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Thread_5</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503</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502</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u/EffectiveEgg5712</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hmm plans differ but with what I have seen with my plan and a few others, they will grant a prior auth approval from the request date. Even with appeals but unfortunately Idk if all plan do something similar like that. If all else fails then commissioner will be the next step if they don't budge.</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