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603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602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u/EffectiveEgg5712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Hmm when i see denials of claims with prior auth, it is because the claim was submitted with different codes from the PA. Unfortunately there is a disclaimer that a prior auth isn’t a guaranteed that the claim will be approval. I do admit it is sucky and i would be furious if i was in the same situation. I would just go through your appeal process and keep escalating. Don’t give up during the process. Maybe someone else can offer some more advice. Just want to clarify that the F64.9 diagnosis code was on the prior auth letter.</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