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31B66E20" w14:textId="77777777" w:rsidR="00DA7DCD" w:rsidRDefault="00000000">
      <w:pPr>
        <w:pStyle w:val="Heading1"/>
      </w:pPr>
      <w:bookmarkStart w:id="28" w:name="task-7-conversion-and-numerical-accuracy"/>
      <w:bookmarkEnd w:id="25"/>
      <w:bookmarkEnd w:id="27"/>
      <w:r>
        <w:lastRenderedPageBreak/>
        <w:t>Task 7 – Conversion and Numerical Accuracy</w:t>
      </w:r>
    </w:p>
    <w:p w14:paraId="3EABA1E9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integer and floating-point calculations in the billing system and demonstrate why integer paise are preferred for monetary calculations.</w:t>
      </w:r>
    </w:p>
    <w:p w14:paraId="596F2AC7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18C90AE8" w14:textId="77777777" w:rsidR="00DA7DCD" w:rsidRDefault="00000000">
      <w:pPr>
        <w:pStyle w:val="BodyText"/>
      </w:pPr>
      <w:r>
        <w:t>Type conversion changes a value from one data type to another. In C, integer arithmetic may be promoted to a wider type, while floating-point arithmetic can introduce rounding errors.</w:t>
      </w:r>
    </w:p>
    <w:p w14:paraId="73B42E5C" w14:textId="77777777" w:rsidR="00DA7DCD" w:rsidRDefault="00000000">
      <w:pPr>
        <w:pStyle w:val="Heading2"/>
      </w:pPr>
      <w:bookmarkStart w:id="29" w:name="integer-paise-conversion"/>
      <w:r>
        <w:t>Integer paise conversion</w:t>
      </w:r>
    </w:p>
    <w:p w14:paraId="62637595" w14:textId="77777777" w:rsidR="00DA7DCD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rupee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nor/>
            </m:rPr>
            <m:t xml:space="preserve"> paise</m:t>
          </m:r>
        </m:oMath>
      </m:oMathPara>
    </w:p>
    <w:p w14:paraId="1CA2C034" w14:textId="77777777" w:rsidR="00DA7DCD" w:rsidRDefault="00000000">
      <w:pPr>
        <w:pStyle w:val="FirstParagraph"/>
      </w:pPr>
      <w:r>
        <w:t>For a charge of ₹123.45:</w:t>
      </w:r>
    </w:p>
    <w:p w14:paraId="2AB45406" w14:textId="77777777" w:rsidR="00DA7DC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123.45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12345</m:t>
          </m:r>
          <m:r>
            <m:rPr>
              <m:nor/>
            </m:rPr>
            <m:t xml:space="preserve"> paise</m:t>
          </m:r>
        </m:oMath>
      </m:oMathPara>
    </w:p>
    <w:p w14:paraId="63082871" w14:textId="77777777" w:rsidR="00DA7DCD" w:rsidRDefault="00000000">
      <w:pPr>
        <w:pStyle w:val="FirstParagraph"/>
      </w:pPr>
      <w:r>
        <w:t xml:space="preserve">Storing the charge as </w:t>
      </w:r>
      <w:r>
        <w:rPr>
          <w:rStyle w:val="VerbatimChar"/>
        </w:rPr>
        <w:t>12345</w:t>
      </w:r>
      <w:r>
        <w:t xml:space="preserve"> ensures that the amount is represented exactly.</w:t>
      </w:r>
    </w:p>
    <w:p w14:paraId="4B047514" w14:textId="77777777" w:rsidR="00DA7DCD" w:rsidRDefault="00000000">
      <w:pPr>
        <w:pStyle w:val="Heading2"/>
      </w:pPr>
      <w:bookmarkStart w:id="30" w:name="c-program-4"/>
      <w:bookmarkEnd w:id="29"/>
      <w:r>
        <w:t>C program</w:t>
      </w:r>
    </w:p>
    <w:p w14:paraId="050C6E0A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float_total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paise_total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float_total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123.45</w:t>
      </w:r>
      <w:r>
        <w:rPr>
          <w:rStyle w:val="BuiltIn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paise_total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"Float total: Rs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float_total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"Integer paise total: Rs </w:t>
      </w:r>
      <w:r>
        <w:rPr>
          <w:rStyle w:val="SpecialCharTok"/>
        </w:rPr>
        <w:t>%lld</w:t>
      </w:r>
      <w:r>
        <w:rPr>
          <w:rStyle w:val="StringTok"/>
        </w:rPr>
        <w:t>.</w:t>
      </w:r>
      <w:r>
        <w:rPr>
          <w:rStyle w:val="SpecialCharTok"/>
        </w:rPr>
        <w:t>%02lld\n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paise_total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paise_total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8E62D14" w14:textId="77777777" w:rsidR="00DA7DCD" w:rsidRDefault="00000000">
      <w:pPr>
        <w:pStyle w:val="Heading2"/>
      </w:pPr>
      <w:bookmarkStart w:id="31" w:name="expected-output"/>
      <w:bookmarkEnd w:id="30"/>
      <w:r>
        <w:t>Expected output</w:t>
      </w:r>
    </w:p>
    <w:p w14:paraId="415C41FD" w14:textId="77777777" w:rsidR="00DA7DCD" w:rsidRDefault="00000000">
      <w:pPr>
        <w:pStyle w:val="SourceCode"/>
      </w:pPr>
      <w:r>
        <w:rPr>
          <w:rStyle w:val="VerbatimChar"/>
        </w:rPr>
        <w:t>Float total: approximately Rs 493781.22</w:t>
      </w:r>
      <w:r>
        <w:br/>
      </w:r>
      <w:r>
        <w:rPr>
          <w:rStyle w:val="VerbatimChar"/>
        </w:rPr>
        <w:t>Integer paise total: Rs 493800.00</w:t>
      </w:r>
    </w:p>
    <w:p w14:paraId="0B5C6C11" w14:textId="77777777" w:rsidR="00DA7DCD" w:rsidRDefault="00000000">
      <w:pPr>
        <w:pStyle w:val="FirstParagraph"/>
      </w:pPr>
      <w:r>
        <w:t>Floating-point results can vary with compiler and platform.</w:t>
      </w:r>
    </w:p>
    <w:p w14:paraId="73AA83E4" w14:textId="77777777" w:rsidR="00DA7DCD" w:rsidRDefault="00000000">
      <w:pPr>
        <w:pStyle w:val="Heading2"/>
      </w:pPr>
      <w:bookmarkStart w:id="32" w:name="conclusion-2"/>
      <w:bookmarkEnd w:id="31"/>
      <w:r>
        <w:lastRenderedPageBreak/>
        <w:t>Conclusion</w:t>
      </w:r>
    </w:p>
    <w:p w14:paraId="6F92B91D" w14:textId="77777777" w:rsidR="00DA7DCD" w:rsidRDefault="00000000">
      <w:pPr>
        <w:pStyle w:val="FirstParagraph"/>
      </w:pPr>
      <w:r>
        <w:t>Integer paise are suitable for electricity billing because they avoid decimal rounding errors. Floating-point values are useful for scientific calculations but should not be the primary representation of money when exact paise are required.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