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A84D" w14:textId="77777777" w:rsidR="00DA7DCD" w:rsidRDefault="00000000">
      <w:pPr>
        <w:pStyle w:val="Title"/>
      </w:pPr>
      <w:r>
        <w:t>C Programming – Assignment 1</w:t>
      </w:r>
    </w:p>
    <w:p w14:paraId="1C695616" w14:textId="77777777" w:rsidR="00DA7DCD" w:rsidRDefault="00000000">
      <w:pPr>
        <w:pStyle w:val="Subtitle"/>
      </w:pPr>
      <w:r>
        <w:t>Grama Jyothi Rural Electricity Co-operative: A Reliable Billing Program</w:t>
      </w:r>
    </w:p>
    <w:p w14:paraId="101841BE" w14:textId="77777777" w:rsidR="00DA7DCD" w:rsidRDefault="00000000">
      <w:pPr>
        <w:pStyle w:val="Author"/>
      </w:pPr>
      <w:r>
        <w:t>Name: Lingesh | Register Number: 1924260290</w:t>
      </w:r>
    </w:p>
    <w:p w14:paraId="6436D2FA" w14:textId="77777777" w:rsidR="00DA7DCD" w:rsidRDefault="00000000">
      <w:pPr>
        <w:pStyle w:val="Heading1"/>
      </w:pPr>
      <w:bookmarkStart w:id="41" w:name="task-10-expectation-versus-execution"/>
      <w:bookmarkEnd w:id="37"/>
      <w:bookmarkEnd w:id="40"/>
      <w:r>
        <w:t>Task 10 – Expectation Versus Execution</w:t>
      </w:r>
    </w:p>
    <w:p w14:paraId="2648A29B" w14:textId="77777777" w:rsidR="00DA7DCD" w:rsidRDefault="00000000">
      <w:pPr>
        <w:pStyle w:val="FirstParagraph"/>
      </w:pPr>
      <w:r>
        <w:rPr>
          <w:b/>
          <w:bCs/>
        </w:rPr>
        <w:t>Question:</w:t>
      </w:r>
      <w:r>
        <w:t xml:space="preserve"> Compare expected and actual billing results for multiple households. Explain the limitations of </w:t>
      </w:r>
      <w:r>
        <w:rPr>
          <w:rStyle w:val="VerbatimChar"/>
        </w:rPr>
        <w:t>int</w:t>
      </w:r>
      <w:r>
        <w:t xml:space="preserve"> and </w:t>
      </w:r>
      <w:r>
        <w:rPr>
          <w:rStyle w:val="VerbatimChar"/>
        </w:rPr>
        <w:t>float</w:t>
      </w:r>
      <w:r>
        <w:t xml:space="preserve"> when calculating district totals.</w:t>
      </w:r>
    </w:p>
    <w:p w14:paraId="4B92C95C" w14:textId="77777777" w:rsidR="00DA7DCD" w:rsidRDefault="00000000">
      <w:pPr>
        <w:pStyle w:val="BodyText"/>
      </w:pPr>
      <w:r>
        <w:rPr>
          <w:b/>
          <w:bCs/>
        </w:rPr>
        <w:t>Answer:</w:t>
      </w:r>
    </w:p>
    <w:p w14:paraId="594398F9" w14:textId="77777777" w:rsidR="00DA7DCD" w:rsidRDefault="00000000">
      <w:pPr>
        <w:pStyle w:val="BodyText"/>
      </w:pPr>
      <w:r>
        <w:t>Testing helps verify that a program produces the expected results for different input values. The billing system should be tested with small consumption values, slab boundaries, large numbers of households, and rollover cases.</w:t>
      </w:r>
    </w:p>
    <w:p w14:paraId="11507E66" w14:textId="77777777" w:rsidR="00DA7DCD" w:rsidRDefault="00000000">
      <w:pPr>
        <w:pStyle w:val="Heading2"/>
      </w:pPr>
      <w:bookmarkStart w:id="42" w:name="example-calculation"/>
      <w:r>
        <w:t>Example calculation</w:t>
      </w:r>
    </w:p>
    <w:p w14:paraId="580DBEC8" w14:textId="77777777" w:rsidR="00DA7DCD" w:rsidRDefault="00000000">
      <w:pPr>
        <w:pStyle w:val="FirstParagraph"/>
      </w:pPr>
      <w:r>
        <w:t>For 350 units:</w:t>
      </w:r>
    </w:p>
    <w:p w14:paraId="225CF38C" w14:textId="77777777" w:rsidR="00DA7DCD" w:rsidRDefault="00000000">
      <w:pPr>
        <w:pStyle w:val="Compact"/>
        <w:numPr>
          <w:ilvl w:val="0"/>
          <w:numId w:val="10"/>
        </w:numPr>
      </w:pPr>
      <w:r>
        <w:t>First 100 units: ₹0</w:t>
      </w:r>
    </w:p>
    <w:p w14:paraId="62F8031F" w14:textId="77777777" w:rsidR="00DA7DCD" w:rsidRDefault="00000000">
      <w:pPr>
        <w:pStyle w:val="Compact"/>
        <w:numPr>
          <w:ilvl w:val="0"/>
          <w:numId w:val="10"/>
        </w:numPr>
      </w:pPr>
      <w:r>
        <w:t xml:space="preserve">Next 100 units: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×₹</m:t>
        </m:r>
        <m:r>
          <w:rPr>
            <w:rFonts w:ascii="Cambria Math" w:hAnsi="Cambria Math"/>
          </w:rPr>
          <m:t>2.25</m:t>
        </m:r>
        <m:r>
          <m:rPr>
            <m:sty m:val="p"/>
          </m:rPr>
          <w:rPr>
            <w:rFonts w:ascii="Cambria Math" w:hAnsi="Cambria Math"/>
          </w:rPr>
          <m:t>=₹</m:t>
        </m:r>
        <m:r>
          <w:rPr>
            <w:rFonts w:ascii="Cambria Math" w:hAnsi="Cambria Math"/>
          </w:rPr>
          <m:t>225</m:t>
        </m:r>
      </m:oMath>
    </w:p>
    <w:p w14:paraId="5F9C9E1E" w14:textId="77777777" w:rsidR="00DA7DCD" w:rsidRDefault="00000000">
      <w:pPr>
        <w:pStyle w:val="Compact"/>
        <w:numPr>
          <w:ilvl w:val="0"/>
          <w:numId w:val="10"/>
        </w:numPr>
      </w:pPr>
      <w:r>
        <w:t xml:space="preserve">Remaining 150 units: </w:t>
      </w:r>
      <m:oMath>
        <m:r>
          <w:rPr>
            <w:rFonts w:ascii="Cambria Math" w:hAnsi="Cambria Math"/>
          </w:rPr>
          <m:t>150</m:t>
        </m:r>
        <m:r>
          <m:rPr>
            <m:sty m:val="p"/>
          </m:rPr>
          <w:rPr>
            <w:rFonts w:ascii="Cambria Math" w:hAnsi="Cambria Math"/>
          </w:rPr>
          <m:t>×₹</m:t>
        </m:r>
        <m:r>
          <w:rPr>
            <w:rFonts w:ascii="Cambria Math" w:hAnsi="Cambria Math"/>
          </w:rPr>
          <m:t>4.50</m:t>
        </m:r>
        <m:r>
          <m:rPr>
            <m:sty m:val="p"/>
          </m:rPr>
          <w:rPr>
            <w:rFonts w:ascii="Cambria Math" w:hAnsi="Cambria Math"/>
          </w:rPr>
          <m:t>=₹</m:t>
        </m:r>
        <m:r>
          <w:rPr>
            <w:rFonts w:ascii="Cambria Math" w:hAnsi="Cambria Math"/>
          </w:rPr>
          <m:t>675</m:t>
        </m:r>
      </m:oMath>
    </w:p>
    <w:p w14:paraId="166AC748" w14:textId="77777777" w:rsidR="00DA7DCD" w:rsidRDefault="00000000">
      <w:pPr>
        <w:pStyle w:val="Compact"/>
        <w:numPr>
          <w:ilvl w:val="0"/>
          <w:numId w:val="10"/>
        </w:numPr>
      </w:pPr>
      <w:r>
        <w:t>Fixed charge: ₹50</w:t>
      </w:r>
    </w:p>
    <w:p w14:paraId="196BDB97" w14:textId="77777777" w:rsidR="00DA7DCD" w:rsidRDefault="00000000">
      <w:pPr>
        <w:pStyle w:val="FirstParagraph"/>
      </w:pPr>
      <w:r>
        <w:t>Therefore,</w:t>
      </w:r>
    </w:p>
    <w:p w14:paraId="59D3FFCD" w14:textId="77777777" w:rsidR="00DA7DCD" w:rsidRDefault="00000000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Total bill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225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675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50</m:t>
          </m:r>
          <m:r>
            <m:rPr>
              <m:sty m:val="p"/>
            </m:rPr>
            <w:rPr>
              <w:rFonts w:ascii="Cambria Math" w:hAnsi="Cambria Math"/>
            </w:rPr>
            <m:t>=₹</m:t>
          </m:r>
          <m:r>
            <w:rPr>
              <w:rFonts w:ascii="Cambria Math" w:hAnsi="Cambria Math"/>
            </w:rPr>
            <m:t>950</m:t>
          </m:r>
        </m:oMath>
      </m:oMathPara>
    </w:p>
    <w:p w14:paraId="35095468" w14:textId="77777777" w:rsidR="00DA7DCD" w:rsidRDefault="00000000">
      <w:pPr>
        <w:pStyle w:val="Heading2"/>
      </w:pPr>
      <w:bookmarkStart w:id="43" w:name="comparison-of-numeric-types"/>
      <w:bookmarkEnd w:id="42"/>
      <w:r>
        <w:t>Comparison of numeric types</w:t>
      </w:r>
    </w:p>
    <w:tbl>
      <w:tblPr>
        <w:tblStyle w:val="Table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1797"/>
        <w:gridCol w:w="1999"/>
        <w:gridCol w:w="3719"/>
      </w:tblGrid>
      <w:tr w:rsidR="00DA7DCD" w14:paraId="32092725" w14:textId="77777777" w:rsidTr="00DA7D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F7FA10" w14:textId="77777777" w:rsidR="00DA7DCD" w:rsidRDefault="00000000">
            <w:pPr>
              <w:pStyle w:val="Compact"/>
            </w:pPr>
            <w:r>
              <w:t>Number of bills</w:t>
            </w:r>
          </w:p>
        </w:tc>
        <w:tc>
          <w:tcPr>
            <w:tcW w:w="0" w:type="auto"/>
          </w:tcPr>
          <w:p w14:paraId="6141214F" w14:textId="77777777" w:rsidR="00DA7DCD" w:rsidRDefault="00000000">
            <w:pPr>
              <w:pStyle w:val="Compact"/>
            </w:pPr>
            <w:r>
              <w:t>Exact total</w:t>
            </w:r>
          </w:p>
        </w:tc>
        <w:tc>
          <w:tcPr>
            <w:tcW w:w="0" w:type="auto"/>
          </w:tcPr>
          <w:p w14:paraId="1AA7CA50" w14:textId="77777777" w:rsidR="00DA7DCD" w:rsidRDefault="00000000">
            <w:pPr>
              <w:pStyle w:val="Compact"/>
            </w:pPr>
            <w:r>
              <w:t>Main observation</w:t>
            </w:r>
          </w:p>
        </w:tc>
      </w:tr>
      <w:tr w:rsidR="00DA7DCD" w14:paraId="453951D6" w14:textId="77777777">
        <w:tc>
          <w:tcPr>
            <w:tcW w:w="0" w:type="auto"/>
          </w:tcPr>
          <w:p w14:paraId="242F863E" w14:textId="77777777" w:rsidR="00DA7DCD" w:rsidRDefault="00000000">
            <w:pPr>
              <w:pStyle w:val="Compact"/>
            </w:pPr>
            <w:r>
              <w:t>4,000</w:t>
            </w:r>
          </w:p>
        </w:tc>
        <w:tc>
          <w:tcPr>
            <w:tcW w:w="0" w:type="auto"/>
          </w:tcPr>
          <w:p w14:paraId="4E3DBD28" w14:textId="77777777" w:rsidR="00DA7DCD" w:rsidRDefault="00000000">
            <w:pPr>
              <w:pStyle w:val="Compact"/>
            </w:pPr>
            <w:r>
              <w:t>₹16,56,875.00</w:t>
            </w:r>
          </w:p>
        </w:tc>
        <w:tc>
          <w:tcPr>
            <w:tcW w:w="0" w:type="auto"/>
          </w:tcPr>
          <w:p w14:paraId="318E900F" w14:textId="77777777" w:rsidR="00DA7DCD" w:rsidRDefault="00000000">
            <w:pPr>
              <w:pStyle w:val="Compact"/>
            </w:pPr>
            <w:r>
              <w:t xml:space="preserve">Total in paise fits a 32-bit </w:t>
            </w:r>
            <w:r>
              <w:rPr>
                <w:rStyle w:val="VerbatimChar"/>
              </w:rPr>
              <w:t>int</w:t>
            </w:r>
          </w:p>
        </w:tc>
      </w:tr>
      <w:tr w:rsidR="00DA7DCD" w14:paraId="6128B79D" w14:textId="77777777">
        <w:tc>
          <w:tcPr>
            <w:tcW w:w="0" w:type="auto"/>
          </w:tcPr>
          <w:p w14:paraId="43055609" w14:textId="77777777" w:rsidR="00DA7DCD" w:rsidRDefault="00000000">
            <w:pPr>
              <w:pStyle w:val="Compact"/>
            </w:pPr>
            <w:r>
              <w:t>60,000</w:t>
            </w:r>
          </w:p>
        </w:tc>
        <w:tc>
          <w:tcPr>
            <w:tcW w:w="0" w:type="auto"/>
          </w:tcPr>
          <w:p w14:paraId="3EC26233" w14:textId="77777777" w:rsidR="00DA7DCD" w:rsidRDefault="00000000">
            <w:pPr>
              <w:pStyle w:val="Compact"/>
            </w:pPr>
            <w:r>
              <w:t>₹2,48,53,125.00</w:t>
            </w:r>
          </w:p>
        </w:tc>
        <w:tc>
          <w:tcPr>
            <w:tcW w:w="0" w:type="auto"/>
          </w:tcPr>
          <w:p w14:paraId="423E0A94" w14:textId="77777777" w:rsidR="00DA7DCD" w:rsidRDefault="00000000">
            <w:pPr>
              <w:pStyle w:val="Compact"/>
            </w:pPr>
            <w:r>
              <w:t xml:space="preserve">Total in paise exceeds a 32-bit </w:t>
            </w:r>
            <w:r>
              <w:rPr>
                <w:rStyle w:val="VerbatimChar"/>
              </w:rPr>
              <w:t>int</w:t>
            </w:r>
          </w:p>
        </w:tc>
      </w:tr>
      <w:tr w:rsidR="00DA7DCD" w14:paraId="2F21753F" w14:textId="77777777">
        <w:tc>
          <w:tcPr>
            <w:tcW w:w="0" w:type="auto"/>
          </w:tcPr>
          <w:p w14:paraId="7218F8CB" w14:textId="77777777" w:rsidR="00DA7DCD" w:rsidRDefault="00000000">
            <w:pPr>
              <w:pStyle w:val="Compact"/>
            </w:pPr>
            <w:r>
              <w:t>800,000</w:t>
            </w:r>
          </w:p>
        </w:tc>
        <w:tc>
          <w:tcPr>
            <w:tcW w:w="0" w:type="auto"/>
          </w:tcPr>
          <w:p w14:paraId="430D8021" w14:textId="77777777" w:rsidR="00DA7DCD" w:rsidRDefault="00000000">
            <w:pPr>
              <w:pStyle w:val="Compact"/>
            </w:pPr>
            <w:r>
              <w:t>₹33,13,75,000.00</w:t>
            </w:r>
          </w:p>
        </w:tc>
        <w:tc>
          <w:tcPr>
            <w:tcW w:w="0" w:type="auto"/>
          </w:tcPr>
          <w:p w14:paraId="77F9398B" w14:textId="77777777" w:rsidR="00DA7DCD" w:rsidRDefault="00000000">
            <w:pPr>
              <w:pStyle w:val="Compact"/>
            </w:pPr>
            <w:r>
              <w:t>A wider integer type is required</w:t>
            </w:r>
          </w:p>
        </w:tc>
      </w:tr>
    </w:tbl>
    <w:p w14:paraId="319BAD28" w14:textId="77777777" w:rsidR="00DA7DCD" w:rsidRDefault="00000000">
      <w:pPr>
        <w:pStyle w:val="Heading2"/>
      </w:pPr>
      <w:bookmarkStart w:id="44" w:name="c-program-7"/>
      <w:bookmarkEnd w:id="43"/>
      <w:r>
        <w:lastRenderedPageBreak/>
        <w:t>C program</w:t>
      </w:r>
    </w:p>
    <w:p w14:paraId="3C4EA502" w14:textId="77777777" w:rsidR="00DA7DC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&lt;limits.h&gt;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total_paise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bills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number of bills: 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bills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bills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"Invalid input.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bills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total_paise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12345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"Total: Rs </w:t>
      </w:r>
      <w:r>
        <w:rPr>
          <w:rStyle w:val="SpecialCharTok"/>
        </w:rPr>
        <w:t>%lld</w:t>
      </w:r>
      <w:r>
        <w:rPr>
          <w:rStyle w:val="StringTok"/>
        </w:rPr>
        <w:t>.</w:t>
      </w:r>
      <w:r>
        <w:rPr>
          <w:rStyle w:val="SpecialCharTok"/>
        </w:rPr>
        <w:t>%02lld\n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total_paise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total_paise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"INT_MAX =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INT_MAX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01D1086" w14:textId="77777777" w:rsidR="00DA7DCD" w:rsidRDefault="00000000">
      <w:pPr>
        <w:pStyle w:val="Heading2"/>
      </w:pPr>
      <w:bookmarkStart w:id="45" w:name="conclusion-4"/>
      <w:bookmarkEnd w:id="44"/>
      <w:r>
        <w:t>Conclusion</w:t>
      </w:r>
    </w:p>
    <w:p w14:paraId="660FB381" w14:textId="77777777" w:rsidR="00DA7DCD" w:rsidRDefault="00000000">
      <w:pPr>
        <w:pStyle w:val="FirstParagraph"/>
      </w:pPr>
      <w:r>
        <w:t xml:space="preserve">A 32-bit </w:t>
      </w:r>
      <w:r>
        <w:rPr>
          <w:rStyle w:val="VerbatimChar"/>
        </w:rPr>
        <w:t>int</w:t>
      </w:r>
      <w:r>
        <w:t xml:space="preserve"> may overflow when district totals are stored in paise. Floating-point accumulation may also introduce errors. </w:t>
      </w:r>
      <w:r>
        <w:rPr>
          <w:rStyle w:val="VerbatimChar"/>
        </w:rPr>
        <w:t>long long</w:t>
      </w:r>
      <w:r>
        <w:t xml:space="preserve"> integer paise are appropriate for large billing totals.</w:t>
      </w:r>
    </w:p>
    <w:sectPr w:rsidR="00160FE7" w:rsidRPr="00160FE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1251" w14:textId="77777777" w:rsidR="00532718" w:rsidRDefault="00532718">
      <w:pPr>
        <w:spacing w:after="0"/>
      </w:pPr>
      <w:r>
        <w:separator/>
      </w:r>
    </w:p>
  </w:endnote>
  <w:endnote w:type="continuationSeparator" w:id="0">
    <w:p w14:paraId="428CA499" w14:textId="77777777" w:rsidR="00532718" w:rsidRDefault="005327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3DDDD" w14:textId="77777777" w:rsidR="00532718" w:rsidRDefault="00532718">
      <w:r>
        <w:separator/>
      </w:r>
    </w:p>
  </w:footnote>
  <w:footnote w:type="continuationSeparator" w:id="0">
    <w:p w14:paraId="3FE0F0C9" w14:textId="77777777" w:rsidR="00532718" w:rsidRDefault="00532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D42D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61EFE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7DCF01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66729928">
    <w:abstractNumId w:val="0"/>
  </w:num>
  <w:num w:numId="2" w16cid:durableId="1443454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6351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9420023">
    <w:abstractNumId w:val="1"/>
  </w:num>
  <w:num w:numId="5" w16cid:durableId="557665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3536106">
    <w:abstractNumId w:val="1"/>
  </w:num>
  <w:num w:numId="7" w16cid:durableId="1219323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824579">
    <w:abstractNumId w:val="1"/>
  </w:num>
  <w:num w:numId="9" w16cid:durableId="419450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8466562">
    <w:abstractNumId w:val="1"/>
  </w:num>
  <w:num w:numId="11" w16cid:durableId="1731266277">
    <w:abstractNumId w:val="1"/>
  </w:num>
  <w:num w:numId="12" w16cid:durableId="1353993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1378182">
    <w:abstractNumId w:val="1"/>
  </w:num>
  <w:num w:numId="14" w16cid:durableId="1850564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2024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CD"/>
    <w:rsid w:val="000C36FD"/>
    <w:rsid w:val="00143F36"/>
    <w:rsid w:val="00160FE7"/>
    <w:rsid w:val="00532718"/>
    <w:rsid w:val="00763245"/>
    <w:rsid w:val="00BE63BA"/>
    <w:rsid w:val="00DA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0A6E"/>
  <w15:docId w15:val="{9B1BA4C3-094F-4CCF-99DD-D37A1C0C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3460</Words>
  <Characters>19722</Characters>
  <Application>Microsoft Office Word</Application>
  <DocSecurity>0</DocSecurity>
  <Lines>164</Lines>
  <Paragraphs>46</Paragraphs>
  <ScaleCrop>false</ScaleCrop>
  <Company/>
  <LinksUpToDate>false</LinksUpToDate>
  <CharactersWithSpaces>23136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Programming – Assignment 1</dc:title>
  <dc:creator>Name: Lingesh | Register Number: 1924260290</dc:creator>
  <cp:keywords/>
  <cp:lastModifiedBy>DELL</cp:lastModifiedBy>
  <cp:revision>2</cp:revision>
  <dcterms:created xsi:type="dcterms:W3CDTF">2026-10-24T02:33:00Z</dcterms:created>
  <dcterms:modified xsi:type="dcterms:W3CDTF">2026-10-24T02:33:00Z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Grama Jyothi Rural Electricity Co-operative: A Reliable Billing Program</vt:lpwstr>
  </property>
</Properties>
</file>