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Domenico</w:t>
      </w:r>
      <w:r>
        <w:rPr>
          <w:spacing w:val="24"/>
        </w:rPr>
        <w:t> </w:t>
      </w:r>
      <w:r>
        <w:rPr>
          <w:spacing w:val="-2"/>
        </w:rPr>
        <w:t>Ferraro</w:t>
      </w:r>
    </w:p>
    <w:p>
      <w:pPr>
        <w:pStyle w:val="BodyText"/>
        <w:spacing w:before="6"/>
        <w:ind w:left="0"/>
        <w:rPr>
          <w:rFonts w:ascii="Palatino Linotype"/>
          <w:b/>
          <w:sz w:val="20"/>
        </w:rPr>
      </w:pPr>
    </w:p>
    <w:p>
      <w:pPr>
        <w:pStyle w:val="BodyText"/>
        <w:spacing w:after="0"/>
        <w:rPr>
          <w:rFonts w:ascii="Palatino Linotype"/>
          <w:b/>
          <w:sz w:val="20"/>
        </w:rPr>
        <w:sectPr>
          <w:footerReference w:type="default" r:id="rId5"/>
          <w:type w:val="continuous"/>
          <w:pgSz w:w="12240" w:h="15840"/>
          <w:pgMar w:header="0" w:footer="1228" w:top="680" w:bottom="1420" w:left="1080" w:right="720"/>
          <w:pgNumType w:start="1"/>
        </w:sectPr>
      </w:pPr>
    </w:p>
    <w:p>
      <w:pPr>
        <w:pStyle w:val="BodyText"/>
        <w:spacing w:before="97"/>
      </w:pPr>
      <w:r>
        <w:rPr>
          <w:w w:val="105"/>
        </w:rPr>
        <w:t>Arizona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95" w:lineRule="auto" w:before="66"/>
        <w:ind w:right="880"/>
      </w:pPr>
      <w:r>
        <w:rPr>
          <w:w w:val="105"/>
        </w:rPr>
        <w:t>W.</w:t>
      </w:r>
      <w:r>
        <w:rPr>
          <w:spacing w:val="-14"/>
          <w:w w:val="105"/>
        </w:rPr>
        <w:t> </w:t>
      </w:r>
      <w:r>
        <w:rPr>
          <w:w w:val="105"/>
        </w:rPr>
        <w:t>P.</w:t>
      </w:r>
      <w:r>
        <w:rPr>
          <w:spacing w:val="-14"/>
          <w:w w:val="105"/>
        </w:rPr>
        <w:t> </w:t>
      </w:r>
      <w:r>
        <w:rPr>
          <w:w w:val="105"/>
        </w:rPr>
        <w:t>Carey</w:t>
      </w:r>
      <w:r>
        <w:rPr>
          <w:spacing w:val="-14"/>
          <w:w w:val="105"/>
        </w:rPr>
        <w:t> </w:t>
      </w:r>
      <w:r>
        <w:rPr>
          <w:w w:val="105"/>
        </w:rPr>
        <w:t>School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Business</w:t>
      </w:r>
      <w:r>
        <w:rPr>
          <w:w w:val="105"/>
        </w:rPr>
        <w:t> Department of Economics</w:t>
      </w:r>
    </w:p>
    <w:p>
      <w:pPr>
        <w:pStyle w:val="BodyText"/>
        <w:spacing w:before="1"/>
      </w:pPr>
      <w:r>
        <w:rPr/>
        <w:t>PO</w:t>
      </w:r>
      <w:r>
        <w:rPr>
          <w:spacing w:val="28"/>
        </w:rPr>
        <w:t> </w:t>
      </w:r>
      <w:r>
        <w:rPr/>
        <w:t>Box</w:t>
      </w:r>
      <w:r>
        <w:rPr>
          <w:spacing w:val="29"/>
        </w:rPr>
        <w:t> </w:t>
      </w:r>
      <w:r>
        <w:rPr>
          <w:spacing w:val="-2"/>
        </w:rPr>
        <w:t>879801</w:t>
      </w:r>
    </w:p>
    <w:p>
      <w:pPr>
        <w:pStyle w:val="BodyText"/>
        <w:spacing w:before="65"/>
      </w:pPr>
      <w:r>
        <w:rPr/>
        <w:t>Tempe,</w:t>
      </w:r>
      <w:r>
        <w:rPr>
          <w:spacing w:val="4"/>
        </w:rPr>
        <w:t> </w:t>
      </w:r>
      <w:r>
        <w:rPr/>
        <w:t>AZ</w:t>
      </w:r>
      <w:r>
        <w:rPr>
          <w:spacing w:val="4"/>
        </w:rPr>
        <w:t> </w:t>
      </w:r>
      <w:r>
        <w:rPr/>
        <w:t>85287-</w:t>
      </w:r>
      <w:r>
        <w:rPr>
          <w:spacing w:val="-4"/>
        </w:rPr>
        <w:t>9801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/>
        <w:t>Personal</w:t>
      </w:r>
      <w:r>
        <w:rPr>
          <w:spacing w:val="1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75"/>
      </w:pPr>
      <w:r>
        <w:rPr/>
        <w:t>Birth</w:t>
      </w:r>
      <w:r>
        <w:rPr>
          <w:spacing w:val="10"/>
        </w:rPr>
        <w:t> </w:t>
      </w:r>
      <w:r>
        <w:rPr/>
        <w:t>date:</w:t>
      </w:r>
      <w:r>
        <w:rPr>
          <w:spacing w:val="27"/>
        </w:rPr>
        <w:t> </w:t>
      </w:r>
      <w:r>
        <w:rPr/>
        <w:t>June</w:t>
      </w:r>
      <w:r>
        <w:rPr>
          <w:spacing w:val="11"/>
        </w:rPr>
        <w:t> </w:t>
      </w:r>
      <w:r>
        <w:rPr/>
        <w:t>5,</w:t>
      </w:r>
      <w:r>
        <w:rPr>
          <w:spacing w:val="10"/>
        </w:rPr>
        <w:t> </w:t>
      </w:r>
      <w:r>
        <w:rPr>
          <w:spacing w:val="-4"/>
        </w:rPr>
        <w:t>1982.</w:t>
      </w:r>
    </w:p>
    <w:p>
      <w:pPr>
        <w:pStyle w:val="BodyText"/>
        <w:spacing w:before="264"/>
      </w:pPr>
      <w:r>
        <w:rPr>
          <w:w w:val="105"/>
        </w:rPr>
        <w:t>Citizenship:</w:t>
      </w:r>
      <w:r>
        <w:rPr>
          <w:spacing w:val="6"/>
          <w:w w:val="105"/>
        </w:rPr>
        <w:t> </w:t>
      </w:r>
      <w:r>
        <w:rPr>
          <w:w w:val="105"/>
        </w:rPr>
        <w:t>Italy,</w:t>
      </w:r>
      <w:r>
        <w:rPr>
          <w:spacing w:val="-6"/>
          <w:w w:val="105"/>
        </w:rPr>
        <w:t> </w:t>
      </w:r>
      <w:r>
        <w:rPr>
          <w:w w:val="105"/>
        </w:rPr>
        <w:t>United</w:t>
      </w:r>
      <w:r>
        <w:rPr>
          <w:spacing w:val="-6"/>
          <w:w w:val="105"/>
        </w:rPr>
        <w:t> </w:t>
      </w:r>
      <w:r>
        <w:rPr>
          <w:w w:val="105"/>
        </w:rPr>
        <w:t>States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America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(USA).</w:t>
      </w:r>
    </w:p>
    <w:p>
      <w:pPr>
        <w:spacing w:line="240" w:lineRule="auto" w:before="1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tabs>
          <w:tab w:pos="1351" w:val="left" w:leader="none"/>
        </w:tabs>
        <w:spacing w:before="1"/>
        <w:ind w:left="356"/>
      </w:pPr>
      <w:r>
        <w:rPr>
          <w:spacing w:val="-2"/>
          <w:w w:val="105"/>
        </w:rPr>
        <w:t>Office:</w:t>
      </w:r>
      <w:r>
        <w:rPr/>
        <w:tab/>
      </w:r>
      <w:r>
        <w:rPr>
          <w:spacing w:val="2"/>
          <w:w w:val="105"/>
        </w:rPr>
        <w:t>CRTVC</w:t>
      </w:r>
      <w:r>
        <w:rPr>
          <w:spacing w:val="54"/>
          <w:w w:val="105"/>
        </w:rPr>
        <w:t> </w:t>
      </w:r>
      <w:r>
        <w:rPr>
          <w:spacing w:val="-4"/>
          <w:w w:val="105"/>
        </w:rPr>
        <w:t>466A</w:t>
      </w:r>
    </w:p>
    <w:p>
      <w:pPr>
        <w:pStyle w:val="BodyText"/>
        <w:tabs>
          <w:tab w:pos="1351" w:val="left" w:leader="none"/>
        </w:tabs>
        <w:spacing w:before="65"/>
        <w:ind w:left="356"/>
      </w:pPr>
      <w:r>
        <w:rPr/>
        <w:t>E-</w:t>
      </w:r>
      <w:r>
        <w:rPr>
          <w:spacing w:val="-2"/>
        </w:rPr>
        <w:t>mail:</w:t>
      </w:r>
      <w:r>
        <w:rPr/>
        <w:tab/>
      </w:r>
      <w:hyperlink r:id="rId6">
        <w:r>
          <w:rPr>
            <w:color w:val="0000FF"/>
            <w:spacing w:val="-2"/>
          </w:rPr>
          <w:t>domenico.ferraro@asu.edu</w:t>
        </w:r>
      </w:hyperlink>
    </w:p>
    <w:p>
      <w:pPr>
        <w:pStyle w:val="BodyText"/>
        <w:spacing w:after="0"/>
        <w:sectPr>
          <w:type w:val="continuous"/>
          <w:pgSz w:w="12240" w:h="15840"/>
          <w:pgMar w:header="0" w:footer="1228" w:top="680" w:bottom="1420" w:left="1080" w:right="720"/>
          <w:cols w:num="2" w:equalWidth="0">
            <w:col w:w="5699" w:space="40"/>
            <w:col w:w="4701"/>
          </w:cols>
        </w:sectPr>
      </w:pPr>
    </w:p>
    <w:p>
      <w:pPr>
        <w:pStyle w:val="BodyText"/>
        <w:spacing w:before="110"/>
        <w:ind w:left="0"/>
        <w:rPr>
          <w:sz w:val="34"/>
        </w:rPr>
      </w:pPr>
    </w:p>
    <w:p>
      <w:pPr>
        <w:pStyle w:val="Heading1"/>
      </w:pPr>
      <w:r>
        <w:rPr>
          <w:spacing w:val="-2"/>
        </w:rPr>
        <w:t>Appointments</w:t>
      </w:r>
    </w:p>
    <w:p>
      <w:pPr>
        <w:pStyle w:val="BodyText"/>
        <w:spacing w:line="295" w:lineRule="auto" w:before="275"/>
        <w:ind w:right="718"/>
      </w:pPr>
      <w:r>
        <w:rPr/>
        <w:t>Associate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tenure),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Arizona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 </w:t>
      </w:r>
      <w:r>
        <w:rPr>
          <w:spacing w:val="-2"/>
        </w:rPr>
        <w:t>2023-present.</w:t>
      </w:r>
    </w:p>
    <w:p>
      <w:pPr>
        <w:pStyle w:val="BodyText"/>
        <w:spacing w:before="200"/>
      </w:pPr>
      <w:r>
        <w:rPr/>
        <w:t>Assistant</w:t>
      </w:r>
      <w:r>
        <w:rPr>
          <w:spacing w:val="20"/>
        </w:rPr>
        <w:t> </w:t>
      </w:r>
      <w:r>
        <w:rPr/>
        <w:t>Professor,</w:t>
      </w:r>
      <w:r>
        <w:rPr>
          <w:spacing w:val="21"/>
        </w:rPr>
        <w:t> </w:t>
      </w:r>
      <w:r>
        <w:rPr/>
        <w:t>Department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Economics,</w:t>
      </w:r>
      <w:r>
        <w:rPr>
          <w:spacing w:val="21"/>
        </w:rPr>
        <w:t> </w:t>
      </w:r>
      <w:r>
        <w:rPr/>
        <w:t>Arizona</w:t>
      </w:r>
      <w:r>
        <w:rPr>
          <w:spacing w:val="21"/>
        </w:rPr>
        <w:t> </w:t>
      </w:r>
      <w:r>
        <w:rPr/>
        <w:t>State</w:t>
      </w:r>
      <w:r>
        <w:rPr>
          <w:spacing w:val="21"/>
        </w:rPr>
        <w:t> </w:t>
      </w:r>
      <w:r>
        <w:rPr/>
        <w:t>University,</w:t>
      </w:r>
      <w:r>
        <w:rPr>
          <w:spacing w:val="21"/>
        </w:rPr>
        <w:t> </w:t>
      </w:r>
      <w:r>
        <w:rPr/>
        <w:t>2014-</w:t>
      </w:r>
      <w:r>
        <w:rPr>
          <w:spacing w:val="-2"/>
        </w:rPr>
        <w:t>2023.</w:t>
      </w:r>
    </w:p>
    <w:p>
      <w:pPr>
        <w:pStyle w:val="BodyText"/>
        <w:spacing w:line="295" w:lineRule="auto" w:before="265"/>
        <w:ind w:right="718"/>
      </w:pPr>
      <w:r>
        <w:rPr/>
        <w:t>Research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Office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Economist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Seidman</w:t>
      </w:r>
      <w:r>
        <w:rPr>
          <w:spacing w:val="40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Institute, </w:t>
      </w:r>
      <w:r>
        <w:rPr>
          <w:spacing w:val="-2"/>
        </w:rPr>
        <w:t>2025.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75"/>
      </w:pPr>
      <w:r>
        <w:rPr>
          <w:w w:val="105"/>
        </w:rPr>
        <w:t>Ph.D.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w w:val="105"/>
        </w:rPr>
        <w:t>Duke</w:t>
      </w:r>
      <w:r>
        <w:rPr>
          <w:spacing w:val="11"/>
          <w:w w:val="105"/>
        </w:rPr>
        <w:t> </w:t>
      </w:r>
      <w:r>
        <w:rPr>
          <w:w w:val="105"/>
        </w:rPr>
        <w:t>University,</w:t>
      </w:r>
      <w:r>
        <w:rPr>
          <w:spacing w:val="12"/>
          <w:w w:val="105"/>
        </w:rPr>
        <w:t> </w:t>
      </w:r>
      <w:r>
        <w:rPr>
          <w:w w:val="105"/>
        </w:rPr>
        <w:t>USA,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2014.</w:t>
      </w:r>
    </w:p>
    <w:p>
      <w:pPr>
        <w:pStyle w:val="BodyText"/>
        <w:spacing w:before="265"/>
      </w:pPr>
      <w:r>
        <w:rPr>
          <w:w w:val="105"/>
        </w:rPr>
        <w:t>M.S.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Universitat</w:t>
      </w:r>
      <w:r>
        <w:rPr>
          <w:spacing w:val="-2"/>
          <w:w w:val="105"/>
        </w:rPr>
        <w:t> </w:t>
      </w:r>
      <w:r>
        <w:rPr>
          <w:w w:val="105"/>
        </w:rPr>
        <w:t>Pompeu</w:t>
      </w:r>
      <w:r>
        <w:rPr>
          <w:spacing w:val="-1"/>
          <w:w w:val="105"/>
        </w:rPr>
        <w:t> </w:t>
      </w:r>
      <w:r>
        <w:rPr>
          <w:w w:val="105"/>
        </w:rPr>
        <w:t>Fabra,</w:t>
      </w:r>
      <w:r>
        <w:rPr>
          <w:spacing w:val="-1"/>
          <w:w w:val="105"/>
        </w:rPr>
        <w:t> </w:t>
      </w:r>
      <w:r>
        <w:rPr>
          <w:w w:val="105"/>
        </w:rPr>
        <w:t>Spain,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before="264"/>
      </w:pPr>
      <w:r>
        <w:rPr>
          <w:w w:val="105"/>
        </w:rPr>
        <w:t>M.A.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Economics and</w:t>
      </w:r>
      <w:r>
        <w:rPr>
          <w:spacing w:val="-1"/>
          <w:w w:val="105"/>
        </w:rPr>
        <w:t> </w:t>
      </w:r>
      <w:r>
        <w:rPr>
          <w:w w:val="105"/>
        </w:rPr>
        <w:t>Finance, University</w:t>
      </w:r>
      <w:r>
        <w:rPr>
          <w:spacing w:val="-1"/>
          <w:w w:val="105"/>
        </w:rPr>
        <w:t> </w:t>
      </w:r>
      <w:r>
        <w:rPr>
          <w:w w:val="105"/>
        </w:rPr>
        <w:t>of Naples</w:t>
      </w:r>
      <w:r>
        <w:rPr>
          <w:spacing w:val="-1"/>
          <w:w w:val="105"/>
        </w:rPr>
        <w:t> </w:t>
      </w:r>
      <w:r>
        <w:rPr>
          <w:w w:val="105"/>
        </w:rPr>
        <w:t>Federico II,</w:t>
      </w:r>
      <w:r>
        <w:rPr>
          <w:spacing w:val="-1"/>
          <w:w w:val="105"/>
        </w:rPr>
        <w:t> </w:t>
      </w:r>
      <w:r>
        <w:rPr>
          <w:w w:val="105"/>
        </w:rPr>
        <w:t>Italy, </w:t>
      </w:r>
      <w:r>
        <w:rPr>
          <w:spacing w:val="-2"/>
          <w:w w:val="105"/>
        </w:rPr>
        <w:t>2006.</w:t>
      </w:r>
    </w:p>
    <w:p>
      <w:pPr>
        <w:pStyle w:val="BodyText"/>
        <w:spacing w:before="265"/>
      </w:pPr>
      <w:r>
        <w:rPr>
          <w:w w:val="105"/>
        </w:rPr>
        <w:t>B.A.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4"/>
          <w:w w:val="105"/>
        </w:rPr>
        <w:t> </w:t>
      </w:r>
      <w:r>
        <w:rPr>
          <w:w w:val="105"/>
        </w:rPr>
        <w:t>Summa</w:t>
      </w:r>
      <w:r>
        <w:rPr>
          <w:spacing w:val="3"/>
          <w:w w:val="105"/>
        </w:rPr>
        <w:t> </w:t>
      </w:r>
      <w:r>
        <w:rPr>
          <w:w w:val="105"/>
        </w:rPr>
        <w:t>Cum</w:t>
      </w:r>
      <w:r>
        <w:rPr>
          <w:spacing w:val="4"/>
          <w:w w:val="105"/>
        </w:rPr>
        <w:t> </w:t>
      </w:r>
      <w:r>
        <w:rPr>
          <w:w w:val="105"/>
        </w:rPr>
        <w:t>Laude,</w:t>
      </w:r>
      <w:r>
        <w:rPr>
          <w:spacing w:val="4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Naples</w:t>
      </w:r>
      <w:r>
        <w:rPr>
          <w:spacing w:val="4"/>
          <w:w w:val="105"/>
        </w:rPr>
        <w:t> </w:t>
      </w:r>
      <w:r>
        <w:rPr>
          <w:w w:val="105"/>
        </w:rPr>
        <w:t>Federico</w:t>
      </w:r>
      <w:r>
        <w:rPr>
          <w:spacing w:val="3"/>
          <w:w w:val="105"/>
        </w:rPr>
        <w:t> </w:t>
      </w:r>
      <w:r>
        <w:rPr>
          <w:w w:val="105"/>
        </w:rPr>
        <w:t>II,</w:t>
      </w:r>
      <w:r>
        <w:rPr>
          <w:spacing w:val="4"/>
          <w:w w:val="105"/>
        </w:rPr>
        <w:t> </w:t>
      </w:r>
      <w:r>
        <w:rPr>
          <w:w w:val="105"/>
        </w:rPr>
        <w:t>Italy,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2005.</w:t>
      </w:r>
    </w:p>
    <w:p>
      <w:pPr>
        <w:pStyle w:val="BodyText"/>
        <w:spacing w:before="227"/>
        <w:ind w:left="0"/>
      </w:pPr>
    </w:p>
    <w:p>
      <w:pPr>
        <w:pStyle w:val="Heading1"/>
      </w:pPr>
      <w:r>
        <w:rPr/>
        <w:t>Published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Accepted</w:t>
      </w:r>
      <w:r>
        <w:rPr>
          <w:spacing w:val="1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251" w:after="0"/>
        <w:ind w:left="656" w:right="0" w:hanging="296"/>
        <w:jc w:val="left"/>
        <w:rPr>
          <w:rFonts w:ascii="Cambria" w:hAnsi="Cambria"/>
          <w:sz w:val="24"/>
        </w:rPr>
      </w:pPr>
      <w:r>
        <w:rPr>
          <w:i/>
          <w:sz w:val="24"/>
        </w:rPr>
        <w:t>“Persistence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Share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Fluctuations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Overshooting,”</w:t>
      </w:r>
      <w:r>
        <w:rPr>
          <w:i/>
          <w:spacing w:val="14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Sujan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pacing w:val="-2"/>
          <w:sz w:val="24"/>
        </w:rPr>
        <w:t>Bandyopadhyay.</w:t>
      </w:r>
    </w:p>
    <w:p>
      <w:pPr>
        <w:spacing w:before="23"/>
        <w:ind w:left="656" w:right="0" w:firstLine="0"/>
        <w:jc w:val="left"/>
        <w:rPr>
          <w:sz w:val="24"/>
        </w:rPr>
      </w:pPr>
      <w:r>
        <w:rPr>
          <w:rFonts w:ascii="Palatino Linotype"/>
          <w:b/>
          <w:sz w:val="24"/>
        </w:rPr>
        <w:t>Journal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of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Economic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Dynamics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&amp;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Control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180,</w:t>
      </w:r>
      <w:r>
        <w:rPr>
          <w:spacing w:val="-8"/>
          <w:sz w:val="24"/>
        </w:rPr>
        <w:t> </w:t>
      </w:r>
      <w:r>
        <w:rPr>
          <w:sz w:val="24"/>
        </w:rPr>
        <w:t>2025,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105184.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1228" w:top="680" w:bottom="1420" w:left="1080" w:right="720"/>
        </w:sectPr>
      </w:pPr>
    </w:p>
    <w:p>
      <w:pPr>
        <w:pStyle w:val="BodyText"/>
        <w:spacing w:before="123"/>
        <w:ind w:left="0"/>
      </w:pP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0" w:after="0"/>
        <w:ind w:left="656" w:right="0" w:hanging="296"/>
        <w:jc w:val="left"/>
        <w:rPr>
          <w:rFonts w:ascii="Cambria" w:hAnsi="Cambria"/>
          <w:sz w:val="24"/>
        </w:rPr>
      </w:pPr>
      <w:r>
        <w:rPr>
          <w:i/>
          <w:sz w:val="24"/>
        </w:rPr>
        <w:t>“Market Size,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Innovation,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and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Epidemic,”</w:t>
      </w:r>
      <w:r>
        <w:rPr>
          <w:i/>
          <w:spacing w:val="2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8"/>
          <w:sz w:val="24"/>
        </w:rPr>
        <w:t> </w:t>
      </w:r>
      <w:r>
        <w:rPr>
          <w:rFonts w:ascii="Cambria" w:hAnsi="Cambria"/>
          <w:sz w:val="24"/>
        </w:rPr>
        <w:t>Pietro</w:t>
      </w:r>
      <w:r>
        <w:rPr>
          <w:rFonts w:ascii="Cambria" w:hAnsi="Cambria"/>
          <w:spacing w:val="8"/>
          <w:sz w:val="24"/>
        </w:rPr>
        <w:t> </w:t>
      </w:r>
      <w:r>
        <w:rPr>
          <w:rFonts w:ascii="Cambria" w:hAnsi="Cambria"/>
          <w:sz w:val="24"/>
        </w:rPr>
        <w:t>F.</w:t>
      </w:r>
      <w:r>
        <w:rPr>
          <w:rFonts w:ascii="Cambria" w:hAnsi="Cambria"/>
          <w:spacing w:val="7"/>
          <w:sz w:val="24"/>
        </w:rPr>
        <w:t> </w:t>
      </w:r>
      <w:r>
        <w:rPr>
          <w:rFonts w:ascii="Cambria" w:hAnsi="Cambria"/>
          <w:spacing w:val="-2"/>
          <w:sz w:val="24"/>
        </w:rPr>
        <w:t>Peretto.</w:t>
      </w:r>
    </w:p>
    <w:p>
      <w:pPr>
        <w:spacing w:before="23"/>
        <w:ind w:left="656" w:right="0" w:firstLine="0"/>
        <w:jc w:val="left"/>
        <w:rPr>
          <w:sz w:val="24"/>
        </w:rPr>
      </w:pPr>
      <w:r>
        <w:rPr>
          <w:rFonts w:ascii="Palatino Linotype"/>
          <w:b/>
          <w:sz w:val="24"/>
        </w:rPr>
        <w:t>Journal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of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Economic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Behavior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and</w:t>
      </w:r>
      <w:r>
        <w:rPr>
          <w:rFonts w:ascii="Palatino Linotype"/>
          <w:b/>
          <w:spacing w:val="-15"/>
          <w:sz w:val="24"/>
        </w:rPr>
        <w:t> </w:t>
      </w:r>
      <w:r>
        <w:rPr>
          <w:rFonts w:ascii="Palatino Linotype"/>
          <w:b/>
          <w:sz w:val="24"/>
        </w:rPr>
        <w:t>Organization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236,</w:t>
      </w:r>
      <w:r>
        <w:rPr>
          <w:spacing w:val="-9"/>
          <w:sz w:val="24"/>
        </w:rPr>
        <w:t> </w:t>
      </w:r>
      <w:r>
        <w:rPr>
          <w:sz w:val="24"/>
        </w:rPr>
        <w:t>2025,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107113.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22" w:after="0"/>
        <w:ind w:left="656" w:right="717" w:hanging="297"/>
        <w:jc w:val="left"/>
        <w:rPr>
          <w:rFonts w:ascii="Cambria" w:hAnsi="Cambria"/>
          <w:sz w:val="24"/>
        </w:rPr>
      </w:pPr>
      <w:r>
        <w:rPr>
          <w:i/>
          <w:w w:val="105"/>
          <w:sz w:val="24"/>
        </w:rPr>
        <w:t>“How</w:t>
      </w:r>
      <w:r>
        <w:rPr>
          <w:i/>
          <w:w w:val="105"/>
          <w:sz w:val="24"/>
        </w:rPr>
        <w:t> Do</w:t>
      </w:r>
      <w:r>
        <w:rPr>
          <w:i/>
          <w:w w:val="105"/>
          <w:sz w:val="24"/>
        </w:rPr>
        <w:t> Tariffs</w:t>
      </w:r>
      <w:r>
        <w:rPr>
          <w:i/>
          <w:w w:val="105"/>
          <w:sz w:val="24"/>
        </w:rPr>
        <w:t> Impact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US</w:t>
      </w:r>
      <w:r>
        <w:rPr>
          <w:i/>
          <w:w w:val="105"/>
          <w:sz w:val="24"/>
        </w:rPr>
        <w:t> Economy?”</w:t>
      </w:r>
      <w:r>
        <w:rPr>
          <w:i/>
          <w:spacing w:val="58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with</w:t>
      </w:r>
      <w:r>
        <w:rPr>
          <w:rFonts w:ascii="Cambria" w:hAnsi="Cambria"/>
          <w:spacing w:val="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Sujan</w:t>
      </w:r>
      <w:r>
        <w:rPr>
          <w:rFonts w:ascii="Cambria" w:hAnsi="Cambria"/>
          <w:spacing w:val="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Bandyopadhyay</w:t>
      </w:r>
      <w:r>
        <w:rPr>
          <w:rFonts w:ascii="Cambria" w:hAnsi="Cambria"/>
          <w:spacing w:val="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and</w:t>
      </w:r>
      <w:r>
        <w:rPr>
          <w:rFonts w:ascii="Cambria" w:hAnsi="Cambria"/>
          <w:spacing w:val="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Lorenzo </w:t>
      </w:r>
      <w:r>
        <w:rPr>
          <w:rFonts w:ascii="Cambria" w:hAnsi="Cambria"/>
          <w:sz w:val="24"/>
        </w:rPr>
        <w:t>Octavio Vera Bower. </w:t>
      </w:r>
      <w:r>
        <w:rPr>
          <w:b/>
          <w:sz w:val="24"/>
        </w:rPr>
        <w:t>Economics Letters</w:t>
      </w:r>
      <w:r>
        <w:rPr>
          <w:rFonts w:ascii="Cambria" w:hAnsi="Cambria"/>
          <w:sz w:val="24"/>
        </w:rPr>
        <w:t>, 254, 2025, 112406.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00" w:after="0"/>
        <w:ind w:left="656" w:right="718" w:hanging="297"/>
        <w:jc w:val="left"/>
        <w:rPr>
          <w:rFonts w:ascii="Cambria" w:hAnsi="Cambria"/>
          <w:sz w:val="24"/>
        </w:rPr>
      </w:pPr>
      <w:r>
        <w:rPr>
          <w:i/>
          <w:sz w:val="24"/>
        </w:rPr>
        <w:t>“Consumption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Quality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Across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Wealth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Distribution,”</w:t>
      </w:r>
      <w:r>
        <w:rPr>
          <w:i/>
          <w:spacing w:val="38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36"/>
          <w:sz w:val="24"/>
        </w:rPr>
        <w:t> </w:t>
      </w:r>
      <w:r>
        <w:rPr>
          <w:rFonts w:ascii="Cambria" w:hAnsi="Cambria"/>
          <w:sz w:val="24"/>
        </w:rPr>
        <w:t>Vytautas Valaitis. </w:t>
      </w:r>
      <w:r>
        <w:rPr>
          <w:b/>
          <w:sz w:val="24"/>
        </w:rPr>
        <w:t>Review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Studies</w:t>
      </w:r>
      <w:r>
        <w:rPr>
          <w:rFonts w:ascii="Cambria" w:hAnsi="Cambria"/>
          <w:sz w:val="24"/>
        </w:rPr>
        <w:t>, 92(3), 2025, 1801-1836.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00" w:after="0"/>
        <w:ind w:left="656" w:right="718" w:hanging="297"/>
        <w:jc w:val="left"/>
        <w:rPr>
          <w:i/>
          <w:sz w:val="24"/>
        </w:rPr>
      </w:pPr>
      <w:r>
        <w:rPr>
          <w:i/>
          <w:sz w:val="24"/>
        </w:rPr>
        <w:t>“Labour Taxes, Market Size and Productivity Growth,” </w:t>
      </w:r>
      <w:r>
        <w:rPr>
          <w:rFonts w:ascii="Cambria" w:hAnsi="Cambria"/>
          <w:sz w:val="24"/>
        </w:rPr>
        <w:t>with Soroush Ghazi and Pietro F.</w:t>
      </w:r>
      <w:r>
        <w:rPr>
          <w:rFonts w:ascii="Cambria" w:hAnsi="Cambria"/>
          <w:spacing w:val="40"/>
          <w:sz w:val="24"/>
        </w:rPr>
        <w:t> </w:t>
      </w:r>
      <w:r>
        <w:rPr>
          <w:rFonts w:ascii="Cambria" w:hAnsi="Cambria"/>
          <w:sz w:val="24"/>
        </w:rPr>
        <w:t>Peretto. </w:t>
      </w:r>
      <w:r>
        <w:rPr>
          <w:b/>
          <w:sz w:val="24"/>
        </w:rPr>
        <w:t>Economic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Journal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133(654),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2023,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2210-2250. </w:t>
      </w:r>
      <w:r>
        <w:rPr>
          <w:i/>
          <w:sz w:val="24"/>
        </w:rPr>
        <w:t>Featured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Article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40" w:lineRule="auto" w:before="199" w:after="0"/>
        <w:ind w:left="656" w:right="0" w:hanging="296"/>
        <w:jc w:val="left"/>
        <w:rPr>
          <w:rFonts w:ascii="Cambria" w:hAnsi="Cambria"/>
          <w:sz w:val="24"/>
        </w:rPr>
      </w:pPr>
      <w:r>
        <w:rPr>
          <w:i/>
          <w:sz w:val="24"/>
        </w:rPr>
        <w:t>“Search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Frictions,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Supply,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Asymmetric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Cycle,”</w:t>
      </w:r>
      <w:r>
        <w:rPr>
          <w:i/>
          <w:spacing w:val="-3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3"/>
          <w:sz w:val="24"/>
        </w:rPr>
        <w:t> </w:t>
      </w:r>
      <w:r>
        <w:rPr>
          <w:rFonts w:ascii="Cambria" w:hAnsi="Cambria"/>
          <w:sz w:val="24"/>
        </w:rPr>
        <w:t>Giuseppe</w:t>
      </w:r>
      <w:r>
        <w:rPr>
          <w:rFonts w:ascii="Cambria" w:hAnsi="Cambria"/>
          <w:spacing w:val="4"/>
          <w:sz w:val="24"/>
        </w:rPr>
        <w:t> </w:t>
      </w:r>
      <w:r>
        <w:rPr>
          <w:rFonts w:ascii="Cambria" w:hAnsi="Cambria"/>
          <w:spacing w:val="-2"/>
          <w:sz w:val="24"/>
        </w:rPr>
        <w:t>Fiori.</w:t>
      </w:r>
    </w:p>
    <w:p>
      <w:pPr>
        <w:spacing w:before="23"/>
        <w:ind w:left="656" w:right="0" w:firstLine="0"/>
        <w:jc w:val="left"/>
        <w:rPr>
          <w:sz w:val="24"/>
        </w:rPr>
      </w:pPr>
      <w:r>
        <w:rPr>
          <w:rFonts w:ascii="Palatino Linotype"/>
          <w:b/>
          <w:spacing w:val="-2"/>
          <w:sz w:val="24"/>
        </w:rPr>
        <w:t>Journal</w:t>
      </w:r>
      <w:r>
        <w:rPr>
          <w:rFonts w:ascii="Palatino Linotype"/>
          <w:b/>
          <w:spacing w:val="-11"/>
          <w:sz w:val="24"/>
        </w:rPr>
        <w:t> </w:t>
      </w:r>
      <w:r>
        <w:rPr>
          <w:rFonts w:ascii="Palatino Linotype"/>
          <w:b/>
          <w:spacing w:val="-2"/>
          <w:sz w:val="24"/>
        </w:rPr>
        <w:t>of</w:t>
      </w:r>
      <w:r>
        <w:rPr>
          <w:rFonts w:ascii="Palatino Linotype"/>
          <w:b/>
          <w:spacing w:val="-11"/>
          <w:sz w:val="24"/>
        </w:rPr>
        <w:t> </w:t>
      </w:r>
      <w:r>
        <w:rPr>
          <w:rFonts w:ascii="Palatino Linotype"/>
          <w:b/>
          <w:spacing w:val="-2"/>
          <w:sz w:val="24"/>
        </w:rPr>
        <w:t>Money,</w:t>
      </w:r>
      <w:r>
        <w:rPr>
          <w:rFonts w:ascii="Palatino Linotype"/>
          <w:b/>
          <w:spacing w:val="-11"/>
          <w:sz w:val="24"/>
        </w:rPr>
        <w:t> </w:t>
      </w:r>
      <w:r>
        <w:rPr>
          <w:rFonts w:ascii="Palatino Linotype"/>
          <w:b/>
          <w:spacing w:val="-2"/>
          <w:sz w:val="24"/>
        </w:rPr>
        <w:t>Credit</w:t>
      </w:r>
      <w:r>
        <w:rPr>
          <w:rFonts w:ascii="Palatino Linotype"/>
          <w:b/>
          <w:spacing w:val="-10"/>
          <w:sz w:val="24"/>
        </w:rPr>
        <w:t> </w:t>
      </w:r>
      <w:r>
        <w:rPr>
          <w:rFonts w:ascii="Palatino Linotype"/>
          <w:b/>
          <w:spacing w:val="-2"/>
          <w:sz w:val="24"/>
        </w:rPr>
        <w:t>and</w:t>
      </w:r>
      <w:r>
        <w:rPr>
          <w:rFonts w:ascii="Palatino Linotype"/>
          <w:b/>
          <w:spacing w:val="-11"/>
          <w:sz w:val="24"/>
        </w:rPr>
        <w:t> </w:t>
      </w:r>
      <w:r>
        <w:rPr>
          <w:rFonts w:ascii="Palatino Linotype"/>
          <w:b/>
          <w:spacing w:val="-2"/>
          <w:sz w:val="24"/>
        </w:rPr>
        <w:t>Banking</w:t>
      </w:r>
      <w:r>
        <w:rPr>
          <w:spacing w:val="-2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55(1),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2023,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5-</w:t>
      </w:r>
      <w:r>
        <w:rPr>
          <w:spacing w:val="-5"/>
          <w:sz w:val="24"/>
        </w:rPr>
        <w:t>42.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22" w:after="0"/>
        <w:ind w:left="656" w:right="717" w:hanging="297"/>
        <w:jc w:val="left"/>
        <w:rPr>
          <w:rFonts w:ascii="Cambria" w:hAnsi="Cambria"/>
          <w:sz w:val="24"/>
        </w:rPr>
      </w:pPr>
      <w:r>
        <w:rPr>
          <w:i/>
          <w:sz w:val="24"/>
        </w:rPr>
        <w:t>“Nonlinear Employment Effects of Tax Policy,” </w:t>
      </w:r>
      <w:r>
        <w:rPr>
          <w:rFonts w:ascii="Cambria" w:hAnsi="Cambria"/>
          <w:sz w:val="24"/>
        </w:rPr>
        <w:t>with Giuseppe Fiori.</w:t>
      </w:r>
      <w:r>
        <w:rPr>
          <w:rFonts w:ascii="Cambria" w:hAnsi="Cambria"/>
          <w:spacing w:val="40"/>
          <w:sz w:val="24"/>
        </w:rPr>
        <w:t> </w:t>
      </w:r>
      <w:r>
        <w:rPr>
          <w:b/>
          <w:sz w:val="24"/>
        </w:rPr>
        <w:t>Journal of </w:t>
      </w:r>
      <w:r>
        <w:rPr>
          <w:b/>
          <w:sz w:val="24"/>
        </w:rPr>
        <w:t>Money, Credit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Banking</w:t>
      </w:r>
      <w:r>
        <w:rPr>
          <w:rFonts w:ascii="Cambria" w:hAnsi="Cambria"/>
          <w:sz w:val="24"/>
        </w:rPr>
        <w:t>, 55(5), 2023, 1001-1042.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00" w:after="0"/>
        <w:ind w:left="656" w:right="672" w:hanging="297"/>
        <w:jc w:val="left"/>
        <w:rPr>
          <w:rFonts w:ascii="Cambria" w:hAnsi="Cambria"/>
          <w:sz w:val="24"/>
        </w:rPr>
      </w:pPr>
      <w:r>
        <w:rPr>
          <w:i/>
          <w:spacing w:val="-2"/>
          <w:sz w:val="24"/>
        </w:rPr>
        <w:t>“Implications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Tax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Policy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Innovation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Aggregate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Productivity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Growth,”</w:t>
      </w:r>
      <w:r>
        <w:rPr>
          <w:i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with Soroush </w:t>
      </w:r>
      <w:r>
        <w:rPr>
          <w:rFonts w:ascii="Cambria" w:hAnsi="Cambria"/>
          <w:sz w:val="24"/>
        </w:rPr>
        <w:t>Ghazi and Pietro F. Peretto. </w:t>
      </w:r>
      <w:r>
        <w:rPr>
          <w:b/>
          <w:sz w:val="24"/>
        </w:rPr>
        <w:t>European Economic Review</w:t>
      </w:r>
      <w:r>
        <w:rPr>
          <w:rFonts w:ascii="Cambria" w:hAnsi="Cambria"/>
          <w:sz w:val="24"/>
        </w:rPr>
        <w:t>, 130, 2020,103590.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00" w:after="0"/>
        <w:ind w:left="656" w:right="718" w:hanging="297"/>
        <w:jc w:val="left"/>
        <w:rPr>
          <w:rFonts w:ascii="Cambria" w:hAnsi="Cambria"/>
          <w:sz w:val="24"/>
        </w:rPr>
      </w:pPr>
      <w:r>
        <w:rPr>
          <w:i/>
          <w:sz w:val="24"/>
        </w:rPr>
        <w:t>“Innovation-Led Growth in a Time of Debt,” </w:t>
      </w:r>
      <w:r>
        <w:rPr>
          <w:rFonts w:ascii="Cambria" w:hAnsi="Cambria"/>
          <w:sz w:val="24"/>
        </w:rPr>
        <w:t>with Pietro F. Peretto.</w:t>
      </w:r>
      <w:r>
        <w:rPr>
          <w:rFonts w:ascii="Cambria" w:hAnsi="Cambria"/>
          <w:spacing w:val="40"/>
          <w:sz w:val="24"/>
        </w:rPr>
        <w:t> </w:t>
      </w:r>
      <w:r>
        <w:rPr>
          <w:b/>
          <w:sz w:val="24"/>
        </w:rPr>
        <w:t>European Economic Review</w:t>
      </w:r>
      <w:r>
        <w:rPr>
          <w:rFonts w:ascii="Cambria" w:hAnsi="Cambria"/>
          <w:sz w:val="24"/>
        </w:rPr>
        <w:t>, 121, 2020, 103350.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00" w:after="0"/>
        <w:ind w:left="656" w:right="472" w:hanging="416"/>
        <w:jc w:val="left"/>
        <w:rPr>
          <w:rFonts w:ascii="Cambria" w:hAnsi="Cambria"/>
          <w:sz w:val="24"/>
        </w:rPr>
      </w:pPr>
      <w:r>
        <w:rPr>
          <w:i/>
          <w:sz w:val="24"/>
        </w:rPr>
        <w:t>“The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Baby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Boomers: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Demographics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Propagation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Shocks,”</w:t>
      </w:r>
      <w:r>
        <w:rPr>
          <w:i/>
          <w:spacing w:val="-12"/>
          <w:sz w:val="24"/>
        </w:rPr>
        <w:t>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Giuseppe Fiori. </w:t>
      </w:r>
      <w:r>
        <w:rPr>
          <w:b/>
          <w:sz w:val="24"/>
        </w:rPr>
        <w:t>American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Journal: Macroeconomics</w:t>
      </w:r>
      <w:r>
        <w:rPr>
          <w:rFonts w:ascii="Cambria" w:hAnsi="Cambria"/>
          <w:sz w:val="24"/>
        </w:rPr>
        <w:t>, 12(2), 2020, 167-193.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199" w:after="0"/>
        <w:ind w:left="655" w:right="0" w:hanging="415"/>
        <w:jc w:val="left"/>
        <w:rPr>
          <w:i/>
          <w:sz w:val="24"/>
        </w:rPr>
      </w:pPr>
      <w:r>
        <w:rPr>
          <w:i/>
          <w:sz w:val="24"/>
        </w:rPr>
        <w:t>“Fast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Rises,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Slow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Declines: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Asymmetric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Unemployment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Matching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Frictions.”</w:t>
      </w:r>
    </w:p>
    <w:p>
      <w:pPr>
        <w:spacing w:before="23"/>
        <w:ind w:left="656" w:right="0" w:firstLine="0"/>
        <w:jc w:val="left"/>
        <w:rPr>
          <w:sz w:val="24"/>
        </w:rPr>
      </w:pPr>
      <w:r>
        <w:rPr>
          <w:rFonts w:ascii="Palatino Linotype"/>
          <w:b/>
          <w:spacing w:val="-2"/>
          <w:sz w:val="24"/>
        </w:rPr>
        <w:t>Journal</w:t>
      </w:r>
      <w:r>
        <w:rPr>
          <w:rFonts w:ascii="Palatino Linotype"/>
          <w:b/>
          <w:spacing w:val="-13"/>
          <w:sz w:val="24"/>
        </w:rPr>
        <w:t> </w:t>
      </w:r>
      <w:r>
        <w:rPr>
          <w:rFonts w:ascii="Palatino Linotype"/>
          <w:b/>
          <w:spacing w:val="-2"/>
          <w:sz w:val="24"/>
        </w:rPr>
        <w:t>of</w:t>
      </w:r>
      <w:r>
        <w:rPr>
          <w:rFonts w:ascii="Palatino Linotype"/>
          <w:b/>
          <w:spacing w:val="-13"/>
          <w:sz w:val="24"/>
        </w:rPr>
        <w:t> </w:t>
      </w:r>
      <w:r>
        <w:rPr>
          <w:rFonts w:ascii="Palatino Linotype"/>
          <w:b/>
          <w:spacing w:val="-2"/>
          <w:sz w:val="24"/>
        </w:rPr>
        <w:t>Money,</w:t>
      </w:r>
      <w:r>
        <w:rPr>
          <w:rFonts w:ascii="Palatino Linotype"/>
          <w:b/>
          <w:spacing w:val="-13"/>
          <w:sz w:val="24"/>
        </w:rPr>
        <w:t> </w:t>
      </w:r>
      <w:r>
        <w:rPr>
          <w:rFonts w:ascii="Palatino Linotype"/>
          <w:b/>
          <w:spacing w:val="-2"/>
          <w:sz w:val="24"/>
        </w:rPr>
        <w:t>Credit</w:t>
      </w:r>
      <w:r>
        <w:rPr>
          <w:rFonts w:ascii="Palatino Linotype"/>
          <w:b/>
          <w:spacing w:val="-13"/>
          <w:sz w:val="24"/>
        </w:rPr>
        <w:t> </w:t>
      </w:r>
      <w:r>
        <w:rPr>
          <w:rFonts w:ascii="Palatino Linotype"/>
          <w:b/>
          <w:spacing w:val="-2"/>
          <w:sz w:val="24"/>
        </w:rPr>
        <w:t>and</w:t>
      </w:r>
      <w:r>
        <w:rPr>
          <w:rFonts w:ascii="Palatino Linotype"/>
          <w:b/>
          <w:spacing w:val="-13"/>
          <w:sz w:val="24"/>
        </w:rPr>
        <w:t> </w:t>
      </w:r>
      <w:r>
        <w:rPr>
          <w:rFonts w:ascii="Palatino Linotype"/>
          <w:b/>
          <w:spacing w:val="-2"/>
          <w:sz w:val="24"/>
        </w:rPr>
        <w:t>Banking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55(2-3),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2023,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349-</w:t>
      </w:r>
      <w:r>
        <w:rPr>
          <w:spacing w:val="-4"/>
          <w:sz w:val="24"/>
        </w:rPr>
        <w:t>378.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22" w:after="0"/>
        <w:ind w:left="656" w:right="718" w:hanging="416"/>
        <w:jc w:val="left"/>
        <w:rPr>
          <w:rFonts w:ascii="Cambria" w:hAnsi="Cambria"/>
          <w:sz w:val="24"/>
        </w:rPr>
      </w:pPr>
      <w:r>
        <w:rPr>
          <w:i/>
          <w:sz w:val="24"/>
        </w:rPr>
        <w:t>“The Asymmetric Cyclical Behavior of the U.S. Labor Market.”</w:t>
      </w:r>
      <w:r>
        <w:rPr>
          <w:i/>
          <w:spacing w:val="40"/>
          <w:sz w:val="24"/>
        </w:rPr>
        <w:t> </w:t>
      </w:r>
      <w:r>
        <w:rPr>
          <w:b/>
          <w:sz w:val="24"/>
        </w:rPr>
        <w:t>Review of Economic </w:t>
      </w:r>
      <w:r>
        <w:rPr>
          <w:b/>
          <w:sz w:val="24"/>
        </w:rPr>
        <w:t>Dy- namics</w:t>
      </w:r>
      <w:r>
        <w:rPr>
          <w:rFonts w:ascii="Cambria" w:hAnsi="Cambria"/>
          <w:sz w:val="24"/>
        </w:rPr>
        <w:t>, 30, 2018, 145-162.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73" w:lineRule="auto" w:before="200" w:after="0"/>
        <w:ind w:left="656" w:right="719" w:hanging="416"/>
        <w:jc w:val="left"/>
        <w:rPr>
          <w:rFonts w:ascii="Cambria" w:hAnsi="Cambria"/>
          <w:sz w:val="24"/>
        </w:rPr>
      </w:pPr>
      <w:r>
        <w:rPr>
          <w:i/>
          <w:sz w:val="24"/>
        </w:rPr>
        <w:t>“Commodity Prices and Growth,” </w:t>
      </w:r>
      <w:r>
        <w:rPr>
          <w:rFonts w:ascii="Cambria" w:hAnsi="Cambria"/>
          <w:sz w:val="24"/>
        </w:rPr>
        <w:t>with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Pietro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F.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Peretto.</w:t>
      </w:r>
      <w:r>
        <w:rPr>
          <w:rFonts w:ascii="Cambria" w:hAnsi="Cambria"/>
          <w:spacing w:val="72"/>
          <w:sz w:val="24"/>
        </w:rPr>
        <w:t> </w:t>
      </w:r>
      <w:r>
        <w:rPr>
          <w:b/>
          <w:sz w:val="24"/>
        </w:rPr>
        <w:t>Economic Journal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4"/>
          <w:sz w:val="24"/>
        </w:rPr>
        <w:t> </w:t>
      </w:r>
      <w:r>
        <w:rPr>
          <w:rFonts w:ascii="Cambria" w:hAnsi="Cambria"/>
          <w:sz w:val="24"/>
        </w:rPr>
        <w:t>128</w:t>
      </w:r>
      <w:r>
        <w:rPr>
          <w:rFonts w:ascii="Cambria" w:hAnsi="Cambria"/>
          <w:spacing w:val="18"/>
          <w:sz w:val="24"/>
        </w:rPr>
        <w:t> </w:t>
      </w:r>
      <w:r>
        <w:rPr>
          <w:rFonts w:ascii="Cambria" w:hAnsi="Cambria"/>
          <w:sz w:val="24"/>
        </w:rPr>
        <w:t>(616), 2018, 3242-3265.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203" w:after="0"/>
        <w:ind w:left="655" w:right="0" w:hanging="415"/>
        <w:jc w:val="left"/>
        <w:rPr>
          <w:rFonts w:ascii="Cambria" w:hAnsi="Cambria"/>
          <w:sz w:val="24"/>
        </w:rPr>
      </w:pPr>
      <w:r>
        <w:rPr>
          <w:i/>
          <w:spacing w:val="-2"/>
          <w:sz w:val="24"/>
        </w:rPr>
        <w:t>“Volatility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Slow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Technology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Diffusion.”</w:t>
      </w:r>
      <w:r>
        <w:rPr>
          <w:i/>
          <w:spacing w:val="8"/>
          <w:sz w:val="24"/>
        </w:rPr>
        <w:t> </w:t>
      </w:r>
      <w:r>
        <w:rPr>
          <w:b/>
          <w:spacing w:val="-2"/>
          <w:sz w:val="24"/>
        </w:rPr>
        <w:t>European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Economic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Review</w:t>
      </w:r>
      <w:r>
        <w:rPr>
          <w:rFonts w:ascii="Cambria" w:hAnsi="Cambria"/>
          <w:spacing w:val="-2"/>
          <w:sz w:val="24"/>
        </w:rPr>
        <w:t>,</w:t>
      </w:r>
      <w:r>
        <w:rPr>
          <w:rFonts w:ascii="Cambria" w:hAnsi="Cambria"/>
          <w:sz w:val="24"/>
        </w:rPr>
        <w:t> </w:t>
      </w:r>
      <w:r>
        <w:rPr>
          <w:rFonts w:ascii="Cambria" w:hAnsi="Cambria"/>
          <w:spacing w:val="-2"/>
          <w:sz w:val="24"/>
        </w:rPr>
        <w:t>96,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2"/>
          <w:sz w:val="24"/>
        </w:rPr>
        <w:t>2017,</w:t>
      </w:r>
      <w:r>
        <w:rPr>
          <w:rFonts w:ascii="Cambria" w:hAnsi="Cambria"/>
          <w:sz w:val="24"/>
        </w:rPr>
        <w:t> </w:t>
      </w:r>
      <w:r>
        <w:rPr>
          <w:rFonts w:ascii="Cambria" w:hAnsi="Cambria"/>
          <w:spacing w:val="-2"/>
          <w:sz w:val="24"/>
        </w:rPr>
        <w:t>18-</w:t>
      </w:r>
      <w:r>
        <w:rPr>
          <w:rFonts w:ascii="Cambria" w:hAnsi="Cambria"/>
          <w:spacing w:val="-5"/>
          <w:sz w:val="24"/>
        </w:rPr>
        <w:t>37.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56" w:lineRule="auto" w:before="222" w:after="0"/>
        <w:ind w:left="656" w:right="717" w:hanging="416"/>
        <w:jc w:val="both"/>
        <w:rPr>
          <w:rFonts w:ascii="Cambria" w:hAnsi="Cambria"/>
          <w:sz w:val="24"/>
        </w:rPr>
      </w:pPr>
      <w:r>
        <w:rPr>
          <w:i/>
          <w:sz w:val="24"/>
        </w:rPr>
        <w:t>“Can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Oil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Prices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Forecast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Rates? 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Relationship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Between Commodity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Rates,” </w:t>
      </w:r>
      <w:r>
        <w:rPr>
          <w:rFonts w:ascii="Cambria" w:hAnsi="Cambria"/>
          <w:sz w:val="24"/>
        </w:rPr>
        <w:t>with Kenneth Rogoff and Barbara Rossi.</w:t>
      </w:r>
      <w:r>
        <w:rPr>
          <w:rFonts w:ascii="Cambria" w:hAnsi="Cambria"/>
          <w:spacing w:val="28"/>
          <w:sz w:val="24"/>
        </w:rPr>
        <w:t> </w:t>
      </w:r>
      <w:r>
        <w:rPr>
          <w:b/>
          <w:sz w:val="24"/>
        </w:rPr>
        <w:t>Journal of International Money and Finance</w:t>
      </w:r>
      <w:r>
        <w:rPr>
          <w:rFonts w:ascii="Cambria" w:hAnsi="Cambria"/>
          <w:sz w:val="24"/>
        </w:rPr>
        <w:t>, 54, 2015, 116-141.</w:t>
      </w:r>
    </w:p>
    <w:p>
      <w:pPr>
        <w:pStyle w:val="ListParagraph"/>
        <w:spacing w:after="0" w:line="256" w:lineRule="auto"/>
        <w:jc w:val="both"/>
        <w:rPr>
          <w:rFonts w:ascii="Cambria" w:hAnsi="Cambria"/>
          <w:sz w:val="24"/>
        </w:rPr>
        <w:sectPr>
          <w:headerReference w:type="default" r:id="rId7"/>
          <w:footerReference w:type="default" r:id="rId8"/>
          <w:pgSz w:w="12240" w:h="15840"/>
          <w:pgMar w:header="1089" w:footer="1228" w:top="1380" w:bottom="1420" w:left="1080" w:right="720"/>
        </w:sectPr>
      </w:pPr>
    </w:p>
    <w:p>
      <w:pPr>
        <w:pStyle w:val="Heading1"/>
        <w:spacing w:before="308"/>
      </w:pPr>
      <w:r>
        <w:rPr/>
        <w:t>Papers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Revision</w:t>
      </w:r>
      <w:r>
        <w:rPr>
          <w:spacing w:val="12"/>
        </w:rPr>
        <w:t> </w:t>
      </w:r>
      <w:r>
        <w:rPr>
          <w:spacing w:val="-2"/>
        </w:rPr>
        <w:t>Requests</w:t>
      </w:r>
    </w:p>
    <w:p>
      <w:pPr>
        <w:spacing w:line="256" w:lineRule="auto" w:before="251"/>
        <w:ind w:left="360" w:right="718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“The Internet, Search Frictions and Aggregate Unemployment,” </w:t>
      </w:r>
      <w:r>
        <w:rPr>
          <w:sz w:val="24"/>
        </w:rPr>
        <w:t>with Manudeep Bhuller, </w:t>
      </w:r>
      <w:r>
        <w:rPr>
          <w:sz w:val="24"/>
        </w:rPr>
        <w:t>An- dreas</w:t>
      </w:r>
      <w:r>
        <w:rPr>
          <w:spacing w:val="19"/>
          <w:sz w:val="24"/>
        </w:rPr>
        <w:t> </w:t>
      </w:r>
      <w:r>
        <w:rPr>
          <w:sz w:val="24"/>
        </w:rPr>
        <w:t>Kostøl,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Trond</w:t>
      </w:r>
      <w:r>
        <w:rPr>
          <w:spacing w:val="19"/>
          <w:sz w:val="24"/>
        </w:rPr>
        <w:t> </w:t>
      </w:r>
      <w:r>
        <w:rPr>
          <w:sz w:val="24"/>
        </w:rPr>
        <w:t>C.</w:t>
      </w:r>
      <w:r>
        <w:rPr>
          <w:spacing w:val="19"/>
          <w:sz w:val="24"/>
        </w:rPr>
        <w:t> </w:t>
      </w:r>
      <w:r>
        <w:rPr>
          <w:sz w:val="24"/>
        </w:rPr>
        <w:t>Vigtel.</w:t>
      </w:r>
      <w:r>
        <w:rPr>
          <w:spacing w:val="37"/>
          <w:sz w:val="24"/>
        </w:rPr>
        <w:t> </w:t>
      </w:r>
      <w:r>
        <w:rPr>
          <w:sz w:val="24"/>
        </w:rPr>
        <w:t>Revise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Resubmit</w:t>
      </w:r>
      <w:r>
        <w:rPr>
          <w:spacing w:val="20"/>
          <w:sz w:val="24"/>
        </w:rPr>
        <w:t> </w:t>
      </w:r>
      <w:r>
        <w:rPr>
          <w:sz w:val="24"/>
        </w:rPr>
        <w:t>at</w:t>
      </w:r>
      <w:r>
        <w:rPr>
          <w:spacing w:val="19"/>
          <w:sz w:val="24"/>
        </w:rPr>
        <w:t> </w:t>
      </w:r>
      <w:r>
        <w:rPr>
          <w:rFonts w:ascii="Palatino Linotype" w:hAnsi="Palatino Linotype"/>
          <w:b/>
          <w:sz w:val="24"/>
        </w:rPr>
        <w:t>Review</w:t>
      </w:r>
      <w:r>
        <w:rPr>
          <w:rFonts w:ascii="Palatino Linotype" w:hAnsi="Palatino Linotype"/>
          <w:b/>
          <w:spacing w:val="12"/>
          <w:sz w:val="24"/>
        </w:rPr>
        <w:t> </w:t>
      </w:r>
      <w:r>
        <w:rPr>
          <w:rFonts w:ascii="Palatino Linotype" w:hAnsi="Palatino Linotype"/>
          <w:b/>
          <w:sz w:val="24"/>
        </w:rPr>
        <w:t>of</w:t>
      </w:r>
      <w:r>
        <w:rPr>
          <w:rFonts w:ascii="Palatino Linotype" w:hAnsi="Palatino Linotype"/>
          <w:b/>
          <w:spacing w:val="12"/>
          <w:sz w:val="24"/>
        </w:rPr>
        <w:t> </w:t>
      </w:r>
      <w:r>
        <w:rPr>
          <w:rFonts w:ascii="Palatino Linotype" w:hAnsi="Palatino Linotype"/>
          <w:b/>
          <w:sz w:val="24"/>
        </w:rPr>
        <w:t>Economic</w:t>
      </w:r>
      <w:r>
        <w:rPr>
          <w:rFonts w:ascii="Palatino Linotype" w:hAnsi="Palatino Linotype"/>
          <w:b/>
          <w:spacing w:val="12"/>
          <w:sz w:val="24"/>
        </w:rPr>
        <w:t> </w:t>
      </w:r>
      <w:r>
        <w:rPr>
          <w:rFonts w:ascii="Palatino Linotype" w:hAnsi="Palatino Linotype"/>
          <w:b/>
          <w:spacing w:val="-2"/>
          <w:sz w:val="24"/>
        </w:rPr>
        <w:t>Studies</w:t>
      </w:r>
      <w:r>
        <w:rPr>
          <w:spacing w:val="-2"/>
          <w:sz w:val="24"/>
        </w:rPr>
        <w:t>.</w:t>
      </w:r>
    </w:p>
    <w:p>
      <w:pPr>
        <w:spacing w:line="256" w:lineRule="auto" w:before="199"/>
        <w:ind w:left="359" w:right="718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“Job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Hunting:</w:t>
      </w:r>
      <w:r>
        <w:rPr>
          <w:rFonts w:ascii="Palatino Linotype" w:hAnsi="Palatino Linotype"/>
          <w:i/>
          <w:spacing w:val="80"/>
          <w:sz w:val="24"/>
        </w:rPr>
        <w:t> </w:t>
      </w:r>
      <w:r>
        <w:rPr>
          <w:rFonts w:ascii="Palatino Linotype" w:hAnsi="Palatino Linotype"/>
          <w:i/>
          <w:sz w:val="24"/>
        </w:rPr>
        <w:t>A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Costly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Quest,”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Nir</w:t>
      </w:r>
      <w:r>
        <w:rPr>
          <w:spacing w:val="40"/>
          <w:sz w:val="24"/>
        </w:rPr>
        <w:t> </w:t>
      </w:r>
      <w:r>
        <w:rPr>
          <w:sz w:val="24"/>
        </w:rPr>
        <w:t>Jaimovich,</w:t>
      </w:r>
      <w:r>
        <w:rPr>
          <w:spacing w:val="68"/>
          <w:sz w:val="24"/>
        </w:rPr>
        <w:t> </w:t>
      </w:r>
      <w:r>
        <w:rPr>
          <w:sz w:val="24"/>
        </w:rPr>
        <w:t>Francesca</w:t>
      </w:r>
      <w:r>
        <w:rPr>
          <w:spacing w:val="40"/>
          <w:sz w:val="24"/>
        </w:rPr>
        <w:t> </w:t>
      </w:r>
      <w:r>
        <w:rPr>
          <w:sz w:val="24"/>
        </w:rPr>
        <w:t>Molinari,</w:t>
      </w:r>
      <w:r>
        <w:rPr>
          <w:spacing w:val="68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Cristobal Young.</w:t>
      </w:r>
      <w:r>
        <w:rPr>
          <w:spacing w:val="40"/>
          <w:sz w:val="24"/>
        </w:rPr>
        <w:t> </w:t>
      </w:r>
      <w:r>
        <w:rPr>
          <w:sz w:val="24"/>
        </w:rPr>
        <w:t>Revise and Resubmit at </w:t>
      </w:r>
      <w:r>
        <w:rPr>
          <w:rFonts w:ascii="Palatino Linotype" w:hAnsi="Palatino Linotype"/>
          <w:b/>
          <w:sz w:val="24"/>
        </w:rPr>
        <w:t>American Economic Journal:</w:t>
      </w:r>
      <w:r>
        <w:rPr>
          <w:rFonts w:ascii="Palatino Linotype" w:hAnsi="Palatino Linotype"/>
          <w:b/>
          <w:spacing w:val="40"/>
          <w:sz w:val="24"/>
        </w:rPr>
        <w:t> </w:t>
      </w:r>
      <w:r>
        <w:rPr>
          <w:rFonts w:ascii="Palatino Linotype" w:hAnsi="Palatino Linotype"/>
          <w:b/>
          <w:sz w:val="24"/>
        </w:rPr>
        <w:t>Macroeconomics</w:t>
      </w:r>
      <w:r>
        <w:rPr>
          <w:sz w:val="24"/>
        </w:rPr>
        <w:t>.</w:t>
      </w:r>
    </w:p>
    <w:p>
      <w:pPr>
        <w:spacing w:line="256" w:lineRule="auto" w:before="200"/>
        <w:ind w:left="359" w:right="718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“Multi-Plant Firms, Variable Capacity Utilization, and the Aggregate Hours Elasticity,” </w:t>
      </w:r>
      <w:r>
        <w:rPr>
          <w:sz w:val="24"/>
        </w:rPr>
        <w:t>with </w:t>
      </w:r>
      <w:r>
        <w:rPr>
          <w:spacing w:val="11"/>
          <w:sz w:val="24"/>
        </w:rPr>
        <w:t>Dami</w:t>
      </w:r>
      <w:r>
        <w:rPr>
          <w:spacing w:val="-89"/>
          <w:w w:val="95"/>
          <w:sz w:val="24"/>
        </w:rPr>
        <w:t>a</w:t>
      </w:r>
      <w:r>
        <w:rPr>
          <w:spacing w:val="30"/>
          <w:w w:val="109"/>
          <w:sz w:val="24"/>
        </w:rPr>
        <w:t>´</w:t>
      </w:r>
      <w:r>
        <w:rPr>
          <w:spacing w:val="11"/>
          <w:w w:val="96"/>
          <w:sz w:val="24"/>
        </w:rPr>
        <w:t>n</w:t>
      </w:r>
      <w:r>
        <w:rPr>
          <w:spacing w:val="-1"/>
          <w:sz w:val="24"/>
        </w:rPr>
        <w:t> </w:t>
      </w:r>
      <w:r>
        <w:rPr>
          <w:sz w:val="24"/>
        </w:rPr>
        <w:t>Pierri. Revise and Resubmit at </w:t>
      </w:r>
      <w:r>
        <w:rPr>
          <w:rFonts w:ascii="Palatino Linotype" w:hAnsi="Palatino Linotype"/>
          <w:b/>
          <w:sz w:val="24"/>
        </w:rPr>
        <w:t>Quantitative Economics</w:t>
      </w:r>
      <w:r>
        <w:rPr>
          <w:sz w:val="24"/>
        </w:rPr>
        <w:t>.</w:t>
      </w:r>
    </w:p>
    <w:p>
      <w:pPr>
        <w:spacing w:line="256" w:lineRule="auto" w:before="200"/>
        <w:ind w:left="359" w:right="220" w:firstLine="0"/>
        <w:jc w:val="left"/>
        <w:rPr>
          <w:sz w:val="24"/>
        </w:rPr>
      </w:pPr>
      <w:r>
        <w:rPr>
          <w:rFonts w:ascii="Palatino Linotype" w:hAnsi="Palatino Linotype"/>
          <w:i/>
          <w:spacing w:val="-2"/>
          <w:sz w:val="24"/>
        </w:rPr>
        <w:t>“Intra-Household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Insurance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and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the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Intergenerational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Transmission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of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Income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Risk,” </w:t>
      </w:r>
      <w:r>
        <w:rPr>
          <w:spacing w:val="-2"/>
          <w:sz w:val="24"/>
        </w:rPr>
        <w:t>with </w:t>
      </w:r>
      <w:r>
        <w:rPr>
          <w:spacing w:val="-2"/>
          <w:sz w:val="24"/>
        </w:rPr>
        <w:t>Francesco </w:t>
      </w:r>
      <w:r>
        <w:rPr>
          <w:sz w:val="24"/>
        </w:rPr>
        <w:t>Agostinelli,</w:t>
      </w:r>
      <w:r>
        <w:rPr>
          <w:spacing w:val="80"/>
          <w:sz w:val="24"/>
        </w:rPr>
        <w:t> </w:t>
      </w:r>
      <w:r>
        <w:rPr>
          <w:sz w:val="24"/>
        </w:rPr>
        <w:t>Xincheng</w:t>
      </w:r>
      <w:r>
        <w:rPr>
          <w:spacing w:val="40"/>
          <w:sz w:val="24"/>
        </w:rPr>
        <w:t> </w:t>
      </w:r>
      <w:r>
        <w:rPr>
          <w:sz w:val="24"/>
        </w:rPr>
        <w:t>Qiu,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Giuseppe</w:t>
      </w:r>
      <w:r>
        <w:rPr>
          <w:spacing w:val="40"/>
          <w:sz w:val="24"/>
        </w:rPr>
        <w:t> </w:t>
      </w:r>
      <w:r>
        <w:rPr>
          <w:sz w:val="24"/>
        </w:rPr>
        <w:t>Sorrenti.</w:t>
      </w:r>
      <w:r>
        <w:rPr>
          <w:spacing w:val="80"/>
          <w:w w:val="150"/>
          <w:sz w:val="24"/>
        </w:rPr>
        <w:t> </w:t>
      </w:r>
      <w:r>
        <w:rPr>
          <w:sz w:val="24"/>
        </w:rPr>
        <w:t>Revise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Resubmit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b/>
          <w:sz w:val="24"/>
        </w:rPr>
        <w:t>Journal</w:t>
      </w:r>
      <w:r>
        <w:rPr>
          <w:rFonts w:ascii="Palatino Linotype" w:hAnsi="Palatino Linotype"/>
          <w:b/>
          <w:spacing w:val="40"/>
          <w:sz w:val="24"/>
        </w:rPr>
        <w:t> </w:t>
      </w:r>
      <w:r>
        <w:rPr>
          <w:rFonts w:ascii="Palatino Linotype" w:hAnsi="Palatino Linotype"/>
          <w:b/>
          <w:sz w:val="24"/>
        </w:rPr>
        <w:t>of Public Economics</w:t>
      </w:r>
      <w:r>
        <w:rPr>
          <w:sz w:val="24"/>
        </w:rPr>
        <w:t>.</w:t>
      </w:r>
    </w:p>
    <w:p>
      <w:pPr>
        <w:pStyle w:val="BodyText"/>
        <w:spacing w:before="186"/>
        <w:ind w:left="0"/>
      </w:pPr>
    </w:p>
    <w:p>
      <w:pPr>
        <w:pStyle w:val="Heading1"/>
        <w:ind w:left="359"/>
      </w:pPr>
      <w:r>
        <w:rPr/>
        <w:t>Working</w:t>
      </w:r>
      <w:r>
        <w:rPr>
          <w:spacing w:val="-12"/>
        </w:rPr>
        <w:t> </w:t>
      </w:r>
      <w:r>
        <w:rPr>
          <w:spacing w:val="-2"/>
        </w:rPr>
        <w:t>Papers</w:t>
      </w:r>
    </w:p>
    <w:p>
      <w:pPr>
        <w:spacing w:line="256" w:lineRule="auto" w:before="251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“The Rise and Evolution of the Innovative Firm: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A Tale of Technology, Market Structure, </w:t>
      </w:r>
      <w:r>
        <w:rPr>
          <w:rFonts w:ascii="Palatino Linotype" w:hAnsi="Palatino Linotype"/>
          <w:i/>
          <w:sz w:val="24"/>
        </w:rPr>
        <w:t>and Managerial Incentives,” </w:t>
      </w:r>
      <w:r>
        <w:rPr>
          <w:sz w:val="24"/>
        </w:rPr>
        <w:t>with Maurizio Iacopetta and Pietro F. Peretto.</w:t>
      </w:r>
    </w:p>
    <w:p>
      <w:pPr>
        <w:spacing w:before="200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“Hours</w:t>
      </w:r>
      <w:r>
        <w:rPr>
          <w:rFonts w:ascii="Palatino Linotype" w:hAnsi="Palatino Linotype"/>
          <w:i/>
          <w:spacing w:val="-7"/>
          <w:sz w:val="24"/>
        </w:rPr>
        <w:t> </w:t>
      </w:r>
      <w:r>
        <w:rPr>
          <w:rFonts w:ascii="Palatino Linotype" w:hAnsi="Palatino Linotype"/>
          <w:i/>
          <w:sz w:val="24"/>
        </w:rPr>
        <w:t>Worked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Technology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in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Postwar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United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rFonts w:ascii="Palatino Linotype" w:hAnsi="Palatino Linotype"/>
          <w:i/>
          <w:sz w:val="24"/>
        </w:rPr>
        <w:t>States,”</w:t>
      </w:r>
      <w:r>
        <w:rPr>
          <w:rFonts w:ascii="Palatino Linotype" w:hAnsi="Palatino Linotype"/>
          <w:i/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Sujan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Bandyopadhyay.</w:t>
      </w:r>
    </w:p>
    <w:p>
      <w:pPr>
        <w:spacing w:before="222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“Fixed Costs, Markups,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and Productivity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Growth,”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Soroush</w:t>
      </w:r>
      <w:r>
        <w:rPr>
          <w:spacing w:val="7"/>
          <w:sz w:val="24"/>
        </w:rPr>
        <w:t> </w:t>
      </w:r>
      <w:r>
        <w:rPr>
          <w:sz w:val="24"/>
        </w:rPr>
        <w:t>Ghazi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Pietro</w:t>
      </w:r>
      <w:r>
        <w:rPr>
          <w:spacing w:val="7"/>
          <w:sz w:val="24"/>
        </w:rPr>
        <w:t> </w:t>
      </w:r>
      <w:r>
        <w:rPr>
          <w:sz w:val="24"/>
        </w:rPr>
        <w:t>F.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Peretto.</w:t>
      </w:r>
    </w:p>
    <w:p>
      <w:pPr>
        <w:pStyle w:val="BodyText"/>
        <w:spacing w:before="208"/>
        <w:ind w:left="0"/>
      </w:pPr>
    </w:p>
    <w:p>
      <w:pPr>
        <w:pStyle w:val="Heading1"/>
        <w:ind w:left="359"/>
      </w:pPr>
      <w:r>
        <w:rPr/>
        <w:t>Work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</w:t>
      </w:r>
    </w:p>
    <w:p>
      <w:pPr>
        <w:spacing w:line="273" w:lineRule="auto" w:before="251"/>
        <w:ind w:left="359" w:right="718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“Quantifying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Labor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Market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Rents,”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Francesco</w:t>
      </w:r>
      <w:r>
        <w:rPr>
          <w:spacing w:val="40"/>
          <w:sz w:val="24"/>
        </w:rPr>
        <w:t> </w:t>
      </w:r>
      <w:r>
        <w:rPr>
          <w:sz w:val="24"/>
        </w:rPr>
        <w:t>Agostinelli,</w:t>
      </w:r>
      <w:r>
        <w:rPr>
          <w:spacing w:val="79"/>
          <w:sz w:val="24"/>
        </w:rPr>
        <w:t> </w:t>
      </w:r>
      <w:r>
        <w:rPr>
          <w:sz w:val="24"/>
        </w:rPr>
        <w:t>Giuseppe</w:t>
      </w:r>
      <w:r>
        <w:rPr>
          <w:spacing w:val="40"/>
          <w:sz w:val="24"/>
        </w:rPr>
        <w:t> </w:t>
      </w:r>
      <w:r>
        <w:rPr>
          <w:sz w:val="24"/>
        </w:rPr>
        <w:t>Sorrenti,</w:t>
      </w:r>
      <w:r>
        <w:rPr>
          <w:spacing w:val="79"/>
          <w:sz w:val="24"/>
        </w:rPr>
        <w:t> </w:t>
      </w:r>
      <w:r>
        <w:rPr>
          <w:sz w:val="24"/>
        </w:rPr>
        <w:t>and Leonard Treuren.</w:t>
      </w:r>
    </w:p>
    <w:p>
      <w:pPr>
        <w:spacing w:before="203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“Tax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Shocks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Labor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Market,”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Giuseppe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Fiori.</w:t>
      </w:r>
    </w:p>
    <w:p>
      <w:pPr>
        <w:spacing w:before="222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“Market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Structure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rFonts w:ascii="Palatino Linotype" w:hAnsi="Palatino Linotype"/>
          <w:i/>
          <w:sz w:val="24"/>
        </w:rPr>
        <w:t>Corporate</w:t>
      </w:r>
      <w:r>
        <w:rPr>
          <w:rFonts w:ascii="Palatino Linotype" w:hAnsi="Palatino Linotype"/>
          <w:i/>
          <w:spacing w:val="2"/>
          <w:sz w:val="24"/>
        </w:rPr>
        <w:t> </w:t>
      </w:r>
      <w:r>
        <w:rPr>
          <w:rFonts w:ascii="Palatino Linotype" w:hAnsi="Palatino Linotype"/>
          <w:i/>
          <w:sz w:val="24"/>
        </w:rPr>
        <w:t>Taxation,”</w:t>
      </w:r>
      <w:r>
        <w:rPr>
          <w:rFonts w:ascii="Palatino Linotype" w:hAnsi="Palatino Linotype"/>
          <w:i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Soroush</w:t>
      </w:r>
      <w:r>
        <w:rPr>
          <w:spacing w:val="8"/>
          <w:sz w:val="24"/>
        </w:rPr>
        <w:t> </w:t>
      </w:r>
      <w:r>
        <w:rPr>
          <w:sz w:val="24"/>
        </w:rPr>
        <w:t>Ghazi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Pietro</w:t>
      </w:r>
      <w:r>
        <w:rPr>
          <w:spacing w:val="8"/>
          <w:sz w:val="24"/>
        </w:rPr>
        <w:t> </w:t>
      </w:r>
      <w:r>
        <w:rPr>
          <w:sz w:val="24"/>
        </w:rPr>
        <w:t>F.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Peretto.</w:t>
      </w:r>
    </w:p>
    <w:p>
      <w:pPr>
        <w:spacing w:before="222"/>
        <w:ind w:left="359" w:right="0" w:firstLine="0"/>
        <w:jc w:val="left"/>
        <w:rPr>
          <w:sz w:val="24"/>
        </w:rPr>
      </w:pPr>
      <w:r>
        <w:rPr>
          <w:rFonts w:ascii="Palatino Linotype" w:hAnsi="Palatino Linotype"/>
          <w:i/>
          <w:sz w:val="24"/>
        </w:rPr>
        <w:t>“Hours</w:t>
      </w:r>
      <w:r>
        <w:rPr>
          <w:rFonts w:ascii="Palatino Linotype" w:hAnsi="Palatino Linotype"/>
          <w:i/>
          <w:spacing w:val="9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9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10"/>
          <w:sz w:val="24"/>
        </w:rPr>
        <w:t> </w:t>
      </w:r>
      <w:r>
        <w:rPr>
          <w:rFonts w:ascii="Palatino Linotype" w:hAnsi="Palatino Linotype"/>
          <w:i/>
          <w:sz w:val="24"/>
        </w:rPr>
        <w:t>Gender</w:t>
      </w:r>
      <w:r>
        <w:rPr>
          <w:rFonts w:ascii="Palatino Linotype" w:hAnsi="Palatino Linotype"/>
          <w:i/>
          <w:spacing w:val="9"/>
          <w:sz w:val="24"/>
        </w:rPr>
        <w:t> </w:t>
      </w:r>
      <w:r>
        <w:rPr>
          <w:rFonts w:ascii="Palatino Linotype" w:hAnsi="Palatino Linotype"/>
          <w:i/>
          <w:sz w:val="24"/>
        </w:rPr>
        <w:t>Gap,”</w:t>
      </w:r>
      <w:r>
        <w:rPr>
          <w:rFonts w:ascii="Palatino Linotype" w:hAnsi="Palatino Linotype"/>
          <w:i/>
          <w:spacing w:val="9"/>
          <w:sz w:val="24"/>
        </w:rPr>
        <w:t> </w:t>
      </w:r>
      <w:r>
        <w:rPr>
          <w:sz w:val="24"/>
        </w:rPr>
        <w:t>with</w:t>
      </w:r>
      <w:r>
        <w:rPr>
          <w:spacing w:val="17"/>
          <w:sz w:val="24"/>
        </w:rPr>
        <w:t> </w:t>
      </w:r>
      <w:r>
        <w:rPr>
          <w:sz w:val="24"/>
        </w:rPr>
        <w:t>Esteban</w:t>
      </w:r>
      <w:r>
        <w:rPr>
          <w:spacing w:val="16"/>
          <w:sz w:val="24"/>
        </w:rPr>
        <w:t> </w:t>
      </w:r>
      <w:r>
        <w:rPr>
          <w:sz w:val="24"/>
        </w:rPr>
        <w:t>Aucejo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z w:val="24"/>
        </w:rPr>
        <w:t>Zachary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Tobin.</w:t>
      </w:r>
    </w:p>
    <w:p>
      <w:pPr>
        <w:spacing w:after="0"/>
        <w:jc w:val="left"/>
        <w:rPr>
          <w:sz w:val="24"/>
        </w:rPr>
        <w:sectPr>
          <w:pgSz w:w="12240" w:h="15840"/>
          <w:pgMar w:header="1089" w:footer="1228" w:top="1380" w:bottom="1420" w:left="1080" w:right="720"/>
        </w:sectPr>
      </w:pPr>
    </w:p>
    <w:p>
      <w:pPr>
        <w:pStyle w:val="Heading1"/>
        <w:spacing w:before="308"/>
      </w:pPr>
      <w:r>
        <w:rPr/>
        <w:t>Professional</w:t>
      </w:r>
      <w:r>
        <w:rPr>
          <w:spacing w:val="20"/>
        </w:rPr>
        <w:t> </w:t>
      </w:r>
      <w:r>
        <w:rPr>
          <w:spacing w:val="-2"/>
        </w:rPr>
        <w:t>Activities</w:t>
      </w:r>
    </w:p>
    <w:p>
      <w:pPr>
        <w:pStyle w:val="Heading2"/>
        <w:spacing w:before="292"/>
      </w:pPr>
      <w:r>
        <w:rPr/>
        <w:t>Editorial</w:t>
      </w:r>
      <w:r>
        <w:rPr>
          <w:spacing w:val="23"/>
        </w:rPr>
        <w:t> </w:t>
      </w:r>
      <w:r>
        <w:rPr>
          <w:spacing w:val="-4"/>
        </w:rPr>
        <w:t>work</w:t>
      </w:r>
    </w:p>
    <w:p>
      <w:pPr>
        <w:spacing w:before="179"/>
        <w:ind w:left="360" w:right="0" w:firstLine="0"/>
        <w:jc w:val="left"/>
        <w:rPr>
          <w:sz w:val="24"/>
        </w:rPr>
      </w:pPr>
      <w:r>
        <w:rPr>
          <w:rFonts w:ascii="Palatino Linotype"/>
          <w:b/>
          <w:sz w:val="24"/>
        </w:rPr>
        <w:t>Associate</w:t>
      </w:r>
      <w:r>
        <w:rPr>
          <w:rFonts w:ascii="Palatino Linotype"/>
          <w:b/>
          <w:spacing w:val="16"/>
          <w:sz w:val="24"/>
        </w:rPr>
        <w:t> </w:t>
      </w:r>
      <w:r>
        <w:rPr>
          <w:rFonts w:ascii="Palatino Linotype"/>
          <w:b/>
          <w:sz w:val="24"/>
        </w:rPr>
        <w:t>Editor</w:t>
      </w:r>
      <w:r>
        <w:rPr>
          <w:sz w:val="24"/>
        </w:rPr>
        <w:t>,</w:t>
      </w:r>
      <w:r>
        <w:rPr>
          <w:spacing w:val="24"/>
          <w:sz w:val="24"/>
        </w:rPr>
        <w:t> </w:t>
      </w:r>
      <w:r>
        <w:rPr>
          <w:sz w:val="24"/>
        </w:rPr>
        <w:t>Economic</w:t>
      </w:r>
      <w:r>
        <w:rPr>
          <w:spacing w:val="24"/>
          <w:sz w:val="24"/>
        </w:rPr>
        <w:t> </w:t>
      </w:r>
      <w:r>
        <w:rPr>
          <w:sz w:val="24"/>
        </w:rPr>
        <w:t>Modelling,</w:t>
      </w:r>
      <w:r>
        <w:rPr>
          <w:spacing w:val="24"/>
          <w:sz w:val="24"/>
        </w:rPr>
        <w:t> </w:t>
      </w:r>
      <w:r>
        <w:rPr>
          <w:sz w:val="24"/>
        </w:rPr>
        <w:t>2019-</w:t>
      </w:r>
      <w:r>
        <w:rPr>
          <w:spacing w:val="-2"/>
          <w:sz w:val="24"/>
        </w:rPr>
        <w:t>present.</w:t>
      </w:r>
    </w:p>
    <w:p>
      <w:pPr>
        <w:pStyle w:val="BodyText"/>
        <w:spacing w:before="148"/>
        <w:ind w:left="0"/>
      </w:pPr>
    </w:p>
    <w:p>
      <w:pPr>
        <w:pStyle w:val="Heading2"/>
        <w:ind w:left="359"/>
      </w:pPr>
      <w:r>
        <w:rPr>
          <w:spacing w:val="-2"/>
        </w:rPr>
        <w:t>Refereeing</w:t>
      </w:r>
    </w:p>
    <w:p>
      <w:pPr>
        <w:pStyle w:val="BodyText"/>
        <w:spacing w:line="295" w:lineRule="auto"/>
        <w:ind w:left="359" w:right="718"/>
        <w:jc w:val="both"/>
      </w:pPr>
      <w:r>
        <w:rPr>
          <w:w w:val="105"/>
        </w:rPr>
        <w:t>American Economic Review, Journal of Political Economy, Review of Economic </w:t>
      </w:r>
      <w:r>
        <w:rPr>
          <w:w w:val="105"/>
        </w:rPr>
        <w:t>Studies, American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Journal:</w:t>
      </w:r>
      <w:r>
        <w:rPr>
          <w:w w:val="105"/>
        </w:rPr>
        <w:t> Macroeconomics, Journal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Monetary</w:t>
      </w:r>
      <w:r>
        <w:rPr>
          <w:spacing w:val="-1"/>
          <w:w w:val="105"/>
        </w:rPr>
        <w:t> </w:t>
      </w:r>
      <w:r>
        <w:rPr>
          <w:w w:val="105"/>
        </w:rPr>
        <w:t>Economics, Journal of Political Economy Macroeconomics, Economic Journal, Journal of Economic Growth,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International Economics,</w:t>
      </w:r>
      <w:r>
        <w:rPr>
          <w:spacing w:val="-7"/>
          <w:w w:val="105"/>
        </w:rPr>
        <w:t> </w:t>
      </w:r>
      <w:r>
        <w:rPr>
          <w:w w:val="105"/>
        </w:rPr>
        <w:t>Quantitative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Review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Statistics,</w:t>
      </w:r>
      <w:r>
        <w:rPr>
          <w:spacing w:val="-6"/>
          <w:w w:val="105"/>
        </w:rPr>
        <w:t> </w:t>
      </w:r>
      <w:r>
        <w:rPr>
          <w:w w:val="105"/>
        </w:rPr>
        <w:t>European</w:t>
      </w:r>
      <w:r>
        <w:rPr>
          <w:spacing w:val="-7"/>
          <w:w w:val="105"/>
        </w:rPr>
        <w:t> </w:t>
      </w:r>
      <w:r>
        <w:rPr>
          <w:w w:val="105"/>
        </w:rPr>
        <w:t>Eco- nomic Review,</w:t>
      </w:r>
      <w:r>
        <w:rPr>
          <w:w w:val="105"/>
        </w:rPr>
        <w:t> Journal of Public Economics,</w:t>
      </w:r>
      <w:r>
        <w:rPr>
          <w:w w:val="105"/>
        </w:rPr>
        <w:t> International Economic Review,</w:t>
      </w:r>
      <w:r>
        <w:rPr>
          <w:w w:val="105"/>
        </w:rPr>
        <w:t> Journal of Mathematical Economics, Journal of Economic Dynamics and Control, Journal of Devel- opment</w:t>
      </w:r>
      <w:r>
        <w:rPr>
          <w:w w:val="105"/>
        </w:rPr>
        <w:t> Economics,</w:t>
      </w:r>
      <w:r>
        <w:rPr>
          <w:w w:val="105"/>
        </w:rPr>
        <w:t> Economics</w:t>
      </w:r>
      <w:r>
        <w:rPr>
          <w:w w:val="105"/>
        </w:rPr>
        <w:t> Letters,</w:t>
      </w:r>
      <w:r>
        <w:rPr>
          <w:w w:val="105"/>
        </w:rPr>
        <w:t> Macroeconomic</w:t>
      </w:r>
      <w:r>
        <w:rPr>
          <w:w w:val="105"/>
        </w:rPr>
        <w:t> Dynamics,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Interna- tional Money and Finance, and Journal of Applied Econometrics.</w:t>
      </w:r>
    </w:p>
    <w:p>
      <w:pPr>
        <w:pStyle w:val="BodyText"/>
        <w:spacing w:before="106"/>
        <w:ind w:left="0"/>
      </w:pPr>
    </w:p>
    <w:p>
      <w:pPr>
        <w:pStyle w:val="Heading2"/>
        <w:spacing w:before="1"/>
        <w:ind w:left="359"/>
      </w:pPr>
      <w:r>
        <w:rPr/>
        <w:t>Visiting</w:t>
      </w:r>
      <w:r>
        <w:rPr>
          <w:spacing w:val="5"/>
        </w:rPr>
        <w:t> </w:t>
      </w:r>
      <w:r>
        <w:rPr>
          <w:spacing w:val="-2"/>
        </w:rPr>
        <w:t>positions</w:t>
      </w:r>
    </w:p>
    <w:p>
      <w:pPr>
        <w:pStyle w:val="BodyText"/>
        <w:ind w:left="359"/>
      </w:pPr>
      <w:r>
        <w:rPr/>
        <w:t>Department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Economics,</w:t>
      </w:r>
      <w:r>
        <w:rPr>
          <w:spacing w:val="19"/>
        </w:rPr>
        <w:t> </w:t>
      </w:r>
      <w:r>
        <w:rPr/>
        <w:t>Duke</w:t>
      </w:r>
      <w:r>
        <w:rPr>
          <w:spacing w:val="18"/>
        </w:rPr>
        <w:t> </w:t>
      </w:r>
      <w:r>
        <w:rPr/>
        <w:t>University,</w:t>
      </w:r>
      <w:r>
        <w:rPr>
          <w:spacing w:val="19"/>
        </w:rPr>
        <w:t> </w:t>
      </w:r>
      <w:r>
        <w:rPr/>
        <w:t>2018-2019.</w:t>
      </w:r>
      <w:r>
        <w:rPr>
          <w:spacing w:val="37"/>
        </w:rPr>
        <w:t> </w:t>
      </w:r>
      <w:r>
        <w:rPr/>
        <w:t>Visiting</w:t>
      </w:r>
      <w:r>
        <w:rPr>
          <w:spacing w:val="19"/>
        </w:rPr>
        <w:t> </w:t>
      </w:r>
      <w:r>
        <w:rPr/>
        <w:t>Assistant</w:t>
      </w:r>
      <w:r>
        <w:rPr>
          <w:spacing w:val="18"/>
        </w:rPr>
        <w:t> </w:t>
      </w:r>
      <w:r>
        <w:rPr>
          <w:spacing w:val="-2"/>
        </w:rPr>
        <w:t>Professor.</w:t>
      </w:r>
    </w:p>
    <w:p>
      <w:pPr>
        <w:pStyle w:val="BodyText"/>
        <w:spacing w:before="166"/>
        <w:ind w:left="0"/>
      </w:pPr>
    </w:p>
    <w:p>
      <w:pPr>
        <w:pStyle w:val="Heading2"/>
        <w:ind w:left="359"/>
      </w:pPr>
      <w:r>
        <w:rPr/>
        <w:t>Academic</w:t>
      </w:r>
      <w:r>
        <w:rPr>
          <w:spacing w:val="26"/>
        </w:rPr>
        <w:t> </w:t>
      </w:r>
      <w:r>
        <w:rPr>
          <w:spacing w:val="-2"/>
        </w:rPr>
        <w:t>visits</w:t>
      </w:r>
    </w:p>
    <w:p>
      <w:pPr>
        <w:pStyle w:val="BodyText"/>
        <w:spacing w:line="465" w:lineRule="auto"/>
        <w:ind w:left="359" w:right="2275"/>
      </w:pPr>
      <w:r>
        <w:rPr/>
        <w:t>Federal Reserve Bank of St. Louis: December 2016; September 2024. </w:t>
      </w:r>
      <w:r>
        <w:rPr>
          <w:w w:val="105"/>
        </w:rPr>
        <w:t>Federal Reserve Bank of Minneapolis: May 2019.</w:t>
      </w:r>
    </w:p>
    <w:p>
      <w:pPr>
        <w:pStyle w:val="Heading2"/>
        <w:spacing w:before="183"/>
        <w:ind w:left="359"/>
      </w:pPr>
      <w:r>
        <w:rPr/>
        <w:t>Invited</w:t>
      </w:r>
      <w:r>
        <w:rPr>
          <w:spacing w:val="20"/>
        </w:rPr>
        <w:t> </w:t>
      </w:r>
      <w:r>
        <w:rPr/>
        <w:t>seminars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conference</w:t>
      </w:r>
      <w:r>
        <w:rPr>
          <w:spacing w:val="21"/>
        </w:rPr>
        <w:t> </w:t>
      </w:r>
      <w:r>
        <w:rPr>
          <w:spacing w:val="-2"/>
        </w:rPr>
        <w:t>presentations</w:t>
      </w:r>
    </w:p>
    <w:p>
      <w:pPr>
        <w:pStyle w:val="BodyText"/>
        <w:ind w:left="359"/>
      </w:pPr>
      <w:r>
        <w:rPr/>
        <w:t>(*</w:t>
      </w:r>
      <w:r>
        <w:rPr>
          <w:spacing w:val="18"/>
        </w:rPr>
        <w:t> </w:t>
      </w:r>
      <w:r>
        <w:rPr/>
        <w:t>indicates</w:t>
      </w:r>
      <w:r>
        <w:rPr>
          <w:spacing w:val="18"/>
        </w:rPr>
        <w:t> </w:t>
      </w:r>
      <w:r>
        <w:rPr/>
        <w:t>presentation</w:t>
      </w:r>
      <w:r>
        <w:rPr>
          <w:spacing w:val="19"/>
        </w:rPr>
        <w:t> </w:t>
      </w:r>
      <w:r>
        <w:rPr/>
        <w:t>by</w:t>
      </w:r>
      <w:r>
        <w:rPr>
          <w:spacing w:val="18"/>
        </w:rPr>
        <w:t> </w:t>
      </w:r>
      <w:r>
        <w:rPr/>
        <w:t>coauthor;</w:t>
      </w:r>
      <w:r>
        <w:rPr>
          <w:spacing w:val="19"/>
        </w:rPr>
        <w:t> </w:t>
      </w:r>
      <w:r>
        <w:rPr/>
        <w:t>including</w:t>
      </w:r>
      <w:r>
        <w:rPr>
          <w:spacing w:val="18"/>
        </w:rPr>
        <w:t> </w:t>
      </w:r>
      <w:r>
        <w:rPr>
          <w:spacing w:val="-2"/>
        </w:rPr>
        <w:t>scheduled)</w:t>
      </w:r>
    </w:p>
    <w:p>
      <w:pPr>
        <w:pStyle w:val="BodyText"/>
        <w:spacing w:before="19"/>
        <w:ind w:left="0"/>
      </w:pPr>
    </w:p>
    <w:p>
      <w:pPr>
        <w:pStyle w:val="BodyText"/>
        <w:spacing w:line="285" w:lineRule="auto" w:before="0"/>
        <w:ind w:left="359" w:right="717"/>
        <w:jc w:val="both"/>
      </w:pPr>
      <w:r>
        <w:rPr>
          <w:rFonts w:ascii="Palatino Linotype"/>
          <w:b/>
          <w:w w:val="105"/>
        </w:rPr>
        <w:t>2025. </w:t>
      </w:r>
      <w:r>
        <w:rPr>
          <w:w w:val="105"/>
        </w:rPr>
        <w:t>Annual Meeting of the Society for Economic Dynamics, Annual SAET Conference, CEPR Macroeconomics and Growth Annual Symposium, University of British </w:t>
      </w:r>
      <w:r>
        <w:rPr>
          <w:w w:val="105"/>
        </w:rPr>
        <w:t>Columbia </w:t>
      </w:r>
      <w:r>
        <w:rPr>
          <w:spacing w:val="-2"/>
          <w:w w:val="105"/>
        </w:rPr>
        <w:t>(UBC).</w:t>
      </w:r>
    </w:p>
    <w:p>
      <w:pPr>
        <w:pStyle w:val="BodyText"/>
        <w:spacing w:after="0" w:line="285" w:lineRule="auto"/>
        <w:jc w:val="both"/>
        <w:sectPr>
          <w:pgSz w:w="12240" w:h="15840"/>
          <w:pgMar w:header="1089" w:footer="1228" w:top="1380" w:bottom="1420" w:left="1080" w:right="720"/>
        </w:sectPr>
      </w:pPr>
    </w:p>
    <w:p>
      <w:pPr>
        <w:pStyle w:val="BodyText"/>
        <w:spacing w:before="123"/>
        <w:ind w:left="0"/>
      </w:pPr>
    </w:p>
    <w:p>
      <w:pPr>
        <w:pStyle w:val="BodyText"/>
        <w:spacing w:line="285" w:lineRule="auto" w:before="0"/>
        <w:ind w:right="717"/>
        <w:jc w:val="both"/>
      </w:pPr>
      <w:r>
        <w:rPr>
          <w:rFonts w:ascii="Palatino Linotype"/>
          <w:b/>
          <w:w w:val="105"/>
        </w:rPr>
        <w:t>2024.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Growth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Fluctuations</w:t>
      </w:r>
      <w:r>
        <w:rPr>
          <w:spacing w:val="-2"/>
          <w:w w:val="105"/>
        </w:rPr>
        <w:t> </w:t>
      </w:r>
      <w:r>
        <w:rPr>
          <w:w w:val="105"/>
        </w:rPr>
        <w:t>Barcelona</w:t>
      </w:r>
      <w:r>
        <w:rPr>
          <w:spacing w:val="-2"/>
          <w:w w:val="105"/>
        </w:rPr>
        <w:t> </w:t>
      </w:r>
      <w:r>
        <w:rPr>
          <w:w w:val="105"/>
        </w:rPr>
        <w:t>GSE</w:t>
      </w:r>
      <w:r>
        <w:rPr>
          <w:spacing w:val="-2"/>
          <w:w w:val="105"/>
        </w:rPr>
        <w:t> </w:t>
      </w:r>
      <w:r>
        <w:rPr>
          <w:w w:val="105"/>
        </w:rPr>
        <w:t>Summer</w:t>
      </w:r>
      <w:r>
        <w:rPr>
          <w:spacing w:val="-2"/>
          <w:w w:val="105"/>
        </w:rPr>
        <w:t> </w:t>
      </w:r>
      <w:r>
        <w:rPr>
          <w:w w:val="105"/>
        </w:rPr>
        <w:t>Forum, Annual</w:t>
      </w:r>
      <w:r>
        <w:rPr>
          <w:spacing w:val="-2"/>
          <w:w w:val="105"/>
        </w:rPr>
        <w:t> </w:t>
      </w:r>
      <w:r>
        <w:rPr>
          <w:w w:val="105"/>
        </w:rPr>
        <w:t>Meet- ing of the Society for Economic Dynamics*, Washington University in St.</w:t>
      </w:r>
      <w:r>
        <w:rPr>
          <w:spacing w:val="30"/>
          <w:w w:val="105"/>
        </w:rPr>
        <w:t> </w:t>
      </w:r>
      <w:r>
        <w:rPr>
          <w:w w:val="105"/>
        </w:rPr>
        <w:t>Louis, Human Capital in Macroeconomics Conference Federal Reserve Bank of St. Louis.</w:t>
      </w:r>
    </w:p>
    <w:p>
      <w:pPr>
        <w:pStyle w:val="BodyText"/>
        <w:spacing w:line="273" w:lineRule="auto" w:before="184"/>
        <w:ind w:right="717"/>
        <w:jc w:val="both"/>
      </w:pPr>
      <w:r>
        <w:rPr>
          <w:rFonts w:ascii="Palatino Linotype"/>
          <w:b/>
          <w:w w:val="105"/>
        </w:rPr>
        <w:t>2023.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Miami Herbert Business School, University of Washington, Annual Meeting of </w:t>
      </w:r>
      <w:r>
        <w:rPr>
          <w:w w:val="105"/>
        </w:rPr>
        <w:t>the Society for Economic Dynamics.</w:t>
      </w:r>
    </w:p>
    <w:p>
      <w:pPr>
        <w:pStyle w:val="BodyText"/>
        <w:spacing w:line="273" w:lineRule="auto"/>
        <w:ind w:right="718"/>
        <w:jc w:val="both"/>
      </w:pPr>
      <w:r>
        <w:rPr>
          <w:rFonts w:ascii="Palatino Linotype"/>
          <w:b/>
          <w:w w:val="105"/>
        </w:rPr>
        <w:t>2022.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North</w:t>
      </w:r>
      <w:r>
        <w:rPr>
          <w:w w:val="105"/>
        </w:rPr>
        <w:t> Carolina</w:t>
      </w:r>
      <w:r>
        <w:rPr>
          <w:w w:val="105"/>
        </w:rPr>
        <w:t> at</w:t>
      </w:r>
      <w:r>
        <w:rPr>
          <w:w w:val="105"/>
        </w:rPr>
        <w:t> Chapel</w:t>
      </w:r>
      <w:r>
        <w:rPr>
          <w:w w:val="105"/>
        </w:rPr>
        <w:t> Hill,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Society</w:t>
      </w:r>
      <w:r>
        <w:rPr>
          <w:w w:val="105"/>
        </w:rPr>
        <w:t> for Economic Dynamics (canceled).</w:t>
      </w:r>
    </w:p>
    <w:p>
      <w:pPr>
        <w:pStyle w:val="BodyText"/>
        <w:spacing w:line="285" w:lineRule="auto"/>
        <w:ind w:right="718"/>
        <w:jc w:val="both"/>
      </w:pPr>
      <w:r>
        <w:rPr>
          <w:rFonts w:ascii="Palatino Linotype"/>
          <w:b/>
        </w:rPr>
        <w:t>2021.</w:t>
      </w:r>
      <w:r>
        <w:rPr>
          <w:rFonts w:ascii="Palatino Linotype"/>
          <w:b/>
          <w:spacing w:val="40"/>
        </w:rPr>
        <w:t> </w:t>
      </w:r>
      <w:r>
        <w:rPr/>
        <w:t>Federal Reserve Bank of Boston, Federal Reserve Board, Economic Growth </w:t>
      </w:r>
      <w:r>
        <w:rPr/>
        <w:t>and Fluctuations Barcelona GSE Summer Forum, Annual Meeting of the Society for Economic </w:t>
      </w:r>
      <w:r>
        <w:rPr>
          <w:spacing w:val="-2"/>
        </w:rPr>
        <w:t>Dynamics.</w:t>
      </w:r>
    </w:p>
    <w:p>
      <w:pPr>
        <w:pStyle w:val="BodyText"/>
        <w:spacing w:line="273" w:lineRule="auto" w:before="184"/>
        <w:ind w:right="718"/>
        <w:jc w:val="both"/>
      </w:pPr>
      <w:r>
        <w:rPr>
          <w:rFonts w:ascii="Palatino Linotype"/>
          <w:b/>
          <w:w w:val="105"/>
        </w:rPr>
        <w:t>2020.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York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(canceled),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Hawaii-Manoa,</w:t>
      </w:r>
      <w:r>
        <w:rPr>
          <w:spacing w:val="-2"/>
          <w:w w:val="105"/>
        </w:rPr>
        <w:t> </w:t>
      </w:r>
      <w:r>
        <w:rPr>
          <w:w w:val="105"/>
        </w:rPr>
        <w:t>Federal</w:t>
      </w:r>
      <w:r>
        <w:rPr>
          <w:spacing w:val="-3"/>
          <w:w w:val="105"/>
        </w:rPr>
        <w:t> </w:t>
      </w:r>
      <w:r>
        <w:rPr>
          <w:w w:val="105"/>
        </w:rPr>
        <w:t>Reserve</w:t>
      </w:r>
      <w:r>
        <w:rPr>
          <w:spacing w:val="-3"/>
          <w:w w:val="105"/>
        </w:rPr>
        <w:t> </w:t>
      </w:r>
      <w:r>
        <w:rPr>
          <w:w w:val="105"/>
        </w:rPr>
        <w:t>Bank</w:t>
      </w:r>
      <w:r>
        <w:rPr>
          <w:spacing w:val="-3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Cleveland.</w:t>
      </w:r>
    </w:p>
    <w:p>
      <w:pPr>
        <w:pStyle w:val="BodyText"/>
        <w:spacing w:line="273" w:lineRule="auto"/>
        <w:ind w:right="717"/>
        <w:jc w:val="both"/>
      </w:pPr>
      <w:r>
        <w:rPr>
          <w:rFonts w:ascii="Palatino Linotype"/>
          <w:b/>
          <w:w w:val="105"/>
        </w:rPr>
        <w:t>2019.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Federal Reserve Bank of Minneapolis,</w:t>
      </w:r>
      <w:r>
        <w:rPr>
          <w:w w:val="105"/>
        </w:rPr>
        <w:t> Duke University,</w:t>
      </w:r>
      <w:r>
        <w:rPr>
          <w:w w:val="105"/>
        </w:rPr>
        <w:t> Virginia </w:t>
      </w:r>
      <w:r>
        <w:rPr>
          <w:w w:val="105"/>
        </w:rPr>
        <w:t>Commonwealth University, Cornell University, Annual Meeting of the Southern Economic Association.</w:t>
      </w:r>
    </w:p>
    <w:p>
      <w:pPr>
        <w:pStyle w:val="BodyText"/>
        <w:spacing w:line="290" w:lineRule="auto"/>
        <w:ind w:right="717"/>
        <w:jc w:val="both"/>
      </w:pPr>
      <w:r>
        <w:rPr>
          <w:rFonts w:ascii="Palatino Linotype"/>
          <w:b/>
          <w:w w:val="105"/>
        </w:rPr>
        <w:t>2018.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North</w:t>
      </w:r>
      <w:r>
        <w:rPr>
          <w:w w:val="105"/>
        </w:rPr>
        <w:t> Carolina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Midwest</w:t>
      </w:r>
      <w:r>
        <w:rPr>
          <w:w w:val="105"/>
        </w:rPr>
        <w:t> Economics</w:t>
      </w:r>
      <w:r>
        <w:rPr>
          <w:w w:val="105"/>
        </w:rPr>
        <w:t> As- sociation,</w:t>
      </w:r>
      <w:r>
        <w:rPr>
          <w:w w:val="105"/>
        </w:rPr>
        <w:t> Economic</w:t>
      </w:r>
      <w:r>
        <w:rPr>
          <w:w w:val="105"/>
        </w:rPr>
        <w:t> Growth</w:t>
      </w:r>
      <w:r>
        <w:rPr>
          <w:w w:val="105"/>
        </w:rPr>
        <w:t> and</w:t>
      </w:r>
      <w:r>
        <w:rPr>
          <w:w w:val="105"/>
        </w:rPr>
        <w:t> Fluctuations</w:t>
      </w:r>
      <w:r>
        <w:rPr>
          <w:w w:val="105"/>
        </w:rPr>
        <w:t> Barcelona</w:t>
      </w:r>
      <w:r>
        <w:rPr>
          <w:w w:val="105"/>
        </w:rPr>
        <w:t> GSE</w:t>
      </w:r>
      <w:r>
        <w:rPr>
          <w:w w:val="105"/>
        </w:rPr>
        <w:t> Summer</w:t>
      </w:r>
      <w:r>
        <w:rPr>
          <w:w w:val="105"/>
        </w:rPr>
        <w:t> Forum,</w:t>
      </w:r>
      <w:r>
        <w:rPr>
          <w:w w:val="105"/>
        </w:rPr>
        <w:t> </w:t>
      </w:r>
      <w:r>
        <w:rPr>
          <w:w w:val="105"/>
        </w:rPr>
        <w:t>Annual 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Society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Computational</w:t>
      </w:r>
      <w:r>
        <w:rPr>
          <w:spacing w:val="-6"/>
          <w:w w:val="105"/>
        </w:rPr>
        <w:t> </w:t>
      </w:r>
      <w:r>
        <w:rPr>
          <w:w w:val="105"/>
        </w:rPr>
        <w:t>Economics*,</w:t>
      </w:r>
      <w:r>
        <w:rPr>
          <w:spacing w:val="-6"/>
          <w:w w:val="105"/>
        </w:rPr>
        <w:t> </w:t>
      </w:r>
      <w:r>
        <w:rPr>
          <w:w w:val="105"/>
        </w:rPr>
        <w:t>Annual</w:t>
      </w:r>
      <w:r>
        <w:rPr>
          <w:spacing w:val="-6"/>
          <w:w w:val="105"/>
        </w:rPr>
        <w:t> </w:t>
      </w:r>
      <w:r>
        <w:rPr>
          <w:w w:val="105"/>
        </w:rPr>
        <w:t>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Society</w:t>
      </w:r>
      <w:r>
        <w:rPr>
          <w:spacing w:val="-6"/>
          <w:w w:val="105"/>
        </w:rPr>
        <w:t> </w:t>
      </w:r>
      <w:r>
        <w:rPr>
          <w:w w:val="105"/>
        </w:rPr>
        <w:t>for Economic Dynamics*,</w:t>
      </w:r>
      <w:r>
        <w:rPr>
          <w:w w:val="105"/>
        </w:rPr>
        <w:t> Annual Meeting of the European Economic Association*,</w:t>
      </w:r>
      <w:r>
        <w:rPr>
          <w:w w:val="105"/>
        </w:rPr>
        <w:t> Vienna Macroeconomics Workshop.</w:t>
      </w:r>
    </w:p>
    <w:p>
      <w:pPr>
        <w:pStyle w:val="BodyText"/>
        <w:spacing w:line="285" w:lineRule="auto" w:before="179"/>
        <w:ind w:right="717"/>
        <w:jc w:val="both"/>
      </w:pPr>
      <w:r>
        <w:rPr>
          <w:rFonts w:ascii="Palatino Linotype"/>
          <w:b/>
          <w:w w:val="105"/>
        </w:rPr>
        <w:t>2017.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Society of Labor Economists (SOLE) Annual Meeting, JP Morgan Center for </w:t>
      </w:r>
      <w:r>
        <w:rPr>
          <w:w w:val="105"/>
        </w:rPr>
        <w:t>Com- modities</w:t>
      </w:r>
      <w:r>
        <w:rPr>
          <w:w w:val="105"/>
        </w:rPr>
        <w:t> International</w:t>
      </w:r>
      <w:r>
        <w:rPr>
          <w:w w:val="105"/>
        </w:rPr>
        <w:t> Commodities</w:t>
      </w:r>
      <w:r>
        <w:rPr>
          <w:w w:val="105"/>
        </w:rPr>
        <w:t> Symposium,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European</w:t>
      </w:r>
      <w:r>
        <w:rPr>
          <w:w w:val="105"/>
        </w:rPr>
        <w:t> Fi- nance Association*, International Association for Applied Econometrics Meeting*.</w:t>
      </w:r>
    </w:p>
    <w:p>
      <w:pPr>
        <w:pStyle w:val="BodyText"/>
        <w:spacing w:line="290" w:lineRule="auto" w:before="184"/>
        <w:ind w:right="717"/>
        <w:jc w:val="both"/>
      </w:pPr>
      <w:r>
        <w:rPr>
          <w:rFonts w:ascii="Palatino Linotype" w:hAnsi="Palatino Linotype"/>
          <w:b/>
          <w:w w:val="105"/>
        </w:rPr>
        <w:t>2016.</w:t>
      </w:r>
      <w:r>
        <w:rPr>
          <w:rFonts w:ascii="Palatino Linotype" w:hAnsi="Palatino Linotype"/>
          <w:b/>
          <w:spacing w:val="40"/>
          <w:w w:val="105"/>
        </w:rPr>
        <w:t> </w:t>
      </w:r>
      <w:r>
        <w:rPr>
          <w:w w:val="105"/>
        </w:rPr>
        <w:t>USC</w:t>
      </w:r>
      <w:r>
        <w:rPr>
          <w:w w:val="105"/>
        </w:rPr>
        <w:t> Marshall,</w:t>
      </w:r>
      <w:r>
        <w:rPr>
          <w:w w:val="105"/>
        </w:rPr>
        <w:t> UC</w:t>
      </w:r>
      <w:r>
        <w:rPr>
          <w:w w:val="105"/>
        </w:rPr>
        <w:t> Riverside,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</w:t>
      </w:r>
      <w:r>
        <w:rPr>
          <w:w w:val="105"/>
        </w:rPr>
        <w:t>Dy- namics,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European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Association*,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Society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Computational</w:t>
      </w:r>
      <w:r>
        <w:rPr>
          <w:spacing w:val="-5"/>
          <w:w w:val="105"/>
        </w:rPr>
        <w:t> </w:t>
      </w:r>
      <w:r>
        <w:rPr>
          <w:w w:val="105"/>
        </w:rPr>
        <w:t>Economics*,</w:t>
      </w:r>
      <w:r>
        <w:rPr>
          <w:spacing w:val="-4"/>
          <w:w w:val="105"/>
        </w:rPr>
        <w:t> </w:t>
      </w:r>
      <w:r>
        <w:rPr>
          <w:w w:val="105"/>
        </w:rPr>
        <w:t>Annual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Association for Applied Econometrics*, OFCE-SKEMA workshop on Innovation, Corporate Finance and</w:t>
      </w:r>
      <w:r>
        <w:rPr>
          <w:w w:val="105"/>
        </w:rPr>
        <w:t> Growth,</w:t>
      </w:r>
      <w:r>
        <w:rPr>
          <w:w w:val="105"/>
        </w:rPr>
        <w:t> Midwest</w:t>
      </w:r>
      <w:r>
        <w:rPr>
          <w:w w:val="105"/>
        </w:rPr>
        <w:t> Macro</w:t>
      </w:r>
      <w:r>
        <w:rPr>
          <w:w w:val="105"/>
        </w:rPr>
        <w:t> Meeting*,</w:t>
      </w:r>
      <w:r>
        <w:rPr>
          <w:w w:val="105"/>
        </w:rPr>
        <w:t> National</w:t>
      </w:r>
      <w:r>
        <w:rPr>
          <w:w w:val="105"/>
        </w:rPr>
        <w:t> Tax</w:t>
      </w:r>
      <w:r>
        <w:rPr>
          <w:w w:val="105"/>
        </w:rPr>
        <w:t> Association’s</w:t>
      </w:r>
      <w:r>
        <w:rPr>
          <w:w w:val="105"/>
        </w:rPr>
        <w:t> Annual</w:t>
      </w:r>
      <w:r>
        <w:rPr>
          <w:w w:val="105"/>
        </w:rPr>
        <w:t> Conference on Taxation*.</w:t>
      </w:r>
    </w:p>
    <w:p>
      <w:pPr>
        <w:pStyle w:val="BodyText"/>
        <w:spacing w:line="273" w:lineRule="auto" w:before="186"/>
        <w:ind w:right="717"/>
        <w:jc w:val="both"/>
      </w:pPr>
      <w:r>
        <w:rPr>
          <w:rFonts w:ascii="Palatino Linotype"/>
          <w:b/>
          <w:w w:val="105"/>
        </w:rPr>
        <w:t>2015.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UC</w:t>
      </w:r>
      <w:r>
        <w:rPr>
          <w:w w:val="105"/>
        </w:rPr>
        <w:t> San</w:t>
      </w:r>
      <w:r>
        <w:rPr>
          <w:w w:val="105"/>
        </w:rPr>
        <w:t> Diego,</w:t>
      </w:r>
      <w:r>
        <w:rPr>
          <w:w w:val="105"/>
        </w:rPr>
        <w:t> Midwest</w:t>
      </w:r>
      <w:r>
        <w:rPr>
          <w:w w:val="105"/>
        </w:rPr>
        <w:t> Macro</w:t>
      </w:r>
      <w:r>
        <w:rPr>
          <w:w w:val="105"/>
        </w:rPr>
        <w:t> Meeting,</w:t>
      </w:r>
      <w:r>
        <w:rPr>
          <w:w w:val="105"/>
        </w:rPr>
        <w:t> OFCE-SKEMA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</w:t>
      </w:r>
      <w:r>
        <w:rPr>
          <w:w w:val="105"/>
        </w:rPr>
        <w:t>Economic Growth and Macroeconomics, Triangle Dynamic Macro workshop (Duke University).</w:t>
      </w:r>
    </w:p>
    <w:p>
      <w:pPr>
        <w:pStyle w:val="BodyText"/>
        <w:spacing w:after="0" w:line="273" w:lineRule="auto"/>
        <w:jc w:val="both"/>
        <w:sectPr>
          <w:pgSz w:w="12240" w:h="15840"/>
          <w:pgMar w:header="1089" w:footer="1228" w:top="1380" w:bottom="1420" w:left="1080" w:right="720"/>
        </w:sectPr>
      </w:pPr>
    </w:p>
    <w:p>
      <w:pPr>
        <w:pStyle w:val="BodyText"/>
        <w:spacing w:before="123"/>
        <w:ind w:left="0"/>
      </w:pPr>
    </w:p>
    <w:p>
      <w:pPr>
        <w:pStyle w:val="BodyText"/>
        <w:spacing w:line="285" w:lineRule="auto" w:before="0"/>
        <w:ind w:right="717"/>
        <w:jc w:val="both"/>
      </w:pPr>
      <w:r>
        <w:rPr>
          <w:rFonts w:ascii="Palatino Linotype"/>
          <w:b/>
          <w:w w:val="105"/>
        </w:rPr>
        <w:t>2014. </w:t>
      </w:r>
      <w:r>
        <w:rPr>
          <w:w w:val="105"/>
        </w:rPr>
        <w:t>Arizona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8"/>
          <w:w w:val="105"/>
        </w:rPr>
        <w:t> </w:t>
      </w:r>
      <w:r>
        <w:rPr>
          <w:w w:val="105"/>
        </w:rPr>
        <w:t>Vanderbilt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8"/>
          <w:w w:val="105"/>
        </w:rPr>
        <w:t> </w:t>
      </w:r>
      <w:r>
        <w:rPr>
          <w:w w:val="105"/>
        </w:rPr>
        <w:t>UC</w:t>
      </w:r>
      <w:r>
        <w:rPr>
          <w:spacing w:val="-8"/>
          <w:w w:val="105"/>
        </w:rPr>
        <w:t> </w:t>
      </w:r>
      <w:r>
        <w:rPr>
          <w:w w:val="105"/>
        </w:rPr>
        <w:t>Irvine,</w:t>
      </w:r>
      <w:r>
        <w:rPr>
          <w:spacing w:val="-8"/>
          <w:w w:val="105"/>
        </w:rPr>
        <w:t> </w:t>
      </w:r>
      <w:r>
        <w:rPr>
          <w:w w:val="105"/>
        </w:rPr>
        <w:t>Federal</w:t>
      </w:r>
      <w:r>
        <w:rPr>
          <w:spacing w:val="-8"/>
          <w:w w:val="105"/>
        </w:rPr>
        <w:t> </w:t>
      </w:r>
      <w:r>
        <w:rPr>
          <w:w w:val="105"/>
        </w:rPr>
        <w:t>Reserve</w:t>
      </w:r>
      <w:r>
        <w:rPr>
          <w:spacing w:val="-8"/>
          <w:w w:val="105"/>
        </w:rPr>
        <w:t> </w:t>
      </w:r>
      <w:r>
        <w:rPr>
          <w:w w:val="105"/>
        </w:rPr>
        <w:t>Board, Annual Meeting of the Society for Economic Dynamics, Midwest Macro Meeting, </w:t>
      </w:r>
      <w:r>
        <w:rPr>
          <w:w w:val="105"/>
        </w:rPr>
        <w:t>DEGIT </w:t>
      </w:r>
      <w:r>
        <w:rPr>
          <w:spacing w:val="-4"/>
          <w:w w:val="105"/>
        </w:rPr>
        <w:t>XIX.</w:t>
      </w:r>
    </w:p>
    <w:p>
      <w:pPr>
        <w:pStyle w:val="BodyText"/>
        <w:spacing w:line="285" w:lineRule="auto" w:before="184"/>
        <w:ind w:right="718"/>
        <w:jc w:val="both"/>
      </w:pPr>
      <w:r>
        <w:rPr>
          <w:rFonts w:ascii="Palatino Linotype"/>
          <w:b/>
          <w:w w:val="105"/>
        </w:rPr>
        <w:t>2011-2013.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Midwest Macro Meeting, NBER Meeting on Economics of Commodity </w:t>
      </w:r>
      <w:r>
        <w:rPr>
          <w:w w:val="105"/>
        </w:rPr>
        <w:t>Mar- kets*.</w:t>
      </w:r>
      <w:r>
        <w:rPr>
          <w:spacing w:val="40"/>
          <w:w w:val="105"/>
        </w:rPr>
        <w:t> </w:t>
      </w:r>
      <w:r>
        <w:rPr>
          <w:w w:val="105"/>
        </w:rPr>
        <w:t>Canadian Economics Association Meeting,</w:t>
      </w:r>
      <w:r>
        <w:rPr>
          <w:w w:val="105"/>
        </w:rPr>
        <w:t> Conference on Exchange Rates (Duke University),</w:t>
      </w:r>
      <w:r>
        <w:rPr>
          <w:spacing w:val="-11"/>
          <w:w w:val="105"/>
        </w:rPr>
        <w:t> </w:t>
      </w:r>
      <w:r>
        <w:rPr>
          <w:w w:val="105"/>
        </w:rPr>
        <w:t>NBER</w:t>
      </w:r>
      <w:r>
        <w:rPr>
          <w:spacing w:val="-12"/>
          <w:w w:val="105"/>
        </w:rPr>
        <w:t> </w:t>
      </w:r>
      <w:r>
        <w:rPr>
          <w:w w:val="105"/>
        </w:rPr>
        <w:t>Meeting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Economics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Commodity</w:t>
      </w:r>
      <w:r>
        <w:rPr>
          <w:spacing w:val="-12"/>
          <w:w w:val="105"/>
        </w:rPr>
        <w:t> </w:t>
      </w:r>
      <w:r>
        <w:rPr>
          <w:w w:val="105"/>
        </w:rPr>
        <w:t>Markets</w:t>
      </w:r>
      <w:r>
        <w:rPr>
          <w:spacing w:val="-13"/>
          <w:w w:val="105"/>
        </w:rPr>
        <w:t> </w:t>
      </w:r>
      <w:r>
        <w:rPr>
          <w:w w:val="105"/>
        </w:rPr>
        <w:t>(Stanford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University)*.</w:t>
      </w:r>
    </w:p>
    <w:p>
      <w:pPr>
        <w:pStyle w:val="BodyText"/>
        <w:spacing w:before="110"/>
        <w:ind w:left="0"/>
      </w:pPr>
    </w:p>
    <w:p>
      <w:pPr>
        <w:pStyle w:val="Heading2"/>
        <w:jc w:val="both"/>
      </w:pPr>
      <w:r>
        <w:rPr/>
        <w:t>Conference</w:t>
      </w:r>
      <w:r>
        <w:rPr>
          <w:spacing w:val="24"/>
        </w:rPr>
        <w:t> </w:t>
      </w:r>
      <w:r>
        <w:rPr/>
        <w:t>organization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program</w:t>
      </w:r>
      <w:r>
        <w:rPr>
          <w:spacing w:val="25"/>
        </w:rPr>
        <w:t> </w:t>
      </w:r>
      <w:r>
        <w:rPr>
          <w:spacing w:val="-2"/>
        </w:rPr>
        <w:t>committees</w:t>
      </w:r>
    </w:p>
    <w:p>
      <w:pPr>
        <w:spacing w:line="273" w:lineRule="auto" w:before="179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ASU Macroeconomics Annual Conference</w:t>
      </w:r>
      <w:r>
        <w:rPr>
          <w:sz w:val="24"/>
        </w:rPr>
        <w:t>, hosted by the ASU Department of </w:t>
      </w:r>
      <w:r>
        <w:rPr>
          <w:sz w:val="24"/>
        </w:rPr>
        <w:t>Economics, March 20-21, 2026.</w:t>
      </w:r>
    </w:p>
    <w:p>
      <w:pPr>
        <w:spacing w:line="273" w:lineRule="auto" w:before="203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ASU Macroeconomics Annual Conference</w:t>
      </w:r>
      <w:r>
        <w:rPr>
          <w:sz w:val="24"/>
        </w:rPr>
        <w:t>, hosted by the ASU Department of </w:t>
      </w:r>
      <w:r>
        <w:rPr>
          <w:sz w:val="24"/>
        </w:rPr>
        <w:t>Economics, March 28-29, 2025.</w:t>
      </w:r>
    </w:p>
    <w:p>
      <w:pPr>
        <w:spacing w:line="273" w:lineRule="auto" w:before="203"/>
        <w:ind w:left="360" w:right="718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Macroeconomic Effects of Government Policy Conference</w:t>
      </w:r>
      <w:r>
        <w:rPr>
          <w:sz w:val="24"/>
        </w:rPr>
        <w:t>, hosted by the ASU Department </w:t>
      </w:r>
      <w:r>
        <w:rPr>
          <w:sz w:val="24"/>
        </w:rPr>
        <w:t>of Economics, October 20-21, 2023.</w:t>
      </w:r>
    </w:p>
    <w:p>
      <w:pPr>
        <w:spacing w:line="273" w:lineRule="auto" w:before="203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Program Committee Member</w:t>
      </w:r>
      <w:r>
        <w:rPr>
          <w:sz w:val="24"/>
        </w:rPr>
        <w:t>, Annual Meeting of the Society for Economic Dynamics (SED), </w:t>
      </w:r>
      <w:r>
        <w:rPr>
          <w:w w:val="105"/>
          <w:sz w:val="24"/>
        </w:rPr>
        <w:t>Cartagena, Colombia, 2023.</w:t>
      </w:r>
    </w:p>
    <w:p>
      <w:pPr>
        <w:spacing w:line="288" w:lineRule="auto" w:before="203"/>
        <w:ind w:left="360" w:right="719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The Economic Growth Conference in Memory and Honor of Berthold Herrendorf</w:t>
      </w:r>
      <w:r>
        <w:rPr>
          <w:sz w:val="24"/>
        </w:rPr>
        <w:t>, co-hosted </w:t>
      </w:r>
      <w:r>
        <w:rPr>
          <w:sz w:val="24"/>
        </w:rPr>
        <w:t>by the</w:t>
      </w:r>
      <w:r>
        <w:rPr>
          <w:spacing w:val="40"/>
          <w:sz w:val="24"/>
        </w:rPr>
        <w:t> </w:t>
      </w:r>
      <w:r>
        <w:rPr>
          <w:sz w:val="24"/>
        </w:rPr>
        <w:t>ASU</w:t>
      </w:r>
      <w:r>
        <w:rPr>
          <w:spacing w:val="40"/>
          <w:sz w:val="24"/>
        </w:rPr>
        <w:t> </w:t>
      </w:r>
      <w:r>
        <w:rPr>
          <w:sz w:val="24"/>
        </w:rPr>
        <w:t>Department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Economics,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Edward</w:t>
      </w:r>
      <w:r>
        <w:rPr>
          <w:spacing w:val="40"/>
          <w:sz w:val="24"/>
        </w:rPr>
        <w:t> </w:t>
      </w:r>
      <w:r>
        <w:rPr>
          <w:sz w:val="24"/>
        </w:rPr>
        <w:t>C.</w:t>
      </w:r>
      <w:r>
        <w:rPr>
          <w:spacing w:val="40"/>
          <w:sz w:val="24"/>
        </w:rPr>
        <w:t> </w:t>
      </w:r>
      <w:r>
        <w:rPr>
          <w:sz w:val="24"/>
        </w:rPr>
        <w:t>Prescott</w:t>
      </w:r>
      <w:r>
        <w:rPr>
          <w:spacing w:val="40"/>
          <w:sz w:val="24"/>
        </w:rPr>
        <w:t> </w:t>
      </w:r>
      <w:r>
        <w:rPr>
          <w:sz w:val="24"/>
        </w:rPr>
        <w:t>Center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Advanced Study in Economic Efficiency, and the CEPR Structural Transformation and Economic Growth (STEG) research initiative, November 4-5, 2022.</w:t>
      </w:r>
    </w:p>
    <w:p>
      <w:pPr>
        <w:spacing w:line="273" w:lineRule="auto" w:before="184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Program Committee Member</w:t>
      </w:r>
      <w:r>
        <w:rPr>
          <w:sz w:val="24"/>
        </w:rPr>
        <w:t>, Annual Meeting of the Society for Economic Dynamics (SED), </w:t>
      </w:r>
      <w:r>
        <w:rPr>
          <w:w w:val="105"/>
          <w:sz w:val="24"/>
        </w:rPr>
        <w:t>Madison, Wisconsin, 2022.</w:t>
      </w:r>
    </w:p>
    <w:p>
      <w:pPr>
        <w:spacing w:line="273" w:lineRule="auto" w:before="203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Program Committee Member</w:t>
      </w:r>
      <w:r>
        <w:rPr>
          <w:sz w:val="24"/>
        </w:rPr>
        <w:t>, Annual Meeting of the Society for Economic Dynamics (SED), </w:t>
      </w:r>
      <w:r>
        <w:rPr>
          <w:w w:val="105"/>
          <w:sz w:val="24"/>
        </w:rPr>
        <w:t>Minneapolis, Minnesota, 2021.</w:t>
      </w:r>
    </w:p>
    <w:p>
      <w:pPr>
        <w:spacing w:line="273" w:lineRule="auto" w:before="203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Program Committee Member</w:t>
      </w:r>
      <w:r>
        <w:rPr>
          <w:sz w:val="24"/>
        </w:rPr>
        <w:t>, Annual Meeting of the Society for Economic Dynamics (SED), Barcelona, Spain, 2020.</w:t>
      </w:r>
    </w:p>
    <w:p>
      <w:pPr>
        <w:spacing w:line="285" w:lineRule="auto" w:before="202"/>
        <w:ind w:left="360" w:right="718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Aggregate Implications of Labor Reallocation Across Broad Sectors Conference</w:t>
      </w:r>
      <w:r>
        <w:rPr>
          <w:sz w:val="24"/>
        </w:rPr>
        <w:t>, hosted by the Edward C. Prescott Center for the Advanced Study in Economic Efficiency, Arizona </w:t>
      </w:r>
      <w:r>
        <w:rPr>
          <w:sz w:val="24"/>
        </w:rPr>
        <w:t>State University, March 27-28, 2020.</w:t>
      </w:r>
      <w:r>
        <w:rPr>
          <w:spacing w:val="40"/>
          <w:sz w:val="24"/>
        </w:rPr>
        <w:t> </w:t>
      </w:r>
      <w:r>
        <w:rPr>
          <w:sz w:val="24"/>
        </w:rPr>
        <w:t>(Canceled due to COVID-19.)</w:t>
      </w:r>
    </w:p>
    <w:p>
      <w:pPr>
        <w:spacing w:after="0" w:line="285" w:lineRule="auto"/>
        <w:jc w:val="both"/>
        <w:rPr>
          <w:sz w:val="24"/>
        </w:rPr>
        <w:sectPr>
          <w:pgSz w:w="12240" w:h="15840"/>
          <w:pgMar w:header="1089" w:footer="1228" w:top="1380" w:bottom="1420" w:left="1080" w:right="720"/>
        </w:sectPr>
      </w:pPr>
    </w:p>
    <w:p>
      <w:pPr>
        <w:pStyle w:val="BodyText"/>
        <w:spacing w:before="123"/>
        <w:ind w:left="0"/>
      </w:pPr>
    </w:p>
    <w:p>
      <w:pPr>
        <w:spacing w:line="285" w:lineRule="auto" w:before="0"/>
        <w:ind w:left="360" w:right="717" w:firstLine="0"/>
        <w:jc w:val="both"/>
        <w:rPr>
          <w:sz w:val="24"/>
        </w:rPr>
      </w:pPr>
      <w:r>
        <w:rPr>
          <w:rFonts w:ascii="Palatino Linotype"/>
          <w:i/>
          <w:sz w:val="24"/>
        </w:rPr>
        <w:t>Aggregate Implications of Demographic Change Conference</w:t>
      </w:r>
      <w:r>
        <w:rPr>
          <w:sz w:val="24"/>
        </w:rPr>
        <w:t>, hosted by the Edward C. Prescott Center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Advanced</w:t>
      </w:r>
      <w:r>
        <w:rPr>
          <w:spacing w:val="40"/>
          <w:sz w:val="24"/>
        </w:rPr>
        <w:t> </w:t>
      </w:r>
      <w:r>
        <w:rPr>
          <w:sz w:val="24"/>
        </w:rPr>
        <w:t>Study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40"/>
          <w:sz w:val="24"/>
        </w:rPr>
        <w:t> </w:t>
      </w:r>
      <w:r>
        <w:rPr>
          <w:sz w:val="24"/>
        </w:rPr>
        <w:t>Efficiency,</w:t>
      </w:r>
      <w:r>
        <w:rPr>
          <w:spacing w:val="40"/>
          <w:sz w:val="24"/>
        </w:rPr>
        <w:t> </w:t>
      </w:r>
      <w:r>
        <w:rPr>
          <w:sz w:val="24"/>
        </w:rPr>
        <w:t>Arizona</w:t>
      </w:r>
      <w:r>
        <w:rPr>
          <w:spacing w:val="40"/>
          <w:sz w:val="24"/>
        </w:rPr>
        <w:t> </w:t>
      </w:r>
      <w:r>
        <w:rPr>
          <w:sz w:val="24"/>
        </w:rPr>
        <w:t>State</w:t>
      </w:r>
      <w:r>
        <w:rPr>
          <w:spacing w:val="40"/>
          <w:sz w:val="24"/>
        </w:rPr>
        <w:t> </w:t>
      </w:r>
      <w:r>
        <w:rPr>
          <w:sz w:val="24"/>
        </w:rPr>
        <w:t>University,</w:t>
      </w:r>
      <w:r>
        <w:rPr>
          <w:spacing w:val="40"/>
          <w:sz w:val="24"/>
        </w:rPr>
        <w:t> </w:t>
      </w:r>
      <w:r>
        <w:rPr>
          <w:sz w:val="24"/>
        </w:rPr>
        <w:t>April 21-22, 2017.</w:t>
      </w:r>
    </w:p>
    <w:p>
      <w:pPr>
        <w:pStyle w:val="BodyText"/>
        <w:spacing w:line="273" w:lineRule="auto" w:before="184"/>
        <w:ind w:right="717"/>
        <w:jc w:val="both"/>
      </w:pPr>
      <w:r>
        <w:rPr>
          <w:rFonts w:ascii="Palatino Linotype"/>
          <w:i/>
          <w:w w:val="105"/>
        </w:rPr>
        <w:t>Junior Macroeconomics Conference</w:t>
      </w:r>
      <w:r>
        <w:rPr>
          <w:w w:val="105"/>
        </w:rPr>
        <w:t>,</w:t>
      </w:r>
      <w:r>
        <w:rPr>
          <w:w w:val="105"/>
        </w:rPr>
        <w:t> hosted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Edward</w:t>
      </w:r>
      <w:r>
        <w:rPr>
          <w:w w:val="105"/>
        </w:rPr>
        <w:t> C.</w:t>
      </w:r>
      <w:r>
        <w:rPr>
          <w:w w:val="105"/>
        </w:rPr>
        <w:t> Prescott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Ad- vanced Study in Economic Efficiency, Arizona State University, November 3-4, 2017.</w:t>
      </w:r>
    </w:p>
    <w:p>
      <w:pPr>
        <w:pStyle w:val="BodyText"/>
        <w:spacing w:before="189"/>
        <w:ind w:left="0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Heading2"/>
        <w:spacing w:before="293"/>
      </w:pPr>
      <w:r>
        <w:rPr/>
        <w:t>Arizona</w:t>
      </w:r>
      <w:r>
        <w:rPr>
          <w:spacing w:val="17"/>
        </w:rPr>
        <w:t> </w:t>
      </w:r>
      <w:r>
        <w:rPr/>
        <w:t>State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  <w:spacing w:line="465" w:lineRule="auto"/>
        <w:ind w:right="718"/>
      </w:pPr>
      <w:r>
        <w:rPr/>
        <w:t>Intermediate Macroeconomic Theory (Undergraduate): 2014/17, 2019/22, </w:t>
      </w:r>
      <w:r>
        <w:rPr/>
        <w:t>2024/25. Advanced Honors Macroeconomics (Undergraduate):</w:t>
      </w:r>
      <w:r>
        <w:rPr>
          <w:spacing w:val="40"/>
        </w:rPr>
        <w:t> </w:t>
      </w:r>
      <w:r>
        <w:rPr/>
        <w:t>2025.</w:t>
      </w:r>
    </w:p>
    <w:p>
      <w:pPr>
        <w:pStyle w:val="BodyText"/>
        <w:spacing w:line="429" w:lineRule="auto" w:before="0"/>
        <w:ind w:right="3237"/>
      </w:pPr>
      <w:r>
        <w:rPr>
          <w:w w:val="105"/>
        </w:rPr>
        <w:t>Macroeconomic</w:t>
      </w:r>
      <w:r>
        <w:rPr>
          <w:spacing w:val="-7"/>
          <w:w w:val="105"/>
        </w:rPr>
        <w:t> </w:t>
      </w:r>
      <w:r>
        <w:rPr>
          <w:w w:val="105"/>
        </w:rPr>
        <w:t>Analysis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1</w:t>
      </w:r>
      <w:r>
        <w:rPr>
          <w:rFonts w:ascii="Verdana"/>
          <w:i/>
          <w:w w:val="105"/>
          <w:vertAlign w:val="superscript"/>
        </w:rPr>
        <w:t>st</w:t>
      </w:r>
      <w:r>
        <w:rPr>
          <w:rFonts w:ascii="Verdana"/>
          <w:i/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Ph.D.): 2017,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2019. </w:t>
      </w:r>
      <w:r>
        <w:rPr>
          <w:spacing w:val="-2"/>
          <w:w w:val="105"/>
          <w:vertAlign w:val="baseline"/>
        </w:rPr>
        <w:t>Advanced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Macroeconomic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Analysis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</w:t>
      </w:r>
      <w:r>
        <w:rPr>
          <w:rFonts w:ascii="Calibri"/>
          <w:spacing w:val="-2"/>
          <w:w w:val="105"/>
          <w:vertAlign w:val="baseline"/>
        </w:rPr>
        <w:t>2</w:t>
      </w:r>
      <w:r>
        <w:rPr>
          <w:rFonts w:ascii="Verdana"/>
          <w:i/>
          <w:spacing w:val="-2"/>
          <w:w w:val="105"/>
          <w:vertAlign w:val="superscript"/>
        </w:rPr>
        <w:t>nd</w:t>
      </w:r>
      <w:r>
        <w:rPr>
          <w:rFonts w:ascii="Verdana"/>
          <w:i/>
          <w:spacing w:val="-2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year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Ph.D.):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2014. </w:t>
      </w:r>
      <w:r>
        <w:rPr>
          <w:w w:val="105"/>
          <w:vertAlign w:val="baseline"/>
        </w:rPr>
        <w:t>Topics in Aggregate Analysis (</w:t>
      </w:r>
      <w:r>
        <w:rPr>
          <w:rFonts w:ascii="Calibri"/>
          <w:w w:val="105"/>
          <w:vertAlign w:val="baseline"/>
        </w:rPr>
        <w:t>2</w:t>
      </w:r>
      <w:r>
        <w:rPr>
          <w:rFonts w:ascii="Verdana"/>
          <w:i/>
          <w:w w:val="105"/>
          <w:vertAlign w:val="superscript"/>
        </w:rPr>
        <w:t>nd</w:t>
      </w:r>
      <w:r>
        <w:rPr>
          <w:rFonts w:ascii="Verdana"/>
          <w:i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year Ph.D.): 2024/25.</w:t>
      </w:r>
    </w:p>
    <w:p>
      <w:pPr>
        <w:pStyle w:val="BodyText"/>
        <w:spacing w:before="26"/>
      </w:pPr>
      <w:r>
        <w:rPr/>
        <w:t>Required</w:t>
      </w:r>
      <w:r>
        <w:rPr>
          <w:spacing w:val="4"/>
        </w:rPr>
        <w:t> </w:t>
      </w:r>
      <w:r>
        <w:rPr/>
        <w:t>Ph.D.</w:t>
      </w:r>
      <w:r>
        <w:rPr>
          <w:spacing w:val="4"/>
        </w:rPr>
        <w:t> </w:t>
      </w:r>
      <w:r>
        <w:rPr/>
        <w:t>Seminar:</w:t>
      </w:r>
      <w:r>
        <w:rPr>
          <w:spacing w:val="18"/>
        </w:rPr>
        <w:t> </w:t>
      </w:r>
      <w:r>
        <w:rPr/>
        <w:t>2017/18,</w:t>
      </w:r>
      <w:r>
        <w:rPr>
          <w:spacing w:val="4"/>
        </w:rPr>
        <w:t> </w:t>
      </w:r>
      <w:r>
        <w:rPr/>
        <w:t>2019/22,</w:t>
      </w:r>
      <w:r>
        <w:rPr>
          <w:spacing w:val="4"/>
        </w:rPr>
        <w:t> </w:t>
      </w:r>
      <w:r>
        <w:rPr>
          <w:spacing w:val="-2"/>
        </w:rPr>
        <w:t>2023/24.</w:t>
      </w:r>
    </w:p>
    <w:p>
      <w:pPr>
        <w:pStyle w:val="BodyText"/>
        <w:spacing w:before="167"/>
        <w:ind w:left="0"/>
      </w:pPr>
    </w:p>
    <w:p>
      <w:pPr>
        <w:pStyle w:val="Heading2"/>
      </w:pPr>
      <w:r>
        <w:rPr/>
        <w:t>Duke</w:t>
      </w:r>
      <w:r>
        <w:rPr>
          <w:spacing w:val="15"/>
        </w:rPr>
        <w:t> </w:t>
      </w:r>
      <w:r>
        <w:rPr>
          <w:spacing w:val="-2"/>
        </w:rPr>
        <w:t>University</w:t>
      </w:r>
    </w:p>
    <w:p>
      <w:pPr>
        <w:pStyle w:val="BodyText"/>
        <w:spacing w:line="453" w:lineRule="auto"/>
        <w:ind w:right="4520"/>
      </w:pPr>
      <w:r>
        <w:rPr/>
        <w:t>Advanced Macroeconomics (M.A. Economics): </w:t>
      </w:r>
      <w:r>
        <w:rPr/>
        <w:t>2019. Macro-Labor Economics (</w:t>
      </w:r>
      <w:r>
        <w:rPr>
          <w:rFonts w:ascii="Calibri"/>
        </w:rPr>
        <w:t>2</w:t>
      </w:r>
      <w:r>
        <w:rPr>
          <w:rFonts w:ascii="Verdana"/>
          <w:i/>
          <w:vertAlign w:val="superscript"/>
        </w:rPr>
        <w:t>nd</w:t>
      </w:r>
      <w:r>
        <w:rPr>
          <w:rFonts w:ascii="Verdana"/>
          <w:i/>
          <w:vertAlign w:val="baseline"/>
        </w:rPr>
        <w:t> </w:t>
      </w:r>
      <w:r>
        <w:rPr>
          <w:vertAlign w:val="baseline"/>
        </w:rPr>
        <w:t>year Ph.D.):</w:t>
      </w:r>
      <w:r>
        <w:rPr>
          <w:spacing w:val="40"/>
          <w:vertAlign w:val="baseline"/>
        </w:rPr>
        <w:t> </w:t>
      </w:r>
      <w:r>
        <w:rPr>
          <w:vertAlign w:val="baseline"/>
        </w:rPr>
        <w:t>2019.</w:t>
      </w:r>
    </w:p>
    <w:p>
      <w:pPr>
        <w:pStyle w:val="Heading2"/>
        <w:spacing w:before="176"/>
      </w:pPr>
      <w:r>
        <w:rPr/>
        <w:t>University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Naples</w:t>
      </w:r>
      <w:r>
        <w:rPr>
          <w:spacing w:val="19"/>
        </w:rPr>
        <w:t> </w:t>
      </w:r>
      <w:r>
        <w:rPr/>
        <w:t>Federico</w:t>
      </w:r>
      <w:r>
        <w:rPr>
          <w:spacing w:val="19"/>
        </w:rPr>
        <w:t> </w:t>
      </w:r>
      <w:r>
        <w:rPr>
          <w:spacing w:val="-5"/>
        </w:rPr>
        <w:t>II</w:t>
      </w:r>
    </w:p>
    <w:p>
      <w:pPr>
        <w:pStyle w:val="BodyText"/>
        <w:spacing w:before="190"/>
      </w:pPr>
      <w:r>
        <w:rPr>
          <w:w w:val="105"/>
        </w:rPr>
        <w:t>Macroeconomics</w:t>
      </w:r>
      <w:r>
        <w:rPr>
          <w:spacing w:val="-14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2</w:t>
      </w:r>
      <w:r>
        <w:rPr>
          <w:rFonts w:ascii="Verdana"/>
          <w:i/>
          <w:w w:val="105"/>
          <w:vertAlign w:val="superscript"/>
        </w:rPr>
        <w:t>nd</w:t>
      </w:r>
      <w:r>
        <w:rPr>
          <w:rFonts w:ascii="Verdana"/>
          <w:i/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Ph.D.,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SECS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P/01):</w:t>
      </w:r>
      <w:r>
        <w:rPr>
          <w:spacing w:val="-2"/>
          <w:w w:val="105"/>
          <w:vertAlign w:val="baseline"/>
        </w:rPr>
        <w:t> 2015.</w:t>
      </w:r>
    </w:p>
    <w:p>
      <w:pPr>
        <w:pStyle w:val="BodyText"/>
        <w:spacing w:before="216"/>
        <w:ind w:left="0"/>
      </w:pPr>
    </w:p>
    <w:p>
      <w:pPr>
        <w:pStyle w:val="Heading1"/>
      </w:pPr>
      <w:r>
        <w:rPr/>
        <w:t>Ph.D.</w:t>
      </w:r>
      <w:r>
        <w:rPr>
          <w:spacing w:val="9"/>
        </w:rPr>
        <w:t> </w:t>
      </w:r>
      <w:r>
        <w:rPr>
          <w:spacing w:val="-2"/>
        </w:rPr>
        <w:t>Committees</w:t>
      </w:r>
    </w:p>
    <w:p>
      <w:pPr>
        <w:pStyle w:val="BodyText"/>
        <w:spacing w:line="465" w:lineRule="auto" w:before="275"/>
        <w:ind w:right="1253"/>
      </w:pPr>
      <w:r>
        <w:rPr>
          <w:w w:val="105"/>
        </w:rPr>
        <w:t>Lorenzo</w:t>
      </w:r>
      <w:r>
        <w:rPr>
          <w:spacing w:val="-3"/>
          <w:w w:val="105"/>
        </w:rPr>
        <w:t> </w:t>
      </w:r>
      <w:r>
        <w:rPr>
          <w:w w:val="105"/>
        </w:rPr>
        <w:t>Octavio</w:t>
      </w:r>
      <w:r>
        <w:rPr>
          <w:spacing w:val="-3"/>
          <w:w w:val="105"/>
        </w:rPr>
        <w:t> </w:t>
      </w:r>
      <w:r>
        <w:rPr>
          <w:w w:val="105"/>
        </w:rPr>
        <w:t>Vera</w:t>
      </w:r>
      <w:r>
        <w:rPr>
          <w:spacing w:val="-3"/>
          <w:w w:val="105"/>
        </w:rPr>
        <w:t> </w:t>
      </w:r>
      <w:r>
        <w:rPr>
          <w:w w:val="105"/>
        </w:rPr>
        <w:t>Bower: Chair,</w:t>
      </w:r>
      <w:r>
        <w:rPr>
          <w:spacing w:val="-3"/>
          <w:w w:val="105"/>
        </w:rPr>
        <w:t> </w:t>
      </w:r>
      <w:r>
        <w:rPr>
          <w:w w:val="105"/>
        </w:rPr>
        <w:t>Ph.D.</w:t>
      </w:r>
      <w:r>
        <w:rPr>
          <w:spacing w:val="-3"/>
          <w:w w:val="105"/>
        </w:rPr>
        <w:t> </w:t>
      </w:r>
      <w:r>
        <w:rPr>
          <w:w w:val="105"/>
        </w:rPr>
        <w:t>Candidate,</w:t>
      </w:r>
      <w:r>
        <w:rPr>
          <w:spacing w:val="-3"/>
          <w:w w:val="105"/>
        </w:rPr>
        <w:t> </w:t>
      </w:r>
      <w:r>
        <w:rPr>
          <w:w w:val="105"/>
        </w:rPr>
        <w:t>Arizona</w:t>
      </w:r>
      <w:r>
        <w:rPr>
          <w:spacing w:val="-3"/>
          <w:w w:val="105"/>
        </w:rPr>
        <w:t> </w:t>
      </w:r>
      <w:r>
        <w:rPr>
          <w:w w:val="105"/>
        </w:rPr>
        <w:t>State</w:t>
      </w:r>
      <w:r>
        <w:rPr>
          <w:spacing w:val="-3"/>
          <w:w w:val="105"/>
        </w:rPr>
        <w:t> </w:t>
      </w:r>
      <w:r>
        <w:rPr>
          <w:w w:val="105"/>
        </w:rPr>
        <w:t>University. Ignacio Amaral: Chair, Ph.D. Candidate, Arizona State University.</w:t>
      </w:r>
    </w:p>
    <w:p>
      <w:pPr>
        <w:pStyle w:val="BodyText"/>
        <w:spacing w:after="0" w:line="465" w:lineRule="auto"/>
        <w:sectPr>
          <w:pgSz w:w="12240" w:h="15840"/>
          <w:pgMar w:header="1089" w:footer="1228" w:top="1380" w:bottom="1420" w:left="1080" w:right="720"/>
        </w:sectPr>
      </w:pPr>
    </w:p>
    <w:p>
      <w:pPr>
        <w:pStyle w:val="BodyText"/>
        <w:spacing w:before="147"/>
        <w:ind w:left="0"/>
      </w:pPr>
    </w:p>
    <w:p>
      <w:pPr>
        <w:pStyle w:val="BodyText"/>
        <w:spacing w:line="295" w:lineRule="auto" w:before="0"/>
      </w:pPr>
      <w:r>
        <w:rPr>
          <w:w w:val="105"/>
        </w:rPr>
        <w:t>Sujan</w:t>
      </w:r>
      <w:r>
        <w:rPr>
          <w:spacing w:val="22"/>
          <w:w w:val="105"/>
        </w:rPr>
        <w:t> </w:t>
      </w:r>
      <w:r>
        <w:rPr>
          <w:w w:val="105"/>
        </w:rPr>
        <w:t>Bandyopadhyay:</w:t>
      </w:r>
      <w:r>
        <w:rPr>
          <w:spacing w:val="40"/>
          <w:w w:val="105"/>
        </w:rPr>
        <w:t> </w:t>
      </w:r>
      <w:r>
        <w:rPr>
          <w:w w:val="105"/>
        </w:rPr>
        <w:t>Chair,</w:t>
      </w:r>
      <w:r>
        <w:rPr>
          <w:spacing w:val="29"/>
          <w:w w:val="105"/>
        </w:rPr>
        <w:t> </w:t>
      </w:r>
      <w:r>
        <w:rPr>
          <w:w w:val="105"/>
        </w:rPr>
        <w:t>Ph.D.,</w:t>
      </w:r>
      <w:r>
        <w:rPr>
          <w:spacing w:val="29"/>
          <w:w w:val="105"/>
        </w:rPr>
        <w:t> </w:t>
      </w:r>
      <w:r>
        <w:rPr>
          <w:w w:val="105"/>
        </w:rPr>
        <w:t>Arizona</w:t>
      </w:r>
      <w:r>
        <w:rPr>
          <w:spacing w:val="21"/>
          <w:w w:val="105"/>
        </w:rPr>
        <w:t> </w:t>
      </w:r>
      <w:r>
        <w:rPr>
          <w:w w:val="105"/>
        </w:rPr>
        <w:t>State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w w:val="105"/>
        </w:rPr>
        <w:t>2025.</w:t>
      </w:r>
      <w:r>
        <w:rPr>
          <w:spacing w:val="80"/>
          <w:w w:val="105"/>
        </w:rPr>
        <w:t> </w:t>
      </w:r>
      <w:r>
        <w:rPr>
          <w:w w:val="105"/>
        </w:rPr>
        <w:t>First</w:t>
      </w:r>
      <w:r>
        <w:rPr>
          <w:spacing w:val="22"/>
          <w:w w:val="105"/>
        </w:rPr>
        <w:t> </w:t>
      </w:r>
      <w:r>
        <w:rPr>
          <w:w w:val="105"/>
        </w:rPr>
        <w:t>placement: University of Manchester, Assistant Professor.</w:t>
      </w:r>
    </w:p>
    <w:p>
      <w:pPr>
        <w:pStyle w:val="BodyText"/>
        <w:spacing w:line="295" w:lineRule="auto" w:before="200"/>
      </w:pPr>
      <w:r>
        <w:rPr/>
        <w:t>Furkan Sarikaya:</w:t>
      </w:r>
      <w:r>
        <w:rPr>
          <w:spacing w:val="40"/>
        </w:rPr>
        <w:t> </w:t>
      </w:r>
      <w:r>
        <w:rPr/>
        <w:t>Member, Ph.D., Arizona State University, 2025.</w:t>
      </w:r>
      <w:r>
        <w:rPr>
          <w:spacing w:val="40"/>
        </w:rPr>
        <w:t> </w:t>
      </w:r>
      <w:r>
        <w:rPr/>
        <w:t>First placement:</w:t>
      </w:r>
      <w:r>
        <w:rPr>
          <w:spacing w:val="40"/>
        </w:rPr>
        <w:t> </w:t>
      </w:r>
      <w:r>
        <w:rPr/>
        <w:t>Sabancı University, Assistant Professor.</w:t>
      </w:r>
    </w:p>
    <w:p>
      <w:pPr>
        <w:pStyle w:val="BodyText"/>
        <w:spacing w:line="295" w:lineRule="auto" w:before="201"/>
      </w:pPr>
      <w:r>
        <w:rPr>
          <w:spacing w:val="-2"/>
          <w:w w:val="105"/>
        </w:rPr>
        <w:t>Matthew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Millington: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Chair,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Ph.D.,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Arizona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2024.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First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placement: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Trinity </w:t>
      </w:r>
      <w:r>
        <w:rPr>
          <w:w w:val="105"/>
        </w:rPr>
        <w:t>University, Assistant Professor.</w:t>
      </w:r>
    </w:p>
    <w:p>
      <w:pPr>
        <w:pStyle w:val="BodyText"/>
        <w:spacing w:line="295" w:lineRule="auto" w:before="200"/>
      </w:pPr>
      <w:r>
        <w:rPr>
          <w:w w:val="105"/>
        </w:rPr>
        <w:t>Mehmet</w:t>
      </w:r>
      <w:r>
        <w:rPr>
          <w:spacing w:val="-6"/>
          <w:w w:val="105"/>
        </w:rPr>
        <w:t> </w:t>
      </w:r>
      <w:r>
        <w:rPr>
          <w:w w:val="105"/>
        </w:rPr>
        <w:t>Tayyip</w:t>
      </w:r>
      <w:r>
        <w:rPr>
          <w:spacing w:val="-6"/>
          <w:w w:val="105"/>
        </w:rPr>
        <w:t> </w:t>
      </w:r>
      <w:r>
        <w:rPr>
          <w:w w:val="105"/>
        </w:rPr>
        <w:t>Demir:</w:t>
      </w:r>
      <w:r>
        <w:rPr>
          <w:spacing w:val="10"/>
          <w:w w:val="105"/>
        </w:rPr>
        <w:t> </w:t>
      </w: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w w:val="105"/>
        </w:rPr>
        <w:t>Ph.D.,</w:t>
      </w:r>
      <w:r>
        <w:rPr>
          <w:spacing w:val="-4"/>
          <w:w w:val="105"/>
        </w:rPr>
        <w:t> </w:t>
      </w:r>
      <w:r>
        <w:rPr>
          <w:w w:val="105"/>
        </w:rPr>
        <w:t>Arizona</w:t>
      </w:r>
      <w:r>
        <w:rPr>
          <w:spacing w:val="-6"/>
          <w:w w:val="105"/>
        </w:rPr>
        <w:t> </w:t>
      </w:r>
      <w:r>
        <w:rPr>
          <w:w w:val="105"/>
        </w:rPr>
        <w:t>State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2024.</w:t>
      </w:r>
      <w:r>
        <w:rPr>
          <w:spacing w:val="16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placement: Nazarbayev University.</w:t>
      </w:r>
    </w:p>
    <w:p>
      <w:pPr>
        <w:pStyle w:val="BodyText"/>
        <w:spacing w:line="295" w:lineRule="auto" w:before="201"/>
      </w:pPr>
      <w:r>
        <w:rPr>
          <w:w w:val="105"/>
        </w:rPr>
        <w:t>Santiago</w:t>
      </w:r>
      <w:r>
        <w:rPr>
          <w:spacing w:val="-11"/>
          <w:w w:val="105"/>
        </w:rPr>
        <w:t> </w:t>
      </w:r>
      <w:r>
        <w:rPr>
          <w:w w:val="105"/>
        </w:rPr>
        <w:t>Garc´ıa-Couto:</w:t>
      </w:r>
      <w:r>
        <w:rPr>
          <w:spacing w:val="4"/>
          <w:w w:val="105"/>
        </w:rPr>
        <w:t> </w:t>
      </w:r>
      <w:r>
        <w:rPr>
          <w:w w:val="105"/>
        </w:rPr>
        <w:t>Member,</w:t>
      </w:r>
      <w:r>
        <w:rPr>
          <w:spacing w:val="-9"/>
          <w:w w:val="105"/>
        </w:rPr>
        <w:t> </w:t>
      </w:r>
      <w:r>
        <w:rPr>
          <w:w w:val="105"/>
        </w:rPr>
        <w:t>Ph.D.,</w:t>
      </w:r>
      <w:r>
        <w:rPr>
          <w:spacing w:val="-10"/>
          <w:w w:val="105"/>
        </w:rPr>
        <w:t> </w:t>
      </w:r>
      <w:r>
        <w:rPr>
          <w:w w:val="105"/>
        </w:rPr>
        <w:t>Arizona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University,</w:t>
      </w:r>
      <w:r>
        <w:rPr>
          <w:spacing w:val="-10"/>
          <w:w w:val="105"/>
        </w:rPr>
        <w:t> </w:t>
      </w:r>
      <w:r>
        <w:rPr>
          <w:w w:val="105"/>
        </w:rPr>
        <w:t>2021.</w:t>
      </w:r>
      <w:r>
        <w:rPr>
          <w:spacing w:val="10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placement: Georgetown Qatar, Assistant Professor.</w:t>
      </w:r>
    </w:p>
    <w:p>
      <w:pPr>
        <w:pStyle w:val="BodyText"/>
        <w:spacing w:line="295" w:lineRule="auto" w:before="200"/>
      </w:pPr>
      <w:r>
        <w:rPr>
          <w:w w:val="105"/>
        </w:rPr>
        <w:t>Juhui</w:t>
      </w:r>
      <w:r>
        <w:rPr>
          <w:spacing w:val="-10"/>
          <w:w w:val="105"/>
        </w:rPr>
        <w:t> </w:t>
      </w:r>
      <w:r>
        <w:rPr>
          <w:w w:val="105"/>
        </w:rPr>
        <w:t>Bae: Member,</w:t>
      </w:r>
      <w:r>
        <w:rPr>
          <w:spacing w:val="-9"/>
          <w:w w:val="105"/>
        </w:rPr>
        <w:t> </w:t>
      </w:r>
      <w:r>
        <w:rPr>
          <w:w w:val="105"/>
        </w:rPr>
        <w:t>Ph.D.,</w:t>
      </w:r>
      <w:r>
        <w:rPr>
          <w:spacing w:val="-9"/>
          <w:w w:val="105"/>
        </w:rPr>
        <w:t> </w:t>
      </w:r>
      <w:r>
        <w:rPr>
          <w:w w:val="105"/>
        </w:rPr>
        <w:t>Arizona</w:t>
      </w:r>
      <w:r>
        <w:rPr>
          <w:spacing w:val="-10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2021.</w:t>
      </w:r>
      <w:r>
        <w:rPr>
          <w:w w:val="105"/>
        </w:rPr>
        <w:t> First</w:t>
      </w:r>
      <w:r>
        <w:rPr>
          <w:spacing w:val="-10"/>
          <w:w w:val="105"/>
        </w:rPr>
        <w:t> </w:t>
      </w:r>
      <w:r>
        <w:rPr>
          <w:w w:val="105"/>
        </w:rPr>
        <w:t>placement: University</w:t>
      </w:r>
      <w:r>
        <w:rPr>
          <w:spacing w:val="-10"/>
          <w:w w:val="105"/>
        </w:rPr>
        <w:t> </w:t>
      </w:r>
      <w:r>
        <w:rPr>
          <w:w w:val="105"/>
        </w:rPr>
        <w:t>of Glasgow, Assistant Professor.</w:t>
      </w:r>
    </w:p>
    <w:p>
      <w:pPr>
        <w:pStyle w:val="BodyText"/>
        <w:spacing w:line="295" w:lineRule="auto" w:before="201"/>
        <w:ind w:right="718"/>
      </w:pPr>
      <w:r>
        <w:rPr>
          <w:spacing w:val="-2"/>
          <w:w w:val="105"/>
        </w:rPr>
        <w:t>Mehmet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Nazım</w:t>
      </w:r>
      <w:r>
        <w:rPr>
          <w:spacing w:val="-10"/>
          <w:w w:val="105"/>
        </w:rPr>
        <w:t> </w:t>
      </w:r>
      <w:r>
        <w:rPr>
          <w:spacing w:val="-12"/>
          <w:w w:val="104"/>
        </w:rPr>
        <w:t>T</w:t>
      </w:r>
      <w:r>
        <w:rPr>
          <w:spacing w:val="10"/>
          <w:w w:val="103"/>
        </w:rPr>
        <w:t>a</w:t>
      </w:r>
      <w:r>
        <w:rPr>
          <w:spacing w:val="10"/>
          <w:w w:val="105"/>
        </w:rPr>
        <w:t>mko</w:t>
      </w:r>
      <w:r>
        <w:rPr>
          <w:spacing w:val="-84"/>
          <w:w w:val="101"/>
        </w:rPr>
        <w:t>c</w:t>
      </w:r>
      <w:r>
        <w:rPr>
          <w:spacing w:val="23"/>
          <w:w w:val="117"/>
        </w:rPr>
        <w:t>¸</w:t>
      </w:r>
      <w:r>
        <w:rPr>
          <w:spacing w:val="10"/>
          <w:w w:val="95"/>
        </w:rPr>
        <w:t>: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Member,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Ph.D.,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Arizona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2020.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First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placement: </w:t>
      </w:r>
      <w:r>
        <w:rPr>
          <w:w w:val="105"/>
        </w:rPr>
        <w:t>World Bank, Economist.</w:t>
      </w:r>
    </w:p>
    <w:p>
      <w:pPr>
        <w:pStyle w:val="BodyText"/>
        <w:spacing w:line="295" w:lineRule="auto" w:before="200"/>
      </w:pPr>
      <w:r>
        <w:rPr>
          <w:w w:val="105"/>
        </w:rPr>
        <w:t>Alberto</w:t>
      </w:r>
      <w:r>
        <w:rPr>
          <w:spacing w:val="-2"/>
          <w:w w:val="105"/>
        </w:rPr>
        <w:t> </w:t>
      </w:r>
      <w:r>
        <w:rPr>
          <w:w w:val="105"/>
        </w:rPr>
        <w:t>Rivera</w:t>
      </w:r>
      <w:r>
        <w:rPr>
          <w:spacing w:val="-2"/>
          <w:w w:val="105"/>
        </w:rPr>
        <w:t> </w:t>
      </w:r>
      <w:r>
        <w:rPr>
          <w:w w:val="105"/>
        </w:rPr>
        <w:t>Padilla:</w:t>
      </w:r>
      <w:r>
        <w:rPr>
          <w:spacing w:val="17"/>
          <w:w w:val="105"/>
        </w:rPr>
        <w:t> </w:t>
      </w:r>
      <w:r>
        <w:rPr>
          <w:w w:val="105"/>
        </w:rPr>
        <w:t>Member, Ph.D., Arizona</w:t>
      </w:r>
      <w:r>
        <w:rPr>
          <w:spacing w:val="-2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University, 2019.</w:t>
      </w:r>
      <w:r>
        <w:rPr>
          <w:spacing w:val="25"/>
          <w:w w:val="105"/>
        </w:rPr>
        <w:t> </w:t>
      </w:r>
      <w:r>
        <w:rPr>
          <w:w w:val="105"/>
        </w:rPr>
        <w:t>First</w:t>
      </w:r>
      <w:r>
        <w:rPr>
          <w:spacing w:val="-2"/>
          <w:w w:val="105"/>
        </w:rPr>
        <w:t> </w:t>
      </w:r>
      <w:r>
        <w:rPr>
          <w:w w:val="105"/>
        </w:rPr>
        <w:t>placement: California State University, Fullerton, Assistant Professor.</w:t>
      </w:r>
    </w:p>
    <w:p>
      <w:pPr>
        <w:pStyle w:val="BodyText"/>
        <w:spacing w:before="163"/>
        <w:ind w:left="0"/>
      </w:pPr>
    </w:p>
    <w:p>
      <w:pPr>
        <w:pStyle w:val="Heading1"/>
      </w:pPr>
      <w:r>
        <w:rPr/>
        <w:t>Undergraduate</w:t>
      </w:r>
      <w:r>
        <w:rPr>
          <w:spacing w:val="24"/>
        </w:rPr>
        <w:t> </w:t>
      </w:r>
      <w:r>
        <w:rPr>
          <w:spacing w:val="-2"/>
        </w:rPr>
        <w:t>Committees</w:t>
      </w:r>
    </w:p>
    <w:p>
      <w:pPr>
        <w:pStyle w:val="BodyText"/>
        <w:spacing w:before="275"/>
      </w:pPr>
      <w:r>
        <w:rPr>
          <w:spacing w:val="-2"/>
          <w:w w:val="105"/>
        </w:rPr>
        <w:t>Sarah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Turner: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Member,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Barrett, 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Honors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College, Arizona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State University,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2025.</w:t>
      </w:r>
    </w:p>
    <w:p>
      <w:pPr>
        <w:pStyle w:val="BodyText"/>
        <w:spacing w:before="227"/>
        <w:ind w:left="0"/>
      </w:pPr>
    </w:p>
    <w:p>
      <w:pPr>
        <w:pStyle w:val="Heading1"/>
      </w:pPr>
      <w:r>
        <w:rPr>
          <w:spacing w:val="-2"/>
        </w:rPr>
        <w:t>Service</w:t>
      </w:r>
    </w:p>
    <w:p>
      <w:pPr>
        <w:pStyle w:val="Heading2"/>
        <w:spacing w:before="292"/>
      </w:pPr>
      <w:r>
        <w:rPr/>
        <w:t>Arizona</w:t>
      </w:r>
      <w:r>
        <w:rPr>
          <w:spacing w:val="17"/>
        </w:rPr>
        <w:t> </w:t>
      </w:r>
      <w:r>
        <w:rPr/>
        <w:t>State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</w:pPr>
      <w:r>
        <w:rPr/>
        <w:t>Personnel</w:t>
      </w:r>
      <w:r>
        <w:rPr>
          <w:spacing w:val="26"/>
        </w:rPr>
        <w:t> </w:t>
      </w:r>
      <w:r>
        <w:rPr/>
        <w:t>committee:</w:t>
      </w:r>
      <w:r>
        <w:rPr>
          <w:spacing w:val="46"/>
        </w:rPr>
        <w:t> </w:t>
      </w:r>
      <w:r>
        <w:rPr/>
        <w:t>Spring,</w:t>
      </w:r>
      <w:r>
        <w:rPr>
          <w:spacing w:val="26"/>
        </w:rPr>
        <w:t> </w:t>
      </w:r>
      <w:r>
        <w:rPr>
          <w:spacing w:val="-2"/>
        </w:rPr>
        <w:t>2024.</w:t>
      </w:r>
    </w:p>
    <w:p>
      <w:pPr>
        <w:pStyle w:val="BodyText"/>
        <w:spacing w:line="465" w:lineRule="auto" w:before="265"/>
        <w:ind w:right="1253"/>
      </w:pPr>
      <w:r>
        <w:rPr>
          <w:spacing w:val="-2"/>
        </w:rPr>
        <w:t>Recruiting</w:t>
      </w:r>
      <w:r>
        <w:rPr>
          <w:spacing w:val="-8"/>
        </w:rPr>
        <w:t> </w:t>
      </w:r>
      <w:r>
        <w:rPr>
          <w:spacing w:val="-2"/>
        </w:rPr>
        <w:t>committee:</w:t>
      </w:r>
      <w:r>
        <w:rPr/>
        <w:t> </w:t>
      </w:r>
      <w:r>
        <w:rPr>
          <w:spacing w:val="-2"/>
        </w:rPr>
        <w:t>2016/17,</w:t>
      </w:r>
      <w:r>
        <w:rPr>
          <w:spacing w:val="-8"/>
        </w:rPr>
        <w:t> </w:t>
      </w:r>
      <w:r>
        <w:rPr>
          <w:spacing w:val="-2"/>
        </w:rPr>
        <w:t>2017/18,</w:t>
      </w:r>
      <w:r>
        <w:rPr>
          <w:spacing w:val="-8"/>
        </w:rPr>
        <w:t> </w:t>
      </w:r>
      <w:r>
        <w:rPr>
          <w:spacing w:val="-2"/>
        </w:rPr>
        <w:t>2019/20,</w:t>
      </w:r>
      <w:r>
        <w:rPr>
          <w:spacing w:val="-8"/>
        </w:rPr>
        <w:t> </w:t>
      </w:r>
      <w:r>
        <w:rPr>
          <w:spacing w:val="-2"/>
        </w:rPr>
        <w:t>2022/23,</w:t>
      </w:r>
      <w:r>
        <w:rPr>
          <w:spacing w:val="-8"/>
        </w:rPr>
        <w:t> </w:t>
      </w:r>
      <w:r>
        <w:rPr>
          <w:spacing w:val="-2"/>
        </w:rPr>
        <w:t>2023/24,</w:t>
      </w:r>
      <w:r>
        <w:rPr>
          <w:spacing w:val="-8"/>
        </w:rPr>
        <w:t> </w:t>
      </w:r>
      <w:r>
        <w:rPr>
          <w:spacing w:val="-2"/>
        </w:rPr>
        <w:t>2024/25. </w:t>
      </w:r>
      <w:r>
        <w:rPr/>
        <w:t>Macro seminar organizer: 2016/17, 2017/18, 2019/20, 2020/21.</w:t>
      </w:r>
    </w:p>
    <w:p>
      <w:pPr>
        <w:pStyle w:val="BodyText"/>
        <w:spacing w:before="0"/>
      </w:pPr>
      <w:r>
        <w:rPr/>
        <w:t>General</w:t>
      </w:r>
      <w:r>
        <w:rPr>
          <w:spacing w:val="28"/>
        </w:rPr>
        <w:t> </w:t>
      </w:r>
      <w:r>
        <w:rPr/>
        <w:t>economics</w:t>
      </w:r>
      <w:r>
        <w:rPr>
          <w:spacing w:val="28"/>
        </w:rPr>
        <w:t> </w:t>
      </w:r>
      <w:r>
        <w:rPr/>
        <w:t>workshop</w:t>
      </w:r>
      <w:r>
        <w:rPr>
          <w:spacing w:val="28"/>
        </w:rPr>
        <w:t> </w:t>
      </w:r>
      <w:r>
        <w:rPr/>
        <w:t>organizer:</w:t>
      </w:r>
      <w:r>
        <w:rPr>
          <w:spacing w:val="48"/>
        </w:rPr>
        <w:t> </w:t>
      </w:r>
      <w:r>
        <w:rPr>
          <w:spacing w:val="-2"/>
        </w:rPr>
        <w:t>2019/20.</w:t>
      </w:r>
    </w:p>
    <w:p>
      <w:pPr>
        <w:pStyle w:val="BodyText"/>
        <w:spacing w:after="0"/>
        <w:sectPr>
          <w:pgSz w:w="12240" w:h="15840"/>
          <w:pgMar w:header="1089" w:footer="1228" w:top="1380" w:bottom="1420" w:left="1080" w:right="720"/>
        </w:sectPr>
      </w:pPr>
    </w:p>
    <w:p>
      <w:pPr>
        <w:pStyle w:val="BodyText"/>
        <w:spacing w:before="147"/>
        <w:ind w:left="0"/>
      </w:pPr>
    </w:p>
    <w:p>
      <w:pPr>
        <w:pStyle w:val="BodyText"/>
        <w:spacing w:before="0"/>
      </w:pPr>
      <w:r>
        <w:rPr/>
        <w:t>Ph.D.</w:t>
      </w:r>
      <w:r>
        <w:rPr>
          <w:spacing w:val="14"/>
        </w:rPr>
        <w:t> </w:t>
      </w:r>
      <w:r>
        <w:rPr/>
        <w:t>prelim</w:t>
      </w:r>
      <w:r>
        <w:rPr>
          <w:spacing w:val="14"/>
        </w:rPr>
        <w:t> </w:t>
      </w:r>
      <w:r>
        <w:rPr/>
        <w:t>committee:</w:t>
      </w:r>
      <w:r>
        <w:rPr>
          <w:spacing w:val="31"/>
        </w:rPr>
        <w:t> </w:t>
      </w:r>
      <w:r>
        <w:rPr/>
        <w:t>2017/18,</w:t>
      </w:r>
      <w:r>
        <w:rPr>
          <w:spacing w:val="14"/>
        </w:rPr>
        <w:t> </w:t>
      </w:r>
      <w:r>
        <w:rPr>
          <w:spacing w:val="-2"/>
        </w:rPr>
        <w:t>2019/20.</w:t>
      </w:r>
    </w:p>
    <w:sectPr>
      <w:pgSz w:w="12240" w:h="15840"/>
      <w:pgMar w:header="1089" w:footer="1228" w:top="1380" w:bottom="14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905497</wp:posOffset>
              </wp:positionH>
              <wp:positionV relativeFrom="page">
                <wp:posOffset>9139101</wp:posOffset>
              </wp:positionV>
              <wp:extent cx="121285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1285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  <w:spacing w:val="6"/>
                            </w:rPr>
                            <w:t>October</w:t>
                          </w:r>
                          <w:r>
                            <w:rPr>
                              <w:smallCaps/>
                              <w:spacing w:val="71"/>
                              <w:w w:val="150"/>
                            </w:rPr>
                            <w:t> </w:t>
                          </w:r>
                          <w:r>
                            <w:rPr>
                              <w:smallCaps/>
                              <w:spacing w:val="6"/>
                            </w:rPr>
                            <w:t>1,</w:t>
                          </w:r>
                          <w:r>
                            <w:rPr>
                              <w:smallCaps/>
                              <w:spacing w:val="73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299004pt;margin-top:719.614258pt;width:95.5pt;height:16.7pt;mso-position-horizontal-relative:page;mso-position-vertical-relative:page;z-index:-15841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  <w:spacing w:val="6"/>
                      </w:rPr>
                      <w:t>October</w:t>
                    </w:r>
                    <w:r>
                      <w:rPr>
                        <w:smallCaps/>
                        <w:spacing w:val="71"/>
                        <w:w w:val="150"/>
                      </w:rPr>
                      <w:t> </w:t>
                    </w:r>
                    <w:r>
                      <w:rPr>
                        <w:smallCaps/>
                        <w:spacing w:val="6"/>
                      </w:rPr>
                      <w:t>1,</w:t>
                    </w:r>
                    <w:r>
                      <w:rPr>
                        <w:smallCaps/>
                        <w:spacing w:val="73"/>
                      </w:rPr>
                      <w:t> </w:t>
                    </w:r>
                    <w:r>
                      <w:rPr>
                        <w:smallCaps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6353329</wp:posOffset>
              </wp:positionH>
              <wp:positionV relativeFrom="page">
                <wp:posOffset>9139101</wp:posOffset>
              </wp:positionV>
              <wp:extent cx="548640" cy="212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864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  <w:w w:val="105"/>
                            </w:rPr>
                            <w:t>Page</w:t>
                          </w:r>
                          <w:r>
                            <w:rPr>
                              <w:smallCaps/>
                              <w:spacing w:val="69"/>
                              <w:w w:val="150"/>
                            </w:rPr>
                            <w:t> 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262146pt;margin-top:719.614258pt;width:43.2pt;height:16.7pt;mso-position-horizontal-relative:page;mso-position-vertical-relative:page;z-index:-15840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  <w:w w:val="105"/>
                      </w:rPr>
                      <w:t>Page</w:t>
                    </w:r>
                    <w:r>
                      <w:rPr>
                        <w:smallCaps/>
                        <w:spacing w:val="69"/>
                        <w:w w:val="150"/>
                      </w:rPr>
                      <w:t> </w: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mallCaps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mallCaps/>
                        <w:spacing w:val="-10"/>
                        <w:w w:val="105"/>
                      </w:rPr>
                      <w:t>1</w: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905497</wp:posOffset>
              </wp:positionH>
              <wp:positionV relativeFrom="page">
                <wp:posOffset>9139101</wp:posOffset>
              </wp:positionV>
              <wp:extent cx="1212850" cy="2120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1285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  <w:spacing w:val="6"/>
                            </w:rPr>
                            <w:t>October</w:t>
                          </w:r>
                          <w:r>
                            <w:rPr>
                              <w:smallCaps/>
                              <w:spacing w:val="71"/>
                              <w:w w:val="150"/>
                            </w:rPr>
                            <w:t> </w:t>
                          </w:r>
                          <w:r>
                            <w:rPr>
                              <w:smallCaps/>
                              <w:spacing w:val="6"/>
                            </w:rPr>
                            <w:t>1,</w:t>
                          </w:r>
                          <w:r>
                            <w:rPr>
                              <w:smallCaps/>
                              <w:spacing w:val="73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99004pt;margin-top:719.614258pt;width:95.5pt;height:16.7pt;mso-position-horizontal-relative:page;mso-position-vertical-relative:page;z-index:-1583974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  <w:spacing w:val="6"/>
                      </w:rPr>
                      <w:t>October</w:t>
                    </w:r>
                    <w:r>
                      <w:rPr>
                        <w:smallCaps/>
                        <w:spacing w:val="71"/>
                        <w:w w:val="150"/>
                      </w:rPr>
                      <w:t> </w:t>
                    </w:r>
                    <w:r>
                      <w:rPr>
                        <w:smallCaps/>
                        <w:spacing w:val="6"/>
                      </w:rPr>
                      <w:t>1,</w:t>
                    </w:r>
                    <w:r>
                      <w:rPr>
                        <w:smallCaps/>
                        <w:spacing w:val="73"/>
                      </w:rPr>
                      <w:t> </w:t>
                    </w:r>
                    <w:r>
                      <w:rPr>
                        <w:smallCaps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6353329</wp:posOffset>
              </wp:positionH>
              <wp:positionV relativeFrom="page">
                <wp:posOffset>9139101</wp:posOffset>
              </wp:positionV>
              <wp:extent cx="548640" cy="2120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4864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  <w:w w:val="105"/>
                            </w:rPr>
                            <w:t>Page</w:t>
                          </w:r>
                          <w:r>
                            <w:rPr>
                              <w:smallCaps/>
                              <w:spacing w:val="69"/>
                              <w:w w:val="150"/>
                            </w:rPr>
                            <w:t> 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262146pt;margin-top:719.614258pt;width:43.2pt;height:16.7pt;mso-position-horizontal-relative:page;mso-position-vertical-relative:page;z-index:-1583923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  <w:w w:val="105"/>
                      </w:rPr>
                      <w:t>Page</w:t>
                    </w:r>
                    <w:r>
                      <w:rPr>
                        <w:smallCaps/>
                        <w:spacing w:val="69"/>
                        <w:w w:val="150"/>
                      </w:rPr>
                      <w:t> </w: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mallCaps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mallCaps/>
                        <w:spacing w:val="-10"/>
                        <w:w w:val="105"/>
                      </w:rPr>
                      <w:t>2</w:t>
                    </w:r>
                    <w:r>
                      <w:rPr>
                        <w:smallCaps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5377307</wp:posOffset>
              </wp:positionH>
              <wp:positionV relativeFrom="page">
                <wp:posOffset>679034</wp:posOffset>
              </wp:positionV>
              <wp:extent cx="1486535" cy="2120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8653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  <w:spacing w:val="9"/>
                              <w:w w:val="115"/>
                            </w:rPr>
                            <w:t>Domenico</w:t>
                          </w:r>
                          <w:r>
                            <w:rPr>
                              <w:smallCaps/>
                              <w:spacing w:val="48"/>
                              <w:w w:val="115"/>
                            </w:rPr>
                            <w:t> </w:t>
                          </w:r>
                          <w:r>
                            <w:rPr>
                              <w:smallCaps/>
                              <w:spacing w:val="7"/>
                              <w:w w:val="115"/>
                            </w:rPr>
                            <w:t>Ferraro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410004pt;margin-top:53.467247pt;width:117.05pt;height:16.7pt;mso-position-horizontal-relative:page;mso-position-vertical-relative:page;z-index:-158402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  <w:spacing w:val="9"/>
                        <w:w w:val="115"/>
                      </w:rPr>
                      <w:t>Domenico</w:t>
                    </w:r>
                    <w:r>
                      <w:rPr>
                        <w:smallCaps/>
                        <w:spacing w:val="48"/>
                        <w:w w:val="115"/>
                      </w:rPr>
                      <w:t> </w:t>
                    </w:r>
                    <w:r>
                      <w:rPr>
                        <w:smallCaps/>
                        <w:spacing w:val="7"/>
                        <w:w w:val="115"/>
                      </w:rPr>
                      <w:t>Ferraro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56" w:hanging="29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4" w:hanging="2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3"/>
      <w:ind w:left="36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/>
      <w:ind w:right="363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656" w:hanging="297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omenico.ferraro@asu.edu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2025-11-27T08:09:41Z</dcterms:created>
  <dcterms:modified xsi:type="dcterms:W3CDTF">2025-11-27T08:09:41Z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