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Frank</w:t>
      </w:r>
      <w:r>
        <w:rPr>
          <w:spacing w:val="-8"/>
        </w:rPr>
        <w:t> </w:t>
      </w:r>
      <w:r>
        <w:rPr/>
        <w:t>W.</w:t>
      </w:r>
      <w:r>
        <w:rPr>
          <w:spacing w:val="-7"/>
        </w:rPr>
        <w:t> </w:t>
      </w:r>
      <w:r>
        <w:rPr>
          <w:spacing w:val="-2"/>
        </w:rPr>
        <w:t>Heiland</w:t>
      </w:r>
    </w:p>
    <w:p>
      <w:pPr>
        <w:spacing w:before="200"/>
        <w:ind w:left="4" w:right="2" w:firstLine="0"/>
        <w:jc w:val="center"/>
        <w:rPr>
          <w:rFonts w:ascii="Arial MT"/>
          <w:sz w:val="24"/>
        </w:rPr>
      </w:pPr>
      <w:hyperlink r:id="rId5">
        <w:r>
          <w:rPr>
            <w:rFonts w:ascii="Arial MT"/>
            <w:spacing w:val="-2"/>
            <w:sz w:val="24"/>
          </w:rPr>
          <w:t>frank.heiland@baruch.cuny.edu</w:t>
        </w:r>
      </w:hyperlink>
    </w:p>
    <w:p>
      <w:pPr>
        <w:pStyle w:val="BodyText"/>
        <w:spacing w:before="203"/>
        <w:rPr>
          <w:rFonts w:ascii="Arial MT"/>
          <w:sz w:val="24"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4"/>
        </w:rPr>
      </w:pPr>
      <w:bookmarkStart w:name="Contact Information" w:id="1"/>
      <w:bookmarkEnd w:id="1"/>
      <w:r>
        <w:rPr/>
      </w:r>
      <w:r>
        <w:rPr>
          <w:rFonts w:ascii="Arial"/>
          <w:b/>
          <w:sz w:val="24"/>
        </w:rPr>
        <w:t>Contact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2"/>
          <w:sz w:val="24"/>
        </w:rPr>
        <w:t>Information</w:t>
      </w:r>
    </w:p>
    <w:p>
      <w:pPr>
        <w:pStyle w:val="BodyText"/>
        <w:spacing w:before="265"/>
        <w:ind w:left="791"/>
      </w:pPr>
      <w:hyperlink r:id="rId5">
        <w:r>
          <w:rPr>
            <w:spacing w:val="-2"/>
          </w:rPr>
          <w:t>frank.heiland@baruch.cuny.edu</w:t>
        </w:r>
      </w:hyperlink>
    </w:p>
    <w:p>
      <w:pPr>
        <w:pStyle w:val="BodyText"/>
        <w:spacing w:before="231"/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bookmarkStart w:name="Education" w:id="2"/>
      <w:bookmarkEnd w:id="2"/>
      <w:r>
        <w:rPr/>
      </w:r>
      <w:r>
        <w:rPr>
          <w:rFonts w:ascii="Arial"/>
          <w:b/>
          <w:spacing w:val="-2"/>
          <w:sz w:val="24"/>
        </w:rPr>
        <w:t>Education</w:t>
      </w:r>
    </w:p>
    <w:p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6"/>
        <w:gridCol w:w="7219"/>
      </w:tblGrid>
      <w:tr>
        <w:trPr>
          <w:trHeight w:val="401" w:hRule="atLeast"/>
        </w:trPr>
        <w:tc>
          <w:tcPr>
            <w:tcW w:w="1586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7219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York, Stony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Brook</w:t>
            </w:r>
          </w:p>
        </w:tc>
      </w:tr>
      <w:tr>
        <w:trPr>
          <w:trHeight w:val="535" w:hRule="atLeast"/>
        </w:trPr>
        <w:tc>
          <w:tcPr>
            <w:tcW w:w="1586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7219" w:type="dxa"/>
          </w:tcPr>
          <w:p>
            <w:pPr>
              <w:pStyle w:val="TableParagraph"/>
              <w:spacing w:before="125"/>
              <w:ind w:left="0" w:right="88"/>
              <w:jc w:val="right"/>
              <w:rPr>
                <w:sz w:val="24"/>
              </w:rPr>
            </w:pPr>
            <w:r>
              <w:rPr>
                <w:sz w:val="24"/>
              </w:rPr>
              <w:t>M.A.,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New York, Stony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Brook</w:t>
            </w:r>
          </w:p>
        </w:tc>
      </w:tr>
      <w:tr>
        <w:trPr>
          <w:trHeight w:val="677" w:hRule="atLeast"/>
        </w:trPr>
        <w:tc>
          <w:tcPr>
            <w:tcW w:w="1586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7219" w:type="dxa"/>
          </w:tcPr>
          <w:p>
            <w:pPr>
              <w:pStyle w:val="TableParagraph"/>
              <w:spacing w:line="270" w:lineRule="atLeast" w:before="105"/>
              <w:ind w:left="1094"/>
              <w:rPr>
                <w:sz w:val="24"/>
              </w:rPr>
            </w:pPr>
            <w:r>
              <w:rPr>
                <w:sz w:val="24"/>
              </w:rPr>
              <w:t>Pre-diploma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(BA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equiv.),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Universität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Konstanz, Konstanz, Germany</w:t>
            </w:r>
          </w:p>
        </w:tc>
      </w:tr>
    </w:tbl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175"/>
        <w:rPr>
          <w:rFonts w:ascii="Arial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bookmarkStart w:name="Academic and Other Positions" w:id="3"/>
      <w:bookmarkEnd w:id="3"/>
      <w:r>
        <w:rPr/>
      </w:r>
      <w:r>
        <w:rPr>
          <w:rFonts w:ascii="Arial"/>
          <w:b/>
          <w:sz w:val="24"/>
        </w:rPr>
        <w:t>Academic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Other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2"/>
          <w:sz w:val="24"/>
        </w:rPr>
        <w:t>Positions</w:t>
      </w:r>
    </w:p>
    <w:p>
      <w:pPr>
        <w:pStyle w:val="BodyText"/>
        <w:spacing w:before="62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2"/>
        <w:gridCol w:w="7094"/>
      </w:tblGrid>
      <w:tr>
        <w:trPr>
          <w:trHeight w:val="401" w:hRule="atLeast"/>
        </w:trPr>
        <w:tc>
          <w:tcPr>
            <w:tcW w:w="208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2022 -</w:t>
            </w:r>
            <w:r>
              <w:rPr>
                <w:spacing w:val="-2"/>
                <w:sz w:val="22"/>
              </w:rPr>
              <w:t> Ongoing</w:t>
            </w:r>
          </w:p>
        </w:tc>
        <w:tc>
          <w:tcPr>
            <w:tcW w:w="7094" w:type="dxa"/>
          </w:tcPr>
          <w:p>
            <w:pPr>
              <w:pStyle w:val="TableParagraph"/>
              <w:spacing w:line="268" w:lineRule="exact"/>
              <w:ind w:left="598"/>
              <w:rPr>
                <w:sz w:val="24"/>
              </w:rPr>
            </w:pPr>
            <w:r>
              <w:rPr>
                <w:sz w:val="24"/>
              </w:rPr>
              <w:t>Professor,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Baruch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Affairs</w:t>
            </w:r>
          </w:p>
        </w:tc>
      </w:tr>
      <w:tr>
        <w:trPr>
          <w:trHeight w:val="1288" w:hRule="atLeast"/>
        </w:trPr>
        <w:tc>
          <w:tcPr>
            <w:tcW w:w="208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2020 – </w:t>
            </w:r>
            <w:r>
              <w:rPr>
                <w:spacing w:val="-2"/>
                <w:sz w:val="22"/>
              </w:rPr>
              <w:t>Ongoing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2017 -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7094" w:type="dxa"/>
          </w:tcPr>
          <w:p>
            <w:pPr>
              <w:pStyle w:val="TableParagraph"/>
              <w:spacing w:before="125"/>
              <w:ind w:left="598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Director,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Demographic</w:t>
            </w:r>
            <w:r>
              <w:rPr>
                <w:spacing w:val="-2"/>
                <w:sz w:val="24"/>
              </w:rPr>
              <w:t> Research</w:t>
            </w:r>
          </w:p>
          <w:p>
            <w:pPr>
              <w:pStyle w:val="TableParagraph"/>
              <w:spacing w:before="202"/>
              <w:ind w:left="598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Systems Analysis (IIASA)</w:t>
            </w:r>
          </w:p>
        </w:tc>
      </w:tr>
      <w:tr>
        <w:trPr>
          <w:trHeight w:val="811" w:hRule="atLeast"/>
        </w:trPr>
        <w:tc>
          <w:tcPr>
            <w:tcW w:w="208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2012 -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7094" w:type="dxa"/>
          </w:tcPr>
          <w:p>
            <w:pPr>
              <w:pStyle w:val="TableParagraph"/>
              <w:spacing w:before="125"/>
              <w:ind w:left="598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(tenured),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Baruch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Public </w:t>
            </w:r>
            <w:r>
              <w:rPr>
                <w:spacing w:val="-2"/>
                <w:sz w:val="24"/>
              </w:rPr>
              <w:t>Affairs</w:t>
            </w:r>
          </w:p>
        </w:tc>
      </w:tr>
      <w:tr>
        <w:trPr>
          <w:trHeight w:val="536" w:hRule="atLeast"/>
        </w:trPr>
        <w:tc>
          <w:tcPr>
            <w:tcW w:w="208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2010 -</w:t>
            </w:r>
            <w:r>
              <w:rPr>
                <w:spacing w:val="-2"/>
                <w:sz w:val="22"/>
              </w:rPr>
              <w:t> Ongoing</w:t>
            </w:r>
          </w:p>
        </w:tc>
        <w:tc>
          <w:tcPr>
            <w:tcW w:w="7094" w:type="dxa"/>
          </w:tcPr>
          <w:p>
            <w:pPr>
              <w:pStyle w:val="TableParagraph"/>
              <w:spacing w:before="125"/>
              <w:ind w:left="598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Faculty,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CUNY</w:t>
            </w:r>
          </w:p>
        </w:tc>
      </w:tr>
      <w:tr>
        <w:trPr>
          <w:trHeight w:val="536" w:hRule="atLeast"/>
        </w:trPr>
        <w:tc>
          <w:tcPr>
            <w:tcW w:w="2082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2009 -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7094" w:type="dxa"/>
          </w:tcPr>
          <w:p>
            <w:pPr>
              <w:pStyle w:val="TableParagraph"/>
              <w:spacing w:before="126"/>
              <w:ind w:left="598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Baruch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> Affairs</w:t>
            </w:r>
          </w:p>
        </w:tc>
      </w:tr>
      <w:tr>
        <w:trPr>
          <w:trHeight w:val="535" w:hRule="atLeast"/>
        </w:trPr>
        <w:tc>
          <w:tcPr>
            <w:tcW w:w="208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2009 -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7094" w:type="dxa"/>
          </w:tcPr>
          <w:p>
            <w:pPr>
              <w:pStyle w:val="TableParagraph"/>
              <w:spacing w:before="125"/>
              <w:ind w:left="598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(tenured,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leave), Florida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536" w:hRule="atLeast"/>
        </w:trPr>
        <w:tc>
          <w:tcPr>
            <w:tcW w:w="208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2009 -</w:t>
            </w:r>
            <w:r>
              <w:rPr>
                <w:spacing w:val="-2"/>
                <w:sz w:val="22"/>
              </w:rPr>
              <w:t> Ongoing</w:t>
            </w:r>
          </w:p>
        </w:tc>
        <w:tc>
          <w:tcPr>
            <w:tcW w:w="7094" w:type="dxa"/>
          </w:tcPr>
          <w:p>
            <w:pPr>
              <w:pStyle w:val="TableParagraph"/>
              <w:spacing w:before="125"/>
              <w:ind w:left="598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Associate,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Demographic</w:t>
            </w:r>
            <w:r>
              <w:rPr>
                <w:spacing w:val="-2"/>
                <w:sz w:val="24"/>
              </w:rPr>
              <w:t> Research</w:t>
            </w:r>
          </w:p>
        </w:tc>
      </w:tr>
      <w:tr>
        <w:trPr>
          <w:trHeight w:val="536" w:hRule="atLeast"/>
        </w:trPr>
        <w:tc>
          <w:tcPr>
            <w:tcW w:w="2082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2007 -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7094" w:type="dxa"/>
          </w:tcPr>
          <w:p>
            <w:pPr>
              <w:pStyle w:val="TableParagraph"/>
              <w:spacing w:before="126"/>
              <w:ind w:left="598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Vienna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Demography</w:t>
            </w:r>
          </w:p>
        </w:tc>
      </w:tr>
      <w:tr>
        <w:trPr>
          <w:trHeight w:val="535" w:hRule="atLeast"/>
        </w:trPr>
        <w:tc>
          <w:tcPr>
            <w:tcW w:w="208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2006 -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7094" w:type="dxa"/>
          </w:tcPr>
          <w:p>
            <w:pPr>
              <w:pStyle w:val="TableParagraph"/>
              <w:spacing w:before="125"/>
              <w:ind w:left="598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Assistant,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Vienna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536" w:hRule="atLeast"/>
        </w:trPr>
        <w:tc>
          <w:tcPr>
            <w:tcW w:w="208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2003 -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7094" w:type="dxa"/>
          </w:tcPr>
          <w:p>
            <w:pPr>
              <w:pStyle w:val="TableParagraph"/>
              <w:spacing w:before="125"/>
              <w:ind w:left="598"/>
              <w:rPr>
                <w:sz w:val="24"/>
              </w:rPr>
            </w:pPr>
            <w:r>
              <w:rPr>
                <w:sz w:val="24"/>
              </w:rPr>
              <w:t>Guest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Researcher, Max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Planck Institute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Demographic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Research</w:t>
            </w:r>
          </w:p>
        </w:tc>
      </w:tr>
      <w:tr>
        <w:trPr>
          <w:trHeight w:val="402" w:hRule="atLeast"/>
        </w:trPr>
        <w:tc>
          <w:tcPr>
            <w:tcW w:w="2082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2002 -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7094" w:type="dxa"/>
          </w:tcPr>
          <w:p>
            <w:pPr>
              <w:pStyle w:val="TableParagraph"/>
              <w:spacing w:line="256" w:lineRule="exact" w:before="126"/>
              <w:ind w:left="598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Florida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 University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2240" w:h="15840"/>
          <w:pgMar w:top="1360" w:bottom="1478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8"/>
        <w:gridCol w:w="7277"/>
      </w:tblGrid>
      <w:tr>
        <w:trPr>
          <w:trHeight w:val="401" w:hRule="atLeast"/>
        </w:trPr>
        <w:tc>
          <w:tcPr>
            <w:tcW w:w="1898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2002 -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7277" w:type="dxa"/>
          </w:tcPr>
          <w:p>
            <w:pPr>
              <w:pStyle w:val="TableParagraph"/>
              <w:spacing w:line="268" w:lineRule="exact"/>
              <w:ind w:left="782"/>
              <w:rPr>
                <w:sz w:val="24"/>
              </w:rPr>
            </w:pPr>
            <w:r>
              <w:rPr>
                <w:sz w:val="24"/>
              </w:rPr>
              <w:t>Adjunct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Lecturer,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SUNY-Stony</w:t>
            </w:r>
            <w:r>
              <w:rPr>
                <w:spacing w:val="-2"/>
                <w:sz w:val="24"/>
              </w:rPr>
              <w:t> Brook</w:t>
            </w:r>
          </w:p>
        </w:tc>
      </w:tr>
      <w:tr>
        <w:trPr>
          <w:trHeight w:val="535" w:hRule="atLeast"/>
        </w:trPr>
        <w:tc>
          <w:tcPr>
            <w:tcW w:w="1898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2001 -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7277" w:type="dxa"/>
          </w:tcPr>
          <w:p>
            <w:pPr>
              <w:pStyle w:val="TableParagraph"/>
              <w:spacing w:before="125"/>
              <w:ind w:left="782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Assistant,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SUNY-Stony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Brook</w:t>
            </w:r>
          </w:p>
        </w:tc>
      </w:tr>
      <w:tr>
        <w:trPr>
          <w:trHeight w:val="536" w:hRule="atLeast"/>
        </w:trPr>
        <w:tc>
          <w:tcPr>
            <w:tcW w:w="1898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2000 -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7277" w:type="dxa"/>
          </w:tcPr>
          <w:p>
            <w:pPr>
              <w:pStyle w:val="TableParagraph"/>
              <w:spacing w:before="125"/>
              <w:ind w:left="782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Assistant,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Population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Council</w:t>
            </w:r>
          </w:p>
        </w:tc>
      </w:tr>
      <w:tr>
        <w:trPr>
          <w:trHeight w:val="536" w:hRule="atLeast"/>
        </w:trPr>
        <w:tc>
          <w:tcPr>
            <w:tcW w:w="1898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1999 -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7277" w:type="dxa"/>
          </w:tcPr>
          <w:p>
            <w:pPr>
              <w:pStyle w:val="TableParagraph"/>
              <w:spacing w:before="126"/>
              <w:ind w:left="782"/>
              <w:rPr>
                <w:sz w:val="24"/>
              </w:rPr>
            </w:pPr>
            <w:r>
              <w:rPr>
                <w:sz w:val="24"/>
              </w:rPr>
              <w:t>Guest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Researcher, Max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Planck Institute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Demographic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Research</w:t>
            </w:r>
          </w:p>
        </w:tc>
      </w:tr>
      <w:tr>
        <w:trPr>
          <w:trHeight w:val="401" w:hRule="atLeast"/>
        </w:trPr>
        <w:tc>
          <w:tcPr>
            <w:tcW w:w="1898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1997 -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7277" w:type="dxa"/>
          </w:tcPr>
          <w:p>
            <w:pPr>
              <w:pStyle w:val="TableParagraph"/>
              <w:spacing w:line="256" w:lineRule="exact" w:before="125"/>
              <w:ind w:left="782"/>
              <w:rPr>
                <w:sz w:val="24"/>
              </w:rPr>
            </w:pPr>
            <w:r>
              <w:rPr>
                <w:sz w:val="24"/>
              </w:rPr>
              <w:t>Teaching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Assistant,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SUNY-Stony</w:t>
            </w:r>
            <w:r>
              <w:rPr>
                <w:spacing w:val="-2"/>
                <w:sz w:val="24"/>
              </w:rPr>
              <w:t> Brook</w:t>
            </w:r>
          </w:p>
        </w:tc>
      </w:tr>
    </w:tbl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194"/>
        <w:rPr>
          <w:rFonts w:ascii="Arial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bookmarkStart w:name="Research and Creative Activities" w:id="4"/>
      <w:bookmarkEnd w:id="4"/>
      <w:r>
        <w:rPr/>
      </w:r>
      <w:r>
        <w:rPr>
          <w:rFonts w:ascii="Arial"/>
          <w:b/>
          <w:sz w:val="24"/>
        </w:rPr>
        <w:t>Research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Creative</w:t>
      </w:r>
      <w:r>
        <w:rPr>
          <w:rFonts w:ascii="Arial"/>
          <w:b/>
          <w:spacing w:val="-2"/>
          <w:sz w:val="24"/>
        </w:rPr>
        <w:t> Activities</w:t>
      </w:r>
    </w:p>
    <w:p>
      <w:pPr>
        <w:spacing w:line="510" w:lineRule="atLeast" w:before="7"/>
        <w:ind w:left="720" w:right="6041" w:hanging="181"/>
        <w:jc w:val="left"/>
        <w:rPr>
          <w:rFonts w:ascii="Arial"/>
          <w:b/>
          <w:sz w:val="22"/>
        </w:rPr>
      </w:pPr>
      <w:bookmarkStart w:name="Book Chapter" w:id="5"/>
      <w:bookmarkEnd w:id="5"/>
      <w:r>
        <w:rPr/>
      </w:r>
      <w:r>
        <w:rPr>
          <w:rFonts w:ascii="Arial"/>
          <w:b/>
          <w:sz w:val="22"/>
        </w:rPr>
        <w:t>Book Chapter </w:t>
      </w:r>
      <w:bookmarkStart w:name="Completed/Published" w:id="6"/>
      <w:bookmarkEnd w:id="6"/>
      <w:r>
        <w:rPr>
          <w:rFonts w:ascii="Arial"/>
          <w:b/>
          <w:spacing w:val="-2"/>
          <w:sz w:val="22"/>
        </w:rPr>
        <w:t>C</w:t>
      </w:r>
      <w:r>
        <w:rPr>
          <w:rFonts w:ascii="Arial"/>
          <w:b/>
          <w:spacing w:val="-2"/>
          <w:sz w:val="22"/>
        </w:rPr>
        <w:t>ompleted/Published</w:t>
      </w:r>
    </w:p>
    <w:p>
      <w:pPr>
        <w:spacing w:before="149"/>
        <w:ind w:left="720" w:right="0" w:firstLine="0"/>
        <w:jc w:val="left"/>
        <w:rPr>
          <w:rFonts w:ascii="Arial"/>
          <w:i/>
          <w:sz w:val="22"/>
        </w:rPr>
      </w:pPr>
      <w:bookmarkStart w:name="Peer-reviewed/Refereed" w:id="7"/>
      <w:bookmarkEnd w:id="7"/>
      <w:r>
        <w:rPr/>
      </w:r>
      <w:r>
        <w:rPr>
          <w:rFonts w:ascii="Arial"/>
          <w:i/>
          <w:spacing w:val="-2"/>
          <w:sz w:val="22"/>
        </w:rPr>
        <w:t>Peer-reviewed/Refereed</w:t>
      </w:r>
    </w:p>
    <w:p>
      <w:pPr>
        <w:spacing w:line="264" w:lineRule="auto" w:before="145"/>
        <w:ind w:left="936" w:right="353" w:hanging="144"/>
        <w:jc w:val="left"/>
        <w:rPr>
          <w:sz w:val="22"/>
        </w:rPr>
      </w:pPr>
      <w:r>
        <w:rPr>
          <w:sz w:val="22"/>
        </w:rPr>
        <w:t>Liu, S. H., &amp; Heiland, F. (2009). New Estimates on the Effect of Parental Separation on Child</w:t>
      </w:r>
      <w:r>
        <w:rPr>
          <w:spacing w:val="-3"/>
          <w:sz w:val="22"/>
        </w:rPr>
        <w:t> </w:t>
      </w:r>
      <w:r>
        <w:rPr>
          <w:sz w:val="22"/>
        </w:rPr>
        <w:t>Health.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Engelhardt,</w:t>
      </w:r>
      <w:r>
        <w:rPr>
          <w:spacing w:val="-3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-p.</w:t>
      </w:r>
      <w:r>
        <w:rPr>
          <w:spacing w:val="-3"/>
          <w:sz w:val="22"/>
        </w:rPr>
        <w:t> </w:t>
      </w:r>
      <w:r>
        <w:rPr>
          <w:sz w:val="22"/>
        </w:rPr>
        <w:t>Kohler,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Fürnkranz-Prskawetz</w:t>
      </w:r>
      <w:r>
        <w:rPr>
          <w:spacing w:val="-6"/>
          <w:sz w:val="22"/>
        </w:rPr>
        <w:t> </w:t>
      </w:r>
      <w:r>
        <w:rPr>
          <w:sz w:val="22"/>
        </w:rPr>
        <w:t>(Eds.),</w:t>
      </w:r>
      <w:r>
        <w:rPr>
          <w:spacing w:val="-3"/>
          <w:sz w:val="22"/>
        </w:rPr>
        <w:t> </w:t>
      </w:r>
      <w:r>
        <w:rPr>
          <w:i/>
          <w:sz w:val="22"/>
        </w:rPr>
        <w:t>Causal Analysis in Population Studies: Concepts, Methods, Applications </w:t>
      </w:r>
      <w:r>
        <w:rPr>
          <w:sz w:val="22"/>
        </w:rPr>
        <w:t>(pp. 167–200).</w:t>
      </w:r>
    </w:p>
    <w:p>
      <w:pPr>
        <w:pStyle w:val="BodyText"/>
        <w:spacing w:before="3"/>
        <w:ind w:left="936"/>
      </w:pPr>
      <w:r>
        <w:rPr>
          <w:spacing w:val="-2"/>
        </w:rPr>
        <w:t>Springer.</w:t>
      </w:r>
    </w:p>
    <w:p>
      <w:pPr>
        <w:spacing w:line="264" w:lineRule="auto" w:before="206"/>
        <w:ind w:left="936" w:right="353" w:hanging="144"/>
        <w:jc w:val="left"/>
        <w:rPr>
          <w:sz w:val="22"/>
        </w:rPr>
      </w:pPr>
      <w:r>
        <w:rPr>
          <w:sz w:val="22"/>
        </w:rPr>
        <w:t>Burke,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A.,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Heiland,</w:t>
      </w:r>
      <w:r>
        <w:rPr>
          <w:spacing w:val="-5"/>
          <w:sz w:val="22"/>
        </w:rPr>
        <w:t> </w:t>
      </w:r>
      <w:r>
        <w:rPr>
          <w:sz w:val="22"/>
        </w:rPr>
        <w:t>F.</w:t>
      </w:r>
      <w:r>
        <w:rPr>
          <w:spacing w:val="-2"/>
          <w:sz w:val="22"/>
        </w:rPr>
        <w:t> </w:t>
      </w:r>
      <w:r>
        <w:rPr>
          <w:sz w:val="22"/>
        </w:rPr>
        <w:t>(2006).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Strength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Social</w:t>
      </w:r>
      <w:r>
        <w:rPr>
          <w:spacing w:val="-4"/>
          <w:sz w:val="22"/>
        </w:rPr>
        <w:t> </w:t>
      </w:r>
      <w:r>
        <w:rPr>
          <w:sz w:val="22"/>
        </w:rPr>
        <w:t>Interactions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Obesity</w:t>
      </w:r>
      <w:r>
        <w:rPr>
          <w:spacing w:val="-3"/>
          <w:sz w:val="22"/>
        </w:rPr>
        <w:t> </w:t>
      </w:r>
      <w:r>
        <w:rPr>
          <w:sz w:val="22"/>
        </w:rPr>
        <w:t>among Women. In </w:t>
      </w:r>
      <w:r>
        <w:rPr>
          <w:i/>
          <w:sz w:val="22"/>
        </w:rPr>
        <w:t>Agent-Based Computational Modelling </w:t>
      </w:r>
      <w:r>
        <w:rPr>
          <w:sz w:val="22"/>
        </w:rPr>
        <w:t>(pp. 117–138). Physica (Springer).</w:t>
      </w:r>
    </w:p>
    <w:p>
      <w:pPr>
        <w:pStyle w:val="BodyText"/>
        <w:ind w:left="792"/>
      </w:pPr>
      <w:r>
        <w:rPr/>
        <w:t>Bowmaker,</w:t>
      </w:r>
      <w:r>
        <w:rPr>
          <w:spacing w:val="-9"/>
        </w:rPr>
        <w:t> </w:t>
      </w:r>
      <w:r>
        <w:rPr/>
        <w:t>S.,</w:t>
      </w:r>
      <w:r>
        <w:rPr>
          <w:spacing w:val="-3"/>
        </w:rPr>
        <w:t> </w:t>
      </w:r>
      <w:r>
        <w:rPr/>
        <w:t>&amp;</w:t>
      </w:r>
      <w:r>
        <w:rPr>
          <w:spacing w:val="-6"/>
        </w:rPr>
        <w:t> </w:t>
      </w:r>
      <w:r>
        <w:rPr/>
        <w:t>Heiland,</w:t>
      </w:r>
      <w:r>
        <w:rPr>
          <w:spacing w:val="-3"/>
        </w:rPr>
        <w:t> </w:t>
      </w:r>
      <w:r>
        <w:rPr/>
        <w:t>F.</w:t>
      </w:r>
      <w:r>
        <w:rPr>
          <w:spacing w:val="-4"/>
        </w:rPr>
        <w:t> </w:t>
      </w:r>
      <w:r>
        <w:rPr/>
        <w:t>(2005).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Addiction.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/>
        <w:t>S.</w:t>
      </w:r>
      <w:r>
        <w:rPr>
          <w:spacing w:val="-3"/>
        </w:rPr>
        <w:t> </w:t>
      </w:r>
      <w:r>
        <w:rPr/>
        <w:t>Bowmaker</w:t>
      </w:r>
      <w:r>
        <w:rPr>
          <w:spacing w:val="-5"/>
        </w:rPr>
        <w:t> </w:t>
      </w:r>
      <w:r>
        <w:rPr>
          <w:spacing w:val="-2"/>
        </w:rPr>
        <w:t>(Ed.),</w:t>
      </w:r>
    </w:p>
    <w:p>
      <w:pPr>
        <w:spacing w:line="264" w:lineRule="auto" w:before="26"/>
        <w:ind w:left="935" w:right="375" w:firstLine="0"/>
        <w:jc w:val="left"/>
        <w:rPr>
          <w:sz w:val="22"/>
        </w:rPr>
      </w:pP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Uncut: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Complete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Guide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Life,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Death,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Misadventure</w:t>
      </w:r>
      <w:r>
        <w:rPr>
          <w:i/>
          <w:spacing w:val="-4"/>
          <w:sz w:val="22"/>
        </w:rPr>
        <w:t> </w:t>
      </w:r>
      <w:r>
        <w:rPr>
          <w:sz w:val="22"/>
        </w:rPr>
        <w:t>(pp.</w:t>
      </w:r>
      <w:r>
        <w:rPr>
          <w:spacing w:val="-2"/>
          <w:sz w:val="22"/>
        </w:rPr>
        <w:t> </w:t>
      </w:r>
      <w:r>
        <w:rPr>
          <w:sz w:val="22"/>
        </w:rPr>
        <w:t>11–44). Edward Elgar.</w:t>
      </w:r>
    </w:p>
    <w:p>
      <w:pPr>
        <w:pStyle w:val="BodyText"/>
        <w:spacing w:line="264" w:lineRule="auto"/>
        <w:ind w:left="935" w:right="375" w:hanging="144"/>
      </w:pPr>
      <w:r>
        <w:rPr/>
        <w:t>Heiland,</w:t>
      </w:r>
      <w:r>
        <w:rPr>
          <w:spacing w:val="-1"/>
        </w:rPr>
        <w:t> </w:t>
      </w:r>
      <w:r>
        <w:rPr/>
        <w:t>F.</w:t>
      </w:r>
      <w:r>
        <w:rPr>
          <w:spacing w:val="-4"/>
        </w:rPr>
        <w:t> </w:t>
      </w:r>
      <w:r>
        <w:rPr/>
        <w:t>(2003).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Collapse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Berlin</w:t>
      </w:r>
      <w:r>
        <w:rPr>
          <w:spacing w:val="-3"/>
        </w:rPr>
        <w:t> </w:t>
      </w:r>
      <w:r>
        <w:rPr/>
        <w:t>Wall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Simulating</w:t>
      </w:r>
      <w:r>
        <w:rPr>
          <w:spacing w:val="-1"/>
        </w:rPr>
        <w:t> </w:t>
      </w:r>
      <w:r>
        <w:rPr/>
        <w:t>State-Level</w:t>
      </w:r>
      <w:r>
        <w:rPr>
          <w:spacing w:val="-3"/>
        </w:rPr>
        <w:t> </w:t>
      </w:r>
      <w:r>
        <w:rPr/>
        <w:t>East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West German Migration Patterns. In F. Billari &amp; A. Prskawetz (Eds.), </w:t>
      </w:r>
      <w:r>
        <w:rPr>
          <w:i/>
        </w:rPr>
        <w:t>Agent-Based Computational Demography </w:t>
      </w:r>
      <w:r>
        <w:rPr/>
        <w:t>(pp. 73–96). Physica (Springer).</w:t>
      </w:r>
    </w:p>
    <w:p>
      <w:pPr>
        <w:spacing w:before="181"/>
        <w:ind w:left="719" w:right="0" w:firstLine="0"/>
        <w:jc w:val="left"/>
        <w:rPr>
          <w:rFonts w:ascii="Arial"/>
          <w:i/>
          <w:sz w:val="22"/>
        </w:rPr>
      </w:pPr>
      <w:bookmarkStart w:name="Not Peer-reviewed/Refereed" w:id="8"/>
      <w:bookmarkEnd w:id="8"/>
      <w:r>
        <w:rPr/>
      </w:r>
      <w:r>
        <w:rPr>
          <w:rFonts w:ascii="Arial"/>
          <w:i/>
          <w:sz w:val="22"/>
        </w:rPr>
        <w:t>Not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Peer-</w:t>
      </w:r>
      <w:r>
        <w:rPr>
          <w:rFonts w:ascii="Arial"/>
          <w:i/>
          <w:spacing w:val="-2"/>
          <w:sz w:val="22"/>
        </w:rPr>
        <w:t>reviewed/Refereed</w:t>
      </w:r>
    </w:p>
    <w:p>
      <w:pPr>
        <w:spacing w:line="264" w:lineRule="auto" w:before="146"/>
        <w:ind w:left="935" w:right="375" w:hanging="145"/>
        <w:jc w:val="left"/>
        <w:rPr>
          <w:sz w:val="22"/>
        </w:rPr>
      </w:pPr>
      <w:r>
        <w:rPr>
          <w:sz w:val="22"/>
        </w:rPr>
        <w:t>Basaran Sahin, D., &amp; Heiland, F. (2017). Black-White Mortality Differentials at Old-Age: New Evidence from the National Longitudinal Mortality Study. In M. Nazrul Hoque, B. Pecotte,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McGehee</w:t>
      </w:r>
      <w:r>
        <w:rPr>
          <w:spacing w:val="-2"/>
          <w:sz w:val="22"/>
        </w:rPr>
        <w:t> </w:t>
      </w:r>
      <w:r>
        <w:rPr>
          <w:sz w:val="22"/>
        </w:rPr>
        <w:t>(Eds.),</w:t>
      </w:r>
      <w:r>
        <w:rPr>
          <w:spacing w:val="-5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Demography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21st Century </w:t>
      </w:r>
      <w:r>
        <w:rPr>
          <w:sz w:val="22"/>
        </w:rPr>
        <w:t>(pp. 141–162). Springer.</w:t>
      </w:r>
    </w:p>
    <w:p>
      <w:pPr>
        <w:pStyle w:val="BodyText"/>
        <w:spacing w:line="264" w:lineRule="auto" w:before="184"/>
        <w:ind w:left="935" w:right="505" w:hanging="144"/>
      </w:pP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5"/>
        </w:rPr>
        <w:t> </w:t>
      </w:r>
      <w:r>
        <w:rPr/>
        <w:t>(2010).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(Forced)</w:t>
      </w:r>
      <w:r>
        <w:rPr>
          <w:spacing w:val="-4"/>
        </w:rPr>
        <w:t> </w:t>
      </w:r>
      <w:r>
        <w:rPr/>
        <w:t>Wage</w:t>
      </w:r>
      <w:r>
        <w:rPr>
          <w:spacing w:val="-4"/>
        </w:rPr>
        <w:t> </w:t>
      </w:r>
      <w:r>
        <w:rPr/>
        <w:t>Equalization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Labor</w:t>
      </w:r>
      <w:r>
        <w:rPr>
          <w:spacing w:val="-2"/>
        </w:rPr>
        <w:t> </w:t>
      </w:r>
      <w:r>
        <w:rPr/>
        <w:t>Mobility:</w:t>
      </w:r>
      <w:r>
        <w:rPr>
          <w:spacing w:val="-2"/>
        </w:rPr>
        <w:t> </w:t>
      </w:r>
      <w:r>
        <w:rPr/>
        <w:t>Evidence from East-West German Migration. In T. P. Nolin (Ed.), </w:t>
      </w:r>
      <w:r>
        <w:rPr>
          <w:i/>
        </w:rPr>
        <w:t>Handbook of Regional Economics </w:t>
      </w:r>
      <w:r>
        <w:rPr/>
        <w:t>(pp. 573–588). New York, NY: Nova Science Publishers, Inc.</w:t>
      </w:r>
    </w:p>
    <w:p>
      <w:pPr>
        <w:pStyle w:val="BodyText"/>
        <w:spacing w:after="0" w:line="264" w:lineRule="auto"/>
        <w:sectPr>
          <w:type w:val="continuous"/>
          <w:pgSz w:w="12240" w:h="15840"/>
          <w:pgMar w:top="1460" w:bottom="280" w:left="1080" w:right="1080"/>
        </w:sectPr>
      </w:pPr>
    </w:p>
    <w:p>
      <w:pPr>
        <w:spacing w:before="64"/>
        <w:ind w:left="540" w:right="0" w:firstLine="0"/>
        <w:jc w:val="left"/>
        <w:rPr>
          <w:rFonts w:ascii="Arial"/>
          <w:b/>
          <w:sz w:val="22"/>
        </w:rPr>
      </w:pPr>
      <w:bookmarkStart w:name="Journal Article" w:id="9"/>
      <w:bookmarkEnd w:id="9"/>
      <w:r>
        <w:rPr/>
      </w:r>
      <w:r>
        <w:rPr>
          <w:rFonts w:ascii="Arial"/>
          <w:b/>
          <w:sz w:val="22"/>
        </w:rPr>
        <w:t>Journal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Article</w:t>
      </w:r>
    </w:p>
    <w:p>
      <w:pPr>
        <w:pStyle w:val="BodyText"/>
        <w:spacing w:before="10"/>
        <w:rPr>
          <w:rFonts w:ascii="Arial"/>
          <w:b/>
        </w:rPr>
      </w:pPr>
    </w:p>
    <w:p>
      <w:pPr>
        <w:spacing w:before="0"/>
        <w:ind w:left="719" w:right="0" w:firstLine="0"/>
        <w:jc w:val="left"/>
        <w:rPr>
          <w:rFonts w:ascii="Arial"/>
          <w:b/>
          <w:sz w:val="22"/>
        </w:rPr>
      </w:pPr>
      <w:bookmarkStart w:name="Completed/Published" w:id="10"/>
      <w:bookmarkEnd w:id="10"/>
      <w:r>
        <w:rPr/>
      </w:r>
      <w:r>
        <w:rPr>
          <w:rFonts w:ascii="Arial"/>
          <w:b/>
          <w:spacing w:val="-2"/>
          <w:sz w:val="22"/>
        </w:rPr>
        <w:t>Completed/Published</w:t>
      </w:r>
    </w:p>
    <w:p>
      <w:pPr>
        <w:spacing w:before="143"/>
        <w:ind w:left="719" w:right="0" w:firstLine="0"/>
        <w:jc w:val="left"/>
        <w:rPr>
          <w:rFonts w:ascii="Arial"/>
          <w:i/>
          <w:sz w:val="22"/>
        </w:rPr>
      </w:pPr>
      <w:bookmarkStart w:name="Peer-reviewed/Refereed" w:id="11"/>
      <w:bookmarkEnd w:id="11"/>
      <w:r>
        <w:rPr/>
      </w:r>
      <w:r>
        <w:rPr>
          <w:rFonts w:ascii="Arial"/>
          <w:i/>
          <w:spacing w:val="-2"/>
          <w:sz w:val="22"/>
        </w:rPr>
        <w:t>Peer-reviewed/Refereed</w:t>
      </w:r>
    </w:p>
    <w:p>
      <w:pPr>
        <w:pStyle w:val="BodyText"/>
        <w:spacing w:line="264" w:lineRule="auto" w:before="145"/>
        <w:ind w:left="936" w:right="505" w:hanging="144"/>
      </w:pPr>
      <w:r>
        <w:rPr/>
        <w:t>Sheftel,</w:t>
      </w:r>
      <w:r>
        <w:rPr>
          <w:spacing w:val="-1"/>
        </w:rPr>
        <w:t> </w:t>
      </w:r>
      <w:r>
        <w:rPr/>
        <w:t>M.</w:t>
      </w:r>
      <w:r>
        <w:rPr>
          <w:spacing w:val="-4"/>
        </w:rPr>
        <w:t> </w:t>
      </w:r>
      <w:r>
        <w:rPr/>
        <w:t>G.,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r>
        <w:rPr/>
        <w:t>Heiland,</w:t>
      </w:r>
      <w:r>
        <w:rPr>
          <w:spacing w:val="-1"/>
        </w:rPr>
        <w:t> </w:t>
      </w:r>
      <w:r>
        <w:rPr/>
        <w:t>F.</w:t>
      </w:r>
      <w:r>
        <w:rPr>
          <w:spacing w:val="-1"/>
        </w:rPr>
        <w:t> </w:t>
      </w:r>
      <w:r>
        <w:rPr/>
        <w:t>W.</w:t>
      </w:r>
      <w:r>
        <w:rPr>
          <w:spacing w:val="-4"/>
        </w:rPr>
        <w:t> </w:t>
      </w:r>
      <w:r>
        <w:rPr/>
        <w:t>(2023).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Place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Birth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Residence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Puerto Rican Health Disparities: Evidence From Disability Prevalence Among Archipelago- Vs. Mainland-Born Puerto Ricans. Journal of Aging and Health. </w:t>
      </w:r>
      <w:hyperlink r:id="rId6">
        <w:r>
          <w:rPr>
            <w:color w:val="0000FF"/>
            <w:u w:val="single" w:color="0000FF"/>
          </w:rPr>
          <w:t>doi:</w:t>
        </w:r>
      </w:hyperlink>
      <w:r>
        <w:rPr>
          <w:color w:val="0000FF"/>
        </w:rPr>
        <w:t> </w:t>
      </w:r>
      <w:hyperlink r:id="rId6">
        <w:r>
          <w:rPr>
            <w:color w:val="0000FF"/>
            <w:spacing w:val="-2"/>
            <w:u w:val="single" w:color="0000FF"/>
          </w:rPr>
          <w:t>10.1177/08982643231172643</w:t>
        </w:r>
      </w:hyperlink>
      <w:r>
        <w:rPr>
          <w:spacing w:val="-2"/>
        </w:rPr>
        <w:t>.</w:t>
      </w:r>
    </w:p>
    <w:p>
      <w:pPr>
        <w:pStyle w:val="BodyText"/>
        <w:spacing w:line="264" w:lineRule="auto" w:before="184"/>
        <w:ind w:left="936" w:right="375" w:hanging="145"/>
      </w:pPr>
      <w:r>
        <w:rPr/>
        <w:t>Dev</w:t>
      </w:r>
      <w:r>
        <w:rPr>
          <w:spacing w:val="-4"/>
        </w:rPr>
        <w:t> </w:t>
      </w:r>
      <w:r>
        <w:rPr/>
        <w:t>A.,</w:t>
      </w:r>
      <w:r>
        <w:rPr>
          <w:spacing w:val="-2"/>
        </w:rPr>
        <w:t> </w:t>
      </w:r>
      <w:r>
        <w:rPr/>
        <w:t>Brite,</w:t>
      </w:r>
      <w:r>
        <w:rPr>
          <w:spacing w:val="-5"/>
        </w:rPr>
        <w:t> </w:t>
      </w:r>
      <w:r>
        <w:rPr/>
        <w:t>J.,</w:t>
      </w:r>
      <w:r>
        <w:rPr>
          <w:spacing w:val="-5"/>
        </w:rPr>
        <w:t> </w:t>
      </w:r>
      <w:r>
        <w:rPr/>
        <w:t>Heiland,</w:t>
      </w:r>
      <w:r>
        <w:rPr>
          <w:spacing w:val="-2"/>
        </w:rPr>
        <w:t> </w:t>
      </w:r>
      <w:r>
        <w:rPr/>
        <w:t>F.W.,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Balk,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(2022).</w:t>
      </w:r>
      <w:r>
        <w:rPr>
          <w:spacing w:val="-5"/>
        </w:rPr>
        <w:t> </w:t>
      </w:r>
      <w:r>
        <w:rPr/>
        <w:t>Built</w:t>
      </w:r>
      <w:r>
        <w:rPr>
          <w:spacing w:val="-2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risk</w:t>
      </w:r>
      <w:r>
        <w:rPr>
          <w:spacing w:val="-3"/>
        </w:rPr>
        <w:t> </w:t>
      </w:r>
      <w:r>
        <w:rPr/>
        <w:t>factor</w:t>
      </w:r>
      <w:r>
        <w:rPr>
          <w:spacing w:val="-2"/>
        </w:rPr>
        <w:t> </w:t>
      </w:r>
      <w:r>
        <w:rPr/>
        <w:t>for adult overweight and obesity: Evidence from a longitudinal geospatial analysis in Indonesia. </w:t>
      </w:r>
      <w:r>
        <w:rPr>
          <w:i/>
        </w:rPr>
        <w:t>PLOS Glob Public Health, </w:t>
      </w:r>
      <w:r>
        <w:rPr/>
        <w:t>2(10): e0000481. Doi: </w:t>
      </w:r>
      <w:r>
        <w:rPr>
          <w:spacing w:val="-2"/>
        </w:rPr>
        <w:t>10.1371/journal.pgph.0000481.</w:t>
      </w:r>
    </w:p>
    <w:p>
      <w:pPr>
        <w:pStyle w:val="BodyText"/>
        <w:spacing w:line="264" w:lineRule="auto" w:before="184"/>
        <w:ind w:left="936" w:right="555" w:hanging="144"/>
        <w:jc w:val="both"/>
      </w:pP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5"/>
        </w:rPr>
        <w:t> </w:t>
      </w:r>
      <w:r>
        <w:rPr/>
        <w:t>W.,</w:t>
      </w:r>
      <w:r>
        <w:rPr>
          <w:spacing w:val="-5"/>
        </w:rPr>
        <w:t> </w:t>
      </w:r>
      <w:r>
        <w:rPr/>
        <w:t>Yunzal-Butler,</w:t>
      </w:r>
      <w:r>
        <w:rPr>
          <w:spacing w:val="-2"/>
        </w:rPr>
        <w:t> </w:t>
      </w:r>
      <w:r>
        <w:rPr/>
        <w:t>C.,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Korenman,</w:t>
      </w:r>
      <w:r>
        <w:rPr>
          <w:spacing w:val="-5"/>
        </w:rPr>
        <w:t> </w:t>
      </w:r>
      <w:r>
        <w:rPr/>
        <w:t>S.</w:t>
      </w:r>
      <w:r>
        <w:rPr>
          <w:spacing w:val="-5"/>
        </w:rPr>
        <w:t> </w:t>
      </w:r>
      <w:r>
        <w:rPr/>
        <w:t>(2022).</w:t>
      </w:r>
      <w:r>
        <w:rPr>
          <w:spacing w:val="-2"/>
        </w:rPr>
        <w:t> </w:t>
      </w:r>
      <w:r>
        <w:rPr/>
        <w:t>School</w:t>
      </w:r>
      <w:r>
        <w:rPr>
          <w:spacing w:val="-4"/>
        </w:rPr>
        <w:t> </w:t>
      </w:r>
      <w:r>
        <w:rPr/>
        <w:t>Disengagement,</w:t>
      </w:r>
      <w:r>
        <w:rPr>
          <w:spacing w:val="-5"/>
        </w:rPr>
        <w:t> </w:t>
      </w:r>
      <w:r>
        <w:rPr/>
        <w:t>School- Age Births and High School Graduation: Evidence from Linked Administrative Records. </w:t>
      </w:r>
      <w:r>
        <w:rPr>
          <w:i/>
        </w:rPr>
        <w:t>Journal of School Health</w:t>
      </w:r>
      <w:r>
        <w:rPr/>
        <w:t>, </w:t>
      </w:r>
      <w:r>
        <w:rPr>
          <w:i/>
        </w:rPr>
        <w:t>92</w:t>
      </w:r>
      <w:r>
        <w:rPr/>
        <w:t>(6), 530–40.</w:t>
      </w:r>
    </w:p>
    <w:p>
      <w:pPr>
        <w:spacing w:line="264" w:lineRule="auto" w:before="183"/>
        <w:ind w:left="936" w:right="505" w:hanging="144"/>
        <w:jc w:val="left"/>
        <w:rPr>
          <w:sz w:val="22"/>
        </w:rPr>
      </w:pPr>
      <w:r>
        <w:rPr>
          <w:sz w:val="22"/>
        </w:rPr>
        <w:t>Yin, N., &amp; Heiland, F. (2021). Do Disability Policies Shape How People Perceive Work Disability?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4"/>
          <w:sz w:val="22"/>
        </w:rPr>
        <w:t> </w:t>
      </w:r>
      <w:r>
        <w:rPr>
          <w:sz w:val="22"/>
        </w:rPr>
        <w:t>Perspective.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Disability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i/>
          <w:sz w:val="22"/>
        </w:rPr>
        <w:t>33</w:t>
      </w:r>
      <w:r>
        <w:rPr>
          <w:sz w:val="22"/>
        </w:rPr>
        <w:t>(1),</w:t>
      </w:r>
      <w:r>
        <w:rPr>
          <w:spacing w:val="-5"/>
          <w:sz w:val="22"/>
        </w:rPr>
        <w:t> </w:t>
      </w:r>
      <w:r>
        <w:rPr>
          <w:sz w:val="22"/>
        </w:rPr>
        <w:t>35- </w:t>
      </w:r>
      <w:r>
        <w:rPr>
          <w:spacing w:val="-4"/>
          <w:sz w:val="22"/>
        </w:rPr>
        <w:t>45.</w:t>
      </w:r>
    </w:p>
    <w:p>
      <w:pPr>
        <w:pStyle w:val="BodyText"/>
        <w:spacing w:line="264" w:lineRule="auto" w:before="183"/>
        <w:ind w:left="936" w:hanging="144"/>
      </w:pPr>
      <w:r>
        <w:rPr/>
        <w:t>Heiland,</w:t>
      </w:r>
      <w:r>
        <w:rPr>
          <w:spacing w:val="-3"/>
        </w:rPr>
        <w:t> </w:t>
      </w:r>
      <w:r>
        <w:rPr/>
        <w:t>F.,</w:t>
      </w:r>
      <w:r>
        <w:rPr>
          <w:spacing w:val="-3"/>
        </w:rPr>
        <w:t> </w:t>
      </w:r>
      <w:r>
        <w:rPr/>
        <w:t>Korenman,</w:t>
      </w:r>
      <w:r>
        <w:rPr>
          <w:spacing w:val="-5"/>
        </w:rPr>
        <w:t> </w:t>
      </w:r>
      <w:r>
        <w:rPr/>
        <w:t>S.,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Smith,</w:t>
      </w:r>
      <w:r>
        <w:rPr>
          <w:spacing w:val="-5"/>
        </w:rPr>
        <w:t> </w:t>
      </w:r>
      <w:r>
        <w:rPr/>
        <w:t>R.</w:t>
      </w:r>
      <w:r>
        <w:rPr>
          <w:spacing w:val="-3"/>
        </w:rPr>
        <w:t> </w:t>
      </w:r>
      <w:r>
        <w:rPr/>
        <w:t>(2019).</w:t>
      </w:r>
      <w:r>
        <w:rPr>
          <w:spacing w:val="-3"/>
        </w:rPr>
        <w:t> </w:t>
      </w:r>
      <w:r>
        <w:rPr/>
        <w:t>Estimating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Consequences</w:t>
      </w:r>
      <w:r>
        <w:rPr>
          <w:spacing w:val="-5"/>
        </w:rPr>
        <w:t> </w:t>
      </w:r>
      <w:r>
        <w:rPr/>
        <w:t>of Teenage Childbearing: Identification, Heterogeneous Effects and the Value of Biological Relationship Information. </w:t>
      </w:r>
      <w:r>
        <w:rPr>
          <w:i/>
        </w:rPr>
        <w:t>Economics and Human Biology</w:t>
      </w:r>
      <w:r>
        <w:rPr/>
        <w:t>, </w:t>
      </w:r>
      <w:r>
        <w:rPr>
          <w:i/>
        </w:rPr>
        <w:t>33</w:t>
      </w:r>
      <w:r>
        <w:rPr/>
        <w:t>, 15–28.</w:t>
      </w:r>
    </w:p>
    <w:p>
      <w:pPr>
        <w:pStyle w:val="BodyText"/>
        <w:spacing w:line="264" w:lineRule="auto" w:before="183"/>
        <w:ind w:left="936" w:right="635" w:hanging="144"/>
        <w:jc w:val="both"/>
      </w:pPr>
      <w:r>
        <w:rPr/>
        <w:t>Sheftel,</w:t>
      </w:r>
      <w:r>
        <w:rPr>
          <w:spacing w:val="-3"/>
        </w:rPr>
        <w:t> </w:t>
      </w:r>
      <w:r>
        <w:rPr/>
        <w:t>M.</w:t>
      </w:r>
      <w:r>
        <w:rPr>
          <w:spacing w:val="-5"/>
        </w:rPr>
        <w:t> </w:t>
      </w:r>
      <w:r>
        <w:rPr/>
        <w:t>G.,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(2018).</w:t>
      </w:r>
      <w:r>
        <w:rPr>
          <w:spacing w:val="-5"/>
        </w:rPr>
        <w:t> </w:t>
      </w:r>
      <w:r>
        <w:rPr/>
        <w:t>Disability</w:t>
      </w:r>
      <w:r>
        <w:rPr>
          <w:spacing w:val="-4"/>
        </w:rPr>
        <w:t> </w:t>
      </w:r>
      <w:r>
        <w:rPr/>
        <w:t>prevalence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Hispanic</w:t>
      </w:r>
      <w:r>
        <w:rPr>
          <w:spacing w:val="-5"/>
        </w:rPr>
        <w:t> </w:t>
      </w:r>
      <w:r>
        <w:rPr/>
        <w:t>immigrants</w:t>
      </w:r>
      <w:r>
        <w:rPr>
          <w:spacing w:val="-3"/>
        </w:rPr>
        <w:t> </w:t>
      </w:r>
      <w:r>
        <w:rPr/>
        <w:t>in the</w:t>
      </w:r>
      <w:r>
        <w:rPr>
          <w:spacing w:val="-1"/>
        </w:rPr>
        <w:t> </w:t>
      </w:r>
      <w:r>
        <w:rPr/>
        <w:t>US: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health</w:t>
      </w:r>
      <w:r>
        <w:rPr>
          <w:spacing w:val="-1"/>
        </w:rPr>
        <w:t> </w:t>
      </w:r>
      <w:r>
        <w:rPr/>
        <w:t>advantage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reverses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working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old</w:t>
      </w:r>
      <w:r>
        <w:rPr>
          <w:spacing w:val="-1"/>
        </w:rPr>
        <w:t> </w:t>
      </w:r>
      <w:r>
        <w:rPr/>
        <w:t>age.</w:t>
      </w:r>
      <w:r>
        <w:rPr>
          <w:spacing w:val="-4"/>
        </w:rPr>
        <w:t> </w:t>
      </w:r>
      <w:r>
        <w:rPr>
          <w:i/>
        </w:rPr>
        <w:t>N-IUSSP</w:t>
      </w:r>
      <w:r>
        <w:rPr/>
        <w:t>.</w:t>
      </w:r>
    </w:p>
    <w:p>
      <w:pPr>
        <w:pStyle w:val="BodyText"/>
        <w:spacing w:line="264" w:lineRule="auto"/>
        <w:ind w:left="936" w:right="353" w:hanging="144"/>
      </w:pPr>
      <w:r>
        <w:rPr/>
        <w:t>Sheftel, M. G., &amp; Heiland, F. (2018). Disability crossover: Is there a Hispanic Immigrant health</w:t>
      </w:r>
      <w:r>
        <w:rPr>
          <w:spacing w:val="-2"/>
        </w:rPr>
        <w:t> </w:t>
      </w:r>
      <w:r>
        <w:rPr/>
        <w:t>advantage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reverses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working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age?</w:t>
      </w:r>
      <w:r>
        <w:rPr>
          <w:spacing w:val="-3"/>
        </w:rPr>
        <w:t> </w:t>
      </w:r>
      <w:r>
        <w:rPr>
          <w:i/>
        </w:rPr>
        <w:t>Demographic</w:t>
      </w:r>
      <w:r>
        <w:rPr>
          <w:i/>
          <w:spacing w:val="-5"/>
        </w:rPr>
        <w:t> </w:t>
      </w:r>
      <w:r>
        <w:rPr>
          <w:i/>
        </w:rPr>
        <w:t>Research</w:t>
      </w:r>
      <w:r>
        <w:rPr/>
        <w:t>,</w:t>
      </w:r>
      <w:r>
        <w:rPr>
          <w:spacing w:val="-2"/>
        </w:rPr>
        <w:t> </w:t>
      </w:r>
      <w:r>
        <w:rPr>
          <w:i/>
        </w:rPr>
        <w:t>39</w:t>
      </w:r>
      <w:r>
        <w:rPr/>
        <w:t>,</w:t>
      </w:r>
      <w:r>
        <w:rPr>
          <w:spacing w:val="-2"/>
        </w:rPr>
        <w:t> </w:t>
      </w:r>
      <w:r>
        <w:rPr/>
        <w:t>209– </w:t>
      </w:r>
      <w:r>
        <w:rPr>
          <w:spacing w:val="-4"/>
        </w:rPr>
        <w:t>250.</w:t>
      </w:r>
    </w:p>
    <w:p>
      <w:pPr>
        <w:spacing w:line="264" w:lineRule="auto" w:before="183"/>
        <w:ind w:left="937" w:right="621" w:hanging="144"/>
        <w:jc w:val="both"/>
        <w:rPr>
          <w:sz w:val="22"/>
        </w:rPr>
      </w:pPr>
      <w:r>
        <w:rPr>
          <w:sz w:val="22"/>
        </w:rPr>
        <w:t>Burke, M. A., &amp; Heiland, F. (2018). Evolving Societal Norms of Obesity: What is the Appropriate</w:t>
      </w:r>
      <w:r>
        <w:rPr>
          <w:spacing w:val="-7"/>
          <w:sz w:val="22"/>
        </w:rPr>
        <w:t> </w:t>
      </w:r>
      <w:r>
        <w:rPr>
          <w:sz w:val="22"/>
        </w:rPr>
        <w:t>Response?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Medical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Association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319</w:t>
      </w:r>
      <w:r>
        <w:rPr>
          <w:sz w:val="22"/>
        </w:rPr>
        <w:t>(3),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221–222.</w:t>
      </w:r>
    </w:p>
    <w:p>
      <w:pPr>
        <w:spacing w:line="264" w:lineRule="auto" w:before="182"/>
        <w:ind w:left="937" w:right="375" w:hanging="144"/>
        <w:jc w:val="left"/>
        <w:rPr>
          <w:sz w:val="22"/>
        </w:rPr>
      </w:pPr>
      <w:r>
        <w:rPr>
          <w:sz w:val="22"/>
        </w:rPr>
        <w:t>Yin,</w:t>
      </w:r>
      <w:r>
        <w:rPr>
          <w:spacing w:val="-2"/>
          <w:sz w:val="22"/>
        </w:rPr>
        <w:t> </w:t>
      </w:r>
      <w:r>
        <w:rPr>
          <w:sz w:val="22"/>
        </w:rPr>
        <w:t>N.,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(2017).</w:t>
      </w:r>
      <w:r>
        <w:rPr>
          <w:spacing w:val="-2"/>
          <w:sz w:val="22"/>
        </w:rPr>
        <w:t> </w:t>
      </w:r>
      <w:r>
        <w:rPr>
          <w:sz w:val="22"/>
        </w:rPr>
        <w:t>Disability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Views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Limitations:</w:t>
      </w:r>
      <w:r>
        <w:rPr>
          <w:spacing w:val="-2"/>
          <w:sz w:val="22"/>
        </w:rPr>
        <w:t> </w:t>
      </w:r>
      <w:r>
        <w:rPr>
          <w:sz w:val="22"/>
        </w:rPr>
        <w:t>A Comparative Analysis Using Anchoring Vignette Data. </w:t>
      </w:r>
      <w:r>
        <w:rPr>
          <w:i/>
          <w:sz w:val="22"/>
        </w:rPr>
        <w:t>International Journal of Population Studies</w:t>
      </w:r>
      <w:r>
        <w:rPr>
          <w:sz w:val="22"/>
        </w:rPr>
        <w:t>, </w:t>
      </w:r>
      <w:r>
        <w:rPr>
          <w:i/>
          <w:sz w:val="22"/>
        </w:rPr>
        <w:t>3</w:t>
      </w:r>
      <w:r>
        <w:rPr>
          <w:sz w:val="22"/>
        </w:rPr>
        <w:t>(1), 42–63.</w:t>
      </w:r>
    </w:p>
    <w:p>
      <w:pPr>
        <w:spacing w:line="264" w:lineRule="auto" w:before="184"/>
        <w:ind w:left="937" w:right="495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Price,</w:t>
      </w:r>
      <w:r>
        <w:rPr>
          <w:spacing w:val="-2"/>
          <w:sz w:val="22"/>
        </w:rPr>
        <w:t> </w:t>
      </w:r>
      <w:r>
        <w:rPr>
          <w:sz w:val="22"/>
        </w:rPr>
        <w:t>J.,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Wilson,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(2017).</w:t>
      </w:r>
      <w:r>
        <w:rPr>
          <w:spacing w:val="-2"/>
          <w:sz w:val="22"/>
        </w:rPr>
        <w:t> </w:t>
      </w:r>
      <w:r>
        <w:rPr>
          <w:sz w:val="22"/>
        </w:rPr>
        <w:t>Maternal</w:t>
      </w:r>
      <w:r>
        <w:rPr>
          <w:spacing w:val="-4"/>
          <w:sz w:val="22"/>
        </w:rPr>
        <w:t> </w:t>
      </w:r>
      <w:r>
        <w:rPr>
          <w:sz w:val="22"/>
        </w:rPr>
        <w:t>Employment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Investments</w:t>
      </w:r>
      <w:r>
        <w:rPr>
          <w:spacing w:val="-3"/>
          <w:sz w:val="22"/>
        </w:rPr>
        <w:t> </w:t>
      </w:r>
      <w:r>
        <w:rPr>
          <w:sz w:val="22"/>
        </w:rPr>
        <w:t>in Children. </w:t>
      </w:r>
      <w:r>
        <w:rPr>
          <w:i/>
          <w:sz w:val="22"/>
        </w:rPr>
        <w:t>Review of the Economics of the Household</w:t>
      </w:r>
      <w:r>
        <w:rPr>
          <w:sz w:val="22"/>
        </w:rPr>
        <w:t>, </w:t>
      </w:r>
      <w:r>
        <w:rPr>
          <w:i/>
          <w:sz w:val="22"/>
        </w:rPr>
        <w:t>15</w:t>
      </w:r>
      <w:r>
        <w:rPr>
          <w:sz w:val="22"/>
        </w:rPr>
        <w:t>(1), 53–67.</w:t>
      </w:r>
    </w:p>
    <w:p>
      <w:pPr>
        <w:pStyle w:val="BodyText"/>
        <w:spacing w:line="264" w:lineRule="auto"/>
        <w:ind w:left="937" w:right="487" w:hanging="144"/>
      </w:pPr>
      <w:r>
        <w:rPr/>
        <w:t>Baert, S., Heiland, F., &amp; Korenman, S. (2016). Native-Immigrant Gaps in Educational and School-to-Work</w:t>
      </w:r>
      <w:r>
        <w:rPr>
          <w:spacing w:val="-6"/>
        </w:rPr>
        <w:t> </w:t>
      </w:r>
      <w:r>
        <w:rPr/>
        <w:t>Transitions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2nd</w:t>
      </w:r>
      <w:r>
        <w:rPr>
          <w:spacing w:val="-5"/>
        </w:rPr>
        <w:t> </w:t>
      </w:r>
      <w:r>
        <w:rPr/>
        <w:t>Generation: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Gender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Ethnicity.</w:t>
      </w:r>
      <w:r>
        <w:rPr>
          <w:spacing w:val="-4"/>
        </w:rPr>
        <w:t> </w:t>
      </w:r>
      <w:r>
        <w:rPr>
          <w:i/>
        </w:rPr>
        <w:t>De Economist (Netherlands Economic Review)</w:t>
      </w:r>
      <w:r>
        <w:rPr/>
        <w:t>, </w:t>
      </w:r>
      <w:r>
        <w:rPr>
          <w:i/>
        </w:rPr>
        <w:t>164</w:t>
      </w:r>
      <w:r>
        <w:rPr/>
        <w:t>(2), 159–186.</w:t>
      </w:r>
    </w:p>
    <w:p>
      <w:pPr>
        <w:pStyle w:val="BodyText"/>
        <w:spacing w:line="264" w:lineRule="auto" w:before="183"/>
        <w:ind w:left="937" w:right="375" w:hanging="145"/>
      </w:pPr>
      <w:r>
        <w:rPr/>
        <w:t>Benitez-Silva, H., Eren, S., Heiland, F., &amp; Jimenez-Martin, S. (2015). How Well do Individuals</w:t>
      </w:r>
      <w:r>
        <w:rPr>
          <w:spacing w:val="-3"/>
        </w:rPr>
        <w:t> </w:t>
      </w:r>
      <w:r>
        <w:rPr/>
        <w:t>Predict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Selling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Homes?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Housing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>
          <w:i/>
        </w:rPr>
        <w:t>29</w:t>
      </w:r>
      <w:r>
        <w:rPr/>
        <w:t>, </w:t>
      </w:r>
      <w:r>
        <w:rPr>
          <w:spacing w:val="-2"/>
        </w:rPr>
        <w:t>12–25.</w:t>
      </w:r>
    </w:p>
    <w:p>
      <w:pPr>
        <w:pStyle w:val="BodyText"/>
        <w:spacing w:after="0" w:line="264" w:lineRule="auto"/>
        <w:sectPr>
          <w:pgSz w:w="12240" w:h="15840"/>
          <w:pgMar w:top="1400" w:bottom="280" w:left="1080" w:right="1080"/>
        </w:sectPr>
      </w:pPr>
    </w:p>
    <w:p>
      <w:pPr>
        <w:pStyle w:val="BodyText"/>
        <w:spacing w:line="264" w:lineRule="auto" w:before="86"/>
        <w:ind w:left="935" w:right="400" w:hanging="144"/>
      </w:pPr>
      <w:r>
        <w:rPr/>
        <w:t>Heiland, F., &amp; Yin, N. (2015). Anchoring Vignettes in the Health and Retirement Study: How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Medical</w:t>
      </w:r>
      <w:r>
        <w:rPr>
          <w:spacing w:val="-5"/>
        </w:rPr>
        <w:t> </w:t>
      </w:r>
      <w:r>
        <w:rPr/>
        <w:t>Professionals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Disability</w:t>
      </w:r>
      <w:r>
        <w:rPr>
          <w:spacing w:val="-4"/>
        </w:rPr>
        <w:t> </w:t>
      </w:r>
      <w:r>
        <w:rPr/>
        <w:t>Recipients</w:t>
      </w:r>
      <w:r>
        <w:rPr>
          <w:spacing w:val="-3"/>
        </w:rPr>
        <w:t> </w:t>
      </w:r>
      <w:r>
        <w:rPr/>
        <w:t>Characterize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Severity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Work Limitations? </w:t>
      </w:r>
      <w:r>
        <w:rPr>
          <w:i/>
        </w:rPr>
        <w:t>PLOS ONE</w:t>
      </w:r>
      <w:r>
        <w:rPr/>
        <w:t>.</w:t>
      </w:r>
    </w:p>
    <w:p>
      <w:pPr>
        <w:pStyle w:val="BodyText"/>
        <w:spacing w:line="264" w:lineRule="auto" w:before="183"/>
        <w:ind w:left="935" w:hanging="144"/>
      </w:pPr>
      <w:r>
        <w:rPr/>
        <w:t>Ali, M., Rizzo, J., Amialchuk, A., Heiland, F., &amp; N/a, N. (2014). Racial Differences in the Influence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Female</w:t>
      </w:r>
      <w:r>
        <w:rPr>
          <w:spacing w:val="-3"/>
        </w:rPr>
        <w:t> </w:t>
      </w:r>
      <w:r>
        <w:rPr/>
        <w:t>Adolescents’</w:t>
      </w:r>
      <w:r>
        <w:rPr>
          <w:spacing w:val="-3"/>
        </w:rPr>
        <w:t> </w:t>
      </w:r>
      <w:r>
        <w:rPr/>
        <w:t>Body</w:t>
      </w:r>
      <w:r>
        <w:rPr>
          <w:spacing w:val="-4"/>
        </w:rPr>
        <w:t> </w:t>
      </w:r>
      <w:r>
        <w:rPr/>
        <w:t>Size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Dating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Sex.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Human Biology</w:t>
      </w:r>
      <w:r>
        <w:rPr/>
        <w:t>, </w:t>
      </w:r>
      <w:r>
        <w:rPr>
          <w:i/>
        </w:rPr>
        <w:t>12</w:t>
      </w:r>
      <w:r>
        <w:rPr/>
        <w:t>, 140–152.</w:t>
      </w:r>
    </w:p>
    <w:p>
      <w:pPr>
        <w:pStyle w:val="BodyText"/>
        <w:spacing w:line="264" w:lineRule="auto" w:before="183"/>
        <w:ind w:left="935" w:right="353" w:hanging="144"/>
      </w:pPr>
      <w:r>
        <w:rPr/>
        <w:t>Ali,</w:t>
      </w:r>
      <w:r>
        <w:rPr>
          <w:spacing w:val="-1"/>
        </w:rPr>
        <w:t> </w:t>
      </w:r>
      <w:r>
        <w:rPr/>
        <w:t>M.,</w:t>
      </w:r>
      <w:r>
        <w:rPr>
          <w:spacing w:val="-4"/>
        </w:rPr>
        <w:t> </w:t>
      </w:r>
      <w:r>
        <w:rPr/>
        <w:t>Rizzo,</w:t>
      </w:r>
      <w:r>
        <w:rPr>
          <w:spacing w:val="-4"/>
        </w:rPr>
        <w:t> </w:t>
      </w:r>
      <w:r>
        <w:rPr/>
        <w:t>J.,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r>
        <w:rPr/>
        <w:t>Heiland,</w:t>
      </w:r>
      <w:r>
        <w:rPr>
          <w:spacing w:val="-1"/>
        </w:rPr>
        <w:t> </w:t>
      </w:r>
      <w:r>
        <w:rPr/>
        <w:t>F.</w:t>
      </w:r>
      <w:r>
        <w:rPr>
          <w:spacing w:val="-1"/>
        </w:rPr>
        <w:t> </w:t>
      </w:r>
      <w:r>
        <w:rPr/>
        <w:t>(2013).</w:t>
      </w:r>
      <w:r>
        <w:rPr>
          <w:spacing w:val="-1"/>
        </w:rPr>
        <w:t> </w:t>
      </w:r>
      <w:r>
        <w:rPr/>
        <w:t>Big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Beautiful?</w:t>
      </w:r>
      <w:r>
        <w:rPr>
          <w:spacing w:val="-2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Racial</w:t>
      </w:r>
      <w:r>
        <w:rPr>
          <w:spacing w:val="-3"/>
        </w:rPr>
        <w:t> </w:t>
      </w:r>
      <w:r>
        <w:rPr/>
        <w:t>Differences</w:t>
      </w:r>
      <w:r>
        <w:rPr>
          <w:spacing w:val="-1"/>
        </w:rPr>
        <w:t> </w:t>
      </w:r>
      <w:r>
        <w:rPr/>
        <w:t>in the</w:t>
      </w:r>
      <w:r>
        <w:rPr>
          <w:spacing w:val="-7"/>
        </w:rPr>
        <w:t> </w:t>
      </w:r>
      <w:r>
        <w:rPr/>
        <w:t>Perceived</w:t>
      </w:r>
      <w:r>
        <w:rPr>
          <w:spacing w:val="-5"/>
        </w:rPr>
        <w:t> </w:t>
      </w:r>
      <w:r>
        <w:rPr/>
        <w:t>Attractiveness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Obese</w:t>
      </w:r>
      <w:r>
        <w:rPr>
          <w:spacing w:val="-4"/>
        </w:rPr>
        <w:t> </w:t>
      </w:r>
      <w:r>
        <w:rPr/>
        <w:t>Females.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7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Adolescence</w:t>
      </w:r>
      <w:r>
        <w:rPr/>
        <w:t>,</w:t>
      </w:r>
      <w:r>
        <w:rPr>
          <w:spacing w:val="-5"/>
        </w:rPr>
        <w:t> </w:t>
      </w:r>
      <w:r>
        <w:rPr>
          <w:i/>
        </w:rPr>
        <w:t>36</w:t>
      </w:r>
      <w:r>
        <w:rPr/>
        <w:t>,</w:t>
      </w:r>
      <w:r>
        <w:rPr>
          <w:spacing w:val="-4"/>
        </w:rPr>
        <w:t> </w:t>
      </w:r>
      <w:r>
        <w:rPr>
          <w:spacing w:val="-2"/>
        </w:rPr>
        <w:t>539–549.</w:t>
      </w:r>
    </w:p>
    <w:p>
      <w:pPr>
        <w:pStyle w:val="BodyText"/>
        <w:spacing w:line="264" w:lineRule="auto"/>
        <w:ind w:left="935" w:right="374" w:hanging="144"/>
      </w:pPr>
      <w:r>
        <w:rPr/>
        <w:t>Liu,</w:t>
      </w:r>
      <w:r>
        <w:rPr>
          <w:spacing w:val="-5"/>
        </w:rPr>
        <w:t> </w:t>
      </w:r>
      <w:r>
        <w:rPr/>
        <w:t>S.</w:t>
      </w:r>
      <w:r>
        <w:rPr>
          <w:spacing w:val="-2"/>
        </w:rPr>
        <w:t> </w:t>
      </w:r>
      <w:r>
        <w:rPr/>
        <w:t>H.,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(2012).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Married?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Parents’</w:t>
      </w:r>
      <w:r>
        <w:rPr>
          <w:spacing w:val="-2"/>
        </w:rPr>
        <w:t> </w:t>
      </w:r>
      <w:r>
        <w:rPr/>
        <w:t>Marriage</w:t>
      </w:r>
      <w:r>
        <w:rPr>
          <w:spacing w:val="-2"/>
        </w:rPr>
        <w:t> </w:t>
      </w:r>
      <w:r>
        <w:rPr/>
        <w:t>on Out-of-Wedlock Children. </w:t>
      </w:r>
      <w:r>
        <w:rPr>
          <w:i/>
        </w:rPr>
        <w:t>Economic Inquiry</w:t>
      </w:r>
      <w:r>
        <w:rPr/>
        <w:t>, </w:t>
      </w:r>
      <w:r>
        <w:rPr>
          <w:i/>
        </w:rPr>
        <w:t>50</w:t>
      </w:r>
      <w:r>
        <w:rPr/>
        <w:t>(1), 17–38.</w:t>
      </w:r>
    </w:p>
    <w:p>
      <w:pPr>
        <w:pStyle w:val="BodyText"/>
        <w:spacing w:line="264" w:lineRule="auto"/>
        <w:ind w:left="935" w:right="375" w:hanging="144"/>
      </w:pPr>
      <w:r>
        <w:rPr/>
        <w:t>Ali, M., Amialchuk, A., Gao, S., Heiland, F., N/a, N., &amp; N/a, N. (2012). Adolescent Weight Gain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Social</w:t>
      </w:r>
      <w:r>
        <w:rPr>
          <w:spacing w:val="-4"/>
        </w:rPr>
        <w:t> </w:t>
      </w:r>
      <w:r>
        <w:rPr/>
        <w:t>Networks: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there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Contagion</w:t>
      </w:r>
      <w:r>
        <w:rPr>
          <w:spacing w:val="-4"/>
        </w:rPr>
        <w:t> </w:t>
      </w:r>
      <w:r>
        <w:rPr/>
        <w:t>Effect?</w:t>
      </w:r>
      <w:r>
        <w:rPr>
          <w:spacing w:val="-3"/>
        </w:rPr>
        <w:t> </w:t>
      </w:r>
      <w:r>
        <w:rPr>
          <w:i/>
        </w:rPr>
        <w:t>Applied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5"/>
        </w:rPr>
        <w:t> </w:t>
      </w:r>
      <w:r>
        <w:rPr>
          <w:i/>
        </w:rPr>
        <w:t>44</w:t>
      </w:r>
      <w:r>
        <w:rPr/>
        <w:t>(23),</w:t>
      </w:r>
      <w:r>
        <w:rPr>
          <w:spacing w:val="-2"/>
        </w:rPr>
        <w:t> </w:t>
      </w:r>
      <w:r>
        <w:rPr/>
        <w:t>2969– </w:t>
      </w:r>
      <w:r>
        <w:rPr>
          <w:spacing w:val="-2"/>
        </w:rPr>
        <w:t>2983.</w:t>
      </w:r>
    </w:p>
    <w:p>
      <w:pPr>
        <w:pStyle w:val="BodyText"/>
        <w:spacing w:line="264" w:lineRule="auto" w:before="183"/>
        <w:ind w:left="935" w:right="375" w:hanging="144"/>
      </w:pPr>
      <w:r>
        <w:rPr/>
        <w:t>Ali,</w:t>
      </w:r>
      <w:r>
        <w:rPr>
          <w:spacing w:val="-3"/>
        </w:rPr>
        <w:t> </w:t>
      </w:r>
      <w:r>
        <w:rPr/>
        <w:t>M.,</w:t>
      </w:r>
      <w:r>
        <w:rPr>
          <w:spacing w:val="-6"/>
        </w:rPr>
        <w:t> </w:t>
      </w:r>
      <w:r>
        <w:rPr/>
        <w:t>Amialchuk,</w:t>
      </w:r>
      <w:r>
        <w:rPr>
          <w:spacing w:val="-3"/>
        </w:rPr>
        <w:t> </w:t>
      </w:r>
      <w:r>
        <w:rPr/>
        <w:t>A.,</w:t>
      </w:r>
      <w:r>
        <w:rPr>
          <w:spacing w:val="-3"/>
        </w:rPr>
        <w:t> </w:t>
      </w:r>
      <w:r>
        <w:rPr/>
        <w:t>&amp;</w:t>
      </w:r>
      <w:r>
        <w:rPr>
          <w:spacing w:val="-7"/>
        </w:rPr>
        <w:t> </w:t>
      </w:r>
      <w:r>
        <w:rPr/>
        <w:t>Heiland,</w:t>
      </w:r>
      <w:r>
        <w:rPr>
          <w:spacing w:val="-3"/>
        </w:rPr>
        <w:t> </w:t>
      </w:r>
      <w:r>
        <w:rPr/>
        <w:t>F.</w:t>
      </w:r>
      <w:r>
        <w:rPr>
          <w:spacing w:val="-6"/>
        </w:rPr>
        <w:t> </w:t>
      </w:r>
      <w:r>
        <w:rPr/>
        <w:t>(2011).</w:t>
      </w:r>
      <w:r>
        <w:rPr>
          <w:spacing w:val="-3"/>
        </w:rPr>
        <w:t> </w:t>
      </w:r>
      <w:r>
        <w:rPr/>
        <w:t>Weight-Related</w:t>
      </w:r>
      <w:r>
        <w:rPr>
          <w:spacing w:val="-3"/>
        </w:rPr>
        <w:t> </w:t>
      </w:r>
      <w:r>
        <w:rPr/>
        <w:t>Behaviors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Adolescents: The Role of Peer Effects. </w:t>
      </w:r>
      <w:r>
        <w:rPr>
          <w:i/>
        </w:rPr>
        <w:t>PLoS ONE</w:t>
      </w:r>
      <w:r>
        <w:rPr/>
        <w:t>, </w:t>
      </w:r>
      <w:r>
        <w:rPr>
          <w:i/>
        </w:rPr>
        <w:t>6</w:t>
      </w:r>
      <w:r>
        <w:rPr/>
        <w:t>(6), 1–9.</w:t>
      </w:r>
    </w:p>
    <w:p>
      <w:pPr>
        <w:pStyle w:val="BodyText"/>
        <w:spacing w:line="264" w:lineRule="auto"/>
        <w:ind w:left="935" w:right="375" w:hanging="144"/>
      </w:pPr>
      <w:r>
        <w:rPr/>
        <w:t>Burke, M. A., Heiland, F., &amp; Nadler, C. (2010). From “Overweight” to “About Right”: Evidence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Generational</w:t>
      </w:r>
      <w:r>
        <w:rPr>
          <w:spacing w:val="-5"/>
        </w:rPr>
        <w:t> </w:t>
      </w:r>
      <w:r>
        <w:rPr/>
        <w:t>Shift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Body</w:t>
      </w:r>
      <w:r>
        <w:rPr>
          <w:spacing w:val="-4"/>
        </w:rPr>
        <w:t> </w:t>
      </w:r>
      <w:r>
        <w:rPr/>
        <w:t>Weight</w:t>
      </w:r>
      <w:r>
        <w:rPr>
          <w:spacing w:val="-3"/>
        </w:rPr>
        <w:t> </w:t>
      </w:r>
      <w:r>
        <w:rPr/>
        <w:t>Norms.</w:t>
      </w:r>
      <w:r>
        <w:rPr>
          <w:spacing w:val="-3"/>
        </w:rPr>
        <w:t> </w:t>
      </w:r>
      <w:r>
        <w:rPr>
          <w:i/>
        </w:rPr>
        <w:t>Obesity</w:t>
      </w:r>
      <w:r>
        <w:rPr/>
        <w:t>,</w:t>
      </w:r>
      <w:r>
        <w:rPr>
          <w:spacing w:val="-3"/>
        </w:rPr>
        <w:t> </w:t>
      </w:r>
      <w:r>
        <w:rPr>
          <w:i/>
        </w:rPr>
        <w:t>18</w:t>
      </w:r>
      <w:r>
        <w:rPr/>
        <w:t>(6),</w:t>
      </w:r>
      <w:r>
        <w:rPr>
          <w:spacing w:val="-5"/>
        </w:rPr>
        <w:t> </w:t>
      </w:r>
      <w:r>
        <w:rPr/>
        <w:t>1226–1234.</w:t>
      </w:r>
    </w:p>
    <w:p>
      <w:pPr>
        <w:pStyle w:val="BodyText"/>
        <w:spacing w:line="264" w:lineRule="auto"/>
        <w:ind w:left="935" w:hanging="145"/>
      </w:pPr>
      <w:r>
        <w:rPr/>
        <w:t>Benitez-Silva,</w:t>
      </w:r>
      <w:r>
        <w:rPr>
          <w:spacing w:val="-2"/>
        </w:rPr>
        <w:t> </w:t>
      </w:r>
      <w:r>
        <w:rPr/>
        <w:t>H.,</w:t>
      </w:r>
      <w:r>
        <w:rPr>
          <w:spacing w:val="-2"/>
        </w:rPr>
        <w:t> </w:t>
      </w:r>
      <w:r>
        <w:rPr/>
        <w:t>Eren,</w:t>
      </w:r>
      <w:r>
        <w:rPr>
          <w:spacing w:val="-2"/>
        </w:rPr>
        <w:t> </w:t>
      </w:r>
      <w:r>
        <w:rPr/>
        <w:t>S.,</w:t>
      </w:r>
      <w:r>
        <w:rPr>
          <w:spacing w:val="-2"/>
        </w:rPr>
        <w:t> </w:t>
      </w: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Jimenez-Martin,</w:t>
      </w:r>
      <w:r>
        <w:rPr>
          <w:spacing w:val="-2"/>
        </w:rPr>
        <w:t> </w:t>
      </w:r>
      <w:r>
        <w:rPr/>
        <w:t>S.</w:t>
      </w:r>
      <w:r>
        <w:rPr>
          <w:spacing w:val="-5"/>
        </w:rPr>
        <w:t> </w:t>
      </w:r>
      <w:r>
        <w:rPr/>
        <w:t>(2010).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</w:t>
      </w:r>
      <w:r>
        <w:rPr/>
        <w:t>and Retirement Study to analyze Housing Decisions, Housing Values, and Housing Prices.</w:t>
      </w:r>
    </w:p>
    <w:p>
      <w:pPr>
        <w:spacing w:before="2"/>
        <w:ind w:left="935" w:right="0" w:firstLine="0"/>
        <w:jc w:val="left"/>
        <w:rPr>
          <w:sz w:val="22"/>
        </w:rPr>
      </w:pPr>
      <w:r>
        <w:rPr>
          <w:i/>
          <w:sz w:val="22"/>
        </w:rPr>
        <w:t>Cityscape: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Research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12</w:t>
      </w:r>
      <w:r>
        <w:rPr>
          <w:sz w:val="22"/>
        </w:rPr>
        <w:t>(2),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149–158.</w:t>
      </w:r>
    </w:p>
    <w:p>
      <w:pPr>
        <w:pStyle w:val="BodyText"/>
        <w:spacing w:before="206"/>
        <w:ind w:left="791"/>
      </w:pPr>
      <w:r>
        <w:rPr/>
        <w:t>Heiland,</w:t>
      </w:r>
      <w:r>
        <w:rPr>
          <w:spacing w:val="-6"/>
        </w:rPr>
        <w:t> </w:t>
      </w:r>
      <w:r>
        <w:rPr/>
        <w:t>F.</w:t>
      </w:r>
      <w:r>
        <w:rPr>
          <w:spacing w:val="-6"/>
        </w:rPr>
        <w:t> </w:t>
      </w:r>
      <w:r>
        <w:rPr/>
        <w:t>(2009).</w:t>
      </w:r>
      <w:r>
        <w:rPr>
          <w:spacing w:val="-4"/>
        </w:rPr>
        <w:t> </w:t>
      </w:r>
      <w:r>
        <w:rPr/>
        <w:t>Does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Birth</w:t>
      </w:r>
      <w:r>
        <w:rPr>
          <w:spacing w:val="-5"/>
        </w:rPr>
        <w:t> </w:t>
      </w:r>
      <w:r>
        <w:rPr/>
        <w:t>Order</w:t>
      </w:r>
      <w:r>
        <w:rPr>
          <w:spacing w:val="-4"/>
        </w:rPr>
        <w:t> </w:t>
      </w:r>
      <w:r>
        <w:rPr/>
        <w:t>Affect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Cognitive</w:t>
      </w:r>
      <w:r>
        <w:rPr>
          <w:spacing w:val="-3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Child?</w:t>
      </w:r>
    </w:p>
    <w:p>
      <w:pPr>
        <w:spacing w:before="26"/>
        <w:ind w:left="935" w:right="0" w:firstLine="0"/>
        <w:jc w:val="left"/>
        <w:rPr>
          <w:sz w:val="22"/>
        </w:rPr>
      </w:pPr>
      <w:r>
        <w:rPr>
          <w:i/>
          <w:sz w:val="22"/>
        </w:rPr>
        <w:t>Applied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41</w:t>
      </w:r>
      <w:r>
        <w:rPr>
          <w:sz w:val="22"/>
        </w:rPr>
        <w:t>(14),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1799–1818.</w:t>
      </w:r>
    </w:p>
    <w:p>
      <w:pPr>
        <w:pStyle w:val="BodyText"/>
        <w:spacing w:line="264" w:lineRule="auto" w:before="206"/>
        <w:ind w:left="935" w:right="505" w:hanging="144"/>
      </w:pPr>
      <w:r>
        <w:rPr/>
        <w:t>Heiland, F., Prskawetz, A., &amp; Sanderson, W. C. (2008). Are Individuals’ Desired Family Sizes</w:t>
      </w:r>
      <w:r>
        <w:rPr>
          <w:spacing w:val="-5"/>
        </w:rPr>
        <w:t> </w:t>
      </w:r>
      <w:r>
        <w:rPr/>
        <w:t>Stable?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West</w:t>
      </w:r>
      <w:r>
        <w:rPr>
          <w:spacing w:val="-2"/>
        </w:rPr>
        <w:t> </w:t>
      </w:r>
      <w:r>
        <w:rPr/>
        <w:t>German</w:t>
      </w:r>
      <w:r>
        <w:rPr>
          <w:spacing w:val="-4"/>
        </w:rPr>
        <w:t> </w:t>
      </w:r>
      <w:r>
        <w:rPr/>
        <w:t>Panel</w:t>
      </w:r>
      <w:r>
        <w:rPr>
          <w:spacing w:val="-6"/>
        </w:rPr>
        <w:t> </w:t>
      </w:r>
      <w:r>
        <w:rPr/>
        <w:t>Data.</w:t>
      </w:r>
      <w:r>
        <w:rPr>
          <w:spacing w:val="-2"/>
        </w:rPr>
        <w:t> </w:t>
      </w:r>
      <w:r>
        <w:rPr>
          <w:i/>
        </w:rPr>
        <w:t>European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Population</w:t>
      </w:r>
      <w:r>
        <w:rPr/>
        <w:t>, </w:t>
      </w:r>
      <w:r>
        <w:rPr>
          <w:i/>
        </w:rPr>
        <w:t>24</w:t>
      </w:r>
      <w:r>
        <w:rPr/>
        <w:t>(2), 129–156.</w:t>
      </w:r>
    </w:p>
    <w:p>
      <w:pPr>
        <w:pStyle w:val="BodyText"/>
        <w:spacing w:line="264" w:lineRule="auto" w:before="183"/>
        <w:ind w:left="935" w:right="505" w:hanging="144"/>
      </w:pPr>
      <w:r>
        <w:rPr/>
        <w:t>Benitez-Silva, H., &amp; Heiland, F. (2008). Early Claiming of</w:t>
      </w:r>
      <w:r>
        <w:rPr>
          <w:spacing w:val="-1"/>
        </w:rPr>
        <w:t> </w:t>
      </w:r>
      <w:r>
        <w:rPr/>
        <w:t>Social Security</w:t>
      </w:r>
      <w:r>
        <w:rPr>
          <w:spacing w:val="-2"/>
        </w:rPr>
        <w:t> </w:t>
      </w:r>
      <w:r>
        <w:rPr/>
        <w:t>Benefits and Labor</w:t>
      </w:r>
      <w:r>
        <w:rPr>
          <w:spacing w:val="-6"/>
        </w:rPr>
        <w:t> </w:t>
      </w:r>
      <w:r>
        <w:rPr/>
        <w:t>Supply</w:t>
      </w:r>
      <w:r>
        <w:rPr>
          <w:spacing w:val="-5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Older</w:t>
      </w:r>
      <w:r>
        <w:rPr>
          <w:spacing w:val="-4"/>
        </w:rPr>
        <w:t> </w:t>
      </w:r>
      <w:r>
        <w:rPr/>
        <w:t>Americans.</w:t>
      </w:r>
      <w:r>
        <w:rPr>
          <w:spacing w:val="-4"/>
        </w:rPr>
        <w:t> </w:t>
      </w:r>
      <w:r>
        <w:rPr>
          <w:i/>
        </w:rPr>
        <w:t>Applied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>
          <w:i/>
        </w:rPr>
        <w:t>40</w:t>
      </w:r>
      <w:r>
        <w:rPr/>
        <w:t>(23),</w:t>
      </w:r>
      <w:r>
        <w:rPr>
          <w:spacing w:val="-4"/>
        </w:rPr>
        <w:t> </w:t>
      </w:r>
      <w:r>
        <w:rPr/>
        <w:t>2969–2985.</w:t>
      </w:r>
    </w:p>
    <w:p>
      <w:pPr>
        <w:spacing w:line="264" w:lineRule="auto" w:before="182"/>
        <w:ind w:left="935" w:right="353" w:hanging="144"/>
        <w:jc w:val="left"/>
        <w:rPr>
          <w:sz w:val="22"/>
        </w:rPr>
      </w:pPr>
      <w:r>
        <w:rPr>
          <w:sz w:val="22"/>
        </w:rPr>
        <w:t>Bokhari,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5"/>
          <w:sz w:val="22"/>
        </w:rPr>
        <w:t> </w:t>
      </w: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5"/>
          <w:sz w:val="22"/>
        </w:rPr>
        <w:t> </w:t>
      </w:r>
      <w:r>
        <w:rPr>
          <w:sz w:val="22"/>
        </w:rPr>
        <w:t>Levine,</w:t>
      </w:r>
      <w:r>
        <w:rPr>
          <w:spacing w:val="-2"/>
          <w:sz w:val="22"/>
        </w:rPr>
        <w:t> </w:t>
      </w:r>
      <w:r>
        <w:rPr>
          <w:sz w:val="22"/>
        </w:rPr>
        <w:t>P.,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Ray,</w:t>
      </w:r>
      <w:r>
        <w:rPr>
          <w:spacing w:val="-2"/>
          <w:sz w:val="22"/>
        </w:rPr>
        <w:t> </w:t>
      </w:r>
      <w:r>
        <w:rPr>
          <w:sz w:val="22"/>
        </w:rPr>
        <w:t>T.</w:t>
      </w:r>
      <w:r>
        <w:rPr>
          <w:spacing w:val="-5"/>
          <w:sz w:val="22"/>
        </w:rPr>
        <w:t> </w:t>
      </w:r>
      <w:r>
        <w:rPr>
          <w:sz w:val="22"/>
        </w:rPr>
        <w:t>(2008).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z w:val="22"/>
        </w:rPr>
        <w:t>Factors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Discontinuing</w:t>
      </w:r>
      <w:r>
        <w:rPr>
          <w:spacing w:val="-2"/>
          <w:sz w:val="22"/>
        </w:rPr>
        <w:t> </w:t>
      </w:r>
      <w:r>
        <w:rPr>
          <w:sz w:val="22"/>
        </w:rPr>
        <w:t>Drug Therapy Among Children with ADHD. </w:t>
      </w:r>
      <w:r>
        <w:rPr>
          <w:i/>
          <w:sz w:val="22"/>
        </w:rPr>
        <w:t>Health Services and Outcomes Research Methodology</w:t>
      </w:r>
      <w:r>
        <w:rPr>
          <w:sz w:val="22"/>
        </w:rPr>
        <w:t>, </w:t>
      </w:r>
      <w:r>
        <w:rPr>
          <w:i/>
          <w:sz w:val="22"/>
        </w:rPr>
        <w:t>8</w:t>
      </w:r>
      <w:r>
        <w:rPr>
          <w:sz w:val="22"/>
        </w:rPr>
        <w:t>(3), 134–158.</w:t>
      </w:r>
    </w:p>
    <w:p>
      <w:pPr>
        <w:pStyle w:val="BodyText"/>
        <w:spacing w:line="264" w:lineRule="auto" w:before="183"/>
        <w:ind w:left="935" w:hanging="144"/>
      </w:pPr>
      <w:r>
        <w:rPr/>
        <w:t>Burke,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A.,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5"/>
        </w:rPr>
        <w:t> </w:t>
      </w:r>
      <w:r>
        <w:rPr/>
        <w:t>F.</w:t>
      </w:r>
      <w:r>
        <w:rPr>
          <w:spacing w:val="-2"/>
        </w:rPr>
        <w:t> </w:t>
      </w:r>
      <w:r>
        <w:rPr/>
        <w:t>(2007).</w:t>
      </w:r>
      <w:r>
        <w:rPr>
          <w:spacing w:val="-2"/>
        </w:rPr>
        <w:t> </w:t>
      </w:r>
      <w:r>
        <w:rPr/>
        <w:t>Social</w:t>
      </w:r>
      <w:r>
        <w:rPr>
          <w:spacing w:val="-4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Obesity.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Inquiry</w:t>
      </w:r>
      <w:r>
        <w:rPr/>
        <w:t>,</w:t>
      </w:r>
      <w:r>
        <w:rPr>
          <w:spacing w:val="-2"/>
        </w:rPr>
        <w:t> </w:t>
      </w:r>
      <w:r>
        <w:rPr>
          <w:i/>
        </w:rPr>
        <w:t>45</w:t>
      </w:r>
      <w:r>
        <w:rPr/>
        <w:t>(3), </w:t>
      </w:r>
      <w:r>
        <w:rPr>
          <w:spacing w:val="-2"/>
        </w:rPr>
        <w:t>571–591.</w:t>
      </w:r>
    </w:p>
    <w:p>
      <w:pPr>
        <w:spacing w:line="264" w:lineRule="auto" w:before="182"/>
        <w:ind w:left="935" w:right="375" w:hanging="144"/>
        <w:jc w:val="left"/>
        <w:rPr>
          <w:sz w:val="22"/>
        </w:rPr>
      </w:pPr>
      <w:r>
        <w:rPr>
          <w:sz w:val="22"/>
        </w:rPr>
        <w:t>Benitez-Silva,</w:t>
      </w:r>
      <w:r>
        <w:rPr>
          <w:spacing w:val="-3"/>
          <w:sz w:val="22"/>
        </w:rPr>
        <w:t> </w:t>
      </w:r>
      <w:r>
        <w:rPr>
          <w:sz w:val="22"/>
        </w:rPr>
        <w:t>H.,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3"/>
          <w:sz w:val="22"/>
        </w:rPr>
        <w:t> </w:t>
      </w:r>
      <w:r>
        <w:rPr>
          <w:sz w:val="22"/>
        </w:rPr>
        <w:t>(2007).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Social</w:t>
      </w:r>
      <w:r>
        <w:rPr>
          <w:spacing w:val="-5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Earnings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Work Incentives. </w:t>
      </w:r>
      <w:r>
        <w:rPr>
          <w:i/>
          <w:sz w:val="22"/>
        </w:rPr>
        <w:t>Journal of Policy Analysis and Management</w:t>
      </w:r>
      <w:r>
        <w:rPr>
          <w:sz w:val="22"/>
        </w:rPr>
        <w:t>, </w:t>
      </w:r>
      <w:r>
        <w:rPr>
          <w:i/>
          <w:sz w:val="22"/>
        </w:rPr>
        <w:t>26</w:t>
      </w:r>
      <w:r>
        <w:rPr>
          <w:sz w:val="22"/>
        </w:rPr>
        <w:t>(3), 527–555.</w:t>
      </w:r>
    </w:p>
    <w:p>
      <w:pPr>
        <w:pStyle w:val="BodyText"/>
        <w:spacing w:line="264" w:lineRule="auto"/>
        <w:ind w:left="935" w:right="505" w:hanging="145"/>
      </w:pP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Liu,</w:t>
      </w:r>
      <w:r>
        <w:rPr>
          <w:spacing w:val="-2"/>
        </w:rPr>
        <w:t> </w:t>
      </w:r>
      <w:r>
        <w:rPr/>
        <w:t>S.</w:t>
      </w:r>
      <w:r>
        <w:rPr>
          <w:spacing w:val="-5"/>
        </w:rPr>
        <w:t> </w:t>
      </w:r>
      <w:r>
        <w:rPr/>
        <w:t>H.</w:t>
      </w:r>
      <w:r>
        <w:rPr>
          <w:spacing w:val="-2"/>
        </w:rPr>
        <w:t> </w:t>
      </w:r>
      <w:r>
        <w:rPr/>
        <w:t>(2006).</w:t>
      </w:r>
      <w:r>
        <w:rPr>
          <w:spacing w:val="-2"/>
        </w:rPr>
        <w:t> </w:t>
      </w:r>
      <w:r>
        <w:rPr/>
        <w:t>Family</w:t>
      </w:r>
      <w:r>
        <w:rPr>
          <w:spacing w:val="-6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Well-Being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Out-of-Wedlock Children: The Significance of the Biological Parents’ Relationship. </w:t>
      </w:r>
      <w:r>
        <w:rPr>
          <w:i/>
        </w:rPr>
        <w:t>Demographic Research</w:t>
      </w:r>
      <w:r>
        <w:rPr/>
        <w:t>, </w:t>
      </w:r>
      <w:r>
        <w:rPr>
          <w:i/>
        </w:rPr>
        <w:t>15</w:t>
      </w:r>
      <w:r>
        <w:rPr/>
        <w:t>, 61–104.</w:t>
      </w:r>
    </w:p>
    <w:p>
      <w:pPr>
        <w:pStyle w:val="BodyText"/>
        <w:spacing w:after="0" w:line="264" w:lineRule="auto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86"/>
        <w:ind w:left="791"/>
      </w:pPr>
      <w:r>
        <w:rPr/>
        <w:t>Heiland,</w:t>
      </w:r>
      <w:r>
        <w:rPr>
          <w:spacing w:val="-6"/>
        </w:rPr>
        <w:t> </w:t>
      </w:r>
      <w:r>
        <w:rPr/>
        <w:t>F.</w:t>
      </w:r>
      <w:r>
        <w:rPr>
          <w:spacing w:val="-6"/>
        </w:rPr>
        <w:t> </w:t>
      </w:r>
      <w:r>
        <w:rPr/>
        <w:t>(2004).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East-West</w:t>
      </w:r>
      <w:r>
        <w:rPr>
          <w:spacing w:val="-3"/>
        </w:rPr>
        <w:t> </w:t>
      </w:r>
      <w:r>
        <w:rPr/>
        <w:t>German</w:t>
      </w:r>
      <w:r>
        <w:rPr>
          <w:spacing w:val="-5"/>
        </w:rPr>
        <w:t> </w:t>
      </w:r>
      <w:r>
        <w:rPr/>
        <w:t>Migration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1989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2002.</w:t>
      </w:r>
    </w:p>
    <w:p>
      <w:pPr>
        <w:spacing w:before="26"/>
        <w:ind w:left="935" w:right="0" w:firstLine="0"/>
        <w:jc w:val="left"/>
        <w:rPr>
          <w:sz w:val="22"/>
        </w:rPr>
      </w:pPr>
      <w:r>
        <w:rPr>
          <w:i/>
          <w:sz w:val="22"/>
        </w:rPr>
        <w:t>Demographic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Research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i/>
          <w:sz w:val="22"/>
        </w:rPr>
        <w:t>11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173–194.</w:t>
      </w:r>
    </w:p>
    <w:p>
      <w:pPr>
        <w:spacing w:before="204"/>
        <w:ind w:left="719" w:right="0" w:firstLine="0"/>
        <w:jc w:val="left"/>
        <w:rPr>
          <w:rFonts w:ascii="Arial"/>
          <w:b/>
          <w:sz w:val="22"/>
        </w:rPr>
      </w:pPr>
      <w:bookmarkStart w:name="Accepted" w:id="12"/>
      <w:bookmarkEnd w:id="12"/>
      <w:r>
        <w:rPr/>
      </w:r>
      <w:r>
        <w:rPr>
          <w:rFonts w:ascii="Arial"/>
          <w:b/>
          <w:spacing w:val="-2"/>
          <w:sz w:val="22"/>
        </w:rPr>
        <w:t>Accepted</w:t>
      </w:r>
    </w:p>
    <w:p>
      <w:pPr>
        <w:spacing w:line="374" w:lineRule="auto" w:before="143"/>
        <w:ind w:left="720" w:right="6970" w:hanging="1"/>
        <w:jc w:val="left"/>
        <w:rPr>
          <w:rFonts w:ascii="Arial"/>
          <w:i/>
          <w:sz w:val="22"/>
        </w:rPr>
      </w:pPr>
      <w:bookmarkStart w:name="Peer-reviewed/Refereed" w:id="13"/>
      <w:bookmarkEnd w:id="13"/>
      <w:r>
        <w:rPr/>
      </w:r>
      <w:r>
        <w:rPr>
          <w:rFonts w:ascii="Arial"/>
          <w:i/>
          <w:spacing w:val="-2"/>
          <w:sz w:val="22"/>
        </w:rPr>
        <w:t>Peer-reviewed/Refereed </w:t>
      </w:r>
      <w:bookmarkStart w:name="Revise &amp; Resubmit" w:id="14"/>
      <w:bookmarkEnd w:id="14"/>
      <w:r>
        <w:rPr>
          <w:rFonts w:ascii="Arial"/>
          <w:i/>
          <w:spacing w:val="-1"/>
          <w:sz w:val="22"/>
        </w:rPr>
      </w:r>
      <w:r>
        <w:rPr>
          <w:rFonts w:ascii="Arial"/>
          <w:b/>
          <w:sz w:val="22"/>
        </w:rPr>
        <w:t>Revise &amp; Resubmit </w:t>
      </w:r>
      <w:bookmarkStart w:name="Peer-reviewed/Refereed" w:id="15"/>
      <w:bookmarkEnd w:id="15"/>
      <w:r>
        <w:rPr>
          <w:rFonts w:ascii="Arial"/>
          <w:b/>
          <w:sz w:val="22"/>
        </w:rPr>
      </w:r>
      <w:r>
        <w:rPr>
          <w:rFonts w:ascii="Arial"/>
          <w:i/>
          <w:spacing w:val="-2"/>
          <w:sz w:val="22"/>
        </w:rPr>
        <w:t>Peer-reviewed/Refereed</w:t>
      </w:r>
    </w:p>
    <w:p>
      <w:pPr>
        <w:pStyle w:val="BodyText"/>
        <w:spacing w:line="264" w:lineRule="auto" w:before="6"/>
        <w:ind w:left="936" w:hanging="144"/>
      </w:pP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Yin,</w:t>
      </w:r>
      <w:r>
        <w:rPr>
          <w:spacing w:val="-4"/>
        </w:rPr>
        <w:t> </w:t>
      </w:r>
      <w:r>
        <w:rPr/>
        <w:t>N.</w:t>
      </w:r>
      <w:r>
        <w:rPr>
          <w:spacing w:val="-4"/>
        </w:rPr>
        <w:t> </w:t>
      </w:r>
      <w:r>
        <w:rPr/>
        <w:t>(2022).</w:t>
      </w:r>
      <w:r>
        <w:rPr>
          <w:spacing w:val="-4"/>
        </w:rPr>
        <w:t> </w:t>
      </w:r>
      <w:r>
        <w:rPr/>
        <w:t>Actuarial</w:t>
      </w:r>
      <w:r>
        <w:rPr>
          <w:spacing w:val="-3"/>
        </w:rPr>
        <w:t> </w:t>
      </w:r>
      <w:r>
        <w:rPr/>
        <w:t>Fairness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Social</w:t>
      </w:r>
      <w:r>
        <w:rPr>
          <w:spacing w:val="-3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Retirement</w:t>
      </w:r>
      <w:r>
        <w:rPr>
          <w:spacing w:val="-2"/>
        </w:rPr>
        <w:t> </w:t>
      </w:r>
      <w:r>
        <w:rPr/>
        <w:t>Benefits Adjustments: Past, Present, and Future. </w:t>
      </w:r>
      <w:r>
        <w:rPr>
          <w:i/>
        </w:rPr>
        <w:t>The Journal of Retirement</w:t>
      </w:r>
      <w:r>
        <w:rPr/>
        <w:t>.</w:t>
      </w:r>
    </w:p>
    <w:p>
      <w:pPr>
        <w:spacing w:line="516" w:lineRule="exact" w:before="33"/>
        <w:ind w:left="720" w:right="6970" w:hanging="180"/>
        <w:jc w:val="left"/>
        <w:rPr>
          <w:rFonts w:ascii="Arial"/>
          <w:b/>
          <w:sz w:val="22"/>
        </w:rPr>
      </w:pPr>
      <w:bookmarkStart w:name="Media Contributions" w:id="16"/>
      <w:bookmarkEnd w:id="16"/>
      <w:r>
        <w:rPr/>
      </w:r>
      <w:r>
        <w:rPr>
          <w:rFonts w:ascii="Arial"/>
          <w:b/>
          <w:sz w:val="22"/>
        </w:rPr>
        <w:t>Media Contributions </w:t>
      </w:r>
      <w:bookmarkStart w:name="Completed/Published" w:id="17"/>
      <w:bookmarkEnd w:id="17"/>
      <w:r>
        <w:rPr>
          <w:rFonts w:ascii="Arial"/>
          <w:b/>
          <w:spacing w:val="-2"/>
          <w:sz w:val="22"/>
        </w:rPr>
        <w:t>C</w:t>
      </w:r>
      <w:r>
        <w:rPr>
          <w:rFonts w:ascii="Arial"/>
          <w:b/>
          <w:spacing w:val="-2"/>
          <w:sz w:val="22"/>
        </w:rPr>
        <w:t>ompleted/Published</w:t>
      </w:r>
    </w:p>
    <w:p>
      <w:pPr>
        <w:pStyle w:val="BodyText"/>
        <w:spacing w:line="264" w:lineRule="auto" w:before="89"/>
        <w:ind w:left="935" w:right="375" w:hanging="144"/>
      </w:pP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5"/>
        </w:rPr>
        <w:t> </w:t>
      </w:r>
      <w:r>
        <w:rPr/>
        <w:t>W.</w:t>
      </w:r>
      <w:r>
        <w:rPr>
          <w:spacing w:val="-2"/>
        </w:rPr>
        <w:t> </w:t>
      </w:r>
      <w:r>
        <w:rPr/>
        <w:t>“NYC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Deaths</w:t>
      </w:r>
      <w:r>
        <w:rPr>
          <w:spacing w:val="-2"/>
        </w:rPr>
        <w:t> </w:t>
      </w:r>
      <w:r>
        <w:rPr/>
        <w:t>Since</w:t>
      </w:r>
      <w:r>
        <w:rPr>
          <w:spacing w:val="-4"/>
        </w:rPr>
        <w:t> </w:t>
      </w:r>
      <w:r>
        <w:rPr/>
        <w:t>1970s,</w:t>
      </w:r>
      <w:r>
        <w:rPr>
          <w:spacing w:val="-2"/>
        </w:rPr>
        <w:t> </w:t>
      </w:r>
      <w:r>
        <w:rPr/>
        <w:t>Fewest</w:t>
      </w:r>
      <w:r>
        <w:rPr>
          <w:spacing w:val="-2"/>
        </w:rPr>
        <w:t> </w:t>
      </w:r>
      <w:r>
        <w:rPr/>
        <w:t>Births</w:t>
      </w:r>
      <w:r>
        <w:rPr>
          <w:spacing w:val="-2"/>
        </w:rPr>
        <w:t> </w:t>
      </w:r>
      <w:r>
        <w:rPr/>
        <w:t>Ever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First</w:t>
      </w:r>
      <w:r>
        <w:rPr>
          <w:spacing w:val="-2"/>
        </w:rPr>
        <w:t> </w:t>
      </w:r>
      <w:r>
        <w:rPr/>
        <w:t>Pandemic Year” by Gwynne Hogan, January 4, 2022, Gothamist features opinions from Frank Heiland on NYCHD recent statistical increase in mortality in NYC.</w:t>
      </w:r>
    </w:p>
    <w:p>
      <w:pPr>
        <w:pStyle w:val="BodyText"/>
        <w:spacing w:before="183"/>
        <w:ind w:left="792"/>
      </w:pP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4"/>
        </w:rPr>
        <w:t> </w:t>
      </w:r>
      <w:r>
        <w:rPr/>
        <w:t>W.</w:t>
      </w:r>
      <w:r>
        <w:rPr>
          <w:spacing w:val="-5"/>
        </w:rPr>
        <w:t> </w:t>
      </w:r>
      <w:r>
        <w:rPr/>
        <w:t>(2011).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Economist.</w:t>
      </w:r>
    </w:p>
    <w:p>
      <w:pPr>
        <w:pStyle w:val="BodyText"/>
        <w:spacing w:before="206"/>
        <w:ind w:left="792"/>
      </w:pP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5"/>
        </w:rPr>
        <w:t> </w:t>
      </w:r>
      <w:r>
        <w:rPr/>
        <w:t>W.</w:t>
      </w:r>
      <w:r>
        <w:rPr>
          <w:spacing w:val="-4"/>
        </w:rPr>
        <w:t> </w:t>
      </w:r>
      <w:r>
        <w:rPr/>
        <w:t>(2009).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3"/>
        </w:rPr>
        <w:t> </w:t>
      </w:r>
      <w:r>
        <w:rPr/>
        <w:t>Times</w:t>
      </w:r>
      <w:r>
        <w:rPr>
          <w:spacing w:val="-1"/>
        </w:rPr>
        <w:t> </w:t>
      </w:r>
      <w:r>
        <w:rPr>
          <w:spacing w:val="-2"/>
        </w:rPr>
        <w:t>Magazine.</w:t>
      </w:r>
    </w:p>
    <w:p>
      <w:pPr>
        <w:pStyle w:val="BodyText"/>
        <w:spacing w:line="264" w:lineRule="auto" w:before="206"/>
        <w:ind w:left="936" w:right="505" w:hanging="144"/>
      </w:pPr>
      <w:r>
        <w:rPr/>
        <w:t>Heiland,</w:t>
      </w:r>
      <w:r>
        <w:rPr>
          <w:spacing w:val="-3"/>
        </w:rPr>
        <w:t> </w:t>
      </w:r>
      <w:r>
        <w:rPr/>
        <w:t>F.</w:t>
      </w:r>
      <w:r>
        <w:rPr>
          <w:spacing w:val="-6"/>
        </w:rPr>
        <w:t> </w:t>
      </w:r>
      <w:r>
        <w:rPr/>
        <w:t>W.</w:t>
      </w:r>
      <w:r>
        <w:rPr>
          <w:spacing w:val="-6"/>
        </w:rPr>
        <w:t> </w:t>
      </w:r>
      <w:r>
        <w:rPr/>
        <w:t>(2009).</w:t>
      </w:r>
      <w:r>
        <w:rPr>
          <w:spacing w:val="-3"/>
        </w:rPr>
        <w:t> </w:t>
      </w:r>
      <w:r>
        <w:rPr/>
        <w:t>VOX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Research-based</w:t>
      </w:r>
      <w:r>
        <w:rPr>
          <w:spacing w:val="-3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commentary</w:t>
      </w:r>
      <w:r>
        <w:rPr>
          <w:spacing w:val="-4"/>
        </w:rPr>
        <w:t> </w:t>
      </w:r>
      <w:r>
        <w:rPr/>
        <w:t>from leading economists.</w:t>
      </w:r>
    </w:p>
    <w:p>
      <w:pPr>
        <w:spacing w:line="516" w:lineRule="exact" w:before="34"/>
        <w:ind w:left="720" w:right="6041" w:hanging="181"/>
        <w:jc w:val="left"/>
        <w:rPr>
          <w:rFonts w:ascii="Arial"/>
          <w:b/>
          <w:sz w:val="22"/>
        </w:rPr>
      </w:pPr>
      <w:bookmarkStart w:name="Presentation" w:id="18"/>
      <w:bookmarkEnd w:id="18"/>
      <w:r>
        <w:rPr/>
      </w:r>
      <w:r>
        <w:rPr>
          <w:rFonts w:ascii="Arial"/>
          <w:b/>
          <w:spacing w:val="-2"/>
          <w:sz w:val="22"/>
        </w:rPr>
        <w:t>Presentation </w:t>
      </w:r>
      <w:bookmarkStart w:name="Completed/Published" w:id="19"/>
      <w:bookmarkEnd w:id="19"/>
      <w:r>
        <w:rPr>
          <w:rFonts w:ascii="Arial"/>
          <w:b/>
          <w:spacing w:val="-2"/>
          <w:sz w:val="22"/>
        </w:rPr>
        <w:t>C</w:t>
      </w:r>
      <w:r>
        <w:rPr>
          <w:rFonts w:ascii="Arial"/>
          <w:b/>
          <w:spacing w:val="-2"/>
          <w:sz w:val="22"/>
        </w:rPr>
        <w:t>ompleted/Published</w:t>
      </w:r>
    </w:p>
    <w:p>
      <w:pPr>
        <w:spacing w:before="86"/>
        <w:ind w:left="720" w:right="0" w:firstLine="0"/>
        <w:jc w:val="left"/>
        <w:rPr>
          <w:rFonts w:ascii="Arial"/>
          <w:i/>
          <w:sz w:val="22"/>
        </w:rPr>
      </w:pPr>
      <w:bookmarkStart w:name="Peer-reviewed/Refereed" w:id="20"/>
      <w:bookmarkEnd w:id="20"/>
      <w:r>
        <w:rPr/>
      </w:r>
      <w:r>
        <w:rPr>
          <w:rFonts w:ascii="Arial"/>
          <w:i/>
          <w:spacing w:val="-2"/>
          <w:sz w:val="22"/>
        </w:rPr>
        <w:t>Peer-reviewed/Refereed</w:t>
      </w:r>
    </w:p>
    <w:p>
      <w:pPr>
        <w:spacing w:line="264" w:lineRule="auto" w:before="145"/>
        <w:ind w:left="936" w:right="353" w:hanging="144"/>
        <w:jc w:val="left"/>
        <w:rPr>
          <w:sz w:val="22"/>
        </w:rPr>
      </w:pPr>
      <w:r>
        <w:rPr>
          <w:sz w:val="22"/>
        </w:rPr>
        <w:t>Basaran Sahin, D., Heiland, F., Yin, N., Finkelstein, R., &amp; Smith, R. (2023, August). </w:t>
      </w:r>
      <w:r>
        <w:rPr>
          <w:i/>
          <w:sz w:val="22"/>
        </w:rPr>
        <w:t>Perceived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Workplace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Age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Discrimination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Racial/Ethnic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Disparities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Cognitive Functioning Among Older Workers</w:t>
      </w:r>
      <w:r>
        <w:rPr>
          <w:sz w:val="22"/>
        </w:rPr>
        <w:t>. </w:t>
      </w:r>
      <w:r>
        <w:rPr>
          <w:i/>
          <w:sz w:val="22"/>
        </w:rPr>
        <w:t>2023 Data-Intensive Research Conference</w:t>
      </w:r>
      <w:r>
        <w:rPr>
          <w:sz w:val="22"/>
        </w:rPr>
        <w:t>.</w:t>
      </w:r>
    </w:p>
    <w:p>
      <w:pPr>
        <w:pStyle w:val="BodyText"/>
        <w:spacing w:before="3"/>
        <w:ind w:left="936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Minnesota:</w:t>
      </w:r>
      <w:r>
        <w:rPr>
          <w:spacing w:val="-7"/>
        </w:rPr>
        <w:t> </w:t>
      </w:r>
      <w:r>
        <w:rPr/>
        <w:t>IPUMS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NDiRA.</w:t>
      </w:r>
    </w:p>
    <w:p>
      <w:pPr>
        <w:spacing w:line="264" w:lineRule="auto" w:before="206"/>
        <w:ind w:left="936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Balk,</w:t>
      </w:r>
      <w:r>
        <w:rPr>
          <w:spacing w:val="-2"/>
          <w:sz w:val="22"/>
        </w:rPr>
        <w:t> </w:t>
      </w:r>
      <w:r>
        <w:rPr>
          <w:sz w:val="22"/>
        </w:rPr>
        <w:t>D.,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Brite,</w:t>
      </w:r>
      <w:r>
        <w:rPr>
          <w:spacing w:val="-2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(2023,</w:t>
      </w:r>
      <w:r>
        <w:rPr>
          <w:spacing w:val="-5"/>
          <w:sz w:val="22"/>
        </w:rPr>
        <w:t> </w:t>
      </w:r>
      <w:r>
        <w:rPr>
          <w:sz w:val="22"/>
        </w:rPr>
        <w:t>April).</w:t>
      </w:r>
      <w:r>
        <w:rPr>
          <w:spacing w:val="-5"/>
          <w:sz w:val="22"/>
        </w:rPr>
        <w:t> </w:t>
      </w:r>
      <w:r>
        <w:rPr>
          <w:i/>
          <w:sz w:val="22"/>
        </w:rPr>
        <w:t>Spatial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Mortality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During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 COVID Pandemic in New York City: Evidence From Hart Island Mass Burials</w:t>
      </w:r>
      <w:r>
        <w:rPr>
          <w:sz w:val="22"/>
        </w:rPr>
        <w:t>. </w:t>
      </w:r>
      <w:r>
        <w:rPr>
          <w:i/>
          <w:sz w:val="22"/>
        </w:rPr>
        <w:t>PAA Conference</w:t>
      </w:r>
      <w:r>
        <w:rPr>
          <w:sz w:val="22"/>
        </w:rPr>
        <w:t>. New Orleans: Population Association of America.</w:t>
      </w:r>
    </w:p>
    <w:p>
      <w:pPr>
        <w:spacing w:line="264" w:lineRule="auto" w:before="183"/>
        <w:ind w:left="936" w:right="0" w:hanging="144"/>
        <w:jc w:val="left"/>
        <w:rPr>
          <w:sz w:val="22"/>
        </w:rPr>
      </w:pPr>
      <w:r>
        <w:rPr>
          <w:sz w:val="22"/>
        </w:rPr>
        <w:t>Brite, J., Laird, J., Heiland, F., &amp; Balk, D. (2023, April). </w:t>
      </w:r>
      <w:r>
        <w:rPr>
          <w:i/>
          <w:sz w:val="22"/>
        </w:rPr>
        <w:t>Life and Death Among the Most Vulnerable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Americans: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Examination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Burials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PAA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Orleans: Population Association of America.</w:t>
      </w:r>
    </w:p>
    <w:p>
      <w:pPr>
        <w:spacing w:line="264" w:lineRule="auto" w:before="183"/>
        <w:ind w:left="936" w:right="413" w:hanging="144"/>
        <w:jc w:val="left"/>
        <w:rPr>
          <w:sz w:val="22"/>
        </w:rPr>
      </w:pPr>
      <w:r>
        <w:rPr>
          <w:sz w:val="22"/>
        </w:rPr>
        <w:t>Basaran</w:t>
      </w:r>
      <w:r>
        <w:rPr>
          <w:spacing w:val="-4"/>
          <w:sz w:val="22"/>
        </w:rPr>
        <w:t> </w:t>
      </w:r>
      <w:r>
        <w:rPr>
          <w:sz w:val="22"/>
        </w:rPr>
        <w:t>Sahin,</w:t>
      </w:r>
      <w:r>
        <w:rPr>
          <w:spacing w:val="-5"/>
          <w:sz w:val="22"/>
        </w:rPr>
        <w:t> </w:t>
      </w:r>
      <w:r>
        <w:rPr>
          <w:sz w:val="22"/>
        </w:rPr>
        <w:t>D.,</w:t>
      </w:r>
      <w:r>
        <w:rPr>
          <w:spacing w:val="-2"/>
          <w:sz w:val="22"/>
        </w:rPr>
        <w:t> </w:t>
      </w: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5"/>
          <w:sz w:val="22"/>
        </w:rPr>
        <w:t> </w:t>
      </w:r>
      <w:r>
        <w:rPr>
          <w:sz w:val="22"/>
        </w:rPr>
        <w:t>Yin,</w:t>
      </w:r>
      <w:r>
        <w:rPr>
          <w:spacing w:val="-2"/>
          <w:sz w:val="22"/>
        </w:rPr>
        <w:t> </w:t>
      </w:r>
      <w:r>
        <w:rPr>
          <w:sz w:val="22"/>
        </w:rPr>
        <w:t>N.,</w:t>
      </w:r>
      <w:r>
        <w:rPr>
          <w:spacing w:val="-2"/>
          <w:sz w:val="22"/>
        </w:rPr>
        <w:t> </w:t>
      </w:r>
      <w:r>
        <w:rPr>
          <w:sz w:val="22"/>
        </w:rPr>
        <w:t>Finkelstein,</w:t>
      </w:r>
      <w:r>
        <w:rPr>
          <w:spacing w:val="-2"/>
          <w:sz w:val="22"/>
        </w:rPr>
        <w:t> </w:t>
      </w:r>
      <w:r>
        <w:rPr>
          <w:sz w:val="22"/>
        </w:rPr>
        <w:t>R.,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Smith,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(2023,</w:t>
      </w:r>
      <w:r>
        <w:rPr>
          <w:spacing w:val="-2"/>
          <w:sz w:val="22"/>
        </w:rPr>
        <w:t> </w:t>
      </w:r>
      <w:r>
        <w:rPr>
          <w:sz w:val="22"/>
        </w:rPr>
        <w:t>April).</w:t>
      </w:r>
      <w:r>
        <w:rPr>
          <w:spacing w:val="-2"/>
          <w:sz w:val="22"/>
        </w:rPr>
        <w:t> </w:t>
      </w:r>
      <w:r>
        <w:rPr>
          <w:i/>
          <w:sz w:val="22"/>
        </w:rPr>
        <w:t>Perceived Workplace Age Discrimination and Racial/Ethnic Disparities in Cognitive Functioning Among Older Workers</w:t>
      </w:r>
      <w:r>
        <w:rPr>
          <w:sz w:val="22"/>
        </w:rPr>
        <w:t>. </w:t>
      </w:r>
      <w:r>
        <w:rPr>
          <w:i/>
          <w:sz w:val="22"/>
        </w:rPr>
        <w:t>PAA Conference</w:t>
      </w:r>
      <w:r>
        <w:rPr>
          <w:sz w:val="22"/>
        </w:rPr>
        <w:t>. New Orleans: Population Association of </w:t>
      </w:r>
      <w:r>
        <w:rPr>
          <w:spacing w:val="-2"/>
          <w:sz w:val="22"/>
        </w:rPr>
        <w:t>America.</w:t>
      </w:r>
    </w:p>
    <w:p>
      <w:pPr>
        <w:spacing w:after="0" w:line="264" w:lineRule="auto"/>
        <w:jc w:val="left"/>
        <w:rPr>
          <w:sz w:val="22"/>
        </w:rPr>
        <w:sectPr>
          <w:pgSz w:w="12240" w:h="15840"/>
          <w:pgMar w:top="1380" w:bottom="280" w:left="1080" w:right="1080"/>
        </w:sectPr>
      </w:pPr>
    </w:p>
    <w:p>
      <w:pPr>
        <w:spacing w:line="264" w:lineRule="auto" w:before="86"/>
        <w:ind w:left="935" w:right="870" w:hanging="144"/>
        <w:jc w:val="left"/>
        <w:rPr>
          <w:sz w:val="22"/>
        </w:rPr>
      </w:pPr>
      <w:r>
        <w:rPr>
          <w:sz w:val="22"/>
        </w:rPr>
        <w:t>Sheftel,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G.,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2"/>
          <w:sz w:val="22"/>
        </w:rPr>
        <w:t> </w:t>
      </w:r>
      <w:r>
        <w:rPr>
          <w:sz w:val="22"/>
        </w:rPr>
        <w:t>(2022,</w:t>
      </w:r>
      <w:r>
        <w:rPr>
          <w:spacing w:val="-2"/>
          <w:sz w:val="22"/>
        </w:rPr>
        <w:t> </w:t>
      </w:r>
      <w:r>
        <w:rPr>
          <w:sz w:val="22"/>
        </w:rPr>
        <w:t>April).</w:t>
      </w:r>
      <w:r>
        <w:rPr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Role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Country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Birth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Residence in Health Disparities: Evidence From Disability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Prevalence Among Island- Versus Mainland-born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Puerto Ricans</w:t>
      </w:r>
      <w:r>
        <w:rPr>
          <w:sz w:val="22"/>
        </w:rPr>
        <w:t>. </w:t>
      </w:r>
      <w:r>
        <w:rPr>
          <w:i/>
          <w:sz w:val="22"/>
        </w:rPr>
        <w:t>PAA Conference</w:t>
      </w:r>
      <w:r>
        <w:rPr>
          <w:sz w:val="22"/>
        </w:rPr>
        <w:t>. Atlanta.</w:t>
      </w:r>
    </w:p>
    <w:p>
      <w:pPr>
        <w:spacing w:line="264" w:lineRule="auto" w:before="183"/>
        <w:ind w:left="935" w:right="353" w:hanging="144"/>
        <w:jc w:val="left"/>
        <w:rPr>
          <w:sz w:val="22"/>
        </w:rPr>
      </w:pPr>
      <w:r>
        <w:rPr>
          <w:sz w:val="22"/>
        </w:rPr>
        <w:t>Heiland, F., &amp; Pathak, R. (2021, May). </w:t>
      </w:r>
      <w:r>
        <w:rPr>
          <w:i/>
          <w:sz w:val="22"/>
        </w:rPr>
        <w:t>Physical Mobility, Non-Pharmaceutical Interventions, and COVID-19 Prevalence: Evidence from Cellular Movement and Smart Thermometer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Tracking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Counties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i/>
          <w:sz w:val="22"/>
        </w:rPr>
        <w:t>PAA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online:</w:t>
      </w:r>
      <w:r>
        <w:rPr>
          <w:spacing w:val="-4"/>
          <w:sz w:val="22"/>
        </w:rPr>
        <w:t> </w:t>
      </w:r>
      <w:r>
        <w:rPr>
          <w:sz w:val="22"/>
        </w:rPr>
        <w:t>Population</w:t>
      </w:r>
      <w:r>
        <w:rPr>
          <w:spacing w:val="-6"/>
          <w:sz w:val="22"/>
        </w:rPr>
        <w:t> </w:t>
      </w:r>
      <w:r>
        <w:rPr>
          <w:sz w:val="22"/>
        </w:rPr>
        <w:t>Association of America.</w:t>
      </w:r>
    </w:p>
    <w:p>
      <w:pPr>
        <w:spacing w:line="264" w:lineRule="auto" w:before="184"/>
        <w:ind w:left="935" w:right="505" w:hanging="144"/>
        <w:jc w:val="left"/>
        <w:rPr>
          <w:sz w:val="22"/>
        </w:rPr>
      </w:pPr>
      <w:r>
        <w:rPr>
          <w:sz w:val="22"/>
        </w:rPr>
        <w:t>Heiland, F. (2020, April). </w:t>
      </w:r>
      <w:r>
        <w:rPr>
          <w:i/>
          <w:sz w:val="22"/>
        </w:rPr>
        <w:t>Longer and More Unequal Retirement Lifespans? Cohort 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33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High-Income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Transition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Countries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i/>
          <w:sz w:val="22"/>
        </w:rPr>
        <w:t>PAA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(cancelled due to COVID-19)</w:t>
      </w:r>
      <w:r>
        <w:rPr>
          <w:sz w:val="22"/>
        </w:rPr>
        <w:t>. Washington, DC: Population Association of America.</w:t>
      </w:r>
    </w:p>
    <w:p>
      <w:pPr>
        <w:spacing w:line="264" w:lineRule="auto" w:before="183"/>
        <w:ind w:left="936" w:right="0" w:hanging="145"/>
        <w:jc w:val="left"/>
        <w:rPr>
          <w:sz w:val="22"/>
        </w:rPr>
      </w:pPr>
      <w:r>
        <w:rPr>
          <w:sz w:val="22"/>
        </w:rPr>
        <w:t>Yunzal-Butler, C., Heiland, F., Korenman, S., &amp; Sackoff, J. (2020, April). </w:t>
      </w:r>
      <w:r>
        <w:rPr>
          <w:i/>
          <w:sz w:val="22"/>
        </w:rPr>
        <w:t>School Disengagement,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School-Age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Births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High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Graduation: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Linked Administrative Records</w:t>
      </w:r>
      <w:r>
        <w:rPr>
          <w:sz w:val="22"/>
        </w:rPr>
        <w:t>. </w:t>
      </w:r>
      <w:r>
        <w:rPr>
          <w:i/>
          <w:sz w:val="22"/>
        </w:rPr>
        <w:t>Population Association of America Annual Meetings, 2020</w:t>
      </w:r>
      <w:r>
        <w:rPr>
          <w:sz w:val="22"/>
        </w:rPr>
        <w:t>.</w:t>
      </w:r>
    </w:p>
    <w:p>
      <w:pPr>
        <w:pStyle w:val="BodyText"/>
        <w:spacing w:before="3"/>
        <w:ind w:left="936"/>
      </w:pPr>
      <w:r>
        <w:rPr/>
        <w:t>Washington,</w:t>
      </w:r>
      <w:r>
        <w:rPr>
          <w:spacing w:val="-5"/>
        </w:rPr>
        <w:t> </w:t>
      </w:r>
      <w:r>
        <w:rPr/>
        <w:t>DC:</w:t>
      </w:r>
      <w:r>
        <w:rPr>
          <w:spacing w:val="-5"/>
        </w:rPr>
        <w:t> </w:t>
      </w:r>
      <w:r>
        <w:rPr/>
        <w:t>Population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America.</w:t>
      </w:r>
    </w:p>
    <w:p>
      <w:pPr>
        <w:spacing w:line="264" w:lineRule="auto" w:before="206"/>
        <w:ind w:left="936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Sheftel,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6"/>
          <w:sz w:val="22"/>
        </w:rPr>
        <w:t> </w:t>
      </w:r>
      <w:r>
        <w:rPr>
          <w:sz w:val="22"/>
        </w:rPr>
        <w:t>G.</w:t>
      </w:r>
      <w:r>
        <w:rPr>
          <w:spacing w:val="-3"/>
          <w:sz w:val="22"/>
        </w:rPr>
        <w:t> </w:t>
      </w:r>
      <w:r>
        <w:rPr>
          <w:sz w:val="22"/>
        </w:rPr>
        <w:t>(2019,</w:t>
      </w:r>
      <w:r>
        <w:rPr>
          <w:spacing w:val="-3"/>
          <w:sz w:val="22"/>
        </w:rPr>
        <w:t> </w:t>
      </w:r>
      <w:r>
        <w:rPr>
          <w:sz w:val="22"/>
        </w:rPr>
        <w:t>April).</w:t>
      </w:r>
      <w:r>
        <w:rPr>
          <w:spacing w:val="-3"/>
          <w:sz w:val="22"/>
        </w:rPr>
        <w:t> </w:t>
      </w:r>
      <w:r>
        <w:rPr>
          <w:i/>
          <w:sz w:val="22"/>
        </w:rPr>
        <w:t>Disability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among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Hispanic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Immigrants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 US: Does Country of Origin Matter? PAA Conference</w:t>
      </w:r>
      <w:r>
        <w:rPr>
          <w:sz w:val="22"/>
        </w:rPr>
        <w:t>. Austin.</w:t>
      </w:r>
    </w:p>
    <w:p>
      <w:pPr>
        <w:spacing w:line="264" w:lineRule="auto" w:before="182"/>
        <w:ind w:left="936" w:right="353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Korenman,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5"/>
          <w:sz w:val="22"/>
        </w:rPr>
        <w:t> </w:t>
      </w:r>
      <w:r>
        <w:rPr>
          <w:sz w:val="22"/>
        </w:rPr>
        <w:t>(2019,</w:t>
      </w:r>
      <w:r>
        <w:rPr>
          <w:spacing w:val="-2"/>
          <w:sz w:val="22"/>
        </w:rPr>
        <w:t> </w:t>
      </w:r>
      <w:r>
        <w:rPr>
          <w:sz w:val="22"/>
        </w:rPr>
        <w:t>April).</w:t>
      </w:r>
      <w:r>
        <w:rPr>
          <w:spacing w:val="-2"/>
          <w:sz w:val="22"/>
        </w:rPr>
        <w:t> </w:t>
      </w:r>
      <w:r>
        <w:rPr>
          <w:i/>
          <w:sz w:val="22"/>
        </w:rPr>
        <w:t>Best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Both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Worlds?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Estimating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Treatment Effect of Teen Childbearing on Education Using Propensity Score Matching in Sibling Clusters</w:t>
      </w:r>
      <w:r>
        <w:rPr>
          <w:sz w:val="22"/>
        </w:rPr>
        <w:t>. </w:t>
      </w:r>
      <w:r>
        <w:rPr>
          <w:i/>
          <w:sz w:val="22"/>
        </w:rPr>
        <w:t>PAA Conference</w:t>
      </w:r>
      <w:r>
        <w:rPr>
          <w:sz w:val="22"/>
        </w:rPr>
        <w:t>. Austin.</w:t>
      </w:r>
    </w:p>
    <w:p>
      <w:pPr>
        <w:spacing w:line="264" w:lineRule="auto" w:before="183"/>
        <w:ind w:left="936" w:right="353" w:hanging="144"/>
        <w:jc w:val="left"/>
        <w:rPr>
          <w:sz w:val="22"/>
        </w:rPr>
      </w:pPr>
      <w:r>
        <w:rPr>
          <w:sz w:val="22"/>
        </w:rPr>
        <w:t>Yin,</w:t>
      </w:r>
      <w:r>
        <w:rPr>
          <w:spacing w:val="-3"/>
          <w:sz w:val="22"/>
        </w:rPr>
        <w:t> </w:t>
      </w:r>
      <w:r>
        <w:rPr>
          <w:sz w:val="22"/>
        </w:rPr>
        <w:t>N.,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(2019,</w:t>
      </w:r>
      <w:r>
        <w:rPr>
          <w:spacing w:val="-3"/>
          <w:sz w:val="22"/>
        </w:rPr>
        <w:t> </w:t>
      </w:r>
      <w:r>
        <w:rPr>
          <w:sz w:val="22"/>
        </w:rPr>
        <w:t>March).</w:t>
      </w:r>
      <w:r>
        <w:rPr>
          <w:spacing w:val="-3"/>
          <w:sz w:val="22"/>
        </w:rPr>
        <w:t> </w:t>
      </w:r>
      <w:r>
        <w:rPr>
          <w:i/>
          <w:sz w:val="22"/>
        </w:rPr>
        <w:t>Work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Limitations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Disability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Benefit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Receipt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 Europe and the US: Accounting for Self</w:t>
      </w:r>
      <w:r>
        <w:rPr>
          <w:rFonts w:ascii="Times New Roman" w:hAnsi="Times New Roman"/>
          <w:i/>
          <w:sz w:val="22"/>
        </w:rPr>
        <w:t>‐</w:t>
      </w:r>
      <w:r>
        <w:rPr>
          <w:i/>
          <w:sz w:val="22"/>
        </w:rPr>
        <w:t>Reporting Bias Using Vignettes</w:t>
      </w:r>
      <w:r>
        <w:rPr>
          <w:sz w:val="22"/>
        </w:rPr>
        <w:t>. </w:t>
      </w:r>
      <w:r>
        <w:rPr>
          <w:i/>
          <w:sz w:val="22"/>
        </w:rPr>
        <w:t>MRDRC Researcher Workshop</w:t>
      </w:r>
      <w:r>
        <w:rPr>
          <w:sz w:val="22"/>
        </w:rPr>
        <w:t>. Ann Arbor, MI: University of Michigan.</w:t>
      </w:r>
    </w:p>
    <w:p>
      <w:pPr>
        <w:spacing w:line="264" w:lineRule="auto" w:before="179"/>
        <w:ind w:left="936" w:right="0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Korenman,</w:t>
      </w:r>
      <w:r>
        <w:rPr>
          <w:spacing w:val="-5"/>
          <w:sz w:val="22"/>
        </w:rPr>
        <w:t> </w:t>
      </w:r>
      <w:r>
        <w:rPr>
          <w:sz w:val="22"/>
        </w:rPr>
        <w:t>S.,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Smith,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(2018,</w:t>
      </w:r>
      <w:r>
        <w:rPr>
          <w:spacing w:val="-5"/>
          <w:sz w:val="22"/>
        </w:rPr>
        <w:t> </w:t>
      </w:r>
      <w:r>
        <w:rPr>
          <w:sz w:val="22"/>
        </w:rPr>
        <w:t>April).</w:t>
      </w:r>
      <w:r>
        <w:rPr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Sensitivity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Estimates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Educational Consequences of Teenage Childbearing: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Sibling Methods vs. Instrumental Variables</w:t>
      </w:r>
      <w:r>
        <w:rPr>
          <w:sz w:val="22"/>
        </w:rPr>
        <w:t>. </w:t>
      </w:r>
      <w:r>
        <w:rPr>
          <w:i/>
          <w:sz w:val="22"/>
        </w:rPr>
        <w:t>PAA Conference</w:t>
      </w:r>
      <w:r>
        <w:rPr>
          <w:sz w:val="22"/>
        </w:rPr>
        <w:t>. Denver.</w:t>
      </w:r>
    </w:p>
    <w:p>
      <w:pPr>
        <w:spacing w:line="264" w:lineRule="auto" w:before="183"/>
        <w:ind w:left="936" w:right="353" w:hanging="144"/>
        <w:jc w:val="left"/>
        <w:rPr>
          <w:sz w:val="22"/>
        </w:rPr>
      </w:pPr>
      <w:r>
        <w:rPr>
          <w:sz w:val="22"/>
        </w:rPr>
        <w:t>Getz Sheftel, M., &amp; Heiland, F. (2018, April). </w:t>
      </w:r>
      <w:r>
        <w:rPr>
          <w:i/>
          <w:sz w:val="22"/>
        </w:rPr>
        <w:t>Disability Crossover: Is there a Hispanic immigrant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advantage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that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reverses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old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age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PAA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. </w:t>
      </w:r>
      <w:r>
        <w:rPr>
          <w:spacing w:val="-2"/>
          <w:sz w:val="22"/>
        </w:rPr>
        <w:t>Denver.</w:t>
      </w:r>
    </w:p>
    <w:p>
      <w:pPr>
        <w:spacing w:line="264" w:lineRule="auto" w:before="183"/>
        <w:ind w:left="936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Basaran</w:t>
      </w:r>
      <w:r>
        <w:rPr>
          <w:spacing w:val="-4"/>
          <w:sz w:val="22"/>
        </w:rPr>
        <w:t> </w:t>
      </w:r>
      <w:r>
        <w:rPr>
          <w:sz w:val="22"/>
        </w:rPr>
        <w:t>Sahin,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5"/>
          <w:sz w:val="22"/>
        </w:rPr>
        <w:t> </w:t>
      </w:r>
      <w:r>
        <w:rPr>
          <w:sz w:val="22"/>
        </w:rPr>
        <w:t>(2017,</w:t>
      </w:r>
      <w:r>
        <w:rPr>
          <w:spacing w:val="-3"/>
          <w:sz w:val="22"/>
        </w:rPr>
        <w:t> </w:t>
      </w:r>
      <w:r>
        <w:rPr>
          <w:sz w:val="22"/>
        </w:rPr>
        <w:t>April).</w:t>
      </w:r>
      <w:r>
        <w:rPr>
          <w:spacing w:val="-3"/>
          <w:sz w:val="22"/>
        </w:rPr>
        <w:t> </w:t>
      </w:r>
      <w:r>
        <w:rPr>
          <w:i/>
          <w:sz w:val="22"/>
        </w:rPr>
        <w:t>Black-White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Mortality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Crossover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Revisited: New Evidence from the National Longitudinal Mortality Study</w:t>
      </w:r>
      <w:r>
        <w:rPr>
          <w:sz w:val="22"/>
        </w:rPr>
        <w:t>. </w:t>
      </w:r>
      <w:r>
        <w:rPr>
          <w:i/>
          <w:sz w:val="22"/>
        </w:rPr>
        <w:t>PAA Conference</w:t>
      </w:r>
      <w:r>
        <w:rPr>
          <w:sz w:val="22"/>
        </w:rPr>
        <w:t>.</w:t>
      </w:r>
    </w:p>
    <w:p>
      <w:pPr>
        <w:pStyle w:val="BodyText"/>
        <w:spacing w:before="3"/>
        <w:ind w:left="936"/>
      </w:pPr>
      <w:r>
        <w:rPr>
          <w:spacing w:val="-2"/>
        </w:rPr>
        <w:t>Chicago.</w:t>
      </w:r>
    </w:p>
    <w:p>
      <w:pPr>
        <w:spacing w:line="264" w:lineRule="auto" w:before="206"/>
        <w:ind w:left="936" w:right="375" w:hanging="144"/>
        <w:jc w:val="left"/>
        <w:rPr>
          <w:sz w:val="22"/>
        </w:rPr>
      </w:pPr>
      <w:r>
        <w:rPr>
          <w:sz w:val="22"/>
        </w:rPr>
        <w:t>Getz</w:t>
      </w:r>
      <w:r>
        <w:rPr>
          <w:spacing w:val="-3"/>
          <w:sz w:val="22"/>
        </w:rPr>
        <w:t> </w:t>
      </w:r>
      <w:r>
        <w:rPr>
          <w:sz w:val="22"/>
        </w:rPr>
        <w:t>Sheftel,</w:t>
      </w:r>
      <w:r>
        <w:rPr>
          <w:spacing w:val="-3"/>
          <w:sz w:val="22"/>
        </w:rPr>
        <w:t> </w:t>
      </w:r>
      <w:r>
        <w:rPr>
          <w:sz w:val="22"/>
        </w:rPr>
        <w:t>M.,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3"/>
          <w:sz w:val="22"/>
        </w:rPr>
        <w:t> </w:t>
      </w:r>
      <w:r>
        <w:rPr>
          <w:sz w:val="22"/>
        </w:rPr>
        <w:t>(2017,</w:t>
      </w:r>
      <w:r>
        <w:rPr>
          <w:spacing w:val="-3"/>
          <w:sz w:val="22"/>
        </w:rPr>
        <w:t> </w:t>
      </w:r>
      <w:r>
        <w:rPr>
          <w:sz w:val="22"/>
        </w:rPr>
        <w:t>April).</w:t>
      </w:r>
      <w:r>
        <w:rPr>
          <w:spacing w:val="-3"/>
          <w:sz w:val="22"/>
        </w:rPr>
        <w:t> </w:t>
      </w:r>
      <w:r>
        <w:rPr>
          <w:i/>
          <w:sz w:val="22"/>
        </w:rPr>
        <w:t>Crossing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Over: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Reversal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Mexican Immigrant Health Advantage at Old Age</w:t>
      </w:r>
      <w:r>
        <w:rPr>
          <w:sz w:val="22"/>
        </w:rPr>
        <w:t>. </w:t>
      </w:r>
      <w:r>
        <w:rPr>
          <w:i/>
          <w:sz w:val="22"/>
        </w:rPr>
        <w:t>PAA Conference</w:t>
      </w:r>
      <w:r>
        <w:rPr>
          <w:sz w:val="22"/>
        </w:rPr>
        <w:t>. Chicago.</w:t>
      </w:r>
    </w:p>
    <w:p>
      <w:pPr>
        <w:spacing w:line="264" w:lineRule="auto" w:before="182"/>
        <w:ind w:left="936" w:right="375" w:hanging="144"/>
        <w:jc w:val="left"/>
        <w:rPr>
          <w:sz w:val="22"/>
        </w:rPr>
      </w:pPr>
      <w:r>
        <w:rPr>
          <w:sz w:val="22"/>
        </w:rPr>
        <w:t>Korenman, S., Heiland, F., &amp; Smith, R. (2016, June). </w:t>
      </w:r>
      <w:r>
        <w:rPr>
          <w:i/>
          <w:sz w:val="22"/>
        </w:rPr>
        <w:t>Are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sibling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estimates admissible evidence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consequences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teenage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childbearing?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Users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. Bethesda, MD: Add Health.</w:t>
      </w:r>
    </w:p>
    <w:p>
      <w:pPr>
        <w:spacing w:line="264" w:lineRule="auto" w:before="183"/>
        <w:ind w:left="936" w:right="0" w:hanging="144"/>
        <w:jc w:val="left"/>
        <w:rPr>
          <w:sz w:val="22"/>
        </w:rPr>
      </w:pPr>
      <w:r>
        <w:rPr>
          <w:sz w:val="22"/>
        </w:rPr>
        <w:t>Yin,</w:t>
      </w:r>
      <w:r>
        <w:rPr>
          <w:spacing w:val="-3"/>
          <w:sz w:val="22"/>
        </w:rPr>
        <w:t> </w:t>
      </w:r>
      <w:r>
        <w:rPr>
          <w:sz w:val="22"/>
        </w:rPr>
        <w:t>N.,</w:t>
      </w:r>
      <w:r>
        <w:rPr>
          <w:spacing w:val="-3"/>
          <w:sz w:val="22"/>
        </w:rPr>
        <w:t> </w:t>
      </w: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N/a,</w:t>
      </w:r>
      <w:r>
        <w:rPr>
          <w:spacing w:val="-3"/>
          <w:sz w:val="22"/>
        </w:rPr>
        <w:t> </w:t>
      </w:r>
      <w:r>
        <w:rPr>
          <w:sz w:val="22"/>
        </w:rPr>
        <w:t>N.</w:t>
      </w:r>
      <w:r>
        <w:rPr>
          <w:spacing w:val="-3"/>
          <w:sz w:val="22"/>
        </w:rPr>
        <w:t> </w:t>
      </w:r>
      <w:r>
        <w:rPr>
          <w:sz w:val="22"/>
        </w:rPr>
        <w:t>(2016,</w:t>
      </w:r>
      <w:r>
        <w:rPr>
          <w:spacing w:val="-3"/>
          <w:sz w:val="22"/>
        </w:rPr>
        <w:t> </w:t>
      </w:r>
      <w:r>
        <w:rPr>
          <w:sz w:val="22"/>
        </w:rPr>
        <w:t>June).</w:t>
      </w:r>
      <w:r>
        <w:rPr>
          <w:spacing w:val="-5"/>
          <w:sz w:val="22"/>
        </w:rPr>
        <w:t> </w:t>
      </w:r>
      <w:r>
        <w:rPr>
          <w:i/>
          <w:sz w:val="22"/>
        </w:rPr>
        <w:t>Work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Disability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Reporting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Disability Programs in Europe and the U.S. Determinants of Unusual and Differential Health Expectancy</w:t>
      </w:r>
      <w:r>
        <w:rPr>
          <w:sz w:val="22"/>
        </w:rPr>
        <w:t>. Vienna, Austria: Wittgenstein Centre (IIASA, VID/OWA, WU).</w:t>
      </w:r>
    </w:p>
    <w:p>
      <w:pPr>
        <w:spacing w:after="0" w:line="264" w:lineRule="auto"/>
        <w:jc w:val="left"/>
        <w:rPr>
          <w:sz w:val="22"/>
        </w:rPr>
        <w:sectPr>
          <w:pgSz w:w="12240" w:h="15840"/>
          <w:pgMar w:top="1380" w:bottom="280" w:left="1080" w:right="1080"/>
        </w:sectPr>
      </w:pPr>
    </w:p>
    <w:p>
      <w:pPr>
        <w:spacing w:line="264" w:lineRule="auto" w:before="86"/>
        <w:ind w:left="935" w:right="353" w:hanging="144"/>
        <w:jc w:val="left"/>
        <w:rPr>
          <w:sz w:val="22"/>
        </w:rPr>
      </w:pPr>
      <w:r>
        <w:rPr>
          <w:sz w:val="22"/>
        </w:rPr>
        <w:t>Heiland, F., &amp; N/a, N. (2015, November). </w:t>
      </w:r>
      <w:r>
        <w:rPr>
          <w:i/>
          <w:sz w:val="22"/>
        </w:rPr>
        <w:t>Discussant of "Interest-Rate Gaps in Small Business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Loans"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Yu,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Liu,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Ondrich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Yinger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Association (SEA) Conference</w:t>
      </w:r>
      <w:r>
        <w:rPr>
          <w:sz w:val="22"/>
        </w:rPr>
        <w:t>. New Orleans.</w:t>
      </w:r>
    </w:p>
    <w:p>
      <w:pPr>
        <w:spacing w:line="264" w:lineRule="auto" w:before="183"/>
        <w:ind w:left="935" w:right="375" w:hanging="144"/>
        <w:jc w:val="left"/>
        <w:rPr>
          <w:sz w:val="22"/>
        </w:rPr>
      </w:pPr>
      <w:r>
        <w:rPr>
          <w:sz w:val="22"/>
        </w:rPr>
        <w:t>Heiland, F., &amp; Yin, N. (2015, November). </w:t>
      </w:r>
      <w:r>
        <w:rPr>
          <w:i/>
          <w:sz w:val="22"/>
        </w:rPr>
        <w:t>Are Social Security Retirement Benefits Actuarially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Neutral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Fair?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(SEA)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. New Orleans.</w:t>
      </w:r>
    </w:p>
    <w:p>
      <w:pPr>
        <w:spacing w:line="264" w:lineRule="auto" w:before="183"/>
        <w:ind w:left="935" w:right="374" w:hanging="144"/>
        <w:jc w:val="left"/>
        <w:rPr>
          <w:sz w:val="22"/>
        </w:rPr>
      </w:pPr>
      <w:r>
        <w:rPr>
          <w:sz w:val="22"/>
        </w:rPr>
        <w:t>Yin, N., &amp; Heiland, F. (2015, November). </w:t>
      </w:r>
      <w:r>
        <w:rPr>
          <w:i/>
          <w:sz w:val="22"/>
        </w:rPr>
        <w:t>Cross-Country Differentials in Self-Reported Work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Disability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(SEA)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Orleans.</w:t>
      </w:r>
    </w:p>
    <w:p>
      <w:pPr>
        <w:spacing w:line="264" w:lineRule="auto" w:before="182"/>
        <w:ind w:left="936" w:right="0" w:hanging="144"/>
        <w:jc w:val="left"/>
        <w:rPr>
          <w:sz w:val="22"/>
        </w:rPr>
      </w:pPr>
      <w:r>
        <w:rPr>
          <w:sz w:val="22"/>
        </w:rPr>
        <w:t>Yin,</w:t>
      </w:r>
      <w:r>
        <w:rPr>
          <w:spacing w:val="-3"/>
          <w:sz w:val="22"/>
        </w:rPr>
        <w:t> </w:t>
      </w:r>
      <w:r>
        <w:rPr>
          <w:sz w:val="22"/>
        </w:rPr>
        <w:t>N.,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(2015,</w:t>
      </w:r>
      <w:r>
        <w:rPr>
          <w:spacing w:val="-3"/>
          <w:sz w:val="22"/>
        </w:rPr>
        <w:t> </w:t>
      </w:r>
      <w:r>
        <w:rPr>
          <w:sz w:val="22"/>
        </w:rPr>
        <w:t>May).</w:t>
      </w:r>
      <w:r>
        <w:rPr>
          <w:spacing w:val="-3"/>
          <w:sz w:val="22"/>
        </w:rPr>
        <w:t> </w:t>
      </w:r>
      <w:r>
        <w:rPr>
          <w:i/>
          <w:sz w:val="22"/>
        </w:rPr>
        <w:t>Cross-Country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Differentials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Self-Reported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Work Disability</w:t>
      </w:r>
      <w:r>
        <w:rPr>
          <w:sz w:val="22"/>
        </w:rPr>
        <w:t>. </w:t>
      </w:r>
      <w:r>
        <w:rPr>
          <w:i/>
          <w:sz w:val="22"/>
        </w:rPr>
        <w:t>PAA Conference</w:t>
      </w:r>
      <w:r>
        <w:rPr>
          <w:sz w:val="22"/>
        </w:rPr>
        <w:t>. San Diego.</w:t>
      </w:r>
    </w:p>
    <w:p>
      <w:pPr>
        <w:spacing w:line="264" w:lineRule="auto" w:before="182"/>
        <w:ind w:left="935" w:right="375" w:hanging="144"/>
        <w:jc w:val="left"/>
        <w:rPr>
          <w:sz w:val="22"/>
        </w:rPr>
      </w:pPr>
      <w:r>
        <w:rPr>
          <w:sz w:val="22"/>
        </w:rPr>
        <w:t>Balk,</w:t>
      </w:r>
      <w:r>
        <w:rPr>
          <w:spacing w:val="-2"/>
          <w:sz w:val="22"/>
        </w:rPr>
        <w:t> </w:t>
      </w:r>
      <w:r>
        <w:rPr>
          <w:sz w:val="22"/>
        </w:rPr>
        <w:t>D.,</w:t>
      </w:r>
      <w:r>
        <w:rPr>
          <w:spacing w:val="-2"/>
          <w:sz w:val="22"/>
        </w:rPr>
        <w:t> </w:t>
      </w:r>
      <w:r>
        <w:rPr>
          <w:sz w:val="22"/>
        </w:rPr>
        <w:t>Brite,</w:t>
      </w:r>
      <w:r>
        <w:rPr>
          <w:spacing w:val="-5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Dev,</w:t>
      </w:r>
      <w:r>
        <w:rPr>
          <w:spacing w:val="-5"/>
          <w:sz w:val="22"/>
        </w:rPr>
        <w:t> </w:t>
      </w:r>
      <w:r>
        <w:rPr>
          <w:sz w:val="22"/>
        </w:rPr>
        <w:t>A.,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2"/>
          <w:sz w:val="22"/>
        </w:rPr>
        <w:t> </w:t>
      </w:r>
      <w:r>
        <w:rPr>
          <w:sz w:val="22"/>
        </w:rPr>
        <w:t>(2015,</w:t>
      </w:r>
      <w:r>
        <w:rPr>
          <w:spacing w:val="-2"/>
          <w:sz w:val="22"/>
        </w:rPr>
        <w:t> </w:t>
      </w:r>
      <w:r>
        <w:rPr>
          <w:sz w:val="22"/>
        </w:rPr>
        <w:t>May).</w:t>
      </w:r>
      <w:r>
        <w:rPr>
          <w:spacing w:val="-2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Context: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Urbanization, Weight Gain, and future Health in Indonesia</w:t>
      </w:r>
      <w:r>
        <w:rPr>
          <w:sz w:val="22"/>
        </w:rPr>
        <w:t>. </w:t>
      </w:r>
      <w:r>
        <w:rPr>
          <w:i/>
          <w:sz w:val="22"/>
        </w:rPr>
        <w:t>PAA Conference</w:t>
      </w:r>
      <w:r>
        <w:rPr>
          <w:sz w:val="22"/>
        </w:rPr>
        <w:t>. San Diego.</w:t>
      </w:r>
    </w:p>
    <w:p>
      <w:pPr>
        <w:spacing w:line="264" w:lineRule="auto" w:before="182"/>
        <w:ind w:left="936" w:right="375" w:hanging="145"/>
        <w:jc w:val="left"/>
        <w:rPr>
          <w:sz w:val="22"/>
        </w:rPr>
      </w:pPr>
      <w:r>
        <w:rPr>
          <w:sz w:val="22"/>
        </w:rPr>
        <w:t>Baert, S., Heiland, F., &amp; Korenman, S. (2014, November). </w:t>
      </w:r>
      <w:r>
        <w:rPr>
          <w:i/>
          <w:sz w:val="22"/>
        </w:rPr>
        <w:t>Native-Immigrant Gaps in Education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School-to-Work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Transitions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Flanders: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Role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Gender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APPAM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Fall Research Conference</w:t>
      </w:r>
      <w:r>
        <w:rPr>
          <w:sz w:val="22"/>
        </w:rPr>
        <w:t>. Albuquerque, NM: APPAM &amp; Baruch College.</w:t>
      </w:r>
    </w:p>
    <w:p>
      <w:pPr>
        <w:spacing w:line="264" w:lineRule="auto" w:before="183"/>
        <w:ind w:left="936" w:right="520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1"/>
          <w:sz w:val="22"/>
        </w:rPr>
        <w:t> </w:t>
      </w:r>
      <w:r>
        <w:rPr>
          <w:sz w:val="22"/>
        </w:rPr>
        <w:t>F.,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Yin,</w:t>
      </w:r>
      <w:r>
        <w:rPr>
          <w:spacing w:val="-4"/>
          <w:sz w:val="22"/>
        </w:rPr>
        <w:t> </w:t>
      </w:r>
      <w:r>
        <w:rPr>
          <w:sz w:val="22"/>
        </w:rPr>
        <w:t>N.</w:t>
      </w:r>
      <w:r>
        <w:rPr>
          <w:spacing w:val="-4"/>
          <w:sz w:val="22"/>
        </w:rPr>
        <w:t> </w:t>
      </w:r>
      <w:r>
        <w:rPr>
          <w:sz w:val="22"/>
        </w:rPr>
        <w:t>(2014,</w:t>
      </w:r>
      <w:r>
        <w:rPr>
          <w:spacing w:val="-1"/>
          <w:sz w:val="22"/>
        </w:rPr>
        <w:t> </w:t>
      </w:r>
      <w:r>
        <w:rPr>
          <w:sz w:val="22"/>
        </w:rPr>
        <w:t>November).</w:t>
      </w:r>
      <w:r>
        <w:rPr>
          <w:spacing w:val="-4"/>
          <w:sz w:val="22"/>
        </w:rPr>
        <w:t> </w:t>
      </w:r>
      <w:r>
        <w:rPr>
          <w:i/>
          <w:sz w:val="22"/>
        </w:rPr>
        <w:t>Work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Limitations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Disability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Benefit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Receipt 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Europe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Accounting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Self-Reporting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Bias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Vignettes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i/>
          <w:sz w:val="22"/>
        </w:rPr>
        <w:t>APPAM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Fall Research Conference</w:t>
      </w:r>
      <w:r>
        <w:rPr>
          <w:sz w:val="22"/>
        </w:rPr>
        <w:t>. Albuquerque, NM: APPAM &amp; Baruch College.</w:t>
      </w:r>
    </w:p>
    <w:p>
      <w:pPr>
        <w:spacing w:line="264" w:lineRule="auto" w:before="183"/>
        <w:ind w:left="936" w:right="353" w:hanging="145"/>
        <w:jc w:val="left"/>
        <w:rPr>
          <w:sz w:val="22"/>
        </w:rPr>
      </w:pPr>
      <w:r>
        <w:rPr>
          <w:sz w:val="22"/>
        </w:rPr>
        <w:t>Heiland, F., &amp; Burke, M. (2014, May). </w:t>
      </w:r>
      <w:r>
        <w:rPr>
          <w:i/>
          <w:sz w:val="22"/>
        </w:rPr>
        <w:t>Explaining Gender-Specific Racial Differences in Obesity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Self-Reports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Intake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Physical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Activity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Population Association of America</w:t>
      </w:r>
      <w:r>
        <w:rPr>
          <w:sz w:val="22"/>
        </w:rPr>
        <w:t>. Boston: PAA.</w:t>
      </w:r>
    </w:p>
    <w:p>
      <w:pPr>
        <w:spacing w:line="264" w:lineRule="auto" w:before="183"/>
        <w:ind w:left="936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(2014,</w:t>
      </w:r>
      <w:r>
        <w:rPr>
          <w:spacing w:val="-2"/>
          <w:sz w:val="22"/>
        </w:rPr>
        <w:t> </w:t>
      </w:r>
      <w:r>
        <w:rPr>
          <w:sz w:val="22"/>
        </w:rPr>
        <w:t>May).</w:t>
      </w:r>
      <w:r>
        <w:rPr>
          <w:spacing w:val="-5"/>
          <w:sz w:val="22"/>
        </w:rPr>
        <w:t> </w:t>
      </w:r>
      <w:r>
        <w:rPr>
          <w:i/>
          <w:sz w:val="22"/>
        </w:rPr>
        <w:t>Longer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Increasingly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Unequal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Lifespans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OECD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Countries: Implications for Social Security and Retirement Policy</w:t>
      </w:r>
      <w:r>
        <w:rPr>
          <w:sz w:val="22"/>
        </w:rPr>
        <w:t>. </w:t>
      </w:r>
      <w:r>
        <w:rPr>
          <w:i/>
          <w:sz w:val="22"/>
        </w:rPr>
        <w:t>Annual Meetings of the Population Association of America</w:t>
      </w:r>
      <w:r>
        <w:rPr>
          <w:sz w:val="22"/>
        </w:rPr>
        <w:t>. Boston: PAA.</w:t>
      </w:r>
    </w:p>
    <w:p>
      <w:pPr>
        <w:spacing w:line="264" w:lineRule="auto" w:before="183"/>
        <w:ind w:left="936" w:right="787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Price,</w:t>
      </w:r>
      <w:r>
        <w:rPr>
          <w:spacing w:val="-2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Wilson,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(2013,</w:t>
      </w:r>
      <w:r>
        <w:rPr>
          <w:spacing w:val="-2"/>
          <w:sz w:val="22"/>
        </w:rPr>
        <w:t> </w:t>
      </w:r>
      <w:r>
        <w:rPr>
          <w:sz w:val="22"/>
        </w:rPr>
        <w:t>November).</w:t>
      </w:r>
      <w:r>
        <w:rPr>
          <w:spacing w:val="-2"/>
          <w:sz w:val="22"/>
        </w:rPr>
        <w:t> </w:t>
      </w:r>
      <w:r>
        <w:rPr>
          <w:i/>
          <w:sz w:val="22"/>
        </w:rPr>
        <w:t>Maternal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Employment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Time with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Children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APPAM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Fall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Washington,</w:t>
      </w:r>
      <w:r>
        <w:rPr>
          <w:spacing w:val="-3"/>
          <w:sz w:val="22"/>
        </w:rPr>
        <w:t> </w:t>
      </w:r>
      <w:r>
        <w:rPr>
          <w:sz w:val="22"/>
        </w:rPr>
        <w:t>DC:</w:t>
      </w:r>
      <w:r>
        <w:rPr>
          <w:spacing w:val="-6"/>
          <w:sz w:val="22"/>
        </w:rPr>
        <w:t> </w:t>
      </w:r>
      <w:r>
        <w:rPr>
          <w:sz w:val="22"/>
        </w:rPr>
        <w:t>APPAM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Baruch </w:t>
      </w:r>
      <w:r>
        <w:rPr>
          <w:spacing w:val="-2"/>
          <w:sz w:val="22"/>
        </w:rPr>
        <w:t>College.</w:t>
      </w:r>
    </w:p>
    <w:p>
      <w:pPr>
        <w:spacing w:line="264" w:lineRule="auto" w:before="183"/>
        <w:ind w:left="937" w:right="375" w:hanging="145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Price,</w:t>
      </w:r>
      <w:r>
        <w:rPr>
          <w:spacing w:val="-2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Wilson,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(2013,</w:t>
      </w:r>
      <w:r>
        <w:rPr>
          <w:spacing w:val="-2"/>
          <w:sz w:val="22"/>
        </w:rPr>
        <w:t> </w:t>
      </w:r>
      <w:r>
        <w:rPr>
          <w:sz w:val="22"/>
        </w:rPr>
        <w:t>April).</w:t>
      </w:r>
      <w:r>
        <w:rPr>
          <w:spacing w:val="-5"/>
          <w:sz w:val="22"/>
        </w:rPr>
        <w:t> </w:t>
      </w:r>
      <w:r>
        <w:rPr>
          <w:i/>
          <w:sz w:val="22"/>
        </w:rPr>
        <w:t>Maternal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Employment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Mother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Child Interaction</w:t>
      </w:r>
      <w:r>
        <w:rPr>
          <w:sz w:val="22"/>
        </w:rPr>
        <w:t>. </w:t>
      </w:r>
      <w:r>
        <w:rPr>
          <w:i/>
          <w:sz w:val="22"/>
        </w:rPr>
        <w:t>Annual Meetings of the Population Association of America</w:t>
      </w:r>
      <w:r>
        <w:rPr>
          <w:sz w:val="22"/>
        </w:rPr>
        <w:t>. New Orleans: </w:t>
      </w:r>
      <w:r>
        <w:rPr>
          <w:spacing w:val="-4"/>
          <w:sz w:val="22"/>
        </w:rPr>
        <w:t>PAA.</w:t>
      </w:r>
    </w:p>
    <w:p>
      <w:pPr>
        <w:spacing w:line="264" w:lineRule="auto" w:before="183"/>
        <w:ind w:left="937" w:right="755" w:hanging="145"/>
        <w:jc w:val="both"/>
        <w:rPr>
          <w:sz w:val="22"/>
        </w:rPr>
      </w:pPr>
      <w:r>
        <w:rPr>
          <w:sz w:val="22"/>
        </w:rPr>
        <w:t>Benitez-Silva,</w:t>
      </w:r>
      <w:r>
        <w:rPr>
          <w:spacing w:val="-2"/>
          <w:sz w:val="22"/>
        </w:rPr>
        <w:t> </w:t>
      </w:r>
      <w:r>
        <w:rPr>
          <w:sz w:val="22"/>
        </w:rPr>
        <w:t>H.,</w:t>
      </w:r>
      <w:r>
        <w:rPr>
          <w:spacing w:val="-2"/>
          <w:sz w:val="22"/>
        </w:rPr>
        <w:t> </w:t>
      </w:r>
      <w:r>
        <w:rPr>
          <w:sz w:val="22"/>
        </w:rPr>
        <w:t>Dwyer,</w:t>
      </w:r>
      <w:r>
        <w:rPr>
          <w:spacing w:val="-5"/>
          <w:sz w:val="22"/>
        </w:rPr>
        <w:t> </w:t>
      </w:r>
      <w:r>
        <w:rPr>
          <w:sz w:val="22"/>
        </w:rPr>
        <w:t>D.,</w:t>
      </w:r>
      <w:r>
        <w:rPr>
          <w:spacing w:val="-2"/>
          <w:sz w:val="22"/>
        </w:rPr>
        <w:t> </w:t>
      </w: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Sanderson,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(2013,</w:t>
      </w:r>
      <w:r>
        <w:rPr>
          <w:spacing w:val="-2"/>
          <w:sz w:val="22"/>
        </w:rPr>
        <w:t> </w:t>
      </w:r>
      <w:r>
        <w:rPr>
          <w:sz w:val="22"/>
        </w:rPr>
        <w:t>May).</w:t>
      </w:r>
      <w:r>
        <w:rPr>
          <w:spacing w:val="-5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Social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Reform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Expectations: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Solution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Early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Puzzle</w:t>
      </w:r>
      <w:r>
        <w:rPr>
          <w:sz w:val="22"/>
        </w:rPr>
        <w:t>. </w:t>
      </w:r>
      <w:r>
        <w:rPr>
          <w:i/>
          <w:sz w:val="22"/>
        </w:rPr>
        <w:t>39th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Eastern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Association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York,</w:t>
      </w:r>
      <w:r>
        <w:rPr>
          <w:spacing w:val="-4"/>
          <w:sz w:val="22"/>
        </w:rPr>
        <w:t> </w:t>
      </w:r>
      <w:r>
        <w:rPr>
          <w:sz w:val="22"/>
        </w:rPr>
        <w:t>NY:</w:t>
      </w:r>
      <w:r>
        <w:rPr>
          <w:spacing w:val="-1"/>
          <w:sz w:val="22"/>
        </w:rPr>
        <w:t> </w:t>
      </w:r>
      <w:r>
        <w:rPr>
          <w:sz w:val="22"/>
        </w:rPr>
        <w:t>Eastern Economic Association.</w:t>
      </w:r>
    </w:p>
    <w:p>
      <w:pPr>
        <w:spacing w:line="264" w:lineRule="auto" w:before="184"/>
        <w:ind w:left="937" w:right="505" w:hanging="144"/>
        <w:jc w:val="left"/>
        <w:rPr>
          <w:sz w:val="22"/>
        </w:rPr>
      </w:pPr>
      <w:r>
        <w:rPr>
          <w:sz w:val="22"/>
        </w:rPr>
        <w:t>Heiland, F., &amp; Movsesyan, G. (2013, April). </w:t>
      </w:r>
      <w:r>
        <w:rPr>
          <w:i/>
          <w:sz w:val="22"/>
        </w:rPr>
        <w:t>Cohort Variability in Remaining Life Span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at Retirement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Age: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OECD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Countries,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Russia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Taiwan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Meetings of the Population Association of America</w:t>
      </w:r>
      <w:r>
        <w:rPr>
          <w:sz w:val="22"/>
        </w:rPr>
        <w:t>. New Orleans: PAA.</w:t>
      </w:r>
    </w:p>
    <w:p>
      <w:pPr>
        <w:spacing w:after="0" w:line="264" w:lineRule="auto"/>
        <w:jc w:val="left"/>
        <w:rPr>
          <w:sz w:val="22"/>
        </w:rPr>
        <w:sectPr>
          <w:pgSz w:w="12240" w:h="15840"/>
          <w:pgMar w:top="1380" w:bottom="280" w:left="1080" w:right="1080"/>
        </w:sectPr>
      </w:pPr>
    </w:p>
    <w:p>
      <w:pPr>
        <w:spacing w:line="264" w:lineRule="auto" w:before="86"/>
        <w:ind w:left="935" w:right="466" w:hanging="144"/>
        <w:jc w:val="left"/>
        <w:rPr>
          <w:sz w:val="22"/>
        </w:rPr>
      </w:pPr>
      <w:r>
        <w:rPr>
          <w:sz w:val="22"/>
        </w:rPr>
        <w:t>Heiland, F., &amp; Li, Z. (2013, May). </w:t>
      </w:r>
      <w:r>
        <w:rPr>
          <w:i/>
          <w:sz w:val="22"/>
        </w:rPr>
        <w:t>Changes in Labor Force Participation of Older Americans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their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Pension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Structures: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Perspective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39th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 of the Eastern Economic Association</w:t>
      </w:r>
      <w:r>
        <w:rPr>
          <w:sz w:val="22"/>
        </w:rPr>
        <w:t>. New York, NY: Eastern Economic Association.</w:t>
      </w:r>
    </w:p>
    <w:p>
      <w:pPr>
        <w:spacing w:line="264" w:lineRule="auto" w:before="183"/>
        <w:ind w:left="935" w:right="0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1"/>
          <w:sz w:val="22"/>
        </w:rPr>
        <w:t> </w:t>
      </w:r>
      <w:r>
        <w:rPr>
          <w:sz w:val="22"/>
        </w:rPr>
        <w:t>F.,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Yin,</w:t>
      </w:r>
      <w:r>
        <w:rPr>
          <w:spacing w:val="-4"/>
          <w:sz w:val="22"/>
        </w:rPr>
        <w:t> </w:t>
      </w:r>
      <w:r>
        <w:rPr>
          <w:sz w:val="22"/>
        </w:rPr>
        <w:t>N.</w:t>
      </w:r>
      <w:r>
        <w:rPr>
          <w:spacing w:val="-4"/>
          <w:sz w:val="22"/>
        </w:rPr>
        <w:t> </w:t>
      </w:r>
      <w:r>
        <w:rPr>
          <w:sz w:val="22"/>
        </w:rPr>
        <w:t>(2013,</w:t>
      </w:r>
      <w:r>
        <w:rPr>
          <w:spacing w:val="-1"/>
          <w:sz w:val="22"/>
        </w:rPr>
        <w:t> </w:t>
      </w:r>
      <w:r>
        <w:rPr>
          <w:sz w:val="22"/>
        </w:rPr>
        <w:t>May).</w:t>
      </w:r>
      <w:r>
        <w:rPr>
          <w:spacing w:val="-1"/>
          <w:sz w:val="22"/>
        </w:rPr>
        <w:t> </w:t>
      </w:r>
      <w:r>
        <w:rPr>
          <w:i/>
          <w:sz w:val="22"/>
        </w:rPr>
        <w:t>Have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Finally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Achieved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Actuarial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Fairness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Social Security Retirement Benefits and Will It Last? 39th Annual Conference of the Eastern Economic Association</w:t>
      </w:r>
      <w:r>
        <w:rPr>
          <w:sz w:val="22"/>
        </w:rPr>
        <w:t>. New York, NY: Eastern Economic Association.</w:t>
      </w:r>
    </w:p>
    <w:p>
      <w:pPr>
        <w:spacing w:line="264" w:lineRule="auto" w:before="183"/>
        <w:ind w:left="936" w:right="375" w:hanging="145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Ali,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(2012,</w:t>
      </w:r>
      <w:r>
        <w:rPr>
          <w:spacing w:val="-3"/>
          <w:sz w:val="22"/>
        </w:rPr>
        <w:t> </w:t>
      </w:r>
      <w:r>
        <w:rPr>
          <w:sz w:val="22"/>
        </w:rPr>
        <w:t>July).</w:t>
      </w:r>
      <w:r>
        <w:rPr>
          <w:spacing w:val="-3"/>
          <w:sz w:val="22"/>
        </w:rPr>
        <w:t> </w:t>
      </w:r>
      <w:r>
        <w:rPr>
          <w:i/>
          <w:sz w:val="22"/>
        </w:rPr>
        <w:t>Black-White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Differences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Beauty-Weight Relationship</w:t>
      </w:r>
      <w:r>
        <w:rPr>
          <w:sz w:val="22"/>
        </w:rPr>
        <w:t>. </w:t>
      </w:r>
      <w:r>
        <w:rPr>
          <w:i/>
          <w:sz w:val="22"/>
        </w:rPr>
        <w:t>2012 Add Health User Workshop</w:t>
      </w:r>
      <w:r>
        <w:rPr>
          <w:sz w:val="22"/>
        </w:rPr>
        <w:t>. Bethesda, MD: NIH.</w:t>
      </w:r>
    </w:p>
    <w:p>
      <w:pPr>
        <w:spacing w:line="264" w:lineRule="auto" w:before="182"/>
        <w:ind w:left="936" w:right="375" w:hanging="144"/>
        <w:jc w:val="left"/>
        <w:rPr>
          <w:sz w:val="22"/>
        </w:rPr>
      </w:pPr>
      <w:r>
        <w:rPr>
          <w:sz w:val="22"/>
        </w:rPr>
        <w:t>Heiland, F., &amp; Yin, N. (2011, November). </w:t>
      </w:r>
      <w:r>
        <w:rPr>
          <w:i/>
          <w:sz w:val="22"/>
        </w:rPr>
        <w:t>Actuarial Fairness of Early Social Security Benefits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APPAM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Fall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Washington,</w:t>
      </w:r>
      <w:r>
        <w:rPr>
          <w:spacing w:val="-3"/>
          <w:sz w:val="22"/>
        </w:rPr>
        <w:t> </w:t>
      </w:r>
      <w:r>
        <w:rPr>
          <w:sz w:val="22"/>
        </w:rPr>
        <w:t>DC:</w:t>
      </w:r>
      <w:r>
        <w:rPr>
          <w:spacing w:val="-3"/>
          <w:sz w:val="22"/>
        </w:rPr>
        <w:t> </w:t>
      </w:r>
      <w:r>
        <w:rPr>
          <w:sz w:val="22"/>
        </w:rPr>
        <w:t>Association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6"/>
          <w:sz w:val="22"/>
        </w:rPr>
        <w:t> </w:t>
      </w:r>
      <w:r>
        <w:rPr>
          <w:sz w:val="22"/>
        </w:rPr>
        <w:t>Policy</w:t>
      </w:r>
      <w:r>
        <w:rPr>
          <w:spacing w:val="-4"/>
          <w:sz w:val="22"/>
        </w:rPr>
        <w:t> </w:t>
      </w:r>
      <w:r>
        <w:rPr>
          <w:sz w:val="22"/>
        </w:rPr>
        <w:t>Analysis and Management.</w:t>
      </w:r>
    </w:p>
    <w:p>
      <w:pPr>
        <w:spacing w:line="264" w:lineRule="auto" w:before="183"/>
        <w:ind w:left="936" w:right="375" w:hanging="145"/>
        <w:jc w:val="left"/>
        <w:rPr>
          <w:sz w:val="22"/>
        </w:rPr>
      </w:pPr>
      <w:r>
        <w:rPr>
          <w:sz w:val="22"/>
        </w:rPr>
        <w:t>Heiland, F., &amp; Ali, M. (2011, July). </w:t>
      </w:r>
      <w:r>
        <w:rPr>
          <w:i/>
          <w:sz w:val="22"/>
        </w:rPr>
        <w:t>Black-White Differences in the Beauty-Weight Relationship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i/>
          <w:sz w:val="22"/>
        </w:rPr>
        <w:t>8th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Congress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Transforming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&amp; Economics</w:t>
      </w:r>
      <w:r>
        <w:rPr>
          <w:sz w:val="22"/>
        </w:rPr>
        <w:t>. Toronto, CA: University of Toronto.</w:t>
      </w:r>
    </w:p>
    <w:p>
      <w:pPr>
        <w:spacing w:line="264" w:lineRule="auto" w:before="183"/>
        <w:ind w:left="936" w:right="375" w:hanging="145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Yin,</w:t>
      </w:r>
      <w:r>
        <w:rPr>
          <w:spacing w:val="-5"/>
          <w:sz w:val="22"/>
        </w:rPr>
        <w:t> </w:t>
      </w:r>
      <w:r>
        <w:rPr>
          <w:sz w:val="22"/>
        </w:rPr>
        <w:t>N.</w:t>
      </w:r>
      <w:r>
        <w:rPr>
          <w:spacing w:val="-5"/>
          <w:sz w:val="22"/>
        </w:rPr>
        <w:t> </w:t>
      </w:r>
      <w:r>
        <w:rPr>
          <w:sz w:val="22"/>
        </w:rPr>
        <w:t>(2011,</w:t>
      </w:r>
      <w:r>
        <w:rPr>
          <w:spacing w:val="-2"/>
          <w:sz w:val="22"/>
        </w:rPr>
        <w:t> </w:t>
      </w:r>
      <w:r>
        <w:rPr>
          <w:sz w:val="22"/>
        </w:rPr>
        <w:t>February).</w:t>
      </w:r>
      <w:r>
        <w:rPr>
          <w:spacing w:val="-5"/>
          <w:sz w:val="22"/>
        </w:rPr>
        <w:t> </w:t>
      </w:r>
      <w:r>
        <w:rPr>
          <w:i/>
          <w:sz w:val="22"/>
        </w:rPr>
        <w:t>Actuarial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Fairness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Early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Retirement: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Re- Assessment with Implications for the Optimal Timing of Retirement</w:t>
      </w:r>
      <w:r>
        <w:rPr>
          <w:sz w:val="22"/>
        </w:rPr>
        <w:t>. </w:t>
      </w:r>
      <w:r>
        <w:rPr>
          <w:i/>
          <w:sz w:val="22"/>
        </w:rPr>
        <w:t>37th Annual Conference of the Eastern Economic Association</w:t>
      </w:r>
      <w:r>
        <w:rPr>
          <w:sz w:val="22"/>
        </w:rPr>
        <w:t>. New York, NY: Eastern Economic </w:t>
      </w:r>
      <w:r>
        <w:rPr>
          <w:spacing w:val="-2"/>
          <w:sz w:val="22"/>
        </w:rPr>
        <w:t>Association.</w:t>
      </w:r>
    </w:p>
    <w:p>
      <w:pPr>
        <w:spacing w:line="264" w:lineRule="auto" w:before="184"/>
        <w:ind w:left="936" w:right="1137" w:hanging="144"/>
        <w:jc w:val="left"/>
        <w:rPr>
          <w:sz w:val="22"/>
        </w:rPr>
      </w:pPr>
      <w:r>
        <w:rPr>
          <w:sz w:val="22"/>
        </w:rPr>
        <w:t>Heiland, F., &amp; Ali, M. (2011, February). </w:t>
      </w:r>
      <w:r>
        <w:rPr>
          <w:i/>
          <w:sz w:val="22"/>
        </w:rPr>
        <w:t>Racial Differences in the Influence of Female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Adolescents’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Body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Size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Sex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i/>
          <w:sz w:val="22"/>
        </w:rPr>
        <w:t>37th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Eastern Economic Association</w:t>
      </w:r>
      <w:r>
        <w:rPr>
          <w:sz w:val="22"/>
        </w:rPr>
        <w:t>. New York, NY: Eastern Economic Association.</w:t>
      </w:r>
    </w:p>
    <w:p>
      <w:pPr>
        <w:spacing w:line="264" w:lineRule="auto" w:before="183"/>
        <w:ind w:left="937" w:right="0" w:hanging="144"/>
        <w:jc w:val="left"/>
        <w:rPr>
          <w:sz w:val="22"/>
        </w:rPr>
      </w:pPr>
      <w:r>
        <w:rPr>
          <w:sz w:val="22"/>
        </w:rPr>
        <w:t>Heiland, F., &amp; Price, J. (2010, November). </w:t>
      </w:r>
      <w:r>
        <w:rPr>
          <w:i/>
          <w:sz w:val="22"/>
        </w:rPr>
        <w:t>Maternal Employment and Mother Child Interaction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80th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Atlanta,</w:t>
      </w:r>
      <w:r>
        <w:rPr>
          <w:spacing w:val="-3"/>
          <w:sz w:val="22"/>
        </w:rPr>
        <w:t> </w:t>
      </w:r>
      <w:r>
        <w:rPr>
          <w:sz w:val="22"/>
        </w:rPr>
        <w:t>GA: Southern Economic Association.</w:t>
      </w:r>
    </w:p>
    <w:p>
      <w:pPr>
        <w:spacing w:line="264" w:lineRule="auto" w:before="183"/>
        <w:ind w:left="937" w:right="375" w:hanging="144"/>
        <w:jc w:val="left"/>
        <w:rPr>
          <w:sz w:val="22"/>
        </w:rPr>
      </w:pPr>
      <w:r>
        <w:rPr>
          <w:sz w:val="22"/>
        </w:rPr>
        <w:t>Burke, M. A., &amp; Heiland, F. (2010, November). </w:t>
      </w:r>
      <w:r>
        <w:rPr>
          <w:i/>
          <w:sz w:val="22"/>
        </w:rPr>
        <w:t>Explaining Gender-Specific Racial Differences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Obesity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Biased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Self-Reports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Intake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Physical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Activity</w:t>
      </w:r>
      <w:r>
        <w:rPr>
          <w:sz w:val="22"/>
        </w:rPr>
        <w:t>. </w:t>
      </w:r>
      <w:r>
        <w:rPr>
          <w:i/>
          <w:sz w:val="22"/>
        </w:rPr>
        <w:t>80th Annual Meetings of the Southern Economic Association</w:t>
      </w:r>
      <w:r>
        <w:rPr>
          <w:sz w:val="22"/>
        </w:rPr>
        <w:t>. Atlanta, GA: Southern Economic Association.</w:t>
      </w:r>
    </w:p>
    <w:p>
      <w:pPr>
        <w:spacing w:before="184"/>
        <w:ind w:left="793" w:right="0" w:firstLine="0"/>
        <w:jc w:val="left"/>
        <w:rPr>
          <w:i/>
          <w:sz w:val="22"/>
        </w:rPr>
      </w:pPr>
      <w:r>
        <w:rPr>
          <w:sz w:val="22"/>
        </w:rPr>
        <w:t>Heiland,</w:t>
      </w:r>
      <w:r>
        <w:rPr>
          <w:spacing w:val="-6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Ali,</w:t>
      </w:r>
      <w:r>
        <w:rPr>
          <w:spacing w:val="-4"/>
          <w:sz w:val="22"/>
        </w:rPr>
        <w:t> </w:t>
      </w:r>
      <w:r>
        <w:rPr>
          <w:sz w:val="22"/>
        </w:rPr>
        <w:t>M.</w:t>
      </w:r>
      <w:r>
        <w:rPr>
          <w:spacing w:val="-6"/>
          <w:sz w:val="22"/>
        </w:rPr>
        <w:t> </w:t>
      </w:r>
      <w:r>
        <w:rPr>
          <w:sz w:val="22"/>
        </w:rPr>
        <w:t>(2010,</w:t>
      </w:r>
      <w:r>
        <w:rPr>
          <w:spacing w:val="-3"/>
          <w:sz w:val="22"/>
        </w:rPr>
        <w:t> </w:t>
      </w:r>
      <w:r>
        <w:rPr>
          <w:sz w:val="22"/>
        </w:rPr>
        <w:t>November).</w:t>
      </w:r>
      <w:r>
        <w:rPr>
          <w:spacing w:val="-3"/>
          <w:sz w:val="22"/>
        </w:rPr>
        <w:t> </w:t>
      </w:r>
      <w:r>
        <w:rPr>
          <w:i/>
          <w:sz w:val="22"/>
        </w:rPr>
        <w:t>Racial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Differences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Influence</w:t>
      </w:r>
      <w:r>
        <w:rPr>
          <w:i/>
          <w:spacing w:val="-5"/>
          <w:sz w:val="22"/>
        </w:rPr>
        <w:t> of</w:t>
      </w:r>
    </w:p>
    <w:p>
      <w:pPr>
        <w:spacing w:line="264" w:lineRule="auto" w:before="26"/>
        <w:ind w:left="937" w:right="0" w:firstLine="0"/>
        <w:jc w:val="left"/>
        <w:rPr>
          <w:sz w:val="22"/>
        </w:rPr>
      </w:pPr>
      <w:r>
        <w:rPr>
          <w:i/>
          <w:sz w:val="22"/>
        </w:rPr>
        <w:t>Female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Adolescents’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Body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Size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Sex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i/>
          <w:sz w:val="22"/>
        </w:rPr>
        <w:t>80th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Southern Economic Association</w:t>
      </w:r>
      <w:r>
        <w:rPr>
          <w:sz w:val="22"/>
        </w:rPr>
        <w:t>. Atlanta, GA: Southern Economic Association.</w:t>
      </w:r>
    </w:p>
    <w:p>
      <w:pPr>
        <w:spacing w:line="264" w:lineRule="auto" w:before="182"/>
        <w:ind w:left="937" w:right="413" w:hanging="145"/>
        <w:jc w:val="left"/>
        <w:rPr>
          <w:sz w:val="22"/>
        </w:rPr>
      </w:pPr>
      <w:r>
        <w:rPr>
          <w:sz w:val="22"/>
        </w:rPr>
        <w:t>Heiland, F., &amp; Ali, M. (2010, June). </w:t>
      </w:r>
      <w:r>
        <w:rPr>
          <w:i/>
          <w:sz w:val="22"/>
        </w:rPr>
        <w:t>Racial Differences in the Influence of Female Adolescents’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Body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Size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Dating 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Sex</w:t>
      </w:r>
      <w:r>
        <w:rPr>
          <w:sz w:val="22"/>
        </w:rPr>
        <w:t>. </w:t>
      </w:r>
      <w:r>
        <w:rPr>
          <w:i/>
          <w:sz w:val="22"/>
        </w:rPr>
        <w:t>3rd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Biennial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 American Society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Economists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Cornell</w:t>
      </w:r>
      <w:r>
        <w:rPr>
          <w:spacing w:val="-5"/>
          <w:sz w:val="22"/>
        </w:rPr>
        <w:t> </w:t>
      </w:r>
      <w:r>
        <w:rPr>
          <w:sz w:val="22"/>
        </w:rPr>
        <w:t>University,</w:t>
      </w:r>
      <w:r>
        <w:rPr>
          <w:spacing w:val="-3"/>
          <w:sz w:val="22"/>
        </w:rPr>
        <w:t> </w:t>
      </w:r>
      <w:r>
        <w:rPr>
          <w:sz w:val="22"/>
        </w:rPr>
        <w:t>Ithaca:</w:t>
      </w:r>
      <w:r>
        <w:rPr>
          <w:spacing w:val="-3"/>
          <w:sz w:val="22"/>
        </w:rPr>
        <w:t> </w:t>
      </w:r>
      <w:r>
        <w:rPr>
          <w:sz w:val="22"/>
        </w:rPr>
        <w:t>College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5"/>
          <w:sz w:val="22"/>
        </w:rPr>
        <w:t> </w:t>
      </w:r>
      <w:r>
        <w:rPr>
          <w:sz w:val="22"/>
        </w:rPr>
        <w:t>Ecology, Department of Policy Analysis and Management, Sloan Program in Health Administration, Cornell University.</w:t>
      </w:r>
    </w:p>
    <w:p>
      <w:pPr>
        <w:spacing w:line="264" w:lineRule="auto" w:before="186"/>
        <w:ind w:left="937" w:right="0" w:hanging="145"/>
        <w:jc w:val="left"/>
        <w:rPr>
          <w:sz w:val="22"/>
        </w:rPr>
      </w:pPr>
      <w:r>
        <w:rPr>
          <w:sz w:val="22"/>
        </w:rPr>
        <w:t>Burke,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A.,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Heiland,</w:t>
      </w:r>
      <w:r>
        <w:rPr>
          <w:spacing w:val="-6"/>
          <w:sz w:val="22"/>
        </w:rPr>
        <w:t> </w:t>
      </w:r>
      <w:r>
        <w:rPr>
          <w:sz w:val="22"/>
        </w:rPr>
        <w:t>F.</w:t>
      </w:r>
      <w:r>
        <w:rPr>
          <w:spacing w:val="-3"/>
          <w:sz w:val="22"/>
        </w:rPr>
        <w:t> </w:t>
      </w:r>
      <w:r>
        <w:rPr>
          <w:sz w:val="22"/>
        </w:rPr>
        <w:t>(2010,</w:t>
      </w:r>
      <w:r>
        <w:rPr>
          <w:spacing w:val="-3"/>
          <w:sz w:val="22"/>
        </w:rPr>
        <w:t> </w:t>
      </w:r>
      <w:r>
        <w:rPr>
          <w:sz w:val="22"/>
        </w:rPr>
        <w:t>June).</w:t>
      </w:r>
      <w:r>
        <w:rPr>
          <w:spacing w:val="-3"/>
          <w:sz w:val="22"/>
        </w:rPr>
        <w:t> </w:t>
      </w:r>
      <w:r>
        <w:rPr>
          <w:i/>
          <w:sz w:val="22"/>
        </w:rPr>
        <w:t>Explaining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Gender-Specific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Racial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Differences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 Obesity Using Biased Self-Reports of Food Intake and Physical Activity</w:t>
      </w:r>
      <w:r>
        <w:rPr>
          <w:sz w:val="22"/>
        </w:rPr>
        <w:t>. </w:t>
      </w:r>
      <w:r>
        <w:rPr>
          <w:i/>
          <w:sz w:val="22"/>
        </w:rPr>
        <w:t>3rd Biennial Conference of the Society of Health Economists</w:t>
      </w:r>
      <w:r>
        <w:rPr>
          <w:sz w:val="22"/>
        </w:rPr>
        <w:t>. Ithaca, NY: College of Human Ecology,</w:t>
      </w:r>
    </w:p>
    <w:p>
      <w:pPr>
        <w:spacing w:after="0" w:line="264" w:lineRule="auto"/>
        <w:jc w:val="left"/>
        <w:rPr>
          <w:sz w:val="22"/>
        </w:rPr>
        <w:sectPr>
          <w:pgSz w:w="12240" w:h="15840"/>
          <w:pgMar w:top="1380" w:bottom="280" w:left="1080" w:right="1080"/>
        </w:sectPr>
      </w:pPr>
    </w:p>
    <w:p>
      <w:pPr>
        <w:pStyle w:val="BodyText"/>
        <w:spacing w:line="264" w:lineRule="auto" w:before="86"/>
        <w:ind w:left="936" w:right="505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Sloan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Health Administration, Cornell University.</w:t>
      </w:r>
    </w:p>
    <w:p>
      <w:pPr>
        <w:spacing w:line="264" w:lineRule="auto" w:before="182"/>
        <w:ind w:left="936" w:right="400" w:hanging="145"/>
        <w:jc w:val="left"/>
        <w:rPr>
          <w:sz w:val="22"/>
        </w:rPr>
      </w:pPr>
      <w:r>
        <w:rPr>
          <w:sz w:val="22"/>
        </w:rPr>
        <w:t>Heiland, F. (2010, June). </w:t>
      </w:r>
      <w:r>
        <w:rPr>
          <w:i/>
          <w:sz w:val="22"/>
        </w:rPr>
        <w:t>Discussion: “The Labor Supply Effects of Disability Insurance Work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Incentives: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Automatic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Conversion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Benefits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Full Retirement Age,” by Nicole Maestas and Na Yin</w:t>
      </w:r>
      <w:r>
        <w:rPr>
          <w:sz w:val="22"/>
        </w:rPr>
        <w:t>. </w:t>
      </w:r>
      <w:r>
        <w:rPr>
          <w:i/>
          <w:sz w:val="22"/>
        </w:rPr>
        <w:t>3rd Biennial Conference of the American Society of Health Economists</w:t>
      </w:r>
      <w:r>
        <w:rPr>
          <w:sz w:val="22"/>
        </w:rPr>
        <w:t>. Cornell University, Ithaca: College of Human Ecology, Department of Policy Analysis and Management, Sloan Program in Health Administration, Cornell University.</w:t>
      </w:r>
    </w:p>
    <w:p>
      <w:pPr>
        <w:spacing w:line="264" w:lineRule="auto" w:before="186"/>
        <w:ind w:left="935" w:right="353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Yin,</w:t>
      </w:r>
      <w:r>
        <w:rPr>
          <w:spacing w:val="-4"/>
          <w:sz w:val="22"/>
        </w:rPr>
        <w:t> </w:t>
      </w:r>
      <w:r>
        <w:rPr>
          <w:sz w:val="22"/>
        </w:rPr>
        <w:t>N.</w:t>
      </w:r>
      <w:r>
        <w:rPr>
          <w:spacing w:val="-4"/>
          <w:sz w:val="22"/>
        </w:rPr>
        <w:t> </w:t>
      </w:r>
      <w:r>
        <w:rPr>
          <w:sz w:val="22"/>
        </w:rPr>
        <w:t>(2010,</w:t>
      </w:r>
      <w:r>
        <w:rPr>
          <w:spacing w:val="-4"/>
          <w:sz w:val="22"/>
        </w:rPr>
        <w:t> </w:t>
      </w:r>
      <w:r>
        <w:rPr>
          <w:sz w:val="22"/>
        </w:rPr>
        <w:t>July).</w:t>
      </w:r>
      <w:r>
        <w:rPr>
          <w:spacing w:val="-3"/>
          <w:sz w:val="22"/>
        </w:rPr>
        <w:t> </w:t>
      </w:r>
      <w:r>
        <w:rPr>
          <w:i/>
          <w:sz w:val="22"/>
        </w:rPr>
        <w:t>Actuarial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Fairness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Early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Benefits: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 Historical Assessment with Implications for the Optimal Timing of Retirement</w:t>
      </w:r>
      <w:r>
        <w:rPr>
          <w:sz w:val="22"/>
        </w:rPr>
        <w:t>. </w:t>
      </w:r>
      <w:r>
        <w:rPr>
          <w:i/>
          <w:sz w:val="22"/>
        </w:rPr>
        <w:t>Annual Conference of the Western Economic Association International</w:t>
      </w:r>
      <w:r>
        <w:rPr>
          <w:sz w:val="22"/>
        </w:rPr>
        <w:t>. Portland: Western Economic Assocation International.</w:t>
      </w:r>
    </w:p>
    <w:p>
      <w:pPr>
        <w:spacing w:before="184"/>
        <w:ind w:left="791" w:right="0" w:firstLine="0"/>
        <w:jc w:val="left"/>
        <w:rPr>
          <w:i/>
          <w:sz w:val="22"/>
        </w:rPr>
      </w:pPr>
      <w:r>
        <w:rPr>
          <w:sz w:val="22"/>
        </w:rPr>
        <w:t>Heiland,</w:t>
      </w:r>
      <w:r>
        <w:rPr>
          <w:spacing w:val="-5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Ali,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(2010,</w:t>
      </w:r>
      <w:r>
        <w:rPr>
          <w:spacing w:val="-3"/>
          <w:sz w:val="22"/>
        </w:rPr>
        <w:t> </w:t>
      </w:r>
      <w:r>
        <w:rPr>
          <w:sz w:val="22"/>
        </w:rPr>
        <w:t>July).</w:t>
      </w:r>
      <w:r>
        <w:rPr>
          <w:spacing w:val="-3"/>
          <w:sz w:val="22"/>
        </w:rPr>
        <w:t> </w:t>
      </w:r>
      <w:r>
        <w:rPr>
          <w:i/>
          <w:sz w:val="22"/>
        </w:rPr>
        <w:t>Racial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Differences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Influence</w:t>
      </w:r>
      <w:r>
        <w:rPr>
          <w:i/>
          <w:spacing w:val="-4"/>
          <w:sz w:val="22"/>
        </w:rPr>
        <w:t> </w:t>
      </w:r>
      <w:r>
        <w:rPr>
          <w:i/>
          <w:spacing w:val="-5"/>
          <w:sz w:val="22"/>
        </w:rPr>
        <w:t>of</w:t>
      </w:r>
    </w:p>
    <w:p>
      <w:pPr>
        <w:spacing w:line="264" w:lineRule="auto" w:before="26"/>
        <w:ind w:left="935" w:right="0" w:firstLine="0"/>
        <w:jc w:val="left"/>
        <w:rPr>
          <w:sz w:val="22"/>
        </w:rPr>
      </w:pPr>
      <w:r>
        <w:rPr>
          <w:i/>
          <w:sz w:val="22"/>
        </w:rPr>
        <w:t>Female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Adolescents’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Body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Size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Sex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i/>
          <w:sz w:val="22"/>
        </w:rPr>
        <w:t>2010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User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Workshop</w:t>
      </w:r>
      <w:r>
        <w:rPr>
          <w:sz w:val="22"/>
        </w:rPr>
        <w:t>. Bethesda, MD: NIH.</w:t>
      </w:r>
    </w:p>
    <w:p>
      <w:pPr>
        <w:spacing w:line="264" w:lineRule="auto" w:before="182"/>
        <w:ind w:left="935" w:right="353" w:hanging="144"/>
        <w:jc w:val="left"/>
        <w:rPr>
          <w:sz w:val="22"/>
        </w:rPr>
      </w:pPr>
      <w:r>
        <w:rPr>
          <w:sz w:val="22"/>
        </w:rPr>
        <w:t>Heiland, F., &amp; Ali, M. (2010, April). </w:t>
      </w:r>
      <w:r>
        <w:rPr>
          <w:i/>
          <w:sz w:val="22"/>
        </w:rPr>
        <w:t>Racial Differences in the Influence of Female Adolescents’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Body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Size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Sex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Meeting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 of America</w:t>
      </w:r>
      <w:r>
        <w:rPr>
          <w:sz w:val="22"/>
        </w:rPr>
        <w:t>. Dallas, TX: Population Association of America.</w:t>
      </w:r>
    </w:p>
    <w:p>
      <w:pPr>
        <w:spacing w:line="264" w:lineRule="auto" w:before="183"/>
        <w:ind w:left="935" w:right="505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1"/>
          <w:sz w:val="22"/>
        </w:rPr>
        <w:t> </w:t>
      </w:r>
      <w:r>
        <w:rPr>
          <w:sz w:val="22"/>
        </w:rPr>
        <w:t>F.,</w:t>
      </w:r>
      <w:r>
        <w:rPr>
          <w:spacing w:val="-1"/>
          <w:sz w:val="22"/>
        </w:rPr>
        <w:t> </w:t>
      </w:r>
      <w:r>
        <w:rPr>
          <w:sz w:val="22"/>
        </w:rPr>
        <w:t>Hock,</w:t>
      </w:r>
      <w:r>
        <w:rPr>
          <w:spacing w:val="-1"/>
          <w:sz w:val="22"/>
        </w:rPr>
        <w:t> </w:t>
      </w:r>
      <w:r>
        <w:rPr>
          <w:sz w:val="22"/>
        </w:rPr>
        <w:t>H.,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Thrasher,</w:t>
      </w:r>
      <w:r>
        <w:rPr>
          <w:spacing w:val="-1"/>
          <w:sz w:val="22"/>
        </w:rPr>
        <w:t> </w:t>
      </w:r>
      <w:r>
        <w:rPr>
          <w:sz w:val="22"/>
        </w:rPr>
        <w:t>J.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(2010,</w:t>
      </w:r>
      <w:r>
        <w:rPr>
          <w:spacing w:val="-1"/>
          <w:sz w:val="22"/>
        </w:rPr>
        <w:t> </w:t>
      </w:r>
      <w:r>
        <w:rPr>
          <w:sz w:val="22"/>
        </w:rPr>
        <w:t>April).</w:t>
      </w:r>
      <w:r>
        <w:rPr>
          <w:spacing w:val="-1"/>
          <w:sz w:val="22"/>
        </w:rPr>
        <w:t> </w:t>
      </w:r>
      <w:r>
        <w:rPr>
          <w:i/>
          <w:sz w:val="22"/>
        </w:rPr>
        <w:t>Early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Parenthood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Educational Trajectories: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Comparison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Women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(Poster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PS2-26)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Meeting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Population Association of America</w:t>
      </w:r>
      <w:r>
        <w:rPr>
          <w:sz w:val="22"/>
        </w:rPr>
        <w:t>. Dallas, TX: Population Association of America.</w:t>
      </w:r>
    </w:p>
    <w:p>
      <w:pPr>
        <w:spacing w:line="264" w:lineRule="auto" w:before="183"/>
        <w:ind w:left="935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(2008,</w:t>
      </w:r>
      <w:r>
        <w:rPr>
          <w:spacing w:val="-2"/>
          <w:sz w:val="22"/>
        </w:rPr>
        <w:t> </w:t>
      </w:r>
      <w:r>
        <w:rPr>
          <w:sz w:val="22"/>
        </w:rPr>
        <w:t>June).</w:t>
      </w:r>
      <w:r>
        <w:rPr>
          <w:spacing w:val="-2"/>
          <w:sz w:val="22"/>
        </w:rPr>
        <w:t> </w:t>
      </w:r>
      <w:r>
        <w:rPr>
          <w:i/>
          <w:sz w:val="22"/>
        </w:rPr>
        <w:t>Race,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Obesity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Puzzle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Gender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Specificity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Summer Meetings of the Econometric Society</w:t>
      </w:r>
      <w:r>
        <w:rPr>
          <w:sz w:val="22"/>
        </w:rPr>
        <w:t>. Pittsburgh.</w:t>
      </w:r>
    </w:p>
    <w:p>
      <w:pPr>
        <w:spacing w:line="264" w:lineRule="auto" w:before="182"/>
        <w:ind w:left="935" w:right="375" w:hanging="145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(2008,</w:t>
      </w:r>
      <w:r>
        <w:rPr>
          <w:spacing w:val="-2"/>
          <w:sz w:val="22"/>
        </w:rPr>
        <w:t> </w:t>
      </w:r>
      <w:r>
        <w:rPr>
          <w:sz w:val="22"/>
        </w:rPr>
        <w:t>April).</w:t>
      </w:r>
      <w:r>
        <w:rPr>
          <w:spacing w:val="-2"/>
          <w:sz w:val="22"/>
        </w:rPr>
        <w:t> </w:t>
      </w:r>
      <w:r>
        <w:rPr>
          <w:i/>
          <w:sz w:val="22"/>
        </w:rPr>
        <w:t>Race,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Obesity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Puzzle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Gender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Specificity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Annual Meeting of the Population Association of America</w:t>
      </w:r>
      <w:r>
        <w:rPr>
          <w:sz w:val="22"/>
        </w:rPr>
        <w:t>. New Orleans.</w:t>
      </w:r>
    </w:p>
    <w:p>
      <w:pPr>
        <w:spacing w:line="264" w:lineRule="auto" w:before="182"/>
        <w:ind w:left="935" w:right="0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(2006,</w:t>
      </w:r>
      <w:r>
        <w:rPr>
          <w:spacing w:val="-2"/>
          <w:sz w:val="22"/>
        </w:rPr>
        <w:t> </w:t>
      </w:r>
      <w:r>
        <w:rPr>
          <w:sz w:val="22"/>
        </w:rPr>
        <w:t>March).</w:t>
      </w:r>
      <w:r>
        <w:rPr>
          <w:spacing w:val="-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Obesity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Midwest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 Association</w:t>
      </w:r>
      <w:r>
        <w:rPr>
          <w:sz w:val="22"/>
        </w:rPr>
        <w:t>. Chicago.</w:t>
      </w:r>
    </w:p>
    <w:p>
      <w:pPr>
        <w:spacing w:before="180"/>
        <w:ind w:left="719" w:right="0" w:firstLine="0"/>
        <w:jc w:val="left"/>
        <w:rPr>
          <w:rFonts w:ascii="Arial"/>
          <w:i/>
          <w:sz w:val="22"/>
        </w:rPr>
      </w:pPr>
      <w:bookmarkStart w:name="Not Peer-reviewed/Refereed" w:id="21"/>
      <w:bookmarkEnd w:id="21"/>
      <w:r>
        <w:rPr/>
      </w:r>
      <w:r>
        <w:rPr>
          <w:rFonts w:ascii="Arial"/>
          <w:i/>
          <w:sz w:val="22"/>
        </w:rPr>
        <w:t>Not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Peer-</w:t>
      </w:r>
      <w:r>
        <w:rPr>
          <w:rFonts w:ascii="Arial"/>
          <w:i/>
          <w:spacing w:val="-2"/>
          <w:sz w:val="22"/>
        </w:rPr>
        <w:t>reviewed/Refereed</w:t>
      </w:r>
    </w:p>
    <w:p>
      <w:pPr>
        <w:spacing w:line="264" w:lineRule="auto" w:before="146"/>
        <w:ind w:left="935" w:right="353" w:hanging="144"/>
        <w:jc w:val="left"/>
        <w:rPr>
          <w:sz w:val="22"/>
        </w:rPr>
      </w:pPr>
      <w:r>
        <w:rPr>
          <w:sz w:val="22"/>
        </w:rPr>
        <w:t>Heiland, F., &amp; Pathak, R. (2020, June). </w:t>
      </w:r>
      <w:r>
        <w:rPr>
          <w:i/>
          <w:sz w:val="22"/>
        </w:rPr>
        <w:t>Mitigation Policies, Physical Movement and the Outbreak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COVID-19: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Atypical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Fever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Data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MSPIA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Faculty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Workshop</w:t>
      </w:r>
      <w:r>
        <w:rPr>
          <w:sz w:val="22"/>
        </w:rPr>
        <w:t>. New York City: Baruch College.</w:t>
      </w:r>
    </w:p>
    <w:p>
      <w:pPr>
        <w:spacing w:line="264" w:lineRule="auto" w:before="183"/>
        <w:ind w:left="935" w:right="614" w:hanging="144"/>
        <w:jc w:val="both"/>
        <w:rPr>
          <w:sz w:val="22"/>
        </w:rPr>
      </w:pPr>
      <w:r>
        <w:rPr>
          <w:sz w:val="22"/>
        </w:rPr>
        <w:t>Balk,</w:t>
      </w:r>
      <w:r>
        <w:rPr>
          <w:spacing w:val="-2"/>
          <w:sz w:val="22"/>
        </w:rPr>
        <w:t> </w:t>
      </w:r>
      <w:r>
        <w:rPr>
          <w:sz w:val="22"/>
        </w:rPr>
        <w:t>D.,</w:t>
      </w:r>
      <w:r>
        <w:rPr>
          <w:spacing w:val="-2"/>
          <w:sz w:val="22"/>
        </w:rPr>
        <w:t> </w:t>
      </w:r>
      <w:r>
        <w:rPr>
          <w:sz w:val="22"/>
        </w:rPr>
        <w:t>Brite,</w:t>
      </w:r>
      <w:r>
        <w:rPr>
          <w:spacing w:val="-5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Dev,</w:t>
      </w:r>
      <w:r>
        <w:rPr>
          <w:spacing w:val="-5"/>
          <w:sz w:val="22"/>
        </w:rPr>
        <w:t> </w:t>
      </w:r>
      <w:r>
        <w:rPr>
          <w:sz w:val="22"/>
        </w:rPr>
        <w:t>A.,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2"/>
          <w:sz w:val="22"/>
        </w:rPr>
        <w:t> </w:t>
      </w:r>
      <w:r>
        <w:rPr>
          <w:sz w:val="22"/>
        </w:rPr>
        <w:t>(2016,</w:t>
      </w:r>
      <w:r>
        <w:rPr>
          <w:spacing w:val="-2"/>
          <w:sz w:val="22"/>
        </w:rPr>
        <w:t> </w:t>
      </w:r>
      <w:r>
        <w:rPr>
          <w:sz w:val="22"/>
        </w:rPr>
        <w:t>March).</w:t>
      </w:r>
      <w:r>
        <w:rPr>
          <w:spacing w:val="-2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Context: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Urbanization, Weight Gain, and future Health in Indonesia</w:t>
      </w:r>
      <w:r>
        <w:rPr>
          <w:sz w:val="22"/>
        </w:rPr>
        <w:t>. </w:t>
      </w:r>
      <w:r>
        <w:rPr>
          <w:i/>
          <w:sz w:val="22"/>
        </w:rPr>
        <w:t>SPA Faculty Seminar Series</w:t>
      </w:r>
      <w:r>
        <w:rPr>
          <w:sz w:val="22"/>
        </w:rPr>
        <w:t>. New York.</w:t>
      </w:r>
    </w:p>
    <w:p>
      <w:pPr>
        <w:spacing w:line="264" w:lineRule="auto" w:before="182"/>
        <w:ind w:left="935" w:right="375" w:hanging="144"/>
        <w:jc w:val="left"/>
        <w:rPr>
          <w:sz w:val="22"/>
        </w:rPr>
      </w:pPr>
      <w:r>
        <w:rPr>
          <w:sz w:val="22"/>
        </w:rPr>
        <w:t>Heiland, F., &amp; Yin, N. (2014, April). </w:t>
      </w:r>
      <w:r>
        <w:rPr>
          <w:i/>
          <w:sz w:val="22"/>
        </w:rPr>
        <w:t>Anchoring Vignettes in the Health and Retirement Study: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Medical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Professionals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Disability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Recipients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Characterize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Severity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Work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Limitations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i/>
          <w:sz w:val="22"/>
        </w:rPr>
        <w:t>MRRC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Researcher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Workshop</w:t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Ann</w:t>
      </w:r>
      <w:r>
        <w:rPr>
          <w:spacing w:val="-6"/>
          <w:sz w:val="22"/>
        </w:rPr>
        <w:t> </w:t>
      </w:r>
      <w:r>
        <w:rPr>
          <w:sz w:val="22"/>
        </w:rPr>
        <w:t>Arbor,</w:t>
      </w:r>
      <w:r>
        <w:rPr>
          <w:spacing w:val="-4"/>
          <w:sz w:val="22"/>
        </w:rPr>
        <w:t> </w:t>
      </w:r>
      <w:r>
        <w:rPr>
          <w:sz w:val="22"/>
        </w:rPr>
        <w:t>MI: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Michigan.</w:t>
      </w:r>
    </w:p>
    <w:p>
      <w:pPr>
        <w:spacing w:after="0" w:line="264" w:lineRule="auto"/>
        <w:jc w:val="left"/>
        <w:rPr>
          <w:sz w:val="22"/>
        </w:rPr>
        <w:sectPr>
          <w:pgSz w:w="12240" w:h="15840"/>
          <w:pgMar w:top="1380" w:bottom="280" w:left="1080" w:right="1080"/>
        </w:sectPr>
      </w:pPr>
    </w:p>
    <w:p>
      <w:pPr>
        <w:spacing w:line="264" w:lineRule="auto" w:before="86"/>
        <w:ind w:left="935" w:right="400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(2013,</w:t>
      </w:r>
      <w:r>
        <w:rPr>
          <w:spacing w:val="-2"/>
          <w:sz w:val="22"/>
        </w:rPr>
        <w:t> </w:t>
      </w:r>
      <w:r>
        <w:rPr>
          <w:sz w:val="22"/>
        </w:rPr>
        <w:t>April).</w:t>
      </w:r>
      <w:r>
        <w:rPr>
          <w:spacing w:val="-5"/>
          <w:sz w:val="22"/>
        </w:rPr>
        <w:t> </w:t>
      </w:r>
      <w:r>
        <w:rPr>
          <w:i/>
          <w:sz w:val="22"/>
        </w:rPr>
        <w:t>Discussant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Authors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Critics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Event—Population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 the Generational Economy (book by Ronald Lee and Andrew Mason)</w:t>
      </w:r>
      <w:r>
        <w:rPr>
          <w:sz w:val="22"/>
        </w:rPr>
        <w:t>. </w:t>
      </w:r>
      <w:r>
        <w:rPr>
          <w:i/>
          <w:sz w:val="22"/>
        </w:rPr>
        <w:t>Annual Meetings of the Population Association of America</w:t>
      </w:r>
      <w:r>
        <w:rPr>
          <w:sz w:val="22"/>
        </w:rPr>
        <w:t>. New Orleans: PAA.</w:t>
      </w:r>
    </w:p>
    <w:p>
      <w:pPr>
        <w:spacing w:line="264" w:lineRule="auto" w:before="183"/>
        <w:ind w:left="935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(2012,</w:t>
      </w:r>
      <w:r>
        <w:rPr>
          <w:spacing w:val="-6"/>
          <w:sz w:val="22"/>
        </w:rPr>
        <w:t> </w:t>
      </w:r>
      <w:r>
        <w:rPr>
          <w:sz w:val="22"/>
        </w:rPr>
        <w:t>October).</w:t>
      </w:r>
      <w:r>
        <w:rPr>
          <w:spacing w:val="-6"/>
          <w:sz w:val="22"/>
        </w:rPr>
        <w:t> </w:t>
      </w:r>
      <w:r>
        <w:rPr>
          <w:i/>
          <w:sz w:val="22"/>
        </w:rPr>
        <w:t>Uncertain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Lifespans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Benefit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Take-up: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How Can Social Security Mitigate the Risk? Applied Economics Seminar</w:t>
      </w:r>
      <w:r>
        <w:rPr>
          <w:sz w:val="22"/>
        </w:rPr>
        <w:t>. Stony Brook, NY: Department of Economics, Stony Brook University.</w:t>
      </w:r>
    </w:p>
    <w:p>
      <w:pPr>
        <w:spacing w:line="264" w:lineRule="auto" w:before="183"/>
        <w:ind w:left="935" w:right="50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(2012,</w:t>
      </w:r>
      <w:r>
        <w:rPr>
          <w:spacing w:val="-5"/>
          <w:sz w:val="22"/>
        </w:rPr>
        <w:t> </w:t>
      </w:r>
      <w:r>
        <w:rPr>
          <w:sz w:val="22"/>
        </w:rPr>
        <w:t>August).</w:t>
      </w:r>
      <w:r>
        <w:rPr>
          <w:spacing w:val="-5"/>
          <w:sz w:val="22"/>
        </w:rPr>
        <w:t> </w:t>
      </w:r>
      <w:r>
        <w:rPr>
          <w:i/>
          <w:sz w:val="22"/>
        </w:rPr>
        <w:t>Uncertain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Lifespans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Benefit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Take-up: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How Can Social Security Mitigate the Risk? Applied Economics Seminar</w:t>
      </w:r>
      <w:r>
        <w:rPr>
          <w:sz w:val="22"/>
        </w:rPr>
        <w:t>. Ghent, Belgium: School of Economics and Business, Ghent University.</w:t>
      </w:r>
    </w:p>
    <w:p>
      <w:pPr>
        <w:spacing w:line="264" w:lineRule="auto" w:before="183"/>
        <w:ind w:left="935" w:right="424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1"/>
          <w:sz w:val="22"/>
        </w:rPr>
        <w:t> </w:t>
      </w:r>
      <w:r>
        <w:rPr>
          <w:sz w:val="22"/>
        </w:rPr>
        <w:t>F.,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Yin,</w:t>
      </w:r>
      <w:r>
        <w:rPr>
          <w:spacing w:val="-4"/>
          <w:sz w:val="22"/>
        </w:rPr>
        <w:t> </w:t>
      </w:r>
      <w:r>
        <w:rPr>
          <w:sz w:val="22"/>
        </w:rPr>
        <w:t>N.</w:t>
      </w:r>
      <w:r>
        <w:rPr>
          <w:spacing w:val="-4"/>
          <w:sz w:val="22"/>
        </w:rPr>
        <w:t> </w:t>
      </w:r>
      <w:r>
        <w:rPr>
          <w:sz w:val="22"/>
        </w:rPr>
        <w:t>(2012,</w:t>
      </w:r>
      <w:r>
        <w:rPr>
          <w:spacing w:val="-4"/>
          <w:sz w:val="22"/>
        </w:rPr>
        <w:t> </w:t>
      </w:r>
      <w:r>
        <w:rPr>
          <w:sz w:val="22"/>
        </w:rPr>
        <w:t>April).</w:t>
      </w:r>
      <w:r>
        <w:rPr>
          <w:spacing w:val="-2"/>
          <w:sz w:val="22"/>
        </w:rPr>
        <w:t> </w:t>
      </w:r>
      <w:r>
        <w:rPr>
          <w:i/>
          <w:sz w:val="22"/>
        </w:rPr>
        <w:t>Have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Finally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Achieved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Actuarial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Fairness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Social Security Retirement Benefits and Will It Last? MRRC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Researcher Workshop</w:t>
      </w:r>
      <w:r>
        <w:rPr>
          <w:sz w:val="22"/>
        </w:rPr>
        <w:t>. Ann Arbor, MI: Social Security Administration (via Michigan Retirement Research Center).</w:t>
      </w:r>
    </w:p>
    <w:p>
      <w:pPr>
        <w:spacing w:line="264" w:lineRule="auto" w:before="183"/>
        <w:ind w:left="935" w:right="353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(2011,</w:t>
      </w:r>
      <w:r>
        <w:rPr>
          <w:spacing w:val="-3"/>
          <w:sz w:val="22"/>
        </w:rPr>
        <w:t> </w:t>
      </w:r>
      <w:r>
        <w:rPr>
          <w:sz w:val="22"/>
        </w:rPr>
        <w:t>July).</w:t>
      </w:r>
      <w:r>
        <w:rPr>
          <w:spacing w:val="-6"/>
          <w:sz w:val="22"/>
        </w:rPr>
        <w:t> </w:t>
      </w:r>
      <w:r>
        <w:rPr>
          <w:i/>
          <w:sz w:val="22"/>
        </w:rPr>
        <w:t>Discussion: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“Simulating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Calorie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Intake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Reduction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Benefits",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by Andrew Stivers</w:t>
      </w:r>
      <w:r>
        <w:rPr>
          <w:sz w:val="22"/>
        </w:rPr>
        <w:t>. </w:t>
      </w:r>
      <w:r>
        <w:rPr>
          <w:i/>
          <w:sz w:val="22"/>
        </w:rPr>
        <w:t>8th World Congress on Health Economics: Transforming Health &amp; Economics</w:t>
      </w:r>
      <w:r>
        <w:rPr>
          <w:sz w:val="22"/>
        </w:rPr>
        <w:t>. Toronto, CA: University of Toronto.</w:t>
      </w:r>
    </w:p>
    <w:p>
      <w:pPr>
        <w:spacing w:line="264" w:lineRule="auto" w:before="183"/>
        <w:ind w:left="935" w:right="505" w:hanging="144"/>
        <w:jc w:val="left"/>
        <w:rPr>
          <w:sz w:val="22"/>
        </w:rPr>
      </w:pPr>
      <w:r>
        <w:rPr>
          <w:sz w:val="22"/>
        </w:rPr>
        <w:t>Burke,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A.,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Heiland,</w:t>
      </w:r>
      <w:r>
        <w:rPr>
          <w:spacing w:val="-6"/>
          <w:sz w:val="22"/>
        </w:rPr>
        <w:t> </w:t>
      </w:r>
      <w:r>
        <w:rPr>
          <w:sz w:val="22"/>
        </w:rPr>
        <w:t>F.</w:t>
      </w:r>
      <w:r>
        <w:rPr>
          <w:spacing w:val="-3"/>
          <w:sz w:val="22"/>
        </w:rPr>
        <w:t> </w:t>
      </w:r>
      <w:r>
        <w:rPr>
          <w:sz w:val="22"/>
        </w:rPr>
        <w:t>(2011,</w:t>
      </w:r>
      <w:r>
        <w:rPr>
          <w:spacing w:val="-3"/>
          <w:sz w:val="22"/>
        </w:rPr>
        <w:t> </w:t>
      </w:r>
      <w:r>
        <w:rPr>
          <w:sz w:val="22"/>
        </w:rPr>
        <w:t>March).</w:t>
      </w:r>
      <w:r>
        <w:rPr>
          <w:spacing w:val="-3"/>
          <w:sz w:val="22"/>
        </w:rPr>
        <w:t> </w:t>
      </w:r>
      <w:r>
        <w:rPr>
          <w:i/>
          <w:sz w:val="22"/>
        </w:rPr>
        <w:t>Explaining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Gender-Specific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Racial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Differences in Obesity Using Biased Self-Reports of Food Intake and Physical Activity</w:t>
      </w:r>
      <w:r>
        <w:rPr>
          <w:sz w:val="22"/>
        </w:rPr>
        <w:t>. </w:t>
      </w:r>
      <w:r>
        <w:rPr>
          <w:i/>
          <w:sz w:val="22"/>
        </w:rPr>
        <w:t>Invited Presentation at the Food and Drug Administration</w:t>
      </w:r>
      <w:r>
        <w:rPr>
          <w:sz w:val="22"/>
        </w:rPr>
        <w:t>. College Park, MD: FDA.</w:t>
      </w:r>
    </w:p>
    <w:p>
      <w:pPr>
        <w:spacing w:line="264" w:lineRule="auto" w:before="183"/>
        <w:ind w:left="936" w:right="419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1"/>
          <w:sz w:val="22"/>
        </w:rPr>
        <w:t> </w:t>
      </w:r>
      <w:r>
        <w:rPr>
          <w:sz w:val="22"/>
        </w:rPr>
        <w:t>F.</w:t>
      </w:r>
      <w:r>
        <w:rPr>
          <w:spacing w:val="-4"/>
          <w:sz w:val="22"/>
        </w:rPr>
        <w:t> </w:t>
      </w:r>
      <w:r>
        <w:rPr>
          <w:sz w:val="22"/>
        </w:rPr>
        <w:t>(2010,</w:t>
      </w:r>
      <w:r>
        <w:rPr>
          <w:spacing w:val="-4"/>
          <w:sz w:val="22"/>
        </w:rPr>
        <w:t> </w:t>
      </w:r>
      <w:r>
        <w:rPr>
          <w:sz w:val="22"/>
        </w:rPr>
        <w:t>July).</w:t>
      </w:r>
      <w:r>
        <w:rPr>
          <w:spacing w:val="-4"/>
          <w:sz w:val="22"/>
        </w:rPr>
        <w:t> </w:t>
      </w:r>
      <w:r>
        <w:rPr>
          <w:i/>
          <w:sz w:val="22"/>
        </w:rPr>
        <w:t>Discussion: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“Being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healthier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earns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more!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Quantile Regression,”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Wen-jen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Hsieh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Western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 International</w:t>
      </w:r>
      <w:r>
        <w:rPr>
          <w:sz w:val="22"/>
        </w:rPr>
        <w:t>. Portland: Western Economic Assocation International.</w:t>
      </w:r>
    </w:p>
    <w:p>
      <w:pPr>
        <w:spacing w:before="181"/>
        <w:ind w:left="720" w:right="0" w:firstLine="0"/>
        <w:jc w:val="left"/>
        <w:rPr>
          <w:rFonts w:ascii="Arial"/>
          <w:i/>
          <w:sz w:val="22"/>
        </w:rPr>
      </w:pPr>
      <w:bookmarkStart w:name="Additional Activities" w:id="22"/>
      <w:bookmarkEnd w:id="22"/>
      <w:r>
        <w:rPr/>
      </w:r>
      <w:r>
        <w:rPr>
          <w:rFonts w:ascii="Arial"/>
          <w:i/>
          <w:sz w:val="22"/>
        </w:rPr>
        <w:t>Additional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Activities</w:t>
      </w:r>
    </w:p>
    <w:p>
      <w:pPr>
        <w:spacing w:line="264" w:lineRule="auto" w:before="145"/>
        <w:ind w:left="936" w:right="505" w:hanging="144"/>
        <w:jc w:val="left"/>
        <w:rPr>
          <w:sz w:val="22"/>
        </w:rPr>
      </w:pPr>
      <w:r>
        <w:rPr>
          <w:sz w:val="22"/>
        </w:rPr>
        <w:t>Korenman, S., Heiland, F., &amp; Smith, R. (2016, November). </w:t>
      </w:r>
      <w:r>
        <w:rPr>
          <w:i/>
          <w:sz w:val="22"/>
        </w:rPr>
        <w:t>Are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sibling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estimates admissible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consequences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teenage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childbearing?</w:t>
      </w:r>
      <w:r>
        <w:rPr>
          <w:i/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York,</w:t>
      </w:r>
      <w:r>
        <w:rPr>
          <w:spacing w:val="-3"/>
          <w:sz w:val="22"/>
        </w:rPr>
        <w:t> </w:t>
      </w:r>
      <w:r>
        <w:rPr>
          <w:sz w:val="22"/>
        </w:rPr>
        <w:t>NY: Guttmacher Institute.</w:t>
      </w:r>
    </w:p>
    <w:p>
      <w:pPr>
        <w:spacing w:line="264" w:lineRule="auto" w:before="183"/>
        <w:ind w:left="936" w:right="375" w:hanging="144"/>
        <w:jc w:val="left"/>
        <w:rPr>
          <w:sz w:val="22"/>
        </w:rPr>
      </w:pPr>
      <w:r>
        <w:rPr>
          <w:sz w:val="22"/>
        </w:rPr>
        <w:t>Korenman, S., Heiland, F., &amp; Smith, R. (2016, May). </w:t>
      </w:r>
      <w:r>
        <w:rPr>
          <w:i/>
          <w:sz w:val="22"/>
        </w:rPr>
        <w:t>Are sibling estimates admissible 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consequences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teenage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childbearing?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SPA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Faculty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Seminar</w:t>
      </w:r>
      <w:r>
        <w:rPr>
          <w:sz w:val="22"/>
        </w:rPr>
        <w:t>. New York, NY: School of Public Affairs, Baruch College.</w:t>
      </w:r>
    </w:p>
    <w:p>
      <w:pPr>
        <w:spacing w:line="264" w:lineRule="auto" w:before="184"/>
        <w:ind w:left="936" w:right="706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Korenman,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6"/>
          <w:sz w:val="22"/>
        </w:rPr>
        <w:t> </w:t>
      </w:r>
      <w:r>
        <w:rPr>
          <w:sz w:val="22"/>
        </w:rPr>
        <w:t>(2014,</w:t>
      </w:r>
      <w:r>
        <w:rPr>
          <w:spacing w:val="-6"/>
          <w:sz w:val="22"/>
        </w:rPr>
        <w:t> </w:t>
      </w:r>
      <w:r>
        <w:rPr>
          <w:sz w:val="22"/>
        </w:rPr>
        <w:t>October).</w:t>
      </w:r>
      <w:r>
        <w:rPr>
          <w:spacing w:val="-3"/>
          <w:sz w:val="22"/>
        </w:rPr>
        <w:t> </w:t>
      </w:r>
      <w:r>
        <w:rPr>
          <w:i/>
          <w:sz w:val="22"/>
        </w:rPr>
        <w:t>Native-Immigrant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Gaps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 School-to-Work Transitions in Flanders: The Role of Gender</w:t>
      </w:r>
      <w:r>
        <w:rPr>
          <w:sz w:val="22"/>
        </w:rPr>
        <w:t>. </w:t>
      </w:r>
      <w:r>
        <w:rPr>
          <w:i/>
          <w:sz w:val="22"/>
        </w:rPr>
        <w:t>SPA Faculty Workshop</w:t>
      </w:r>
      <w:r>
        <w:rPr>
          <w:sz w:val="22"/>
        </w:rPr>
        <w:t>. New York City: Baruch College.</w:t>
      </w:r>
    </w:p>
    <w:p>
      <w:pPr>
        <w:spacing w:line="264" w:lineRule="auto" w:before="183"/>
        <w:ind w:left="936" w:right="375" w:hanging="144"/>
        <w:jc w:val="left"/>
        <w:rPr>
          <w:sz w:val="22"/>
        </w:rPr>
      </w:pPr>
      <w:r>
        <w:rPr>
          <w:sz w:val="22"/>
        </w:rPr>
        <w:t>Heiland, F., &amp; Yin, N. (2014, April). </w:t>
      </w:r>
      <w:r>
        <w:rPr>
          <w:i/>
          <w:sz w:val="22"/>
        </w:rPr>
        <w:t>Anchoring Vignettes in the Health and Retirement Study: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Medical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Professionals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Disability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Recipients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Characterize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Severity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Work Limitations</w:t>
      </w:r>
      <w:r>
        <w:rPr>
          <w:sz w:val="22"/>
        </w:rPr>
        <w:t>. </w:t>
      </w:r>
      <w:r>
        <w:rPr>
          <w:i/>
          <w:sz w:val="22"/>
        </w:rPr>
        <w:t>SPA Faculty Workshop</w:t>
      </w:r>
      <w:r>
        <w:rPr>
          <w:sz w:val="22"/>
        </w:rPr>
        <w:t>. New York City: Baruch College.</w:t>
      </w:r>
    </w:p>
    <w:p>
      <w:pPr>
        <w:spacing w:line="264" w:lineRule="auto" w:before="183"/>
        <w:ind w:left="936" w:right="535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Price,</w:t>
      </w:r>
      <w:r>
        <w:rPr>
          <w:spacing w:val="-2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Wilson,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(2013,</w:t>
      </w:r>
      <w:r>
        <w:rPr>
          <w:spacing w:val="-2"/>
          <w:sz w:val="22"/>
        </w:rPr>
        <w:t> </w:t>
      </w:r>
      <w:r>
        <w:rPr>
          <w:sz w:val="22"/>
        </w:rPr>
        <w:t>October).</w:t>
      </w:r>
      <w:r>
        <w:rPr>
          <w:spacing w:val="-2"/>
          <w:sz w:val="22"/>
        </w:rPr>
        <w:t> </w:t>
      </w:r>
      <w:r>
        <w:rPr>
          <w:i/>
          <w:sz w:val="22"/>
        </w:rPr>
        <w:t>Maternal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Employment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Time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with Children</w:t>
      </w:r>
      <w:r>
        <w:rPr>
          <w:sz w:val="22"/>
        </w:rPr>
        <w:t>. </w:t>
      </w:r>
      <w:r>
        <w:rPr>
          <w:i/>
          <w:sz w:val="22"/>
        </w:rPr>
        <w:t>SPA Faculty Workshop</w:t>
      </w:r>
      <w:r>
        <w:rPr>
          <w:sz w:val="22"/>
        </w:rPr>
        <w:t>. New York City: Baruch College.</w:t>
      </w:r>
    </w:p>
    <w:p>
      <w:pPr>
        <w:spacing w:after="0" w:line="264" w:lineRule="auto"/>
        <w:jc w:val="both"/>
        <w:rPr>
          <w:sz w:val="22"/>
        </w:rPr>
        <w:sectPr>
          <w:pgSz w:w="12240" w:h="15840"/>
          <w:pgMar w:top="1380" w:bottom="280" w:left="1080" w:right="1080"/>
        </w:sectPr>
      </w:pPr>
    </w:p>
    <w:p>
      <w:pPr>
        <w:spacing w:line="264" w:lineRule="auto" w:before="86"/>
        <w:ind w:left="935" w:right="0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(2013,</w:t>
      </w:r>
      <w:r>
        <w:rPr>
          <w:spacing w:val="-3"/>
          <w:sz w:val="22"/>
        </w:rPr>
        <w:t> </w:t>
      </w:r>
      <w:r>
        <w:rPr>
          <w:sz w:val="22"/>
        </w:rPr>
        <w:t>June).</w:t>
      </w:r>
      <w:r>
        <w:rPr>
          <w:spacing w:val="-5"/>
          <w:sz w:val="22"/>
        </w:rPr>
        <w:t> </w:t>
      </w:r>
      <w:r>
        <w:rPr>
          <w:i/>
          <w:sz w:val="22"/>
        </w:rPr>
        <w:t>Longer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Increasingly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Unequal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Lifespans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OECD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Countries: Implications for Social Security and Retirement Policy</w:t>
      </w:r>
      <w:r>
        <w:rPr>
          <w:sz w:val="22"/>
        </w:rPr>
        <w:t>. </w:t>
      </w:r>
      <w:r>
        <w:rPr>
          <w:i/>
          <w:sz w:val="22"/>
        </w:rPr>
        <w:t>Policy for an Aging Society</w:t>
      </w:r>
      <w:r>
        <w:rPr>
          <w:sz w:val="22"/>
        </w:rPr>
        <w:t>.</w:t>
      </w:r>
    </w:p>
    <w:p>
      <w:pPr>
        <w:pStyle w:val="BodyText"/>
        <w:spacing w:before="2"/>
        <w:ind w:left="935"/>
      </w:pPr>
      <w:r>
        <w:rPr/>
        <w:t>Ghent,</w:t>
      </w:r>
      <w:r>
        <w:rPr>
          <w:spacing w:val="-7"/>
        </w:rPr>
        <w:t> </w:t>
      </w:r>
      <w:r>
        <w:rPr/>
        <w:t>Belgium: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Ghent</w:t>
      </w:r>
      <w:r>
        <w:rPr>
          <w:spacing w:val="-6"/>
        </w:rPr>
        <w:t> </w:t>
      </w:r>
      <w:r>
        <w:rPr>
          <w:spacing w:val="-2"/>
        </w:rPr>
        <w:t>University.</w:t>
      </w:r>
    </w:p>
    <w:p>
      <w:pPr>
        <w:spacing w:line="264" w:lineRule="auto" w:before="206"/>
        <w:ind w:left="935" w:right="375" w:hanging="144"/>
        <w:jc w:val="left"/>
        <w:rPr>
          <w:sz w:val="22"/>
        </w:rPr>
      </w:pPr>
      <w:r>
        <w:rPr>
          <w:sz w:val="22"/>
        </w:rPr>
        <w:t>Heiland, F., &amp; Ali, M. (2010, April). </w:t>
      </w:r>
      <w:r>
        <w:rPr>
          <w:i/>
          <w:sz w:val="22"/>
        </w:rPr>
        <w:t>Racial Differences in the Influence of Female Adolescents’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Body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Size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Sex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i/>
          <w:sz w:val="22"/>
        </w:rPr>
        <w:t>CIDR/SPA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Faculty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Workshop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York</w:t>
      </w:r>
      <w:r>
        <w:rPr>
          <w:spacing w:val="-3"/>
          <w:sz w:val="22"/>
        </w:rPr>
        <w:t> </w:t>
      </w:r>
      <w:r>
        <w:rPr>
          <w:sz w:val="22"/>
        </w:rPr>
        <w:t>City: Baruch College.</w:t>
      </w:r>
    </w:p>
    <w:p>
      <w:pPr>
        <w:spacing w:line="264" w:lineRule="auto" w:before="183"/>
        <w:ind w:left="935" w:right="869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(2010,</w:t>
      </w:r>
      <w:r>
        <w:rPr>
          <w:spacing w:val="-2"/>
          <w:sz w:val="22"/>
        </w:rPr>
        <w:t> </w:t>
      </w:r>
      <w:r>
        <w:rPr>
          <w:sz w:val="22"/>
        </w:rPr>
        <w:t>March).</w:t>
      </w:r>
      <w:r>
        <w:rPr>
          <w:spacing w:val="-2"/>
          <w:sz w:val="22"/>
        </w:rPr>
        <w:t> </w:t>
      </w:r>
      <w:r>
        <w:rPr>
          <w:i/>
          <w:sz w:val="22"/>
        </w:rPr>
        <w:t>Discussion: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“The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Effects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Joining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Leaving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Gang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 Delinquent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Offending,”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Sweeten,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David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Pyrooz,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Alex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Piquero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2nd Annual Meeting on the Economics of Risky Behaviors</w:t>
      </w:r>
      <w:r>
        <w:rPr>
          <w:sz w:val="22"/>
        </w:rPr>
        <w:t>. Stone Mountain, GA.</w:t>
      </w:r>
    </w:p>
    <w:p>
      <w:pPr>
        <w:spacing w:line="264" w:lineRule="auto" w:before="183"/>
        <w:ind w:left="935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Yin,</w:t>
      </w:r>
      <w:r>
        <w:rPr>
          <w:spacing w:val="-5"/>
          <w:sz w:val="22"/>
        </w:rPr>
        <w:t> </w:t>
      </w:r>
      <w:r>
        <w:rPr>
          <w:sz w:val="22"/>
        </w:rPr>
        <w:t>N.</w:t>
      </w:r>
      <w:r>
        <w:rPr>
          <w:spacing w:val="-5"/>
          <w:sz w:val="22"/>
        </w:rPr>
        <w:t> </w:t>
      </w:r>
      <w:r>
        <w:rPr>
          <w:sz w:val="22"/>
        </w:rPr>
        <w:t>(2009,</w:t>
      </w:r>
      <w:r>
        <w:rPr>
          <w:spacing w:val="-2"/>
          <w:sz w:val="22"/>
        </w:rPr>
        <w:t> </w:t>
      </w:r>
      <w:r>
        <w:rPr>
          <w:sz w:val="22"/>
        </w:rPr>
        <w:t>December).</w:t>
      </w:r>
      <w:r>
        <w:rPr>
          <w:spacing w:val="-3"/>
          <w:sz w:val="22"/>
        </w:rPr>
        <w:t> </w:t>
      </w:r>
      <w:r>
        <w:rPr>
          <w:i/>
          <w:sz w:val="22"/>
        </w:rPr>
        <w:t>Actuarial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Fairness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Early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Security Benefits: A Historical Assessment with Implications for the Optimal Timing of Retirement</w:t>
      </w:r>
      <w:r>
        <w:rPr>
          <w:sz w:val="22"/>
        </w:rPr>
        <w:t>. </w:t>
      </w:r>
      <w:r>
        <w:rPr>
          <w:i/>
          <w:sz w:val="22"/>
        </w:rPr>
        <w:t>CIDR Faculty Workshop</w:t>
      </w:r>
      <w:r>
        <w:rPr>
          <w:sz w:val="22"/>
        </w:rPr>
        <w:t>. New York City: Baruch College.</w:t>
      </w:r>
    </w:p>
    <w:p>
      <w:pPr>
        <w:spacing w:line="264" w:lineRule="auto" w:before="183"/>
        <w:ind w:left="936" w:right="1198" w:hanging="145"/>
        <w:jc w:val="both"/>
        <w:rPr>
          <w:sz w:val="22"/>
        </w:rPr>
      </w:pPr>
      <w:r>
        <w:rPr>
          <w:sz w:val="22"/>
        </w:rPr>
        <w:t>Heiland, F., &amp;</w:t>
      </w:r>
      <w:r>
        <w:rPr>
          <w:spacing w:val="-1"/>
          <w:sz w:val="22"/>
        </w:rPr>
        <w:t> </w:t>
      </w:r>
      <w:r>
        <w:rPr>
          <w:sz w:val="22"/>
        </w:rPr>
        <w:t>Burke, M.</w:t>
      </w:r>
      <w:r>
        <w:rPr>
          <w:spacing w:val="-2"/>
          <w:sz w:val="22"/>
        </w:rPr>
        <w:t> </w:t>
      </w:r>
      <w:r>
        <w:rPr>
          <w:sz w:val="22"/>
        </w:rPr>
        <w:t>A. (2009, March).</w:t>
      </w:r>
      <w:r>
        <w:rPr>
          <w:spacing w:val="-2"/>
          <w:sz w:val="22"/>
        </w:rPr>
        <w:t> </w:t>
      </w:r>
      <w:r>
        <w:rPr>
          <w:i/>
          <w:sz w:val="22"/>
        </w:rPr>
        <w:t>Race, Obesity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 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Puzzle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Gender Specificity</w:t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i/>
          <w:sz w:val="22"/>
        </w:rPr>
        <w:t>Seminar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Series,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Maryland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Center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College</w:t>
      </w:r>
      <w:r>
        <w:rPr>
          <w:spacing w:val="-4"/>
          <w:sz w:val="22"/>
        </w:rPr>
        <w:t> </w:t>
      </w:r>
      <w:r>
        <w:rPr>
          <w:sz w:val="22"/>
        </w:rPr>
        <w:t>Park: University of Maryland.</w:t>
      </w:r>
    </w:p>
    <w:p>
      <w:pPr>
        <w:spacing w:line="264" w:lineRule="auto" w:before="183"/>
        <w:ind w:left="936" w:right="375" w:hanging="144"/>
        <w:jc w:val="left"/>
        <w:rPr>
          <w:sz w:val="22"/>
        </w:rPr>
      </w:pPr>
      <w:r>
        <w:rPr>
          <w:sz w:val="22"/>
        </w:rPr>
        <w:t>Heiland, F., &amp; Burke, M. A. (2009, March). </w:t>
      </w:r>
      <w:r>
        <w:rPr>
          <w:i/>
          <w:sz w:val="22"/>
        </w:rPr>
        <w:t>Social Dynamics of Obesity</w:t>
      </w:r>
      <w:r>
        <w:rPr>
          <w:sz w:val="22"/>
        </w:rPr>
        <w:t>. </w:t>
      </w:r>
      <w:r>
        <w:rPr>
          <w:i/>
          <w:sz w:val="22"/>
        </w:rPr>
        <w:t>Seminar Series of 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Department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Maryland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College</w:t>
      </w:r>
      <w:r>
        <w:rPr>
          <w:spacing w:val="-3"/>
          <w:sz w:val="22"/>
        </w:rPr>
        <w:t> </w:t>
      </w:r>
      <w:r>
        <w:rPr>
          <w:sz w:val="22"/>
        </w:rPr>
        <w:t>Park,</w:t>
      </w:r>
      <w:r>
        <w:rPr>
          <w:spacing w:val="-3"/>
          <w:sz w:val="22"/>
        </w:rPr>
        <w:t> </w:t>
      </w:r>
      <w:r>
        <w:rPr>
          <w:sz w:val="22"/>
        </w:rPr>
        <w:t>MD: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 Economics, University of Maryland.</w:t>
      </w:r>
    </w:p>
    <w:p>
      <w:pPr>
        <w:spacing w:line="264" w:lineRule="auto" w:before="183"/>
        <w:ind w:left="936" w:right="505" w:hanging="145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Benitez-Silva,</w:t>
      </w:r>
      <w:r>
        <w:rPr>
          <w:spacing w:val="-2"/>
          <w:sz w:val="22"/>
        </w:rPr>
        <w:t> </w:t>
      </w:r>
      <w:r>
        <w:rPr>
          <w:sz w:val="22"/>
        </w:rPr>
        <w:t>H.,</w:t>
      </w:r>
      <w:r>
        <w:rPr>
          <w:spacing w:val="-2"/>
          <w:sz w:val="22"/>
        </w:rPr>
        <w:t> </w:t>
      </w:r>
      <w:r>
        <w:rPr>
          <w:sz w:val="22"/>
        </w:rPr>
        <w:t>Dwyer,</w:t>
      </w:r>
      <w:r>
        <w:rPr>
          <w:spacing w:val="-2"/>
          <w:sz w:val="22"/>
        </w:rPr>
        <w:t> </w:t>
      </w:r>
      <w:r>
        <w:rPr>
          <w:sz w:val="22"/>
        </w:rPr>
        <w:t>D.</w:t>
      </w:r>
      <w:r>
        <w:rPr>
          <w:spacing w:val="-5"/>
          <w:sz w:val="22"/>
        </w:rPr>
        <w:t> </w:t>
      </w:r>
      <w:r>
        <w:rPr>
          <w:sz w:val="22"/>
        </w:rPr>
        <w:t>S.,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Sanderson,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5"/>
          <w:sz w:val="22"/>
        </w:rPr>
        <w:t> </w:t>
      </w:r>
      <w:r>
        <w:rPr>
          <w:sz w:val="22"/>
        </w:rPr>
        <w:t>(2009,</w:t>
      </w:r>
      <w:r>
        <w:rPr>
          <w:spacing w:val="-2"/>
          <w:sz w:val="22"/>
        </w:rPr>
        <w:t> </w:t>
      </w:r>
      <w:r>
        <w:rPr>
          <w:sz w:val="22"/>
        </w:rPr>
        <w:t>May).</w:t>
      </w:r>
      <w:r>
        <w:rPr>
          <w:spacing w:val="-2"/>
          <w:sz w:val="22"/>
        </w:rPr>
        <w:t> </w:t>
      </w:r>
      <w:r>
        <w:rPr>
          <w:i/>
          <w:sz w:val="22"/>
        </w:rPr>
        <w:t>Retirement and Social Security Reform Expectations: A Solution to the New Early Retirement Puzzle</w:t>
      </w:r>
      <w:r>
        <w:rPr>
          <w:sz w:val="22"/>
        </w:rPr>
        <w:t>. </w:t>
      </w:r>
      <w:r>
        <w:rPr>
          <w:i/>
          <w:sz w:val="22"/>
        </w:rPr>
        <w:t>Annual Meeting of the Society of Labor Economists</w:t>
      </w:r>
      <w:r>
        <w:rPr>
          <w:sz w:val="22"/>
        </w:rPr>
        <w:t>. Boston.</w:t>
      </w:r>
    </w:p>
    <w:p>
      <w:pPr>
        <w:spacing w:line="264" w:lineRule="auto" w:before="183"/>
        <w:ind w:left="936" w:right="0" w:hanging="144"/>
        <w:jc w:val="left"/>
        <w:rPr>
          <w:sz w:val="22"/>
        </w:rPr>
      </w:pPr>
      <w:r>
        <w:rPr>
          <w:sz w:val="22"/>
        </w:rPr>
        <w:t>Heiland, F., &amp; N/a, N. (2009, March). </w:t>
      </w:r>
      <w:r>
        <w:rPr>
          <w:i/>
          <w:sz w:val="22"/>
        </w:rPr>
        <w:t>Discussion: “Labor Markets and Crime" by David Mustard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Symposium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Crime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Tallahassee:</w:t>
      </w:r>
      <w:r>
        <w:rPr>
          <w:spacing w:val="-3"/>
          <w:sz w:val="22"/>
        </w:rPr>
        <w:t> </w:t>
      </w:r>
      <w:r>
        <w:rPr>
          <w:sz w:val="22"/>
        </w:rPr>
        <w:t>Florida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University.</w:t>
      </w:r>
    </w:p>
    <w:p>
      <w:pPr>
        <w:spacing w:line="264" w:lineRule="auto" w:before="182"/>
        <w:ind w:left="936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Benitez-Silva,</w:t>
      </w:r>
      <w:r>
        <w:rPr>
          <w:spacing w:val="-3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(2009,</w:t>
      </w:r>
      <w:r>
        <w:rPr>
          <w:spacing w:val="-3"/>
          <w:sz w:val="22"/>
        </w:rPr>
        <w:t> </w:t>
      </w:r>
      <w:r>
        <w:rPr>
          <w:sz w:val="22"/>
        </w:rPr>
        <w:t>April).</w:t>
      </w:r>
      <w:r>
        <w:rPr>
          <w:spacing w:val="-3"/>
          <w:sz w:val="22"/>
        </w:rPr>
        <w:t> </w:t>
      </w:r>
      <w:r>
        <w:rPr>
          <w:i/>
          <w:sz w:val="22"/>
        </w:rPr>
        <w:t>Early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Retirement,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Supply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Benefit Withholding: The Role of the Social Security Earnings Test</w:t>
      </w:r>
      <w:r>
        <w:rPr>
          <w:sz w:val="22"/>
        </w:rPr>
        <w:t>. </w:t>
      </w:r>
      <w:r>
        <w:rPr>
          <w:i/>
          <w:sz w:val="22"/>
        </w:rPr>
        <w:t>MRRC Researcher Workshop</w:t>
      </w:r>
      <w:r>
        <w:rPr>
          <w:sz w:val="22"/>
        </w:rPr>
        <w:t>. Ann Arbor, MI: Social Security Administration (via Michigan Retirement Research Center).</w:t>
      </w:r>
    </w:p>
    <w:p>
      <w:pPr>
        <w:spacing w:line="264" w:lineRule="auto" w:before="184"/>
        <w:ind w:left="936" w:right="0" w:hanging="144"/>
        <w:jc w:val="left"/>
        <w:rPr>
          <w:sz w:val="22"/>
        </w:rPr>
      </w:pPr>
      <w:r>
        <w:rPr>
          <w:sz w:val="22"/>
        </w:rPr>
        <w:t>Heiland, F., Burke, M.</w:t>
      </w:r>
      <w:r>
        <w:rPr>
          <w:spacing w:val="-1"/>
          <w:sz w:val="22"/>
        </w:rPr>
        <w:t> </w:t>
      </w:r>
      <w:r>
        <w:rPr>
          <w:sz w:val="22"/>
        </w:rPr>
        <w:t>A., &amp; N/a, N. (2009, April).</w:t>
      </w:r>
      <w:r>
        <w:rPr>
          <w:spacing w:val="-1"/>
          <w:sz w:val="22"/>
        </w:rPr>
        <w:t> </w:t>
      </w:r>
      <w:r>
        <w:rPr>
          <w:i/>
          <w:sz w:val="22"/>
        </w:rPr>
        <w:t>Race, Obesity and the Puzzle of Gender Specificity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Seminar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Series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Toledo,</w:t>
      </w:r>
      <w:r>
        <w:rPr>
          <w:spacing w:val="-5"/>
          <w:sz w:val="22"/>
        </w:rPr>
        <w:t> </w:t>
      </w:r>
      <w:r>
        <w:rPr>
          <w:sz w:val="22"/>
        </w:rPr>
        <w:t>OH: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Toledo.</w:t>
      </w:r>
    </w:p>
    <w:p>
      <w:pPr>
        <w:spacing w:line="264" w:lineRule="auto" w:before="182"/>
        <w:ind w:left="936" w:right="0" w:hanging="145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F.,</w:t>
      </w:r>
      <w:r>
        <w:rPr>
          <w:spacing w:val="-3"/>
          <w:sz w:val="22"/>
        </w:rPr>
        <w:t> </w:t>
      </w:r>
      <w:r>
        <w:rPr>
          <w:sz w:val="22"/>
        </w:rPr>
        <w:t>Benitez-Silva,</w:t>
      </w:r>
      <w:r>
        <w:rPr>
          <w:spacing w:val="-3"/>
          <w:sz w:val="22"/>
        </w:rPr>
        <w:t> </w:t>
      </w:r>
      <w:r>
        <w:rPr>
          <w:sz w:val="22"/>
        </w:rPr>
        <w:t>H.,</w:t>
      </w:r>
      <w:r>
        <w:rPr>
          <w:spacing w:val="-3"/>
          <w:sz w:val="22"/>
        </w:rPr>
        <w:t> </w:t>
      </w:r>
      <w:r>
        <w:rPr>
          <w:sz w:val="22"/>
        </w:rPr>
        <w:t>Eren,</w:t>
      </w:r>
      <w:r>
        <w:rPr>
          <w:spacing w:val="-5"/>
          <w:sz w:val="22"/>
        </w:rPr>
        <w:t> </w:t>
      </w:r>
      <w:r>
        <w:rPr>
          <w:sz w:val="22"/>
        </w:rPr>
        <w:t>S.,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Jimenez-Martin,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(2009,</w:t>
      </w:r>
      <w:r>
        <w:rPr>
          <w:spacing w:val="-3"/>
          <w:sz w:val="22"/>
        </w:rPr>
        <w:t> </w:t>
      </w:r>
      <w:r>
        <w:rPr>
          <w:sz w:val="22"/>
        </w:rPr>
        <w:t>January).</w:t>
      </w:r>
      <w:r>
        <w:rPr>
          <w:spacing w:val="-3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well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do Individuals predict the Selling Prices of their Homes? Annual Meeting of the American Economic Association</w:t>
      </w:r>
      <w:r>
        <w:rPr>
          <w:sz w:val="22"/>
        </w:rPr>
        <w:t>. San Francisco, CA: American Economic Association.</w:t>
      </w:r>
    </w:p>
    <w:p>
      <w:pPr>
        <w:spacing w:line="264" w:lineRule="auto" w:before="183"/>
        <w:ind w:left="936" w:right="50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(2008,</w:t>
      </w:r>
      <w:r>
        <w:rPr>
          <w:spacing w:val="-3"/>
          <w:sz w:val="22"/>
        </w:rPr>
        <w:t> </w:t>
      </w:r>
      <w:r>
        <w:rPr>
          <w:sz w:val="22"/>
        </w:rPr>
        <w:t>December).</w:t>
      </w:r>
      <w:r>
        <w:rPr>
          <w:spacing w:val="-6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Reform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Expectations: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 Solution to the New Early Retirement Puzzle</w:t>
      </w:r>
      <w:r>
        <w:rPr>
          <w:sz w:val="22"/>
        </w:rPr>
        <w:t>. </w:t>
      </w:r>
      <w:r>
        <w:rPr>
          <w:i/>
          <w:sz w:val="22"/>
        </w:rPr>
        <w:t>Seminar Series at the Federal Reserve Bank of Boston</w:t>
      </w:r>
      <w:r>
        <w:rPr>
          <w:sz w:val="22"/>
        </w:rPr>
        <w:t>. Boston.</w:t>
      </w:r>
    </w:p>
    <w:p>
      <w:pPr>
        <w:spacing w:line="264" w:lineRule="auto" w:before="184"/>
        <w:ind w:left="936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(2008,</w:t>
      </w:r>
      <w:r>
        <w:rPr>
          <w:spacing w:val="-5"/>
          <w:sz w:val="22"/>
        </w:rPr>
        <w:t> </w:t>
      </w:r>
      <w:r>
        <w:rPr>
          <w:sz w:val="22"/>
        </w:rPr>
        <w:t>October).</w:t>
      </w:r>
      <w:r>
        <w:rPr>
          <w:spacing w:val="-5"/>
          <w:sz w:val="22"/>
        </w:rPr>
        <w:t> </w:t>
      </w:r>
      <w:r>
        <w:rPr>
          <w:i/>
          <w:sz w:val="22"/>
        </w:rPr>
        <w:t>Race,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Obesity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Puzzle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Gender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Specificity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Seminar Series of the Population Studies Center</w:t>
      </w:r>
      <w:r>
        <w:rPr>
          <w:sz w:val="22"/>
        </w:rPr>
        <w:t>. Fort Valley State University.</w:t>
      </w:r>
    </w:p>
    <w:p>
      <w:pPr>
        <w:spacing w:after="0" w:line="264" w:lineRule="auto"/>
        <w:jc w:val="left"/>
        <w:rPr>
          <w:sz w:val="22"/>
        </w:rPr>
        <w:sectPr>
          <w:pgSz w:w="12240" w:h="15840"/>
          <w:pgMar w:top="1380" w:bottom="280" w:left="1080" w:right="1080"/>
        </w:sectPr>
      </w:pPr>
    </w:p>
    <w:p>
      <w:pPr>
        <w:spacing w:line="264" w:lineRule="auto" w:before="86"/>
        <w:ind w:left="935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(2008,</w:t>
      </w:r>
      <w:r>
        <w:rPr>
          <w:spacing w:val="-3"/>
          <w:sz w:val="22"/>
        </w:rPr>
        <w:t> </w:t>
      </w:r>
      <w:r>
        <w:rPr>
          <w:sz w:val="22"/>
        </w:rPr>
        <w:t>June).</w:t>
      </w:r>
      <w:r>
        <w:rPr>
          <w:spacing w:val="-3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Reform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Expectations: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Solution to the New Early Retirement Puzzle</w:t>
      </w:r>
      <w:r>
        <w:rPr>
          <w:sz w:val="22"/>
        </w:rPr>
        <w:t>. </w:t>
      </w:r>
      <w:r>
        <w:rPr>
          <w:i/>
          <w:sz w:val="22"/>
        </w:rPr>
        <w:t>Summer Meetings of the Econometric Society</w:t>
      </w:r>
      <w:r>
        <w:rPr>
          <w:sz w:val="22"/>
        </w:rPr>
        <w:t>.</w:t>
      </w:r>
    </w:p>
    <w:p>
      <w:pPr>
        <w:pStyle w:val="BodyText"/>
        <w:spacing w:before="2"/>
        <w:ind w:left="935"/>
      </w:pPr>
      <w:r>
        <w:rPr>
          <w:spacing w:val="-2"/>
        </w:rPr>
        <w:t>Pittsburgh.</w:t>
      </w:r>
    </w:p>
    <w:p>
      <w:pPr>
        <w:spacing w:line="264" w:lineRule="auto" w:before="206"/>
        <w:ind w:left="935" w:right="375" w:hanging="144"/>
        <w:jc w:val="left"/>
        <w:rPr>
          <w:sz w:val="22"/>
        </w:rPr>
      </w:pPr>
      <w:r>
        <w:rPr>
          <w:sz w:val="22"/>
        </w:rPr>
        <w:t>Heiland, F. (2008, June). </w:t>
      </w:r>
      <w:r>
        <w:rPr>
          <w:i/>
          <w:sz w:val="22"/>
        </w:rPr>
        <w:t>Discussion: “The Rise in Obesity Across the Atlantic: An 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Perspective,”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Brunello,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P.-C.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Michaud,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Sanz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Galdeano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Health Economics Workshop</w:t>
      </w:r>
      <w:r>
        <w:rPr>
          <w:sz w:val="22"/>
        </w:rPr>
        <w:t>. Barcelona: Universitat Pompeu Fabra.</w:t>
      </w:r>
    </w:p>
    <w:p>
      <w:pPr>
        <w:spacing w:line="264" w:lineRule="auto" w:before="183"/>
        <w:ind w:left="935" w:right="382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(2007,</w:t>
      </w:r>
      <w:r>
        <w:rPr>
          <w:spacing w:val="-6"/>
          <w:sz w:val="22"/>
        </w:rPr>
        <w:t> </w:t>
      </w:r>
      <w:r>
        <w:rPr>
          <w:sz w:val="22"/>
        </w:rPr>
        <w:t>November).</w:t>
      </w:r>
      <w:r>
        <w:rPr>
          <w:spacing w:val="-3"/>
          <w:sz w:val="22"/>
        </w:rPr>
        <w:t> </w:t>
      </w:r>
      <w:r>
        <w:rPr>
          <w:i/>
          <w:sz w:val="22"/>
        </w:rPr>
        <w:t>Discussion: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"The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Growth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Participant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Directed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Pensions," by W. Even and D. MacPherson</w:t>
      </w:r>
      <w:r>
        <w:rPr>
          <w:sz w:val="22"/>
        </w:rPr>
        <w:t>. </w:t>
      </w:r>
      <w:r>
        <w:rPr>
          <w:i/>
          <w:sz w:val="22"/>
        </w:rPr>
        <w:t>Annual Meetings of the Southern Economics Association</w:t>
      </w:r>
      <w:r>
        <w:rPr>
          <w:sz w:val="22"/>
        </w:rPr>
        <w:t>. New Orleans.</w:t>
      </w:r>
    </w:p>
    <w:p>
      <w:pPr>
        <w:spacing w:line="264" w:lineRule="auto" w:before="183"/>
        <w:ind w:left="935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(2007,</w:t>
      </w:r>
      <w:r>
        <w:rPr>
          <w:spacing w:val="-5"/>
          <w:sz w:val="22"/>
        </w:rPr>
        <w:t> </w:t>
      </w:r>
      <w:r>
        <w:rPr>
          <w:sz w:val="22"/>
        </w:rPr>
        <w:t>November).</w:t>
      </w:r>
      <w:r>
        <w:rPr>
          <w:spacing w:val="-5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Reform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Expectations: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 Solution to the New Early Retirement Puzzle</w:t>
      </w:r>
      <w:r>
        <w:rPr>
          <w:sz w:val="22"/>
        </w:rPr>
        <w:t>. </w:t>
      </w:r>
      <w:r>
        <w:rPr>
          <w:i/>
          <w:sz w:val="22"/>
        </w:rPr>
        <w:t>Annual Meetings of the Southern Economics Association</w:t>
      </w:r>
      <w:r>
        <w:rPr>
          <w:sz w:val="22"/>
        </w:rPr>
        <w:t>. New Orleans.</w:t>
      </w:r>
    </w:p>
    <w:p>
      <w:pPr>
        <w:spacing w:line="264" w:lineRule="auto" w:before="183"/>
        <w:ind w:left="935" w:right="375" w:hanging="144"/>
        <w:jc w:val="left"/>
        <w:rPr>
          <w:sz w:val="22"/>
        </w:rPr>
      </w:pPr>
      <w:r>
        <w:rPr>
          <w:sz w:val="22"/>
        </w:rPr>
        <w:t>Heiland, F. (2007, November). </w:t>
      </w:r>
      <w:r>
        <w:rPr>
          <w:i/>
          <w:sz w:val="22"/>
        </w:rPr>
        <w:t>Is Early Maternal Labor Supply Harmful for Child Cognitive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Development?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Association,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New </w:t>
      </w:r>
      <w:r>
        <w:rPr>
          <w:spacing w:val="-2"/>
          <w:sz w:val="22"/>
        </w:rPr>
        <w:t>Orleans.</w:t>
      </w:r>
    </w:p>
    <w:p>
      <w:pPr>
        <w:spacing w:line="264" w:lineRule="auto" w:before="183"/>
        <w:ind w:left="935" w:right="375" w:hanging="144"/>
        <w:jc w:val="left"/>
        <w:rPr>
          <w:sz w:val="22"/>
        </w:rPr>
      </w:pPr>
      <w:r>
        <w:rPr>
          <w:sz w:val="22"/>
        </w:rPr>
        <w:t>Heiland, F. (2007, November). </w:t>
      </w:r>
      <w:r>
        <w:rPr>
          <w:i/>
          <w:sz w:val="22"/>
        </w:rPr>
        <w:t>Discussion: "Pensions and Household Wealth Accumulation,”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Engelhardt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Kumar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Southern Economics Association</w:t>
      </w:r>
      <w:r>
        <w:rPr>
          <w:sz w:val="22"/>
        </w:rPr>
        <w:t>. New Orleans.</w:t>
      </w:r>
    </w:p>
    <w:p>
      <w:pPr>
        <w:spacing w:line="264" w:lineRule="auto" w:before="183"/>
        <w:ind w:left="935" w:right="375" w:hanging="144"/>
        <w:jc w:val="left"/>
        <w:rPr>
          <w:sz w:val="22"/>
        </w:rPr>
      </w:pPr>
      <w:r>
        <w:rPr>
          <w:sz w:val="22"/>
        </w:rPr>
        <w:t>Heiland, F. (2007, July). </w:t>
      </w:r>
      <w:r>
        <w:rPr>
          <w:i/>
          <w:sz w:val="22"/>
        </w:rPr>
        <w:t>Discussion: "Immigration and Crime in Early 20th Century America,"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Carolyn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Moehling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Anne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Morrison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Piehl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 Western Economic Association International</w:t>
      </w:r>
      <w:r>
        <w:rPr>
          <w:sz w:val="22"/>
        </w:rPr>
        <w:t>. Seattle.</w:t>
      </w:r>
    </w:p>
    <w:p>
      <w:pPr>
        <w:spacing w:line="264" w:lineRule="auto" w:before="183"/>
        <w:ind w:left="936" w:right="501" w:hanging="144"/>
        <w:jc w:val="both"/>
        <w:rPr>
          <w:sz w:val="22"/>
        </w:rPr>
      </w:pPr>
      <w:r>
        <w:rPr>
          <w:sz w:val="22"/>
        </w:rPr>
        <w:t>Heiland, F.</w:t>
      </w:r>
      <w:r>
        <w:rPr>
          <w:spacing w:val="-3"/>
          <w:sz w:val="22"/>
        </w:rPr>
        <w:t> </w:t>
      </w:r>
      <w:r>
        <w:rPr>
          <w:sz w:val="22"/>
        </w:rPr>
        <w:t>(2007,</w:t>
      </w:r>
      <w:r>
        <w:rPr>
          <w:spacing w:val="-3"/>
          <w:sz w:val="22"/>
        </w:rPr>
        <w:t> </w:t>
      </w:r>
      <w:r>
        <w:rPr>
          <w:sz w:val="22"/>
        </w:rPr>
        <w:t>July).</w:t>
      </w:r>
      <w:r>
        <w:rPr>
          <w:spacing w:val="-3"/>
          <w:sz w:val="22"/>
        </w:rPr>
        <w:t> </w:t>
      </w:r>
      <w:r>
        <w:rPr>
          <w:i/>
          <w:sz w:val="22"/>
        </w:rPr>
        <w:t>Does 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Birth Order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Matter?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New Evidence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Sibling Position, Family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Size,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Achievement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Western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 </w:t>
      </w:r>
      <w:r>
        <w:rPr>
          <w:i/>
          <w:spacing w:val="-2"/>
          <w:sz w:val="22"/>
        </w:rPr>
        <w:t>International</w:t>
      </w:r>
      <w:r>
        <w:rPr>
          <w:spacing w:val="-2"/>
          <w:sz w:val="22"/>
        </w:rPr>
        <w:t>.</w:t>
      </w:r>
    </w:p>
    <w:p>
      <w:pPr>
        <w:spacing w:line="264" w:lineRule="auto" w:before="183"/>
        <w:ind w:left="936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(2007,</w:t>
      </w:r>
      <w:r>
        <w:rPr>
          <w:spacing w:val="-5"/>
          <w:sz w:val="22"/>
        </w:rPr>
        <w:t> </w:t>
      </w:r>
      <w:r>
        <w:rPr>
          <w:sz w:val="22"/>
        </w:rPr>
        <w:t>June).</w:t>
      </w:r>
      <w:r>
        <w:rPr>
          <w:spacing w:val="-5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Obesity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22"/>
        </w:rPr>
        <w:t>Vienna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Institute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Demography</w:t>
      </w:r>
      <w:r>
        <w:rPr>
          <w:sz w:val="22"/>
        </w:rPr>
        <w:t>. Vienna, Austria.</w:t>
      </w:r>
    </w:p>
    <w:p>
      <w:pPr>
        <w:spacing w:line="264" w:lineRule="auto" w:before="182"/>
        <w:ind w:left="935" w:right="546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(2007,</w:t>
      </w:r>
      <w:r>
        <w:rPr>
          <w:spacing w:val="-5"/>
          <w:sz w:val="22"/>
        </w:rPr>
        <w:t> </w:t>
      </w:r>
      <w:r>
        <w:rPr>
          <w:sz w:val="22"/>
        </w:rPr>
        <w:t>June).</w:t>
      </w:r>
      <w:r>
        <w:rPr>
          <w:spacing w:val="-5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Individuals’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Family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Size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Preferences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Stable?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from West German Panel Data</w:t>
      </w:r>
      <w:r>
        <w:rPr>
          <w:sz w:val="22"/>
        </w:rPr>
        <w:t>. </w:t>
      </w:r>
      <w:r>
        <w:rPr>
          <w:i/>
          <w:sz w:val="22"/>
        </w:rPr>
        <w:t>Vienna Institute of Demography</w:t>
      </w:r>
      <w:r>
        <w:rPr>
          <w:sz w:val="22"/>
        </w:rPr>
        <w:t>. Vienna, Austria.</w:t>
      </w:r>
    </w:p>
    <w:p>
      <w:pPr>
        <w:spacing w:line="264" w:lineRule="auto" w:before="182"/>
        <w:ind w:left="935" w:right="390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(2007,</w:t>
      </w:r>
      <w:r>
        <w:rPr>
          <w:spacing w:val="-3"/>
          <w:sz w:val="22"/>
        </w:rPr>
        <w:t> </w:t>
      </w:r>
      <w:r>
        <w:rPr>
          <w:sz w:val="22"/>
        </w:rPr>
        <w:t>March).</w:t>
      </w:r>
      <w:r>
        <w:rPr>
          <w:spacing w:val="-3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Individuals’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Family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Size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Preferences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Stable?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 West German Panel Data</w:t>
      </w:r>
      <w:r>
        <w:rPr>
          <w:sz w:val="22"/>
        </w:rPr>
        <w:t>. </w:t>
      </w:r>
      <w:r>
        <w:rPr>
          <w:i/>
          <w:sz w:val="22"/>
        </w:rPr>
        <w:t>Meetings of the Population Association of America</w:t>
      </w:r>
      <w:r>
        <w:rPr>
          <w:sz w:val="22"/>
        </w:rPr>
        <w:t>.</w:t>
      </w:r>
    </w:p>
    <w:p>
      <w:pPr>
        <w:spacing w:line="264" w:lineRule="auto" w:before="182"/>
        <w:ind w:left="935" w:right="469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(2007,</w:t>
      </w:r>
      <w:r>
        <w:rPr>
          <w:spacing w:val="-2"/>
          <w:sz w:val="22"/>
        </w:rPr>
        <w:t> </w:t>
      </w:r>
      <w:r>
        <w:rPr>
          <w:sz w:val="22"/>
        </w:rPr>
        <w:t>March).</w:t>
      </w:r>
      <w:r>
        <w:rPr>
          <w:spacing w:val="-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Obesity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Seminar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Series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Department of Economics, Florida State University</w:t>
      </w:r>
      <w:r>
        <w:rPr>
          <w:sz w:val="22"/>
        </w:rPr>
        <w:t>. Tallahassee.</w:t>
      </w:r>
    </w:p>
    <w:p>
      <w:pPr>
        <w:spacing w:line="264" w:lineRule="auto" w:before="182"/>
        <w:ind w:left="935" w:right="507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(2007,</w:t>
      </w:r>
      <w:r>
        <w:rPr>
          <w:spacing w:val="-2"/>
          <w:sz w:val="22"/>
        </w:rPr>
        <w:t> </w:t>
      </w:r>
      <w:r>
        <w:rPr>
          <w:sz w:val="22"/>
        </w:rPr>
        <w:t>May).</w:t>
      </w:r>
      <w:r>
        <w:rPr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Earnings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Test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Work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Incentives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(Poster)</w:t>
      </w:r>
      <w:r>
        <w:rPr>
          <w:sz w:val="22"/>
        </w:rPr>
        <w:t>. </w:t>
      </w:r>
      <w:r>
        <w:rPr>
          <w:i/>
          <w:sz w:val="22"/>
        </w:rPr>
        <w:t>Annual Meeting of the Society of Labor Economists</w:t>
      </w:r>
      <w:r>
        <w:rPr>
          <w:sz w:val="22"/>
        </w:rPr>
        <w:t>. Chicago.</w:t>
      </w:r>
    </w:p>
    <w:p>
      <w:pPr>
        <w:spacing w:line="264" w:lineRule="auto" w:before="182"/>
        <w:ind w:left="935" w:right="368" w:hanging="144"/>
        <w:jc w:val="both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(2007,</w:t>
      </w:r>
      <w:r>
        <w:rPr>
          <w:spacing w:val="-5"/>
          <w:sz w:val="22"/>
        </w:rPr>
        <w:t> </w:t>
      </w:r>
      <w:r>
        <w:rPr>
          <w:sz w:val="22"/>
        </w:rPr>
        <w:t>April).</w:t>
      </w:r>
      <w:r>
        <w:rPr>
          <w:spacing w:val="-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Obesity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Seminar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Series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Department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Economics, Hamilton College</w:t>
      </w:r>
      <w:r>
        <w:rPr>
          <w:sz w:val="22"/>
        </w:rPr>
        <w:t>. Clinton, NY.</w:t>
      </w:r>
    </w:p>
    <w:p>
      <w:pPr>
        <w:spacing w:after="0" w:line="264" w:lineRule="auto"/>
        <w:jc w:val="both"/>
        <w:rPr>
          <w:sz w:val="22"/>
        </w:rPr>
        <w:sectPr>
          <w:pgSz w:w="12240" w:h="15840"/>
          <w:pgMar w:top="1380" w:bottom="280" w:left="1080" w:right="1080"/>
        </w:sectPr>
      </w:pPr>
    </w:p>
    <w:p>
      <w:pPr>
        <w:spacing w:line="264" w:lineRule="auto" w:before="86"/>
        <w:ind w:left="936" w:right="375" w:hanging="145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(2007,</w:t>
      </w:r>
      <w:r>
        <w:rPr>
          <w:spacing w:val="-5"/>
          <w:sz w:val="22"/>
        </w:rPr>
        <w:t> </w:t>
      </w:r>
      <w:r>
        <w:rPr>
          <w:sz w:val="22"/>
        </w:rPr>
        <w:t>April).</w:t>
      </w:r>
      <w:r>
        <w:rPr>
          <w:spacing w:val="-2"/>
          <w:sz w:val="22"/>
        </w:rPr>
        <w:t> </w:t>
      </w:r>
      <w:r>
        <w:rPr>
          <w:i/>
          <w:sz w:val="22"/>
        </w:rPr>
        <w:t>Adult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Obesity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Trends,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Costs,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Causes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i/>
          <w:sz w:val="22"/>
        </w:rPr>
        <w:t>Invited Lecture</w:t>
      </w:r>
      <w:r>
        <w:rPr>
          <w:sz w:val="22"/>
        </w:rPr>
        <w:t>. Clinton, NY: Class on Health Economics (by Prof. Eren), Department of Economics, Hamilton College.</w:t>
      </w:r>
    </w:p>
    <w:p>
      <w:pPr>
        <w:spacing w:line="264" w:lineRule="auto" w:before="183"/>
        <w:ind w:left="936" w:right="353" w:hanging="144"/>
        <w:jc w:val="left"/>
        <w:rPr>
          <w:sz w:val="22"/>
        </w:rPr>
      </w:pPr>
      <w:r>
        <w:rPr>
          <w:sz w:val="22"/>
        </w:rPr>
        <w:t>Heiland, F. (2006, December). </w:t>
      </w:r>
      <w:r>
        <w:rPr>
          <w:i/>
          <w:sz w:val="22"/>
        </w:rPr>
        <w:t>New Evidence on the Causal Effect of Family Size on Educational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Attainment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Causal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Studies: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Concepts, Methods, Applications</w:t>
      </w:r>
      <w:r>
        <w:rPr>
          <w:sz w:val="22"/>
        </w:rPr>
        <w:t>. Vienna, Austria.</w:t>
      </w:r>
    </w:p>
    <w:p>
      <w:pPr>
        <w:spacing w:line="264" w:lineRule="auto" w:before="183"/>
        <w:ind w:left="936" w:right="50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(2006,</w:t>
      </w:r>
      <w:r>
        <w:rPr>
          <w:spacing w:val="-2"/>
          <w:sz w:val="22"/>
        </w:rPr>
        <w:t> </w:t>
      </w:r>
      <w:r>
        <w:rPr>
          <w:sz w:val="22"/>
        </w:rPr>
        <w:t>October).</w:t>
      </w:r>
      <w:r>
        <w:rPr>
          <w:spacing w:val="-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Obesity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Seminar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Series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Department of Economics, Indiana University</w:t>
      </w:r>
      <w:r>
        <w:rPr>
          <w:sz w:val="22"/>
        </w:rPr>
        <w:t>. Bloomington.</w:t>
      </w:r>
    </w:p>
    <w:p>
      <w:pPr>
        <w:spacing w:line="264" w:lineRule="auto" w:before="182"/>
        <w:ind w:left="935" w:right="375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(2005,</w:t>
      </w:r>
      <w:r>
        <w:rPr>
          <w:spacing w:val="-2"/>
          <w:sz w:val="22"/>
        </w:rPr>
        <w:t> </w:t>
      </w:r>
      <w:r>
        <w:rPr>
          <w:sz w:val="22"/>
        </w:rPr>
        <w:t>May).</w:t>
      </w:r>
      <w:r>
        <w:rPr>
          <w:spacing w:val="-5"/>
          <w:sz w:val="22"/>
        </w:rPr>
        <w:t> </w:t>
      </w:r>
      <w:r>
        <w:rPr>
          <w:i/>
          <w:sz w:val="22"/>
        </w:rPr>
        <w:t>Earnings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Test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Reform: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Future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Work and Early Retirement Benefits</w:t>
      </w:r>
      <w:r>
        <w:rPr>
          <w:sz w:val="22"/>
        </w:rPr>
        <w:t>. </w:t>
      </w:r>
      <w:r>
        <w:rPr>
          <w:i/>
          <w:sz w:val="22"/>
        </w:rPr>
        <w:t>MRRC Researcher Workshop</w:t>
      </w:r>
      <w:r>
        <w:rPr>
          <w:sz w:val="22"/>
        </w:rPr>
        <w:t>. Ann Arbor: Michigan Retirement Research Center.</w:t>
      </w:r>
    </w:p>
    <w:p>
      <w:pPr>
        <w:spacing w:line="264" w:lineRule="auto" w:before="183"/>
        <w:ind w:left="935" w:right="0" w:hanging="144"/>
        <w:jc w:val="left"/>
        <w:rPr>
          <w:sz w:val="22"/>
        </w:rPr>
      </w:pP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(2005,</w:t>
      </w:r>
      <w:r>
        <w:rPr>
          <w:spacing w:val="-2"/>
          <w:sz w:val="22"/>
        </w:rPr>
        <w:t> </w:t>
      </w:r>
      <w:r>
        <w:rPr>
          <w:sz w:val="22"/>
        </w:rPr>
        <w:t>April).</w:t>
      </w:r>
      <w:r>
        <w:rPr>
          <w:spacing w:val="-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Obesity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i/>
          <w:sz w:val="22"/>
        </w:rPr>
        <w:t>Seminar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Series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Department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Economics, University of Miami</w:t>
      </w:r>
      <w:r>
        <w:rPr>
          <w:sz w:val="22"/>
        </w:rPr>
        <w:t>. Miami, FL.</w:t>
      </w:r>
    </w:p>
    <w:p>
      <w:pPr>
        <w:spacing w:line="516" w:lineRule="exact" w:before="34"/>
        <w:ind w:left="719" w:right="6970" w:hanging="180"/>
        <w:jc w:val="left"/>
        <w:rPr>
          <w:rFonts w:ascii="Arial"/>
          <w:b/>
          <w:sz w:val="22"/>
        </w:rPr>
      </w:pPr>
      <w:bookmarkStart w:name="Other Scholarly Work" w:id="23"/>
      <w:bookmarkEnd w:id="23"/>
      <w:r>
        <w:rPr/>
      </w:r>
      <w:r>
        <w:rPr>
          <w:rFonts w:ascii="Arial"/>
          <w:b/>
          <w:sz w:val="22"/>
        </w:rPr>
        <w:t>Other Scholarly Work </w:t>
      </w:r>
      <w:bookmarkStart w:name="Completed/Published" w:id="24"/>
      <w:bookmarkEnd w:id="24"/>
      <w:r>
        <w:rPr>
          <w:rFonts w:ascii="Arial"/>
          <w:b/>
          <w:spacing w:val="-2"/>
          <w:sz w:val="22"/>
        </w:rPr>
        <w:t>C</w:t>
      </w:r>
      <w:r>
        <w:rPr>
          <w:rFonts w:ascii="Arial"/>
          <w:b/>
          <w:spacing w:val="-2"/>
          <w:sz w:val="22"/>
        </w:rPr>
        <w:t>ompleted/Published</w:t>
      </w:r>
    </w:p>
    <w:p>
      <w:pPr>
        <w:spacing w:before="86"/>
        <w:ind w:left="719" w:right="0" w:firstLine="0"/>
        <w:jc w:val="left"/>
        <w:rPr>
          <w:rFonts w:ascii="Arial"/>
          <w:i/>
          <w:sz w:val="22"/>
        </w:rPr>
      </w:pPr>
      <w:bookmarkStart w:name="Not Peer-reviewed/Refereed" w:id="25"/>
      <w:bookmarkEnd w:id="25"/>
      <w:r>
        <w:rPr/>
      </w:r>
      <w:r>
        <w:rPr>
          <w:rFonts w:ascii="Arial"/>
          <w:i/>
          <w:sz w:val="22"/>
        </w:rPr>
        <w:t>Not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Peer-</w:t>
      </w:r>
      <w:r>
        <w:rPr>
          <w:rFonts w:ascii="Arial"/>
          <w:i/>
          <w:spacing w:val="-2"/>
          <w:sz w:val="22"/>
        </w:rPr>
        <w:t>reviewed/Refereed</w:t>
      </w:r>
    </w:p>
    <w:p>
      <w:pPr>
        <w:pStyle w:val="BodyText"/>
        <w:spacing w:line="264" w:lineRule="auto" w:before="145"/>
        <w:ind w:left="935" w:right="505" w:hanging="144"/>
      </w:pP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Yin,</w:t>
      </w:r>
      <w:r>
        <w:rPr>
          <w:spacing w:val="-5"/>
        </w:rPr>
        <w:t> </w:t>
      </w:r>
      <w:r>
        <w:rPr/>
        <w:t>N.</w:t>
      </w:r>
      <w:r>
        <w:rPr>
          <w:spacing w:val="-5"/>
        </w:rPr>
        <w:t> </w:t>
      </w:r>
      <w:r>
        <w:rPr/>
        <w:t>(2014).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Finally</w:t>
      </w:r>
      <w:r>
        <w:rPr>
          <w:spacing w:val="-3"/>
        </w:rPr>
        <w:t> </w:t>
      </w:r>
      <w:r>
        <w:rPr/>
        <w:t>Achieved</w:t>
      </w:r>
      <w:r>
        <w:rPr>
          <w:spacing w:val="-2"/>
        </w:rPr>
        <w:t> </w:t>
      </w:r>
      <w:r>
        <w:rPr/>
        <w:t>Actuarial</w:t>
      </w:r>
      <w:r>
        <w:rPr>
          <w:spacing w:val="-4"/>
        </w:rPr>
        <w:t> </w:t>
      </w:r>
      <w:r>
        <w:rPr/>
        <w:t>Fairness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Social Security Retirement Benefits and Will It Last?</w:t>
      </w:r>
    </w:p>
    <w:p>
      <w:pPr>
        <w:pStyle w:val="BodyText"/>
        <w:spacing w:line="264" w:lineRule="auto"/>
        <w:ind w:left="935" w:hanging="144"/>
      </w:pPr>
      <w:r>
        <w:rPr/>
        <w:t>Benitez-Silva,</w:t>
      </w:r>
      <w:r>
        <w:rPr>
          <w:spacing w:val="-3"/>
        </w:rPr>
        <w:t> </w:t>
      </w:r>
      <w:r>
        <w:rPr/>
        <w:t>H.,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Heiland,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(2008).</w:t>
      </w:r>
      <w:r>
        <w:rPr>
          <w:spacing w:val="-3"/>
        </w:rPr>
        <w:t> </w:t>
      </w:r>
      <w:r>
        <w:rPr/>
        <w:t>Early</w:t>
      </w:r>
      <w:r>
        <w:rPr>
          <w:spacing w:val="-4"/>
        </w:rPr>
        <w:t> </w:t>
      </w:r>
      <w:r>
        <w:rPr/>
        <w:t>Retirement,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Supply,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Benefit Withholding: The Role of the Social Security Earnings Test.</w:t>
      </w:r>
    </w:p>
    <w:p>
      <w:pPr>
        <w:pStyle w:val="BodyText"/>
        <w:spacing w:line="264" w:lineRule="auto"/>
        <w:ind w:left="935" w:right="505" w:hanging="144"/>
      </w:pPr>
      <w:r>
        <w:rPr/>
        <w:t>Liu,</w:t>
      </w:r>
      <w:r>
        <w:rPr>
          <w:spacing w:val="-5"/>
        </w:rPr>
        <w:t> </w:t>
      </w:r>
      <w:r>
        <w:rPr/>
        <w:t>S.</w:t>
      </w:r>
      <w:r>
        <w:rPr>
          <w:spacing w:val="-2"/>
        </w:rPr>
        <w:t> </w:t>
      </w:r>
      <w:r>
        <w:rPr/>
        <w:t>H.,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(2007).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Get</w:t>
      </w:r>
      <w:r>
        <w:rPr>
          <w:spacing w:val="-2"/>
        </w:rPr>
        <w:t> </w:t>
      </w:r>
      <w:r>
        <w:rPr/>
        <w:t>Married?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Parents’</w:t>
      </w:r>
      <w:r>
        <w:rPr>
          <w:spacing w:val="-2"/>
        </w:rPr>
        <w:t> </w:t>
      </w:r>
      <w:r>
        <w:rPr/>
        <w:t>Marriage on Out-of-Wedlock Children.</w:t>
      </w:r>
    </w:p>
    <w:p>
      <w:pPr>
        <w:pStyle w:val="BodyText"/>
        <w:spacing w:line="264" w:lineRule="auto"/>
        <w:ind w:left="936" w:right="375" w:hanging="145"/>
      </w:pP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Liu,</w:t>
      </w:r>
      <w:r>
        <w:rPr>
          <w:spacing w:val="-2"/>
        </w:rPr>
        <w:t> </w:t>
      </w:r>
      <w:r>
        <w:rPr/>
        <w:t>S.</w:t>
      </w:r>
      <w:r>
        <w:rPr>
          <w:spacing w:val="-5"/>
        </w:rPr>
        <w:t> </w:t>
      </w:r>
      <w:r>
        <w:rPr/>
        <w:t>H.</w:t>
      </w:r>
      <w:r>
        <w:rPr>
          <w:spacing w:val="-2"/>
        </w:rPr>
        <w:t> </w:t>
      </w:r>
      <w:r>
        <w:rPr/>
        <w:t>(2006).</w:t>
      </w:r>
      <w:r>
        <w:rPr>
          <w:spacing w:val="-2"/>
        </w:rPr>
        <w:t> </w:t>
      </w:r>
      <w:r>
        <w:rPr/>
        <w:t>Family</w:t>
      </w:r>
      <w:r>
        <w:rPr>
          <w:spacing w:val="-6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Well-Being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Out-of-Wedlock Children: The Significance of the Biological Parents’ Relationship.</w:t>
      </w:r>
    </w:p>
    <w:p>
      <w:pPr>
        <w:pStyle w:val="BodyText"/>
        <w:ind w:left="792"/>
      </w:pPr>
      <w:r>
        <w:rPr/>
        <w:t>Heiland,</w:t>
      </w:r>
      <w:r>
        <w:rPr>
          <w:spacing w:val="-5"/>
        </w:rPr>
        <w:t> </w:t>
      </w:r>
      <w:r>
        <w:rPr/>
        <w:t>F.,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Burke,</w:t>
      </w:r>
      <w:r>
        <w:rPr>
          <w:spacing w:val="-3"/>
        </w:rPr>
        <w:t> </w:t>
      </w:r>
      <w:r>
        <w:rPr/>
        <w:t>M.</w:t>
      </w:r>
      <w:r>
        <w:rPr>
          <w:spacing w:val="-5"/>
        </w:rPr>
        <w:t> </w:t>
      </w:r>
      <w:r>
        <w:rPr/>
        <w:t>A.</w:t>
      </w:r>
      <w:r>
        <w:rPr>
          <w:spacing w:val="-3"/>
        </w:rPr>
        <w:t> </w:t>
      </w:r>
      <w:r>
        <w:rPr/>
        <w:t>(2006).</w:t>
      </w:r>
      <w:r>
        <w:rPr>
          <w:spacing w:val="-3"/>
        </w:rPr>
        <w:t> </w:t>
      </w:r>
      <w:r>
        <w:rPr/>
        <w:t>Social</w:t>
      </w:r>
      <w:r>
        <w:rPr>
          <w:spacing w:val="-5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Obesity.</w:t>
      </w:r>
    </w:p>
    <w:p>
      <w:pPr>
        <w:pStyle w:val="BodyText"/>
        <w:spacing w:line="264" w:lineRule="auto" w:before="206"/>
        <w:ind w:left="936" w:right="505" w:hanging="145"/>
      </w:pP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Prskawetz,</w:t>
      </w:r>
      <w:r>
        <w:rPr>
          <w:spacing w:val="-5"/>
        </w:rPr>
        <w:t> </w:t>
      </w:r>
      <w:r>
        <w:rPr/>
        <w:t>A.,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Sanderson,</w:t>
      </w:r>
      <w:r>
        <w:rPr>
          <w:spacing w:val="-2"/>
        </w:rPr>
        <w:t> </w:t>
      </w:r>
      <w:r>
        <w:rPr/>
        <w:t>W.</w:t>
      </w:r>
      <w:r>
        <w:rPr>
          <w:spacing w:val="-2"/>
        </w:rPr>
        <w:t> </w:t>
      </w:r>
      <w:r>
        <w:rPr/>
        <w:t>C.</w:t>
      </w:r>
      <w:r>
        <w:rPr>
          <w:spacing w:val="-5"/>
        </w:rPr>
        <w:t> </w:t>
      </w:r>
      <w:r>
        <w:rPr/>
        <w:t>(2005).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More-Educated</w:t>
      </w:r>
      <w:r>
        <w:rPr>
          <w:spacing w:val="-2"/>
        </w:rPr>
        <w:t> </w:t>
      </w:r>
      <w:r>
        <w:rPr/>
        <w:t>Prefer Smaller Families?</w:t>
      </w:r>
    </w:p>
    <w:p>
      <w:pPr>
        <w:pStyle w:val="BodyText"/>
        <w:ind w:left="792"/>
      </w:pPr>
      <w:r>
        <w:rPr/>
        <w:t>Burke,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A.,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Heiland,</w:t>
      </w:r>
      <w:r>
        <w:rPr>
          <w:spacing w:val="-6"/>
        </w:rPr>
        <w:t> </w:t>
      </w:r>
      <w:r>
        <w:rPr/>
        <w:t>F.</w:t>
      </w:r>
      <w:r>
        <w:rPr>
          <w:spacing w:val="-3"/>
        </w:rPr>
        <w:t> </w:t>
      </w:r>
      <w:r>
        <w:rPr/>
        <w:t>(2005).</w:t>
      </w:r>
      <w:r>
        <w:rPr>
          <w:spacing w:val="-3"/>
        </w:rPr>
        <w:t> </w:t>
      </w:r>
      <w:r>
        <w:rPr/>
        <w:t>Social</w:t>
      </w:r>
      <w:r>
        <w:rPr>
          <w:spacing w:val="-5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Obesity.</w:t>
      </w:r>
    </w:p>
    <w:p>
      <w:pPr>
        <w:pStyle w:val="BodyText"/>
        <w:spacing w:line="264" w:lineRule="auto" w:before="206"/>
        <w:ind w:left="936" w:hanging="144"/>
      </w:pP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5"/>
        </w:rPr>
        <w:t> </w:t>
      </w:r>
      <w:r>
        <w:rPr/>
        <w:t>(2002).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Dynamic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Women’s</w:t>
      </w:r>
      <w:r>
        <w:rPr>
          <w:spacing w:val="-2"/>
        </w:rPr>
        <w:t> </w:t>
      </w:r>
      <w:r>
        <w:rPr/>
        <w:t>Fertility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Employment Decisions on Child Development.</w:t>
      </w:r>
    </w:p>
    <w:p>
      <w:pPr>
        <w:pStyle w:val="BodyText"/>
        <w:spacing w:line="264" w:lineRule="auto"/>
        <w:ind w:left="936" w:right="505" w:hanging="144"/>
      </w:pPr>
      <w:r>
        <w:rPr/>
        <w:t>Montgomery,</w:t>
      </w:r>
      <w:r>
        <w:rPr>
          <w:spacing w:val="-2"/>
        </w:rPr>
        <w:t> </w:t>
      </w:r>
      <w:r>
        <w:rPr/>
        <w:t>M.</w:t>
      </w:r>
      <w:r>
        <w:rPr>
          <w:spacing w:val="-5"/>
        </w:rPr>
        <w:t> </w:t>
      </w:r>
      <w:r>
        <w:rPr/>
        <w:t>R.,</w:t>
      </w:r>
      <w:r>
        <w:rPr>
          <w:spacing w:val="-2"/>
        </w:rPr>
        <w:t> </w:t>
      </w: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Agyeman,</w:t>
      </w:r>
      <w:r>
        <w:rPr>
          <w:spacing w:val="-5"/>
        </w:rPr>
        <w:t> </w:t>
      </w:r>
      <w:r>
        <w:rPr/>
        <w:t>D.</w:t>
      </w:r>
      <w:r>
        <w:rPr>
          <w:spacing w:val="-2"/>
        </w:rPr>
        <w:t> </w:t>
      </w:r>
      <w:r>
        <w:rPr/>
        <w:t>K.,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Aglobitse,</w:t>
      </w:r>
      <w:r>
        <w:rPr>
          <w:spacing w:val="-2"/>
        </w:rPr>
        <w:t> </w:t>
      </w:r>
      <w:r>
        <w:rPr/>
        <w:t>P.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(2000).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Elements of the Cost of Children: Supplementary Schooling in Ghana.</w:t>
      </w:r>
    </w:p>
    <w:p>
      <w:pPr>
        <w:spacing w:before="180"/>
        <w:ind w:left="720" w:right="0" w:firstLine="0"/>
        <w:jc w:val="left"/>
        <w:rPr>
          <w:rFonts w:ascii="Arial"/>
          <w:i/>
          <w:sz w:val="22"/>
        </w:rPr>
      </w:pPr>
      <w:bookmarkStart w:name="Additional Activities" w:id="26"/>
      <w:bookmarkEnd w:id="26"/>
      <w:r>
        <w:rPr/>
      </w:r>
      <w:r>
        <w:rPr>
          <w:rFonts w:ascii="Arial"/>
          <w:i/>
          <w:sz w:val="22"/>
        </w:rPr>
        <w:t>Additional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Activities</w:t>
      </w:r>
    </w:p>
    <w:p>
      <w:pPr>
        <w:pStyle w:val="BodyText"/>
        <w:spacing w:line="264" w:lineRule="auto" w:before="145"/>
        <w:ind w:left="937" w:right="485" w:hanging="145"/>
      </w:pPr>
      <w:r>
        <w:rPr/>
        <w:t>Baert, S., Heiland, F., &amp; Korenman, S. (2014). Native-Immigrant Gaps in Educational and School-to-Work</w:t>
      </w:r>
      <w:r>
        <w:rPr>
          <w:spacing w:val="-7"/>
        </w:rPr>
        <w:t> </w:t>
      </w:r>
      <w:r>
        <w:rPr/>
        <w:t>Transitions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3"/>
        </w:rPr>
        <w:t> </w:t>
      </w:r>
      <w:r>
        <w:rPr/>
        <w:t>Generation: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Gender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Ethnicity.</w:t>
      </w:r>
    </w:p>
    <w:p>
      <w:pPr>
        <w:pStyle w:val="BodyText"/>
        <w:spacing w:after="0" w:line="264" w:lineRule="auto"/>
        <w:sectPr>
          <w:pgSz w:w="12240" w:h="15840"/>
          <w:pgMar w:top="1380" w:bottom="280" w:left="1080" w:right="1080"/>
        </w:sectPr>
      </w:pPr>
    </w:p>
    <w:p>
      <w:pPr>
        <w:pStyle w:val="BodyText"/>
        <w:spacing w:line="264" w:lineRule="auto" w:before="86"/>
        <w:ind w:left="935" w:right="375" w:hanging="144"/>
      </w:pP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Li,</w:t>
      </w:r>
      <w:r>
        <w:rPr>
          <w:spacing w:val="-2"/>
        </w:rPr>
        <w:t> </w:t>
      </w:r>
      <w:r>
        <w:rPr/>
        <w:t>Z.</w:t>
      </w:r>
      <w:r>
        <w:rPr>
          <w:spacing w:val="-2"/>
        </w:rPr>
        <w:t> </w:t>
      </w:r>
      <w:r>
        <w:rPr/>
        <w:t>(2012).</w:t>
      </w:r>
      <w:r>
        <w:rPr>
          <w:spacing w:val="-2"/>
        </w:rPr>
        <w:t> </w:t>
      </w:r>
      <w:r>
        <w:rPr/>
        <w:t>Changes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Labor</w:t>
      </w:r>
      <w:r>
        <w:rPr>
          <w:spacing w:val="-2"/>
        </w:rPr>
        <w:t> </w:t>
      </w:r>
      <w:r>
        <w:rPr/>
        <w:t>Force</w:t>
      </w:r>
      <w:r>
        <w:rPr>
          <w:spacing w:val="-2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Older</w:t>
      </w:r>
      <w:r>
        <w:rPr>
          <w:spacing w:val="-4"/>
        </w:rPr>
        <w:t> </w:t>
      </w:r>
      <w:r>
        <w:rPr/>
        <w:t>Americans</w:t>
      </w:r>
      <w:r>
        <w:rPr>
          <w:spacing w:val="-2"/>
        </w:rPr>
        <w:t> </w:t>
      </w:r>
      <w:r>
        <w:rPr/>
        <w:t>and their Pension Structures: A Policy Perspective.</w:t>
      </w:r>
    </w:p>
    <w:p>
      <w:pPr>
        <w:pStyle w:val="BodyText"/>
        <w:spacing w:line="264" w:lineRule="auto"/>
        <w:ind w:left="936" w:right="3" w:hanging="145"/>
      </w:pPr>
      <w:r>
        <w:rPr/>
        <w:t>Burke,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A.,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5"/>
        </w:rPr>
        <w:t> </w:t>
      </w:r>
      <w:r>
        <w:rPr/>
        <w:t>F.</w:t>
      </w:r>
      <w:r>
        <w:rPr>
          <w:spacing w:val="-2"/>
        </w:rPr>
        <w:t> </w:t>
      </w:r>
      <w:r>
        <w:rPr/>
        <w:t>(2011).</w:t>
      </w:r>
      <w:r>
        <w:rPr>
          <w:spacing w:val="-2"/>
        </w:rPr>
        <w:t> </w:t>
      </w:r>
      <w:r>
        <w:rPr/>
        <w:t>Explaining</w:t>
      </w:r>
      <w:r>
        <w:rPr>
          <w:spacing w:val="-2"/>
        </w:rPr>
        <w:t> </w:t>
      </w:r>
      <w:r>
        <w:rPr/>
        <w:t>Gender-Specific</w:t>
      </w:r>
      <w:r>
        <w:rPr>
          <w:spacing w:val="-5"/>
        </w:rPr>
        <w:t> </w:t>
      </w:r>
      <w:r>
        <w:rPr/>
        <w:t>Racial</w:t>
      </w:r>
      <w:r>
        <w:rPr>
          <w:spacing w:val="-4"/>
        </w:rPr>
        <w:t> </w:t>
      </w:r>
      <w:r>
        <w:rPr/>
        <w:t>Differences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Obesity Using Biased Self-Reports of Food Intake and Physical Activity, </w:t>
      </w:r>
      <w:r>
        <w:rPr>
          <w:i/>
        </w:rPr>
        <w:t>Public Policy Discussion Paper No. 11-2</w:t>
      </w:r>
      <w:r>
        <w:rPr/>
        <w:t>.</w:t>
      </w:r>
    </w:p>
    <w:p>
      <w:pPr>
        <w:spacing w:line="264" w:lineRule="auto" w:before="183"/>
        <w:ind w:left="936" w:right="602" w:hanging="144"/>
        <w:jc w:val="both"/>
        <w:rPr>
          <w:sz w:val="22"/>
        </w:rPr>
      </w:pPr>
      <w:r>
        <w:rPr>
          <w:sz w:val="22"/>
        </w:rPr>
        <w:t>Burke,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A.,</w:t>
      </w:r>
      <w:r>
        <w:rPr>
          <w:spacing w:val="-2"/>
          <w:sz w:val="22"/>
        </w:rPr>
        <w:t> </w:t>
      </w:r>
      <w:r>
        <w:rPr>
          <w:sz w:val="22"/>
        </w:rPr>
        <w:t>Heiland,</w:t>
      </w:r>
      <w:r>
        <w:rPr>
          <w:spacing w:val="-2"/>
          <w:sz w:val="22"/>
        </w:rPr>
        <w:t> </w:t>
      </w:r>
      <w:r>
        <w:rPr>
          <w:sz w:val="22"/>
        </w:rPr>
        <w:t>F.,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Nadler,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5"/>
          <w:sz w:val="22"/>
        </w:rPr>
        <w:t> </w:t>
      </w:r>
      <w:r>
        <w:rPr>
          <w:sz w:val="22"/>
        </w:rPr>
        <w:t>(2009).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Overweight</w:t>
      </w:r>
      <w:r>
        <w:rPr>
          <w:spacing w:val="-5"/>
          <w:sz w:val="22"/>
        </w:rPr>
        <w:t> </w:t>
      </w:r>
      <w:r>
        <w:rPr>
          <w:sz w:val="22"/>
        </w:rPr>
        <w:t>become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Normal? Evidence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Generational</w:t>
      </w:r>
      <w:r>
        <w:rPr>
          <w:spacing w:val="-4"/>
          <w:sz w:val="22"/>
        </w:rPr>
        <w:t> </w:t>
      </w:r>
      <w:r>
        <w:rPr>
          <w:sz w:val="22"/>
        </w:rPr>
        <w:t>Shift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Body</w:t>
      </w:r>
      <w:r>
        <w:rPr>
          <w:spacing w:val="-3"/>
          <w:sz w:val="22"/>
        </w:rPr>
        <w:t> </w:t>
      </w:r>
      <w:r>
        <w:rPr>
          <w:sz w:val="22"/>
        </w:rPr>
        <w:t>Weight</w:t>
      </w:r>
      <w:r>
        <w:rPr>
          <w:spacing w:val="-2"/>
          <w:sz w:val="22"/>
        </w:rPr>
        <w:t> </w:t>
      </w:r>
      <w:r>
        <w:rPr>
          <w:sz w:val="22"/>
        </w:rPr>
        <w:t>Norms,</w:t>
      </w:r>
      <w:r>
        <w:rPr>
          <w:spacing w:val="-2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Discussion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Paper No. 09-3</w:t>
      </w:r>
      <w:r>
        <w:rPr>
          <w:sz w:val="22"/>
        </w:rPr>
        <w:t>.</w:t>
      </w:r>
    </w:p>
    <w:p>
      <w:pPr>
        <w:pStyle w:val="BodyText"/>
        <w:spacing w:before="183"/>
        <w:ind w:left="792"/>
      </w:pPr>
      <w:r>
        <w:rPr/>
        <w:t>Burke,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A.,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5"/>
        </w:rPr>
        <w:t> </w:t>
      </w:r>
      <w:r>
        <w:rPr/>
        <w:t>F.</w:t>
      </w:r>
      <w:r>
        <w:rPr>
          <w:spacing w:val="-3"/>
        </w:rPr>
        <w:t> </w:t>
      </w:r>
      <w:r>
        <w:rPr/>
        <w:t>(2008).</w:t>
      </w:r>
      <w:r>
        <w:rPr>
          <w:spacing w:val="-5"/>
        </w:rPr>
        <w:t> </w:t>
      </w:r>
      <w:r>
        <w:rPr/>
        <w:t>Race,</w:t>
      </w:r>
      <w:r>
        <w:rPr>
          <w:spacing w:val="-5"/>
        </w:rPr>
        <w:t> </w:t>
      </w:r>
      <w:r>
        <w:rPr/>
        <w:t>Obesity,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Puzzle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Gender</w:t>
      </w:r>
      <w:r>
        <w:rPr>
          <w:spacing w:val="-2"/>
        </w:rPr>
        <w:t> Specificity,</w:t>
      </w:r>
    </w:p>
    <w:p>
      <w:pPr>
        <w:spacing w:before="26"/>
        <w:ind w:left="936" w:right="0" w:firstLine="0"/>
        <w:jc w:val="left"/>
        <w:rPr>
          <w:sz w:val="22"/>
        </w:rPr>
      </w:pPr>
      <w:r>
        <w:rPr>
          <w:i/>
          <w:sz w:val="22"/>
        </w:rPr>
        <w:t>Public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Discussion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No.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08-</w:t>
      </w:r>
      <w:r>
        <w:rPr>
          <w:i/>
          <w:spacing w:val="-5"/>
          <w:sz w:val="22"/>
        </w:rPr>
        <w:t>8</w:t>
      </w:r>
      <w:r>
        <w:rPr>
          <w:spacing w:val="-5"/>
          <w:sz w:val="22"/>
        </w:rPr>
        <w:t>.</w:t>
      </w:r>
    </w:p>
    <w:p>
      <w:pPr>
        <w:pStyle w:val="BodyText"/>
        <w:spacing w:line="264" w:lineRule="auto" w:before="206"/>
        <w:ind w:left="936" w:right="505" w:hanging="144"/>
      </w:pPr>
      <w:r>
        <w:rPr/>
        <w:t>Heiland,</w:t>
      </w:r>
      <w:r>
        <w:rPr>
          <w:spacing w:val="-1"/>
        </w:rPr>
        <w:t> </w:t>
      </w:r>
      <w:r>
        <w:rPr/>
        <w:t>F.,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r>
        <w:rPr/>
        <w:t>Liu,</w:t>
      </w:r>
      <w:r>
        <w:rPr>
          <w:spacing w:val="-1"/>
        </w:rPr>
        <w:t> </w:t>
      </w:r>
      <w:r>
        <w:rPr/>
        <w:t>S.</w:t>
      </w:r>
      <w:r>
        <w:rPr>
          <w:spacing w:val="-4"/>
        </w:rPr>
        <w:t> </w:t>
      </w:r>
      <w:r>
        <w:rPr/>
        <w:t>H.</w:t>
      </w:r>
      <w:r>
        <w:rPr>
          <w:spacing w:val="-1"/>
        </w:rPr>
        <w:t> </w:t>
      </w:r>
      <w:r>
        <w:rPr/>
        <w:t>(2007).</w:t>
      </w:r>
      <w:r>
        <w:rPr>
          <w:spacing w:val="-4"/>
        </w:rPr>
        <w:t> </w:t>
      </w:r>
      <w:r>
        <w:rPr/>
        <w:t>New</w:t>
      </w:r>
      <w:r>
        <w:rPr>
          <w:spacing w:val="-1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Parental</w:t>
      </w:r>
      <w:r>
        <w:rPr>
          <w:spacing w:val="-3"/>
        </w:rPr>
        <w:t> </w:t>
      </w:r>
      <w:r>
        <w:rPr/>
        <w:t>Separation</w:t>
      </w:r>
      <w:r>
        <w:rPr>
          <w:spacing w:val="-3"/>
        </w:rPr>
        <w:t> </w:t>
      </w:r>
      <w:r>
        <w:rPr/>
        <w:t>on Child Health, </w:t>
      </w:r>
      <w:r>
        <w:rPr>
          <w:i/>
        </w:rPr>
        <w:t>Working Paper #2007-14-FF</w:t>
      </w:r>
      <w:r>
        <w:rPr/>
        <w:t>.</w:t>
      </w:r>
    </w:p>
    <w:p>
      <w:pPr>
        <w:pStyle w:val="BodyText"/>
        <w:spacing w:line="264" w:lineRule="auto"/>
        <w:ind w:left="936" w:right="505" w:hanging="144"/>
      </w:pPr>
      <w:r>
        <w:rPr/>
        <w:t>Stutts,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(2006).</w:t>
      </w:r>
      <w:r>
        <w:rPr>
          <w:spacing w:val="-5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Family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Medical</w:t>
      </w:r>
      <w:r>
        <w:rPr>
          <w:spacing w:val="-4"/>
        </w:rPr>
        <w:t> </w:t>
      </w:r>
      <w:r>
        <w:rPr/>
        <w:t>Leave</w:t>
      </w:r>
      <w:r>
        <w:rPr>
          <w:spacing w:val="-2"/>
        </w:rPr>
        <w:t> </w:t>
      </w:r>
      <w:r>
        <w:rPr/>
        <w:t>Policy:</w:t>
      </w:r>
      <w:r>
        <w:rPr>
          <w:spacing w:val="-2"/>
        </w:rPr>
        <w:t> </w:t>
      </w:r>
      <w:r>
        <w:rPr/>
        <w:t>A Comparison of Federal and State Legislation from 1972 to 2005.</w:t>
      </w:r>
    </w:p>
    <w:p>
      <w:pPr>
        <w:pStyle w:val="BodyText"/>
        <w:spacing w:line="264" w:lineRule="auto"/>
        <w:ind w:left="936" w:right="612" w:hanging="144"/>
        <w:jc w:val="both"/>
      </w:pPr>
      <w:r>
        <w:rPr/>
        <w:t>Burke,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A.,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5"/>
        </w:rPr>
        <w:t> </w:t>
      </w:r>
      <w:r>
        <w:rPr/>
        <w:t>F.</w:t>
      </w:r>
      <w:r>
        <w:rPr>
          <w:spacing w:val="-2"/>
        </w:rPr>
        <w:t> </w:t>
      </w:r>
      <w:r>
        <w:rPr/>
        <w:t>(2006).</w:t>
      </w:r>
      <w:r>
        <w:rPr>
          <w:spacing w:val="-5"/>
        </w:rPr>
        <w:t> </w:t>
      </w:r>
      <w:r>
        <w:rPr/>
        <w:t>Racial</w:t>
      </w:r>
      <w:r>
        <w:rPr>
          <w:spacing w:val="-4"/>
        </w:rPr>
        <w:t> </w:t>
      </w:r>
      <w:r>
        <w:rPr/>
        <w:t>Disparities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Obesity</w:t>
      </w:r>
      <w:r>
        <w:rPr>
          <w:spacing w:val="-3"/>
        </w:rPr>
        <w:t> </w:t>
      </w:r>
      <w:r>
        <w:rPr/>
        <w:t>among</w:t>
      </w:r>
      <w:r>
        <w:rPr>
          <w:spacing w:val="-2"/>
        </w:rPr>
        <w:t> </w:t>
      </w:r>
      <w:r>
        <w:rPr/>
        <w:t>Women:</w:t>
      </w:r>
      <w:r>
        <w:rPr>
          <w:spacing w:val="-2"/>
        </w:rPr>
        <w:t> </w:t>
      </w:r>
      <w:r>
        <w:rPr/>
        <w:t>Biology, Social Norms, and the Puzzle of Gender Specificity.</w:t>
      </w:r>
    </w:p>
    <w:p>
      <w:pPr>
        <w:pStyle w:val="BodyText"/>
        <w:spacing w:line="264" w:lineRule="auto"/>
        <w:ind w:left="936" w:right="375" w:hanging="144"/>
      </w:pPr>
      <w:r>
        <w:rPr/>
        <w:t>Montgomery,</w:t>
      </w:r>
      <w:r>
        <w:rPr>
          <w:spacing w:val="-2"/>
        </w:rPr>
        <w:t> </w:t>
      </w:r>
      <w:r>
        <w:rPr/>
        <w:t>M.</w:t>
      </w:r>
      <w:r>
        <w:rPr>
          <w:spacing w:val="-5"/>
        </w:rPr>
        <w:t> </w:t>
      </w:r>
      <w:r>
        <w:rPr/>
        <w:t>R.,</w:t>
      </w:r>
      <w:r>
        <w:rPr>
          <w:spacing w:val="-2"/>
        </w:rPr>
        <w:t> </w:t>
      </w:r>
      <w:r>
        <w:rPr/>
        <w:t>Casterline,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(2001).</w:t>
      </w:r>
      <w:r>
        <w:rPr>
          <w:spacing w:val="-2"/>
        </w:rPr>
        <w:t> </w:t>
      </w:r>
      <w:r>
        <w:rPr/>
        <w:t>Social</w:t>
      </w:r>
      <w:r>
        <w:rPr>
          <w:spacing w:val="-4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the Diffusion of Fertility Control.</w:t>
      </w:r>
    </w:p>
    <w:p>
      <w:pPr>
        <w:pStyle w:val="BodyText"/>
        <w:spacing w:line="264" w:lineRule="auto"/>
        <w:ind w:left="936" w:right="556" w:hanging="144"/>
        <w:jc w:val="both"/>
      </w:pP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Koetter,</w:t>
      </w:r>
      <w:r>
        <w:rPr>
          <w:spacing w:val="-2"/>
        </w:rPr>
        <w:t> </w:t>
      </w:r>
      <w:r>
        <w:rPr/>
        <w:t>E.</w:t>
      </w:r>
      <w:r>
        <w:rPr>
          <w:spacing w:val="-5"/>
        </w:rPr>
        <w:t> </w:t>
      </w:r>
      <w:r>
        <w:rPr/>
        <w:t>(1999).</w:t>
      </w:r>
      <w:r>
        <w:rPr>
          <w:spacing w:val="-5"/>
        </w:rPr>
        <w:t> </w:t>
      </w:r>
      <w:r>
        <w:rPr/>
        <w:t>Developmental</w:t>
      </w:r>
      <w:r>
        <w:rPr>
          <w:spacing w:val="-4"/>
        </w:rPr>
        <w:t> </w:t>
      </w:r>
      <w:r>
        <w:rPr/>
        <w:t>Potentials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Printing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Publishing Industry (in German).</w:t>
      </w:r>
    </w:p>
    <w:p>
      <w:pPr>
        <w:spacing w:before="180"/>
        <w:ind w:left="720" w:right="0" w:firstLine="0"/>
        <w:jc w:val="left"/>
        <w:rPr>
          <w:rFonts w:ascii="Arial"/>
          <w:b/>
          <w:sz w:val="22"/>
        </w:rPr>
      </w:pPr>
      <w:bookmarkStart w:name="In Progress" w:id="27"/>
      <w:bookmarkEnd w:id="27"/>
      <w:r>
        <w:rPr/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pacing w:val="-2"/>
          <w:sz w:val="22"/>
        </w:rPr>
        <w:t>Progress</w:t>
      </w:r>
    </w:p>
    <w:p>
      <w:pPr>
        <w:spacing w:before="143"/>
        <w:ind w:left="720" w:right="0" w:firstLine="0"/>
        <w:jc w:val="left"/>
        <w:rPr>
          <w:rFonts w:ascii="Arial"/>
          <w:i/>
          <w:sz w:val="22"/>
        </w:rPr>
      </w:pPr>
      <w:bookmarkStart w:name="Additional Activities" w:id="28"/>
      <w:bookmarkEnd w:id="28"/>
      <w:r>
        <w:rPr/>
      </w:r>
      <w:r>
        <w:rPr>
          <w:rFonts w:ascii="Arial"/>
          <w:i/>
          <w:sz w:val="22"/>
        </w:rPr>
        <w:t>Additional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Activities</w:t>
      </w:r>
    </w:p>
    <w:p>
      <w:pPr>
        <w:pStyle w:val="BodyText"/>
        <w:spacing w:line="264" w:lineRule="auto" w:before="145"/>
        <w:ind w:left="936" w:hanging="144"/>
      </w:pPr>
      <w:r>
        <w:rPr/>
        <w:t>Aktas,</w:t>
      </w:r>
      <w:r>
        <w:rPr>
          <w:spacing w:val="-5"/>
        </w:rPr>
        <w:t> </w:t>
      </w:r>
      <w:r>
        <w:rPr/>
        <w:t>A.,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Heiland,</w:t>
      </w:r>
      <w:r>
        <w:rPr>
          <w:spacing w:val="-2"/>
        </w:rPr>
        <w:t> </w:t>
      </w:r>
      <w:r>
        <w:rPr/>
        <w:t>F.</w:t>
      </w:r>
      <w:r>
        <w:rPr>
          <w:spacing w:val="-5"/>
        </w:rPr>
        <w:t> </w:t>
      </w:r>
      <w:r>
        <w:rPr/>
        <w:t>(2021).</w:t>
      </w:r>
      <w:r>
        <w:rPr>
          <w:spacing w:val="-2"/>
        </w:rPr>
        <w:t> </w:t>
      </w:r>
      <w:r>
        <w:rPr/>
        <w:t>Measuring</w:t>
      </w:r>
      <w:r>
        <w:rPr>
          <w:spacing w:val="-2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Survival</w:t>
      </w:r>
      <w:r>
        <w:rPr>
          <w:spacing w:val="-4"/>
        </w:rPr>
        <w:t> </w:t>
      </w:r>
      <w:r>
        <w:rPr/>
        <w:t>Expectations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Older Americans: How Well Does Health Status Predict Subjective Survival?</w:t>
      </w:r>
    </w:p>
    <w:p>
      <w:pPr>
        <w:pStyle w:val="BodyText"/>
        <w:spacing w:line="264" w:lineRule="auto"/>
        <w:ind w:left="936" w:right="506" w:hanging="144"/>
        <w:jc w:val="both"/>
      </w:pPr>
      <w:r>
        <w:rPr/>
        <w:t>Heiland,</w:t>
      </w:r>
      <w:r>
        <w:rPr>
          <w:spacing w:val="-2"/>
        </w:rPr>
        <w:t> </w:t>
      </w:r>
      <w:r>
        <w:rPr/>
        <w:t>F.,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Korenman,</w:t>
      </w:r>
      <w:r>
        <w:rPr>
          <w:spacing w:val="-2"/>
        </w:rPr>
        <w:t> </w:t>
      </w:r>
      <w:r>
        <w:rPr/>
        <w:t>S.</w:t>
      </w:r>
      <w:r>
        <w:rPr>
          <w:spacing w:val="-5"/>
        </w:rPr>
        <w:t> </w:t>
      </w:r>
      <w:r>
        <w:rPr/>
        <w:t>(2019).</w:t>
      </w:r>
      <w:r>
        <w:rPr>
          <w:spacing w:val="-2"/>
        </w:rPr>
        <w:t> </w:t>
      </w:r>
      <w:r>
        <w:rPr/>
        <w:t>Best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Both</w:t>
      </w:r>
      <w:r>
        <w:rPr>
          <w:spacing w:val="-4"/>
        </w:rPr>
        <w:t> </w:t>
      </w:r>
      <w:r>
        <w:rPr/>
        <w:t>Worlds?</w:t>
      </w:r>
      <w:r>
        <w:rPr>
          <w:spacing w:val="-3"/>
        </w:rPr>
        <w:t> </w:t>
      </w:r>
      <w:r>
        <w:rPr/>
        <w:t>Estimating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Effect of Teen Childbearing on</w:t>
      </w:r>
      <w:r>
        <w:rPr>
          <w:spacing w:val="-1"/>
        </w:rPr>
        <w:t> </w:t>
      </w:r>
      <w:r>
        <w:rPr/>
        <w:t>Education Using Propensity Score Matching in Sibling Clusters.</w:t>
      </w:r>
    </w:p>
    <w:p>
      <w:pPr>
        <w:pStyle w:val="BodyText"/>
        <w:spacing w:before="207"/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bookmarkStart w:name="Grants" w:id="29"/>
      <w:bookmarkEnd w:id="29"/>
      <w:r>
        <w:rPr/>
      </w:r>
      <w:r>
        <w:rPr>
          <w:rFonts w:ascii="Arial"/>
          <w:b/>
          <w:spacing w:val="-2"/>
          <w:sz w:val="24"/>
        </w:rPr>
        <w:t>Grants</w:t>
      </w:r>
    </w:p>
    <w:p>
      <w:pPr>
        <w:spacing w:before="264"/>
        <w:ind w:left="540" w:right="0" w:firstLine="0"/>
        <w:jc w:val="left"/>
        <w:rPr>
          <w:rFonts w:ascii="Arial"/>
          <w:b/>
          <w:sz w:val="22"/>
        </w:rPr>
      </w:pPr>
      <w:bookmarkStart w:name="Completed (selected, recent)" w:id="30"/>
      <w:bookmarkEnd w:id="30"/>
      <w:r>
        <w:rPr/>
      </w:r>
      <w:r>
        <w:rPr>
          <w:rFonts w:ascii="Arial"/>
          <w:b/>
          <w:sz w:val="22"/>
        </w:rPr>
        <w:t>Completed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(selected,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recent)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line="264" w:lineRule="auto" w:before="0"/>
        <w:ind w:left="935" w:right="505" w:hanging="144"/>
      </w:pPr>
      <w:r>
        <w:rPr/>
        <w:t>CUNY IRG Grant Program, “Life and Death Among the Poorest Americans: An Examination of Indigent</w:t>
      </w:r>
      <w:r>
        <w:rPr>
          <w:spacing w:val="-1"/>
        </w:rPr>
        <w:t> </w:t>
      </w:r>
      <w:r>
        <w:rPr/>
        <w:t>Burial”, Funded by CUNY IRG Grant Program (March 2023 to February</w:t>
      </w:r>
      <w:r>
        <w:rPr>
          <w:spacing w:val="-3"/>
        </w:rPr>
        <w:t> </w:t>
      </w:r>
      <w:r>
        <w:rPr/>
        <w:t>2023)</w:t>
      </w:r>
      <w:r>
        <w:rPr>
          <w:spacing w:val="-3"/>
        </w:rPr>
        <w:t> </w:t>
      </w:r>
      <w:r>
        <w:rPr/>
        <w:t>($40,000),</w:t>
      </w:r>
      <w:r>
        <w:rPr>
          <w:spacing w:val="-3"/>
        </w:rPr>
        <w:t> </w:t>
      </w:r>
      <w:r>
        <w:rPr/>
        <w:t>Completed,</w:t>
      </w:r>
      <w:r>
        <w:rPr>
          <w:spacing w:val="-5"/>
        </w:rPr>
        <w:t> </w:t>
      </w:r>
      <w:r>
        <w:rPr/>
        <w:t>Spring</w:t>
      </w:r>
      <w:r>
        <w:rPr>
          <w:spacing w:val="-3"/>
        </w:rPr>
        <w:t> </w:t>
      </w:r>
      <w:r>
        <w:rPr/>
        <w:t>2023,</w:t>
      </w:r>
      <w:r>
        <w:rPr>
          <w:spacing w:val="-3"/>
        </w:rPr>
        <w:t> </w:t>
      </w:r>
      <w:r>
        <w:rPr/>
        <w:t>Brite,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/>
        <w:t>(PI),</w:t>
      </w:r>
      <w:r>
        <w:rPr>
          <w:spacing w:val="-3"/>
        </w:rPr>
        <w:t> </w:t>
      </w:r>
      <w:r>
        <w:rPr/>
        <w:t>Laird,</w:t>
      </w:r>
      <w:r>
        <w:rPr>
          <w:spacing w:val="-5"/>
        </w:rPr>
        <w:t> </w:t>
      </w:r>
      <w:r>
        <w:rPr/>
        <w:t>J.</w:t>
      </w:r>
      <w:r>
        <w:rPr>
          <w:spacing w:val="-3"/>
        </w:rPr>
        <w:t> </w:t>
      </w:r>
      <w:r>
        <w:rPr/>
        <w:t>(co-I),</w:t>
      </w:r>
      <w:r>
        <w:rPr>
          <w:spacing w:val="-3"/>
        </w:rPr>
        <w:t> </w:t>
      </w:r>
      <w:r>
        <w:rPr/>
        <w:t>Balk,</w:t>
      </w:r>
    </w:p>
    <w:p>
      <w:pPr>
        <w:pStyle w:val="BodyText"/>
        <w:spacing w:before="3"/>
        <w:ind w:left="935"/>
      </w:pPr>
      <w:r>
        <w:rPr/>
        <w:t>D.</w:t>
      </w:r>
      <w:r>
        <w:rPr>
          <w:spacing w:val="-4"/>
        </w:rPr>
        <w:t> </w:t>
      </w:r>
      <w:r>
        <w:rPr/>
        <w:t>(co-I),</w:t>
      </w:r>
      <w:r>
        <w:rPr>
          <w:spacing w:val="-4"/>
        </w:rPr>
        <w:t> </w:t>
      </w:r>
      <w:r>
        <w:rPr/>
        <w:t>Heiland,</w:t>
      </w:r>
      <w:r>
        <w:rPr>
          <w:spacing w:val="-3"/>
        </w:rPr>
        <w:t> </w:t>
      </w:r>
      <w:r>
        <w:rPr/>
        <w:t>F.</w:t>
      </w:r>
      <w:r>
        <w:rPr>
          <w:spacing w:val="-6"/>
        </w:rPr>
        <w:t> </w:t>
      </w:r>
      <w:r>
        <w:rPr/>
        <w:t>(co-</w:t>
      </w:r>
      <w:r>
        <w:rPr>
          <w:spacing w:val="-5"/>
        </w:rPr>
        <w:t>I)</w:t>
      </w:r>
    </w:p>
    <w:p>
      <w:pPr>
        <w:pStyle w:val="BodyText"/>
        <w:spacing w:line="264" w:lineRule="auto" w:before="206"/>
        <w:ind w:left="936" w:right="768" w:hanging="145"/>
        <w:jc w:val="both"/>
      </w:pPr>
      <w:r>
        <w:rPr/>
        <w:t>Excess</w:t>
      </w:r>
      <w:r>
        <w:rPr>
          <w:spacing w:val="-1"/>
        </w:rPr>
        <w:t> </w:t>
      </w:r>
      <w:r>
        <w:rPr/>
        <w:t>Mortality</w:t>
      </w:r>
      <w:r>
        <w:rPr>
          <w:spacing w:val="-2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COVID-19</w:t>
      </w:r>
      <w:r>
        <w:rPr>
          <w:spacing w:val="-2"/>
        </w:rPr>
        <w:t> </w:t>
      </w:r>
      <w:r>
        <w:rPr/>
        <w:t>Pandemic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2"/>
        </w:rPr>
        <w:t> </w:t>
      </w:r>
      <w:r>
        <w:rPr/>
        <w:t>City: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from</w:t>
      </w:r>
      <w:r>
        <w:rPr>
          <w:spacing w:val="-4"/>
        </w:rPr>
        <w:t> </w:t>
      </w:r>
      <w:r>
        <w:rPr/>
        <w:t>Hart Island</w:t>
      </w:r>
      <w:r>
        <w:rPr>
          <w:spacing w:val="-2"/>
        </w:rPr>
        <w:t> </w:t>
      </w:r>
      <w:r>
        <w:rPr/>
        <w:t>Mass</w:t>
      </w:r>
      <w:r>
        <w:rPr>
          <w:spacing w:val="-2"/>
        </w:rPr>
        <w:t> </w:t>
      </w:r>
      <w:r>
        <w:rPr/>
        <w:t>Burials,</w:t>
      </w:r>
      <w:r>
        <w:rPr>
          <w:spacing w:val="-2"/>
        </w:rPr>
        <w:t> </w:t>
      </w:r>
      <w:r>
        <w:rPr/>
        <w:t>Funded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PSC</w:t>
      </w:r>
      <w:r>
        <w:rPr>
          <w:spacing w:val="-3"/>
        </w:rPr>
        <w:t> </w:t>
      </w:r>
      <w:r>
        <w:rPr/>
        <w:t>CUNY</w:t>
      </w:r>
      <w:r>
        <w:rPr>
          <w:spacing w:val="-4"/>
        </w:rPr>
        <w:t> </w:t>
      </w:r>
      <w:r>
        <w:rPr/>
        <w:t>52</w:t>
      </w:r>
      <w:r>
        <w:rPr>
          <w:spacing w:val="-4"/>
        </w:rPr>
        <w:t> </w:t>
      </w:r>
      <w:r>
        <w:rPr/>
        <w:t>(July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2021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June</w:t>
      </w:r>
      <w:r>
        <w:rPr>
          <w:spacing w:val="-2"/>
        </w:rPr>
        <w:t> </w:t>
      </w:r>
      <w:r>
        <w:rPr/>
        <w:t>30,</w:t>
      </w:r>
      <w:r>
        <w:rPr>
          <w:spacing w:val="-2"/>
        </w:rPr>
        <w:t> </w:t>
      </w:r>
      <w:r>
        <w:rPr/>
        <w:t>2022),</w:t>
      </w:r>
      <w:r>
        <w:rPr>
          <w:spacing w:val="-2"/>
        </w:rPr>
        <w:t> </w:t>
      </w:r>
      <w:r>
        <w:rPr/>
        <w:t>awarded April 15, 2021 ($3,499.80), Completed, Summer 2022, PI Frank Heiland</w:t>
      </w:r>
    </w:p>
    <w:p>
      <w:pPr>
        <w:pStyle w:val="BodyText"/>
        <w:spacing w:after="0" w:line="264" w:lineRule="auto"/>
        <w:jc w:val="both"/>
        <w:sectPr>
          <w:pgSz w:w="12240" w:h="15840"/>
          <w:pgMar w:top="1380" w:bottom="280" w:left="1080" w:right="1080"/>
        </w:sectPr>
      </w:pPr>
    </w:p>
    <w:p>
      <w:pPr>
        <w:pStyle w:val="BodyText"/>
        <w:spacing w:line="264" w:lineRule="auto" w:before="86"/>
        <w:ind w:left="936" w:right="375" w:hanging="145"/>
      </w:pPr>
      <w:r>
        <w:rPr/>
        <w:t>Explaining</w:t>
      </w:r>
      <w:r>
        <w:rPr>
          <w:spacing w:val="-3"/>
        </w:rPr>
        <w:t> </w:t>
      </w:r>
      <w:r>
        <w:rPr/>
        <w:t>Gender-Specific</w:t>
      </w:r>
      <w:r>
        <w:rPr>
          <w:spacing w:val="-3"/>
        </w:rPr>
        <w:t> </w:t>
      </w:r>
      <w:r>
        <w:rPr/>
        <w:t>Racial</w:t>
      </w:r>
      <w:r>
        <w:rPr>
          <w:spacing w:val="-5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Obesity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Biased</w:t>
      </w:r>
      <w:r>
        <w:rPr>
          <w:spacing w:val="-6"/>
        </w:rPr>
        <w:t> </w:t>
      </w:r>
      <w:r>
        <w:rPr/>
        <w:t>Self-Reports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Food Intake and Physical Activity, Funded by PSC-CUNY 42 (July 1, 2011 - June 30, 2012), awarded April 16, 2012 ($3,499.64), Completed, Summer 2012, PI Frank Heiland</w:t>
      </w:r>
    </w:p>
    <w:p>
      <w:pPr>
        <w:pStyle w:val="BodyText"/>
        <w:spacing w:line="264" w:lineRule="auto" w:before="183"/>
        <w:ind w:left="936" w:right="375" w:hanging="145"/>
      </w:pPr>
      <w:r>
        <w:rPr/>
        <w:t>Black-White</w:t>
      </w:r>
      <w:r>
        <w:rPr>
          <w:spacing w:val="-2"/>
        </w:rPr>
        <w:t> </w:t>
      </w:r>
      <w:r>
        <w:rPr/>
        <w:t>differences,</w:t>
      </w:r>
      <w:r>
        <w:rPr>
          <w:spacing w:val="-5"/>
        </w:rPr>
        <w:t> </w:t>
      </w:r>
      <w:r>
        <w:rPr/>
        <w:t>Funded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PSC-CUNY</w:t>
      </w:r>
      <w:r>
        <w:rPr>
          <w:spacing w:val="-4"/>
        </w:rPr>
        <w:t> </w:t>
      </w:r>
      <w:r>
        <w:rPr/>
        <w:t>43</w:t>
      </w:r>
      <w:r>
        <w:rPr>
          <w:spacing w:val="-2"/>
        </w:rPr>
        <w:t> </w:t>
      </w:r>
      <w:r>
        <w:rPr/>
        <w:t>(July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2012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June</w:t>
      </w:r>
      <w:r>
        <w:rPr>
          <w:spacing w:val="-2"/>
        </w:rPr>
        <w:t> </w:t>
      </w:r>
      <w:r>
        <w:rPr/>
        <w:t>30,</w:t>
      </w:r>
      <w:r>
        <w:rPr>
          <w:spacing w:val="-5"/>
        </w:rPr>
        <w:t> </w:t>
      </w:r>
      <w:r>
        <w:rPr/>
        <w:t>2013),</w:t>
      </w:r>
      <w:r>
        <w:rPr>
          <w:spacing w:val="-2"/>
        </w:rPr>
        <w:t> </w:t>
      </w:r>
      <w:r>
        <w:rPr/>
        <w:t>awarded April 16, 2013 ($3,499.50), Completed, Summer 2013, PI Frank Heiland</w:t>
      </w:r>
    </w:p>
    <w:p>
      <w:pPr>
        <w:pStyle w:val="BodyText"/>
        <w:spacing w:line="264" w:lineRule="auto"/>
        <w:ind w:left="936" w:hanging="144"/>
      </w:pPr>
      <w:r>
        <w:rPr/>
        <w:t>The Effects of Pension Wealth on Health and Longevity: Evidence from Social Security Retirement</w:t>
      </w:r>
      <w:r>
        <w:rPr>
          <w:spacing w:val="-2"/>
        </w:rPr>
        <w:t> </w:t>
      </w:r>
      <w:r>
        <w:rPr/>
        <w:t>Age</w:t>
      </w:r>
      <w:r>
        <w:rPr>
          <w:spacing w:val="-4"/>
        </w:rPr>
        <w:t> </w:t>
      </w:r>
      <w:r>
        <w:rPr/>
        <w:t>Reform,</w:t>
      </w:r>
      <w:r>
        <w:rPr>
          <w:spacing w:val="-5"/>
        </w:rPr>
        <w:t> </w:t>
      </w:r>
      <w:r>
        <w:rPr/>
        <w:t>Funded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PSC-CUNY</w:t>
      </w:r>
      <w:r>
        <w:rPr>
          <w:spacing w:val="-4"/>
        </w:rPr>
        <w:t> </w:t>
      </w:r>
      <w:r>
        <w:rPr/>
        <w:t>44</w:t>
      </w:r>
      <w:r>
        <w:rPr>
          <w:spacing w:val="-3"/>
        </w:rPr>
        <w:t> </w:t>
      </w:r>
      <w:r>
        <w:rPr/>
        <w:t>(July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2013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30,</w:t>
      </w:r>
      <w:r>
        <w:rPr>
          <w:spacing w:val="-5"/>
        </w:rPr>
        <w:t> </w:t>
      </w:r>
      <w:r>
        <w:rPr/>
        <w:t>2014),</w:t>
      </w:r>
      <w:r>
        <w:rPr>
          <w:spacing w:val="-2"/>
        </w:rPr>
        <w:t> </w:t>
      </w:r>
      <w:r>
        <w:rPr/>
        <w:t>awarded April 15, 2014 ($3,499.50), Completed, Summer 2014, PI Frank Heiland</w:t>
      </w:r>
    </w:p>
    <w:p>
      <w:pPr>
        <w:pStyle w:val="BodyText"/>
        <w:spacing w:line="264" w:lineRule="auto" w:before="183"/>
        <w:ind w:left="936" w:right="353" w:hanging="144"/>
      </w:pPr>
      <w:r>
        <w:rPr/>
        <w:t>How</w:t>
      </w:r>
      <w:r>
        <w:rPr>
          <w:spacing w:val="-5"/>
        </w:rPr>
        <w:t> </w:t>
      </w:r>
      <w:r>
        <w:rPr/>
        <w:t>close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actuarial</w:t>
      </w:r>
      <w:r>
        <w:rPr>
          <w:spacing w:val="-4"/>
        </w:rPr>
        <w:t> </w:t>
      </w:r>
      <w:r>
        <w:rPr/>
        <w:t>fairness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old-age,</w:t>
      </w:r>
      <w:r>
        <w:rPr>
          <w:spacing w:val="-2"/>
        </w:rPr>
        <w:t> </w:t>
      </w:r>
      <w:r>
        <w:rPr/>
        <w:t>spouse's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widower's</w:t>
      </w:r>
      <w:r>
        <w:rPr>
          <w:spacing w:val="-5"/>
        </w:rPr>
        <w:t> </w:t>
      </w:r>
      <w:r>
        <w:rPr/>
        <w:t>benefits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and future beneficiaries?, Funded by Social Security Administration (September 30,</w:t>
      </w:r>
    </w:p>
    <w:p>
      <w:pPr>
        <w:pStyle w:val="BodyText"/>
        <w:spacing w:before="2"/>
        <w:ind w:left="936"/>
      </w:pPr>
      <w:r>
        <w:rPr/>
        <w:t>2012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29,</w:t>
      </w:r>
      <w:r>
        <w:rPr>
          <w:spacing w:val="-4"/>
        </w:rPr>
        <w:t> </w:t>
      </w:r>
      <w:r>
        <w:rPr/>
        <w:t>2013)</w:t>
      </w:r>
      <w:r>
        <w:rPr>
          <w:spacing w:val="-5"/>
        </w:rPr>
        <w:t> </w:t>
      </w:r>
      <w:r>
        <w:rPr/>
        <w:t>($25,000.00),</w:t>
      </w:r>
      <w:r>
        <w:rPr>
          <w:spacing w:val="-4"/>
        </w:rPr>
        <w:t> </w:t>
      </w:r>
      <w:r>
        <w:rPr/>
        <w:t>Completed,</w:t>
      </w:r>
      <w:r>
        <w:rPr>
          <w:spacing w:val="-7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2014,</w:t>
      </w:r>
      <w:r>
        <w:rPr>
          <w:spacing w:val="-4"/>
        </w:rPr>
        <w:t> </w:t>
      </w:r>
      <w:r>
        <w:rPr/>
        <w:t>PI</w:t>
      </w:r>
      <w:r>
        <w:rPr>
          <w:spacing w:val="-4"/>
        </w:rPr>
        <w:t> </w:t>
      </w:r>
      <w:r>
        <w:rPr/>
        <w:t>Frank</w:t>
      </w:r>
      <w:r>
        <w:rPr>
          <w:spacing w:val="-5"/>
        </w:rPr>
        <w:t> </w:t>
      </w:r>
      <w:r>
        <w:rPr>
          <w:spacing w:val="-2"/>
        </w:rPr>
        <w:t>Heiland</w:t>
      </w:r>
    </w:p>
    <w:p>
      <w:pPr>
        <w:pStyle w:val="BodyText"/>
        <w:spacing w:before="14"/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bookmarkStart w:name="Funded - In Progress" w:id="31"/>
      <w:bookmarkEnd w:id="31"/>
      <w:r>
        <w:rPr/>
      </w:r>
      <w:r>
        <w:rPr>
          <w:rFonts w:ascii="Arial"/>
          <w:b/>
          <w:sz w:val="22"/>
        </w:rPr>
        <w:t>Funded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-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Progress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line="264" w:lineRule="auto" w:before="0"/>
        <w:ind w:left="936" w:right="353" w:hanging="144"/>
      </w:pPr>
      <w:r>
        <w:rPr/>
        <w:t>Social, Behavioral, &amp; Economic COVID Coordinating Center, Pilot Grant, “How and How Much Has New York State’s Excluded Workers Fund Affected Immigrants Housing and Food</w:t>
      </w:r>
      <w:r>
        <w:rPr>
          <w:spacing w:val="-2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Health?”</w:t>
      </w:r>
      <w:r>
        <w:rPr>
          <w:spacing w:val="-2"/>
        </w:rPr>
        <w:t> </w:t>
      </w:r>
      <w:r>
        <w:rPr/>
        <w:t>Funded</w:t>
      </w:r>
      <w:r>
        <w:rPr>
          <w:spacing w:val="-2"/>
        </w:rPr>
        <w:t> </w:t>
      </w:r>
      <w:r>
        <w:rPr/>
        <w:t>by</w:t>
      </w:r>
      <w:r>
        <w:rPr>
          <w:spacing w:val="-6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Michigan,</w:t>
      </w:r>
      <w:r>
        <w:rPr>
          <w:spacing w:val="-2"/>
        </w:rPr>
        <w:t> </w:t>
      </w:r>
      <w:r>
        <w:rPr/>
        <w:t>SBE</w:t>
      </w:r>
      <w:r>
        <w:rPr>
          <w:spacing w:val="-3"/>
        </w:rPr>
        <w:t> </w:t>
      </w:r>
      <w:r>
        <w:rPr/>
        <w:t>CCC</w:t>
      </w:r>
      <w:r>
        <w:rPr>
          <w:spacing w:val="-2"/>
        </w:rPr>
        <w:t> </w:t>
      </w:r>
      <w:r>
        <w:rPr/>
        <w:t>(March</w:t>
      </w:r>
      <w:r>
        <w:rPr>
          <w:spacing w:val="-2"/>
        </w:rPr>
        <w:t> </w:t>
      </w:r>
      <w:r>
        <w:rPr/>
        <w:t>2023</w:t>
      </w:r>
      <w:r>
        <w:rPr>
          <w:spacing w:val="-2"/>
        </w:rPr>
        <w:t> </w:t>
      </w:r>
      <w:r>
        <w:rPr/>
        <w:t>– February 2024) ($60,000), Funded - In Progress, Summer 2023, PI Robert Smith with CoInvestigator Frank Heiland</w:t>
      </w:r>
    </w:p>
    <w:p>
      <w:pPr>
        <w:pStyle w:val="BodyText"/>
        <w:spacing w:line="264" w:lineRule="auto" w:before="185"/>
        <w:ind w:left="936" w:right="505" w:hanging="144"/>
      </w:pPr>
      <w:r>
        <w:rPr/>
        <w:t>CUNY IRG Grant Program, “How Workplace Matters for Health: New Evidence on Racial/Ethnic</w:t>
      </w:r>
      <w:r>
        <w:rPr>
          <w:spacing w:val="-2"/>
        </w:rPr>
        <w:t> </w:t>
      </w:r>
      <w:r>
        <w:rPr/>
        <w:t>Disparities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Mortality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Rural</w:t>
      </w:r>
      <w:r>
        <w:rPr>
          <w:spacing w:val="-4"/>
        </w:rPr>
        <w:t> </w:t>
      </w:r>
      <w:r>
        <w:rPr/>
        <w:t>America”,</w:t>
      </w:r>
      <w:r>
        <w:rPr>
          <w:spacing w:val="-2"/>
        </w:rPr>
        <w:t> </w:t>
      </w:r>
      <w:r>
        <w:rPr/>
        <w:t>Funded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CUNY IRG Program (February 2023 to January 2024) ($40,000), Funded – In Progress, Summer 2023, Hardie, J. (PI), Heiland, F. (co-I)</w:t>
      </w:r>
    </w:p>
    <w:p>
      <w:pPr>
        <w:pStyle w:val="BodyText"/>
        <w:spacing w:line="264" w:lineRule="auto" w:before="184"/>
        <w:ind w:left="936" w:right="502" w:hanging="144"/>
      </w:pPr>
      <w:r>
        <w:rPr/>
        <w:t>PSC-CUNY Faculty Grant Program, “How and How Much Has New York State’s Excluded Workers</w:t>
      </w:r>
      <w:r>
        <w:rPr>
          <w:spacing w:val="-3"/>
        </w:rPr>
        <w:t> </w:t>
      </w:r>
      <w:r>
        <w:rPr/>
        <w:t>Fund</w:t>
      </w:r>
      <w:r>
        <w:rPr>
          <w:spacing w:val="-6"/>
        </w:rPr>
        <w:t> </w:t>
      </w:r>
      <w:r>
        <w:rPr/>
        <w:t>Affected</w:t>
      </w:r>
      <w:r>
        <w:rPr>
          <w:spacing w:val="-3"/>
        </w:rPr>
        <w:t> </w:t>
      </w:r>
      <w:r>
        <w:rPr/>
        <w:t>Immigrants</w:t>
      </w:r>
      <w:r>
        <w:rPr>
          <w:spacing w:val="-3"/>
        </w:rPr>
        <w:t> </w:t>
      </w:r>
      <w:r>
        <w:rPr/>
        <w:t>Housing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Food</w:t>
      </w:r>
      <w:r>
        <w:rPr>
          <w:spacing w:val="-3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Health?”,</w:t>
      </w:r>
      <w:r>
        <w:rPr>
          <w:spacing w:val="-3"/>
        </w:rPr>
        <w:t> </w:t>
      </w:r>
      <w:r>
        <w:rPr/>
        <w:t>Funded</w:t>
      </w:r>
      <w:r>
        <w:rPr>
          <w:spacing w:val="-3"/>
        </w:rPr>
        <w:t> </w:t>
      </w:r>
      <w:r>
        <w:rPr/>
        <w:t>by PSC-CUNY Faculty Program (July 2023 to June 2024) ($6,000), Funded – In Progress, Summer 2023, Heiland, F. (PI), Smith. R. (co-I).</w:t>
      </w:r>
    </w:p>
    <w:p>
      <w:pPr>
        <w:pStyle w:val="BodyText"/>
        <w:spacing w:line="264" w:lineRule="auto" w:before="185"/>
        <w:ind w:left="935" w:right="505" w:hanging="144"/>
      </w:pPr>
      <w:r>
        <w:rPr/>
        <w:t>PSC-CUNY</w:t>
      </w:r>
      <w:r>
        <w:rPr>
          <w:spacing w:val="-2"/>
        </w:rPr>
        <w:t> </w:t>
      </w:r>
      <w:r>
        <w:rPr/>
        <w:t>Faculty</w:t>
      </w:r>
      <w:r>
        <w:rPr>
          <w:spacing w:val="-3"/>
        </w:rPr>
        <w:t> </w:t>
      </w:r>
      <w:r>
        <w:rPr/>
        <w:t>Grant</w:t>
      </w:r>
      <w:r>
        <w:rPr>
          <w:spacing w:val="-2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“Work,</w:t>
      </w:r>
      <w:r>
        <w:rPr>
          <w:spacing w:val="-2"/>
        </w:rPr>
        <w:t> </w:t>
      </w:r>
      <w:r>
        <w:rPr/>
        <w:t>Race,</w:t>
      </w:r>
      <w:r>
        <w:rPr>
          <w:spacing w:val="-5"/>
        </w:rPr>
        <w:t> </w:t>
      </w:r>
      <w:r>
        <w:rPr/>
        <w:t>Place,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Health:</w:t>
      </w:r>
      <w:r>
        <w:rPr>
          <w:spacing w:val="-2"/>
        </w:rPr>
        <w:t> </w:t>
      </w:r>
      <w:r>
        <w:rPr/>
        <w:t>How</w:t>
      </w:r>
      <w:r>
        <w:rPr>
          <w:spacing w:val="-5"/>
        </w:rPr>
        <w:t> </w:t>
      </w:r>
      <w:r>
        <w:rPr/>
        <w:t>Work</w:t>
      </w:r>
      <w:r>
        <w:rPr>
          <w:spacing w:val="-3"/>
        </w:rPr>
        <w:t> </w:t>
      </w:r>
      <w:r>
        <w:rPr/>
        <w:t>Contexts Shape Racial/Ethnic Disparities in Mortality”, Funded by PSC-CUNY Faculty Program (July 2022 to June 2023) ($12,000), Funded – In Progress, Summer 2023, Hardie, J. (PI), Heiland, F. (co-I)</w:t>
      </w:r>
    </w:p>
    <w:p>
      <w:pPr>
        <w:pStyle w:val="BodyText"/>
        <w:spacing w:line="264" w:lineRule="auto" w:before="184"/>
        <w:ind w:left="935" w:right="375" w:hanging="144"/>
      </w:pPr>
      <w:r>
        <w:rPr/>
        <w:t>CUNY Planning Grant Program, “CIDR-CREST Initiative for the Study of the Population Dynamics, Well-being, &amp; Family Structure in a Changing Climate”, Funded by CUNY Planning Grant Program (January 2023 to January 2024) ($20,000), Funded – In Progress,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2023,</w:t>
      </w:r>
      <w:r>
        <w:rPr>
          <w:spacing w:val="-5"/>
        </w:rPr>
        <w:t> </w:t>
      </w:r>
      <w:r>
        <w:rPr/>
        <w:t>Balk,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(PI),</w:t>
      </w:r>
      <w:r>
        <w:rPr>
          <w:spacing w:val="-2"/>
        </w:rPr>
        <w:t> </w:t>
      </w:r>
      <w:r>
        <w:rPr/>
        <w:t>Blake,</w:t>
      </w:r>
      <w:r>
        <w:rPr>
          <w:spacing w:val="-2"/>
        </w:rPr>
        <w:t> </w:t>
      </w:r>
      <w:r>
        <w:rPr/>
        <w:t>R.</w:t>
      </w:r>
      <w:r>
        <w:rPr>
          <w:spacing w:val="-5"/>
        </w:rPr>
        <w:t> </w:t>
      </w:r>
      <w:r>
        <w:rPr/>
        <w:t>(co-I),</w:t>
      </w:r>
      <w:r>
        <w:rPr>
          <w:spacing w:val="-5"/>
        </w:rPr>
        <w:t> </w:t>
      </w:r>
      <w:r>
        <w:rPr/>
        <w:t>Gonzalez,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/>
        <w:t>(co-I),</w:t>
      </w:r>
      <w:r>
        <w:rPr>
          <w:spacing w:val="-2"/>
        </w:rPr>
        <w:t> </w:t>
      </w:r>
      <w:r>
        <w:rPr/>
        <w:t>Khanbilvardi,</w:t>
      </w:r>
    </w:p>
    <w:p>
      <w:pPr>
        <w:pStyle w:val="BodyText"/>
        <w:spacing w:before="4"/>
        <w:ind w:left="936"/>
      </w:pPr>
      <w:r>
        <w:rPr/>
        <w:t>R.</w:t>
      </w:r>
      <w:r>
        <w:rPr>
          <w:spacing w:val="-3"/>
        </w:rPr>
        <w:t> </w:t>
      </w:r>
      <w:r>
        <w:rPr/>
        <w:t>(co-I),</w:t>
      </w:r>
      <w:r>
        <w:rPr>
          <w:spacing w:val="-6"/>
        </w:rPr>
        <w:t> </w:t>
      </w:r>
      <w:r>
        <w:rPr/>
        <w:t>Hardie,</w:t>
      </w:r>
      <w:r>
        <w:rPr>
          <w:spacing w:val="-6"/>
        </w:rPr>
        <w:t> </w:t>
      </w:r>
      <w:r>
        <w:rPr/>
        <w:t>J.</w:t>
      </w:r>
      <w:r>
        <w:rPr>
          <w:spacing w:val="-3"/>
        </w:rPr>
        <w:t> </w:t>
      </w:r>
      <w:r>
        <w:rPr/>
        <w:t>(co-I),</w:t>
      </w:r>
      <w:r>
        <w:rPr>
          <w:spacing w:val="-2"/>
        </w:rPr>
        <w:t> </w:t>
      </w:r>
      <w:r>
        <w:rPr/>
        <w:t>Heiland,</w:t>
      </w:r>
      <w:r>
        <w:rPr>
          <w:spacing w:val="-3"/>
        </w:rPr>
        <w:t> </w:t>
      </w:r>
      <w:r>
        <w:rPr/>
        <w:t>F.</w:t>
      </w:r>
      <w:r>
        <w:rPr>
          <w:spacing w:val="-6"/>
        </w:rPr>
        <w:t> </w:t>
      </w:r>
      <w:r>
        <w:rPr/>
        <w:t>(co-I),</w:t>
      </w:r>
      <w:r>
        <w:rPr>
          <w:spacing w:val="-3"/>
        </w:rPr>
        <w:t> </w:t>
      </w:r>
      <w:r>
        <w:rPr/>
        <w:t>Reed,</w:t>
      </w:r>
      <w:r>
        <w:rPr>
          <w:spacing w:val="-3"/>
        </w:rPr>
        <w:t> </w:t>
      </w:r>
      <w:r>
        <w:rPr/>
        <w:t>H.</w:t>
      </w:r>
      <w:r>
        <w:rPr>
          <w:spacing w:val="-5"/>
        </w:rPr>
        <w:t> </w:t>
      </w:r>
      <w:r>
        <w:rPr/>
        <w:t>(co-I),</w:t>
      </w:r>
      <w:r>
        <w:rPr>
          <w:spacing w:val="-6"/>
        </w:rPr>
        <w:t> </w:t>
      </w:r>
      <w:r>
        <w:rPr/>
        <w:t>Wegge,</w:t>
      </w:r>
      <w:r>
        <w:rPr>
          <w:spacing w:val="-6"/>
        </w:rPr>
        <w:t> </w:t>
      </w:r>
      <w:r>
        <w:rPr/>
        <w:t>S.</w:t>
      </w:r>
      <w:r>
        <w:rPr>
          <w:spacing w:val="-2"/>
        </w:rPr>
        <w:t> </w:t>
      </w:r>
      <w:r>
        <w:rPr/>
        <w:t>(co-</w:t>
      </w:r>
      <w:r>
        <w:rPr>
          <w:spacing w:val="-5"/>
        </w:rPr>
        <w:t>I)</w:t>
      </w:r>
    </w:p>
    <w:p>
      <w:pPr>
        <w:pStyle w:val="BodyText"/>
        <w:spacing w:line="264" w:lineRule="auto" w:before="206"/>
        <w:ind w:left="936" w:hanging="144"/>
      </w:pPr>
      <w:r>
        <w:rPr/>
        <w:t>UMN</w:t>
      </w:r>
      <w:r>
        <w:rPr>
          <w:spacing w:val="-4"/>
        </w:rPr>
        <w:t> </w:t>
      </w:r>
      <w:r>
        <w:rPr/>
        <w:t>Life</w:t>
      </w:r>
      <w:r>
        <w:rPr>
          <w:spacing w:val="-2"/>
        </w:rPr>
        <w:t> </w:t>
      </w:r>
      <w:r>
        <w:rPr/>
        <w:t>Course</w:t>
      </w:r>
      <w:r>
        <w:rPr>
          <w:spacing w:val="-2"/>
        </w:rPr>
        <w:t> </w:t>
      </w:r>
      <w:r>
        <w:rPr/>
        <w:t>Center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Demography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Aging,</w:t>
      </w:r>
      <w:r>
        <w:rPr>
          <w:spacing w:val="-2"/>
        </w:rPr>
        <w:t> </w:t>
      </w:r>
      <w:r>
        <w:rPr/>
        <w:t>Funded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National Institutes of Health (July 1, 2022 - June 30, 2023) ($25,000.00), Funded - In Progress, Summer 2023, PI Frank Heiland with CoInvestigator Na Yin, CoInvestigator Ryan Smith</w:t>
      </w:r>
    </w:p>
    <w:p>
      <w:pPr>
        <w:pStyle w:val="BodyText"/>
        <w:spacing w:line="264" w:lineRule="auto" w:before="183"/>
        <w:ind w:left="936" w:right="505" w:hanging="145"/>
      </w:pPr>
      <w:r>
        <w:rPr/>
        <w:t>The</w:t>
      </w:r>
      <w:r>
        <w:rPr>
          <w:spacing w:val="-2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COVID-19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New</w:t>
      </w:r>
      <w:r>
        <w:rPr>
          <w:spacing w:val="-2"/>
        </w:rPr>
        <w:t> </w:t>
      </w:r>
      <w:r>
        <w:rPr/>
        <w:t>York's</w:t>
      </w:r>
      <w:r>
        <w:rPr>
          <w:spacing w:val="-2"/>
        </w:rPr>
        <w:t> </w:t>
      </w:r>
      <w:r>
        <w:rPr/>
        <w:t>Poorest: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Excess</w:t>
      </w:r>
      <w:r>
        <w:rPr>
          <w:spacing w:val="-2"/>
        </w:rPr>
        <w:t> </w:t>
      </w:r>
      <w:r>
        <w:rPr/>
        <w:t>Mortality</w:t>
      </w:r>
      <w:r>
        <w:rPr>
          <w:spacing w:val="-6"/>
        </w:rPr>
        <w:t> </w:t>
      </w:r>
      <w:r>
        <w:rPr/>
        <w:t>During the</w:t>
      </w:r>
      <w:r>
        <w:rPr>
          <w:spacing w:val="-6"/>
        </w:rPr>
        <w:t> </w:t>
      </w:r>
      <w:r>
        <w:rPr/>
        <w:t>Pandemic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Burial</w:t>
      </w:r>
      <w:r>
        <w:rPr>
          <w:spacing w:val="-5"/>
        </w:rPr>
        <w:t> </w:t>
      </w:r>
      <w:r>
        <w:rPr/>
        <w:t>Records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Hart</w:t>
      </w:r>
      <w:r>
        <w:rPr>
          <w:spacing w:val="-3"/>
        </w:rPr>
        <w:t> </w:t>
      </w:r>
      <w:r>
        <w:rPr/>
        <w:t>Island,</w:t>
      </w:r>
      <w:r>
        <w:rPr>
          <w:spacing w:val="-4"/>
        </w:rPr>
        <w:t> </w:t>
      </w:r>
      <w:r>
        <w:rPr/>
        <w:t>Funded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Institutes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after="0" w:line="264" w:lineRule="auto"/>
        <w:sectPr>
          <w:pgSz w:w="12240" w:h="15840"/>
          <w:pgMar w:top="1380" w:bottom="280" w:left="1080" w:right="1080"/>
        </w:sectPr>
      </w:pPr>
    </w:p>
    <w:p>
      <w:pPr>
        <w:pStyle w:val="BodyText"/>
        <w:spacing w:line="264" w:lineRule="auto" w:before="86"/>
        <w:ind w:left="936"/>
      </w:pPr>
      <w:r>
        <w:rPr/>
        <w:t>Health (September 1, 2021 - August 31, 2023), awarded December 2, 2021 ($83,688.00), Funded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Progress,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2023,</w:t>
      </w:r>
      <w:r>
        <w:rPr>
          <w:spacing w:val="-3"/>
        </w:rPr>
        <w:t> </w:t>
      </w:r>
      <w:r>
        <w:rPr/>
        <w:t>PI</w:t>
      </w:r>
      <w:r>
        <w:rPr>
          <w:spacing w:val="-3"/>
        </w:rPr>
        <w:t> </w:t>
      </w:r>
      <w:r>
        <w:rPr/>
        <w:t>Frank</w:t>
      </w:r>
      <w:r>
        <w:rPr>
          <w:spacing w:val="-4"/>
        </w:rPr>
        <w:t> </w:t>
      </w:r>
      <w:r>
        <w:rPr/>
        <w:t>Heiland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CoInvestigator</w:t>
      </w:r>
      <w:r>
        <w:rPr>
          <w:spacing w:val="-3"/>
        </w:rPr>
        <w:t> </w:t>
      </w:r>
      <w:r>
        <w:rPr/>
        <w:t>Deborah</w:t>
      </w:r>
      <w:r>
        <w:rPr>
          <w:spacing w:val="-3"/>
        </w:rPr>
        <w:t> </w:t>
      </w:r>
      <w:r>
        <w:rPr/>
        <w:t>Balk, CoInvestigator Jennifer Brite</w:t>
      </w:r>
    </w:p>
    <w:p>
      <w:pPr>
        <w:pStyle w:val="BodyText"/>
        <w:spacing w:before="207"/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bookmarkStart w:name="Professional Membership" w:id="32"/>
      <w:bookmarkEnd w:id="32"/>
      <w:r>
        <w:rPr/>
      </w:r>
      <w:r>
        <w:rPr>
          <w:rFonts w:ascii="Arial"/>
          <w:b/>
          <w:sz w:val="24"/>
        </w:rPr>
        <w:t>Professional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Membership</w:t>
      </w:r>
    </w:p>
    <w:p>
      <w:pPr>
        <w:pStyle w:val="BodyText"/>
        <w:spacing w:before="63"/>
        <w:rPr>
          <w:rFonts w:ascii="Arial"/>
          <w:b/>
          <w:sz w:val="2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7041"/>
      </w:tblGrid>
      <w:tr>
        <w:trPr>
          <w:trHeight w:val="402" w:hRule="atLeast"/>
        </w:trPr>
        <w:tc>
          <w:tcPr>
            <w:tcW w:w="200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1999 -</w:t>
            </w:r>
            <w:r>
              <w:rPr>
                <w:spacing w:val="-2"/>
                <w:sz w:val="22"/>
              </w:rPr>
              <w:t> Present</w:t>
            </w:r>
          </w:p>
        </w:tc>
        <w:tc>
          <w:tcPr>
            <w:tcW w:w="7041" w:type="dxa"/>
          </w:tcPr>
          <w:p>
            <w:pPr>
              <w:pStyle w:val="TableParagraph"/>
              <w:spacing w:line="268" w:lineRule="exact"/>
              <w:ind w:left="678"/>
              <w:rPr>
                <w:sz w:val="24"/>
              </w:rPr>
            </w:pPr>
            <w:r>
              <w:rPr>
                <w:sz w:val="24"/>
              </w:rPr>
              <w:t>Population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America,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PAA</w:t>
            </w:r>
          </w:p>
        </w:tc>
      </w:tr>
      <w:tr>
        <w:trPr>
          <w:trHeight w:val="400" w:hRule="atLeast"/>
        </w:trPr>
        <w:tc>
          <w:tcPr>
            <w:tcW w:w="200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7041" w:type="dxa"/>
          </w:tcPr>
          <w:p>
            <w:pPr>
              <w:pStyle w:val="TableParagraph"/>
              <w:spacing w:line="256" w:lineRule="exact" w:before="124"/>
              <w:ind w:left="678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Scientific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Population,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IUSSP</w:t>
            </w:r>
          </w:p>
        </w:tc>
      </w:tr>
    </w:tbl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175"/>
        <w:rPr>
          <w:rFonts w:ascii="Arial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bookmarkStart w:name="Honors and Awards" w:id="33"/>
      <w:bookmarkEnd w:id="33"/>
      <w:r>
        <w:rPr/>
      </w:r>
      <w:r>
        <w:rPr>
          <w:rFonts w:ascii="Arial"/>
          <w:b/>
          <w:sz w:val="24"/>
        </w:rPr>
        <w:t>Honors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2"/>
          <w:sz w:val="24"/>
        </w:rPr>
        <w:t> Awards</w:t>
      </w:r>
    </w:p>
    <w:p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4"/>
        <w:gridCol w:w="7018"/>
      </w:tblGrid>
      <w:tr>
        <w:trPr>
          <w:trHeight w:val="677" w:hRule="atLeast"/>
        </w:trPr>
        <w:tc>
          <w:tcPr>
            <w:tcW w:w="2344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July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June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7018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MARXE Sponsored Research Award, Marxe School of Public &amp; International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Affairs,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2023-07-01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[Category: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Scholarship/Research]</w:t>
            </w:r>
          </w:p>
        </w:tc>
      </w:tr>
      <w:tr>
        <w:trPr>
          <w:trHeight w:val="812" w:hRule="atLeast"/>
        </w:trPr>
        <w:tc>
          <w:tcPr>
            <w:tcW w:w="2344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2019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7018" w:type="dxa"/>
          </w:tcPr>
          <w:p>
            <w:pPr>
              <w:pStyle w:val="TableParagraph"/>
              <w:spacing w:before="125"/>
              <w:ind w:left="336"/>
              <w:rPr>
                <w:sz w:val="24"/>
              </w:rPr>
            </w:pPr>
            <w:r>
              <w:rPr>
                <w:sz w:val="24"/>
              </w:rPr>
              <w:t>MARXE Sponsored Research Award, Marxe School of Public &amp; International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Affairs,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2019-09-01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[Category: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Scholarship/Research]</w:t>
            </w:r>
          </w:p>
        </w:tc>
      </w:tr>
      <w:tr>
        <w:trPr>
          <w:trHeight w:val="1640" w:hRule="atLeast"/>
        </w:trPr>
        <w:tc>
          <w:tcPr>
            <w:tcW w:w="2344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2019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May 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018" w:type="dxa"/>
          </w:tcPr>
          <w:p>
            <w:pPr>
              <w:pStyle w:val="TableParagraph"/>
              <w:spacing w:before="126"/>
              <w:ind w:left="336"/>
              <w:rPr>
                <w:sz w:val="24"/>
              </w:rPr>
            </w:pPr>
            <w:r>
              <w:rPr>
                <w:sz w:val="24"/>
              </w:rPr>
              <w:t>Stefan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Bernard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Baumrin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Travel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CUNY Academy for the Humanities &amp; Sciences, 2019, Conference travel support to present a paper at the 2019 Meetings of the Population Association of America in Austin, TX. [Category: </w:t>
            </w:r>
            <w:r>
              <w:rPr>
                <w:spacing w:val="-2"/>
                <w:sz w:val="24"/>
              </w:rPr>
              <w:t>Scholarship/Research]</w:t>
            </w:r>
          </w:p>
        </w:tc>
      </w:tr>
      <w:tr>
        <w:trPr>
          <w:trHeight w:val="1363" w:hRule="atLeast"/>
        </w:trPr>
        <w:tc>
          <w:tcPr>
            <w:tcW w:w="2344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2017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7018" w:type="dxa"/>
          </w:tcPr>
          <w:p>
            <w:pPr>
              <w:pStyle w:val="TableParagraph"/>
              <w:spacing w:before="125"/>
              <w:ind w:left="336" w:right="56"/>
              <w:rPr>
                <w:sz w:val="24"/>
              </w:rPr>
            </w:pPr>
            <w:r>
              <w:rPr>
                <w:sz w:val="24"/>
              </w:rPr>
              <w:t>Travel Award for Associate Professors, CUNY Academy for the Humanities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Sciences,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2017,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travel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present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 paper at the 2017 Meetings of the Population Association 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America in Chicago, IL. [Category: Scholarship/Research]</w:t>
            </w:r>
          </w:p>
        </w:tc>
      </w:tr>
      <w:tr>
        <w:trPr>
          <w:trHeight w:val="812" w:hRule="atLeast"/>
        </w:trPr>
        <w:tc>
          <w:tcPr>
            <w:tcW w:w="2344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7018" w:type="dxa"/>
          </w:tcPr>
          <w:p>
            <w:pPr>
              <w:pStyle w:val="TableParagraph"/>
              <w:spacing w:before="125"/>
              <w:ind w:left="336"/>
              <w:rPr>
                <w:sz w:val="24"/>
              </w:rPr>
            </w:pPr>
            <w:r>
              <w:rPr>
                <w:sz w:val="24"/>
              </w:rPr>
              <w:t>Outstanding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Faculty,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York,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2013 [Category: Scholarship/Research]</w:t>
            </w:r>
          </w:p>
        </w:tc>
      </w:tr>
      <w:tr>
        <w:trPr>
          <w:trHeight w:val="812" w:hRule="atLeast"/>
        </w:trPr>
        <w:tc>
          <w:tcPr>
            <w:tcW w:w="2344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7018" w:type="dxa"/>
          </w:tcPr>
          <w:p>
            <w:pPr>
              <w:pStyle w:val="TableParagraph"/>
              <w:spacing w:before="126"/>
              <w:ind w:left="336"/>
              <w:rPr>
                <w:sz w:val="24"/>
              </w:rPr>
            </w:pPr>
            <w:r>
              <w:rPr>
                <w:sz w:val="24"/>
              </w:rPr>
              <w:t>Outstanding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Faculty,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York,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2012 [Category: Scholarship/Research]</w:t>
            </w:r>
          </w:p>
        </w:tc>
      </w:tr>
      <w:tr>
        <w:trPr>
          <w:trHeight w:val="811" w:hRule="atLeast"/>
        </w:trPr>
        <w:tc>
          <w:tcPr>
            <w:tcW w:w="2344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2011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7018" w:type="dxa"/>
          </w:tcPr>
          <w:p>
            <w:pPr>
              <w:pStyle w:val="TableParagraph"/>
              <w:spacing w:before="125"/>
              <w:ind w:left="336"/>
              <w:rPr>
                <w:sz w:val="24"/>
              </w:rPr>
            </w:pPr>
            <w:r>
              <w:rPr>
                <w:sz w:val="24"/>
              </w:rPr>
              <w:t>Outstanding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Faculty,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Baruch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[Category: </w:t>
            </w:r>
            <w:r>
              <w:rPr>
                <w:spacing w:val="-2"/>
                <w:sz w:val="24"/>
              </w:rPr>
              <w:t>Scholarship/Research]</w:t>
            </w:r>
          </w:p>
        </w:tc>
      </w:tr>
      <w:tr>
        <w:trPr>
          <w:trHeight w:val="812" w:hRule="atLeast"/>
        </w:trPr>
        <w:tc>
          <w:tcPr>
            <w:tcW w:w="2344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2010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7018" w:type="dxa"/>
          </w:tcPr>
          <w:p>
            <w:pPr>
              <w:pStyle w:val="TableParagraph"/>
              <w:spacing w:before="125"/>
              <w:ind w:left="336"/>
              <w:rPr>
                <w:sz w:val="24"/>
              </w:rPr>
            </w:pPr>
            <w:r>
              <w:rPr>
                <w:sz w:val="24"/>
              </w:rPr>
              <w:t>Outstanding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Faculty,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Baruch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[Category: </w:t>
            </w:r>
            <w:r>
              <w:rPr>
                <w:spacing w:val="-2"/>
                <w:sz w:val="24"/>
              </w:rPr>
              <w:t>Scholarship/Research]</w:t>
            </w:r>
          </w:p>
        </w:tc>
      </w:tr>
      <w:tr>
        <w:trPr>
          <w:trHeight w:val="954" w:hRule="atLeast"/>
        </w:trPr>
        <w:tc>
          <w:tcPr>
            <w:tcW w:w="2344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2007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7018" w:type="dxa"/>
          </w:tcPr>
          <w:p>
            <w:pPr>
              <w:pStyle w:val="TableParagraph"/>
              <w:spacing w:line="270" w:lineRule="atLeast" w:before="107"/>
              <w:ind w:left="336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Associate,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Michigan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Retirement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Center, University of Michigan, 2007, ongoing [Category: </w:t>
            </w:r>
            <w:r>
              <w:rPr>
                <w:spacing w:val="-2"/>
                <w:sz w:val="24"/>
              </w:rPr>
              <w:t>Scholarship/Research]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pgSz w:w="12240" w:h="15840"/>
          <w:pgMar w:top="1380" w:bottom="1395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5"/>
        <w:gridCol w:w="7034"/>
      </w:tblGrid>
      <w:tr>
        <w:trPr>
          <w:trHeight w:val="675" w:hRule="atLeast"/>
        </w:trPr>
        <w:tc>
          <w:tcPr>
            <w:tcW w:w="2295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7034" w:type="dxa"/>
          </w:tcPr>
          <w:p>
            <w:pPr>
              <w:pStyle w:val="TableParagraph"/>
              <w:ind w:left="385" w:right="661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Excellence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Honor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Thesis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Advising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Award Nomination, Florida State University, 2007</w:t>
            </w:r>
          </w:p>
        </w:tc>
      </w:tr>
      <w:tr>
        <w:trPr>
          <w:trHeight w:val="1087" w:hRule="atLeast"/>
        </w:trPr>
        <w:tc>
          <w:tcPr>
            <w:tcW w:w="2295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2002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7034" w:type="dxa"/>
          </w:tcPr>
          <w:p>
            <w:pPr>
              <w:pStyle w:val="TableParagraph"/>
              <w:spacing w:before="125"/>
              <w:ind w:left="385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Excellence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Nomination,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Florida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State University, 2002-05-01, multiple years (2002-2007) [Category: </w:t>
            </w:r>
            <w:r>
              <w:rPr>
                <w:spacing w:val="-2"/>
                <w:sz w:val="24"/>
              </w:rPr>
              <w:t>Teaching]</w:t>
            </w:r>
          </w:p>
        </w:tc>
      </w:tr>
      <w:tr>
        <w:trPr>
          <w:trHeight w:val="953" w:hRule="atLeast"/>
        </w:trPr>
        <w:tc>
          <w:tcPr>
            <w:tcW w:w="2295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Jun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2000 -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Aug </w:t>
            </w: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7034" w:type="dxa"/>
          </w:tcPr>
          <w:p>
            <w:pPr>
              <w:pStyle w:val="TableParagraph"/>
              <w:spacing w:line="270" w:lineRule="atLeast" w:before="105"/>
              <w:ind w:left="385" w:right="661"/>
              <w:rPr>
                <w:sz w:val="24"/>
              </w:rPr>
            </w:pPr>
            <w:r>
              <w:rPr>
                <w:sz w:val="24"/>
              </w:rPr>
              <w:t>Travel and Accommodation Grants, Max Planck Institute for Demographic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Research,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Germany,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2003-05-01,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years (2000-2003) [Category: Scholarship/Research]</w:t>
            </w:r>
          </w:p>
        </w:tc>
      </w:tr>
    </w:tbl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195"/>
        <w:rPr>
          <w:rFonts w:ascii="Arial"/>
          <w:b/>
          <w:sz w:val="24"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4"/>
        </w:rPr>
      </w:pPr>
      <w:bookmarkStart w:name="Service: Department / Program / School /" w:id="34"/>
      <w:bookmarkEnd w:id="34"/>
      <w:r>
        <w:rPr/>
      </w:r>
      <w:r>
        <w:rPr>
          <w:rFonts w:ascii="Arial"/>
          <w:b/>
          <w:sz w:val="24"/>
        </w:rPr>
        <w:t>Service: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Department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/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Program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/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School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/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sz w:val="24"/>
        </w:rPr>
        <w:t>College</w:t>
      </w:r>
    </w:p>
    <w:p>
      <w:pPr>
        <w:pStyle w:val="BodyText"/>
        <w:spacing w:before="54"/>
        <w:rPr>
          <w:rFonts w:ascii="Arial"/>
          <w:b/>
          <w:sz w:val="2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6"/>
        <w:gridCol w:w="6707"/>
      </w:tblGrid>
      <w:tr>
        <w:trPr>
          <w:trHeight w:val="681" w:hRule="atLeast"/>
        </w:trPr>
        <w:tc>
          <w:tcPr>
            <w:tcW w:w="2646" w:type="dxa"/>
          </w:tcPr>
          <w:p>
            <w:pPr>
              <w:pStyle w:val="TableParagraph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51"/>
                <w:sz w:val="22"/>
              </w:rPr>
              <w:t> </w:t>
            </w:r>
            <w:r>
              <w:rPr>
                <w:rFonts w:ascii="Georgia"/>
                <w:sz w:val="22"/>
              </w:rPr>
              <w:t>2022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2"/>
                <w:sz w:val="22"/>
              </w:rPr>
              <w:t> Present</w:t>
            </w:r>
          </w:p>
        </w:tc>
        <w:tc>
          <w:tcPr>
            <w:tcW w:w="6707" w:type="dxa"/>
          </w:tcPr>
          <w:p>
            <w:pPr>
              <w:pStyle w:val="TableParagraph"/>
              <w:ind w:left="171" w:right="156"/>
              <w:rPr>
                <w:sz w:val="22"/>
              </w:rPr>
            </w:pPr>
            <w:r>
              <w:rPr>
                <w:sz w:val="24"/>
              </w:rPr>
              <w:t>Marxe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Strategic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Curriculum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Member 2022-12-01, 20, Yes, appointed, Uncompensated</w:t>
            </w:r>
            <w:r>
              <w:rPr>
                <w:sz w:val="22"/>
              </w:rPr>
              <w:t>.</w:t>
            </w:r>
          </w:p>
        </w:tc>
      </w:tr>
      <w:tr>
        <w:trPr>
          <w:trHeight w:val="1088" w:hRule="atLeast"/>
        </w:trPr>
        <w:tc>
          <w:tcPr>
            <w:tcW w:w="2646" w:type="dxa"/>
          </w:tcPr>
          <w:p>
            <w:pPr>
              <w:pStyle w:val="TableParagraph"/>
              <w:spacing w:before="130"/>
              <w:rPr>
                <w:rFonts w:ascii="Georgia" w:hAnsi="Georgia"/>
                <w:sz w:val="22"/>
              </w:rPr>
            </w:pPr>
            <w:r>
              <w:rPr>
                <w:rFonts w:ascii="Georgia" w:hAnsi="Georgia"/>
                <w:sz w:val="22"/>
              </w:rPr>
              <w:t>Jun</w:t>
            </w:r>
            <w:r>
              <w:rPr>
                <w:rFonts w:ascii="Georgia" w:hAnsi="Georgia"/>
                <w:spacing w:val="-5"/>
                <w:sz w:val="22"/>
              </w:rPr>
              <w:t> </w:t>
            </w:r>
            <w:r>
              <w:rPr>
                <w:rFonts w:ascii="Georgia" w:hAnsi="Georgia"/>
                <w:sz w:val="22"/>
              </w:rPr>
              <w:t>2022</w:t>
            </w:r>
            <w:r>
              <w:rPr>
                <w:rFonts w:ascii="Georgia" w:hAnsi="Georgia"/>
                <w:spacing w:val="-2"/>
                <w:sz w:val="22"/>
              </w:rPr>
              <w:t> </w:t>
            </w:r>
            <w:r>
              <w:rPr>
                <w:rFonts w:ascii="Georgia" w:hAnsi="Georgia"/>
                <w:sz w:val="22"/>
              </w:rPr>
              <w:t>–</w:t>
            </w:r>
            <w:r>
              <w:rPr>
                <w:rFonts w:ascii="Georgia" w:hAnsi="Georgia"/>
                <w:spacing w:val="-2"/>
                <w:sz w:val="22"/>
              </w:rPr>
              <w:t> </w:t>
            </w:r>
            <w:r>
              <w:rPr>
                <w:rFonts w:ascii="Georgia" w:hAnsi="Georgia"/>
                <w:sz w:val="22"/>
              </w:rPr>
              <w:t>Sep </w:t>
            </w:r>
            <w:r>
              <w:rPr>
                <w:rFonts w:ascii="Georgia" w:hAnsi="Georgia"/>
                <w:spacing w:val="-4"/>
                <w:sz w:val="22"/>
              </w:rPr>
              <w:t>2022</w:t>
            </w:r>
          </w:p>
        </w:tc>
        <w:tc>
          <w:tcPr>
            <w:tcW w:w="6707" w:type="dxa"/>
          </w:tcPr>
          <w:p>
            <w:pPr>
              <w:pStyle w:val="TableParagraph"/>
              <w:spacing w:before="129"/>
              <w:ind w:left="171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Quantitative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Methods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Equity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Analysis, Committee Member 2022-07-19, 40, No, neither, Uncompensated, </w:t>
            </w:r>
            <w:r>
              <w:rPr>
                <w:spacing w:val="-4"/>
                <w:sz w:val="24"/>
              </w:rPr>
              <w:t>No.</w:t>
            </w:r>
          </w:p>
        </w:tc>
      </w:tr>
      <w:tr>
        <w:trPr>
          <w:trHeight w:val="689" w:hRule="atLeast"/>
        </w:trPr>
        <w:tc>
          <w:tcPr>
            <w:tcW w:w="2646" w:type="dxa"/>
          </w:tcPr>
          <w:p>
            <w:pPr>
              <w:pStyle w:val="TableParagraph"/>
              <w:spacing w:before="131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March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2023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April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2023</w:t>
            </w:r>
          </w:p>
        </w:tc>
        <w:tc>
          <w:tcPr>
            <w:tcW w:w="6707" w:type="dxa"/>
          </w:tcPr>
          <w:p>
            <w:pPr>
              <w:pStyle w:val="TableParagraph"/>
              <w:spacing w:line="276" w:lineRule="exact" w:before="131"/>
              <w:ind w:left="171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2023-03-01, 2023-04-24,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4,</w:t>
            </w:r>
          </w:p>
          <w:p>
            <w:pPr>
              <w:pStyle w:val="TableParagraph"/>
              <w:spacing w:line="253" w:lineRule="exact"/>
              <w:ind w:left="171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Bryan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3442.</w:t>
            </w:r>
          </w:p>
        </w:tc>
      </w:tr>
      <w:tr>
        <w:trPr>
          <w:trHeight w:val="988" w:hRule="atLeast"/>
        </w:trPr>
        <w:tc>
          <w:tcPr>
            <w:tcW w:w="2646" w:type="dxa"/>
          </w:tcPr>
          <w:p>
            <w:pPr>
              <w:pStyle w:val="TableParagraph"/>
              <w:spacing w:before="3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Jan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2021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May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2021</w:t>
            </w:r>
          </w:p>
        </w:tc>
        <w:tc>
          <w:tcPr>
            <w:tcW w:w="6707" w:type="dxa"/>
          </w:tcPr>
          <w:p>
            <w:pPr>
              <w:pStyle w:val="TableParagraph"/>
              <w:spacing w:line="252" w:lineRule="auto" w:before="29"/>
              <w:ind w:left="171" w:right="120"/>
              <w:rPr>
                <w:sz w:val="22"/>
              </w:rPr>
            </w:pPr>
            <w:r>
              <w:rPr>
                <w:sz w:val="24"/>
              </w:rPr>
              <w:t>Joint Committee on Research, Committee Member 2021-04-01, 2021-05-31, Yes, appointed, Uncompensated. </w:t>
            </w:r>
            <w:r>
              <w:rPr>
                <w:sz w:val="22"/>
              </w:rPr>
              <w:t>Structure &amp; Tasks: 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Fellowship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applications.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(Filling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temporary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vacancy.).</w:t>
            </w:r>
          </w:p>
        </w:tc>
      </w:tr>
      <w:tr>
        <w:trPr>
          <w:trHeight w:val="1364" w:hRule="atLeast"/>
        </w:trPr>
        <w:tc>
          <w:tcPr>
            <w:tcW w:w="2646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2020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May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2021</w:t>
            </w:r>
          </w:p>
        </w:tc>
        <w:tc>
          <w:tcPr>
            <w:tcW w:w="6707" w:type="dxa"/>
          </w:tcPr>
          <w:p>
            <w:pPr>
              <w:pStyle w:val="TableParagraph"/>
              <w:spacing w:line="254" w:lineRule="auto" w:before="128"/>
              <w:ind w:left="171" w:right="188"/>
              <w:rPr>
                <w:sz w:val="22"/>
              </w:rPr>
            </w:pPr>
            <w:r>
              <w:rPr>
                <w:sz w:val="24"/>
              </w:rPr>
              <w:t>Honors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Admissions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2020-12-01, 2021-02-28, 30, Yes, appointed. </w:t>
            </w:r>
            <w:r>
              <w:rPr>
                <w:sz w:val="22"/>
              </w:rPr>
              <w:t>Structure &amp; Tasks: Review of Macaulay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Honors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packages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(approx.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applications per year).</w:t>
            </w:r>
          </w:p>
        </w:tc>
      </w:tr>
      <w:tr>
        <w:trPr>
          <w:trHeight w:val="1364" w:hRule="atLeast"/>
        </w:trPr>
        <w:tc>
          <w:tcPr>
            <w:tcW w:w="2646" w:type="dxa"/>
          </w:tcPr>
          <w:p>
            <w:pPr>
              <w:pStyle w:val="TableParagraph"/>
              <w:spacing w:before="13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2020 -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pacing w:val="-2"/>
                <w:sz w:val="22"/>
              </w:rPr>
              <w:t>Present</w:t>
            </w:r>
          </w:p>
        </w:tc>
        <w:tc>
          <w:tcPr>
            <w:tcW w:w="6707" w:type="dxa"/>
          </w:tcPr>
          <w:p>
            <w:pPr>
              <w:pStyle w:val="TableParagraph"/>
              <w:spacing w:line="254" w:lineRule="auto" w:before="129"/>
              <w:ind w:left="171" w:right="247"/>
              <w:rPr>
                <w:sz w:val="22"/>
              </w:rPr>
            </w:pPr>
            <w:r>
              <w:rPr>
                <w:sz w:val="24"/>
              </w:rPr>
              <w:t>MPA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Curriculum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2020- 12-01, 40, Yes, appointed, Uncompensated. </w:t>
            </w:r>
            <w:r>
              <w:rPr>
                <w:sz w:val="22"/>
              </w:rPr>
              <w:t>Structure &amp; Tasks: Developed proposal with colleague Dahlia Remler to reform and differentiate the research methods teaching in the core MPA.</w:t>
            </w:r>
          </w:p>
        </w:tc>
      </w:tr>
      <w:tr>
        <w:trPr>
          <w:trHeight w:val="811" w:hRule="atLeast"/>
        </w:trPr>
        <w:tc>
          <w:tcPr>
            <w:tcW w:w="2646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March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2021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April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2021</w:t>
            </w:r>
          </w:p>
        </w:tc>
        <w:tc>
          <w:tcPr>
            <w:tcW w:w="6707" w:type="dxa"/>
          </w:tcPr>
          <w:p>
            <w:pPr>
              <w:pStyle w:val="TableParagraph"/>
              <w:spacing w:before="128"/>
              <w:ind w:left="171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2021-03-01, 2021-04-30,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4,</w:t>
            </w:r>
          </w:p>
          <w:p>
            <w:pPr>
              <w:pStyle w:val="TableParagraph"/>
              <w:spacing w:before="26"/>
              <w:ind w:left="171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Bryan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Jones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9172.</w:t>
            </w:r>
          </w:p>
        </w:tc>
      </w:tr>
      <w:tr>
        <w:trPr>
          <w:trHeight w:val="1784" w:hRule="atLeast"/>
        </w:trPr>
        <w:tc>
          <w:tcPr>
            <w:tcW w:w="2646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Jun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2019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2021</w:t>
            </w:r>
          </w:p>
        </w:tc>
        <w:tc>
          <w:tcPr>
            <w:tcW w:w="6707" w:type="dxa"/>
          </w:tcPr>
          <w:p>
            <w:pPr>
              <w:pStyle w:val="TableParagraph"/>
              <w:spacing w:line="256" w:lineRule="auto" w:before="128"/>
              <w:ind w:left="171" w:right="134"/>
              <w:rPr>
                <w:sz w:val="22"/>
              </w:rPr>
            </w:pPr>
            <w:r>
              <w:rPr>
                <w:sz w:val="24"/>
              </w:rPr>
              <w:t>Marxe Curriculum Committee, Committee Member 2019-08-01, 2021-09-30,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elected,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Uncompensated.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Tasks: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 meetings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semester;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newly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proposed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courses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programs; review of broader curricular, learning and assessment issues (incl. program goals) at Marxe. In 2019-20: approval of several new courses</w:t>
            </w:r>
          </w:p>
          <w:p>
            <w:pPr>
              <w:pStyle w:val="TableParagraph"/>
              <w:spacing w:line="233" w:lineRule="exact" w:before="1"/>
              <w:ind w:left="171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communication;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MPA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curriculum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type w:val="continuous"/>
          <w:pgSz w:w="12240" w:h="15840"/>
          <w:pgMar w:top="1460" w:bottom="1262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9"/>
        <w:gridCol w:w="6917"/>
      </w:tblGrid>
      <w:tr>
        <w:trPr>
          <w:trHeight w:val="651" w:hRule="atLeast"/>
        </w:trPr>
        <w:tc>
          <w:tcPr>
            <w:tcW w:w="244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17" w:type="dxa"/>
          </w:tcPr>
          <w:p>
            <w:pPr>
              <w:pStyle w:val="TableParagraph"/>
              <w:spacing w:line="264" w:lineRule="auto"/>
              <w:ind w:left="368" w:right="128"/>
              <w:rPr>
                <w:sz w:val="22"/>
              </w:rPr>
            </w:pPr>
            <w:r>
              <w:rPr>
                <w:sz w:val="22"/>
              </w:rPr>
              <w:t>review;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design,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faculty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 teaching under COVID-19.</w:t>
            </w:r>
          </w:p>
        </w:tc>
      </w:tr>
      <w:tr>
        <w:trPr>
          <w:trHeight w:val="659" w:hRule="atLeast"/>
        </w:trPr>
        <w:tc>
          <w:tcPr>
            <w:tcW w:w="2449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Jan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2019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May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2019</w:t>
            </w:r>
          </w:p>
        </w:tc>
        <w:tc>
          <w:tcPr>
            <w:tcW w:w="6917" w:type="dxa"/>
          </w:tcPr>
          <w:p>
            <w:pPr>
              <w:pStyle w:val="TableParagraph"/>
              <w:spacing w:before="128"/>
              <w:ind w:left="368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2019-04-01, 2019-04-30,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line="209" w:lineRule="exact" w:before="26"/>
              <w:ind w:left="368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4"/>
                <w:sz w:val="22"/>
              </w:rPr>
              <w:t> 3108</w:t>
            </w:r>
          </w:p>
        </w:tc>
      </w:tr>
      <w:tr>
        <w:trPr>
          <w:trHeight w:val="964" w:hRule="atLeast"/>
        </w:trPr>
        <w:tc>
          <w:tcPr>
            <w:tcW w:w="2449" w:type="dxa"/>
          </w:tcPr>
          <w:p>
            <w:pPr>
              <w:pStyle w:val="TableParagraph"/>
              <w:spacing w:before="2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2018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2018</w:t>
            </w:r>
          </w:p>
        </w:tc>
        <w:tc>
          <w:tcPr>
            <w:tcW w:w="6917" w:type="dxa"/>
          </w:tcPr>
          <w:p>
            <w:pPr>
              <w:pStyle w:val="TableParagraph"/>
              <w:spacing w:before="4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68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2018-10-01, 2018-10-31,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before="26"/>
              <w:ind w:left="368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9130.</w:t>
            </w:r>
          </w:p>
        </w:tc>
      </w:tr>
      <w:tr>
        <w:trPr>
          <w:trHeight w:val="812" w:hRule="atLeast"/>
        </w:trPr>
        <w:tc>
          <w:tcPr>
            <w:tcW w:w="2449" w:type="dxa"/>
          </w:tcPr>
          <w:p>
            <w:pPr>
              <w:pStyle w:val="TableParagraph"/>
              <w:spacing w:before="13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2016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2016</w:t>
            </w:r>
          </w:p>
        </w:tc>
        <w:tc>
          <w:tcPr>
            <w:tcW w:w="6917" w:type="dxa"/>
          </w:tcPr>
          <w:p>
            <w:pPr>
              <w:pStyle w:val="TableParagraph"/>
              <w:spacing w:before="129"/>
              <w:ind w:left="368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2016-10-01, 2016-10-31,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before="26"/>
              <w:ind w:left="368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Distinguished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John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9140.</w:t>
            </w:r>
          </w:p>
        </w:tc>
      </w:tr>
      <w:tr>
        <w:trPr>
          <w:trHeight w:val="813" w:hRule="atLeast"/>
        </w:trPr>
        <w:tc>
          <w:tcPr>
            <w:tcW w:w="2449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2016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2018</w:t>
            </w:r>
          </w:p>
        </w:tc>
        <w:tc>
          <w:tcPr>
            <w:tcW w:w="6917" w:type="dxa"/>
          </w:tcPr>
          <w:p>
            <w:pPr>
              <w:pStyle w:val="TableParagraph"/>
              <w:spacing w:before="128"/>
              <w:ind w:left="368" w:right="128"/>
              <w:rPr>
                <w:sz w:val="24"/>
              </w:rPr>
            </w:pPr>
            <w:r>
              <w:rPr>
                <w:sz w:val="24"/>
              </w:rPr>
              <w:t>Library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Representative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2016-09-01,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2018-08-31,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elected, </w:t>
            </w:r>
            <w:r>
              <w:rPr>
                <w:spacing w:val="-2"/>
                <w:sz w:val="24"/>
              </w:rPr>
              <w:t>Uncompensated.</w:t>
            </w:r>
          </w:p>
        </w:tc>
      </w:tr>
      <w:tr>
        <w:trPr>
          <w:trHeight w:val="813" w:hRule="atLeast"/>
        </w:trPr>
        <w:tc>
          <w:tcPr>
            <w:tcW w:w="2449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2016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6917" w:type="dxa"/>
          </w:tcPr>
          <w:p>
            <w:pPr>
              <w:pStyle w:val="TableParagraph"/>
              <w:spacing w:before="125"/>
              <w:ind w:left="368" w:right="128"/>
              <w:rPr>
                <w:sz w:val="24"/>
              </w:rPr>
            </w:pPr>
            <w:r>
              <w:rPr>
                <w:sz w:val="24"/>
              </w:rPr>
              <w:t>Hiring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Marxe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(International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Economics), Committee Chair 2016-10-01, 2017-03-31, Yes, appointed.</w:t>
            </w:r>
          </w:p>
        </w:tc>
      </w:tr>
      <w:tr>
        <w:trPr>
          <w:trHeight w:val="1087" w:hRule="atLeast"/>
        </w:trPr>
        <w:tc>
          <w:tcPr>
            <w:tcW w:w="244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17" w:type="dxa"/>
          </w:tcPr>
          <w:p>
            <w:pPr>
              <w:pStyle w:val="TableParagraph"/>
              <w:spacing w:before="125"/>
              <w:ind w:left="368" w:right="582"/>
              <w:rPr>
                <w:sz w:val="24"/>
              </w:rPr>
            </w:pPr>
            <w:r>
              <w:rPr>
                <w:sz w:val="24"/>
              </w:rPr>
              <w:t>Assessment Committee (Subgroup on Quantitative/Policy Evaluation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Goals),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2016-12-01, 2017-05-31, 8, Yes, appointed.</w:t>
            </w:r>
          </w:p>
        </w:tc>
      </w:tr>
      <w:tr>
        <w:trPr>
          <w:trHeight w:val="812" w:hRule="atLeast"/>
        </w:trPr>
        <w:tc>
          <w:tcPr>
            <w:tcW w:w="2449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2016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May 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6917" w:type="dxa"/>
          </w:tcPr>
          <w:p>
            <w:pPr>
              <w:pStyle w:val="TableParagraph"/>
              <w:spacing w:before="125"/>
              <w:ind w:left="368" w:right="128"/>
              <w:rPr>
                <w:sz w:val="24"/>
              </w:rPr>
            </w:pPr>
            <w:r>
              <w:rPr>
                <w:sz w:val="24"/>
              </w:rPr>
              <w:t>Hiring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Assistant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(Budgeting),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 Member 2016-04-01, 2016-05-31, Yes, appointed.</w:t>
            </w:r>
          </w:p>
        </w:tc>
      </w:tr>
      <w:tr>
        <w:trPr>
          <w:trHeight w:val="813" w:hRule="atLeast"/>
        </w:trPr>
        <w:tc>
          <w:tcPr>
            <w:tcW w:w="244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17" w:type="dxa"/>
          </w:tcPr>
          <w:p>
            <w:pPr>
              <w:pStyle w:val="TableParagraph"/>
              <w:spacing w:before="124"/>
              <w:ind w:left="368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2016-04-01, 2016-04-30,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before="26"/>
              <w:ind w:left="368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Chaeung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9170.</w:t>
            </w:r>
          </w:p>
        </w:tc>
      </w:tr>
      <w:tr>
        <w:trPr>
          <w:trHeight w:val="1910" w:hRule="atLeast"/>
        </w:trPr>
        <w:tc>
          <w:tcPr>
            <w:tcW w:w="244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17" w:type="dxa"/>
          </w:tcPr>
          <w:p>
            <w:pPr>
              <w:pStyle w:val="TableParagraph"/>
              <w:spacing w:before="124"/>
              <w:ind w:left="368" w:right="128"/>
              <w:rPr>
                <w:sz w:val="24"/>
              </w:rPr>
            </w:pPr>
            <w:r>
              <w:rPr>
                <w:sz w:val="24"/>
              </w:rPr>
              <w:t>Hiring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Academic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Coordinator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at SPA, Committee Chair 2016-01-01, 2016-02-28, 20, Yes,</w:t>
            </w:r>
          </w:p>
          <w:p>
            <w:pPr>
              <w:pStyle w:val="TableParagraph"/>
              <w:spacing w:line="264" w:lineRule="auto"/>
              <w:ind w:left="368"/>
              <w:rPr>
                <w:rFonts w:ascii="Georgia"/>
                <w:sz w:val="22"/>
              </w:rPr>
            </w:pPr>
            <w:r>
              <w:rPr>
                <w:sz w:val="24"/>
              </w:rPr>
              <w:t>appointed.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Tasks: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portfolios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181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applicants; selection of candidates for interviews. </w:t>
            </w:r>
            <w:r>
              <w:rPr>
                <w:rFonts w:ascii="Georgia"/>
                <w:sz w:val="22"/>
              </w:rPr>
              <w:t>Search was terminated for budgetary reasons before the first campus interviews could take </w:t>
            </w:r>
            <w:r>
              <w:rPr>
                <w:rFonts w:ascii="Georgia"/>
                <w:spacing w:val="-2"/>
                <w:sz w:val="22"/>
              </w:rPr>
              <w:t>place.</w:t>
            </w:r>
          </w:p>
        </w:tc>
      </w:tr>
      <w:tr>
        <w:trPr>
          <w:trHeight w:val="2192" w:hRule="atLeast"/>
        </w:trPr>
        <w:tc>
          <w:tcPr>
            <w:tcW w:w="2449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Jan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2016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Jan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2017</w:t>
            </w:r>
          </w:p>
        </w:tc>
        <w:tc>
          <w:tcPr>
            <w:tcW w:w="6917" w:type="dxa"/>
          </w:tcPr>
          <w:p>
            <w:pPr>
              <w:pStyle w:val="TableParagraph"/>
              <w:spacing w:before="129"/>
              <w:ind w:left="368" w:right="128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Susan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Locke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2016- 01-26, 2017-01-01, 10, Yes, appointed, Uncompensated, No.</w:t>
            </w:r>
          </w:p>
          <w:p>
            <w:pPr>
              <w:pStyle w:val="TableParagraph"/>
              <w:spacing w:line="261" w:lineRule="auto" w:before="23"/>
              <w:ind w:left="368" w:right="128"/>
              <w:rPr>
                <w:sz w:val="22"/>
              </w:rPr>
            </w:pPr>
            <w:r>
              <w:rPr>
                <w:sz w:val="22"/>
              </w:rPr>
              <w:t>Structure &amp; Tasks: Review of application materials and selection of student(s)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worthy of the Susan A. Locke Award.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Susan A. Locke Award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annually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selects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Baruch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undergraduate students with outstanding contributions to scholarship and the </w:t>
            </w:r>
            <w:r>
              <w:rPr>
                <w:spacing w:val="-2"/>
                <w:sz w:val="22"/>
              </w:rPr>
              <w:t>community.</w:t>
            </w:r>
          </w:p>
        </w:tc>
      </w:tr>
      <w:tr>
        <w:trPr>
          <w:trHeight w:val="683" w:hRule="atLeast"/>
        </w:trPr>
        <w:tc>
          <w:tcPr>
            <w:tcW w:w="2449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2015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2015</w:t>
            </w:r>
          </w:p>
        </w:tc>
        <w:tc>
          <w:tcPr>
            <w:tcW w:w="6917" w:type="dxa"/>
          </w:tcPr>
          <w:p>
            <w:pPr>
              <w:pStyle w:val="TableParagraph"/>
              <w:spacing w:before="128"/>
              <w:ind w:left="368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2015-10-01, 2015-10-31,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line="233" w:lineRule="exact" w:before="26"/>
              <w:ind w:left="368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Michael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Williams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9172.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type w:val="continuous"/>
          <w:pgSz w:w="12240" w:h="15840"/>
          <w:pgMar w:top="1480" w:bottom="1814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2"/>
        <w:gridCol w:w="6910"/>
      </w:tblGrid>
      <w:tr>
        <w:trPr>
          <w:trHeight w:val="672" w:hRule="atLeast"/>
        </w:trPr>
        <w:tc>
          <w:tcPr>
            <w:tcW w:w="246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10" w:type="dxa"/>
          </w:tcPr>
          <w:p>
            <w:pPr>
              <w:pStyle w:val="TableParagraph"/>
              <w:spacing w:line="266" w:lineRule="exact"/>
              <w:ind w:left="355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2015-10-01, 2015-10-31,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before="26"/>
              <w:ind w:left="355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Riahi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9130.</w:t>
            </w:r>
          </w:p>
        </w:tc>
      </w:tr>
      <w:tr>
        <w:trPr>
          <w:trHeight w:val="813" w:hRule="atLeast"/>
        </w:trPr>
        <w:tc>
          <w:tcPr>
            <w:tcW w:w="2462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Jan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2015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Aug </w:t>
            </w:r>
            <w:r>
              <w:rPr>
                <w:rFonts w:ascii="Georgia"/>
                <w:spacing w:val="-4"/>
                <w:sz w:val="22"/>
              </w:rPr>
              <w:t>2015</w:t>
            </w:r>
          </w:p>
        </w:tc>
        <w:tc>
          <w:tcPr>
            <w:tcW w:w="6910" w:type="dxa"/>
          </w:tcPr>
          <w:p>
            <w:pPr>
              <w:pStyle w:val="TableParagraph"/>
              <w:spacing w:before="128"/>
              <w:ind w:left="355"/>
              <w:rPr>
                <w:sz w:val="24"/>
              </w:rPr>
            </w:pPr>
            <w:r>
              <w:rPr>
                <w:sz w:val="24"/>
              </w:rPr>
              <w:t>Hiring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Lecturer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Analysis,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 Member 2015-04-01, 2015-06-30, 30, Yes, appointed</w:t>
            </w:r>
          </w:p>
        </w:tc>
      </w:tr>
      <w:tr>
        <w:trPr>
          <w:trHeight w:val="814" w:hRule="atLeast"/>
        </w:trPr>
        <w:tc>
          <w:tcPr>
            <w:tcW w:w="246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6910" w:type="dxa"/>
          </w:tcPr>
          <w:p>
            <w:pPr>
              <w:pStyle w:val="TableParagraph"/>
              <w:spacing w:before="125"/>
              <w:ind w:left="355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2014-10-01, 2014-10-31,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before="26"/>
              <w:ind w:left="355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Associate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D'Souza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3102.</w:t>
            </w:r>
          </w:p>
        </w:tc>
      </w:tr>
      <w:tr>
        <w:trPr>
          <w:trHeight w:val="807" w:hRule="atLeast"/>
        </w:trPr>
        <w:tc>
          <w:tcPr>
            <w:tcW w:w="246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10" w:type="dxa"/>
          </w:tcPr>
          <w:p>
            <w:pPr>
              <w:pStyle w:val="TableParagraph"/>
              <w:spacing w:before="124"/>
              <w:ind w:left="355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2014-11-01, 2014-11-30,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before="26"/>
              <w:ind w:left="355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Joyce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Sullivan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3201.</w:t>
            </w:r>
          </w:p>
        </w:tc>
      </w:tr>
      <w:tr>
        <w:trPr>
          <w:trHeight w:val="1416" w:hRule="atLeast"/>
        </w:trPr>
        <w:tc>
          <w:tcPr>
            <w:tcW w:w="2462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Jun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2014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2014</w:t>
            </w:r>
          </w:p>
        </w:tc>
        <w:tc>
          <w:tcPr>
            <w:tcW w:w="6910" w:type="dxa"/>
          </w:tcPr>
          <w:p>
            <w:pPr>
              <w:pStyle w:val="TableParagraph"/>
              <w:spacing w:before="128"/>
              <w:ind w:left="355"/>
              <w:rPr>
                <w:sz w:val="24"/>
              </w:rPr>
            </w:pPr>
            <w:r>
              <w:rPr>
                <w:sz w:val="24"/>
              </w:rPr>
              <w:t>Hiring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CIDR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Director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Operations,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 Member 2014-08-01, 2014-09-30, 20, Yes, appointed,</w:t>
            </w:r>
          </w:p>
          <w:p>
            <w:pPr>
              <w:pStyle w:val="TableParagraph"/>
              <w:spacing w:before="199"/>
              <w:ind w:left="355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portfolios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92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applicants;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participated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interviews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committee decisions</w:t>
            </w:r>
          </w:p>
        </w:tc>
      </w:tr>
      <w:tr>
        <w:trPr>
          <w:trHeight w:val="1816" w:hRule="atLeast"/>
        </w:trPr>
        <w:tc>
          <w:tcPr>
            <w:tcW w:w="2462" w:type="dxa"/>
          </w:tcPr>
          <w:p>
            <w:pPr>
              <w:pStyle w:val="TableParagraph"/>
              <w:spacing w:before="3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Jan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2014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May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2016</w:t>
            </w:r>
          </w:p>
        </w:tc>
        <w:tc>
          <w:tcPr>
            <w:tcW w:w="6910" w:type="dxa"/>
          </w:tcPr>
          <w:p>
            <w:pPr>
              <w:pStyle w:val="TableParagraph"/>
              <w:spacing w:before="29"/>
              <w:ind w:left="355" w:right="139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Affairs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Member 2014-02-01, 2016-05-31, 50, Yes, appointed, Uncompensated.</w:t>
            </w:r>
          </w:p>
          <w:p>
            <w:pPr>
              <w:pStyle w:val="TableParagraph"/>
              <w:spacing w:line="261" w:lineRule="auto" w:before="24"/>
              <w:ind w:left="355" w:right="139"/>
              <w:rPr>
                <w:sz w:val="22"/>
              </w:rPr>
            </w:pPr>
            <w:r>
              <w:rPr>
                <w:sz w:val="22"/>
              </w:rPr>
              <w:t>Structure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Tasks: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Masters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Affairs degree. I oversaw the development of the new core course in International Economics and four new courses in the Trade Policy and Global Economic Governance concentration.</w:t>
            </w:r>
          </w:p>
        </w:tc>
      </w:tr>
      <w:tr>
        <w:trPr>
          <w:trHeight w:val="1093" w:hRule="atLeast"/>
        </w:trPr>
        <w:tc>
          <w:tcPr>
            <w:tcW w:w="2462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2013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2013</w:t>
            </w:r>
          </w:p>
        </w:tc>
        <w:tc>
          <w:tcPr>
            <w:tcW w:w="6910" w:type="dxa"/>
          </w:tcPr>
          <w:p>
            <w:pPr>
              <w:pStyle w:val="TableParagraph"/>
              <w:spacing w:line="261" w:lineRule="auto" w:before="128"/>
              <w:ind w:left="355" w:right="139"/>
              <w:rPr>
                <w:sz w:val="22"/>
              </w:rPr>
            </w:pPr>
            <w:r>
              <w:rPr>
                <w:sz w:val="24"/>
              </w:rPr>
              <w:t>Peer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2013-10-01,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2013-10-31,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8, </w:t>
            </w:r>
            <w:r>
              <w:rPr>
                <w:sz w:val="22"/>
              </w:rPr>
              <w:t>Observation of Distinguished Lecturer Jack Krauskopf PAF 9171: Human Service Administration.</w:t>
            </w:r>
          </w:p>
        </w:tc>
      </w:tr>
      <w:tr>
        <w:trPr>
          <w:trHeight w:val="1083" w:hRule="atLeast"/>
        </w:trPr>
        <w:tc>
          <w:tcPr>
            <w:tcW w:w="246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910" w:type="dxa"/>
          </w:tcPr>
          <w:p>
            <w:pPr>
              <w:pStyle w:val="TableParagraph"/>
              <w:spacing w:line="261" w:lineRule="auto" w:before="124"/>
              <w:ind w:left="355"/>
              <w:rPr>
                <w:sz w:val="22"/>
              </w:rPr>
            </w:pPr>
            <w:r>
              <w:rPr>
                <w:sz w:val="24"/>
              </w:rPr>
              <w:t>Peer Teaching Evaluation, Evaluator 2013-10-01, 2013-10-31, 8, </w:t>
            </w:r>
            <w:r>
              <w:rPr>
                <w:sz w:val="22"/>
              </w:rPr>
              <w:t>Observation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Distinguished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Michael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Seltzer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9160: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Public and Nonprofit Management II.</w:t>
            </w:r>
          </w:p>
        </w:tc>
      </w:tr>
      <w:tr>
        <w:trPr>
          <w:trHeight w:val="1915" w:hRule="atLeast"/>
        </w:trPr>
        <w:tc>
          <w:tcPr>
            <w:tcW w:w="2462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2013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May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2014</w:t>
            </w:r>
          </w:p>
        </w:tc>
        <w:tc>
          <w:tcPr>
            <w:tcW w:w="6910" w:type="dxa"/>
          </w:tcPr>
          <w:p>
            <w:pPr>
              <w:pStyle w:val="TableParagraph"/>
              <w:spacing w:line="256" w:lineRule="auto" w:before="128"/>
              <w:ind w:left="355" w:right="139"/>
              <w:rPr>
                <w:sz w:val="22"/>
              </w:rPr>
            </w:pPr>
            <w:r>
              <w:rPr>
                <w:sz w:val="24"/>
              </w:rPr>
              <w:t>Hiring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Assistant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 Chair 2013-10-01, 2014-04-30, 150, Yes, appointed. </w:t>
            </w:r>
            <w:r>
              <w:rPr>
                <w:sz w:val="22"/>
              </w:rPr>
              <w:t>Structure &amp; Tasks: organize and manage hiring committee and supporting staff; review of job portfolios of approx. 300 applicants; communicate with selected applicants; conduct interviews onsite and at professional meetings; organize campus visits and recruitment activities</w:t>
            </w:r>
          </w:p>
        </w:tc>
      </w:tr>
      <w:tr>
        <w:trPr>
          <w:trHeight w:val="1784" w:hRule="atLeast"/>
        </w:trPr>
        <w:tc>
          <w:tcPr>
            <w:tcW w:w="2462" w:type="dxa"/>
          </w:tcPr>
          <w:p>
            <w:pPr>
              <w:pStyle w:val="TableParagraph"/>
              <w:spacing w:before="12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Jun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2013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2017</w:t>
            </w:r>
          </w:p>
        </w:tc>
        <w:tc>
          <w:tcPr>
            <w:tcW w:w="6910" w:type="dxa"/>
          </w:tcPr>
          <w:p>
            <w:pPr>
              <w:pStyle w:val="TableParagraph"/>
              <w:spacing w:line="256" w:lineRule="auto" w:before="128"/>
              <w:ind w:left="355" w:right="48"/>
              <w:rPr>
                <w:sz w:val="22"/>
              </w:rPr>
            </w:pPr>
            <w:r>
              <w:rPr>
                <w:sz w:val="24"/>
              </w:rPr>
              <w:t>Committee on Undergraduate Honors Thesis, Committee Chair 2013-06-01, 2017-09-01, 100, Yes, elected, </w:t>
            </w:r>
            <w:r>
              <w:rPr>
                <w:sz w:val="22"/>
              </w:rPr>
              <w:t>Structure &amp; Tasks: Manage 10-20 students writing their thesis (per year); communicate with their advisors, the writing center, our library liaison, the honors program, 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members;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organize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administer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events</w:t>
            </w:r>
          </w:p>
          <w:p>
            <w:pPr>
              <w:pStyle w:val="TableParagraph"/>
              <w:spacing w:line="233" w:lineRule="exact" w:before="1"/>
              <w:ind w:left="355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prospective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thesis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writers;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evaluate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proposals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submitted.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type w:val="continuous"/>
          <w:pgSz w:w="12240" w:h="15840"/>
          <w:pgMar w:top="1460" w:bottom="1841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6"/>
        <w:gridCol w:w="6829"/>
      </w:tblGrid>
      <w:tr>
        <w:trPr>
          <w:trHeight w:val="651" w:hRule="atLeast"/>
        </w:trPr>
        <w:tc>
          <w:tcPr>
            <w:tcW w:w="245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829" w:type="dxa"/>
          </w:tcPr>
          <w:p>
            <w:pPr>
              <w:pStyle w:val="TableParagraph"/>
              <w:spacing w:line="264" w:lineRule="auto"/>
              <w:ind w:left="361"/>
              <w:rPr>
                <w:sz w:val="22"/>
              </w:rPr>
            </w:pPr>
            <w:r>
              <w:rPr>
                <w:sz w:val="22"/>
              </w:rPr>
              <w:t>Support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independent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highest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undergraduate students at Baruch</w:t>
            </w:r>
          </w:p>
        </w:tc>
      </w:tr>
      <w:tr>
        <w:trPr>
          <w:trHeight w:val="1092" w:hRule="atLeast"/>
        </w:trPr>
        <w:tc>
          <w:tcPr>
            <w:tcW w:w="2456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2012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2012</w:t>
            </w:r>
          </w:p>
        </w:tc>
        <w:tc>
          <w:tcPr>
            <w:tcW w:w="6829" w:type="dxa"/>
          </w:tcPr>
          <w:p>
            <w:pPr>
              <w:pStyle w:val="TableParagraph"/>
              <w:spacing w:line="261" w:lineRule="auto" w:before="128"/>
              <w:ind w:left="361"/>
              <w:rPr>
                <w:sz w:val="22"/>
              </w:rPr>
            </w:pPr>
            <w:r>
              <w:rPr>
                <w:sz w:val="24"/>
              </w:rPr>
              <w:t>Peer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2012-11-01,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2012-11-30,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8, </w:t>
            </w:r>
            <w:r>
              <w:rPr>
                <w:sz w:val="22"/>
              </w:rPr>
              <w:t>Observation of Lecturer Christie Agioutanti in PAF 9170: Research Methods and Analysis I (Statistics)</w:t>
            </w:r>
          </w:p>
        </w:tc>
      </w:tr>
      <w:tr>
        <w:trPr>
          <w:trHeight w:val="807" w:hRule="atLeast"/>
        </w:trPr>
        <w:tc>
          <w:tcPr>
            <w:tcW w:w="245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829" w:type="dxa"/>
          </w:tcPr>
          <w:p>
            <w:pPr>
              <w:pStyle w:val="TableParagraph"/>
              <w:spacing w:before="123"/>
              <w:ind w:left="361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2012-11-01, 2012-11-30,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before="26"/>
              <w:ind w:left="361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Adjunct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3330</w:t>
            </w:r>
          </w:p>
        </w:tc>
      </w:tr>
      <w:tr>
        <w:trPr>
          <w:trHeight w:val="1364" w:hRule="atLeast"/>
        </w:trPr>
        <w:tc>
          <w:tcPr>
            <w:tcW w:w="2456" w:type="dxa"/>
          </w:tcPr>
          <w:p>
            <w:pPr>
              <w:pStyle w:val="TableParagraph"/>
              <w:spacing w:before="13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2012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May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2017</w:t>
            </w:r>
          </w:p>
        </w:tc>
        <w:tc>
          <w:tcPr>
            <w:tcW w:w="6829" w:type="dxa"/>
          </w:tcPr>
          <w:p>
            <w:pPr>
              <w:pStyle w:val="TableParagraph"/>
              <w:spacing w:line="254" w:lineRule="auto" w:before="129"/>
              <w:ind w:left="361" w:right="120"/>
              <w:rPr>
                <w:sz w:val="22"/>
              </w:rPr>
            </w:pPr>
            <w:r>
              <w:rPr>
                <w:sz w:val="24"/>
              </w:rPr>
              <w:t>Honors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Admissions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2012-12-01, 2017-02-28, 30, Yes, appointed. </w:t>
            </w:r>
            <w:r>
              <w:rPr>
                <w:sz w:val="22"/>
              </w:rPr>
              <w:t>Structure &amp; Tasks: Review of Macaulay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Honors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packages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(approx.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applications per year).</w:t>
            </w:r>
          </w:p>
        </w:tc>
      </w:tr>
      <w:tr>
        <w:trPr>
          <w:trHeight w:val="1668" w:hRule="atLeast"/>
        </w:trPr>
        <w:tc>
          <w:tcPr>
            <w:tcW w:w="2456" w:type="dxa"/>
          </w:tcPr>
          <w:p>
            <w:pPr>
              <w:pStyle w:val="TableParagraph"/>
              <w:spacing w:before="12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2012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Aug </w:t>
            </w:r>
            <w:r>
              <w:rPr>
                <w:rFonts w:ascii="Georgia"/>
                <w:spacing w:val="-4"/>
                <w:sz w:val="22"/>
              </w:rPr>
              <w:t>2013</w:t>
            </w:r>
          </w:p>
        </w:tc>
        <w:tc>
          <w:tcPr>
            <w:tcW w:w="6829" w:type="dxa"/>
          </w:tcPr>
          <w:p>
            <w:pPr>
              <w:pStyle w:val="TableParagraph"/>
              <w:spacing w:before="128"/>
              <w:ind w:left="361" w:right="100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Undergraduate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Honors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Thesis,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Member 2012-09-01, 2013-06-30, 30, Yes, elected,</w:t>
            </w:r>
          </w:p>
          <w:p>
            <w:pPr>
              <w:pStyle w:val="TableParagraph"/>
              <w:spacing w:before="198"/>
              <w:ind w:left="361"/>
              <w:rPr>
                <w:rFonts w:ascii="Georgia"/>
                <w:sz w:val="22"/>
              </w:rPr>
            </w:pPr>
            <w:r>
              <w:rPr>
                <w:sz w:val="22"/>
              </w:rPr>
              <w:t>Providing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prospective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honor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thesis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students. </w:t>
            </w:r>
            <w:r>
              <w:rPr>
                <w:rFonts w:ascii="Georgia"/>
                <w:sz w:val="22"/>
              </w:rPr>
              <w:t>support high quality independent research by Baruch undergraduate students</w:t>
            </w:r>
          </w:p>
        </w:tc>
      </w:tr>
      <w:tr>
        <w:trPr>
          <w:trHeight w:val="985" w:hRule="atLeast"/>
        </w:trPr>
        <w:tc>
          <w:tcPr>
            <w:tcW w:w="245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829" w:type="dxa"/>
          </w:tcPr>
          <w:p>
            <w:pPr>
              <w:pStyle w:val="TableParagraph"/>
              <w:spacing w:before="24"/>
              <w:ind w:left="361" w:right="126"/>
              <w:rPr>
                <w:sz w:val="24"/>
              </w:rPr>
            </w:pPr>
            <w:r>
              <w:rPr>
                <w:sz w:val="24"/>
              </w:rPr>
              <w:t>Ghent-Baruch/SPA Joint Conference on Policy for an Aging Society,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Organizing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2012-09-01, 2013-06-30, 8, Yes, appointed</w:t>
            </w:r>
          </w:p>
        </w:tc>
      </w:tr>
      <w:tr>
        <w:trPr>
          <w:trHeight w:val="812" w:hRule="atLeast"/>
        </w:trPr>
        <w:tc>
          <w:tcPr>
            <w:tcW w:w="2456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6829" w:type="dxa"/>
          </w:tcPr>
          <w:p>
            <w:pPr>
              <w:pStyle w:val="TableParagraph"/>
              <w:spacing w:before="125"/>
              <w:ind w:left="361"/>
              <w:rPr>
                <w:sz w:val="24"/>
              </w:rPr>
            </w:pPr>
            <w:r>
              <w:rPr>
                <w:sz w:val="24"/>
              </w:rPr>
              <w:t>Hiring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Lecturer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Analysis,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 Member 2012-09-01, 2013-04-30, 30, Yes, appointed</w:t>
            </w:r>
          </w:p>
        </w:tc>
      </w:tr>
      <w:tr>
        <w:trPr>
          <w:trHeight w:val="1142" w:hRule="atLeast"/>
        </w:trPr>
        <w:tc>
          <w:tcPr>
            <w:tcW w:w="2456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May </w:t>
            </w: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6829" w:type="dxa"/>
          </w:tcPr>
          <w:p>
            <w:pPr>
              <w:pStyle w:val="TableParagraph"/>
              <w:spacing w:before="126"/>
              <w:ind w:left="361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2012-04-01, 2012-04-30,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before="199"/>
              <w:ind w:left="361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Distinguished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Martha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Stark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XMPA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9163: Leadership and Strategy in Public Affairs</w:t>
            </w:r>
          </w:p>
        </w:tc>
      </w:tr>
      <w:tr>
        <w:trPr>
          <w:trHeight w:val="1036" w:hRule="atLeast"/>
        </w:trPr>
        <w:tc>
          <w:tcPr>
            <w:tcW w:w="245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829" w:type="dxa"/>
          </w:tcPr>
          <w:p>
            <w:pPr>
              <w:pStyle w:val="TableParagraph"/>
              <w:spacing w:before="25"/>
              <w:ind w:left="361"/>
              <w:rPr>
                <w:sz w:val="24"/>
              </w:rPr>
            </w:pPr>
            <w:r>
              <w:rPr>
                <w:sz w:val="24"/>
              </w:rPr>
              <w:t>Peer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2012-04-01, 2012-04-30,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8,</w:t>
            </w:r>
          </w:p>
          <w:p>
            <w:pPr>
              <w:pStyle w:val="TableParagraph"/>
              <w:spacing w:before="199"/>
              <w:ind w:left="361"/>
              <w:rPr>
                <w:sz w:val="22"/>
              </w:rPr>
            </w:pPr>
            <w:r>
              <w:rPr>
                <w:sz w:val="22"/>
              </w:rPr>
              <w:t>Observation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Adjunct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Jonathan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Fisher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9130: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 Analysis and Public Policy</w:t>
            </w:r>
          </w:p>
        </w:tc>
      </w:tr>
      <w:tr>
        <w:trPr>
          <w:trHeight w:val="1818" w:hRule="atLeast"/>
        </w:trPr>
        <w:tc>
          <w:tcPr>
            <w:tcW w:w="2456" w:type="dxa"/>
          </w:tcPr>
          <w:p>
            <w:pPr>
              <w:pStyle w:val="TableParagraph"/>
              <w:spacing w:before="31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2011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2013</w:t>
            </w:r>
          </w:p>
        </w:tc>
        <w:tc>
          <w:tcPr>
            <w:tcW w:w="6829" w:type="dxa"/>
          </w:tcPr>
          <w:p>
            <w:pPr>
              <w:pStyle w:val="TableParagraph"/>
              <w:spacing w:before="31"/>
              <w:ind w:left="361" w:right="405"/>
              <w:rPr>
                <w:sz w:val="24"/>
              </w:rPr>
            </w:pPr>
            <w:r>
              <w:rPr>
                <w:sz w:val="24"/>
              </w:rPr>
              <w:t>SPA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Admissions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2011-09-01, 2013-08-31, 50, Yes, elected,</w:t>
            </w:r>
          </w:p>
          <w:p>
            <w:pPr>
              <w:pStyle w:val="TableParagraph"/>
              <w:spacing w:before="198"/>
              <w:ind w:left="361"/>
              <w:rPr>
                <w:rFonts w:ascii="Georgia"/>
                <w:sz w:val="22"/>
              </w:rPr>
            </w:pPr>
            <w:r>
              <w:rPr>
                <w:sz w:val="22"/>
              </w:rPr>
              <w:t>Review of applications to SPA's graduate programs (MPA, Executive MPA,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Higher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Administration,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MS-MPA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Hunter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College). </w:t>
            </w:r>
            <w:r>
              <w:rPr>
                <w:rFonts w:ascii="Georgia"/>
                <w:sz w:val="22"/>
              </w:rPr>
              <w:t>Selection of incoming cohorts in SPA graduate programs listed </w:t>
            </w:r>
            <w:r>
              <w:rPr>
                <w:rFonts w:ascii="Georgia"/>
                <w:spacing w:val="-2"/>
                <w:sz w:val="22"/>
              </w:rPr>
              <w:t>above.</w:t>
            </w:r>
          </w:p>
        </w:tc>
      </w:tr>
      <w:tr>
        <w:trPr>
          <w:trHeight w:val="860" w:hRule="atLeast"/>
        </w:trPr>
        <w:tc>
          <w:tcPr>
            <w:tcW w:w="2456" w:type="dxa"/>
          </w:tcPr>
          <w:p>
            <w:pPr>
              <w:pStyle w:val="TableParagraph"/>
              <w:spacing w:before="3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2011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2016</w:t>
            </w:r>
          </w:p>
        </w:tc>
        <w:tc>
          <w:tcPr>
            <w:tcW w:w="6829" w:type="dxa"/>
          </w:tcPr>
          <w:p>
            <w:pPr>
              <w:pStyle w:val="TableParagraph"/>
              <w:spacing w:before="29"/>
              <w:ind w:left="361" w:right="158"/>
              <w:rPr>
                <w:sz w:val="22"/>
              </w:rPr>
            </w:pPr>
            <w:r>
              <w:rPr>
                <w:sz w:val="24"/>
              </w:rPr>
              <w:t>Academic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Standing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2011-09-01, 2016-08-31, 10, Yes, elected. </w:t>
            </w:r>
            <w:r>
              <w:rPr>
                <w:sz w:val="22"/>
              </w:rPr>
              <w:t>Structure &amp; Tasks: Review of</w:t>
            </w:r>
          </w:p>
          <w:p>
            <w:pPr>
              <w:pStyle w:val="TableParagraph"/>
              <w:spacing w:line="233" w:lineRule="exact" w:before="26"/>
              <w:ind w:left="361"/>
              <w:rPr>
                <w:sz w:val="22"/>
              </w:rPr>
            </w:pPr>
            <w:r>
              <w:rPr>
                <w:sz w:val="22"/>
              </w:rPr>
              <w:t>undergraduate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academic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grievance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cases.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type w:val="continuous"/>
          <w:pgSz w:w="12240" w:h="15840"/>
          <w:pgMar w:top="1480" w:bottom="1782" w:left="1080" w:right="1080"/>
        </w:sect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9"/>
        <w:gridCol w:w="6871"/>
      </w:tblGrid>
      <w:tr>
        <w:trPr>
          <w:trHeight w:val="685" w:hRule="atLeast"/>
        </w:trPr>
        <w:tc>
          <w:tcPr>
            <w:tcW w:w="2489" w:type="dxa"/>
          </w:tcPr>
          <w:p>
            <w:pPr>
              <w:pStyle w:val="TableParagraph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Jan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2011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Aug </w:t>
            </w:r>
            <w:r>
              <w:rPr>
                <w:rFonts w:ascii="Georgia"/>
                <w:spacing w:val="-4"/>
                <w:sz w:val="22"/>
              </w:rPr>
              <w:t>2013</w:t>
            </w:r>
          </w:p>
        </w:tc>
        <w:tc>
          <w:tcPr>
            <w:tcW w:w="6871" w:type="dxa"/>
          </w:tcPr>
          <w:p>
            <w:pPr>
              <w:pStyle w:val="TableParagraph"/>
              <w:ind w:left="328" w:right="244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Undergraduate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Honors,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2011- 05-01, 2013-08-31, 50, Yes, elected.</w:t>
            </w:r>
          </w:p>
        </w:tc>
      </w:tr>
      <w:tr>
        <w:trPr>
          <w:trHeight w:val="1089" w:hRule="atLeast"/>
        </w:trPr>
        <w:tc>
          <w:tcPr>
            <w:tcW w:w="2489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May </w:t>
            </w: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6871" w:type="dxa"/>
          </w:tcPr>
          <w:p>
            <w:pPr>
              <w:pStyle w:val="TableParagraph"/>
              <w:spacing w:line="261" w:lineRule="auto" w:before="125"/>
              <w:ind w:left="328" w:right="244"/>
              <w:rPr>
                <w:sz w:val="22"/>
              </w:rPr>
            </w:pPr>
            <w:r>
              <w:rPr>
                <w:sz w:val="24"/>
              </w:rPr>
              <w:t>Peer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2011-04-01,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2011-04-30,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8, </w:t>
            </w:r>
            <w:r>
              <w:rPr>
                <w:sz w:val="22"/>
              </w:rPr>
              <w:t>Observation of Distinguished Lecturer Micheline Blum PAF 9172: Research Methods and Analysis II, M6A.</w:t>
            </w:r>
          </w:p>
        </w:tc>
      </w:tr>
      <w:tr>
        <w:trPr>
          <w:trHeight w:val="1083" w:hRule="atLeast"/>
        </w:trPr>
        <w:tc>
          <w:tcPr>
            <w:tcW w:w="248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871" w:type="dxa"/>
          </w:tcPr>
          <w:p>
            <w:pPr>
              <w:pStyle w:val="TableParagraph"/>
              <w:spacing w:line="261" w:lineRule="auto" w:before="123"/>
              <w:ind w:left="328" w:right="244"/>
              <w:rPr>
                <w:sz w:val="22"/>
              </w:rPr>
            </w:pPr>
            <w:r>
              <w:rPr>
                <w:sz w:val="24"/>
              </w:rPr>
              <w:t>Peer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2011-04-01,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2011-04-30,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8, </w:t>
            </w:r>
            <w:r>
              <w:rPr>
                <w:sz w:val="22"/>
              </w:rPr>
              <w:t>Observation of Thaddeus Hackworth and Conrad Chen PAF 9170: Research Methods and Analysis I, M6A.</w:t>
            </w:r>
          </w:p>
        </w:tc>
      </w:tr>
      <w:tr>
        <w:trPr>
          <w:trHeight w:val="1088" w:hRule="atLeast"/>
        </w:trPr>
        <w:tc>
          <w:tcPr>
            <w:tcW w:w="2489" w:type="dxa"/>
          </w:tcPr>
          <w:p>
            <w:pPr>
              <w:pStyle w:val="TableParagraph"/>
              <w:spacing w:before="13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2010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May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2011</w:t>
            </w:r>
          </w:p>
        </w:tc>
        <w:tc>
          <w:tcPr>
            <w:tcW w:w="6871" w:type="dxa"/>
          </w:tcPr>
          <w:p>
            <w:pPr>
              <w:pStyle w:val="TableParagraph"/>
              <w:spacing w:line="261" w:lineRule="auto" w:before="129"/>
              <w:ind w:left="328" w:right="244"/>
              <w:rPr>
                <w:sz w:val="22"/>
              </w:rPr>
            </w:pPr>
            <w:r>
              <w:rPr>
                <w:sz w:val="24"/>
              </w:rPr>
              <w:t>Peer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2010-12-01,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2011-05-31,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8, </w:t>
            </w:r>
            <w:r>
              <w:rPr>
                <w:sz w:val="22"/>
              </w:rPr>
              <w:t>Observation of Adjunct Lecturer Hibren Salazar in PAF 9320: Educational Leadership Internship and Seminar, T6A.</w:t>
            </w:r>
          </w:p>
        </w:tc>
      </w:tr>
      <w:tr>
        <w:trPr>
          <w:trHeight w:val="813" w:hRule="atLeast"/>
        </w:trPr>
        <w:tc>
          <w:tcPr>
            <w:tcW w:w="2489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2010 -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2013</w:t>
            </w:r>
          </w:p>
        </w:tc>
        <w:tc>
          <w:tcPr>
            <w:tcW w:w="6871" w:type="dxa"/>
          </w:tcPr>
          <w:p>
            <w:pPr>
              <w:pStyle w:val="TableParagraph"/>
              <w:spacing w:before="128"/>
              <w:ind w:left="328" w:right="244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Review,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2010-10- 01, 2013-08-31, 8, Yes, appointed.</w:t>
            </w:r>
          </w:p>
        </w:tc>
      </w:tr>
      <w:tr>
        <w:trPr>
          <w:trHeight w:val="1913" w:hRule="atLeast"/>
        </w:trPr>
        <w:tc>
          <w:tcPr>
            <w:tcW w:w="2489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Jun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2010 -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Aug 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6871" w:type="dxa"/>
          </w:tcPr>
          <w:p>
            <w:pPr>
              <w:pStyle w:val="TableParagraph"/>
              <w:spacing w:line="256" w:lineRule="auto" w:before="125"/>
              <w:ind w:left="328" w:right="115"/>
              <w:rPr>
                <w:sz w:val="22"/>
              </w:rPr>
            </w:pPr>
            <w:r>
              <w:rPr>
                <w:sz w:val="24"/>
              </w:rPr>
              <w:t>Research Methods Coordinator, Faculty Advisor 2010-08-01, 2018-08-31, 20, Yes, appointed. </w:t>
            </w:r>
            <w:r>
              <w:rPr>
                <w:sz w:val="22"/>
              </w:rPr>
              <w:t>Structure &amp; Tasks: Working with new instructors to improve their PAF9170 teaching. Facilitate exchange of course materials among research methods instructors. Evaluate PAF9170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out-placement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MPA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students.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quality of research methods instructions for MSPIA graduate students.</w:t>
            </w:r>
          </w:p>
        </w:tc>
      </w:tr>
      <w:tr>
        <w:trPr>
          <w:trHeight w:val="814" w:hRule="atLeast"/>
        </w:trPr>
        <w:tc>
          <w:tcPr>
            <w:tcW w:w="2489" w:type="dxa"/>
          </w:tcPr>
          <w:p>
            <w:pPr>
              <w:pStyle w:val="TableParagraph"/>
              <w:spacing w:before="130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Jan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2010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2013</w:t>
            </w:r>
          </w:p>
        </w:tc>
        <w:tc>
          <w:tcPr>
            <w:tcW w:w="6871" w:type="dxa"/>
          </w:tcPr>
          <w:p>
            <w:pPr>
              <w:pStyle w:val="TableParagraph"/>
              <w:spacing w:before="129"/>
              <w:ind w:left="328" w:right="331"/>
              <w:rPr>
                <w:sz w:val="24"/>
              </w:rPr>
            </w:pPr>
            <w:r>
              <w:rPr>
                <w:sz w:val="24"/>
              </w:rPr>
              <w:t>Baruch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Senate,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Senator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Category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2010- 05-01, 2013-08-31, 20, Yes, elected.</w:t>
            </w:r>
          </w:p>
        </w:tc>
      </w:tr>
      <w:tr>
        <w:trPr>
          <w:trHeight w:val="1084" w:hRule="atLeast"/>
        </w:trPr>
        <w:tc>
          <w:tcPr>
            <w:tcW w:w="2489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May 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6871" w:type="dxa"/>
          </w:tcPr>
          <w:p>
            <w:pPr>
              <w:pStyle w:val="TableParagraph"/>
              <w:spacing w:line="261" w:lineRule="auto" w:before="125"/>
              <w:ind w:left="328" w:right="244"/>
              <w:rPr>
                <w:sz w:val="22"/>
              </w:rPr>
            </w:pPr>
            <w:r>
              <w:rPr>
                <w:sz w:val="24"/>
              </w:rPr>
              <w:t>Peer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2010-05-01,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2010-05-31,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8, </w:t>
            </w:r>
            <w:r>
              <w:rPr>
                <w:sz w:val="22"/>
              </w:rPr>
              <w:t>Observation of Adjunct Lecturer Mete Ozcan in PAF 9170: Research Methods and Analysis I (Statistics), T6A.</w:t>
            </w:r>
          </w:p>
        </w:tc>
      </w:tr>
      <w:tr>
        <w:trPr>
          <w:trHeight w:val="815" w:hRule="atLeast"/>
        </w:trPr>
        <w:tc>
          <w:tcPr>
            <w:tcW w:w="2489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Jan</w:t>
            </w:r>
            <w:r>
              <w:rPr>
                <w:rFonts w:ascii="Georgia"/>
                <w:spacing w:val="-6"/>
                <w:sz w:val="22"/>
              </w:rPr>
              <w:t> </w:t>
            </w:r>
            <w:r>
              <w:rPr>
                <w:rFonts w:ascii="Georgia"/>
                <w:sz w:val="22"/>
              </w:rPr>
              <w:t>2010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2010</w:t>
            </w:r>
          </w:p>
        </w:tc>
        <w:tc>
          <w:tcPr>
            <w:tcW w:w="6871" w:type="dxa"/>
          </w:tcPr>
          <w:p>
            <w:pPr>
              <w:pStyle w:val="TableParagraph"/>
              <w:spacing w:before="128"/>
              <w:ind w:left="328" w:right="344"/>
              <w:rPr>
                <w:sz w:val="24"/>
              </w:rPr>
            </w:pPr>
            <w:r>
              <w:rPr>
                <w:sz w:val="24"/>
              </w:rPr>
              <w:t>Unsponsored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Release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Member 2010-05-01, 2010-08-31, 8, Yes, appointed.</w:t>
            </w:r>
          </w:p>
        </w:tc>
      </w:tr>
      <w:tr>
        <w:trPr>
          <w:trHeight w:val="811" w:hRule="atLeast"/>
        </w:trPr>
        <w:tc>
          <w:tcPr>
            <w:tcW w:w="248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6871" w:type="dxa"/>
          </w:tcPr>
          <w:p>
            <w:pPr>
              <w:pStyle w:val="TableParagraph"/>
              <w:spacing w:before="125"/>
              <w:ind w:left="328" w:right="175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Undergraduate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Honors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Thesis,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Member 2010-01-01, 2010-08-31, 30, Yes, appointed.</w:t>
            </w:r>
          </w:p>
        </w:tc>
      </w:tr>
      <w:tr>
        <w:trPr>
          <w:trHeight w:val="1084" w:hRule="atLeast"/>
        </w:trPr>
        <w:tc>
          <w:tcPr>
            <w:tcW w:w="2489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Aug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2009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6871" w:type="dxa"/>
          </w:tcPr>
          <w:p>
            <w:pPr>
              <w:pStyle w:val="TableParagraph"/>
              <w:spacing w:line="261" w:lineRule="auto" w:before="125"/>
              <w:ind w:left="328" w:right="244"/>
              <w:rPr>
                <w:sz w:val="22"/>
              </w:rPr>
            </w:pPr>
            <w:r>
              <w:rPr>
                <w:sz w:val="24"/>
              </w:rPr>
              <w:t>Peer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2009-11-01,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2009-12-31,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8, </w:t>
            </w:r>
            <w:r>
              <w:rPr>
                <w:sz w:val="22"/>
              </w:rPr>
              <w:t>Observation of Adjunct Lecturer Marco DeSena in PUB 1250: Public Administration in Modern Society, TR6A</w:t>
            </w:r>
          </w:p>
        </w:tc>
      </w:tr>
      <w:tr>
        <w:trPr>
          <w:trHeight w:val="680" w:hRule="atLeast"/>
        </w:trPr>
        <w:tc>
          <w:tcPr>
            <w:tcW w:w="2489" w:type="dxa"/>
          </w:tcPr>
          <w:p>
            <w:pPr>
              <w:pStyle w:val="TableParagraph"/>
              <w:spacing w:before="129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Aug</w:t>
            </w:r>
            <w:r>
              <w:rPr>
                <w:rFonts w:ascii="Georgia"/>
                <w:spacing w:val="-4"/>
                <w:sz w:val="22"/>
              </w:rPr>
              <w:t> </w:t>
            </w:r>
            <w:r>
              <w:rPr>
                <w:rFonts w:ascii="Georgia"/>
                <w:sz w:val="22"/>
              </w:rPr>
              <w:t>2009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May</w:t>
            </w:r>
            <w:r>
              <w:rPr>
                <w:rFonts w:ascii="Georgia"/>
                <w:spacing w:val="-2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2010</w:t>
            </w:r>
          </w:p>
        </w:tc>
        <w:tc>
          <w:tcPr>
            <w:tcW w:w="6871" w:type="dxa"/>
          </w:tcPr>
          <w:p>
            <w:pPr>
              <w:pStyle w:val="TableParagraph"/>
              <w:spacing w:line="270" w:lineRule="atLeast" w:before="108"/>
              <w:ind w:left="328" w:right="48"/>
              <w:rPr>
                <w:sz w:val="24"/>
              </w:rPr>
            </w:pPr>
            <w:r>
              <w:rPr>
                <w:sz w:val="24"/>
              </w:rPr>
              <w:t>Hiring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Non-profit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Position,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Member 2009-11-01, 2010-04-30, 30, Yes, appointed.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type w:val="continuous"/>
          <w:pgSz w:w="12240" w:h="15840"/>
          <w:pgMar w:top="1460" w:bottom="280" w:left="1080" w:right="1080"/>
        </w:sectPr>
      </w:pPr>
    </w:p>
    <w:p>
      <w:pPr>
        <w:spacing w:before="80"/>
        <w:ind w:left="360" w:right="0" w:firstLine="0"/>
        <w:jc w:val="left"/>
        <w:rPr>
          <w:rFonts w:ascii="Arial"/>
          <w:b/>
          <w:sz w:val="24"/>
        </w:rPr>
      </w:pPr>
      <w:bookmarkStart w:name="Service: CUNY and CUNY Colleges" w:id="35"/>
      <w:bookmarkEnd w:id="35"/>
      <w:r>
        <w:rPr/>
      </w:r>
      <w:r>
        <w:rPr>
          <w:rFonts w:ascii="Arial"/>
          <w:b/>
          <w:sz w:val="24"/>
        </w:rPr>
        <w:t>Service: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CUNY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CUNY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Colleges</w:t>
      </w:r>
    </w:p>
    <w:p>
      <w:pPr>
        <w:pStyle w:val="BodyText"/>
        <w:spacing w:before="62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2"/>
        <w:gridCol w:w="7002"/>
      </w:tblGrid>
      <w:tr>
        <w:trPr>
          <w:trHeight w:val="953" w:hRule="atLeast"/>
        </w:trPr>
        <w:tc>
          <w:tcPr>
            <w:tcW w:w="2352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2022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7002" w:type="dxa"/>
          </w:tcPr>
          <w:p>
            <w:pPr>
              <w:pStyle w:val="TableParagraph"/>
              <w:ind w:left="328" w:right="56"/>
              <w:rPr>
                <w:sz w:val="24"/>
              </w:rPr>
            </w:pPr>
            <w:r>
              <w:rPr>
                <w:sz w:val="24"/>
              </w:rPr>
              <w:t>Recruitment - Administrative Director of CIDR Operations and Research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(HEA),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2022-05-01,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40,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Yes,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appointed, Uncompensated, No.</w:t>
            </w:r>
          </w:p>
        </w:tc>
      </w:tr>
      <w:tr>
        <w:trPr>
          <w:trHeight w:val="2740" w:hRule="atLeast"/>
        </w:trPr>
        <w:tc>
          <w:tcPr>
            <w:tcW w:w="235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Jun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2020 -</w:t>
            </w:r>
            <w:r>
              <w:rPr>
                <w:spacing w:val="-2"/>
                <w:sz w:val="22"/>
              </w:rPr>
              <w:t> Present</w:t>
            </w:r>
          </w:p>
        </w:tc>
        <w:tc>
          <w:tcPr>
            <w:tcW w:w="7002" w:type="dxa"/>
          </w:tcPr>
          <w:p>
            <w:pPr>
              <w:pStyle w:val="TableParagraph"/>
              <w:spacing w:line="256" w:lineRule="auto" w:before="125"/>
              <w:ind w:left="328" w:right="56"/>
              <w:rPr>
                <w:sz w:val="22"/>
              </w:rPr>
            </w:pPr>
            <w:r>
              <w:rPr>
                <w:sz w:val="24"/>
              </w:rPr>
              <w:t>Associate Director of the CUNY Institute for Demographic Research,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Administrative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Assignment,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2020-08-01,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300,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Yes, appointed. </w:t>
            </w:r>
            <w:r>
              <w:rPr>
                <w:sz w:val="22"/>
              </w:rPr>
              <w:t>Structure &amp; Tasks: i) assisting CUNY-based investigators in developing demographic research proposals, ii) supporting the Graduate Center and various campuses to develop a coherent program of graduate and undergraduate training that will provide students with broad substantive and technical knowledge in demographic studies, and iii) publicly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disseminate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discuss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results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demographic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research,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through seminars, colloquia, invited presentations, etc.</w:t>
            </w:r>
          </w:p>
        </w:tc>
      </w:tr>
      <w:tr>
        <w:trPr>
          <w:trHeight w:val="1090" w:hRule="atLeast"/>
        </w:trPr>
        <w:tc>
          <w:tcPr>
            <w:tcW w:w="2352" w:type="dxa"/>
          </w:tcPr>
          <w:p>
            <w:pPr>
              <w:pStyle w:val="TableParagraph"/>
              <w:spacing w:before="128"/>
              <w:rPr>
                <w:rFonts w:ascii="Georgia"/>
                <w:sz w:val="22"/>
              </w:rPr>
            </w:pPr>
            <w:r>
              <w:rPr>
                <w:rFonts w:ascii="Georgia"/>
                <w:sz w:val="22"/>
              </w:rPr>
              <w:t>Jun</w:t>
            </w:r>
            <w:r>
              <w:rPr>
                <w:rFonts w:ascii="Georgia"/>
                <w:spacing w:val="-5"/>
                <w:sz w:val="22"/>
              </w:rPr>
              <w:t> </w:t>
            </w:r>
            <w:r>
              <w:rPr>
                <w:rFonts w:ascii="Georgia"/>
                <w:sz w:val="22"/>
              </w:rPr>
              <w:t>2015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z w:val="22"/>
              </w:rPr>
              <w:t>-</w:t>
            </w:r>
            <w:r>
              <w:rPr>
                <w:rFonts w:ascii="Georgia"/>
                <w:spacing w:val="-3"/>
                <w:sz w:val="22"/>
              </w:rPr>
              <w:t> </w:t>
            </w:r>
            <w:r>
              <w:rPr>
                <w:rFonts w:ascii="Georgia"/>
                <w:sz w:val="22"/>
              </w:rPr>
              <w:t>Dec</w:t>
            </w:r>
            <w:r>
              <w:rPr>
                <w:rFonts w:ascii="Georgia"/>
                <w:spacing w:val="-1"/>
                <w:sz w:val="22"/>
              </w:rPr>
              <w:t> </w:t>
            </w:r>
            <w:r>
              <w:rPr>
                <w:rFonts w:ascii="Georgia"/>
                <w:spacing w:val="-4"/>
                <w:sz w:val="22"/>
              </w:rPr>
              <w:t>2015</w:t>
            </w:r>
          </w:p>
        </w:tc>
        <w:tc>
          <w:tcPr>
            <w:tcW w:w="7002" w:type="dxa"/>
          </w:tcPr>
          <w:p>
            <w:pPr>
              <w:pStyle w:val="TableParagraph"/>
              <w:spacing w:before="128"/>
              <w:ind w:left="328"/>
              <w:rPr>
                <w:sz w:val="24"/>
              </w:rPr>
            </w:pPr>
            <w:r>
              <w:rPr>
                <w:sz w:val="24"/>
              </w:rPr>
              <w:t>Recruitment - Administrative Director of CIDR Operations and Research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(HEA),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2015-08-01,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2015-11-30,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Yes, </w:t>
            </w:r>
            <w:r>
              <w:rPr>
                <w:spacing w:val="-2"/>
                <w:sz w:val="24"/>
              </w:rPr>
              <w:t>appointed.</w:t>
            </w:r>
          </w:p>
        </w:tc>
      </w:tr>
      <w:tr>
        <w:trPr>
          <w:trHeight w:val="954" w:hRule="atLeast"/>
        </w:trPr>
        <w:tc>
          <w:tcPr>
            <w:tcW w:w="2352" w:type="dxa"/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Jan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2013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7002" w:type="dxa"/>
          </w:tcPr>
          <w:p>
            <w:pPr>
              <w:pStyle w:val="TableParagraph"/>
              <w:spacing w:line="270" w:lineRule="atLeast" w:before="107"/>
              <w:ind w:left="328"/>
              <w:rPr>
                <w:sz w:val="24"/>
              </w:rPr>
            </w:pPr>
            <w:r>
              <w:rPr>
                <w:sz w:val="24"/>
              </w:rPr>
              <w:t>Recruitment - Administrative Director of CIDR Operations and Research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(HEA),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2013-05-01,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2013-10-31,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Yes, </w:t>
            </w:r>
            <w:r>
              <w:rPr>
                <w:spacing w:val="-2"/>
                <w:sz w:val="24"/>
              </w:rPr>
              <w:t>appointed.</w:t>
            </w:r>
          </w:p>
        </w:tc>
      </w:tr>
    </w:tbl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177"/>
        <w:rPr>
          <w:rFonts w:ascii="Arial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bookmarkStart w:name="Scheduled Teaching" w:id="36"/>
      <w:bookmarkEnd w:id="36"/>
      <w:r>
        <w:rPr/>
      </w:r>
      <w:r>
        <w:rPr>
          <w:rFonts w:ascii="Arial"/>
          <w:b/>
          <w:sz w:val="24"/>
        </w:rPr>
        <w:t>Scheduled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2"/>
          <w:sz w:val="24"/>
        </w:rPr>
        <w:t>Teaching</w:t>
      </w:r>
    </w:p>
    <w:p>
      <w:pPr>
        <w:spacing w:before="263"/>
        <w:ind w:left="540" w:right="0" w:firstLine="0"/>
        <w:jc w:val="left"/>
        <w:rPr>
          <w:rFonts w:ascii="Arial"/>
          <w:b/>
          <w:sz w:val="22"/>
        </w:rPr>
      </w:pPr>
      <w:bookmarkStart w:name="Spring 2022" w:id="37"/>
      <w:bookmarkEnd w:id="37"/>
      <w:r>
        <w:rPr/>
      </w: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2022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3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0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2022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DCP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70200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55302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Methods</w:t>
            </w:r>
            <w:r>
              <w:rPr>
                <w:rFonts w:ascii="Georgia"/>
                <w:spacing w:val="40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</w:t>
            </w:r>
          </w:p>
        </w:tc>
      </w:tr>
      <w:tr>
        <w:trPr>
          <w:trHeight w:val="409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2022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UMA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9" w:hRule="atLeast"/>
        </w:trPr>
        <w:tc>
          <w:tcPr>
            <w:tcW w:w="1870" w:type="dxa"/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2022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SOC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81900</w:t>
            </w:r>
          </w:p>
        </w:tc>
        <w:tc>
          <w:tcPr>
            <w:tcW w:w="1870" w:type="dxa"/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60964</w:t>
            </w:r>
          </w:p>
        </w:tc>
        <w:tc>
          <w:tcPr>
            <w:tcW w:w="1868" w:type="dxa"/>
          </w:tcPr>
          <w:p>
            <w:pPr>
              <w:pStyle w:val="TableParagraph"/>
              <w:spacing w:line="204" w:lineRule="exact"/>
              <w:ind w:left="45" w:right="555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ST: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Sociological </w:t>
            </w:r>
            <w:r>
              <w:rPr>
                <w:rFonts w:ascii="Georgia"/>
                <w:spacing w:val="-2"/>
                <w:sz w:val="18"/>
              </w:rPr>
              <w:t>Statistics</w:t>
            </w:r>
          </w:p>
        </w:tc>
      </w:tr>
    </w:tbl>
    <w:p>
      <w:pPr>
        <w:pStyle w:val="BodyText"/>
        <w:spacing w:before="11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bookmarkStart w:name="Fall 2021" w:id="38"/>
      <w:bookmarkEnd w:id="38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2021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5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5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5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5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5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2021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UMA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bookmarkStart w:name="Spring 2021" w:id="39"/>
            <w:bookmarkEnd w:id="39"/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10"/>
        <w:rPr>
          <w:rFonts w:ascii="Arial"/>
          <w:b/>
        </w:rPr>
      </w:pPr>
    </w:p>
    <w:p>
      <w:pPr>
        <w:spacing w:before="1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2021</w:t>
      </w:r>
    </w:p>
    <w:p>
      <w:pPr>
        <w:pStyle w:val="BodyText"/>
        <w:spacing w:before="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3" w:lineRule="exact" w:before="2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3" w:lineRule="exact" w:before="2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3" w:lineRule="exact" w:before="2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3" w:lineRule="exact" w:before="2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3" w:lineRule="exact" w:before="2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2021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UMA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TableParagraph"/>
        <w:spacing w:after="0" w:line="204" w:lineRule="exact"/>
        <w:rPr>
          <w:rFonts w:ascii="Georgia"/>
          <w:sz w:val="18"/>
        </w:rPr>
        <w:sectPr>
          <w:pgSz w:w="12240" w:h="15840"/>
          <w:pgMar w:top="1360" w:bottom="280" w:left="1080" w:right="1080"/>
        </w:sectPr>
      </w:pPr>
    </w:p>
    <w:p>
      <w:pPr>
        <w:spacing w:before="64"/>
        <w:ind w:left="540" w:right="0" w:firstLine="0"/>
        <w:jc w:val="left"/>
        <w:rPr>
          <w:rFonts w:ascii="Arial"/>
          <w:b/>
          <w:sz w:val="22"/>
        </w:rPr>
      </w:pPr>
      <w:bookmarkStart w:name="Fall 2020" w:id="40"/>
      <w:bookmarkEnd w:id="40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2020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2020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DCP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70200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58919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Methods</w:t>
            </w:r>
            <w:r>
              <w:rPr>
                <w:rFonts w:ascii="Georgia"/>
                <w:spacing w:val="40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</w:t>
            </w:r>
          </w:p>
        </w:tc>
      </w:tr>
      <w:tr>
        <w:trPr>
          <w:trHeight w:val="409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2020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UMA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6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bookmarkStart w:name="Spring 2020" w:id="41"/>
            <w:bookmarkEnd w:id="41"/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12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2020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3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0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2020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UMA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9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2020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9177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UTA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Selected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Topics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in Advanced An</w:t>
            </w:r>
          </w:p>
        </w:tc>
      </w:tr>
    </w:tbl>
    <w:p>
      <w:pPr>
        <w:pStyle w:val="BodyText"/>
        <w:spacing w:before="12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bookmarkStart w:name="Fall 2019" w:id="42"/>
      <w:bookmarkEnd w:id="42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2019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3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0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2019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DCP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70200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60299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6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Methods</w:t>
            </w:r>
            <w:r>
              <w:rPr>
                <w:rFonts w:ascii="Georgia"/>
                <w:spacing w:val="40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</w:t>
            </w:r>
          </w:p>
        </w:tc>
      </w:tr>
      <w:tr>
        <w:trPr>
          <w:trHeight w:val="406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99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2019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99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99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99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URA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6" w:hRule="atLeast"/>
        </w:trPr>
        <w:tc>
          <w:tcPr>
            <w:tcW w:w="1870" w:type="dxa"/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2019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SOC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81900</w:t>
            </w:r>
          </w:p>
        </w:tc>
        <w:tc>
          <w:tcPr>
            <w:tcW w:w="1870" w:type="dxa"/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60210</w:t>
            </w:r>
          </w:p>
        </w:tc>
        <w:tc>
          <w:tcPr>
            <w:tcW w:w="1868" w:type="dxa"/>
          </w:tcPr>
          <w:p>
            <w:pPr>
              <w:pStyle w:val="TableParagraph"/>
              <w:spacing w:line="204" w:lineRule="exact"/>
              <w:ind w:left="45" w:right="555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ST: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Sociological </w:t>
            </w:r>
            <w:bookmarkStart w:name="Spring 2019" w:id="43"/>
            <w:bookmarkEnd w:id="43"/>
            <w:r>
              <w:rPr>
                <w:rFonts w:ascii="Georgia"/>
                <w:spacing w:val="-2"/>
                <w:sz w:val="18"/>
              </w:rPr>
              <w:t>S</w:t>
            </w:r>
            <w:r>
              <w:rPr>
                <w:rFonts w:ascii="Georgia"/>
                <w:spacing w:val="-2"/>
                <w:sz w:val="18"/>
              </w:rPr>
              <w:t>tatistics</w:t>
            </w:r>
          </w:p>
        </w:tc>
      </w:tr>
    </w:tbl>
    <w:p>
      <w:pPr>
        <w:pStyle w:val="BodyText"/>
        <w:spacing w:before="13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2019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3" w:hRule="atLeast"/>
        </w:trPr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3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3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3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3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3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1" w:hRule="atLeast"/>
        </w:trPr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2019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UTA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9"/>
        <w:rPr>
          <w:rFonts w:ascii="Arial"/>
          <w:b/>
        </w:rPr>
      </w:pPr>
    </w:p>
    <w:p>
      <w:pPr>
        <w:spacing w:before="1"/>
        <w:ind w:left="540" w:right="0" w:firstLine="0"/>
        <w:jc w:val="left"/>
        <w:rPr>
          <w:rFonts w:ascii="Arial"/>
          <w:b/>
          <w:sz w:val="22"/>
        </w:rPr>
      </w:pPr>
      <w:bookmarkStart w:name="Fall 2018" w:id="44"/>
      <w:bookmarkEnd w:id="44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2018</w:t>
      </w:r>
    </w:p>
    <w:p>
      <w:pPr>
        <w:pStyle w:val="BodyText"/>
        <w:spacing w:before="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2018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DCP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70200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63290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Methods</w:t>
            </w:r>
            <w:r>
              <w:rPr>
                <w:rFonts w:ascii="Georgia"/>
                <w:spacing w:val="40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</w:t>
            </w:r>
          </w:p>
        </w:tc>
      </w:tr>
      <w:tr>
        <w:trPr>
          <w:trHeight w:val="410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2018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NRA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6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6" w:hRule="atLeast"/>
        </w:trPr>
        <w:tc>
          <w:tcPr>
            <w:tcW w:w="1870" w:type="dxa"/>
          </w:tcPr>
          <w:p>
            <w:pPr>
              <w:pStyle w:val="TableParagraph"/>
              <w:spacing w:before="99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2018</w:t>
            </w:r>
          </w:p>
        </w:tc>
        <w:tc>
          <w:tcPr>
            <w:tcW w:w="1868" w:type="dxa"/>
          </w:tcPr>
          <w:p>
            <w:pPr>
              <w:pStyle w:val="TableParagraph"/>
              <w:spacing w:before="99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</w:tcPr>
          <w:p>
            <w:pPr>
              <w:pStyle w:val="TableParagraph"/>
              <w:spacing w:before="99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</w:tcPr>
          <w:p>
            <w:pPr>
              <w:pStyle w:val="TableParagraph"/>
              <w:spacing w:before="99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UTA</w:t>
            </w:r>
          </w:p>
        </w:tc>
        <w:tc>
          <w:tcPr>
            <w:tcW w:w="1868" w:type="dxa"/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7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2018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SOC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81900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68391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 w:right="555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ST: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Sociological </w:t>
            </w:r>
            <w:r>
              <w:rPr>
                <w:rFonts w:ascii="Georgia"/>
                <w:spacing w:val="-2"/>
                <w:sz w:val="18"/>
              </w:rPr>
              <w:t>Statistics</w:t>
            </w:r>
          </w:p>
        </w:tc>
      </w:tr>
    </w:tbl>
    <w:p>
      <w:pPr>
        <w:pStyle w:val="BodyText"/>
        <w:spacing w:before="12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bookmarkStart w:name="Spring 2017" w:id="45"/>
      <w:bookmarkEnd w:id="45"/>
      <w:r>
        <w:rPr/>
      </w: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2017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3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0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2017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DCP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70200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64908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274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Meth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 </w:t>
            </w:r>
            <w:r>
              <w:rPr>
                <w:rFonts w:ascii="Georgia"/>
                <w:spacing w:val="-2"/>
                <w:sz w:val="18"/>
              </w:rPr>
              <w:t>Analysis</w:t>
            </w:r>
          </w:p>
        </w:tc>
      </w:tr>
      <w:tr>
        <w:trPr>
          <w:trHeight w:val="408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2017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9177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UTA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Selected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Topics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in Advanced An</w:t>
            </w:r>
          </w:p>
        </w:tc>
      </w:tr>
      <w:tr>
        <w:trPr>
          <w:trHeight w:val="410" w:hRule="atLeast"/>
        </w:trPr>
        <w:tc>
          <w:tcPr>
            <w:tcW w:w="1870" w:type="dxa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2017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SOC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81900</w:t>
            </w:r>
          </w:p>
        </w:tc>
        <w:tc>
          <w:tcPr>
            <w:tcW w:w="1870" w:type="dxa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64797</w:t>
            </w:r>
          </w:p>
        </w:tc>
        <w:tc>
          <w:tcPr>
            <w:tcW w:w="1868" w:type="dxa"/>
          </w:tcPr>
          <w:p>
            <w:pPr>
              <w:pStyle w:val="TableParagraph"/>
              <w:spacing w:line="206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Methods</w:t>
            </w:r>
            <w:r>
              <w:rPr>
                <w:rFonts w:ascii="Georgia"/>
                <w:spacing w:val="40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</w:t>
            </w:r>
          </w:p>
        </w:tc>
      </w:tr>
    </w:tbl>
    <w:p>
      <w:pPr>
        <w:pStyle w:val="TableParagraph"/>
        <w:spacing w:after="0" w:line="206" w:lineRule="exact"/>
        <w:rPr>
          <w:rFonts w:ascii="Georgia"/>
          <w:sz w:val="18"/>
        </w:rPr>
        <w:sectPr>
          <w:pgSz w:w="12240" w:h="15840"/>
          <w:pgMar w:top="1400" w:bottom="280" w:left="1080" w:right="1080"/>
        </w:sectPr>
      </w:pPr>
    </w:p>
    <w:p>
      <w:pPr>
        <w:spacing w:before="64"/>
        <w:ind w:left="540" w:right="0" w:firstLine="0"/>
        <w:jc w:val="left"/>
        <w:rPr>
          <w:rFonts w:ascii="Arial"/>
          <w:b/>
          <w:sz w:val="22"/>
        </w:rPr>
      </w:pPr>
      <w:bookmarkStart w:name="Fall 2016" w:id="46"/>
      <w:bookmarkEnd w:id="46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2016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5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5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5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5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5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2016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UTA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bookmarkStart w:name="Spring 2016" w:id="47"/>
            <w:bookmarkEnd w:id="47"/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10"/>
        <w:rPr>
          <w:rFonts w:ascii="Arial"/>
          <w:b/>
        </w:rPr>
      </w:pPr>
    </w:p>
    <w:p>
      <w:pPr>
        <w:spacing w:before="1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2016</w:t>
      </w:r>
    </w:p>
    <w:p>
      <w:pPr>
        <w:pStyle w:val="BodyText"/>
        <w:spacing w:before="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9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2016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DCP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70200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82206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274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Meth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 </w:t>
            </w:r>
            <w:r>
              <w:rPr>
                <w:rFonts w:ascii="Georgia"/>
                <w:spacing w:val="-2"/>
                <w:sz w:val="18"/>
              </w:rPr>
              <w:t>Analysis</w:t>
            </w:r>
          </w:p>
        </w:tc>
      </w:tr>
      <w:tr>
        <w:trPr>
          <w:trHeight w:val="408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2016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SOC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81900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82106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Mthd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of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 </w:t>
            </w:r>
            <w:bookmarkStart w:name="Fall 2015" w:id="48"/>
            <w:bookmarkEnd w:id="48"/>
            <w:r>
              <w:rPr>
                <w:rFonts w:ascii="Georgia"/>
                <w:spacing w:val="-2"/>
                <w:sz w:val="18"/>
              </w:rPr>
              <w:t>An</w:t>
            </w:r>
            <w:r>
              <w:rPr>
                <w:rFonts w:ascii="Georgia"/>
                <w:spacing w:val="-2"/>
                <w:sz w:val="18"/>
              </w:rPr>
              <w:t>alysis</w:t>
            </w:r>
          </w:p>
        </w:tc>
      </w:tr>
    </w:tbl>
    <w:p>
      <w:pPr>
        <w:pStyle w:val="BodyText"/>
        <w:spacing w:before="12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2015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5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5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5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5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5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2015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UTA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10"/>
        <w:rPr>
          <w:rFonts w:ascii="Arial"/>
          <w:b/>
        </w:rPr>
      </w:pPr>
    </w:p>
    <w:p>
      <w:pPr>
        <w:spacing w:before="1"/>
        <w:ind w:left="540" w:right="0" w:firstLine="0"/>
        <w:jc w:val="left"/>
        <w:rPr>
          <w:rFonts w:ascii="Arial"/>
          <w:b/>
          <w:sz w:val="22"/>
        </w:rPr>
      </w:pPr>
      <w:bookmarkStart w:name="Fall 2014" w:id="49"/>
      <w:bookmarkEnd w:id="49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2014</w:t>
      </w:r>
    </w:p>
    <w:p>
      <w:pPr>
        <w:pStyle w:val="BodyText"/>
        <w:spacing w:before="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0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2014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UMA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8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2014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UWA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204" w:hRule="atLeast"/>
        </w:trPr>
        <w:tc>
          <w:tcPr>
            <w:tcW w:w="1870" w:type="dxa"/>
          </w:tcPr>
          <w:p>
            <w:pPr>
              <w:pStyle w:val="TableParagraph"/>
              <w:spacing w:line="185" w:lineRule="exact"/>
              <w:rPr>
                <w:rFonts w:ascii="Georgia"/>
                <w:sz w:val="18"/>
              </w:rPr>
            </w:pPr>
            <w:bookmarkStart w:name="Spring 2014" w:id="50"/>
            <w:bookmarkEnd w:id="50"/>
            <w:r>
              <w:rPr/>
            </w: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2014</w:t>
            </w:r>
          </w:p>
        </w:tc>
        <w:tc>
          <w:tcPr>
            <w:tcW w:w="1868" w:type="dxa"/>
          </w:tcPr>
          <w:p>
            <w:pPr>
              <w:pStyle w:val="TableParagraph"/>
              <w:spacing w:line="185" w:lineRule="exact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</w:tcPr>
          <w:p>
            <w:pPr>
              <w:pStyle w:val="TableParagraph"/>
              <w:spacing w:line="185" w:lineRule="exact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91700</w:t>
            </w:r>
          </w:p>
        </w:tc>
        <w:tc>
          <w:tcPr>
            <w:tcW w:w="1870" w:type="dxa"/>
          </w:tcPr>
          <w:p>
            <w:pPr>
              <w:pStyle w:val="TableParagraph"/>
              <w:spacing w:line="185" w:lineRule="exact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88303</w:t>
            </w:r>
          </w:p>
        </w:tc>
        <w:tc>
          <w:tcPr>
            <w:tcW w:w="1868" w:type="dxa"/>
          </w:tcPr>
          <w:p>
            <w:pPr>
              <w:pStyle w:val="TableParagraph"/>
              <w:spacing w:line="185" w:lineRule="exact"/>
              <w:ind w:left="45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z w:val="18"/>
              </w:rPr>
              <w:t>&amp;</w:t>
            </w:r>
            <w:r>
              <w:rPr>
                <w:rFonts w:ascii="Georgia"/>
                <w:spacing w:val="-4"/>
                <w:sz w:val="18"/>
              </w:rPr>
              <w:t> </w:t>
            </w:r>
            <w:r>
              <w:rPr>
                <w:rFonts w:ascii="Georgia"/>
                <w:sz w:val="18"/>
              </w:rPr>
              <w:t>Analysis</w:t>
            </w:r>
            <w:r>
              <w:rPr>
                <w:rFonts w:ascii="Georgia"/>
                <w:spacing w:val="-4"/>
                <w:sz w:val="18"/>
              </w:rPr>
              <w:t>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11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2014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9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2014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DCP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70200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68908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274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Meth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 </w:t>
            </w:r>
            <w:r>
              <w:rPr>
                <w:rFonts w:ascii="Georgia"/>
                <w:spacing w:val="-2"/>
                <w:sz w:val="18"/>
              </w:rPr>
              <w:t>Analysis</w:t>
            </w:r>
          </w:p>
        </w:tc>
      </w:tr>
      <w:tr>
        <w:trPr>
          <w:trHeight w:val="407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2014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SOC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81900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68792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 w:right="28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Adv Meth </w:t>
            </w:r>
            <w:bookmarkStart w:name="Fall 2013" w:id="51"/>
            <w:bookmarkEnd w:id="51"/>
            <w:r>
              <w:rPr>
                <w:rFonts w:ascii="Georgia"/>
                <w:sz w:val="18"/>
              </w:rPr>
              <w:t>D</w:t>
            </w:r>
            <w:r>
              <w:rPr>
                <w:rFonts w:ascii="Georgia"/>
                <w:sz w:val="18"/>
              </w:rPr>
              <w:t>emographic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</w:t>
            </w:r>
          </w:p>
        </w:tc>
      </w:tr>
    </w:tbl>
    <w:p>
      <w:pPr>
        <w:pStyle w:val="BodyText"/>
        <w:spacing w:before="13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2013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2013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3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9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2013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4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6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12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bookmarkStart w:name="Spring 2013" w:id="52"/>
      <w:bookmarkEnd w:id="52"/>
      <w:r>
        <w:rPr/>
      </w: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2013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3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0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2013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DCP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70200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50806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274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Meth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Demographic </w:t>
            </w:r>
            <w:r>
              <w:rPr>
                <w:rFonts w:ascii="Georgia"/>
                <w:spacing w:val="-2"/>
                <w:sz w:val="18"/>
              </w:rPr>
              <w:t>Analysis</w:t>
            </w:r>
          </w:p>
        </w:tc>
      </w:tr>
      <w:tr>
        <w:trPr>
          <w:trHeight w:val="409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2013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9190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11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 w:right="434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Public Affairs Capstone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Semina</w:t>
            </w:r>
          </w:p>
        </w:tc>
      </w:tr>
      <w:tr>
        <w:trPr>
          <w:trHeight w:val="409" w:hRule="atLeast"/>
        </w:trPr>
        <w:tc>
          <w:tcPr>
            <w:tcW w:w="1870" w:type="dxa"/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2013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SOC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81900</w:t>
            </w:r>
          </w:p>
        </w:tc>
        <w:tc>
          <w:tcPr>
            <w:tcW w:w="1870" w:type="dxa"/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2"/>
                <w:sz w:val="18"/>
              </w:rPr>
              <w:t>50453</w:t>
            </w:r>
          </w:p>
        </w:tc>
        <w:tc>
          <w:tcPr>
            <w:tcW w:w="1868" w:type="dxa"/>
          </w:tcPr>
          <w:p>
            <w:pPr>
              <w:pStyle w:val="TableParagraph"/>
              <w:spacing w:line="204" w:lineRule="exact"/>
              <w:ind w:left="45" w:right="28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Adv Meth Demographic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</w:t>
            </w:r>
          </w:p>
        </w:tc>
      </w:tr>
    </w:tbl>
    <w:p>
      <w:pPr>
        <w:pStyle w:val="TableParagraph"/>
        <w:spacing w:after="0" w:line="204" w:lineRule="exact"/>
        <w:rPr>
          <w:rFonts w:ascii="Georgia"/>
          <w:sz w:val="18"/>
        </w:rPr>
        <w:sectPr>
          <w:pgSz w:w="12240" w:h="15840"/>
          <w:pgMar w:top="1400" w:bottom="280" w:left="1080" w:right="1080"/>
        </w:sectPr>
      </w:pPr>
    </w:p>
    <w:p>
      <w:pPr>
        <w:spacing w:before="64"/>
        <w:ind w:left="540" w:right="0" w:firstLine="0"/>
        <w:jc w:val="left"/>
        <w:rPr>
          <w:rFonts w:ascii="Arial"/>
          <w:b/>
          <w:sz w:val="22"/>
        </w:rPr>
      </w:pPr>
      <w:bookmarkStart w:name="Fall 2012" w:id="53"/>
      <w:bookmarkEnd w:id="53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2012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2012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3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9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2012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4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6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bookmarkStart w:name="Spring 2012" w:id="54"/>
            <w:bookmarkEnd w:id="54"/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12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2012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3" w:hRule="atLeast"/>
        </w:trPr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3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3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3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shd w:val="clear" w:color="auto" w:fill="DDDDDD"/>
          </w:tcPr>
          <w:p>
            <w:pPr>
              <w:pStyle w:val="TableParagraph"/>
              <w:spacing w:line="183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shd w:val="clear" w:color="auto" w:fill="DDDDDD"/>
          </w:tcPr>
          <w:p>
            <w:pPr>
              <w:pStyle w:val="TableParagraph"/>
              <w:spacing w:line="183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1" w:hRule="atLeast"/>
        </w:trPr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2012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4</w:t>
            </w:r>
          </w:p>
        </w:tc>
        <w:tc>
          <w:tcPr>
            <w:tcW w:w="18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bookmarkStart w:name="Fall 2011" w:id="55"/>
            <w:bookmarkEnd w:id="55"/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9"/>
        <w:rPr>
          <w:rFonts w:ascii="Arial"/>
          <w:b/>
        </w:rPr>
      </w:pPr>
    </w:p>
    <w:p>
      <w:pPr>
        <w:spacing w:before="1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2011</w:t>
      </w:r>
    </w:p>
    <w:p>
      <w:pPr>
        <w:pStyle w:val="BodyText"/>
        <w:spacing w:before="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2011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1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9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2011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4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6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bookmarkStart w:name="Summer 2011" w:id="56"/>
            <w:bookmarkEnd w:id="56"/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12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Summer</w:t>
      </w:r>
      <w:r>
        <w:rPr>
          <w:rFonts w:ascii="Arial"/>
          <w:b/>
          <w:spacing w:val="-4"/>
          <w:sz w:val="22"/>
        </w:rPr>
        <w:t> 2011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3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0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Summer</w:t>
            </w:r>
            <w:r>
              <w:rPr>
                <w:rFonts w:ascii="Georgia"/>
                <w:spacing w:val="-7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2011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3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203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line="183" w:lineRule="exact"/>
              <w:rPr>
                <w:rFonts w:ascii="Georgia"/>
                <w:sz w:val="18"/>
              </w:rPr>
            </w:pPr>
            <w:bookmarkStart w:name="Spring 2011" w:id="57"/>
            <w:bookmarkEnd w:id="57"/>
            <w:r>
              <w:rPr/>
            </w:r>
            <w:r>
              <w:rPr>
                <w:rFonts w:ascii="Georgia"/>
                <w:sz w:val="18"/>
              </w:rPr>
              <w:t>Summer</w:t>
            </w:r>
            <w:r>
              <w:rPr>
                <w:rFonts w:ascii="Georgia"/>
                <w:spacing w:val="-7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2011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183" w:lineRule="exact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183" w:lineRule="exact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9999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line="183" w:lineRule="exact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3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183" w:lineRule="exact"/>
              <w:ind w:left="45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Ind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z w:val="18"/>
              </w:rPr>
              <w:t>Study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z w:val="18"/>
              </w:rPr>
              <w:t>In</w:t>
            </w:r>
            <w:r>
              <w:rPr>
                <w:rFonts w:ascii="Georgia"/>
                <w:spacing w:val="-1"/>
                <w:sz w:val="18"/>
              </w:rPr>
              <w:t> </w:t>
            </w:r>
            <w:r>
              <w:rPr>
                <w:rFonts w:ascii="Georgia"/>
                <w:spacing w:val="-5"/>
                <w:sz w:val="18"/>
              </w:rPr>
              <w:t>PAF</w:t>
            </w:r>
          </w:p>
        </w:tc>
      </w:tr>
    </w:tbl>
    <w:p>
      <w:pPr>
        <w:pStyle w:val="BodyText"/>
        <w:spacing w:before="11"/>
        <w:rPr>
          <w:rFonts w:ascii="Arial"/>
          <w:b/>
        </w:rPr>
      </w:pPr>
    </w:p>
    <w:p>
      <w:pPr>
        <w:spacing w:before="1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Spring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2011</w:t>
      </w:r>
    </w:p>
    <w:p>
      <w:pPr>
        <w:pStyle w:val="BodyText"/>
        <w:spacing w:before="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 w:before="2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9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2011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9190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6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434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Public Affairs Capstone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Semina</w:t>
            </w:r>
          </w:p>
        </w:tc>
      </w:tr>
      <w:tr>
        <w:trPr>
          <w:trHeight w:val="204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line="183" w:lineRule="exact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Spring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pacing w:val="-4"/>
                <w:sz w:val="18"/>
              </w:rPr>
              <w:t>2011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183" w:lineRule="exact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183" w:lineRule="exact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9999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line="183" w:lineRule="exact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10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183" w:lineRule="exact"/>
              <w:ind w:left="45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Ind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z w:val="18"/>
              </w:rPr>
              <w:t>Study</w:t>
            </w:r>
            <w:r>
              <w:rPr>
                <w:rFonts w:ascii="Georgia"/>
                <w:spacing w:val="-3"/>
                <w:sz w:val="18"/>
              </w:rPr>
              <w:t> </w:t>
            </w:r>
            <w:r>
              <w:rPr>
                <w:rFonts w:ascii="Georgia"/>
                <w:sz w:val="18"/>
              </w:rPr>
              <w:t>In</w:t>
            </w:r>
            <w:r>
              <w:rPr>
                <w:rFonts w:ascii="Georgia"/>
                <w:spacing w:val="-1"/>
                <w:sz w:val="18"/>
              </w:rPr>
              <w:t> </w:t>
            </w:r>
            <w:r>
              <w:rPr>
                <w:rFonts w:ascii="Georgia"/>
                <w:spacing w:val="-5"/>
                <w:sz w:val="18"/>
              </w:rPr>
              <w:t>PAF</w:t>
            </w:r>
          </w:p>
        </w:tc>
      </w:tr>
    </w:tbl>
    <w:p>
      <w:pPr>
        <w:pStyle w:val="BodyText"/>
        <w:spacing w:before="12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bookmarkStart w:name="Fall 2010" w:id="58"/>
      <w:bookmarkEnd w:id="58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2010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3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3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10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2010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1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9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2010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2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9" w:hRule="atLeast"/>
        </w:trPr>
        <w:tc>
          <w:tcPr>
            <w:tcW w:w="1870" w:type="dxa"/>
          </w:tcPr>
          <w:p>
            <w:pPr>
              <w:pStyle w:val="TableParagraph"/>
              <w:spacing w:before="101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2010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1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</w:tcPr>
          <w:p>
            <w:pPr>
              <w:pStyle w:val="TableParagraph"/>
              <w:spacing w:before="101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</w:tcPr>
          <w:p>
            <w:pPr>
              <w:pStyle w:val="TableParagraph"/>
              <w:spacing w:before="101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5</w:t>
            </w:r>
          </w:p>
        </w:tc>
        <w:tc>
          <w:tcPr>
            <w:tcW w:w="1868" w:type="dxa"/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bookmarkStart w:name="Fall 2009" w:id="59"/>
            <w:bookmarkEnd w:id="59"/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BodyText"/>
        <w:spacing w:before="11"/>
        <w:rPr>
          <w:rFonts w:ascii="Arial"/>
          <w:b/>
        </w:rPr>
      </w:pPr>
    </w:p>
    <w:p>
      <w:pPr>
        <w:spacing w:before="0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2009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68"/>
        <w:gridCol w:w="1868"/>
        <w:gridCol w:w="1870"/>
        <w:gridCol w:w="1868"/>
      </w:tblGrid>
      <w:tr>
        <w:trPr>
          <w:trHeight w:val="205" w:hRule="atLeast"/>
        </w:trPr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40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Semester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Prefix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9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4"/>
                <w:sz w:val="18"/>
              </w:rPr>
              <w:t> </w:t>
            </w:r>
            <w:r>
              <w:rPr>
                <w:rFonts w:ascii="Georgia"/>
                <w:b/>
                <w:spacing w:val="-2"/>
                <w:sz w:val="18"/>
              </w:rPr>
              <w:t>Number</w:t>
            </w:r>
          </w:p>
        </w:tc>
        <w:tc>
          <w:tcPr>
            <w:tcW w:w="187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8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pacing w:val="-2"/>
                <w:sz w:val="18"/>
              </w:rPr>
              <w:t>Section</w:t>
            </w:r>
          </w:p>
        </w:tc>
        <w:tc>
          <w:tcPr>
            <w:tcW w:w="1868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DDDDDD"/>
          </w:tcPr>
          <w:p>
            <w:pPr>
              <w:pStyle w:val="TableParagraph"/>
              <w:spacing w:line="185" w:lineRule="exact"/>
              <w:ind w:left="35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sz w:val="18"/>
              </w:rPr>
              <w:t>Course</w:t>
            </w:r>
            <w:r>
              <w:rPr>
                <w:rFonts w:ascii="Georgia"/>
                <w:b/>
                <w:spacing w:val="-2"/>
                <w:sz w:val="18"/>
              </w:rPr>
              <w:t> Title</w:t>
            </w:r>
          </w:p>
        </w:tc>
      </w:tr>
      <w:tr>
        <w:trPr>
          <w:trHeight w:val="408" w:hRule="atLeast"/>
        </w:trPr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2009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tcBorders>
              <w:top w:val="single" w:sz="8" w:space="0" w:color="BEBEBE"/>
            </w:tcBorders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4</w:t>
            </w:r>
          </w:p>
        </w:tc>
        <w:tc>
          <w:tcPr>
            <w:tcW w:w="1868" w:type="dxa"/>
            <w:tcBorders>
              <w:top w:val="single" w:sz="8" w:space="0" w:color="BEBEBE"/>
            </w:tcBorders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10" w:hRule="atLeast"/>
        </w:trPr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2009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before="103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  <w:shd w:val="clear" w:color="auto" w:fill="F1F1F1"/>
          </w:tcPr>
          <w:p>
            <w:pPr>
              <w:pStyle w:val="TableParagraph"/>
              <w:spacing w:before="103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5</w:t>
            </w:r>
          </w:p>
        </w:tc>
        <w:tc>
          <w:tcPr>
            <w:tcW w:w="1868" w:type="dxa"/>
            <w:shd w:val="clear" w:color="auto" w:fill="F1F1F1"/>
          </w:tcPr>
          <w:p>
            <w:pPr>
              <w:pStyle w:val="TableParagraph"/>
              <w:spacing w:line="206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  <w:tr>
        <w:trPr>
          <w:trHeight w:val="406" w:hRule="atLeast"/>
        </w:trPr>
        <w:tc>
          <w:tcPr>
            <w:tcW w:w="1870" w:type="dxa"/>
          </w:tcPr>
          <w:p>
            <w:pPr>
              <w:pStyle w:val="TableParagraph"/>
              <w:spacing w:before="99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Fall</w:t>
            </w:r>
            <w:r>
              <w:rPr>
                <w:rFonts w:ascii="Georgia"/>
                <w:spacing w:val="-4"/>
                <w:sz w:val="18"/>
              </w:rPr>
              <w:t> 2009</w:t>
            </w:r>
          </w:p>
        </w:tc>
        <w:tc>
          <w:tcPr>
            <w:tcW w:w="1868" w:type="dxa"/>
          </w:tcPr>
          <w:p>
            <w:pPr>
              <w:pStyle w:val="TableParagraph"/>
              <w:spacing w:before="99"/>
              <w:ind w:left="47"/>
              <w:rPr>
                <w:rFonts w:ascii="Georgia"/>
                <w:sz w:val="18"/>
              </w:rPr>
            </w:pPr>
            <w:r>
              <w:rPr>
                <w:rFonts w:ascii="Georgia"/>
                <w:spacing w:val="-5"/>
                <w:sz w:val="18"/>
              </w:rPr>
              <w:t>PAF</w:t>
            </w:r>
          </w:p>
        </w:tc>
        <w:tc>
          <w:tcPr>
            <w:tcW w:w="1868" w:type="dxa"/>
          </w:tcPr>
          <w:p>
            <w:pPr>
              <w:pStyle w:val="TableParagraph"/>
              <w:spacing w:before="99"/>
              <w:ind w:left="49"/>
              <w:rPr>
                <w:rFonts w:ascii="Georgia"/>
                <w:sz w:val="18"/>
              </w:rPr>
            </w:pPr>
            <w:r>
              <w:rPr>
                <w:rFonts w:ascii="Georgia"/>
                <w:spacing w:val="-4"/>
                <w:sz w:val="18"/>
              </w:rPr>
              <w:t>9170</w:t>
            </w:r>
          </w:p>
        </w:tc>
        <w:tc>
          <w:tcPr>
            <w:tcW w:w="1870" w:type="dxa"/>
          </w:tcPr>
          <w:p>
            <w:pPr>
              <w:pStyle w:val="TableParagraph"/>
              <w:spacing w:before="99"/>
              <w:ind w:left="48"/>
              <w:rPr>
                <w:rFonts w:ascii="Georgia"/>
                <w:sz w:val="18"/>
              </w:rPr>
            </w:pPr>
            <w:r>
              <w:rPr>
                <w:rFonts w:ascii="Georgia"/>
                <w:spacing w:val="-10"/>
                <w:sz w:val="18"/>
              </w:rPr>
              <w:t>6</w:t>
            </w:r>
          </w:p>
        </w:tc>
        <w:tc>
          <w:tcPr>
            <w:tcW w:w="1868" w:type="dxa"/>
          </w:tcPr>
          <w:p>
            <w:pPr>
              <w:pStyle w:val="TableParagraph"/>
              <w:spacing w:line="204" w:lineRule="exact"/>
              <w:ind w:left="45" w:right="36"/>
              <w:rPr>
                <w:rFonts w:ascii="Georgia"/>
                <w:sz w:val="18"/>
              </w:rPr>
            </w:pPr>
            <w:r>
              <w:rPr>
                <w:rFonts w:ascii="Georgia"/>
                <w:sz w:val="18"/>
              </w:rPr>
              <w:t>Research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and</w:t>
            </w:r>
            <w:r>
              <w:rPr>
                <w:rFonts w:ascii="Georgia"/>
                <w:spacing w:val="-11"/>
                <w:sz w:val="18"/>
              </w:rPr>
              <w:t> </w:t>
            </w:r>
            <w:r>
              <w:rPr>
                <w:rFonts w:ascii="Georgia"/>
                <w:sz w:val="18"/>
              </w:rPr>
              <w:t>Analysis </w:t>
            </w:r>
            <w:r>
              <w:rPr>
                <w:rFonts w:ascii="Georgia"/>
                <w:spacing w:val="-10"/>
                <w:sz w:val="18"/>
              </w:rPr>
              <w:t>I</w:t>
            </w:r>
          </w:p>
        </w:tc>
      </w:tr>
    </w:tbl>
    <w:p>
      <w:pPr>
        <w:pStyle w:val="TableParagraph"/>
        <w:spacing w:after="0" w:line="204" w:lineRule="exact"/>
        <w:rPr>
          <w:rFonts w:ascii="Georgia"/>
          <w:sz w:val="18"/>
        </w:rPr>
        <w:sectPr>
          <w:pgSz w:w="12240" w:h="15840"/>
          <w:pgMar w:top="1400" w:bottom="280" w:left="1080" w:right="1080"/>
        </w:sectPr>
      </w:pPr>
    </w:p>
    <w:p>
      <w:pPr>
        <w:spacing w:before="80"/>
        <w:ind w:left="360" w:right="0" w:firstLine="0"/>
        <w:jc w:val="left"/>
        <w:rPr>
          <w:rFonts w:ascii="Arial"/>
          <w:b/>
          <w:sz w:val="24"/>
        </w:rPr>
      </w:pPr>
      <w:bookmarkStart w:name="Workshop Facilitation and Other Non-Cred" w:id="60"/>
      <w:bookmarkEnd w:id="60"/>
      <w:r>
        <w:rPr/>
      </w:r>
      <w:r>
        <w:rPr>
          <w:rFonts w:ascii="Arial"/>
          <w:b/>
          <w:sz w:val="24"/>
        </w:rPr>
        <w:t>Workshop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Facilitation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Other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Non-Credit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2"/>
          <w:sz w:val="24"/>
        </w:rPr>
        <w:t>Instruction</w:t>
      </w:r>
    </w:p>
    <w:p>
      <w:pPr>
        <w:spacing w:before="264"/>
        <w:ind w:left="540" w:right="0" w:firstLine="0"/>
        <w:jc w:val="left"/>
        <w:rPr>
          <w:rFonts w:ascii="Arial"/>
          <w:b/>
          <w:sz w:val="22"/>
        </w:rPr>
      </w:pPr>
      <w:bookmarkStart w:name="Fall 2016" w:id="61"/>
      <w:bookmarkEnd w:id="61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2016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before="0"/>
        <w:ind w:left="792"/>
      </w:pPr>
      <w:r>
        <w:rPr/>
        <w:t>Guest</w:t>
      </w:r>
      <w:r>
        <w:rPr>
          <w:spacing w:val="-9"/>
        </w:rPr>
        <w:t> </w:t>
      </w:r>
      <w:r>
        <w:rPr/>
        <w:t>Lecture,</w:t>
      </w:r>
      <w:r>
        <w:rPr>
          <w:spacing w:val="-7"/>
        </w:rPr>
        <w:t> </w:t>
      </w:r>
      <w:r>
        <w:rPr/>
        <w:t>Academic,</w:t>
      </w:r>
      <w:r>
        <w:rPr>
          <w:spacing w:val="-6"/>
        </w:rPr>
        <w:t> </w:t>
      </w:r>
      <w:r>
        <w:rPr/>
        <w:t>Both,</w:t>
      </w:r>
      <w:r>
        <w:rPr>
          <w:spacing w:val="-6"/>
        </w:rPr>
        <w:t> </w:t>
      </w:r>
      <w:r>
        <w:rPr/>
        <w:t>CIDR/CUNY</w:t>
      </w:r>
      <w:r>
        <w:rPr>
          <w:spacing w:val="-6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Center,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/>
        <w:t>2016-09-22,</w:t>
      </w:r>
      <w:r>
        <w:rPr>
          <w:spacing w:val="-6"/>
        </w:rPr>
        <w:t> </w:t>
      </w:r>
      <w:r>
        <w:rPr/>
        <w:t>2016-09-</w:t>
      </w:r>
      <w:r>
        <w:rPr>
          <w:spacing w:val="-5"/>
        </w:rPr>
        <w:t>22,</w:t>
      </w:r>
    </w:p>
    <w:p>
      <w:pPr>
        <w:pStyle w:val="Heading1"/>
      </w:pPr>
      <w:bookmarkStart w:name="Fall 2015" w:id="62"/>
      <w:bookmarkEnd w:id="62"/>
      <w:r>
        <w:rPr/>
      </w:r>
      <w:r>
        <w:rPr/>
        <w:t>Guest</w:t>
      </w:r>
      <w:r>
        <w:rPr>
          <w:spacing w:val="-4"/>
        </w:rPr>
        <w:t> </w:t>
      </w:r>
      <w:r>
        <w:rPr/>
        <w:t>Lecture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Na</w:t>
      </w:r>
      <w:r>
        <w:rPr>
          <w:spacing w:val="-2"/>
        </w:rPr>
        <w:t> </w:t>
      </w:r>
      <w:r>
        <w:rPr/>
        <w:t>Yin's</w:t>
      </w:r>
      <w:r>
        <w:rPr>
          <w:spacing w:val="-2"/>
        </w:rPr>
        <w:t> </w:t>
      </w:r>
      <w:r>
        <w:rPr/>
        <w:t>DCP701/SOC722</w:t>
      </w:r>
      <w:r>
        <w:rPr>
          <w:spacing w:val="-1"/>
        </w:rPr>
        <w:t> </w:t>
      </w:r>
      <w:r>
        <w:rPr>
          <w:spacing w:val="-2"/>
        </w:rPr>
        <w:t>class.</w:t>
      </w:r>
    </w:p>
    <w:p>
      <w:pPr>
        <w:spacing w:before="265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2015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before="0"/>
        <w:ind w:left="792"/>
      </w:pPr>
      <w:r>
        <w:rPr/>
        <w:t>Guest</w:t>
      </w:r>
      <w:r>
        <w:rPr>
          <w:spacing w:val="-9"/>
        </w:rPr>
        <w:t> </w:t>
      </w:r>
      <w:r>
        <w:rPr/>
        <w:t>Lecture,</w:t>
      </w:r>
      <w:r>
        <w:rPr>
          <w:spacing w:val="-7"/>
        </w:rPr>
        <w:t> </w:t>
      </w:r>
      <w:r>
        <w:rPr/>
        <w:t>Academic,</w:t>
      </w:r>
      <w:r>
        <w:rPr>
          <w:spacing w:val="-6"/>
        </w:rPr>
        <w:t> </w:t>
      </w:r>
      <w:r>
        <w:rPr/>
        <w:t>Both,</w:t>
      </w:r>
      <w:r>
        <w:rPr>
          <w:spacing w:val="-6"/>
        </w:rPr>
        <w:t> </w:t>
      </w:r>
      <w:r>
        <w:rPr/>
        <w:t>CIDR/CUNY</w:t>
      </w:r>
      <w:r>
        <w:rPr>
          <w:spacing w:val="-6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Center,</w:t>
      </w:r>
      <w:r>
        <w:rPr>
          <w:spacing w:val="-6"/>
        </w:rPr>
        <w:t> </w:t>
      </w:r>
      <w:r>
        <w:rPr/>
        <w:t>11</w:t>
      </w:r>
      <w:r>
        <w:rPr>
          <w:spacing w:val="-6"/>
        </w:rPr>
        <w:t> </w:t>
      </w:r>
      <w:r>
        <w:rPr/>
        <w:t>2015-11-19,</w:t>
      </w:r>
      <w:r>
        <w:rPr>
          <w:spacing w:val="-6"/>
        </w:rPr>
        <w:t> </w:t>
      </w:r>
      <w:r>
        <w:rPr/>
        <w:t>2015-11-</w:t>
      </w:r>
      <w:r>
        <w:rPr>
          <w:spacing w:val="-5"/>
        </w:rPr>
        <w:t>19,</w:t>
      </w:r>
    </w:p>
    <w:p>
      <w:pPr>
        <w:pStyle w:val="Heading1"/>
      </w:pPr>
      <w:r>
        <w:rPr/>
        <w:t>Guest</w:t>
      </w:r>
      <w:r>
        <w:rPr>
          <w:spacing w:val="-4"/>
        </w:rPr>
        <w:t> </w:t>
      </w:r>
      <w:r>
        <w:rPr/>
        <w:t>Lecture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Holly</w:t>
      </w:r>
      <w:r>
        <w:rPr>
          <w:spacing w:val="-2"/>
        </w:rPr>
        <w:t> </w:t>
      </w:r>
      <w:r>
        <w:rPr/>
        <w:t>Reed's</w:t>
      </w:r>
      <w:r>
        <w:rPr>
          <w:spacing w:val="-2"/>
        </w:rPr>
        <w:t> </w:t>
      </w:r>
      <w:r>
        <w:rPr/>
        <w:t>DCP701/SOC722</w:t>
      </w:r>
      <w:r>
        <w:rPr>
          <w:spacing w:val="-1"/>
        </w:rPr>
        <w:t> </w:t>
      </w:r>
      <w:r>
        <w:rPr>
          <w:spacing w:val="-2"/>
        </w:rPr>
        <w:t>class.</w:t>
      </w:r>
    </w:p>
    <w:p>
      <w:pPr>
        <w:spacing w:before="265"/>
        <w:ind w:left="540" w:right="0" w:firstLine="0"/>
        <w:jc w:val="left"/>
        <w:rPr>
          <w:rFonts w:ascii="Arial"/>
          <w:b/>
          <w:sz w:val="22"/>
        </w:rPr>
      </w:pPr>
      <w:bookmarkStart w:name="Fall 2014" w:id="63"/>
      <w:bookmarkEnd w:id="63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2014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before="0"/>
        <w:ind w:left="792"/>
      </w:pPr>
      <w:r>
        <w:rPr/>
        <w:t>Guest</w:t>
      </w:r>
      <w:r>
        <w:rPr>
          <w:spacing w:val="-9"/>
        </w:rPr>
        <w:t> </w:t>
      </w:r>
      <w:r>
        <w:rPr/>
        <w:t>Lecture,</w:t>
      </w:r>
      <w:r>
        <w:rPr>
          <w:spacing w:val="-6"/>
        </w:rPr>
        <w:t> </w:t>
      </w:r>
      <w:r>
        <w:rPr/>
        <w:t>Academic,</w:t>
      </w:r>
      <w:r>
        <w:rPr>
          <w:spacing w:val="-7"/>
        </w:rPr>
        <w:t> </w:t>
      </w:r>
      <w:r>
        <w:rPr/>
        <w:t>Both,</w:t>
      </w:r>
      <w:r>
        <w:rPr>
          <w:spacing w:val="-6"/>
        </w:rPr>
        <w:t> </w:t>
      </w:r>
      <w:r>
        <w:rPr/>
        <w:t>CIDR/CUNY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Center,</w:t>
      </w:r>
      <w:r>
        <w:rPr>
          <w:spacing w:val="-6"/>
        </w:rPr>
        <w:t> </w:t>
      </w:r>
      <w:r>
        <w:rPr/>
        <w:t>11</w:t>
      </w:r>
      <w:r>
        <w:rPr>
          <w:spacing w:val="-6"/>
        </w:rPr>
        <w:t> </w:t>
      </w:r>
      <w:r>
        <w:rPr/>
        <w:t>2014-11-20,</w:t>
      </w:r>
      <w:r>
        <w:rPr>
          <w:spacing w:val="-6"/>
        </w:rPr>
        <w:t> </w:t>
      </w:r>
      <w:r>
        <w:rPr/>
        <w:t>2014-11-</w:t>
      </w:r>
      <w:r>
        <w:rPr>
          <w:spacing w:val="-5"/>
        </w:rPr>
        <w:t>20,</w:t>
      </w:r>
    </w:p>
    <w:p>
      <w:pPr>
        <w:pStyle w:val="Heading1"/>
      </w:pPr>
      <w:r>
        <w:rPr/>
        <w:t>Guest</w:t>
      </w:r>
      <w:r>
        <w:rPr>
          <w:spacing w:val="-4"/>
        </w:rPr>
        <w:t> </w:t>
      </w:r>
      <w:r>
        <w:rPr/>
        <w:t>Lecture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Holly</w:t>
      </w:r>
      <w:r>
        <w:rPr>
          <w:spacing w:val="-2"/>
        </w:rPr>
        <w:t> </w:t>
      </w:r>
      <w:r>
        <w:rPr/>
        <w:t>Reed's</w:t>
      </w:r>
      <w:r>
        <w:rPr>
          <w:spacing w:val="-2"/>
        </w:rPr>
        <w:t> </w:t>
      </w:r>
      <w:r>
        <w:rPr/>
        <w:t>DCP701/SOC722</w:t>
      </w:r>
      <w:r>
        <w:rPr>
          <w:spacing w:val="-1"/>
        </w:rPr>
        <w:t> </w:t>
      </w:r>
      <w:r>
        <w:rPr>
          <w:spacing w:val="-2"/>
        </w:rPr>
        <w:t>class.</w:t>
      </w:r>
    </w:p>
    <w:p>
      <w:pPr>
        <w:spacing w:before="265"/>
        <w:ind w:left="540" w:right="0" w:firstLine="0"/>
        <w:jc w:val="left"/>
        <w:rPr>
          <w:rFonts w:ascii="Arial"/>
          <w:b/>
          <w:sz w:val="22"/>
        </w:rPr>
      </w:pPr>
      <w:bookmarkStart w:name="Fall 2013" w:id="64"/>
      <w:bookmarkEnd w:id="64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2013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before="0"/>
        <w:ind w:left="792"/>
      </w:pPr>
      <w:r>
        <w:rPr/>
        <w:t>Guest</w:t>
      </w:r>
      <w:r>
        <w:rPr>
          <w:spacing w:val="-9"/>
        </w:rPr>
        <w:t> </w:t>
      </w:r>
      <w:r>
        <w:rPr/>
        <w:t>Lecture,</w:t>
      </w:r>
      <w:r>
        <w:rPr>
          <w:spacing w:val="-6"/>
        </w:rPr>
        <w:t> </w:t>
      </w:r>
      <w:r>
        <w:rPr/>
        <w:t>Academic,</w:t>
      </w:r>
      <w:r>
        <w:rPr>
          <w:spacing w:val="-7"/>
        </w:rPr>
        <w:t> </w:t>
      </w:r>
      <w:r>
        <w:rPr/>
        <w:t>Both,</w:t>
      </w:r>
      <w:r>
        <w:rPr>
          <w:spacing w:val="-6"/>
        </w:rPr>
        <w:t> </w:t>
      </w:r>
      <w:r>
        <w:rPr/>
        <w:t>CIDR/CUNY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Center,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/>
        <w:t>2013-11-21,</w:t>
      </w:r>
      <w:r>
        <w:rPr>
          <w:spacing w:val="-6"/>
        </w:rPr>
        <w:t> </w:t>
      </w:r>
      <w:r>
        <w:rPr/>
        <w:t>2013-11-</w:t>
      </w:r>
      <w:r>
        <w:rPr>
          <w:spacing w:val="-5"/>
        </w:rPr>
        <w:t>21,</w:t>
      </w:r>
    </w:p>
    <w:p>
      <w:pPr>
        <w:pStyle w:val="Heading1"/>
      </w:pPr>
      <w:bookmarkStart w:name="Fall 2011" w:id="65"/>
      <w:bookmarkEnd w:id="65"/>
      <w:r>
        <w:rPr/>
      </w:r>
      <w:r>
        <w:rPr/>
        <w:t>Guest</w:t>
      </w:r>
      <w:r>
        <w:rPr>
          <w:spacing w:val="-3"/>
        </w:rPr>
        <w:t> </w:t>
      </w:r>
      <w:r>
        <w:rPr/>
        <w:t>Lecture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Jennifer</w:t>
      </w:r>
      <w:r>
        <w:rPr>
          <w:spacing w:val="-1"/>
        </w:rPr>
        <w:t> </w:t>
      </w:r>
      <w:r>
        <w:rPr/>
        <w:t>Dowd's</w:t>
      </w:r>
      <w:r>
        <w:rPr>
          <w:spacing w:val="-2"/>
        </w:rPr>
        <w:t> </w:t>
      </w:r>
      <w:r>
        <w:rPr/>
        <w:t>DCP701/SOC722</w:t>
      </w:r>
      <w:r>
        <w:rPr>
          <w:spacing w:val="-2"/>
        </w:rPr>
        <w:t> class.</w:t>
      </w:r>
    </w:p>
    <w:p>
      <w:pPr>
        <w:spacing w:before="265"/>
        <w:ind w:left="5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2011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before="0"/>
        <w:ind w:left="792"/>
      </w:pPr>
      <w:r>
        <w:rPr/>
        <w:t>Guest</w:t>
      </w:r>
      <w:r>
        <w:rPr>
          <w:spacing w:val="-10"/>
        </w:rPr>
        <w:t> </w:t>
      </w:r>
      <w:r>
        <w:rPr/>
        <w:t>Lecture,</w:t>
      </w:r>
      <w:r>
        <w:rPr>
          <w:spacing w:val="-6"/>
        </w:rPr>
        <w:t> </w:t>
      </w:r>
      <w:r>
        <w:rPr/>
        <w:t>Academic,</w:t>
      </w:r>
      <w:r>
        <w:rPr>
          <w:spacing w:val="-7"/>
        </w:rPr>
        <w:t> </w:t>
      </w:r>
      <w:r>
        <w:rPr/>
        <w:t>Both,</w:t>
      </w:r>
      <w:r>
        <w:rPr>
          <w:spacing w:val="-6"/>
        </w:rPr>
        <w:t> </w:t>
      </w:r>
      <w:r>
        <w:rPr/>
        <w:t>CIDR/CUNY</w:t>
      </w:r>
      <w:r>
        <w:rPr>
          <w:spacing w:val="-7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Center,</w:t>
      </w:r>
      <w:r>
        <w:rPr>
          <w:spacing w:val="-7"/>
        </w:rPr>
        <w:t> </w:t>
      </w:r>
      <w:r>
        <w:rPr/>
        <w:t>5</w:t>
      </w:r>
      <w:r>
        <w:rPr>
          <w:spacing w:val="-6"/>
        </w:rPr>
        <w:t> </w:t>
      </w:r>
      <w:r>
        <w:rPr/>
        <w:t>2011-09-08,</w:t>
      </w:r>
      <w:r>
        <w:rPr>
          <w:spacing w:val="-6"/>
        </w:rPr>
        <w:t> </w:t>
      </w:r>
      <w:r>
        <w:rPr/>
        <w:t>2011-09-</w:t>
      </w:r>
      <w:r>
        <w:rPr>
          <w:spacing w:val="-5"/>
        </w:rPr>
        <w:t>08,</w:t>
      </w:r>
    </w:p>
    <w:p>
      <w:pPr>
        <w:pStyle w:val="Heading1"/>
      </w:pPr>
      <w:r>
        <w:rPr/>
        <w:t>Guest</w:t>
      </w:r>
      <w:r>
        <w:rPr>
          <w:spacing w:val="-4"/>
        </w:rPr>
        <w:t> </w:t>
      </w:r>
      <w:r>
        <w:rPr/>
        <w:t>Lecture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Professors</w:t>
      </w:r>
      <w:r>
        <w:rPr>
          <w:spacing w:val="-2"/>
        </w:rPr>
        <w:t> </w:t>
      </w:r>
      <w:r>
        <w:rPr/>
        <w:t>Jennifer Dowd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Holly</w:t>
      </w:r>
      <w:r>
        <w:rPr>
          <w:spacing w:val="-2"/>
        </w:rPr>
        <w:t> </w:t>
      </w:r>
      <w:r>
        <w:rPr/>
        <w:t>Reed</w:t>
      </w:r>
      <w:r>
        <w:rPr>
          <w:spacing w:val="-2"/>
        </w:rPr>
        <w:t> </w:t>
      </w:r>
      <w:r>
        <w:rPr/>
        <w:t>DCP701/SOC722</w:t>
      </w:r>
      <w:r>
        <w:rPr>
          <w:spacing w:val="-1"/>
        </w:rPr>
        <w:t> </w:t>
      </w:r>
      <w:r>
        <w:rPr>
          <w:spacing w:val="-2"/>
        </w:rPr>
        <w:t>class.</w:t>
      </w:r>
    </w:p>
    <w:p>
      <w:pPr>
        <w:spacing w:before="265"/>
        <w:ind w:left="540" w:right="0" w:firstLine="0"/>
        <w:jc w:val="left"/>
        <w:rPr>
          <w:rFonts w:ascii="Arial"/>
          <w:b/>
          <w:sz w:val="22"/>
        </w:rPr>
      </w:pPr>
      <w:bookmarkStart w:name="Fall 2010" w:id="66"/>
      <w:bookmarkEnd w:id="66"/>
      <w:r>
        <w:rPr/>
      </w:r>
      <w:r>
        <w:rPr>
          <w:rFonts w:ascii="Arial"/>
          <w:b/>
          <w:sz w:val="22"/>
        </w:rPr>
        <w:t>Fall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4"/>
          <w:sz w:val="22"/>
        </w:rPr>
        <w:t>2010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BodyText"/>
        <w:spacing w:before="0"/>
        <w:ind w:left="792"/>
      </w:pPr>
      <w:r>
        <w:rPr/>
        <w:t>Guest</w:t>
      </w:r>
      <w:r>
        <w:rPr>
          <w:spacing w:val="-9"/>
        </w:rPr>
        <w:t> </w:t>
      </w:r>
      <w:r>
        <w:rPr/>
        <w:t>Lecture,</w:t>
      </w:r>
      <w:r>
        <w:rPr>
          <w:spacing w:val="-6"/>
        </w:rPr>
        <w:t> </w:t>
      </w:r>
      <w:r>
        <w:rPr/>
        <w:t>Academic,</w:t>
      </w:r>
      <w:r>
        <w:rPr>
          <w:spacing w:val="-6"/>
        </w:rPr>
        <w:t> </w:t>
      </w:r>
      <w:r>
        <w:rPr/>
        <w:t>Both,</w:t>
      </w:r>
      <w:r>
        <w:rPr>
          <w:spacing w:val="-6"/>
        </w:rPr>
        <w:t> </w:t>
      </w:r>
      <w:r>
        <w:rPr/>
        <w:t>CIDR/CUNY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Center,</w:t>
      </w:r>
      <w:r>
        <w:rPr>
          <w:spacing w:val="-7"/>
        </w:rPr>
        <w:t> </w:t>
      </w:r>
      <w:r>
        <w:rPr/>
        <w:t>16</w:t>
      </w:r>
      <w:r>
        <w:rPr>
          <w:spacing w:val="-6"/>
        </w:rPr>
        <w:t> </w:t>
      </w:r>
      <w:r>
        <w:rPr/>
        <w:t>2010-10-28,</w:t>
      </w:r>
      <w:r>
        <w:rPr>
          <w:spacing w:val="-6"/>
        </w:rPr>
        <w:t> </w:t>
      </w:r>
      <w:r>
        <w:rPr/>
        <w:t>2010-10-</w:t>
      </w:r>
      <w:r>
        <w:rPr>
          <w:spacing w:val="-5"/>
        </w:rPr>
        <w:t>28,</w:t>
      </w:r>
    </w:p>
    <w:p>
      <w:pPr>
        <w:spacing w:before="179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Guest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Lecture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Prof.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Jennifer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Dowd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DCP701/SOC722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class.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Joint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Prof.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Yin.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2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9"/>
      <w:ind w:left="360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2" w:right="4"/>
      <w:jc w:val="center"/>
    </w:pPr>
    <w:rPr>
      <w:rFonts w:ascii="Georgia" w:hAnsi="Georgia" w:eastAsia="Georgia" w:cs="Georg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rank.heiland@baruch.cuny.edu" TargetMode="External"/><Relationship Id="rId6" Type="http://schemas.openxmlformats.org/officeDocument/2006/relationships/hyperlink" Target="https://doi.org/10.1177/08982643231172643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Heiland</dc:creator>
  <dc:description/>
  <dcterms:created xsi:type="dcterms:W3CDTF">2025-12-06T05:52:27Z</dcterms:created>
  <dcterms:modified xsi:type="dcterms:W3CDTF">2025-12-06T05:52:27Z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2023-10-20T00:00:00Z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2025-12-06T00:00:00Z</vt:filetime>
  </property>
  <property fmtid="{D5CDD505-2E9C-101B-9397-08002B2CF9AE}" pid="5" name="MSIP_Label_fa1855b2-0a05-4494-a903-f3f23f3f98e0_ActionId">
    <vt:lpwstr>7eb918b8-8f1a-4416-9c98-f51266cd41b2</vt:lpwstr>
  </property>
  <property fmtid="{D5CDD505-2E9C-101B-9397-08002B2CF9AE}" pid="6" name="MSIP_Label_fa1855b2-0a05-4494-a903-f3f23f3f98e0_ContentBits">
    <vt:lpwstr>0</vt:lpwstr>
  </property>
  <property fmtid="{D5CDD505-2E9C-101B-9397-08002B2CF9AE}" pid="7" name="MSIP_Label_fa1855b2-0a05-4494-a903-f3f23f3f98e0_Enabled">
    <vt:lpwstr>true</vt:lpwstr>
  </property>
  <property fmtid="{D5CDD505-2E9C-101B-9397-08002B2CF9AE}" pid="8" name="MSIP_Label_fa1855b2-0a05-4494-a903-f3f23f3f98e0_Method">
    <vt:lpwstr>Standard</vt:lpwstr>
  </property>
  <property fmtid="{D5CDD505-2E9C-101B-9397-08002B2CF9AE}" pid="9" name="MSIP_Label_fa1855b2-0a05-4494-a903-f3f23f3f98e0_Name">
    <vt:lpwstr>defa4170-0d19-0005-0004-bc88714345d2</vt:lpwstr>
  </property>
  <property fmtid="{D5CDD505-2E9C-101B-9397-08002B2CF9AE}" pid="10" name="MSIP_Label_fa1855b2-0a05-4494-a903-f3f23f3f98e0_SetDate">
    <vt:lpwstr>2022-09-13T18:43:52Z</vt:lpwstr>
  </property>
  <property fmtid="{D5CDD505-2E9C-101B-9397-08002B2CF9AE}" pid="11" name="MSIP_Label_fa1855b2-0a05-4494-a903-f3f23f3f98e0_SiteId">
    <vt:lpwstr>6f60f0b3-5f06-4e09-9715-989dba8cc7d8</vt:lpwstr>
  </property>
  <property fmtid="{D5CDD505-2E9C-101B-9397-08002B2CF9AE}" pid="12" name="Producer">
    <vt:lpwstr>Adobe PDF Library 23.6.136</vt:lpwstr>
  </property>
  <property fmtid="{D5CDD505-2E9C-101B-9397-08002B2CF9AE}" pid="13" name="SourceModified">
    <vt:lpwstr/>
  </property>
</Properties>
</file>