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360" w:lineRule="auto"/>
      </w:pPr>
      <w:r>
        <w:rPr/>
        <w:t>Curriculum Vitae Núria</w:t>
      </w:r>
      <w:r>
        <w:rPr>
          <w:spacing w:val="-22"/>
        </w:rPr>
        <w:t> </w:t>
      </w:r>
      <w:r>
        <w:rPr/>
        <w:t>Rodríguez-</w:t>
      </w:r>
      <w:r>
        <w:rPr/>
        <w:t>Planas</w:t>
      </w:r>
    </w:p>
    <w:p>
      <w:pPr>
        <w:pStyle w:val="Heading1"/>
        <w:spacing w:before="277"/>
      </w:pPr>
      <w:r>
        <w:rPr/>
        <w:t>RESEARCH</w:t>
      </w:r>
      <w:r>
        <w:rPr>
          <w:spacing w:val="-1"/>
        </w:rPr>
        <w:t> </w:t>
      </w:r>
      <w:r>
        <w:rPr>
          <w:spacing w:val="-2"/>
        </w:rPr>
        <w:t>FIELDS</w:t>
      </w:r>
    </w:p>
    <w:p>
      <w:pPr>
        <w:spacing w:before="0"/>
        <w:ind w:left="180" w:right="116" w:firstLine="0"/>
        <w:jc w:val="left"/>
        <w:rPr>
          <w:sz w:val="24"/>
        </w:rPr>
      </w:pPr>
      <w:r>
        <w:rPr>
          <w:b/>
          <w:i/>
          <w:sz w:val="24"/>
        </w:rPr>
        <w:t>Labor Economics, Economics of Education, Policy Evaluation, and Gender Economics </w:t>
      </w:r>
      <w:r>
        <w:rPr>
          <w:sz w:val="24"/>
        </w:rPr>
        <w:t>Policies,</w:t>
      </w:r>
      <w:r>
        <w:rPr>
          <w:spacing w:val="-3"/>
          <w:sz w:val="24"/>
        </w:rPr>
        <w:t> </w:t>
      </w:r>
      <w:r>
        <w:rPr>
          <w:sz w:val="24"/>
        </w:rPr>
        <w:t>Institutions,</w:t>
      </w:r>
      <w:r>
        <w:rPr>
          <w:spacing w:val="-4"/>
          <w:sz w:val="24"/>
        </w:rPr>
        <w:t> </w:t>
      </w:r>
      <w:r>
        <w:rPr>
          <w:sz w:val="24"/>
        </w:rPr>
        <w:t>and</w:t>
      </w:r>
      <w:r>
        <w:rPr>
          <w:spacing w:val="-4"/>
          <w:sz w:val="24"/>
        </w:rPr>
        <w:t> </w:t>
      </w:r>
      <w:r>
        <w:rPr>
          <w:sz w:val="24"/>
        </w:rPr>
        <w:t>Social</w:t>
      </w:r>
      <w:r>
        <w:rPr>
          <w:spacing w:val="-4"/>
          <w:sz w:val="24"/>
        </w:rPr>
        <w:t> </w:t>
      </w:r>
      <w:r>
        <w:rPr>
          <w:sz w:val="24"/>
        </w:rPr>
        <w:t>Justice;</w:t>
      </w:r>
      <w:r>
        <w:rPr>
          <w:spacing w:val="-4"/>
          <w:sz w:val="24"/>
        </w:rPr>
        <w:t> </w:t>
      </w:r>
      <w:r>
        <w:rPr>
          <w:sz w:val="24"/>
        </w:rPr>
        <w:t>Social</w:t>
      </w:r>
      <w:r>
        <w:rPr>
          <w:spacing w:val="-4"/>
          <w:sz w:val="24"/>
        </w:rPr>
        <w:t> </w:t>
      </w:r>
      <w:r>
        <w:rPr>
          <w:sz w:val="24"/>
        </w:rPr>
        <w:t>Norms</w:t>
      </w:r>
      <w:r>
        <w:rPr>
          <w:spacing w:val="-4"/>
          <w:sz w:val="24"/>
        </w:rPr>
        <w:t> </w:t>
      </w:r>
      <w:r>
        <w:rPr>
          <w:sz w:val="24"/>
        </w:rPr>
        <w:t>and</w:t>
      </w:r>
      <w:r>
        <w:rPr>
          <w:spacing w:val="-4"/>
          <w:sz w:val="24"/>
        </w:rPr>
        <w:t> </w:t>
      </w:r>
      <w:r>
        <w:rPr>
          <w:sz w:val="24"/>
        </w:rPr>
        <w:t>Behavioral</w:t>
      </w:r>
      <w:r>
        <w:rPr>
          <w:spacing w:val="-4"/>
          <w:sz w:val="24"/>
        </w:rPr>
        <w:t> </w:t>
      </w:r>
      <w:r>
        <w:rPr>
          <w:sz w:val="24"/>
        </w:rPr>
        <w:t>Decisions;</w:t>
      </w:r>
      <w:r>
        <w:rPr>
          <w:spacing w:val="-4"/>
          <w:sz w:val="24"/>
        </w:rPr>
        <w:t> </w:t>
      </w:r>
      <w:r>
        <w:rPr>
          <w:sz w:val="24"/>
        </w:rPr>
        <w:t>Public</w:t>
      </w:r>
      <w:r>
        <w:rPr>
          <w:spacing w:val="-5"/>
          <w:sz w:val="24"/>
        </w:rPr>
        <w:t> </w:t>
      </w:r>
      <w:r>
        <w:rPr>
          <w:sz w:val="24"/>
        </w:rPr>
        <w:t>Health Issues (mental health, domestic violence, risky behaviors, and COVID-19).</w:t>
      </w:r>
    </w:p>
    <w:p>
      <w:pPr>
        <w:pStyle w:val="BodyText"/>
      </w:pPr>
    </w:p>
    <w:p>
      <w:pPr>
        <w:pStyle w:val="Heading1"/>
      </w:pPr>
      <w:r>
        <w:rPr/>
        <w:t>RESEARCH</w:t>
      </w:r>
      <w:r>
        <w:rPr>
          <w:spacing w:val="-1"/>
        </w:rPr>
        <w:t> </w:t>
      </w:r>
      <w:r>
        <w:rPr>
          <w:spacing w:val="-2"/>
        </w:rPr>
        <w:t>IMPACT</w:t>
      </w:r>
    </w:p>
    <w:p>
      <w:pPr>
        <w:pStyle w:val="BodyText"/>
        <w:ind w:left="180"/>
      </w:pPr>
      <w:r>
        <w:rPr/>
        <w:t>Google</w:t>
      </w:r>
      <w:r>
        <w:rPr>
          <w:spacing w:val="-1"/>
        </w:rPr>
        <w:t> </w:t>
      </w:r>
      <w:r>
        <w:rPr/>
        <w:t>scholar:</w:t>
      </w:r>
      <w:r>
        <w:rPr>
          <w:spacing w:val="34"/>
        </w:rPr>
        <w:t> </w:t>
      </w:r>
      <w:r>
        <w:rPr/>
        <w:t>4,767</w:t>
      </w:r>
      <w:r>
        <w:rPr>
          <w:spacing w:val="-1"/>
        </w:rPr>
        <w:t> </w:t>
      </w:r>
      <w:r>
        <w:rPr/>
        <w:t>citations,</w:t>
      </w:r>
      <w:r>
        <w:rPr>
          <w:spacing w:val="-1"/>
        </w:rPr>
        <w:t> </w:t>
      </w:r>
      <w:r>
        <w:rPr/>
        <w:t>h-index:</w:t>
      </w:r>
      <w:r>
        <w:rPr>
          <w:spacing w:val="-3"/>
        </w:rPr>
        <w:t> </w:t>
      </w:r>
      <w:r>
        <w:rPr/>
        <w:t>33,</w:t>
      </w:r>
      <w:r>
        <w:rPr>
          <w:spacing w:val="-1"/>
        </w:rPr>
        <w:t> </w:t>
      </w:r>
      <w:r>
        <w:rPr/>
        <w:t>and</w:t>
      </w:r>
      <w:r>
        <w:rPr>
          <w:spacing w:val="-1"/>
        </w:rPr>
        <w:t> </w:t>
      </w:r>
      <w:r>
        <w:rPr/>
        <w:t>i10-index: </w:t>
      </w:r>
      <w:r>
        <w:rPr>
          <w:spacing w:val="-5"/>
        </w:rPr>
        <w:t>47.</w:t>
      </w:r>
    </w:p>
    <w:p>
      <w:pPr>
        <w:pStyle w:val="BodyText"/>
        <w:tabs>
          <w:tab w:pos="1771" w:val="left" w:leader="none"/>
        </w:tabs>
        <w:spacing w:before="1"/>
        <w:ind w:left="180" w:right="581"/>
      </w:pPr>
      <w:r>
        <w:rPr>
          <w:spacing w:val="-2"/>
        </w:rPr>
        <w:t>RePEc:</w:t>
      </w:r>
      <w:r>
        <w:rPr/>
        <w:tab/>
      </w:r>
      <w:r>
        <w:rPr>
          <w:spacing w:val="-32"/>
        </w:rPr>
        <w:t> </w:t>
      </w:r>
      <w:r>
        <w:rPr/>
        <w:t>Top</w:t>
      </w:r>
      <w:r>
        <w:rPr>
          <w:spacing w:val="-6"/>
        </w:rPr>
        <w:t> </w:t>
      </w:r>
      <w:r>
        <w:rPr/>
        <w:t>3%</w:t>
      </w:r>
      <w:r>
        <w:rPr>
          <w:spacing w:val="-5"/>
        </w:rPr>
        <w:t> </w:t>
      </w:r>
      <w:r>
        <w:rPr/>
        <w:t>economist,</w:t>
      </w:r>
      <w:r>
        <w:rPr>
          <w:spacing w:val="-4"/>
        </w:rPr>
        <w:t> </w:t>
      </w:r>
      <w:r>
        <w:rPr/>
        <w:t>last</w:t>
      </w:r>
      <w:r>
        <w:rPr>
          <w:spacing w:val="-4"/>
        </w:rPr>
        <w:t> </w:t>
      </w:r>
      <w:r>
        <w:rPr/>
        <w:t>10</w:t>
      </w:r>
      <w:r>
        <w:rPr>
          <w:spacing w:val="-2"/>
        </w:rPr>
        <w:t> </w:t>
      </w:r>
      <w:r>
        <w:rPr/>
        <w:t>years</w:t>
      </w:r>
      <w:r>
        <w:rPr>
          <w:spacing w:val="-4"/>
        </w:rPr>
        <w:t> </w:t>
      </w:r>
      <w:r>
        <w:rPr/>
        <w:t>of</w:t>
      </w:r>
      <w:r>
        <w:rPr>
          <w:spacing w:val="-4"/>
        </w:rPr>
        <w:t> </w:t>
      </w:r>
      <w:r>
        <w:rPr/>
        <w:t>publications.</w:t>
      </w:r>
      <w:r>
        <w:rPr>
          <w:spacing w:val="-4"/>
        </w:rPr>
        <w:t> </w:t>
      </w:r>
      <w:r>
        <w:rPr/>
        <w:t>Top</w:t>
      </w:r>
      <w:r>
        <w:rPr>
          <w:spacing w:val="-4"/>
        </w:rPr>
        <w:t> </w:t>
      </w:r>
      <w:r>
        <w:rPr/>
        <w:t>6%</w:t>
      </w:r>
      <w:r>
        <w:rPr>
          <w:spacing w:val="-5"/>
        </w:rPr>
        <w:t> </w:t>
      </w:r>
      <w:r>
        <w:rPr/>
        <w:t>economist</w:t>
      </w:r>
      <w:r>
        <w:rPr>
          <w:spacing w:val="-4"/>
        </w:rPr>
        <w:t> </w:t>
      </w:r>
      <w:r>
        <w:rPr/>
        <w:t>overall. </w:t>
      </w:r>
      <w:r>
        <w:rPr>
          <w:spacing w:val="-2"/>
        </w:rPr>
        <w:t>SSRN:</w:t>
      </w:r>
      <w:r>
        <w:rPr/>
        <w:tab/>
        <w:t>Top 10% of authors on SSRN (ranked #672).</w:t>
      </w:r>
    </w:p>
    <w:p>
      <w:pPr>
        <w:pStyle w:val="Heading1"/>
        <w:spacing w:before="276"/>
      </w:pPr>
      <w:r>
        <w:rPr/>
        <w:t>ACADEMIC</w:t>
      </w:r>
      <w:r>
        <w:rPr>
          <w:spacing w:val="-4"/>
        </w:rPr>
        <w:t> </w:t>
      </w:r>
      <w:r>
        <w:rPr>
          <w:spacing w:val="-2"/>
        </w:rPr>
        <w:t>APPOINTMENTS</w:t>
      </w:r>
    </w:p>
    <w:p>
      <w:pPr>
        <w:pStyle w:val="BodyText"/>
        <w:tabs>
          <w:tab w:pos="1711" w:val="left" w:leader="none"/>
        </w:tabs>
        <w:ind w:left="1711" w:right="116" w:hanging="1563"/>
      </w:pPr>
      <w:r>
        <w:rPr/>
        <w:t>Since 2019</w:t>
        <w:tab/>
      </w:r>
      <w:r>
        <w:rPr>
          <w:b/>
          <w:i/>
        </w:rPr>
        <w:t>Professor</w:t>
      </w:r>
      <w:r>
        <w:rPr>
          <w:b/>
          <w:i/>
          <w:spacing w:val="-4"/>
        </w:rPr>
        <w:t> </w:t>
      </w:r>
      <w:r>
        <w:rPr>
          <w:b/>
          <w:i/>
        </w:rPr>
        <w:t>of</w:t>
      </w:r>
      <w:r>
        <w:rPr>
          <w:b/>
          <w:i/>
          <w:spacing w:val="-4"/>
        </w:rPr>
        <w:t> </w:t>
      </w:r>
      <w:r>
        <w:rPr>
          <w:b/>
          <w:i/>
        </w:rPr>
        <w:t>Economics,</w:t>
      </w:r>
      <w:r>
        <w:rPr>
          <w:b/>
          <w:i/>
          <w:spacing w:val="-5"/>
        </w:rPr>
        <w:t> </w:t>
      </w:r>
      <w:r>
        <w:rPr/>
        <w:t>City</w:t>
      </w:r>
      <w:r>
        <w:rPr>
          <w:spacing w:val="-9"/>
        </w:rPr>
        <w:t> </w:t>
      </w:r>
      <w:r>
        <w:rPr/>
        <w:t>University</w:t>
      </w:r>
      <w:r>
        <w:rPr>
          <w:spacing w:val="-8"/>
        </w:rPr>
        <w:t> </w:t>
      </w:r>
      <w:r>
        <w:rPr/>
        <w:t>of</w:t>
      </w:r>
      <w:r>
        <w:rPr>
          <w:spacing w:val="-4"/>
        </w:rPr>
        <w:t> </w:t>
      </w:r>
      <w:r>
        <w:rPr/>
        <w:t>New</w:t>
      </w:r>
      <w:r>
        <w:rPr>
          <w:spacing w:val="-3"/>
        </w:rPr>
        <w:t> </w:t>
      </w:r>
      <w:r>
        <w:rPr/>
        <w:t>York</w:t>
      </w:r>
      <w:r>
        <w:rPr>
          <w:spacing w:val="-4"/>
        </w:rPr>
        <w:t> </w:t>
      </w:r>
      <w:r>
        <w:rPr/>
        <w:t>(CUNY),</w:t>
      </w:r>
      <w:r>
        <w:rPr>
          <w:spacing w:val="-4"/>
        </w:rPr>
        <w:t> </w:t>
      </w:r>
      <w:r>
        <w:rPr/>
        <w:t>Queens</w:t>
      </w:r>
      <w:r>
        <w:rPr>
          <w:spacing w:val="-4"/>
        </w:rPr>
        <w:t> </w:t>
      </w:r>
      <w:r>
        <w:rPr/>
        <w:t>College, Department of Economics, New York.</w:t>
      </w:r>
    </w:p>
    <w:p>
      <w:pPr>
        <w:pStyle w:val="BodyText"/>
        <w:tabs>
          <w:tab w:pos="1740" w:val="left" w:leader="none"/>
        </w:tabs>
        <w:ind w:left="1740" w:right="759" w:hanging="1560"/>
      </w:pPr>
      <w:r>
        <w:rPr/>
        <w:t>Since 2017</w:t>
        <w:tab/>
      </w:r>
      <w:r>
        <w:rPr>
          <w:b/>
          <w:i/>
        </w:rPr>
        <w:t>Doctoral Faculty </w:t>
      </w:r>
      <w:r>
        <w:rPr/>
        <w:t>of The Graduate School and University Center’s Ph.D. Program</w:t>
      </w:r>
      <w:r>
        <w:rPr>
          <w:spacing w:val="-4"/>
        </w:rPr>
        <w:t> </w:t>
      </w:r>
      <w:r>
        <w:rPr/>
        <w:t>in</w:t>
      </w:r>
      <w:r>
        <w:rPr>
          <w:spacing w:val="-4"/>
        </w:rPr>
        <w:t> </w:t>
      </w:r>
      <w:r>
        <w:rPr/>
        <w:t>Economics,</w:t>
      </w:r>
      <w:r>
        <w:rPr>
          <w:spacing w:val="-2"/>
        </w:rPr>
        <w:t> </w:t>
      </w:r>
      <w:r>
        <w:rPr/>
        <w:t>City</w:t>
      </w:r>
      <w:r>
        <w:rPr>
          <w:spacing w:val="-9"/>
        </w:rPr>
        <w:t> </w:t>
      </w:r>
      <w:r>
        <w:rPr/>
        <w:t>University</w:t>
      </w:r>
      <w:r>
        <w:rPr>
          <w:spacing w:val="-8"/>
        </w:rPr>
        <w:t> </w:t>
      </w:r>
      <w:r>
        <w:rPr/>
        <w:t>of</w:t>
      </w:r>
      <w:r>
        <w:rPr>
          <w:spacing w:val="-4"/>
        </w:rPr>
        <w:t> </w:t>
      </w:r>
      <w:r>
        <w:rPr/>
        <w:t>New</w:t>
      </w:r>
      <w:r>
        <w:rPr>
          <w:spacing w:val="-3"/>
        </w:rPr>
        <w:t> </w:t>
      </w:r>
      <w:r>
        <w:rPr/>
        <w:t>York</w:t>
      </w:r>
      <w:r>
        <w:rPr>
          <w:spacing w:val="-4"/>
        </w:rPr>
        <w:t> </w:t>
      </w:r>
      <w:r>
        <w:rPr/>
        <w:t>(CUNY),</w:t>
      </w:r>
      <w:r>
        <w:rPr>
          <w:spacing w:val="-4"/>
        </w:rPr>
        <w:t> </w:t>
      </w:r>
      <w:r>
        <w:rPr/>
        <w:t>New</w:t>
      </w:r>
      <w:r>
        <w:rPr>
          <w:spacing w:val="-3"/>
        </w:rPr>
        <w:t> </w:t>
      </w:r>
      <w:r>
        <w:rPr/>
        <w:t>York.</w:t>
      </w:r>
    </w:p>
    <w:p>
      <w:pPr>
        <w:pStyle w:val="BodyText"/>
        <w:tabs>
          <w:tab w:pos="1711" w:val="left" w:leader="none"/>
        </w:tabs>
        <w:ind w:left="1711" w:right="179" w:hanging="1563"/>
      </w:pPr>
      <w:r>
        <w:rPr>
          <w:spacing w:val="-2"/>
        </w:rPr>
        <w:t>2024-2029</w:t>
      </w:r>
      <w:r>
        <w:rPr/>
        <w:tab/>
      </w:r>
      <w:r>
        <w:rPr>
          <w:b/>
          <w:i/>
        </w:rPr>
        <w:t>ERC</w:t>
      </w:r>
      <w:r>
        <w:rPr>
          <w:b/>
          <w:i/>
          <w:spacing w:val="-4"/>
        </w:rPr>
        <w:t> </w:t>
      </w:r>
      <w:r>
        <w:rPr>
          <w:b/>
          <w:i/>
        </w:rPr>
        <w:t>Advanced</w:t>
      </w:r>
      <w:r>
        <w:rPr>
          <w:b/>
          <w:i/>
          <w:spacing w:val="-4"/>
        </w:rPr>
        <w:t> </w:t>
      </w:r>
      <w:r>
        <w:rPr>
          <w:b/>
          <w:i/>
        </w:rPr>
        <w:t>Senior</w:t>
      </w:r>
      <w:r>
        <w:rPr>
          <w:b/>
          <w:i/>
          <w:spacing w:val="-6"/>
        </w:rPr>
        <w:t> </w:t>
      </w:r>
      <w:r>
        <w:rPr>
          <w:b/>
          <w:i/>
        </w:rPr>
        <w:t>Grant</w:t>
      </w:r>
      <w:r>
        <w:rPr>
          <w:b/>
          <w:i/>
          <w:spacing w:val="-4"/>
        </w:rPr>
        <w:t> </w:t>
      </w:r>
      <w:r>
        <w:rPr>
          <w:b/>
          <w:i/>
        </w:rPr>
        <w:t>Recipient </w:t>
      </w:r>
      <w:r>
        <w:rPr/>
        <w:t>from</w:t>
      </w:r>
      <w:r>
        <w:rPr>
          <w:spacing w:val="-4"/>
        </w:rPr>
        <w:t> </w:t>
      </w:r>
      <w:r>
        <w:rPr/>
        <w:t>the</w:t>
      </w:r>
      <w:r>
        <w:rPr>
          <w:spacing w:val="-5"/>
        </w:rPr>
        <w:t> </w:t>
      </w:r>
      <w:r>
        <w:rPr/>
        <w:t>European</w:t>
      </w:r>
      <w:r>
        <w:rPr>
          <w:spacing w:val="-4"/>
        </w:rPr>
        <w:t> </w:t>
      </w:r>
      <w:r>
        <w:rPr/>
        <w:t>Research</w:t>
      </w:r>
      <w:r>
        <w:rPr>
          <w:spacing w:val="-4"/>
        </w:rPr>
        <w:t> </w:t>
      </w:r>
      <w:r>
        <w:rPr/>
        <w:t>Council</w:t>
      </w:r>
      <w:r>
        <w:rPr>
          <w:spacing w:val="-4"/>
        </w:rPr>
        <w:t> </w:t>
      </w:r>
      <w:r>
        <w:rPr/>
        <w:t>for my project: “WomEmpower: The Causal Effect of Motherhood, Gender Norms, and Cash Transfers to Women on Intimate Partner Violence”, 2024-29, </w:t>
      </w:r>
      <w:r>
        <w:rPr>
          <w:color w:val="1F1F1F"/>
        </w:rPr>
        <w:t>ERC- 2022 - ADG - SH3; Recipient of 2.5 million euros.</w:t>
      </w:r>
    </w:p>
    <w:p>
      <w:pPr>
        <w:tabs>
          <w:tab w:pos="1711" w:val="left" w:leader="none"/>
        </w:tabs>
        <w:spacing w:before="0"/>
        <w:ind w:left="1711" w:right="364" w:hanging="1532"/>
        <w:jc w:val="left"/>
        <w:rPr>
          <w:sz w:val="24"/>
        </w:rPr>
      </w:pPr>
      <w:r>
        <w:rPr>
          <w:sz w:val="24"/>
        </w:rPr>
        <w:t>Since 2024</w:t>
        <w:tab/>
      </w:r>
      <w:r>
        <w:rPr>
          <w:b/>
          <w:i/>
          <w:sz w:val="24"/>
        </w:rPr>
        <w:t>Distinguished</w:t>
      </w:r>
      <w:r>
        <w:rPr>
          <w:b/>
          <w:i/>
          <w:spacing w:val="-5"/>
          <w:sz w:val="24"/>
        </w:rPr>
        <w:t> </w:t>
      </w:r>
      <w:r>
        <w:rPr>
          <w:b/>
          <w:i/>
          <w:sz w:val="24"/>
        </w:rPr>
        <w:t>Researcher</w:t>
      </w:r>
      <w:r>
        <w:rPr>
          <w:b/>
          <w:i/>
          <w:spacing w:val="-5"/>
          <w:sz w:val="24"/>
        </w:rPr>
        <w:t> </w:t>
      </w:r>
      <w:r>
        <w:rPr>
          <w:b/>
          <w:i/>
          <w:sz w:val="24"/>
        </w:rPr>
        <w:t>and</w:t>
      </w:r>
      <w:r>
        <w:rPr>
          <w:b/>
          <w:i/>
          <w:spacing w:val="-5"/>
          <w:sz w:val="24"/>
        </w:rPr>
        <w:t> </w:t>
      </w:r>
      <w:r>
        <w:rPr>
          <w:b/>
          <w:i/>
          <w:sz w:val="24"/>
        </w:rPr>
        <w:t>Director</w:t>
      </w:r>
      <w:r>
        <w:rPr>
          <w:b/>
          <w:i/>
          <w:spacing w:val="-2"/>
          <w:sz w:val="24"/>
        </w:rPr>
        <w:t> </w:t>
      </w:r>
      <w:r>
        <w:rPr>
          <w:sz w:val="24"/>
        </w:rPr>
        <w:t>of</w:t>
      </w:r>
      <w:r>
        <w:rPr>
          <w:spacing w:val="-5"/>
          <w:sz w:val="24"/>
        </w:rPr>
        <w:t> </w:t>
      </w:r>
      <w:r>
        <w:rPr>
          <w:sz w:val="24"/>
        </w:rPr>
        <w:t>the</w:t>
      </w:r>
      <w:r>
        <w:rPr>
          <w:spacing w:val="-7"/>
          <w:sz w:val="24"/>
        </w:rPr>
        <w:t> </w:t>
      </w:r>
      <w:r>
        <w:rPr>
          <w:sz w:val="24"/>
        </w:rPr>
        <w:t>Gender,</w:t>
      </w:r>
      <w:r>
        <w:rPr>
          <w:spacing w:val="-4"/>
          <w:sz w:val="24"/>
        </w:rPr>
        <w:t> </w:t>
      </w:r>
      <w:r>
        <w:rPr>
          <w:sz w:val="24"/>
        </w:rPr>
        <w:t>Institutions</w:t>
      </w:r>
      <w:r>
        <w:rPr>
          <w:spacing w:val="-3"/>
          <w:sz w:val="24"/>
        </w:rPr>
        <w:t> </w:t>
      </w:r>
      <w:r>
        <w:rPr>
          <w:sz w:val="24"/>
        </w:rPr>
        <w:t>and</w:t>
      </w:r>
      <w:r>
        <w:rPr>
          <w:spacing w:val="-5"/>
          <w:sz w:val="24"/>
        </w:rPr>
        <w:t> </w:t>
      </w:r>
      <w:r>
        <w:rPr>
          <w:sz w:val="24"/>
        </w:rPr>
        <w:t>Culture Program at Institut d’Economia de Barcelona (IEB), Universitat de Barcelona.</w:t>
      </w:r>
    </w:p>
    <w:p>
      <w:pPr>
        <w:tabs>
          <w:tab w:pos="1711" w:val="left" w:leader="none"/>
        </w:tabs>
        <w:spacing w:before="0"/>
        <w:ind w:left="180" w:right="0" w:firstLine="0"/>
        <w:jc w:val="left"/>
        <w:rPr>
          <w:b/>
          <w:i/>
          <w:sz w:val="24"/>
        </w:rPr>
      </w:pPr>
      <w:r>
        <w:rPr>
          <w:spacing w:val="-2"/>
          <w:sz w:val="24"/>
        </w:rPr>
        <w:t>2023-</w:t>
      </w:r>
      <w:r>
        <w:rPr>
          <w:spacing w:val="-4"/>
          <w:sz w:val="24"/>
        </w:rPr>
        <w:t>2024</w:t>
      </w:r>
      <w:r>
        <w:rPr>
          <w:sz w:val="24"/>
        </w:rPr>
        <w:tab/>
        <w:t>Russell</w:t>
      </w:r>
      <w:r>
        <w:rPr>
          <w:spacing w:val="-5"/>
          <w:sz w:val="24"/>
        </w:rPr>
        <w:t> </w:t>
      </w:r>
      <w:r>
        <w:rPr>
          <w:sz w:val="24"/>
        </w:rPr>
        <w:t>Sage Foundation</w:t>
      </w:r>
      <w:r>
        <w:rPr>
          <w:spacing w:val="-1"/>
          <w:sz w:val="24"/>
        </w:rPr>
        <w:t> </w:t>
      </w:r>
      <w:r>
        <w:rPr>
          <w:b/>
          <w:i/>
          <w:sz w:val="24"/>
        </w:rPr>
        <w:t>Visiting</w:t>
      </w:r>
      <w:r>
        <w:rPr>
          <w:b/>
          <w:i/>
          <w:spacing w:val="-2"/>
          <w:sz w:val="24"/>
        </w:rPr>
        <w:t> </w:t>
      </w:r>
      <w:r>
        <w:rPr>
          <w:b/>
          <w:i/>
          <w:sz w:val="24"/>
        </w:rPr>
        <w:t>Scholar</w:t>
      </w:r>
      <w:r>
        <w:rPr>
          <w:b/>
          <w:i/>
          <w:spacing w:val="-2"/>
          <w:sz w:val="24"/>
        </w:rPr>
        <w:t> Fellow.</w:t>
      </w:r>
    </w:p>
    <w:p>
      <w:pPr>
        <w:tabs>
          <w:tab w:pos="1740" w:val="left" w:leader="none"/>
        </w:tabs>
        <w:spacing w:before="0"/>
        <w:ind w:left="180" w:right="122" w:firstLine="0"/>
        <w:jc w:val="left"/>
        <w:rPr>
          <w:sz w:val="24"/>
        </w:rPr>
      </w:pPr>
      <w:r>
        <w:rPr>
          <w:spacing w:val="-2"/>
          <w:sz w:val="24"/>
        </w:rPr>
        <w:t>2020-2022</w:t>
      </w:r>
      <w:r>
        <w:rPr>
          <w:sz w:val="24"/>
        </w:rPr>
        <w:tab/>
      </w:r>
      <w:r>
        <w:rPr>
          <w:b/>
          <w:i/>
          <w:sz w:val="24"/>
        </w:rPr>
        <w:t>Research</w:t>
      </w:r>
      <w:r>
        <w:rPr>
          <w:b/>
          <w:i/>
          <w:spacing w:val="-5"/>
          <w:sz w:val="24"/>
        </w:rPr>
        <w:t> </w:t>
      </w:r>
      <w:r>
        <w:rPr>
          <w:b/>
          <w:i/>
          <w:sz w:val="24"/>
        </w:rPr>
        <w:t>Scholar,</w:t>
      </w:r>
      <w:r>
        <w:rPr>
          <w:b/>
          <w:i/>
          <w:spacing w:val="-4"/>
          <w:sz w:val="24"/>
        </w:rPr>
        <w:t> </w:t>
      </w:r>
      <w:r>
        <w:rPr>
          <w:sz w:val="24"/>
        </w:rPr>
        <w:t>Barnard</w:t>
      </w:r>
      <w:r>
        <w:rPr>
          <w:spacing w:val="-5"/>
          <w:sz w:val="24"/>
        </w:rPr>
        <w:t> </w:t>
      </w:r>
      <w:r>
        <w:rPr>
          <w:sz w:val="24"/>
        </w:rPr>
        <w:t>College</w:t>
      </w:r>
      <w:r>
        <w:rPr>
          <w:spacing w:val="-4"/>
          <w:sz w:val="24"/>
        </w:rPr>
        <w:t> </w:t>
      </w:r>
      <w:r>
        <w:rPr>
          <w:sz w:val="24"/>
        </w:rPr>
        <w:t>at</w:t>
      </w:r>
      <w:r>
        <w:rPr>
          <w:spacing w:val="-5"/>
          <w:sz w:val="24"/>
        </w:rPr>
        <w:t> </w:t>
      </w:r>
      <w:r>
        <w:rPr>
          <w:sz w:val="24"/>
        </w:rPr>
        <w:t>Columbia</w:t>
      </w:r>
      <w:r>
        <w:rPr>
          <w:spacing w:val="-5"/>
          <w:sz w:val="24"/>
        </w:rPr>
        <w:t> </w:t>
      </w:r>
      <w:r>
        <w:rPr>
          <w:sz w:val="24"/>
        </w:rPr>
        <w:t>University,</w:t>
      </w:r>
      <w:r>
        <w:rPr>
          <w:spacing w:val="-5"/>
          <w:sz w:val="24"/>
        </w:rPr>
        <w:t> </w:t>
      </w:r>
      <w:r>
        <w:rPr>
          <w:sz w:val="24"/>
        </w:rPr>
        <w:t>Dept.</w:t>
      </w:r>
      <w:r>
        <w:rPr>
          <w:spacing w:val="-5"/>
          <w:sz w:val="24"/>
        </w:rPr>
        <w:t> </w:t>
      </w:r>
      <w:r>
        <w:rPr>
          <w:sz w:val="24"/>
        </w:rPr>
        <w:t>of</w:t>
      </w:r>
      <w:r>
        <w:rPr>
          <w:spacing w:val="-5"/>
          <w:sz w:val="24"/>
        </w:rPr>
        <w:t> </w:t>
      </w:r>
      <w:r>
        <w:rPr>
          <w:sz w:val="24"/>
        </w:rPr>
        <w:t>Economics. </w:t>
      </w:r>
      <w:r>
        <w:rPr>
          <w:spacing w:val="-2"/>
          <w:sz w:val="24"/>
        </w:rPr>
        <w:t>2014-2019</w:t>
      </w:r>
      <w:r>
        <w:rPr>
          <w:sz w:val="24"/>
        </w:rPr>
        <w:tab/>
      </w:r>
      <w:r>
        <w:rPr>
          <w:b/>
          <w:i/>
          <w:sz w:val="24"/>
        </w:rPr>
        <w:t>Associate Professor</w:t>
      </w:r>
      <w:r>
        <w:rPr>
          <w:sz w:val="24"/>
        </w:rPr>
        <w:t>, City University of New York (CUNY), Queens College,</w:t>
      </w:r>
    </w:p>
    <w:p>
      <w:pPr>
        <w:pStyle w:val="BodyText"/>
        <w:ind w:left="1740"/>
      </w:pPr>
      <w:r>
        <w:rPr/>
        <w:t>Department</w:t>
      </w:r>
      <w:r>
        <w:rPr>
          <w:spacing w:val="-1"/>
        </w:rPr>
        <w:t> </w:t>
      </w:r>
      <w:r>
        <w:rPr/>
        <w:t>of</w:t>
      </w:r>
      <w:r>
        <w:rPr>
          <w:spacing w:val="-1"/>
        </w:rPr>
        <w:t> </w:t>
      </w:r>
      <w:r>
        <w:rPr/>
        <w:t>Economics,</w:t>
      </w:r>
      <w:r>
        <w:rPr>
          <w:spacing w:val="-1"/>
        </w:rPr>
        <w:t> </w:t>
      </w:r>
      <w:r>
        <w:rPr/>
        <w:t>New</w:t>
      </w:r>
      <w:r>
        <w:rPr>
          <w:spacing w:val="-1"/>
        </w:rPr>
        <w:t> </w:t>
      </w:r>
      <w:r>
        <w:rPr>
          <w:spacing w:val="-4"/>
        </w:rPr>
        <w:t>York.</w:t>
      </w:r>
    </w:p>
    <w:p>
      <w:pPr>
        <w:tabs>
          <w:tab w:pos="1740" w:val="left" w:leader="none"/>
        </w:tabs>
        <w:spacing w:line="237" w:lineRule="auto" w:before="3"/>
        <w:ind w:left="180" w:right="519" w:firstLine="0"/>
        <w:jc w:val="left"/>
        <w:rPr>
          <w:sz w:val="24"/>
        </w:rPr>
      </w:pPr>
      <w:r>
        <w:rPr>
          <w:spacing w:val="-2"/>
          <w:sz w:val="24"/>
        </w:rPr>
        <w:t>2012-2015</w:t>
      </w:r>
      <w:r>
        <w:rPr>
          <w:sz w:val="24"/>
        </w:rPr>
        <w:tab/>
      </w:r>
      <w:r>
        <w:rPr>
          <w:b/>
          <w:i/>
          <w:sz w:val="24"/>
        </w:rPr>
        <w:t>Senior Research Associate</w:t>
      </w:r>
      <w:r>
        <w:rPr>
          <w:sz w:val="24"/>
        </w:rPr>
        <w:t>, Institute for the Study of Labor (IZA), Bonn. </w:t>
      </w:r>
      <w:r>
        <w:rPr>
          <w:spacing w:val="-2"/>
          <w:sz w:val="24"/>
        </w:rPr>
        <w:t>2004-2012</w:t>
      </w:r>
      <w:r>
        <w:rPr>
          <w:sz w:val="24"/>
        </w:rPr>
        <w:tab/>
      </w:r>
      <w:r>
        <w:rPr>
          <w:b/>
          <w:i/>
          <w:sz w:val="24"/>
        </w:rPr>
        <w:t>Assistant</w:t>
      </w:r>
      <w:r>
        <w:rPr>
          <w:b/>
          <w:i/>
          <w:spacing w:val="-6"/>
          <w:sz w:val="24"/>
        </w:rPr>
        <w:t> </w:t>
      </w:r>
      <w:r>
        <w:rPr>
          <w:b/>
          <w:i/>
          <w:sz w:val="24"/>
        </w:rPr>
        <w:t>Professor</w:t>
      </w:r>
      <w:r>
        <w:rPr>
          <w:sz w:val="24"/>
        </w:rPr>
        <w:t>,</w:t>
      </w:r>
      <w:r>
        <w:rPr>
          <w:spacing w:val="-6"/>
          <w:sz w:val="24"/>
        </w:rPr>
        <w:t> </w:t>
      </w:r>
      <w:r>
        <w:rPr>
          <w:sz w:val="24"/>
        </w:rPr>
        <w:t>Universitat</w:t>
      </w:r>
      <w:r>
        <w:rPr>
          <w:spacing w:val="-6"/>
          <w:sz w:val="24"/>
        </w:rPr>
        <w:t> </w:t>
      </w:r>
      <w:r>
        <w:rPr>
          <w:sz w:val="24"/>
        </w:rPr>
        <w:t>Autònoma</w:t>
      </w:r>
      <w:r>
        <w:rPr>
          <w:spacing w:val="-6"/>
          <w:sz w:val="24"/>
        </w:rPr>
        <w:t> </w:t>
      </w:r>
      <w:r>
        <w:rPr>
          <w:sz w:val="24"/>
        </w:rPr>
        <w:t>de</w:t>
      </w:r>
      <w:r>
        <w:rPr>
          <w:spacing w:val="-6"/>
          <w:sz w:val="24"/>
        </w:rPr>
        <w:t> </w:t>
      </w:r>
      <w:r>
        <w:rPr>
          <w:sz w:val="24"/>
        </w:rPr>
        <w:t>Barcelona</w:t>
      </w:r>
      <w:r>
        <w:rPr>
          <w:spacing w:val="-5"/>
          <w:sz w:val="24"/>
        </w:rPr>
        <w:t> </w:t>
      </w:r>
      <w:r>
        <w:rPr>
          <w:sz w:val="24"/>
        </w:rPr>
        <w:t>(UAB),</w:t>
      </w:r>
      <w:r>
        <w:rPr>
          <w:spacing w:val="-6"/>
          <w:sz w:val="24"/>
        </w:rPr>
        <w:t> </w:t>
      </w:r>
      <w:r>
        <w:rPr>
          <w:sz w:val="24"/>
        </w:rPr>
        <w:t>Department</w:t>
      </w:r>
    </w:p>
    <w:p>
      <w:pPr>
        <w:pStyle w:val="BodyText"/>
        <w:ind w:left="1740"/>
      </w:pPr>
      <w:r>
        <w:rPr/>
        <w:t>of</w:t>
      </w:r>
      <w:r>
        <w:rPr>
          <w:spacing w:val="-3"/>
        </w:rPr>
        <w:t> </w:t>
      </w:r>
      <w:r>
        <w:rPr/>
        <w:t>Economics</w:t>
      </w:r>
      <w:r>
        <w:rPr>
          <w:spacing w:val="-1"/>
        </w:rPr>
        <w:t> </w:t>
      </w:r>
      <w:r>
        <w:rPr/>
        <w:t>and</w:t>
      </w:r>
      <w:r>
        <w:rPr>
          <w:spacing w:val="-1"/>
        </w:rPr>
        <w:t> </w:t>
      </w:r>
      <w:r>
        <w:rPr/>
        <w:t>Economic</w:t>
      </w:r>
      <w:r>
        <w:rPr>
          <w:spacing w:val="-2"/>
        </w:rPr>
        <w:t> </w:t>
      </w:r>
      <w:r>
        <w:rPr/>
        <w:t>History,</w:t>
      </w:r>
      <w:r>
        <w:rPr>
          <w:spacing w:val="1"/>
        </w:rPr>
        <w:t> </w:t>
      </w:r>
      <w:r>
        <w:rPr>
          <w:spacing w:val="-2"/>
        </w:rPr>
        <w:t>Barcelona.</w:t>
      </w:r>
    </w:p>
    <w:p>
      <w:pPr>
        <w:pStyle w:val="BodyText"/>
        <w:spacing w:before="1"/>
      </w:pPr>
    </w:p>
    <w:p>
      <w:pPr>
        <w:pStyle w:val="Heading1"/>
        <w:spacing w:after="11"/>
      </w:pPr>
      <w:r>
        <w:rPr/>
        <w:t>PROFESSIONAL</w:t>
      </w:r>
      <w:r>
        <w:rPr>
          <w:spacing w:val="-4"/>
        </w:rPr>
        <w:t> </w:t>
      </w:r>
      <w:r>
        <w:rPr>
          <w:spacing w:val="-2"/>
        </w:rPr>
        <w:t>EXPERIENCE</w:t>
      </w:r>
    </w:p>
    <w:tbl>
      <w:tblPr>
        <w:tblW w:w="0" w:type="auto"/>
        <w:jc w:val="left"/>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90"/>
        <w:gridCol w:w="8238"/>
      </w:tblGrid>
      <w:tr>
        <w:trPr>
          <w:trHeight w:val="270" w:hRule="atLeast"/>
        </w:trPr>
        <w:tc>
          <w:tcPr>
            <w:tcW w:w="1290" w:type="dxa"/>
          </w:tcPr>
          <w:p>
            <w:pPr>
              <w:pStyle w:val="TableParagraph"/>
              <w:spacing w:line="251" w:lineRule="exact"/>
              <w:rPr>
                <w:sz w:val="24"/>
              </w:rPr>
            </w:pPr>
            <w:r>
              <w:rPr>
                <w:spacing w:val="-2"/>
                <w:sz w:val="24"/>
              </w:rPr>
              <w:t>2024-</w:t>
            </w:r>
            <w:r>
              <w:rPr>
                <w:spacing w:val="-4"/>
                <w:sz w:val="24"/>
              </w:rPr>
              <w:t>2026</w:t>
            </w:r>
          </w:p>
        </w:tc>
        <w:tc>
          <w:tcPr>
            <w:tcW w:w="8238" w:type="dxa"/>
          </w:tcPr>
          <w:p>
            <w:pPr>
              <w:pStyle w:val="TableParagraph"/>
              <w:spacing w:line="251" w:lineRule="exact"/>
              <w:ind w:left="199"/>
              <w:rPr>
                <w:b/>
                <w:i/>
                <w:sz w:val="24"/>
              </w:rPr>
            </w:pPr>
            <w:r>
              <w:rPr>
                <w:sz w:val="24"/>
              </w:rPr>
              <w:t>Mem</w:t>
            </w:r>
            <w:r>
              <w:rPr>
                <w:color w:val="0E1318"/>
                <w:sz w:val="24"/>
              </w:rPr>
              <w:t>ber</w:t>
            </w:r>
            <w:r>
              <w:rPr>
                <w:color w:val="0E1318"/>
                <w:spacing w:val="-1"/>
                <w:sz w:val="24"/>
              </w:rPr>
              <w:t> </w:t>
            </w:r>
            <w:r>
              <w:rPr>
                <w:color w:val="0E1318"/>
                <w:sz w:val="24"/>
              </w:rPr>
              <w:t>of</w:t>
            </w:r>
            <w:r>
              <w:rPr>
                <w:color w:val="0E1318"/>
                <w:spacing w:val="-2"/>
                <w:sz w:val="24"/>
              </w:rPr>
              <w:t> </w:t>
            </w:r>
            <w:r>
              <w:rPr>
                <w:b/>
                <w:i/>
                <w:sz w:val="24"/>
              </w:rPr>
              <w:t>Gender Gap Advisory</w:t>
            </w:r>
            <w:r>
              <w:rPr>
                <w:b/>
                <w:i/>
                <w:spacing w:val="-1"/>
                <w:sz w:val="24"/>
              </w:rPr>
              <w:t> </w:t>
            </w:r>
            <w:r>
              <w:rPr>
                <w:b/>
                <w:i/>
                <w:sz w:val="24"/>
              </w:rPr>
              <w:t>Council</w:t>
            </w:r>
            <w:r>
              <w:rPr>
                <w:b/>
                <w:i/>
                <w:spacing w:val="-1"/>
                <w:sz w:val="24"/>
              </w:rPr>
              <w:t> </w:t>
            </w:r>
            <w:r>
              <w:rPr>
                <w:b/>
                <w:i/>
                <w:sz w:val="24"/>
              </w:rPr>
              <w:t>of the</w:t>
            </w:r>
            <w:r>
              <w:rPr>
                <w:b/>
                <w:i/>
                <w:spacing w:val="-2"/>
                <w:sz w:val="24"/>
              </w:rPr>
              <w:t> </w:t>
            </w:r>
            <w:r>
              <w:rPr>
                <w:b/>
                <w:i/>
                <w:sz w:val="24"/>
              </w:rPr>
              <w:t>Ministry</w:t>
            </w:r>
            <w:r>
              <w:rPr>
                <w:b/>
                <w:i/>
                <w:spacing w:val="-1"/>
                <w:sz w:val="24"/>
              </w:rPr>
              <w:t> </w:t>
            </w:r>
            <w:r>
              <w:rPr>
                <w:b/>
                <w:i/>
                <w:sz w:val="24"/>
              </w:rPr>
              <w:t>of</w:t>
            </w:r>
            <w:r>
              <w:rPr>
                <w:b/>
                <w:i/>
                <w:spacing w:val="-1"/>
                <w:sz w:val="24"/>
              </w:rPr>
              <w:t> </w:t>
            </w:r>
            <w:r>
              <w:rPr>
                <w:b/>
                <w:i/>
                <w:sz w:val="24"/>
              </w:rPr>
              <w:t>Inclusion, </w:t>
            </w:r>
            <w:r>
              <w:rPr>
                <w:b/>
                <w:i/>
                <w:spacing w:val="-2"/>
                <w:sz w:val="24"/>
              </w:rPr>
              <w:t>Social</w:t>
            </w:r>
          </w:p>
        </w:tc>
      </w:tr>
      <w:tr>
        <w:trPr>
          <w:trHeight w:val="276" w:hRule="atLeast"/>
        </w:trPr>
        <w:tc>
          <w:tcPr>
            <w:tcW w:w="1290" w:type="dxa"/>
          </w:tcPr>
          <w:p>
            <w:pPr>
              <w:pStyle w:val="TableParagraph"/>
              <w:spacing w:line="240" w:lineRule="auto"/>
              <w:ind w:left="0"/>
              <w:rPr>
                <w:sz w:val="20"/>
              </w:rPr>
            </w:pPr>
          </w:p>
        </w:tc>
        <w:tc>
          <w:tcPr>
            <w:tcW w:w="8238" w:type="dxa"/>
          </w:tcPr>
          <w:p>
            <w:pPr>
              <w:pStyle w:val="TableParagraph"/>
              <w:ind w:left="199"/>
              <w:rPr>
                <w:sz w:val="24"/>
              </w:rPr>
            </w:pPr>
            <w:r>
              <w:rPr>
                <w:b/>
                <w:i/>
                <w:sz w:val="24"/>
              </w:rPr>
              <w:t>Security</w:t>
            </w:r>
            <w:r>
              <w:rPr>
                <w:b/>
                <w:i/>
                <w:spacing w:val="-3"/>
                <w:sz w:val="24"/>
              </w:rPr>
              <w:t> </w:t>
            </w:r>
            <w:r>
              <w:rPr>
                <w:b/>
                <w:i/>
                <w:sz w:val="24"/>
              </w:rPr>
              <w:t>and</w:t>
            </w:r>
            <w:r>
              <w:rPr>
                <w:b/>
                <w:i/>
                <w:spacing w:val="-2"/>
                <w:sz w:val="24"/>
              </w:rPr>
              <w:t> </w:t>
            </w:r>
            <w:r>
              <w:rPr>
                <w:b/>
                <w:i/>
                <w:sz w:val="24"/>
              </w:rPr>
              <w:t>Migration</w:t>
            </w:r>
            <w:r>
              <w:rPr>
                <w:b/>
                <w:i/>
                <w:spacing w:val="-4"/>
                <w:sz w:val="24"/>
              </w:rPr>
              <w:t> </w:t>
            </w:r>
            <w:r>
              <w:rPr>
                <w:b/>
                <w:i/>
                <w:sz w:val="24"/>
              </w:rPr>
              <w:t>of</w:t>
            </w:r>
            <w:r>
              <w:rPr>
                <w:b/>
                <w:i/>
                <w:spacing w:val="-2"/>
                <w:sz w:val="24"/>
              </w:rPr>
              <w:t> </w:t>
            </w:r>
            <w:r>
              <w:rPr>
                <w:b/>
                <w:i/>
                <w:sz w:val="24"/>
              </w:rPr>
              <w:t>Spain</w:t>
            </w:r>
            <w:r>
              <w:rPr>
                <w:b/>
                <w:i/>
                <w:spacing w:val="2"/>
                <w:sz w:val="24"/>
              </w:rPr>
              <w:t> </w:t>
            </w:r>
            <w:r>
              <w:rPr>
                <w:sz w:val="24"/>
              </w:rPr>
              <w:t>(Ministerio</w:t>
            </w:r>
            <w:r>
              <w:rPr>
                <w:spacing w:val="-2"/>
                <w:sz w:val="24"/>
              </w:rPr>
              <w:t> </w:t>
            </w:r>
            <w:r>
              <w:rPr>
                <w:sz w:val="24"/>
              </w:rPr>
              <w:t>de</w:t>
            </w:r>
            <w:r>
              <w:rPr>
                <w:spacing w:val="-1"/>
                <w:sz w:val="24"/>
              </w:rPr>
              <w:t> </w:t>
            </w:r>
            <w:r>
              <w:rPr>
                <w:sz w:val="24"/>
              </w:rPr>
              <w:t>Inclusión,</w:t>
            </w:r>
            <w:r>
              <w:rPr>
                <w:spacing w:val="-2"/>
                <w:sz w:val="24"/>
              </w:rPr>
              <w:t> </w:t>
            </w:r>
            <w:r>
              <w:rPr>
                <w:sz w:val="24"/>
              </w:rPr>
              <w:t>Seguridad</w:t>
            </w:r>
            <w:r>
              <w:rPr>
                <w:spacing w:val="-2"/>
                <w:sz w:val="24"/>
              </w:rPr>
              <w:t> </w:t>
            </w:r>
            <w:r>
              <w:rPr>
                <w:sz w:val="24"/>
              </w:rPr>
              <w:t>Social</w:t>
            </w:r>
            <w:r>
              <w:rPr>
                <w:spacing w:val="1"/>
                <w:sz w:val="24"/>
              </w:rPr>
              <w:t> </w:t>
            </w:r>
            <w:r>
              <w:rPr>
                <w:spacing w:val="-10"/>
                <w:sz w:val="24"/>
              </w:rPr>
              <w:t>y</w:t>
            </w:r>
          </w:p>
        </w:tc>
      </w:tr>
      <w:tr>
        <w:trPr>
          <w:trHeight w:val="275" w:hRule="atLeast"/>
        </w:trPr>
        <w:tc>
          <w:tcPr>
            <w:tcW w:w="1290" w:type="dxa"/>
          </w:tcPr>
          <w:p>
            <w:pPr>
              <w:pStyle w:val="TableParagraph"/>
              <w:spacing w:line="240" w:lineRule="auto"/>
              <w:ind w:left="0"/>
              <w:rPr>
                <w:sz w:val="20"/>
              </w:rPr>
            </w:pPr>
          </w:p>
        </w:tc>
        <w:tc>
          <w:tcPr>
            <w:tcW w:w="8238" w:type="dxa"/>
          </w:tcPr>
          <w:p>
            <w:pPr>
              <w:pStyle w:val="TableParagraph"/>
              <w:ind w:left="199"/>
              <w:rPr>
                <w:sz w:val="24"/>
              </w:rPr>
            </w:pPr>
            <w:r>
              <w:rPr>
                <w:sz w:val="24"/>
              </w:rPr>
              <w:t>Migraciones,</w:t>
            </w:r>
            <w:r>
              <w:rPr>
                <w:spacing w:val="-3"/>
                <w:sz w:val="24"/>
              </w:rPr>
              <w:t> </w:t>
            </w:r>
            <w:r>
              <w:rPr>
                <w:spacing w:val="-2"/>
                <w:sz w:val="24"/>
              </w:rPr>
              <w:t>MISSM)</w:t>
            </w:r>
            <w:r>
              <w:rPr>
                <w:color w:val="0E1318"/>
                <w:spacing w:val="-2"/>
                <w:sz w:val="24"/>
              </w:rPr>
              <w:t>.</w:t>
            </w:r>
          </w:p>
        </w:tc>
      </w:tr>
      <w:tr>
        <w:trPr>
          <w:trHeight w:val="276" w:hRule="atLeast"/>
        </w:trPr>
        <w:tc>
          <w:tcPr>
            <w:tcW w:w="1290" w:type="dxa"/>
          </w:tcPr>
          <w:p>
            <w:pPr>
              <w:pStyle w:val="TableParagraph"/>
              <w:rPr>
                <w:sz w:val="24"/>
              </w:rPr>
            </w:pPr>
            <w:r>
              <w:rPr>
                <w:spacing w:val="-2"/>
                <w:sz w:val="24"/>
              </w:rPr>
              <w:t>2023-</w:t>
            </w:r>
            <w:r>
              <w:rPr>
                <w:spacing w:val="-4"/>
                <w:sz w:val="24"/>
              </w:rPr>
              <w:t>2024</w:t>
            </w:r>
          </w:p>
        </w:tc>
        <w:tc>
          <w:tcPr>
            <w:tcW w:w="8238" w:type="dxa"/>
          </w:tcPr>
          <w:p>
            <w:pPr>
              <w:pStyle w:val="TableParagraph"/>
              <w:ind w:left="199"/>
              <w:rPr>
                <w:sz w:val="24"/>
              </w:rPr>
            </w:pPr>
            <w:r>
              <w:rPr>
                <w:sz w:val="24"/>
              </w:rPr>
              <w:t>Technical</w:t>
            </w:r>
            <w:r>
              <w:rPr>
                <w:spacing w:val="-2"/>
                <w:sz w:val="24"/>
              </w:rPr>
              <w:t> </w:t>
            </w:r>
            <w:r>
              <w:rPr>
                <w:sz w:val="24"/>
              </w:rPr>
              <w:t>expert </w:t>
            </w:r>
            <w:r>
              <w:rPr>
                <w:color w:val="212121"/>
                <w:sz w:val="24"/>
              </w:rPr>
              <w:t>in</w:t>
            </w:r>
            <w:r>
              <w:rPr>
                <w:color w:val="212121"/>
                <w:spacing w:val="-1"/>
                <w:sz w:val="24"/>
              </w:rPr>
              <w:t> </w:t>
            </w:r>
            <w:r>
              <w:rPr>
                <w:color w:val="212121"/>
                <w:sz w:val="24"/>
              </w:rPr>
              <w:t>the</w:t>
            </w:r>
            <w:r>
              <w:rPr>
                <w:color w:val="212121"/>
                <w:spacing w:val="-2"/>
                <w:sz w:val="24"/>
              </w:rPr>
              <w:t> </w:t>
            </w:r>
            <w:r>
              <w:rPr>
                <w:b/>
                <w:i/>
                <w:color w:val="212121"/>
                <w:sz w:val="24"/>
              </w:rPr>
              <w:t>Research</w:t>
            </w:r>
            <w:r>
              <w:rPr>
                <w:b/>
                <w:i/>
                <w:color w:val="212121"/>
                <w:spacing w:val="-2"/>
                <w:sz w:val="24"/>
              </w:rPr>
              <w:t> </w:t>
            </w:r>
            <w:r>
              <w:rPr>
                <w:b/>
                <w:i/>
                <w:color w:val="212121"/>
                <w:sz w:val="24"/>
              </w:rPr>
              <w:t>Review</w:t>
            </w:r>
            <w:r>
              <w:rPr>
                <w:b/>
                <w:i/>
                <w:color w:val="212121"/>
                <w:spacing w:val="-1"/>
                <w:sz w:val="24"/>
              </w:rPr>
              <w:t> </w:t>
            </w:r>
            <w:r>
              <w:rPr>
                <w:b/>
                <w:i/>
                <w:color w:val="212121"/>
                <w:sz w:val="24"/>
              </w:rPr>
              <w:t>Group,</w:t>
            </w:r>
            <w:r>
              <w:rPr>
                <w:b/>
                <w:i/>
                <w:color w:val="212121"/>
                <w:spacing w:val="-1"/>
                <w:sz w:val="24"/>
              </w:rPr>
              <w:t> </w:t>
            </w:r>
            <w:r>
              <w:rPr>
                <w:b/>
                <w:i/>
                <w:color w:val="212121"/>
                <w:sz w:val="24"/>
              </w:rPr>
              <w:t>ILO</w:t>
            </w:r>
            <w:r>
              <w:rPr>
                <w:b/>
                <w:i/>
                <w:color w:val="212121"/>
                <w:spacing w:val="-1"/>
                <w:sz w:val="24"/>
              </w:rPr>
              <w:t> </w:t>
            </w:r>
            <w:r>
              <w:rPr>
                <w:color w:val="212121"/>
                <w:sz w:val="24"/>
              </w:rPr>
              <w:t>Research</w:t>
            </w:r>
            <w:r>
              <w:rPr>
                <w:color w:val="212121"/>
                <w:spacing w:val="-1"/>
                <w:sz w:val="24"/>
              </w:rPr>
              <w:t> </w:t>
            </w:r>
            <w:r>
              <w:rPr>
                <w:color w:val="212121"/>
                <w:spacing w:val="-2"/>
                <w:sz w:val="24"/>
              </w:rPr>
              <w:t>Department.</w:t>
            </w:r>
          </w:p>
        </w:tc>
      </w:tr>
      <w:tr>
        <w:trPr>
          <w:trHeight w:val="276" w:hRule="atLeast"/>
        </w:trPr>
        <w:tc>
          <w:tcPr>
            <w:tcW w:w="1290" w:type="dxa"/>
          </w:tcPr>
          <w:p>
            <w:pPr>
              <w:pStyle w:val="TableParagraph"/>
              <w:rPr>
                <w:sz w:val="24"/>
              </w:rPr>
            </w:pPr>
            <w:r>
              <w:rPr>
                <w:spacing w:val="-2"/>
                <w:sz w:val="24"/>
              </w:rPr>
              <w:t>2022-</w:t>
            </w:r>
            <w:r>
              <w:rPr>
                <w:spacing w:val="-4"/>
                <w:sz w:val="24"/>
              </w:rPr>
              <w:t>2026</w:t>
            </w:r>
          </w:p>
        </w:tc>
        <w:tc>
          <w:tcPr>
            <w:tcW w:w="8238" w:type="dxa"/>
          </w:tcPr>
          <w:p>
            <w:pPr>
              <w:pStyle w:val="TableParagraph"/>
              <w:ind w:left="199"/>
              <w:rPr>
                <w:sz w:val="24"/>
              </w:rPr>
            </w:pPr>
            <w:r>
              <w:rPr>
                <w:b/>
                <w:i/>
                <w:sz w:val="24"/>
              </w:rPr>
              <w:t>Elected</w:t>
            </w:r>
            <w:r>
              <w:rPr>
                <w:b/>
                <w:i/>
                <w:spacing w:val="-1"/>
                <w:sz w:val="24"/>
              </w:rPr>
              <w:t> </w:t>
            </w:r>
            <w:r>
              <w:rPr>
                <w:b/>
                <w:i/>
                <w:sz w:val="24"/>
              </w:rPr>
              <w:t>Member</w:t>
            </w:r>
            <w:r>
              <w:rPr>
                <w:b/>
                <w:i/>
                <w:spacing w:val="-1"/>
                <w:sz w:val="24"/>
              </w:rPr>
              <w:t> </w:t>
            </w:r>
            <w:r>
              <w:rPr>
                <w:b/>
                <w:i/>
                <w:sz w:val="24"/>
              </w:rPr>
              <w:t>of the</w:t>
            </w:r>
            <w:r>
              <w:rPr>
                <w:b/>
                <w:i/>
                <w:spacing w:val="-2"/>
                <w:sz w:val="24"/>
              </w:rPr>
              <w:t> </w:t>
            </w:r>
            <w:r>
              <w:rPr>
                <w:b/>
                <w:i/>
                <w:sz w:val="24"/>
              </w:rPr>
              <w:t>Board</w:t>
            </w:r>
            <w:r>
              <w:rPr>
                <w:b/>
                <w:i/>
                <w:spacing w:val="-1"/>
                <w:sz w:val="24"/>
              </w:rPr>
              <w:t> </w:t>
            </w:r>
            <w:r>
              <w:rPr>
                <w:b/>
                <w:i/>
                <w:sz w:val="24"/>
              </w:rPr>
              <w:t>of the</w:t>
            </w:r>
            <w:r>
              <w:rPr>
                <w:b/>
                <w:i/>
                <w:spacing w:val="-2"/>
                <w:sz w:val="24"/>
              </w:rPr>
              <w:t> </w:t>
            </w:r>
            <w:r>
              <w:rPr>
                <w:b/>
                <w:i/>
                <w:sz w:val="24"/>
              </w:rPr>
              <w:t>Society</w:t>
            </w:r>
            <w:r>
              <w:rPr>
                <w:b/>
                <w:i/>
                <w:spacing w:val="-1"/>
                <w:sz w:val="24"/>
              </w:rPr>
              <w:t> </w:t>
            </w:r>
            <w:r>
              <w:rPr>
                <w:b/>
                <w:i/>
                <w:sz w:val="24"/>
              </w:rPr>
              <w:t>of</w:t>
            </w:r>
            <w:r>
              <w:rPr>
                <w:b/>
                <w:i/>
                <w:spacing w:val="-1"/>
                <w:sz w:val="24"/>
              </w:rPr>
              <w:t> </w:t>
            </w:r>
            <w:r>
              <w:rPr>
                <w:b/>
                <w:i/>
                <w:sz w:val="24"/>
              </w:rPr>
              <w:t>Economics</w:t>
            </w:r>
            <w:r>
              <w:rPr>
                <w:b/>
                <w:i/>
                <w:spacing w:val="-1"/>
                <w:sz w:val="24"/>
              </w:rPr>
              <w:t> </w:t>
            </w:r>
            <w:r>
              <w:rPr>
                <w:b/>
                <w:i/>
                <w:sz w:val="24"/>
              </w:rPr>
              <w:t>of the</w:t>
            </w:r>
            <w:r>
              <w:rPr>
                <w:b/>
                <w:i/>
                <w:spacing w:val="-2"/>
                <w:sz w:val="24"/>
              </w:rPr>
              <w:t> </w:t>
            </w:r>
            <w:r>
              <w:rPr>
                <w:b/>
                <w:i/>
                <w:sz w:val="24"/>
              </w:rPr>
              <w:t>Household.</w:t>
            </w:r>
            <w:r>
              <w:rPr>
                <w:b/>
                <w:i/>
                <w:spacing w:val="3"/>
                <w:sz w:val="24"/>
              </w:rPr>
              <w:t> </w:t>
            </w:r>
            <w:r>
              <w:rPr>
                <w:spacing w:val="-5"/>
                <w:sz w:val="24"/>
              </w:rPr>
              <w:t>The</w:t>
            </w:r>
          </w:p>
        </w:tc>
      </w:tr>
      <w:tr>
        <w:trPr>
          <w:trHeight w:val="275" w:hRule="atLeast"/>
        </w:trPr>
        <w:tc>
          <w:tcPr>
            <w:tcW w:w="1290" w:type="dxa"/>
          </w:tcPr>
          <w:p>
            <w:pPr>
              <w:pStyle w:val="TableParagraph"/>
              <w:spacing w:line="240" w:lineRule="auto"/>
              <w:ind w:left="0"/>
              <w:rPr>
                <w:sz w:val="20"/>
              </w:rPr>
            </w:pPr>
          </w:p>
        </w:tc>
        <w:tc>
          <w:tcPr>
            <w:tcW w:w="8238" w:type="dxa"/>
          </w:tcPr>
          <w:p>
            <w:pPr>
              <w:pStyle w:val="TableParagraph"/>
              <w:ind w:left="199"/>
              <w:rPr>
                <w:sz w:val="24"/>
              </w:rPr>
            </w:pPr>
            <w:r>
              <w:rPr>
                <w:i/>
                <w:sz w:val="24"/>
              </w:rPr>
              <w:t>Review</w:t>
            </w:r>
            <w:r>
              <w:rPr>
                <w:i/>
                <w:spacing w:val="-1"/>
                <w:sz w:val="24"/>
              </w:rPr>
              <w:t> </w:t>
            </w:r>
            <w:r>
              <w:rPr>
                <w:i/>
                <w:sz w:val="24"/>
              </w:rPr>
              <w:t>of</w:t>
            </w:r>
            <w:r>
              <w:rPr>
                <w:i/>
                <w:spacing w:val="-1"/>
                <w:sz w:val="24"/>
              </w:rPr>
              <w:t> </w:t>
            </w:r>
            <w:r>
              <w:rPr>
                <w:i/>
                <w:sz w:val="24"/>
              </w:rPr>
              <w:t>Economics</w:t>
            </w:r>
            <w:r>
              <w:rPr>
                <w:i/>
                <w:spacing w:val="-1"/>
                <w:sz w:val="24"/>
              </w:rPr>
              <w:t> </w:t>
            </w:r>
            <w:r>
              <w:rPr>
                <w:i/>
                <w:sz w:val="24"/>
              </w:rPr>
              <w:t>of</w:t>
            </w:r>
            <w:r>
              <w:rPr>
                <w:i/>
                <w:spacing w:val="-1"/>
                <w:sz w:val="24"/>
              </w:rPr>
              <w:t> </w:t>
            </w:r>
            <w:r>
              <w:rPr>
                <w:i/>
                <w:sz w:val="24"/>
              </w:rPr>
              <w:t>the</w:t>
            </w:r>
            <w:r>
              <w:rPr>
                <w:i/>
                <w:spacing w:val="-1"/>
                <w:sz w:val="24"/>
              </w:rPr>
              <w:t> </w:t>
            </w:r>
            <w:r>
              <w:rPr>
                <w:i/>
                <w:sz w:val="24"/>
              </w:rPr>
              <w:t>Household</w:t>
            </w:r>
            <w:r>
              <w:rPr>
                <w:i/>
                <w:spacing w:val="1"/>
                <w:sz w:val="24"/>
              </w:rPr>
              <w:t> </w:t>
            </w:r>
            <w:r>
              <w:rPr>
                <w:sz w:val="24"/>
              </w:rPr>
              <w:t>has</w:t>
            </w:r>
            <w:r>
              <w:rPr>
                <w:spacing w:val="-1"/>
                <w:sz w:val="24"/>
              </w:rPr>
              <w:t> </w:t>
            </w:r>
            <w:r>
              <w:rPr>
                <w:sz w:val="24"/>
              </w:rPr>
              <w:t>an</w:t>
            </w:r>
            <w:r>
              <w:rPr>
                <w:spacing w:val="-1"/>
                <w:sz w:val="24"/>
              </w:rPr>
              <w:t> </w:t>
            </w:r>
            <w:r>
              <w:rPr>
                <w:sz w:val="24"/>
              </w:rPr>
              <w:t>impact factor</w:t>
            </w:r>
            <w:r>
              <w:rPr>
                <w:spacing w:val="-1"/>
                <w:sz w:val="24"/>
              </w:rPr>
              <w:t> </w:t>
            </w:r>
            <w:r>
              <w:rPr>
                <w:sz w:val="24"/>
              </w:rPr>
              <w:t>of</w:t>
            </w:r>
            <w:r>
              <w:rPr>
                <w:spacing w:val="-2"/>
                <w:sz w:val="24"/>
              </w:rPr>
              <w:t> </w:t>
            </w:r>
            <w:r>
              <w:rPr>
                <w:sz w:val="24"/>
              </w:rPr>
              <w:t>2.943</w:t>
            </w:r>
            <w:r>
              <w:rPr>
                <w:spacing w:val="-1"/>
                <w:sz w:val="24"/>
              </w:rPr>
              <w:t> </w:t>
            </w:r>
            <w:r>
              <w:rPr>
                <w:sz w:val="24"/>
              </w:rPr>
              <w:t>and </w:t>
            </w:r>
            <w:r>
              <w:rPr>
                <w:spacing w:val="-5"/>
                <w:sz w:val="24"/>
              </w:rPr>
              <w:t>is</w:t>
            </w:r>
          </w:p>
        </w:tc>
      </w:tr>
      <w:tr>
        <w:trPr>
          <w:trHeight w:val="275" w:hRule="atLeast"/>
        </w:trPr>
        <w:tc>
          <w:tcPr>
            <w:tcW w:w="1290" w:type="dxa"/>
          </w:tcPr>
          <w:p>
            <w:pPr>
              <w:pStyle w:val="TableParagraph"/>
              <w:spacing w:line="240" w:lineRule="auto"/>
              <w:ind w:left="0"/>
              <w:rPr>
                <w:sz w:val="20"/>
              </w:rPr>
            </w:pPr>
          </w:p>
        </w:tc>
        <w:tc>
          <w:tcPr>
            <w:tcW w:w="8238" w:type="dxa"/>
          </w:tcPr>
          <w:p>
            <w:pPr>
              <w:pStyle w:val="TableParagraph"/>
              <w:ind w:left="199"/>
              <w:rPr>
                <w:sz w:val="24"/>
              </w:rPr>
            </w:pPr>
            <w:r>
              <w:rPr>
                <w:sz w:val="24"/>
              </w:rPr>
              <w:t>positioned</w:t>
            </w:r>
            <w:r>
              <w:rPr>
                <w:spacing w:val="-1"/>
                <w:sz w:val="24"/>
              </w:rPr>
              <w:t> </w:t>
            </w:r>
            <w:r>
              <w:rPr>
                <w:sz w:val="24"/>
              </w:rPr>
              <w:t>at</w:t>
            </w:r>
            <w:r>
              <w:rPr>
                <w:spacing w:val="-1"/>
                <w:sz w:val="24"/>
              </w:rPr>
              <w:t> </w:t>
            </w:r>
            <w:r>
              <w:rPr>
                <w:sz w:val="24"/>
              </w:rPr>
              <w:t>33.24%</w:t>
            </w:r>
            <w:r>
              <w:rPr>
                <w:spacing w:val="-1"/>
                <w:sz w:val="24"/>
              </w:rPr>
              <w:t> </w:t>
            </w:r>
            <w:r>
              <w:rPr>
                <w:sz w:val="24"/>
              </w:rPr>
              <w:t>of</w:t>
            </w:r>
            <w:r>
              <w:rPr>
                <w:spacing w:val="-2"/>
                <w:sz w:val="24"/>
              </w:rPr>
              <w:t> </w:t>
            </w:r>
            <w:r>
              <w:rPr>
                <w:sz w:val="24"/>
              </w:rPr>
              <w:t>all</w:t>
            </w:r>
            <w:r>
              <w:rPr>
                <w:spacing w:val="-1"/>
                <w:sz w:val="24"/>
              </w:rPr>
              <w:t> </w:t>
            </w:r>
            <w:r>
              <w:rPr>
                <w:sz w:val="24"/>
              </w:rPr>
              <w:t>JCR</w:t>
            </w:r>
            <w:r>
              <w:rPr>
                <w:spacing w:val="-1"/>
                <w:sz w:val="24"/>
              </w:rPr>
              <w:t> </w:t>
            </w:r>
            <w:r>
              <w:rPr>
                <w:sz w:val="24"/>
              </w:rPr>
              <w:t>econ</w:t>
            </w:r>
            <w:r>
              <w:rPr>
                <w:spacing w:val="-1"/>
                <w:sz w:val="24"/>
              </w:rPr>
              <w:t> </w:t>
            </w:r>
            <w:r>
              <w:rPr>
                <w:sz w:val="24"/>
              </w:rPr>
              <w:t>journals</w:t>
            </w:r>
            <w:r>
              <w:rPr>
                <w:spacing w:val="-1"/>
                <w:sz w:val="24"/>
              </w:rPr>
              <w:t> </w:t>
            </w:r>
            <w:r>
              <w:rPr>
                <w:sz w:val="24"/>
              </w:rPr>
              <w:t>(ranked </w:t>
            </w:r>
            <w:r>
              <w:rPr>
                <w:spacing w:val="-2"/>
                <w:sz w:val="24"/>
              </w:rPr>
              <w:t>126/379).</w:t>
            </w:r>
          </w:p>
        </w:tc>
      </w:tr>
      <w:tr>
        <w:trPr>
          <w:trHeight w:val="275" w:hRule="atLeast"/>
        </w:trPr>
        <w:tc>
          <w:tcPr>
            <w:tcW w:w="1290" w:type="dxa"/>
          </w:tcPr>
          <w:p>
            <w:pPr>
              <w:pStyle w:val="TableParagraph"/>
              <w:rPr>
                <w:sz w:val="24"/>
              </w:rPr>
            </w:pPr>
            <w:r>
              <w:rPr>
                <w:spacing w:val="-2"/>
                <w:sz w:val="24"/>
              </w:rPr>
              <w:t>2016-</w:t>
            </w:r>
            <w:r>
              <w:rPr>
                <w:spacing w:val="-4"/>
                <w:sz w:val="24"/>
              </w:rPr>
              <w:t>2022</w:t>
            </w:r>
          </w:p>
        </w:tc>
        <w:tc>
          <w:tcPr>
            <w:tcW w:w="8238" w:type="dxa"/>
          </w:tcPr>
          <w:p>
            <w:pPr>
              <w:pStyle w:val="TableParagraph"/>
              <w:ind w:left="199"/>
              <w:rPr>
                <w:b/>
                <w:i/>
                <w:sz w:val="24"/>
              </w:rPr>
            </w:pPr>
            <w:r>
              <w:rPr>
                <w:sz w:val="24"/>
              </w:rPr>
              <w:t>Elected</w:t>
            </w:r>
            <w:r>
              <w:rPr>
                <w:spacing w:val="-3"/>
                <w:sz w:val="24"/>
              </w:rPr>
              <w:t> </w:t>
            </w:r>
            <w:r>
              <w:rPr>
                <w:sz w:val="24"/>
              </w:rPr>
              <w:t>Member</w:t>
            </w:r>
            <w:r>
              <w:rPr>
                <w:spacing w:val="-2"/>
                <w:sz w:val="24"/>
              </w:rPr>
              <w:t> </w:t>
            </w:r>
            <w:r>
              <w:rPr>
                <w:sz w:val="24"/>
              </w:rPr>
              <w:t>of</w:t>
            </w:r>
            <w:r>
              <w:rPr>
                <w:spacing w:val="-2"/>
                <w:sz w:val="24"/>
              </w:rPr>
              <w:t> </w:t>
            </w:r>
            <w:r>
              <w:rPr>
                <w:sz w:val="24"/>
              </w:rPr>
              <w:t>the</w:t>
            </w:r>
            <w:r>
              <w:rPr>
                <w:spacing w:val="-2"/>
                <w:sz w:val="24"/>
              </w:rPr>
              <w:t> </w:t>
            </w:r>
            <w:r>
              <w:rPr>
                <w:b/>
                <w:i/>
                <w:sz w:val="24"/>
              </w:rPr>
              <w:t>Personnel</w:t>
            </w:r>
            <w:r>
              <w:rPr>
                <w:b/>
                <w:i/>
                <w:spacing w:val="-1"/>
                <w:sz w:val="24"/>
              </w:rPr>
              <w:t> </w:t>
            </w:r>
            <w:r>
              <w:rPr>
                <w:b/>
                <w:i/>
                <w:sz w:val="24"/>
              </w:rPr>
              <w:t>and</w:t>
            </w:r>
            <w:r>
              <w:rPr>
                <w:b/>
                <w:i/>
                <w:spacing w:val="-1"/>
                <w:sz w:val="24"/>
              </w:rPr>
              <w:t> </w:t>
            </w:r>
            <w:r>
              <w:rPr>
                <w:b/>
                <w:i/>
                <w:sz w:val="24"/>
              </w:rPr>
              <w:t>Budget</w:t>
            </w:r>
            <w:r>
              <w:rPr>
                <w:b/>
                <w:i/>
                <w:spacing w:val="-1"/>
                <w:sz w:val="24"/>
              </w:rPr>
              <w:t> </w:t>
            </w:r>
            <w:r>
              <w:rPr>
                <w:b/>
                <w:i/>
                <w:sz w:val="24"/>
              </w:rPr>
              <w:t>(P&amp;B)</w:t>
            </w:r>
            <w:r>
              <w:rPr>
                <w:b/>
                <w:i/>
                <w:spacing w:val="-1"/>
                <w:sz w:val="24"/>
              </w:rPr>
              <w:t> </w:t>
            </w:r>
            <w:r>
              <w:rPr>
                <w:b/>
                <w:i/>
                <w:sz w:val="24"/>
              </w:rPr>
              <w:t>Committee,</w:t>
            </w:r>
            <w:r>
              <w:rPr>
                <w:b/>
                <w:i/>
                <w:spacing w:val="-1"/>
                <w:sz w:val="24"/>
              </w:rPr>
              <w:t> </w:t>
            </w:r>
            <w:r>
              <w:rPr>
                <w:b/>
                <w:i/>
                <w:spacing w:val="-2"/>
                <w:sz w:val="24"/>
              </w:rPr>
              <w:t>Economics</w:t>
            </w:r>
          </w:p>
        </w:tc>
      </w:tr>
      <w:tr>
        <w:trPr>
          <w:trHeight w:val="276" w:hRule="atLeast"/>
        </w:trPr>
        <w:tc>
          <w:tcPr>
            <w:tcW w:w="1290" w:type="dxa"/>
          </w:tcPr>
          <w:p>
            <w:pPr>
              <w:pStyle w:val="TableParagraph"/>
              <w:spacing w:line="240" w:lineRule="auto"/>
              <w:ind w:left="0"/>
              <w:rPr>
                <w:sz w:val="20"/>
              </w:rPr>
            </w:pPr>
          </w:p>
        </w:tc>
        <w:tc>
          <w:tcPr>
            <w:tcW w:w="8238" w:type="dxa"/>
          </w:tcPr>
          <w:p>
            <w:pPr>
              <w:pStyle w:val="TableParagraph"/>
              <w:ind w:left="199"/>
              <w:rPr>
                <w:b/>
                <w:i/>
                <w:sz w:val="24"/>
              </w:rPr>
            </w:pPr>
            <w:r>
              <w:rPr>
                <w:b/>
                <w:i/>
                <w:sz w:val="24"/>
              </w:rPr>
              <w:t>Department,</w:t>
            </w:r>
            <w:r>
              <w:rPr>
                <w:b/>
                <w:i/>
                <w:spacing w:val="-3"/>
                <w:sz w:val="24"/>
              </w:rPr>
              <w:t> </w:t>
            </w:r>
            <w:r>
              <w:rPr>
                <w:b/>
                <w:i/>
                <w:sz w:val="24"/>
              </w:rPr>
              <w:t>Queens</w:t>
            </w:r>
            <w:r>
              <w:rPr>
                <w:b/>
                <w:i/>
                <w:spacing w:val="-2"/>
                <w:sz w:val="24"/>
              </w:rPr>
              <w:t> </w:t>
            </w:r>
            <w:r>
              <w:rPr>
                <w:b/>
                <w:i/>
                <w:sz w:val="24"/>
              </w:rPr>
              <w:t>College,</w:t>
            </w:r>
            <w:r>
              <w:rPr>
                <w:b/>
                <w:i/>
                <w:spacing w:val="-2"/>
                <w:sz w:val="24"/>
              </w:rPr>
              <w:t> </w:t>
            </w:r>
            <w:r>
              <w:rPr>
                <w:b/>
                <w:i/>
                <w:spacing w:val="-4"/>
                <w:sz w:val="24"/>
              </w:rPr>
              <w:t>CUNY</w:t>
            </w:r>
          </w:p>
        </w:tc>
      </w:tr>
      <w:tr>
        <w:trPr>
          <w:trHeight w:val="270" w:hRule="atLeast"/>
        </w:trPr>
        <w:tc>
          <w:tcPr>
            <w:tcW w:w="1290" w:type="dxa"/>
          </w:tcPr>
          <w:p>
            <w:pPr>
              <w:pStyle w:val="TableParagraph"/>
              <w:spacing w:line="251" w:lineRule="exact"/>
              <w:rPr>
                <w:sz w:val="24"/>
              </w:rPr>
            </w:pPr>
            <w:r>
              <w:rPr>
                <w:spacing w:val="-2"/>
                <w:sz w:val="24"/>
              </w:rPr>
              <w:t>2018-</w:t>
            </w:r>
            <w:r>
              <w:rPr>
                <w:spacing w:val="-4"/>
                <w:sz w:val="24"/>
              </w:rPr>
              <w:t>2019</w:t>
            </w:r>
          </w:p>
        </w:tc>
        <w:tc>
          <w:tcPr>
            <w:tcW w:w="8238" w:type="dxa"/>
          </w:tcPr>
          <w:p>
            <w:pPr>
              <w:pStyle w:val="TableParagraph"/>
              <w:spacing w:line="251" w:lineRule="exact"/>
              <w:ind w:left="199"/>
              <w:rPr>
                <w:b/>
                <w:i/>
                <w:sz w:val="24"/>
              </w:rPr>
            </w:pPr>
            <w:r>
              <w:rPr>
                <w:sz w:val="24"/>
              </w:rPr>
              <w:t>Ambassador</w:t>
            </w:r>
            <w:r>
              <w:rPr>
                <w:spacing w:val="-4"/>
                <w:sz w:val="24"/>
              </w:rPr>
              <w:t> </w:t>
            </w:r>
            <w:r>
              <w:rPr>
                <w:sz w:val="24"/>
              </w:rPr>
              <w:t>for </w:t>
            </w:r>
            <w:r>
              <w:rPr>
                <w:b/>
                <w:i/>
                <w:sz w:val="24"/>
              </w:rPr>
              <w:t>Barcelona, City</w:t>
            </w:r>
            <w:r>
              <w:rPr>
                <w:b/>
                <w:i/>
                <w:spacing w:val="-1"/>
                <w:sz w:val="24"/>
              </w:rPr>
              <w:t> </w:t>
            </w:r>
            <w:r>
              <w:rPr>
                <w:b/>
                <w:i/>
                <w:sz w:val="24"/>
              </w:rPr>
              <w:t>of </w:t>
            </w:r>
            <w:r>
              <w:rPr>
                <w:b/>
                <w:i/>
                <w:spacing w:val="-2"/>
                <w:sz w:val="24"/>
              </w:rPr>
              <w:t>Science.</w:t>
            </w:r>
          </w:p>
        </w:tc>
      </w:tr>
    </w:tbl>
    <w:p>
      <w:pPr>
        <w:pStyle w:val="TableParagraph"/>
        <w:spacing w:after="0" w:line="251" w:lineRule="exact"/>
        <w:rPr>
          <w:b/>
          <w:i/>
          <w:sz w:val="24"/>
        </w:rPr>
        <w:sectPr>
          <w:footerReference w:type="default" r:id="rId5"/>
          <w:type w:val="continuous"/>
          <w:pgSz w:w="12240" w:h="15840"/>
          <w:pgMar w:header="0" w:footer="764" w:top="1820" w:bottom="960" w:left="1440" w:right="1080"/>
          <w:pgNumType w:start="1"/>
        </w:sectPr>
      </w:pPr>
    </w:p>
    <w:p>
      <w:pPr>
        <w:pStyle w:val="BodyText"/>
        <w:spacing w:before="112"/>
        <w:rPr>
          <w:b/>
          <w:sz w:val="20"/>
        </w:rPr>
      </w:pPr>
    </w:p>
    <w:tbl>
      <w:tblPr>
        <w:tblW w:w="0" w:type="auto"/>
        <w:jc w:val="left"/>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90"/>
        <w:gridCol w:w="8152"/>
      </w:tblGrid>
      <w:tr>
        <w:trPr>
          <w:trHeight w:val="270" w:hRule="atLeast"/>
        </w:trPr>
        <w:tc>
          <w:tcPr>
            <w:tcW w:w="1290" w:type="dxa"/>
          </w:tcPr>
          <w:p>
            <w:pPr>
              <w:pStyle w:val="TableParagraph"/>
              <w:spacing w:line="251" w:lineRule="exact"/>
              <w:rPr>
                <w:sz w:val="24"/>
              </w:rPr>
            </w:pPr>
            <w:r>
              <w:rPr>
                <w:spacing w:val="-2"/>
                <w:sz w:val="24"/>
              </w:rPr>
              <w:t>2016-</w:t>
            </w:r>
            <w:r>
              <w:rPr>
                <w:spacing w:val="-4"/>
                <w:sz w:val="24"/>
              </w:rPr>
              <w:t>2019</w:t>
            </w:r>
          </w:p>
        </w:tc>
        <w:tc>
          <w:tcPr>
            <w:tcW w:w="8152" w:type="dxa"/>
          </w:tcPr>
          <w:p>
            <w:pPr>
              <w:pStyle w:val="TableParagraph"/>
              <w:spacing w:line="251" w:lineRule="exact"/>
              <w:ind w:left="199"/>
              <w:rPr>
                <w:b/>
                <w:i/>
                <w:sz w:val="24"/>
              </w:rPr>
            </w:pPr>
            <w:r>
              <w:rPr>
                <w:sz w:val="24"/>
              </w:rPr>
              <w:t>Elected</w:t>
            </w:r>
            <w:r>
              <w:rPr>
                <w:spacing w:val="-3"/>
                <w:sz w:val="24"/>
              </w:rPr>
              <w:t> </w:t>
            </w:r>
            <w:r>
              <w:rPr>
                <w:sz w:val="24"/>
              </w:rPr>
              <w:t>Executive</w:t>
            </w:r>
            <w:r>
              <w:rPr>
                <w:spacing w:val="-1"/>
                <w:sz w:val="24"/>
              </w:rPr>
              <w:t> </w:t>
            </w:r>
            <w:r>
              <w:rPr>
                <w:sz w:val="24"/>
              </w:rPr>
              <w:t>Committee</w:t>
            </w:r>
            <w:r>
              <w:rPr>
                <w:spacing w:val="-2"/>
                <w:sz w:val="24"/>
              </w:rPr>
              <w:t> </w:t>
            </w:r>
            <w:r>
              <w:rPr>
                <w:sz w:val="24"/>
              </w:rPr>
              <w:t>Member</w:t>
            </w:r>
            <w:r>
              <w:rPr>
                <w:spacing w:val="-3"/>
                <w:sz w:val="24"/>
              </w:rPr>
              <w:t> </w:t>
            </w:r>
            <w:r>
              <w:rPr>
                <w:sz w:val="24"/>
              </w:rPr>
              <w:t>of the</w:t>
            </w:r>
            <w:r>
              <w:rPr>
                <w:spacing w:val="1"/>
                <w:sz w:val="24"/>
              </w:rPr>
              <w:t> </w:t>
            </w:r>
            <w:r>
              <w:rPr>
                <w:b/>
                <w:i/>
                <w:sz w:val="24"/>
              </w:rPr>
              <w:t>European</w:t>
            </w:r>
            <w:r>
              <w:rPr>
                <w:b/>
                <w:i/>
                <w:spacing w:val="-1"/>
                <w:sz w:val="24"/>
              </w:rPr>
              <w:t> </w:t>
            </w:r>
            <w:r>
              <w:rPr>
                <w:b/>
                <w:i/>
                <w:sz w:val="24"/>
              </w:rPr>
              <w:t>Association of </w:t>
            </w:r>
            <w:r>
              <w:rPr>
                <w:b/>
                <w:i/>
                <w:spacing w:val="-2"/>
                <w:sz w:val="24"/>
              </w:rPr>
              <w:t>Labour</w:t>
            </w:r>
          </w:p>
        </w:tc>
      </w:tr>
      <w:tr>
        <w:trPr>
          <w:trHeight w:val="275" w:hRule="atLeast"/>
        </w:trPr>
        <w:tc>
          <w:tcPr>
            <w:tcW w:w="1290" w:type="dxa"/>
          </w:tcPr>
          <w:p>
            <w:pPr>
              <w:pStyle w:val="TableParagraph"/>
              <w:spacing w:line="240" w:lineRule="auto"/>
              <w:ind w:left="0"/>
              <w:rPr>
                <w:sz w:val="20"/>
              </w:rPr>
            </w:pPr>
          </w:p>
        </w:tc>
        <w:tc>
          <w:tcPr>
            <w:tcW w:w="8152" w:type="dxa"/>
          </w:tcPr>
          <w:p>
            <w:pPr>
              <w:pStyle w:val="TableParagraph"/>
              <w:ind w:left="199"/>
              <w:rPr>
                <w:b/>
                <w:i/>
                <w:sz w:val="24"/>
              </w:rPr>
            </w:pPr>
            <w:r>
              <w:rPr>
                <w:b/>
                <w:i/>
                <w:sz w:val="24"/>
              </w:rPr>
              <w:t>Economics</w:t>
            </w:r>
            <w:r>
              <w:rPr>
                <w:b/>
                <w:i/>
                <w:spacing w:val="-1"/>
                <w:sz w:val="24"/>
              </w:rPr>
              <w:t> </w:t>
            </w:r>
            <w:r>
              <w:rPr>
                <w:b/>
                <w:i/>
                <w:spacing w:val="-2"/>
                <w:sz w:val="24"/>
              </w:rPr>
              <w:t>(EALE)</w:t>
            </w:r>
          </w:p>
        </w:tc>
      </w:tr>
      <w:tr>
        <w:trPr>
          <w:trHeight w:val="275" w:hRule="atLeast"/>
        </w:trPr>
        <w:tc>
          <w:tcPr>
            <w:tcW w:w="1290" w:type="dxa"/>
          </w:tcPr>
          <w:p>
            <w:pPr>
              <w:pStyle w:val="TableParagraph"/>
              <w:rPr>
                <w:sz w:val="24"/>
              </w:rPr>
            </w:pPr>
            <w:r>
              <w:rPr>
                <w:spacing w:val="-2"/>
                <w:sz w:val="24"/>
              </w:rPr>
              <w:t>2012-</w:t>
            </w:r>
            <w:r>
              <w:rPr>
                <w:spacing w:val="-4"/>
                <w:sz w:val="24"/>
              </w:rPr>
              <w:t>2023</w:t>
            </w:r>
          </w:p>
        </w:tc>
        <w:tc>
          <w:tcPr>
            <w:tcW w:w="8152" w:type="dxa"/>
          </w:tcPr>
          <w:p>
            <w:pPr>
              <w:pStyle w:val="TableParagraph"/>
              <w:ind w:left="199"/>
              <w:rPr>
                <w:b/>
                <w:i/>
                <w:sz w:val="24"/>
              </w:rPr>
            </w:pPr>
            <w:r>
              <w:rPr>
                <w:sz w:val="24"/>
              </w:rPr>
              <w:t>Managing</w:t>
            </w:r>
            <w:r>
              <w:rPr>
                <w:spacing w:val="-4"/>
                <w:sz w:val="24"/>
              </w:rPr>
              <w:t> </w:t>
            </w:r>
            <w:r>
              <w:rPr>
                <w:sz w:val="24"/>
              </w:rPr>
              <w:t>Editor, </w:t>
            </w:r>
            <w:r>
              <w:rPr>
                <w:b/>
                <w:i/>
                <w:sz w:val="24"/>
              </w:rPr>
              <w:t>IZA Journal of Labor </w:t>
            </w:r>
            <w:r>
              <w:rPr>
                <w:b/>
                <w:i/>
                <w:spacing w:val="-2"/>
                <w:sz w:val="24"/>
              </w:rPr>
              <w:t>Policy</w:t>
            </w:r>
          </w:p>
        </w:tc>
      </w:tr>
      <w:tr>
        <w:trPr>
          <w:trHeight w:val="276" w:hRule="atLeast"/>
        </w:trPr>
        <w:tc>
          <w:tcPr>
            <w:tcW w:w="1290" w:type="dxa"/>
          </w:tcPr>
          <w:p>
            <w:pPr>
              <w:pStyle w:val="TableParagraph"/>
              <w:rPr>
                <w:sz w:val="24"/>
              </w:rPr>
            </w:pPr>
            <w:r>
              <w:rPr>
                <w:spacing w:val="-2"/>
                <w:sz w:val="24"/>
              </w:rPr>
              <w:t>2000-</w:t>
            </w:r>
            <w:r>
              <w:rPr>
                <w:spacing w:val="-4"/>
                <w:sz w:val="24"/>
              </w:rPr>
              <w:t>2004</w:t>
            </w:r>
          </w:p>
        </w:tc>
        <w:tc>
          <w:tcPr>
            <w:tcW w:w="8152" w:type="dxa"/>
          </w:tcPr>
          <w:p>
            <w:pPr>
              <w:pStyle w:val="TableParagraph"/>
              <w:ind w:left="199"/>
              <w:rPr>
                <w:sz w:val="24"/>
              </w:rPr>
            </w:pPr>
            <w:r>
              <w:rPr>
                <w:sz w:val="24"/>
              </w:rPr>
              <w:t>Researcher,</w:t>
            </w:r>
            <w:r>
              <w:rPr>
                <w:spacing w:val="-2"/>
                <w:sz w:val="24"/>
              </w:rPr>
              <w:t> </w:t>
            </w:r>
            <w:r>
              <w:rPr>
                <w:b/>
                <w:i/>
                <w:sz w:val="24"/>
              </w:rPr>
              <w:t>Mathematica</w:t>
            </w:r>
            <w:r>
              <w:rPr>
                <w:b/>
                <w:i/>
                <w:spacing w:val="-1"/>
                <w:sz w:val="24"/>
              </w:rPr>
              <w:t> </w:t>
            </w:r>
            <w:r>
              <w:rPr>
                <w:b/>
                <w:i/>
                <w:sz w:val="24"/>
              </w:rPr>
              <w:t>Policy</w:t>
            </w:r>
            <w:r>
              <w:rPr>
                <w:b/>
                <w:i/>
                <w:spacing w:val="-3"/>
                <w:sz w:val="24"/>
              </w:rPr>
              <w:t> </w:t>
            </w:r>
            <w:r>
              <w:rPr>
                <w:b/>
                <w:i/>
                <w:sz w:val="24"/>
              </w:rPr>
              <w:t>Research</w:t>
            </w:r>
            <w:r>
              <w:rPr>
                <w:sz w:val="24"/>
              </w:rPr>
              <w:t>,</w:t>
            </w:r>
            <w:r>
              <w:rPr>
                <w:spacing w:val="-1"/>
                <w:sz w:val="24"/>
              </w:rPr>
              <w:t> </w:t>
            </w:r>
            <w:r>
              <w:rPr>
                <w:sz w:val="24"/>
              </w:rPr>
              <w:t>Washington,</w:t>
            </w:r>
            <w:r>
              <w:rPr>
                <w:spacing w:val="-1"/>
                <w:sz w:val="24"/>
              </w:rPr>
              <w:t> </w:t>
            </w:r>
            <w:r>
              <w:rPr>
                <w:spacing w:val="-5"/>
                <w:sz w:val="24"/>
              </w:rPr>
              <w:t>DC</w:t>
            </w:r>
          </w:p>
        </w:tc>
      </w:tr>
      <w:tr>
        <w:trPr>
          <w:trHeight w:val="276" w:hRule="atLeast"/>
        </w:trPr>
        <w:tc>
          <w:tcPr>
            <w:tcW w:w="1290" w:type="dxa"/>
          </w:tcPr>
          <w:p>
            <w:pPr>
              <w:pStyle w:val="TableParagraph"/>
              <w:rPr>
                <w:sz w:val="24"/>
              </w:rPr>
            </w:pPr>
            <w:r>
              <w:rPr>
                <w:spacing w:val="-2"/>
                <w:sz w:val="24"/>
              </w:rPr>
              <w:t>1998-</w:t>
            </w:r>
            <w:r>
              <w:rPr>
                <w:spacing w:val="-4"/>
                <w:sz w:val="24"/>
              </w:rPr>
              <w:t>2000</w:t>
            </w:r>
          </w:p>
        </w:tc>
        <w:tc>
          <w:tcPr>
            <w:tcW w:w="8152" w:type="dxa"/>
          </w:tcPr>
          <w:p>
            <w:pPr>
              <w:pStyle w:val="TableParagraph"/>
              <w:ind w:left="199"/>
              <w:rPr>
                <w:sz w:val="24"/>
              </w:rPr>
            </w:pPr>
            <w:r>
              <w:rPr>
                <w:sz w:val="24"/>
              </w:rPr>
              <w:t>Economist,</w:t>
            </w:r>
            <w:r>
              <w:rPr>
                <w:spacing w:val="-2"/>
                <w:sz w:val="24"/>
              </w:rPr>
              <w:t> </w:t>
            </w:r>
            <w:r>
              <w:rPr>
                <w:b/>
                <w:i/>
                <w:sz w:val="24"/>
              </w:rPr>
              <w:t>Board</w:t>
            </w:r>
            <w:r>
              <w:rPr>
                <w:b/>
                <w:i/>
                <w:spacing w:val="-1"/>
                <w:sz w:val="24"/>
              </w:rPr>
              <w:t> </w:t>
            </w:r>
            <w:r>
              <w:rPr>
                <w:b/>
                <w:i/>
                <w:sz w:val="24"/>
              </w:rPr>
              <w:t>of Governors</w:t>
            </w:r>
            <w:r>
              <w:rPr>
                <w:b/>
                <w:i/>
                <w:spacing w:val="-1"/>
                <w:sz w:val="24"/>
              </w:rPr>
              <w:t> </w:t>
            </w:r>
            <w:r>
              <w:rPr>
                <w:b/>
                <w:i/>
                <w:sz w:val="24"/>
              </w:rPr>
              <w:t>of the</w:t>
            </w:r>
            <w:r>
              <w:rPr>
                <w:b/>
                <w:i/>
                <w:spacing w:val="-1"/>
                <w:sz w:val="24"/>
              </w:rPr>
              <w:t> </w:t>
            </w:r>
            <w:r>
              <w:rPr>
                <w:b/>
                <w:i/>
                <w:sz w:val="24"/>
              </w:rPr>
              <w:t>Federal</w:t>
            </w:r>
            <w:r>
              <w:rPr>
                <w:b/>
                <w:i/>
                <w:spacing w:val="-1"/>
                <w:sz w:val="24"/>
              </w:rPr>
              <w:t> </w:t>
            </w:r>
            <w:r>
              <w:rPr>
                <w:b/>
                <w:i/>
                <w:sz w:val="24"/>
              </w:rPr>
              <w:t>Reserve</w:t>
            </w:r>
            <w:r>
              <w:rPr>
                <w:b/>
                <w:i/>
                <w:spacing w:val="-1"/>
                <w:sz w:val="24"/>
              </w:rPr>
              <w:t> </w:t>
            </w:r>
            <w:r>
              <w:rPr>
                <w:b/>
                <w:i/>
                <w:sz w:val="24"/>
              </w:rPr>
              <w:t>System</w:t>
            </w:r>
            <w:r>
              <w:rPr>
                <w:sz w:val="24"/>
              </w:rPr>
              <w:t>,</w:t>
            </w:r>
            <w:r>
              <w:rPr>
                <w:spacing w:val="-1"/>
                <w:sz w:val="24"/>
              </w:rPr>
              <w:t> </w:t>
            </w:r>
            <w:r>
              <w:rPr>
                <w:sz w:val="24"/>
              </w:rPr>
              <w:t>Washington, </w:t>
            </w:r>
            <w:r>
              <w:rPr>
                <w:spacing w:val="-5"/>
                <w:sz w:val="24"/>
              </w:rPr>
              <w:t>DC</w:t>
            </w:r>
          </w:p>
        </w:tc>
      </w:tr>
      <w:tr>
        <w:trPr>
          <w:trHeight w:val="270" w:hRule="atLeast"/>
        </w:trPr>
        <w:tc>
          <w:tcPr>
            <w:tcW w:w="1290" w:type="dxa"/>
          </w:tcPr>
          <w:p>
            <w:pPr>
              <w:pStyle w:val="TableParagraph"/>
              <w:spacing w:line="251" w:lineRule="exact"/>
              <w:rPr>
                <w:sz w:val="24"/>
              </w:rPr>
            </w:pPr>
            <w:r>
              <w:rPr>
                <w:spacing w:val="-2"/>
                <w:sz w:val="24"/>
              </w:rPr>
              <w:t>1997-</w:t>
            </w:r>
            <w:r>
              <w:rPr>
                <w:spacing w:val="-4"/>
                <w:sz w:val="24"/>
              </w:rPr>
              <w:t>1998</w:t>
            </w:r>
          </w:p>
        </w:tc>
        <w:tc>
          <w:tcPr>
            <w:tcW w:w="8152" w:type="dxa"/>
          </w:tcPr>
          <w:p>
            <w:pPr>
              <w:pStyle w:val="TableParagraph"/>
              <w:spacing w:line="251" w:lineRule="exact"/>
              <w:ind w:left="219"/>
              <w:rPr>
                <w:b/>
                <w:i/>
                <w:sz w:val="24"/>
              </w:rPr>
            </w:pPr>
            <w:r>
              <w:rPr>
                <w:sz w:val="24"/>
              </w:rPr>
              <w:t>Brookings</w:t>
            </w:r>
            <w:r>
              <w:rPr>
                <w:spacing w:val="-2"/>
                <w:sz w:val="24"/>
              </w:rPr>
              <w:t> </w:t>
            </w:r>
            <w:r>
              <w:rPr>
                <w:sz w:val="24"/>
              </w:rPr>
              <w:t>Research Fellow,</w:t>
            </w:r>
            <w:r>
              <w:rPr>
                <w:spacing w:val="-1"/>
                <w:sz w:val="24"/>
              </w:rPr>
              <w:t> </w:t>
            </w:r>
            <w:r>
              <w:rPr>
                <w:b/>
                <w:i/>
                <w:sz w:val="24"/>
              </w:rPr>
              <w:t>The</w:t>
            </w:r>
            <w:r>
              <w:rPr>
                <w:b/>
                <w:i/>
                <w:spacing w:val="-1"/>
                <w:sz w:val="24"/>
              </w:rPr>
              <w:t> </w:t>
            </w:r>
            <w:r>
              <w:rPr>
                <w:b/>
                <w:i/>
                <w:sz w:val="24"/>
              </w:rPr>
              <w:t>Brookings</w:t>
            </w:r>
            <w:r>
              <w:rPr>
                <w:b/>
                <w:i/>
                <w:spacing w:val="-1"/>
                <w:sz w:val="24"/>
              </w:rPr>
              <w:t> </w:t>
            </w:r>
            <w:r>
              <w:rPr>
                <w:b/>
                <w:i/>
                <w:spacing w:val="-2"/>
                <w:sz w:val="24"/>
              </w:rPr>
              <w:t>Institution</w:t>
            </w:r>
          </w:p>
        </w:tc>
      </w:tr>
    </w:tbl>
    <w:p>
      <w:pPr>
        <w:pStyle w:val="BodyText"/>
        <w:spacing w:before="3"/>
        <w:rPr>
          <w:b/>
        </w:rPr>
      </w:pPr>
    </w:p>
    <w:p>
      <w:pPr>
        <w:spacing w:before="1"/>
        <w:ind w:left="180" w:right="0" w:firstLine="0"/>
        <w:jc w:val="left"/>
        <w:rPr>
          <w:b/>
          <w:sz w:val="24"/>
        </w:rPr>
      </w:pPr>
      <w:r>
        <w:rPr>
          <w:b/>
          <w:spacing w:val="-2"/>
          <w:sz w:val="24"/>
        </w:rPr>
        <w:t>EDUCATION</w:t>
      </w:r>
    </w:p>
    <w:p>
      <w:pPr>
        <w:tabs>
          <w:tab w:pos="1711" w:val="left" w:leader="none"/>
        </w:tabs>
        <w:spacing w:before="0"/>
        <w:ind w:left="180" w:right="0" w:firstLine="0"/>
        <w:jc w:val="left"/>
        <w:rPr>
          <w:b/>
          <w:i/>
          <w:sz w:val="24"/>
        </w:rPr>
      </w:pPr>
      <w:r>
        <w:rPr>
          <w:spacing w:val="-2"/>
          <w:sz w:val="24"/>
        </w:rPr>
        <w:t>1993-</w:t>
      </w:r>
      <w:r>
        <w:rPr>
          <w:spacing w:val="-4"/>
          <w:sz w:val="24"/>
        </w:rPr>
        <w:t>1999</w:t>
      </w:r>
      <w:r>
        <w:rPr>
          <w:sz w:val="24"/>
        </w:rPr>
        <w:tab/>
        <w:t>Ph.D.,</w:t>
      </w:r>
      <w:r>
        <w:rPr>
          <w:spacing w:val="-4"/>
          <w:sz w:val="24"/>
        </w:rPr>
        <w:t> </w:t>
      </w:r>
      <w:r>
        <w:rPr>
          <w:sz w:val="24"/>
        </w:rPr>
        <w:t>Economics, </w:t>
      </w:r>
      <w:r>
        <w:rPr>
          <w:b/>
          <w:i/>
          <w:sz w:val="24"/>
        </w:rPr>
        <w:t>Boston University,</w:t>
      </w:r>
      <w:r>
        <w:rPr>
          <w:b/>
          <w:i/>
          <w:spacing w:val="-1"/>
          <w:sz w:val="24"/>
        </w:rPr>
        <w:t> </w:t>
      </w:r>
      <w:r>
        <w:rPr>
          <w:b/>
          <w:i/>
          <w:spacing w:val="-5"/>
          <w:sz w:val="24"/>
        </w:rPr>
        <w:t>USA</w:t>
      </w:r>
    </w:p>
    <w:p>
      <w:pPr>
        <w:tabs>
          <w:tab w:pos="1711" w:val="left" w:leader="none"/>
        </w:tabs>
        <w:spacing w:before="0"/>
        <w:ind w:left="180" w:right="0" w:firstLine="0"/>
        <w:jc w:val="left"/>
        <w:rPr>
          <w:b/>
          <w:i/>
          <w:sz w:val="24"/>
        </w:rPr>
      </w:pPr>
      <w:r>
        <w:rPr>
          <w:spacing w:val="-2"/>
          <w:sz w:val="24"/>
        </w:rPr>
        <w:t>1993-</w:t>
      </w:r>
      <w:r>
        <w:rPr>
          <w:spacing w:val="-4"/>
          <w:sz w:val="24"/>
        </w:rPr>
        <w:t>1996</w:t>
      </w:r>
      <w:r>
        <w:rPr>
          <w:sz w:val="24"/>
        </w:rPr>
        <w:tab/>
        <w:t>M.A.,</w:t>
      </w:r>
      <w:r>
        <w:rPr>
          <w:spacing w:val="-4"/>
          <w:sz w:val="24"/>
        </w:rPr>
        <w:t> </w:t>
      </w:r>
      <w:r>
        <w:rPr>
          <w:sz w:val="24"/>
        </w:rPr>
        <w:t>Political</w:t>
      </w:r>
      <w:r>
        <w:rPr>
          <w:spacing w:val="-1"/>
          <w:sz w:val="24"/>
        </w:rPr>
        <w:t> </w:t>
      </w:r>
      <w:r>
        <w:rPr>
          <w:sz w:val="24"/>
        </w:rPr>
        <w:t>Economy, </w:t>
      </w:r>
      <w:r>
        <w:rPr>
          <w:b/>
          <w:i/>
          <w:sz w:val="24"/>
        </w:rPr>
        <w:t>Boston</w:t>
      </w:r>
      <w:r>
        <w:rPr>
          <w:b/>
          <w:i/>
          <w:spacing w:val="1"/>
          <w:sz w:val="24"/>
        </w:rPr>
        <w:t> </w:t>
      </w:r>
      <w:r>
        <w:rPr>
          <w:b/>
          <w:i/>
          <w:sz w:val="24"/>
        </w:rPr>
        <w:t>University,</w:t>
      </w:r>
      <w:r>
        <w:rPr>
          <w:b/>
          <w:i/>
          <w:spacing w:val="-1"/>
          <w:sz w:val="24"/>
        </w:rPr>
        <w:t> </w:t>
      </w:r>
      <w:r>
        <w:rPr>
          <w:b/>
          <w:i/>
          <w:spacing w:val="-5"/>
          <w:sz w:val="24"/>
        </w:rPr>
        <w:t>USA</w:t>
      </w:r>
    </w:p>
    <w:p>
      <w:pPr>
        <w:tabs>
          <w:tab w:pos="1711" w:val="left" w:leader="none"/>
        </w:tabs>
        <w:spacing w:before="0"/>
        <w:ind w:left="180" w:right="0" w:firstLine="0"/>
        <w:jc w:val="left"/>
        <w:rPr>
          <w:b/>
          <w:i/>
          <w:sz w:val="24"/>
        </w:rPr>
      </w:pPr>
      <w:r>
        <w:rPr>
          <w:spacing w:val="-2"/>
          <w:sz w:val="24"/>
        </w:rPr>
        <w:t>1988-</w:t>
      </w:r>
      <w:r>
        <w:rPr>
          <w:spacing w:val="-4"/>
          <w:sz w:val="24"/>
        </w:rPr>
        <w:t>1993</w:t>
      </w:r>
      <w:r>
        <w:rPr>
          <w:sz w:val="24"/>
        </w:rPr>
        <w:tab/>
        <w:t>B.S.,</w:t>
      </w:r>
      <w:r>
        <w:rPr>
          <w:spacing w:val="-4"/>
          <w:sz w:val="24"/>
        </w:rPr>
        <w:t> </w:t>
      </w:r>
      <w:r>
        <w:rPr>
          <w:sz w:val="24"/>
        </w:rPr>
        <w:t>Economics, </w:t>
      </w:r>
      <w:r>
        <w:rPr>
          <w:b/>
          <w:i/>
          <w:sz w:val="24"/>
        </w:rPr>
        <w:t>Universidad</w:t>
      </w:r>
      <w:r>
        <w:rPr>
          <w:b/>
          <w:i/>
          <w:spacing w:val="-1"/>
          <w:sz w:val="24"/>
        </w:rPr>
        <w:t> </w:t>
      </w:r>
      <w:r>
        <w:rPr>
          <w:b/>
          <w:i/>
          <w:sz w:val="24"/>
        </w:rPr>
        <w:t>de</w:t>
      </w:r>
      <w:r>
        <w:rPr>
          <w:b/>
          <w:i/>
          <w:spacing w:val="-2"/>
          <w:sz w:val="24"/>
        </w:rPr>
        <w:t> </w:t>
      </w:r>
      <w:r>
        <w:rPr>
          <w:b/>
          <w:i/>
          <w:sz w:val="24"/>
        </w:rPr>
        <w:t>Barcelona, </w:t>
      </w:r>
      <w:r>
        <w:rPr>
          <w:b/>
          <w:i/>
          <w:spacing w:val="-2"/>
          <w:sz w:val="24"/>
        </w:rPr>
        <w:t>Spain</w:t>
      </w:r>
    </w:p>
    <w:p>
      <w:pPr>
        <w:tabs>
          <w:tab w:pos="1711" w:val="left" w:leader="none"/>
        </w:tabs>
        <w:spacing w:before="0"/>
        <w:ind w:left="180" w:right="0" w:firstLine="0"/>
        <w:jc w:val="left"/>
        <w:rPr>
          <w:b/>
          <w:i/>
          <w:sz w:val="24"/>
        </w:rPr>
      </w:pPr>
      <w:r>
        <w:rPr>
          <w:spacing w:val="-4"/>
          <w:sz w:val="24"/>
        </w:rPr>
        <w:t>1988</w:t>
      </w:r>
      <w:r>
        <w:rPr>
          <w:sz w:val="24"/>
        </w:rPr>
        <w:tab/>
        <w:t>Baccalauréat</w:t>
      </w:r>
      <w:r>
        <w:rPr>
          <w:spacing w:val="-4"/>
          <w:sz w:val="24"/>
        </w:rPr>
        <w:t> </w:t>
      </w:r>
      <w:r>
        <w:rPr>
          <w:sz w:val="24"/>
        </w:rPr>
        <w:t>D</w:t>
      </w:r>
      <w:r>
        <w:rPr>
          <w:spacing w:val="-1"/>
          <w:sz w:val="24"/>
        </w:rPr>
        <w:t> </w:t>
      </w:r>
      <w:r>
        <w:rPr>
          <w:sz w:val="24"/>
        </w:rPr>
        <w:t>avec</w:t>
      </w:r>
      <w:r>
        <w:rPr>
          <w:spacing w:val="-2"/>
          <w:sz w:val="24"/>
        </w:rPr>
        <w:t> </w:t>
      </w:r>
      <w:r>
        <w:rPr>
          <w:sz w:val="24"/>
        </w:rPr>
        <w:t>mention, </w:t>
      </w:r>
      <w:r>
        <w:rPr>
          <w:b/>
          <w:i/>
          <w:sz w:val="24"/>
        </w:rPr>
        <w:t>Lycée</w:t>
      </w:r>
      <w:r>
        <w:rPr>
          <w:b/>
          <w:i/>
          <w:spacing w:val="-2"/>
          <w:sz w:val="24"/>
        </w:rPr>
        <w:t> </w:t>
      </w:r>
      <w:r>
        <w:rPr>
          <w:b/>
          <w:i/>
          <w:sz w:val="24"/>
        </w:rPr>
        <w:t>Français</w:t>
      </w:r>
      <w:r>
        <w:rPr>
          <w:b/>
          <w:i/>
          <w:spacing w:val="-1"/>
          <w:sz w:val="24"/>
        </w:rPr>
        <w:t> </w:t>
      </w:r>
      <w:r>
        <w:rPr>
          <w:b/>
          <w:i/>
          <w:sz w:val="24"/>
        </w:rPr>
        <w:t>de Barcelone,</w:t>
      </w:r>
      <w:r>
        <w:rPr>
          <w:b/>
          <w:i/>
          <w:spacing w:val="-1"/>
          <w:sz w:val="24"/>
        </w:rPr>
        <w:t> </w:t>
      </w:r>
      <w:r>
        <w:rPr>
          <w:b/>
          <w:i/>
          <w:spacing w:val="-2"/>
          <w:sz w:val="24"/>
        </w:rPr>
        <w:t>Spain</w:t>
      </w:r>
    </w:p>
    <w:p>
      <w:pPr>
        <w:pStyle w:val="BodyText"/>
        <w:rPr>
          <w:b/>
          <w:i/>
        </w:rPr>
      </w:pPr>
    </w:p>
    <w:p>
      <w:pPr>
        <w:pStyle w:val="Heading1"/>
      </w:pPr>
      <w:r>
        <w:rPr/>
        <w:t>AFFILIATIONS</w:t>
      </w:r>
      <w:r>
        <w:rPr>
          <w:spacing w:val="3"/>
        </w:rPr>
        <w:t> </w:t>
      </w:r>
      <w:r>
        <w:rPr/>
        <w:t>AND</w:t>
      </w:r>
      <w:r>
        <w:rPr>
          <w:spacing w:val="-2"/>
        </w:rPr>
        <w:t> </w:t>
      </w:r>
      <w:r>
        <w:rPr/>
        <w:t>MEMBERSHIP</w:t>
      </w:r>
      <w:r>
        <w:rPr>
          <w:spacing w:val="-5"/>
        </w:rPr>
        <w:t> </w:t>
      </w:r>
      <w:r>
        <w:rPr/>
        <w:t>IN</w:t>
      </w:r>
      <w:r>
        <w:rPr>
          <w:spacing w:val="-2"/>
        </w:rPr>
        <w:t> </w:t>
      </w:r>
      <w:r>
        <w:rPr/>
        <w:t>PROFESSIONAL</w:t>
      </w:r>
      <w:r>
        <w:rPr>
          <w:spacing w:val="-1"/>
        </w:rPr>
        <w:t> </w:t>
      </w:r>
      <w:r>
        <w:rPr>
          <w:spacing w:val="-2"/>
        </w:rPr>
        <w:t>SOCIETIES</w:t>
      </w:r>
    </w:p>
    <w:p>
      <w:pPr>
        <w:pStyle w:val="BodyText"/>
        <w:tabs>
          <w:tab w:pos="1740" w:val="left" w:leader="none"/>
        </w:tabs>
        <w:ind w:left="180"/>
      </w:pPr>
      <w:r>
        <w:rPr>
          <w:spacing w:val="-2"/>
        </w:rPr>
        <w:t>2013-present</w:t>
      </w:r>
      <w:r>
        <w:rPr/>
        <w:tab/>
        <w:t>Member</w:t>
      </w:r>
      <w:r>
        <w:rPr>
          <w:spacing w:val="-4"/>
        </w:rPr>
        <w:t> </w:t>
      </w:r>
      <w:r>
        <w:rPr/>
        <w:t>of the</w:t>
      </w:r>
      <w:r>
        <w:rPr>
          <w:spacing w:val="-2"/>
        </w:rPr>
        <w:t> </w:t>
      </w:r>
      <w:r>
        <w:rPr/>
        <w:t>Society</w:t>
      </w:r>
      <w:r>
        <w:rPr>
          <w:spacing w:val="-4"/>
        </w:rPr>
        <w:t> </w:t>
      </w:r>
      <w:r>
        <w:rPr/>
        <w:t>of</w:t>
      </w:r>
      <w:r>
        <w:rPr>
          <w:spacing w:val="1"/>
        </w:rPr>
        <w:t> </w:t>
      </w:r>
      <w:r>
        <w:rPr/>
        <w:t>Labor Economists </w:t>
      </w:r>
      <w:r>
        <w:rPr>
          <w:spacing w:val="-2"/>
        </w:rPr>
        <w:t>(SOLE)</w:t>
      </w:r>
    </w:p>
    <w:p>
      <w:pPr>
        <w:pStyle w:val="BodyText"/>
        <w:tabs>
          <w:tab w:pos="1740" w:val="left" w:leader="none"/>
        </w:tabs>
        <w:ind w:left="180" w:right="964"/>
      </w:pPr>
      <w:r>
        <w:rPr>
          <w:spacing w:val="-2"/>
        </w:rPr>
        <w:t>2012-2015</w:t>
      </w:r>
      <w:r>
        <w:rPr/>
        <w:tab/>
        <w:t>Research Affiliate, Institut d’Anàlisi Econòmica (CSIC), Barcelona </w:t>
      </w:r>
      <w:r>
        <w:rPr>
          <w:spacing w:val="-2"/>
        </w:rPr>
        <w:t>2007-2013</w:t>
      </w:r>
      <w:r>
        <w:rPr/>
        <w:tab/>
        <w:t>Affiliate</w:t>
      </w:r>
      <w:r>
        <w:rPr>
          <w:spacing w:val="-7"/>
        </w:rPr>
        <w:t> </w:t>
      </w:r>
      <w:r>
        <w:rPr/>
        <w:t>Professor,</w:t>
      </w:r>
      <w:r>
        <w:rPr>
          <w:spacing w:val="-6"/>
        </w:rPr>
        <w:t> </w:t>
      </w:r>
      <w:r>
        <w:rPr/>
        <w:t>Barcelona</w:t>
      </w:r>
      <w:r>
        <w:rPr>
          <w:spacing w:val="-6"/>
        </w:rPr>
        <w:t> </w:t>
      </w:r>
      <w:r>
        <w:rPr/>
        <w:t>Graduate</w:t>
      </w:r>
      <w:r>
        <w:rPr>
          <w:spacing w:val="-6"/>
        </w:rPr>
        <w:t> </w:t>
      </w:r>
      <w:r>
        <w:rPr/>
        <w:t>School</w:t>
      </w:r>
      <w:r>
        <w:rPr>
          <w:spacing w:val="-6"/>
        </w:rPr>
        <w:t> </w:t>
      </w:r>
      <w:r>
        <w:rPr/>
        <w:t>of</w:t>
      </w:r>
      <w:r>
        <w:rPr>
          <w:spacing w:val="-6"/>
        </w:rPr>
        <w:t> </w:t>
      </w:r>
      <w:r>
        <w:rPr/>
        <w:t>Economics,</w:t>
      </w:r>
      <w:r>
        <w:rPr>
          <w:spacing w:val="-6"/>
        </w:rPr>
        <w:t> </w:t>
      </w:r>
      <w:r>
        <w:rPr/>
        <w:t>Barcelona </w:t>
      </w:r>
      <w:r>
        <w:rPr>
          <w:spacing w:val="-2"/>
        </w:rPr>
        <w:t>2004-present</w:t>
      </w:r>
      <w:r>
        <w:rPr/>
        <w:tab/>
        <w:t>Member of the American Economic Association (AEA)</w:t>
      </w:r>
    </w:p>
    <w:p>
      <w:pPr>
        <w:pStyle w:val="BodyText"/>
        <w:ind w:left="180" w:right="1477"/>
        <w:jc w:val="both"/>
      </w:pPr>
      <w:r>
        <w:rPr/>
        <w:t>2004-present</w:t>
      </w:r>
      <w:r>
        <w:rPr>
          <w:spacing w:val="80"/>
          <w:w w:val="150"/>
        </w:rPr>
        <w:t> </w:t>
      </w:r>
      <w:r>
        <w:rPr/>
        <w:t>Member</w:t>
      </w:r>
      <w:r>
        <w:rPr>
          <w:spacing w:val="-6"/>
        </w:rPr>
        <w:t> </w:t>
      </w:r>
      <w:r>
        <w:rPr/>
        <w:t>of</w:t>
      </w:r>
      <w:r>
        <w:rPr>
          <w:spacing w:val="-4"/>
        </w:rPr>
        <w:t> </w:t>
      </w:r>
      <w:r>
        <w:rPr/>
        <w:t>the</w:t>
      </w:r>
      <w:r>
        <w:rPr>
          <w:spacing w:val="-6"/>
        </w:rPr>
        <w:t> </w:t>
      </w:r>
      <w:r>
        <w:rPr/>
        <w:t>European</w:t>
      </w:r>
      <w:r>
        <w:rPr>
          <w:spacing w:val="-4"/>
        </w:rPr>
        <w:t> </w:t>
      </w:r>
      <w:r>
        <w:rPr/>
        <w:t>Association</w:t>
      </w:r>
      <w:r>
        <w:rPr>
          <w:spacing w:val="-4"/>
        </w:rPr>
        <w:t> </w:t>
      </w:r>
      <w:r>
        <w:rPr/>
        <w:t>of</w:t>
      </w:r>
      <w:r>
        <w:rPr>
          <w:spacing w:val="-3"/>
        </w:rPr>
        <w:t> </w:t>
      </w:r>
      <w:r>
        <w:rPr/>
        <w:t>Labor</w:t>
      </w:r>
      <w:r>
        <w:rPr>
          <w:spacing w:val="-4"/>
        </w:rPr>
        <w:t> </w:t>
      </w:r>
      <w:r>
        <w:rPr/>
        <w:t>Economists</w:t>
      </w:r>
      <w:r>
        <w:rPr>
          <w:spacing w:val="-4"/>
        </w:rPr>
        <w:t> </w:t>
      </w:r>
      <w:r>
        <w:rPr/>
        <w:t>(EALE) 2004-present</w:t>
      </w:r>
      <w:r>
        <w:rPr>
          <w:spacing w:val="80"/>
          <w:w w:val="150"/>
        </w:rPr>
        <w:t> </w:t>
      </w:r>
      <w:r>
        <w:rPr/>
        <w:t>Member</w:t>
      </w:r>
      <w:r>
        <w:rPr>
          <w:spacing w:val="-1"/>
        </w:rPr>
        <w:t> </w:t>
      </w:r>
      <w:r>
        <w:rPr/>
        <w:t>of the</w:t>
      </w:r>
      <w:r>
        <w:rPr>
          <w:spacing w:val="-1"/>
        </w:rPr>
        <w:t> </w:t>
      </w:r>
      <w:r>
        <w:rPr/>
        <w:t>European Society</w:t>
      </w:r>
      <w:r>
        <w:rPr>
          <w:spacing w:val="-4"/>
        </w:rPr>
        <w:t> </w:t>
      </w:r>
      <w:r>
        <w:rPr/>
        <w:t>of Population Economics (ESPE) 2004-present</w:t>
      </w:r>
      <w:r>
        <w:rPr>
          <w:spacing w:val="80"/>
        </w:rPr>
        <w:t>  </w:t>
      </w:r>
      <w:r>
        <w:rPr/>
        <w:t>Research Fellow, Institute for the Study of Labor (IZA), Bonn</w:t>
      </w:r>
    </w:p>
    <w:p>
      <w:pPr>
        <w:pStyle w:val="BodyText"/>
        <w:spacing w:before="1"/>
      </w:pPr>
    </w:p>
    <w:p>
      <w:pPr>
        <w:pStyle w:val="Heading2"/>
      </w:pPr>
      <w:r>
        <w:rPr/>
        <w:t>ACADEMIC</w:t>
      </w:r>
      <w:r>
        <w:rPr>
          <w:spacing w:val="-2"/>
        </w:rPr>
        <w:t> </w:t>
      </w:r>
      <w:r>
        <w:rPr/>
        <w:t>VISITS (includes</w:t>
      </w:r>
      <w:r>
        <w:rPr>
          <w:spacing w:val="-1"/>
        </w:rPr>
        <w:t> </w:t>
      </w:r>
      <w:r>
        <w:rPr/>
        <w:t>scheduled </w:t>
      </w:r>
      <w:r>
        <w:rPr>
          <w:spacing w:val="-2"/>
        </w:rPr>
        <w:t>visits)</w:t>
      </w:r>
    </w:p>
    <w:p>
      <w:pPr>
        <w:pStyle w:val="BodyText"/>
        <w:tabs>
          <w:tab w:pos="1711" w:val="left" w:leader="none"/>
        </w:tabs>
        <w:ind w:left="180"/>
      </w:pPr>
      <w:r>
        <w:rPr/>
        <w:t>October</w:t>
      </w:r>
      <w:r>
        <w:rPr>
          <w:spacing w:val="-4"/>
        </w:rPr>
        <w:t> 2024</w:t>
      </w:r>
      <w:r>
        <w:rPr/>
        <w:tab/>
        <w:t>Visiting</w:t>
      </w:r>
      <w:r>
        <w:rPr>
          <w:spacing w:val="-7"/>
        </w:rPr>
        <w:t> </w:t>
      </w:r>
      <w:r>
        <w:rPr/>
        <w:t>Scholar</w:t>
      </w:r>
      <w:r>
        <w:rPr>
          <w:spacing w:val="-3"/>
        </w:rPr>
        <w:t> </w:t>
      </w:r>
      <w:r>
        <w:rPr/>
        <w:t>(one</w:t>
      </w:r>
      <w:r>
        <w:rPr>
          <w:spacing w:val="-1"/>
        </w:rPr>
        <w:t> </w:t>
      </w:r>
      <w:r>
        <w:rPr/>
        <w:t>week) IFO,</w:t>
      </w:r>
      <w:r>
        <w:rPr>
          <w:spacing w:val="-1"/>
        </w:rPr>
        <w:t> </w:t>
      </w:r>
      <w:r>
        <w:rPr>
          <w:spacing w:val="-2"/>
        </w:rPr>
        <w:t>Munich</w:t>
      </w:r>
    </w:p>
    <w:p>
      <w:pPr>
        <w:pStyle w:val="BodyText"/>
        <w:tabs>
          <w:tab w:pos="1711" w:val="left" w:leader="none"/>
        </w:tabs>
        <w:ind w:left="180" w:right="3203"/>
      </w:pPr>
      <w:r>
        <w:rPr>
          <w:spacing w:val="-2"/>
        </w:rPr>
        <w:t>2023-2024</w:t>
      </w:r>
      <w:r>
        <w:rPr/>
        <w:tab/>
        <w:t>Visiting</w:t>
      </w:r>
      <w:r>
        <w:rPr>
          <w:spacing w:val="-9"/>
        </w:rPr>
        <w:t> </w:t>
      </w:r>
      <w:r>
        <w:rPr/>
        <w:t>Scholar</w:t>
      </w:r>
      <w:r>
        <w:rPr>
          <w:spacing w:val="-9"/>
        </w:rPr>
        <w:t> </w:t>
      </w:r>
      <w:r>
        <w:rPr/>
        <w:t>Fellow,</w:t>
      </w:r>
      <w:r>
        <w:rPr>
          <w:spacing w:val="-6"/>
        </w:rPr>
        <w:t> </w:t>
      </w:r>
      <w:r>
        <w:rPr/>
        <w:t>Russell</w:t>
      </w:r>
      <w:r>
        <w:rPr>
          <w:spacing w:val="-7"/>
        </w:rPr>
        <w:t> </w:t>
      </w:r>
      <w:r>
        <w:rPr/>
        <w:t>Sage</w:t>
      </w:r>
      <w:r>
        <w:rPr>
          <w:spacing w:val="-6"/>
        </w:rPr>
        <w:t> </w:t>
      </w:r>
      <w:r>
        <w:rPr/>
        <w:t>Foundation February</w:t>
      </w:r>
      <w:r>
        <w:rPr>
          <w:spacing w:val="-8"/>
        </w:rPr>
        <w:t> </w:t>
      </w:r>
      <w:r>
        <w:rPr/>
        <w:t>2023</w:t>
      </w:r>
      <w:r>
        <w:rPr>
          <w:spacing w:val="66"/>
          <w:w w:val="150"/>
        </w:rPr>
        <w:t> </w:t>
      </w:r>
      <w:r>
        <w:rPr/>
        <w:t>Visiting</w:t>
      </w:r>
      <w:r>
        <w:rPr>
          <w:spacing w:val="-3"/>
        </w:rPr>
        <w:t> </w:t>
      </w:r>
      <w:r>
        <w:rPr/>
        <w:t>Scholar</w:t>
      </w:r>
      <w:r>
        <w:rPr>
          <w:spacing w:val="-2"/>
        </w:rPr>
        <w:t> </w:t>
      </w:r>
      <w:r>
        <w:rPr/>
        <w:t>(one week), University</w:t>
      </w:r>
      <w:r>
        <w:rPr>
          <w:spacing w:val="-5"/>
        </w:rPr>
        <w:t> </w:t>
      </w:r>
      <w:r>
        <w:rPr/>
        <w:t>of </w:t>
      </w:r>
      <w:r>
        <w:rPr>
          <w:spacing w:val="-2"/>
        </w:rPr>
        <w:t>Tokyo</w:t>
      </w:r>
    </w:p>
    <w:p>
      <w:pPr>
        <w:pStyle w:val="BodyText"/>
        <w:tabs>
          <w:tab w:pos="1740" w:val="left" w:leader="none"/>
        </w:tabs>
        <w:ind w:left="180" w:right="2289"/>
      </w:pPr>
      <w:r>
        <w:rPr>
          <w:spacing w:val="-2"/>
        </w:rPr>
        <w:t>2020-2022</w:t>
      </w:r>
      <w:r>
        <w:rPr/>
        <w:tab/>
        <w:t>Research</w:t>
      </w:r>
      <w:r>
        <w:rPr>
          <w:spacing w:val="-7"/>
        </w:rPr>
        <w:t> </w:t>
      </w:r>
      <w:r>
        <w:rPr/>
        <w:t>Scholar,</w:t>
      </w:r>
      <w:r>
        <w:rPr>
          <w:spacing w:val="-5"/>
        </w:rPr>
        <w:t> </w:t>
      </w:r>
      <w:r>
        <w:rPr/>
        <w:t>Barnard</w:t>
      </w:r>
      <w:r>
        <w:rPr>
          <w:spacing w:val="-7"/>
        </w:rPr>
        <w:t> </w:t>
      </w:r>
      <w:r>
        <w:rPr/>
        <w:t>College</w:t>
      </w:r>
      <w:r>
        <w:rPr>
          <w:spacing w:val="-8"/>
        </w:rPr>
        <w:t> </w:t>
      </w:r>
      <w:r>
        <w:rPr/>
        <w:t>at</w:t>
      </w:r>
      <w:r>
        <w:rPr>
          <w:spacing w:val="-4"/>
        </w:rPr>
        <w:t> </w:t>
      </w:r>
      <w:r>
        <w:rPr/>
        <w:t>Columbia</w:t>
      </w:r>
      <w:r>
        <w:rPr>
          <w:spacing w:val="-7"/>
        </w:rPr>
        <w:t> </w:t>
      </w:r>
      <w:r>
        <w:rPr/>
        <w:t>University June 2019</w:t>
        <w:tab/>
        <w:t>Visiting Professor (one week), New York University</w:t>
      </w:r>
    </w:p>
    <w:p>
      <w:pPr>
        <w:pStyle w:val="BodyText"/>
        <w:tabs>
          <w:tab w:pos="1740" w:val="left" w:leader="none"/>
        </w:tabs>
        <w:ind w:left="180"/>
      </w:pPr>
      <w:r>
        <w:rPr/>
        <w:t>Nov. </w:t>
      </w:r>
      <w:r>
        <w:rPr>
          <w:spacing w:val="-4"/>
        </w:rPr>
        <w:t>2016</w:t>
      </w:r>
      <w:r>
        <w:rPr/>
        <w:tab/>
        <w:t>Visiting</w:t>
      </w:r>
      <w:r>
        <w:rPr>
          <w:spacing w:val="-4"/>
        </w:rPr>
        <w:t> </w:t>
      </w:r>
      <w:r>
        <w:rPr/>
        <w:t>Scholar</w:t>
      </w:r>
      <w:r>
        <w:rPr>
          <w:spacing w:val="-2"/>
        </w:rPr>
        <w:t> </w:t>
      </w:r>
      <w:r>
        <w:rPr/>
        <w:t>(two weeks), University</w:t>
      </w:r>
      <w:r>
        <w:rPr>
          <w:spacing w:val="-4"/>
        </w:rPr>
        <w:t> </w:t>
      </w:r>
      <w:r>
        <w:rPr/>
        <w:t>of</w:t>
      </w:r>
      <w:r>
        <w:rPr>
          <w:spacing w:val="1"/>
        </w:rPr>
        <w:t> </w:t>
      </w:r>
      <w:r>
        <w:rPr>
          <w:spacing w:val="-2"/>
        </w:rPr>
        <w:t>Tokyo</w:t>
      </w:r>
    </w:p>
    <w:p>
      <w:pPr>
        <w:pStyle w:val="BodyText"/>
        <w:tabs>
          <w:tab w:pos="1740" w:val="left" w:leader="none"/>
        </w:tabs>
        <w:ind w:left="180"/>
      </w:pPr>
      <w:r>
        <w:rPr>
          <w:spacing w:val="-2"/>
        </w:rPr>
        <w:t>2015-present</w:t>
      </w:r>
      <w:r>
        <w:rPr/>
        <w:tab/>
        <w:t>Visiting</w:t>
      </w:r>
      <w:r>
        <w:rPr>
          <w:spacing w:val="-6"/>
        </w:rPr>
        <w:t> </w:t>
      </w:r>
      <w:r>
        <w:rPr/>
        <w:t>Scholar</w:t>
      </w:r>
      <w:r>
        <w:rPr>
          <w:spacing w:val="-3"/>
        </w:rPr>
        <w:t> </w:t>
      </w:r>
      <w:r>
        <w:rPr/>
        <w:t>(every</w:t>
      </w:r>
      <w:r>
        <w:rPr>
          <w:spacing w:val="-4"/>
        </w:rPr>
        <w:t> </w:t>
      </w:r>
      <w:r>
        <w:rPr/>
        <w:t>summer),</w:t>
      </w:r>
      <w:r>
        <w:rPr>
          <w:spacing w:val="-1"/>
        </w:rPr>
        <w:t> </w:t>
      </w:r>
      <w:r>
        <w:rPr/>
        <w:t>Universitat</w:t>
      </w:r>
      <w:r>
        <w:rPr>
          <w:spacing w:val="-1"/>
        </w:rPr>
        <w:t> </w:t>
      </w:r>
      <w:r>
        <w:rPr/>
        <w:t>Pompeu</w:t>
      </w:r>
      <w:r>
        <w:rPr>
          <w:spacing w:val="-1"/>
        </w:rPr>
        <w:t> </w:t>
      </w:r>
      <w:r>
        <w:rPr/>
        <w:t>Fabra,</w:t>
      </w:r>
      <w:r>
        <w:rPr>
          <w:spacing w:val="2"/>
        </w:rPr>
        <w:t> </w:t>
      </w:r>
      <w:r>
        <w:rPr>
          <w:spacing w:val="-2"/>
        </w:rPr>
        <w:t>Barcelona</w:t>
      </w:r>
    </w:p>
    <w:p>
      <w:pPr>
        <w:pStyle w:val="BodyText"/>
        <w:ind w:left="180" w:right="289"/>
        <w:jc w:val="both"/>
      </w:pPr>
      <w:r>
        <w:rPr/>
        <w:t>May</w:t>
      </w:r>
      <w:r>
        <w:rPr>
          <w:spacing w:val="-7"/>
        </w:rPr>
        <w:t> </w:t>
      </w:r>
      <w:r>
        <w:rPr/>
        <w:t>2015</w:t>
      </w:r>
      <w:r>
        <w:rPr>
          <w:spacing w:val="80"/>
        </w:rPr>
        <w:t>  </w:t>
      </w:r>
      <w:r>
        <w:rPr/>
        <w:t>Visiting</w:t>
      </w:r>
      <w:r>
        <w:rPr>
          <w:spacing w:val="-5"/>
        </w:rPr>
        <w:t> </w:t>
      </w:r>
      <w:r>
        <w:rPr/>
        <w:t>Scholar</w:t>
      </w:r>
      <w:r>
        <w:rPr>
          <w:spacing w:val="-4"/>
        </w:rPr>
        <w:t> </w:t>
      </w:r>
      <w:r>
        <w:rPr/>
        <w:t>(two</w:t>
      </w:r>
      <w:r>
        <w:rPr>
          <w:spacing w:val="-2"/>
        </w:rPr>
        <w:t> </w:t>
      </w:r>
      <w:r>
        <w:rPr/>
        <w:t>weeks),</w:t>
      </w:r>
      <w:r>
        <w:rPr>
          <w:spacing w:val="-2"/>
        </w:rPr>
        <w:t> </w:t>
      </w:r>
      <w:r>
        <w:rPr/>
        <w:t>Rieti,</w:t>
      </w:r>
      <w:r>
        <w:rPr>
          <w:spacing w:val="-2"/>
        </w:rPr>
        <w:t> </w:t>
      </w:r>
      <w:r>
        <w:rPr/>
        <w:t>Hitotsubashi</w:t>
      </w:r>
      <w:r>
        <w:rPr>
          <w:spacing w:val="-2"/>
        </w:rPr>
        <w:t> </w:t>
      </w:r>
      <w:r>
        <w:rPr/>
        <w:t>University</w:t>
      </w:r>
      <w:r>
        <w:rPr>
          <w:spacing w:val="-5"/>
        </w:rPr>
        <w:t> </w:t>
      </w:r>
      <w:r>
        <w:rPr/>
        <w:t>and</w:t>
      </w:r>
      <w:r>
        <w:rPr>
          <w:spacing w:val="-2"/>
        </w:rPr>
        <w:t> </w:t>
      </w:r>
      <w:r>
        <w:rPr/>
        <w:t>GRIPS,</w:t>
      </w:r>
      <w:r>
        <w:rPr>
          <w:spacing w:val="-2"/>
        </w:rPr>
        <w:t> </w:t>
      </w:r>
      <w:r>
        <w:rPr/>
        <w:t>Tokyo March 2015</w:t>
      </w:r>
      <w:r>
        <w:rPr>
          <w:spacing w:val="80"/>
        </w:rPr>
        <w:t>  </w:t>
      </w:r>
      <w:r>
        <w:rPr/>
        <w:t>Visiting</w:t>
      </w:r>
      <w:r>
        <w:rPr>
          <w:spacing w:val="-3"/>
        </w:rPr>
        <w:t> </w:t>
      </w:r>
      <w:r>
        <w:rPr/>
        <w:t>Scholar</w:t>
      </w:r>
      <w:r>
        <w:rPr>
          <w:spacing w:val="-2"/>
        </w:rPr>
        <w:t> </w:t>
      </w:r>
      <w:r>
        <w:rPr/>
        <w:t>(one week), Center for</w:t>
      </w:r>
      <w:r>
        <w:rPr>
          <w:spacing w:val="-2"/>
        </w:rPr>
        <w:t> </w:t>
      </w:r>
      <w:r>
        <w:rPr/>
        <w:t>Policy</w:t>
      </w:r>
      <w:r>
        <w:rPr>
          <w:spacing w:val="-5"/>
        </w:rPr>
        <w:t> </w:t>
      </w:r>
      <w:r>
        <w:rPr/>
        <w:t>Research at Syracuse</w:t>
      </w:r>
      <w:r>
        <w:rPr>
          <w:spacing w:val="-1"/>
        </w:rPr>
        <w:t> </w:t>
      </w:r>
      <w:r>
        <w:rPr/>
        <w:t>University 2012-2013</w:t>
      </w:r>
      <w:r>
        <w:rPr>
          <w:spacing w:val="80"/>
        </w:rPr>
        <w:t>   </w:t>
      </w:r>
      <w:r>
        <w:rPr/>
        <w:t>Visiting Professor, Universitat Pompeu Fabra, Barcelona</w:t>
      </w:r>
    </w:p>
    <w:p>
      <w:pPr>
        <w:pStyle w:val="BodyText"/>
        <w:spacing w:before="1"/>
      </w:pPr>
    </w:p>
    <w:p>
      <w:pPr>
        <w:pStyle w:val="Heading1"/>
        <w:ind w:right="6301"/>
      </w:pPr>
      <w:r>
        <w:rPr/>
        <w:t>ACADEMIC</w:t>
      </w:r>
      <w:r>
        <w:rPr>
          <w:spacing w:val="-15"/>
        </w:rPr>
        <w:t> </w:t>
      </w:r>
      <w:r>
        <w:rPr/>
        <w:t>PUBLICATIONS </w:t>
      </w:r>
      <w:r>
        <w:rPr>
          <w:spacing w:val="-4"/>
        </w:rPr>
        <w:t>2025</w:t>
      </w:r>
    </w:p>
    <w:p>
      <w:pPr>
        <w:pStyle w:val="ListParagraph"/>
        <w:numPr>
          <w:ilvl w:val="0"/>
          <w:numId w:val="1"/>
        </w:numPr>
        <w:tabs>
          <w:tab w:pos="631" w:val="left" w:leader="none"/>
        </w:tabs>
        <w:spacing w:line="240" w:lineRule="auto" w:before="0" w:after="0"/>
        <w:ind w:left="631" w:right="463" w:hanging="360"/>
        <w:jc w:val="left"/>
        <w:rPr>
          <w:sz w:val="24"/>
        </w:rPr>
      </w:pPr>
      <w:r>
        <w:rPr>
          <w:sz w:val="24"/>
        </w:rPr>
        <w:t>“Unintended Effects of the Flexible Grading Policy” with Mehlika Ozsoy. Conditionally accepted</w:t>
      </w:r>
      <w:r>
        <w:rPr>
          <w:spacing w:val="-4"/>
          <w:sz w:val="24"/>
        </w:rPr>
        <w:t> </w:t>
      </w:r>
      <w:r>
        <w:rPr>
          <w:sz w:val="24"/>
        </w:rPr>
        <w:t>at</w:t>
      </w:r>
      <w:r>
        <w:rPr>
          <w:spacing w:val="-3"/>
          <w:sz w:val="24"/>
        </w:rPr>
        <w:t> </w:t>
      </w:r>
      <w:r>
        <w:rPr>
          <w:b/>
          <w:i/>
          <w:sz w:val="24"/>
        </w:rPr>
        <w:t>European</w:t>
      </w:r>
      <w:r>
        <w:rPr>
          <w:b/>
          <w:i/>
          <w:spacing w:val="-4"/>
          <w:sz w:val="24"/>
        </w:rPr>
        <w:t> </w:t>
      </w:r>
      <w:r>
        <w:rPr>
          <w:b/>
          <w:i/>
          <w:sz w:val="24"/>
        </w:rPr>
        <w:t>Economic</w:t>
      </w:r>
      <w:r>
        <w:rPr>
          <w:b/>
          <w:i/>
          <w:spacing w:val="-4"/>
          <w:sz w:val="24"/>
        </w:rPr>
        <w:t> </w:t>
      </w:r>
      <w:r>
        <w:rPr>
          <w:b/>
          <w:i/>
          <w:sz w:val="24"/>
        </w:rPr>
        <w:t>Review</w:t>
      </w:r>
      <w:r>
        <w:rPr>
          <w:sz w:val="24"/>
        </w:rPr>
        <w:t>,</w:t>
      </w:r>
      <w:r>
        <w:rPr>
          <w:spacing w:val="-4"/>
          <w:sz w:val="24"/>
        </w:rPr>
        <w:t> </w:t>
      </w:r>
      <w:r>
        <w:rPr>
          <w:sz w:val="24"/>
        </w:rPr>
        <w:t>on</w:t>
      </w:r>
      <w:r>
        <w:rPr>
          <w:spacing w:val="-4"/>
          <w:sz w:val="24"/>
        </w:rPr>
        <w:t> </w:t>
      </w:r>
      <w:r>
        <w:rPr>
          <w:sz w:val="24"/>
        </w:rPr>
        <w:t>October</w:t>
      </w:r>
      <w:r>
        <w:rPr>
          <w:spacing w:val="-6"/>
          <w:sz w:val="24"/>
        </w:rPr>
        <w:t> </w:t>
      </w:r>
      <w:r>
        <w:rPr>
          <w:sz w:val="24"/>
        </w:rPr>
        <w:t>6,</w:t>
      </w:r>
      <w:r>
        <w:rPr>
          <w:spacing w:val="-4"/>
          <w:sz w:val="24"/>
        </w:rPr>
        <w:t> </w:t>
      </w:r>
      <w:r>
        <w:rPr>
          <w:sz w:val="24"/>
        </w:rPr>
        <w:t>2025.</w:t>
      </w:r>
      <w:r>
        <w:rPr>
          <w:spacing w:val="-4"/>
          <w:sz w:val="24"/>
        </w:rPr>
        <w:t> </w:t>
      </w:r>
      <w:r>
        <w:rPr>
          <w:sz w:val="24"/>
        </w:rPr>
        <w:t>Earlier</w:t>
      </w:r>
      <w:r>
        <w:rPr>
          <w:spacing w:val="-4"/>
          <w:sz w:val="24"/>
        </w:rPr>
        <w:t> </w:t>
      </w:r>
      <w:r>
        <w:rPr>
          <w:sz w:val="24"/>
        </w:rPr>
        <w:t>version</w:t>
      </w:r>
      <w:r>
        <w:rPr>
          <w:spacing w:val="-4"/>
          <w:sz w:val="24"/>
        </w:rPr>
        <w:t> </w:t>
      </w:r>
      <w:r>
        <w:rPr>
          <w:sz w:val="24"/>
        </w:rPr>
        <w:t>also</w:t>
      </w:r>
      <w:r>
        <w:rPr>
          <w:spacing w:val="-4"/>
          <w:sz w:val="24"/>
        </w:rPr>
        <w:t> </w:t>
      </w:r>
      <w:r>
        <w:rPr>
          <w:sz w:val="24"/>
        </w:rPr>
        <w:t>as</w:t>
      </w:r>
      <w:r>
        <w:rPr>
          <w:spacing w:val="-1"/>
          <w:sz w:val="24"/>
        </w:rPr>
        <w:t> </w:t>
      </w:r>
      <w:r>
        <w:rPr>
          <w:sz w:val="24"/>
        </w:rPr>
        <w:t>IZA Discussion Paper #15887.</w:t>
      </w:r>
    </w:p>
    <w:p>
      <w:pPr>
        <w:pStyle w:val="BodyText"/>
      </w:pPr>
    </w:p>
    <w:p>
      <w:pPr>
        <w:pStyle w:val="ListParagraph"/>
        <w:numPr>
          <w:ilvl w:val="0"/>
          <w:numId w:val="1"/>
        </w:numPr>
        <w:tabs>
          <w:tab w:pos="631" w:val="left" w:leader="none"/>
        </w:tabs>
        <w:spacing w:line="240" w:lineRule="auto" w:before="0" w:after="0"/>
        <w:ind w:left="631" w:right="96" w:hanging="360"/>
        <w:jc w:val="left"/>
        <w:rPr>
          <w:sz w:val="24"/>
        </w:rPr>
      </w:pPr>
      <w:r>
        <w:rPr>
          <w:sz w:val="24"/>
        </w:rPr>
        <w:t>“Culture, Gender, and Financial Literacy” with Maddalena Davoli. </w:t>
      </w:r>
      <w:r>
        <w:rPr>
          <w:b/>
          <w:i/>
          <w:sz w:val="24"/>
        </w:rPr>
        <w:t>Journal of Financial Literacy</w:t>
      </w:r>
      <w:r>
        <w:rPr>
          <w:b/>
          <w:i/>
          <w:spacing w:val="-4"/>
          <w:sz w:val="24"/>
        </w:rPr>
        <w:t> </w:t>
      </w:r>
      <w:r>
        <w:rPr>
          <w:b/>
          <w:i/>
          <w:sz w:val="24"/>
        </w:rPr>
        <w:t>and</w:t>
      </w:r>
      <w:r>
        <w:rPr>
          <w:b/>
          <w:i/>
          <w:spacing w:val="-3"/>
          <w:sz w:val="24"/>
        </w:rPr>
        <w:t> </w:t>
      </w:r>
      <w:r>
        <w:rPr>
          <w:b/>
          <w:i/>
          <w:sz w:val="24"/>
        </w:rPr>
        <w:t>Wellbeing.</w:t>
      </w:r>
      <w:r>
        <w:rPr>
          <w:b/>
          <w:i/>
          <w:spacing w:val="-3"/>
          <w:sz w:val="24"/>
        </w:rPr>
        <w:t> </w:t>
      </w:r>
      <w:r>
        <w:rPr>
          <w:sz w:val="24"/>
        </w:rPr>
        <w:t>Accepted</w:t>
      </w:r>
      <w:r>
        <w:rPr>
          <w:spacing w:val="-3"/>
          <w:sz w:val="24"/>
        </w:rPr>
        <w:t> </w:t>
      </w:r>
      <w:r>
        <w:rPr>
          <w:sz w:val="24"/>
        </w:rPr>
        <w:t>May</w:t>
      </w:r>
      <w:r>
        <w:rPr>
          <w:spacing w:val="-8"/>
          <w:sz w:val="24"/>
        </w:rPr>
        <w:t> </w:t>
      </w:r>
      <w:r>
        <w:rPr>
          <w:sz w:val="24"/>
        </w:rPr>
        <w:t>19</w:t>
      </w:r>
      <w:r>
        <w:rPr>
          <w:spacing w:val="-3"/>
          <w:sz w:val="24"/>
        </w:rPr>
        <w:t> </w:t>
      </w:r>
      <w:r>
        <w:rPr>
          <w:sz w:val="24"/>
        </w:rPr>
        <w:t>2025.</w:t>
      </w:r>
      <w:r>
        <w:rPr>
          <w:spacing w:val="-1"/>
          <w:sz w:val="24"/>
        </w:rPr>
        <w:t> </w:t>
      </w:r>
      <w:r>
        <w:rPr>
          <w:sz w:val="24"/>
        </w:rPr>
        <w:t>Earlier</w:t>
      </w:r>
      <w:r>
        <w:rPr>
          <w:spacing w:val="-3"/>
          <w:sz w:val="24"/>
        </w:rPr>
        <w:t> </w:t>
      </w:r>
      <w:r>
        <w:rPr>
          <w:sz w:val="24"/>
        </w:rPr>
        <w:t>version</w:t>
      </w:r>
      <w:r>
        <w:rPr>
          <w:spacing w:val="-3"/>
          <w:sz w:val="24"/>
        </w:rPr>
        <w:t> </w:t>
      </w:r>
      <w:r>
        <w:rPr>
          <w:sz w:val="24"/>
        </w:rPr>
        <w:t>also</w:t>
      </w:r>
      <w:r>
        <w:rPr>
          <w:spacing w:val="-3"/>
          <w:sz w:val="24"/>
        </w:rPr>
        <w:t> </w:t>
      </w:r>
      <w:r>
        <w:rPr>
          <w:sz w:val="24"/>
        </w:rPr>
        <w:t>s</w:t>
      </w:r>
      <w:r>
        <w:rPr>
          <w:spacing w:val="-2"/>
          <w:sz w:val="24"/>
        </w:rPr>
        <w:t> </w:t>
      </w:r>
      <w:r>
        <w:rPr>
          <w:sz w:val="24"/>
        </w:rPr>
        <w:t>IZA</w:t>
      </w:r>
      <w:r>
        <w:rPr>
          <w:spacing w:val="-3"/>
          <w:sz w:val="24"/>
        </w:rPr>
        <w:t> </w:t>
      </w:r>
      <w:r>
        <w:rPr>
          <w:sz w:val="24"/>
        </w:rPr>
        <w:t>Discussion</w:t>
      </w:r>
      <w:r>
        <w:rPr>
          <w:spacing w:val="-3"/>
          <w:sz w:val="24"/>
        </w:rPr>
        <w:t> </w:t>
      </w:r>
      <w:r>
        <w:rPr>
          <w:sz w:val="24"/>
        </w:rPr>
        <w:t>Paper #15054.</w:t>
      </w:r>
      <w:r>
        <w:rPr>
          <w:spacing w:val="-1"/>
          <w:sz w:val="24"/>
        </w:rPr>
        <w:t> </w:t>
      </w:r>
      <w:r>
        <w:rPr>
          <w:sz w:val="24"/>
        </w:rPr>
        <w:t>My</w:t>
      </w:r>
      <w:r>
        <w:rPr>
          <w:spacing w:val="-6"/>
          <w:sz w:val="24"/>
        </w:rPr>
        <w:t> </w:t>
      </w:r>
      <w:r>
        <w:rPr>
          <w:sz w:val="24"/>
        </w:rPr>
        <w:t>co-author</w:t>
      </w:r>
      <w:r>
        <w:rPr>
          <w:spacing w:val="-1"/>
          <w:sz w:val="24"/>
        </w:rPr>
        <w:t> </w:t>
      </w:r>
      <w:r>
        <w:rPr>
          <w:sz w:val="24"/>
        </w:rPr>
        <w:t>Maddalena</w:t>
      </w:r>
      <w:r>
        <w:rPr>
          <w:spacing w:val="-1"/>
          <w:sz w:val="24"/>
        </w:rPr>
        <w:t> </w:t>
      </w:r>
      <w:r>
        <w:rPr>
          <w:sz w:val="24"/>
        </w:rPr>
        <w:t>Davoli from</w:t>
      </w:r>
      <w:r>
        <w:rPr>
          <w:spacing w:val="-1"/>
          <w:sz w:val="24"/>
        </w:rPr>
        <w:t> </w:t>
      </w:r>
      <w:r>
        <w:rPr>
          <w:sz w:val="24"/>
        </w:rPr>
        <w:t>Goethe</w:t>
      </w:r>
      <w:r>
        <w:rPr>
          <w:spacing w:val="-1"/>
          <w:sz w:val="24"/>
        </w:rPr>
        <w:t> </w:t>
      </w:r>
      <w:r>
        <w:rPr>
          <w:sz w:val="24"/>
        </w:rPr>
        <w:t>University</w:t>
      </w:r>
      <w:r>
        <w:rPr>
          <w:spacing w:val="-6"/>
          <w:sz w:val="24"/>
        </w:rPr>
        <w:t> </w:t>
      </w:r>
      <w:r>
        <w:rPr>
          <w:sz w:val="24"/>
        </w:rPr>
        <w:t>Frankfurt</w:t>
      </w:r>
      <w:r>
        <w:rPr>
          <w:spacing w:val="-1"/>
          <w:sz w:val="24"/>
        </w:rPr>
        <w:t> </w:t>
      </w:r>
      <w:r>
        <w:rPr>
          <w:sz w:val="24"/>
        </w:rPr>
        <w:t>was</w:t>
      </w:r>
      <w:r>
        <w:rPr>
          <w:spacing w:val="-1"/>
          <w:sz w:val="24"/>
        </w:rPr>
        <w:t> </w:t>
      </w:r>
      <w:r>
        <w:rPr>
          <w:sz w:val="24"/>
        </w:rPr>
        <w:t>awarded</w:t>
      </w:r>
      <w:r>
        <w:rPr>
          <w:spacing w:val="-1"/>
          <w:sz w:val="24"/>
        </w:rPr>
        <w:t> </w:t>
      </w:r>
      <w:r>
        <w:rPr>
          <w:sz w:val="24"/>
        </w:rPr>
        <w:t>the </w:t>
      </w:r>
      <w:r>
        <w:rPr>
          <w:b/>
          <w:i/>
          <w:sz w:val="24"/>
        </w:rPr>
        <w:t>Rising Financial Literacy Scholars Award </w:t>
      </w:r>
      <w:r>
        <w:rPr>
          <w:sz w:val="24"/>
        </w:rPr>
        <w:t>for this paper. Listed on </w:t>
      </w:r>
      <w:r>
        <w:rPr>
          <w:color w:val="212121"/>
          <w:sz w:val="24"/>
        </w:rPr>
        <w:t>SSRN's Top Ten download list for: Cultural Sociology eJournal as of July 23 2022.</w:t>
      </w:r>
    </w:p>
    <w:p>
      <w:pPr>
        <w:pStyle w:val="ListParagraph"/>
        <w:spacing w:after="0" w:line="240" w:lineRule="auto"/>
        <w:jc w:val="left"/>
        <w:rPr>
          <w:sz w:val="24"/>
        </w:rPr>
        <w:sectPr>
          <w:pgSz w:w="12240" w:h="15840"/>
          <w:pgMar w:header="0" w:footer="764" w:top="1820" w:bottom="960" w:left="1440" w:right="1080"/>
        </w:sectPr>
      </w:pPr>
    </w:p>
    <w:p>
      <w:pPr>
        <w:pStyle w:val="BodyText"/>
      </w:pPr>
    </w:p>
    <w:p>
      <w:pPr>
        <w:pStyle w:val="BodyText"/>
        <w:spacing w:before="56"/>
      </w:pPr>
    </w:p>
    <w:p>
      <w:pPr>
        <w:pStyle w:val="ListParagraph"/>
        <w:numPr>
          <w:ilvl w:val="0"/>
          <w:numId w:val="1"/>
        </w:numPr>
        <w:tabs>
          <w:tab w:pos="631" w:val="left" w:leader="none"/>
        </w:tabs>
        <w:spacing w:line="240" w:lineRule="auto" w:before="0" w:after="0"/>
        <w:ind w:left="631" w:right="131" w:hanging="360"/>
        <w:jc w:val="left"/>
        <w:rPr>
          <w:sz w:val="24"/>
        </w:rPr>
      </w:pPr>
      <w:r>
        <w:rPr>
          <w:sz w:val="24"/>
        </w:rPr>
        <w:t>“Long-Term</w:t>
      </w:r>
      <w:r>
        <w:rPr>
          <w:spacing w:val="-5"/>
          <w:sz w:val="24"/>
        </w:rPr>
        <w:t> </w:t>
      </w:r>
      <w:r>
        <w:rPr>
          <w:sz w:val="24"/>
        </w:rPr>
        <w:t>Effects</w:t>
      </w:r>
      <w:r>
        <w:rPr>
          <w:spacing w:val="-5"/>
          <w:sz w:val="24"/>
        </w:rPr>
        <w:t> </w:t>
      </w:r>
      <w:r>
        <w:rPr>
          <w:sz w:val="24"/>
        </w:rPr>
        <w:t>of</w:t>
      </w:r>
      <w:r>
        <w:rPr>
          <w:spacing w:val="-5"/>
          <w:sz w:val="24"/>
        </w:rPr>
        <w:t> </w:t>
      </w:r>
      <w:r>
        <w:rPr>
          <w:sz w:val="24"/>
        </w:rPr>
        <w:t>Co-Educational</w:t>
      </w:r>
      <w:r>
        <w:rPr>
          <w:spacing w:val="-3"/>
          <w:sz w:val="24"/>
        </w:rPr>
        <w:t> </w:t>
      </w:r>
      <w:r>
        <w:rPr>
          <w:sz w:val="24"/>
        </w:rPr>
        <w:t>Industrial</w:t>
      </w:r>
      <w:r>
        <w:rPr>
          <w:spacing w:val="-3"/>
          <w:sz w:val="24"/>
        </w:rPr>
        <w:t> </w:t>
      </w:r>
      <w:r>
        <w:rPr>
          <w:sz w:val="24"/>
        </w:rPr>
        <w:t>Arts</w:t>
      </w:r>
      <w:r>
        <w:rPr>
          <w:spacing w:val="-5"/>
          <w:sz w:val="24"/>
        </w:rPr>
        <w:t> </w:t>
      </w:r>
      <w:r>
        <w:rPr>
          <w:sz w:val="24"/>
        </w:rPr>
        <w:t>and</w:t>
      </w:r>
      <w:r>
        <w:rPr>
          <w:spacing w:val="-5"/>
          <w:sz w:val="24"/>
        </w:rPr>
        <w:t> </w:t>
      </w:r>
      <w:r>
        <w:rPr>
          <w:sz w:val="24"/>
        </w:rPr>
        <w:t>Home</w:t>
      </w:r>
      <w:r>
        <w:rPr>
          <w:spacing w:val="-5"/>
          <w:sz w:val="24"/>
        </w:rPr>
        <w:t> </w:t>
      </w:r>
      <w:r>
        <w:rPr>
          <w:sz w:val="24"/>
        </w:rPr>
        <w:t>Economics:</w:t>
      </w:r>
      <w:r>
        <w:rPr>
          <w:spacing w:val="-5"/>
          <w:sz w:val="24"/>
        </w:rPr>
        <w:t> </w:t>
      </w:r>
      <w:r>
        <w:rPr>
          <w:sz w:val="24"/>
        </w:rPr>
        <w:t>Evidence</w:t>
      </w:r>
      <w:r>
        <w:rPr>
          <w:spacing w:val="-6"/>
          <w:sz w:val="24"/>
        </w:rPr>
        <w:t> </w:t>
      </w:r>
      <w:r>
        <w:rPr>
          <w:sz w:val="24"/>
        </w:rPr>
        <w:t>from Japan” with Hiromi Hara. </w:t>
      </w:r>
      <w:r>
        <w:rPr>
          <w:b/>
          <w:i/>
          <w:sz w:val="24"/>
        </w:rPr>
        <w:t>Journal of Labor Economics. </w:t>
      </w:r>
      <w:r>
        <w:rPr>
          <w:sz w:val="24"/>
        </w:rPr>
        <w:t>April 2025, </w:t>
      </w:r>
      <w:r>
        <w:rPr>
          <w:i/>
          <w:color w:val="212121"/>
          <w:sz w:val="24"/>
        </w:rPr>
        <w:t>43</w:t>
      </w:r>
      <w:r>
        <w:rPr>
          <w:color w:val="212121"/>
          <w:sz w:val="24"/>
        </w:rPr>
        <w:t>(2), pp.349-389. </w:t>
      </w:r>
      <w:r>
        <w:rPr>
          <w:sz w:val="24"/>
        </w:rPr>
        <w:t>(Accepted in September 2023).</w:t>
      </w:r>
    </w:p>
    <w:p>
      <w:pPr>
        <w:pStyle w:val="BodyText"/>
      </w:pPr>
    </w:p>
    <w:p>
      <w:pPr>
        <w:pStyle w:val="ListParagraph"/>
        <w:numPr>
          <w:ilvl w:val="0"/>
          <w:numId w:val="1"/>
        </w:numPr>
        <w:tabs>
          <w:tab w:pos="631" w:val="left" w:leader="none"/>
          <w:tab w:pos="691" w:val="left" w:leader="none"/>
        </w:tabs>
        <w:spacing w:line="240" w:lineRule="auto" w:before="0" w:after="0"/>
        <w:ind w:left="631" w:right="145" w:hanging="360"/>
        <w:jc w:val="left"/>
        <w:rPr>
          <w:sz w:val="24"/>
        </w:rPr>
      </w:pPr>
      <w:r>
        <w:rPr>
          <w:sz w:val="24"/>
        </w:rPr>
        <w:t>“</w:t>
      </w:r>
      <w:hyperlink r:id="rId6">
        <w:r>
          <w:rPr>
            <w:sz w:val="24"/>
          </w:rPr>
          <w:t>Resilience-Thinking</w:t>
        </w:r>
        <w:r>
          <w:rPr>
            <w:spacing w:val="40"/>
            <w:sz w:val="24"/>
          </w:rPr>
          <w:t> </w:t>
        </w:r>
        <w:r>
          <w:rPr>
            <w:sz w:val="24"/>
          </w:rPr>
          <w:t>Training for College Students: Evidence from a Randomized Trial</w:t>
        </w:r>
      </w:hyperlink>
      <w:r>
        <w:rPr>
          <w:sz w:val="24"/>
        </w:rPr>
        <w:t>” with Alan Secor, Rafael De Balanzo Joue. IZA Discussion Paper #16627. Accepted in the </w:t>
      </w:r>
      <w:r>
        <w:rPr>
          <w:b/>
          <w:i/>
          <w:sz w:val="24"/>
        </w:rPr>
        <w:t>European</w:t>
      </w:r>
      <w:r>
        <w:rPr>
          <w:b/>
          <w:i/>
          <w:spacing w:val="-4"/>
          <w:sz w:val="24"/>
        </w:rPr>
        <w:t> </w:t>
      </w:r>
      <w:r>
        <w:rPr>
          <w:b/>
          <w:i/>
          <w:sz w:val="24"/>
        </w:rPr>
        <w:t>Economic</w:t>
      </w:r>
      <w:r>
        <w:rPr>
          <w:b/>
          <w:i/>
          <w:spacing w:val="-4"/>
          <w:sz w:val="24"/>
        </w:rPr>
        <w:t> </w:t>
      </w:r>
      <w:r>
        <w:rPr>
          <w:b/>
          <w:i/>
          <w:sz w:val="24"/>
        </w:rPr>
        <w:t>Review</w:t>
      </w:r>
      <w:r>
        <w:rPr>
          <w:sz w:val="24"/>
        </w:rPr>
        <w:t>,</w:t>
      </w:r>
      <w:r>
        <w:rPr>
          <w:spacing w:val="-4"/>
          <w:sz w:val="24"/>
        </w:rPr>
        <w:t> </w:t>
      </w:r>
      <w:r>
        <w:rPr>
          <w:sz w:val="24"/>
        </w:rPr>
        <w:t>Special</w:t>
      </w:r>
      <w:r>
        <w:rPr>
          <w:spacing w:val="-3"/>
          <w:sz w:val="24"/>
        </w:rPr>
        <w:t> </w:t>
      </w:r>
      <w:r>
        <w:rPr>
          <w:sz w:val="24"/>
        </w:rPr>
        <w:t>Issue</w:t>
      </w:r>
      <w:r>
        <w:rPr>
          <w:spacing w:val="-4"/>
          <w:sz w:val="24"/>
        </w:rPr>
        <w:t> </w:t>
      </w:r>
      <w:r>
        <w:rPr>
          <w:sz w:val="24"/>
        </w:rPr>
        <w:t>on</w:t>
      </w:r>
      <w:r>
        <w:rPr>
          <w:spacing w:val="-3"/>
          <w:sz w:val="24"/>
        </w:rPr>
        <w:t> </w:t>
      </w:r>
      <w:r>
        <w:rPr>
          <w:sz w:val="24"/>
        </w:rPr>
        <w:t>"Field</w:t>
      </w:r>
      <w:r>
        <w:rPr>
          <w:spacing w:val="-4"/>
          <w:sz w:val="24"/>
        </w:rPr>
        <w:t> </w:t>
      </w:r>
      <w:r>
        <w:rPr>
          <w:sz w:val="24"/>
        </w:rPr>
        <w:t>Experiments</w:t>
      </w:r>
      <w:r>
        <w:rPr>
          <w:spacing w:val="-5"/>
          <w:sz w:val="24"/>
        </w:rPr>
        <w:t> </w:t>
      </w:r>
      <w:r>
        <w:rPr>
          <w:sz w:val="24"/>
        </w:rPr>
        <w:t>to</w:t>
      </w:r>
      <w:r>
        <w:rPr>
          <w:spacing w:val="-4"/>
          <w:sz w:val="24"/>
        </w:rPr>
        <w:t> </w:t>
      </w:r>
      <w:r>
        <w:rPr>
          <w:sz w:val="24"/>
        </w:rPr>
        <w:t>Reduce</w:t>
      </w:r>
      <w:r>
        <w:rPr>
          <w:spacing w:val="-3"/>
          <w:sz w:val="24"/>
        </w:rPr>
        <w:t> </w:t>
      </w:r>
      <w:r>
        <w:rPr>
          <w:sz w:val="24"/>
        </w:rPr>
        <w:t>Inequality”,</w:t>
      </w:r>
      <w:r>
        <w:rPr>
          <w:spacing w:val="-4"/>
          <w:sz w:val="24"/>
        </w:rPr>
        <w:t> </w:t>
      </w:r>
      <w:r>
        <w:rPr>
          <w:sz w:val="24"/>
        </w:rPr>
        <w:t>on May 10, 2025.</w:t>
      </w:r>
    </w:p>
    <w:p>
      <w:pPr>
        <w:pStyle w:val="BodyText"/>
        <w:spacing w:before="1"/>
      </w:pPr>
    </w:p>
    <w:p>
      <w:pPr>
        <w:pStyle w:val="ListParagraph"/>
        <w:numPr>
          <w:ilvl w:val="0"/>
          <w:numId w:val="1"/>
        </w:numPr>
        <w:tabs>
          <w:tab w:pos="631" w:val="left" w:leader="none"/>
        </w:tabs>
        <w:spacing w:line="240" w:lineRule="auto" w:before="0" w:after="0"/>
        <w:ind w:left="631" w:right="646" w:hanging="360"/>
        <w:jc w:val="both"/>
        <w:rPr>
          <w:sz w:val="24"/>
        </w:rPr>
      </w:pPr>
      <w:r>
        <w:rPr>
          <w:sz w:val="24"/>
        </w:rPr>
        <w:t>“Preferences,</w:t>
      </w:r>
      <w:r>
        <w:rPr>
          <w:spacing w:val="-6"/>
          <w:sz w:val="24"/>
        </w:rPr>
        <w:t> </w:t>
      </w:r>
      <w:r>
        <w:rPr>
          <w:sz w:val="24"/>
        </w:rPr>
        <w:t>Financial</w:t>
      </w:r>
      <w:r>
        <w:rPr>
          <w:spacing w:val="-4"/>
          <w:sz w:val="24"/>
        </w:rPr>
        <w:t> </w:t>
      </w:r>
      <w:r>
        <w:rPr>
          <w:sz w:val="24"/>
        </w:rPr>
        <w:t>Literacy,</w:t>
      </w:r>
      <w:r>
        <w:rPr>
          <w:spacing w:val="-6"/>
          <w:sz w:val="24"/>
        </w:rPr>
        <w:t> </w:t>
      </w:r>
      <w:r>
        <w:rPr>
          <w:sz w:val="24"/>
        </w:rPr>
        <w:t>and</w:t>
      </w:r>
      <w:r>
        <w:rPr>
          <w:spacing w:val="-4"/>
          <w:sz w:val="24"/>
        </w:rPr>
        <w:t> </w:t>
      </w:r>
      <w:r>
        <w:rPr>
          <w:sz w:val="24"/>
        </w:rPr>
        <w:t>Economic</w:t>
      </w:r>
      <w:r>
        <w:rPr>
          <w:spacing w:val="-7"/>
          <w:sz w:val="24"/>
        </w:rPr>
        <w:t> </w:t>
      </w:r>
      <w:r>
        <w:rPr>
          <w:sz w:val="24"/>
        </w:rPr>
        <w:t>Development”</w:t>
      </w:r>
      <w:r>
        <w:rPr>
          <w:spacing w:val="-6"/>
          <w:sz w:val="24"/>
        </w:rPr>
        <w:t> </w:t>
      </w:r>
      <w:r>
        <w:rPr>
          <w:sz w:val="24"/>
        </w:rPr>
        <w:t>with</w:t>
      </w:r>
      <w:r>
        <w:rPr>
          <w:spacing w:val="-6"/>
          <w:sz w:val="24"/>
        </w:rPr>
        <w:t> </w:t>
      </w:r>
      <w:r>
        <w:rPr>
          <w:sz w:val="24"/>
        </w:rPr>
        <w:t>Maddalena</w:t>
      </w:r>
      <w:r>
        <w:rPr>
          <w:spacing w:val="-8"/>
          <w:sz w:val="24"/>
        </w:rPr>
        <w:t> </w:t>
      </w:r>
      <w:r>
        <w:rPr>
          <w:sz w:val="24"/>
        </w:rPr>
        <w:t>Davoli. Accepted in </w:t>
      </w:r>
      <w:r>
        <w:rPr>
          <w:b/>
          <w:i/>
          <w:sz w:val="24"/>
        </w:rPr>
        <w:t>Journal of Pension Economics and</w:t>
      </w:r>
      <w:r>
        <w:rPr>
          <w:b/>
          <w:i/>
          <w:spacing w:val="-2"/>
          <w:sz w:val="24"/>
        </w:rPr>
        <w:t> </w:t>
      </w:r>
      <w:r>
        <w:rPr>
          <w:b/>
          <w:i/>
          <w:sz w:val="24"/>
        </w:rPr>
        <w:t>Finance </w:t>
      </w:r>
      <w:r>
        <w:rPr>
          <w:sz w:val="24"/>
        </w:rPr>
        <w:t>on April 30, 2025. Also IZA Discussion Paper #14759.</w:t>
      </w:r>
    </w:p>
    <w:p>
      <w:pPr>
        <w:pStyle w:val="BodyText"/>
      </w:pPr>
    </w:p>
    <w:p>
      <w:pPr>
        <w:pStyle w:val="ListParagraph"/>
        <w:numPr>
          <w:ilvl w:val="0"/>
          <w:numId w:val="1"/>
        </w:numPr>
        <w:tabs>
          <w:tab w:pos="631" w:val="left" w:leader="none"/>
        </w:tabs>
        <w:spacing w:line="240" w:lineRule="auto" w:before="0" w:after="0"/>
        <w:ind w:left="631" w:right="403" w:hanging="360"/>
        <w:jc w:val="left"/>
        <w:rPr>
          <w:sz w:val="24"/>
        </w:rPr>
      </w:pPr>
      <w:r>
        <w:rPr>
          <w:sz w:val="24"/>
        </w:rPr>
        <w:t>“Does</w:t>
      </w:r>
      <w:r>
        <w:rPr>
          <w:spacing w:val="-5"/>
          <w:sz w:val="24"/>
        </w:rPr>
        <w:t> </w:t>
      </w:r>
      <w:r>
        <w:rPr>
          <w:sz w:val="24"/>
        </w:rPr>
        <w:t>Domestic</w:t>
      </w:r>
      <w:r>
        <w:rPr>
          <w:spacing w:val="-5"/>
          <w:sz w:val="24"/>
        </w:rPr>
        <w:t> </w:t>
      </w:r>
      <w:r>
        <w:rPr>
          <w:sz w:val="24"/>
        </w:rPr>
        <w:t>Violence</w:t>
      </w:r>
      <w:r>
        <w:rPr>
          <w:spacing w:val="-4"/>
          <w:sz w:val="24"/>
        </w:rPr>
        <w:t> </w:t>
      </w:r>
      <w:r>
        <w:rPr>
          <w:sz w:val="24"/>
        </w:rPr>
        <w:t>Legislation</w:t>
      </w:r>
      <w:r>
        <w:rPr>
          <w:spacing w:val="-4"/>
          <w:sz w:val="24"/>
        </w:rPr>
        <w:t> </w:t>
      </w:r>
      <w:r>
        <w:rPr>
          <w:sz w:val="24"/>
        </w:rPr>
        <w:t>Reduce</w:t>
      </w:r>
      <w:r>
        <w:rPr>
          <w:spacing w:val="-5"/>
          <w:sz w:val="24"/>
        </w:rPr>
        <w:t> </w:t>
      </w:r>
      <w:r>
        <w:rPr>
          <w:sz w:val="24"/>
        </w:rPr>
        <w:t>Permissive</w:t>
      </w:r>
      <w:r>
        <w:rPr>
          <w:spacing w:val="-5"/>
          <w:sz w:val="24"/>
        </w:rPr>
        <w:t> </w:t>
      </w:r>
      <w:r>
        <w:rPr>
          <w:sz w:val="24"/>
        </w:rPr>
        <w:t>Attitudes</w:t>
      </w:r>
      <w:r>
        <w:rPr>
          <w:spacing w:val="-5"/>
          <w:sz w:val="24"/>
        </w:rPr>
        <w:t> </w:t>
      </w:r>
      <w:r>
        <w:rPr>
          <w:sz w:val="24"/>
        </w:rPr>
        <w:t>about</w:t>
      </w:r>
      <w:r>
        <w:rPr>
          <w:spacing w:val="-3"/>
          <w:sz w:val="24"/>
        </w:rPr>
        <w:t> </w:t>
      </w:r>
      <w:r>
        <w:rPr>
          <w:sz w:val="24"/>
        </w:rPr>
        <w:t>Intimate</w:t>
      </w:r>
      <w:r>
        <w:rPr>
          <w:spacing w:val="-5"/>
          <w:sz w:val="24"/>
        </w:rPr>
        <w:t> </w:t>
      </w:r>
      <w:r>
        <w:rPr>
          <w:sz w:val="24"/>
        </w:rPr>
        <w:t>Partner Violence? Longitudinal Evidence from Men and Women from 39 Countries” with Robin Richardson, Katjana Wiederkehr, and Benjamin Glasner.</w:t>
      </w:r>
      <w:r>
        <w:rPr>
          <w:spacing w:val="40"/>
          <w:sz w:val="24"/>
        </w:rPr>
        <w:t> </w:t>
      </w:r>
      <w:r>
        <w:rPr>
          <w:color w:val="202020"/>
          <w:sz w:val="24"/>
        </w:rPr>
        <w:t>medRxiv [Preprint]. 2023 Oct 24:2023.10.23.23297413.</w:t>
      </w:r>
      <w:r>
        <w:rPr>
          <w:color w:val="202020"/>
          <w:spacing w:val="-5"/>
          <w:sz w:val="24"/>
        </w:rPr>
        <w:t> </w:t>
      </w:r>
      <w:r>
        <w:rPr>
          <w:color w:val="202020"/>
          <w:sz w:val="24"/>
        </w:rPr>
        <w:t>doi:</w:t>
      </w:r>
      <w:r>
        <w:rPr>
          <w:color w:val="202020"/>
          <w:spacing w:val="-5"/>
          <w:sz w:val="24"/>
        </w:rPr>
        <w:t> </w:t>
      </w:r>
      <w:r>
        <w:rPr>
          <w:color w:val="202020"/>
          <w:sz w:val="24"/>
        </w:rPr>
        <w:t>10.1101/2023.10.23.23297413.</w:t>
      </w:r>
      <w:r>
        <w:rPr>
          <w:color w:val="202020"/>
          <w:spacing w:val="-5"/>
          <w:sz w:val="24"/>
        </w:rPr>
        <w:t> </w:t>
      </w:r>
      <w:r>
        <w:rPr>
          <w:color w:val="202020"/>
          <w:sz w:val="24"/>
        </w:rPr>
        <w:t>PMID:</w:t>
      </w:r>
      <w:r>
        <w:rPr>
          <w:color w:val="202020"/>
          <w:spacing w:val="-5"/>
          <w:sz w:val="24"/>
        </w:rPr>
        <w:t> </w:t>
      </w:r>
      <w:r>
        <w:rPr>
          <w:color w:val="202020"/>
          <w:sz w:val="24"/>
        </w:rPr>
        <w:t>37961711;</w:t>
      </w:r>
      <w:r>
        <w:rPr>
          <w:color w:val="202020"/>
          <w:spacing w:val="-5"/>
          <w:sz w:val="24"/>
        </w:rPr>
        <w:t> </w:t>
      </w:r>
      <w:r>
        <w:rPr>
          <w:color w:val="202020"/>
          <w:sz w:val="24"/>
        </w:rPr>
        <w:t>PMCID:</w:t>
      </w:r>
    </w:p>
    <w:p>
      <w:pPr>
        <w:pStyle w:val="BodyText"/>
        <w:ind w:left="631"/>
      </w:pPr>
      <w:r>
        <w:rPr>
          <w:color w:val="202020"/>
        </w:rPr>
        <w:t>PMC10635179.</w:t>
      </w:r>
      <w:r>
        <w:rPr>
          <w:color w:val="202020"/>
          <w:spacing w:val="-1"/>
        </w:rPr>
        <w:t> </w:t>
      </w:r>
      <w:r>
        <w:rPr/>
        <w:t>W</w:t>
      </w:r>
      <w:r>
        <w:rPr>
          <w:color w:val="212121"/>
        </w:rPr>
        <w:t>on</w:t>
      </w:r>
      <w:r>
        <w:rPr>
          <w:color w:val="212121"/>
          <w:spacing w:val="-1"/>
        </w:rPr>
        <w:t> </w:t>
      </w:r>
      <w:r>
        <w:rPr>
          <w:color w:val="212121"/>
        </w:rPr>
        <w:t>a</w:t>
      </w:r>
      <w:r>
        <w:rPr>
          <w:color w:val="212121"/>
          <w:spacing w:val="-2"/>
        </w:rPr>
        <w:t> </w:t>
      </w:r>
      <w:r>
        <w:rPr>
          <w:color w:val="212121"/>
        </w:rPr>
        <w:t>Population</w:t>
      </w:r>
      <w:r>
        <w:rPr>
          <w:color w:val="212121"/>
          <w:spacing w:val="-1"/>
        </w:rPr>
        <w:t> </w:t>
      </w:r>
      <w:r>
        <w:rPr>
          <w:color w:val="212121"/>
        </w:rPr>
        <w:t>Association Annual</w:t>
      </w:r>
      <w:r>
        <w:rPr>
          <w:color w:val="212121"/>
          <w:spacing w:val="-1"/>
        </w:rPr>
        <w:t> </w:t>
      </w:r>
      <w:r>
        <w:rPr>
          <w:color w:val="212121"/>
        </w:rPr>
        <w:t>Meetings</w:t>
      </w:r>
      <w:r>
        <w:rPr>
          <w:color w:val="212121"/>
          <w:spacing w:val="-1"/>
        </w:rPr>
        <w:t> </w:t>
      </w:r>
      <w:r>
        <w:rPr>
          <w:color w:val="212121"/>
        </w:rPr>
        <w:t>PAA</w:t>
      </w:r>
      <w:r>
        <w:rPr>
          <w:color w:val="212121"/>
          <w:spacing w:val="-2"/>
        </w:rPr>
        <w:t> </w:t>
      </w:r>
      <w:r>
        <w:rPr>
          <w:color w:val="212121"/>
        </w:rPr>
        <w:t>2022</w:t>
      </w:r>
      <w:r>
        <w:rPr>
          <w:color w:val="212121"/>
          <w:spacing w:val="1"/>
        </w:rPr>
        <w:t> </w:t>
      </w:r>
      <w:r>
        <w:rPr>
          <w:color w:val="212121"/>
        </w:rPr>
        <w:t>Poster</w:t>
      </w:r>
      <w:r>
        <w:rPr>
          <w:color w:val="212121"/>
          <w:spacing w:val="-1"/>
        </w:rPr>
        <w:t> </w:t>
      </w:r>
      <w:r>
        <w:rPr>
          <w:color w:val="212121"/>
          <w:spacing w:val="-2"/>
        </w:rPr>
        <w:t>Award.</w:t>
      </w:r>
    </w:p>
    <w:p>
      <w:pPr>
        <w:spacing w:before="0"/>
        <w:ind w:left="631" w:right="0" w:firstLine="0"/>
        <w:jc w:val="left"/>
        <w:rPr>
          <w:sz w:val="24"/>
        </w:rPr>
      </w:pPr>
      <w:r>
        <w:rPr>
          <w:b/>
          <w:i/>
          <w:sz w:val="24"/>
        </w:rPr>
        <w:t>BMJ</w:t>
      </w:r>
      <w:r>
        <w:rPr>
          <w:b/>
          <w:i/>
          <w:spacing w:val="-1"/>
          <w:sz w:val="24"/>
        </w:rPr>
        <w:t> </w:t>
      </w:r>
      <w:r>
        <w:rPr>
          <w:b/>
          <w:i/>
          <w:sz w:val="24"/>
        </w:rPr>
        <w:t>Public</w:t>
      </w:r>
      <w:r>
        <w:rPr>
          <w:b/>
          <w:i/>
          <w:spacing w:val="-1"/>
          <w:sz w:val="24"/>
        </w:rPr>
        <w:t> </w:t>
      </w:r>
      <w:r>
        <w:rPr>
          <w:b/>
          <w:i/>
          <w:sz w:val="24"/>
        </w:rPr>
        <w:t>Health</w:t>
      </w:r>
      <w:r>
        <w:rPr>
          <w:b/>
          <w:i/>
          <w:spacing w:val="1"/>
          <w:sz w:val="24"/>
        </w:rPr>
        <w:t> </w:t>
      </w:r>
      <w:r>
        <w:rPr>
          <w:sz w:val="24"/>
        </w:rPr>
        <w:t>(accepted on</w:t>
      </w:r>
      <w:r>
        <w:rPr>
          <w:spacing w:val="-1"/>
          <w:sz w:val="24"/>
        </w:rPr>
        <w:t> </w:t>
      </w:r>
      <w:r>
        <w:rPr>
          <w:sz w:val="24"/>
        </w:rPr>
        <w:t>January</w:t>
      </w:r>
      <w:r>
        <w:rPr>
          <w:spacing w:val="-5"/>
          <w:sz w:val="24"/>
        </w:rPr>
        <w:t> </w:t>
      </w:r>
      <w:r>
        <w:rPr>
          <w:sz w:val="24"/>
        </w:rPr>
        <w:t>17, </w:t>
      </w:r>
      <w:r>
        <w:rPr>
          <w:spacing w:val="-2"/>
          <w:sz w:val="24"/>
        </w:rPr>
        <w:t>2025).</w:t>
      </w:r>
    </w:p>
    <w:p>
      <w:pPr>
        <w:pStyle w:val="BodyText"/>
      </w:pPr>
    </w:p>
    <w:p>
      <w:pPr>
        <w:pStyle w:val="Heading2"/>
      </w:pPr>
      <w:r>
        <w:rPr>
          <w:spacing w:val="-4"/>
        </w:rPr>
        <w:t>2024</w:t>
      </w:r>
    </w:p>
    <w:p>
      <w:pPr>
        <w:pStyle w:val="ListParagraph"/>
        <w:numPr>
          <w:ilvl w:val="0"/>
          <w:numId w:val="1"/>
        </w:numPr>
        <w:tabs>
          <w:tab w:pos="631" w:val="left" w:leader="none"/>
        </w:tabs>
        <w:spacing w:line="240" w:lineRule="auto" w:before="1" w:after="0"/>
        <w:ind w:left="631" w:right="107" w:hanging="360"/>
        <w:jc w:val="left"/>
        <w:rPr>
          <w:sz w:val="24"/>
        </w:rPr>
      </w:pPr>
      <w:r>
        <w:rPr>
          <w:sz w:val="24"/>
        </w:rPr>
        <w:t>“Domestic</w:t>
      </w:r>
      <w:r>
        <w:rPr>
          <w:spacing w:val="-6"/>
          <w:sz w:val="24"/>
        </w:rPr>
        <w:t> </w:t>
      </w:r>
      <w:r>
        <w:rPr>
          <w:sz w:val="24"/>
        </w:rPr>
        <w:t>Violence</w:t>
      </w:r>
      <w:r>
        <w:rPr>
          <w:spacing w:val="-6"/>
          <w:sz w:val="24"/>
        </w:rPr>
        <w:t> </w:t>
      </w:r>
      <w:r>
        <w:rPr>
          <w:sz w:val="24"/>
        </w:rPr>
        <w:t>and</w:t>
      </w:r>
      <w:r>
        <w:rPr>
          <w:spacing w:val="-3"/>
          <w:sz w:val="24"/>
        </w:rPr>
        <w:t> </w:t>
      </w:r>
      <w:r>
        <w:rPr>
          <w:sz w:val="24"/>
        </w:rPr>
        <w:t>Income:</w:t>
      </w:r>
      <w:r>
        <w:rPr>
          <w:spacing w:val="-4"/>
          <w:sz w:val="24"/>
        </w:rPr>
        <w:t> </w:t>
      </w:r>
      <w:r>
        <w:rPr>
          <w:sz w:val="24"/>
        </w:rPr>
        <w:t>Quasi-Experimental</w:t>
      </w:r>
      <w:r>
        <w:rPr>
          <w:spacing w:val="-5"/>
          <w:sz w:val="24"/>
        </w:rPr>
        <w:t> </w:t>
      </w:r>
      <w:r>
        <w:rPr>
          <w:sz w:val="24"/>
        </w:rPr>
        <w:t>Evidence</w:t>
      </w:r>
      <w:r>
        <w:rPr>
          <w:spacing w:val="-6"/>
          <w:sz w:val="24"/>
        </w:rPr>
        <w:t> </w:t>
      </w:r>
      <w:r>
        <w:rPr>
          <w:sz w:val="24"/>
        </w:rPr>
        <w:t>from</w:t>
      </w:r>
      <w:r>
        <w:rPr>
          <w:spacing w:val="-5"/>
          <w:sz w:val="24"/>
        </w:rPr>
        <w:t> </w:t>
      </w:r>
      <w:r>
        <w:rPr>
          <w:sz w:val="24"/>
        </w:rPr>
        <w:t>the</w:t>
      </w:r>
      <w:r>
        <w:rPr>
          <w:spacing w:val="-5"/>
          <w:sz w:val="24"/>
        </w:rPr>
        <w:t> </w:t>
      </w:r>
      <w:r>
        <w:rPr>
          <w:sz w:val="24"/>
        </w:rPr>
        <w:t>Earned</w:t>
      </w:r>
      <w:r>
        <w:rPr>
          <w:spacing w:val="-3"/>
          <w:sz w:val="24"/>
        </w:rPr>
        <w:t> </w:t>
      </w:r>
      <w:r>
        <w:rPr>
          <w:sz w:val="24"/>
        </w:rPr>
        <w:t>Income</w:t>
      </w:r>
      <w:r>
        <w:rPr>
          <w:spacing w:val="-5"/>
          <w:sz w:val="24"/>
        </w:rPr>
        <w:t> </w:t>
      </w:r>
      <w:r>
        <w:rPr>
          <w:sz w:val="24"/>
        </w:rPr>
        <w:t>Tax Credit” with Resul Cesur, Jennifer Roff and David Simon. NBER Working Paper #29230. IZA Discussion Paper 15208</w:t>
      </w:r>
      <w:r>
        <w:rPr>
          <w:i/>
          <w:sz w:val="24"/>
        </w:rPr>
        <w:t>. </w:t>
      </w:r>
      <w:r>
        <w:rPr>
          <w:sz w:val="24"/>
        </w:rPr>
        <w:t>Forthcoming at the </w:t>
      </w:r>
      <w:r>
        <w:rPr>
          <w:b/>
          <w:i/>
          <w:sz w:val="24"/>
        </w:rPr>
        <w:t>Journal of Law and Economics </w:t>
      </w:r>
      <w:r>
        <w:rPr>
          <w:sz w:val="24"/>
        </w:rPr>
        <w:t>(accepted on October 8, 2024).</w:t>
      </w:r>
    </w:p>
    <w:p>
      <w:pPr>
        <w:pStyle w:val="Heading2"/>
        <w:spacing w:before="276"/>
        <w:ind w:left="271"/>
      </w:pPr>
      <w:r>
        <w:rPr>
          <w:spacing w:val="-4"/>
        </w:rPr>
        <w:t>2022</w:t>
      </w:r>
    </w:p>
    <w:p>
      <w:pPr>
        <w:pStyle w:val="ListParagraph"/>
        <w:numPr>
          <w:ilvl w:val="0"/>
          <w:numId w:val="1"/>
        </w:numPr>
        <w:tabs>
          <w:tab w:pos="631" w:val="left" w:leader="none"/>
        </w:tabs>
        <w:spacing w:line="240" w:lineRule="auto" w:before="0" w:after="0"/>
        <w:ind w:left="631" w:right="366" w:hanging="360"/>
        <w:jc w:val="left"/>
        <w:rPr>
          <w:sz w:val="24"/>
        </w:rPr>
      </w:pPr>
      <w:r>
        <w:rPr>
          <w:sz w:val="24"/>
        </w:rPr>
        <w:t>“Gender Norms in High School: Impacts on Risky Behaviors from Adolescence to Adulthood”</w:t>
      </w:r>
      <w:r>
        <w:rPr>
          <w:spacing w:val="-5"/>
          <w:sz w:val="24"/>
        </w:rPr>
        <w:t> </w:t>
      </w:r>
      <w:r>
        <w:rPr>
          <w:sz w:val="24"/>
        </w:rPr>
        <w:t>with</w:t>
      </w:r>
      <w:r>
        <w:rPr>
          <w:spacing w:val="-4"/>
          <w:sz w:val="24"/>
        </w:rPr>
        <w:t> </w:t>
      </w:r>
      <w:r>
        <w:rPr>
          <w:sz w:val="24"/>
        </w:rPr>
        <w:t>Anna</w:t>
      </w:r>
      <w:r>
        <w:rPr>
          <w:spacing w:val="-5"/>
          <w:sz w:val="24"/>
        </w:rPr>
        <w:t> </w:t>
      </w:r>
      <w:r>
        <w:rPr>
          <w:sz w:val="24"/>
        </w:rPr>
        <w:t>Sanz-de-Galdeano</w:t>
      </w:r>
      <w:r>
        <w:rPr>
          <w:spacing w:val="-4"/>
          <w:sz w:val="24"/>
        </w:rPr>
        <w:t> </w:t>
      </w:r>
      <w:r>
        <w:rPr>
          <w:sz w:val="24"/>
        </w:rPr>
        <w:t>and</w:t>
      </w:r>
      <w:r>
        <w:rPr>
          <w:spacing w:val="-3"/>
          <w:sz w:val="24"/>
        </w:rPr>
        <w:t> </w:t>
      </w:r>
      <w:r>
        <w:rPr>
          <w:sz w:val="24"/>
        </w:rPr>
        <w:t>Annastasia</w:t>
      </w:r>
      <w:r>
        <w:rPr>
          <w:spacing w:val="-4"/>
          <w:sz w:val="24"/>
        </w:rPr>
        <w:t> </w:t>
      </w:r>
      <w:r>
        <w:rPr>
          <w:sz w:val="24"/>
        </w:rPr>
        <w:t>Terskaya.</w:t>
      </w:r>
      <w:r>
        <w:rPr>
          <w:spacing w:val="-4"/>
          <w:sz w:val="24"/>
        </w:rPr>
        <w:t> </w:t>
      </w:r>
      <w:r>
        <w:rPr>
          <w:b/>
          <w:i/>
          <w:sz w:val="24"/>
        </w:rPr>
        <w:t>Journal</w:t>
      </w:r>
      <w:r>
        <w:rPr>
          <w:b/>
          <w:i/>
          <w:spacing w:val="-4"/>
          <w:sz w:val="24"/>
        </w:rPr>
        <w:t> </w:t>
      </w:r>
      <w:r>
        <w:rPr>
          <w:b/>
          <w:i/>
          <w:sz w:val="24"/>
        </w:rPr>
        <w:t>of</w:t>
      </w:r>
      <w:r>
        <w:rPr>
          <w:b/>
          <w:i/>
          <w:spacing w:val="-4"/>
          <w:sz w:val="24"/>
        </w:rPr>
        <w:t> </w:t>
      </w:r>
      <w:r>
        <w:rPr>
          <w:b/>
          <w:i/>
          <w:sz w:val="24"/>
        </w:rPr>
        <w:t>Economic Behavior and Organization. </w:t>
      </w:r>
      <w:r>
        <w:rPr>
          <w:color w:val="2D2D2D"/>
          <w:sz w:val="24"/>
        </w:rPr>
        <w:t>April 2022, 196: 429-456. </w:t>
      </w:r>
      <w:hyperlink r:id="rId7">
        <w:r>
          <w:rPr>
            <w:color w:val="4F81BC"/>
            <w:spacing w:val="-2"/>
            <w:sz w:val="24"/>
            <w:u w:val="single" w:color="4F81BC"/>
          </w:rPr>
          <w:t>https://doi.org/10.1016/j.jebo.2022.01.015</w:t>
        </w:r>
      </w:hyperlink>
    </w:p>
    <w:p>
      <w:pPr>
        <w:pStyle w:val="BodyText"/>
      </w:pPr>
    </w:p>
    <w:p>
      <w:pPr>
        <w:pStyle w:val="ListParagraph"/>
        <w:numPr>
          <w:ilvl w:val="0"/>
          <w:numId w:val="1"/>
        </w:numPr>
        <w:tabs>
          <w:tab w:pos="631" w:val="left" w:leader="none"/>
        </w:tabs>
        <w:spacing w:line="240" w:lineRule="auto" w:before="0" w:after="0"/>
        <w:ind w:left="631" w:right="1204" w:hanging="360"/>
        <w:jc w:val="both"/>
        <w:rPr>
          <w:sz w:val="24"/>
        </w:rPr>
      </w:pPr>
      <w:r>
        <w:rPr>
          <w:sz w:val="24"/>
        </w:rPr>
        <w:t>“COVID-19,</w:t>
      </w:r>
      <w:r>
        <w:rPr>
          <w:spacing w:val="-2"/>
          <w:sz w:val="24"/>
        </w:rPr>
        <w:t> </w:t>
      </w:r>
      <w:r>
        <w:rPr>
          <w:sz w:val="24"/>
        </w:rPr>
        <w:t>College</w:t>
      </w:r>
      <w:r>
        <w:rPr>
          <w:spacing w:val="-1"/>
          <w:sz w:val="24"/>
        </w:rPr>
        <w:t> </w:t>
      </w:r>
      <w:r>
        <w:rPr>
          <w:sz w:val="24"/>
        </w:rPr>
        <w:t>Academic</w:t>
      </w:r>
      <w:r>
        <w:rPr>
          <w:spacing w:val="-3"/>
          <w:sz w:val="24"/>
        </w:rPr>
        <w:t> </w:t>
      </w:r>
      <w:r>
        <w:rPr>
          <w:sz w:val="24"/>
        </w:rPr>
        <w:t>Performance,</w:t>
      </w:r>
      <w:r>
        <w:rPr>
          <w:spacing w:val="-2"/>
          <w:sz w:val="24"/>
        </w:rPr>
        <w:t> </w:t>
      </w:r>
      <w:r>
        <w:rPr>
          <w:sz w:val="24"/>
        </w:rPr>
        <w:t>and the</w:t>
      </w:r>
      <w:r>
        <w:rPr>
          <w:spacing w:val="-2"/>
          <w:sz w:val="24"/>
        </w:rPr>
        <w:t> </w:t>
      </w:r>
      <w:r>
        <w:rPr>
          <w:sz w:val="24"/>
        </w:rPr>
        <w:t>Flexible</w:t>
      </w:r>
      <w:r>
        <w:rPr>
          <w:spacing w:val="-3"/>
          <w:sz w:val="24"/>
        </w:rPr>
        <w:t> </w:t>
      </w:r>
      <w:r>
        <w:rPr>
          <w:sz w:val="24"/>
        </w:rPr>
        <w:t>Grading</w:t>
      </w:r>
      <w:r>
        <w:rPr>
          <w:spacing w:val="-5"/>
          <w:sz w:val="24"/>
        </w:rPr>
        <w:t> </w:t>
      </w:r>
      <w:r>
        <w:rPr>
          <w:sz w:val="24"/>
        </w:rPr>
        <w:t>Policy:</w:t>
      </w:r>
      <w:r>
        <w:rPr>
          <w:spacing w:val="-2"/>
          <w:sz w:val="24"/>
        </w:rPr>
        <w:t> </w:t>
      </w:r>
      <w:r>
        <w:rPr>
          <w:sz w:val="24"/>
        </w:rPr>
        <w:t>A Longitudinal</w:t>
      </w:r>
      <w:r>
        <w:rPr>
          <w:spacing w:val="-5"/>
          <w:sz w:val="24"/>
        </w:rPr>
        <w:t> </w:t>
      </w:r>
      <w:r>
        <w:rPr>
          <w:sz w:val="24"/>
        </w:rPr>
        <w:t>Analysis.”</w:t>
      </w:r>
      <w:r>
        <w:rPr>
          <w:spacing w:val="-4"/>
          <w:sz w:val="24"/>
        </w:rPr>
        <w:t> </w:t>
      </w:r>
      <w:r>
        <w:rPr>
          <w:b/>
          <w:i/>
          <w:sz w:val="24"/>
        </w:rPr>
        <w:t>Journal</w:t>
      </w:r>
      <w:r>
        <w:rPr>
          <w:b/>
          <w:i/>
          <w:spacing w:val="-5"/>
          <w:sz w:val="24"/>
        </w:rPr>
        <w:t> </w:t>
      </w:r>
      <w:r>
        <w:rPr>
          <w:b/>
          <w:i/>
          <w:sz w:val="24"/>
        </w:rPr>
        <w:t>of</w:t>
      </w:r>
      <w:r>
        <w:rPr>
          <w:b/>
          <w:i/>
          <w:spacing w:val="-5"/>
          <w:sz w:val="24"/>
        </w:rPr>
        <w:t> </w:t>
      </w:r>
      <w:r>
        <w:rPr>
          <w:b/>
          <w:i/>
          <w:sz w:val="24"/>
        </w:rPr>
        <w:t>Public</w:t>
      </w:r>
      <w:r>
        <w:rPr>
          <w:b/>
          <w:i/>
          <w:spacing w:val="-5"/>
          <w:sz w:val="24"/>
        </w:rPr>
        <w:t> </w:t>
      </w:r>
      <w:r>
        <w:rPr>
          <w:b/>
          <w:i/>
          <w:sz w:val="24"/>
        </w:rPr>
        <w:t>Economics.</w:t>
      </w:r>
      <w:r>
        <w:rPr>
          <w:b/>
          <w:i/>
          <w:spacing w:val="-4"/>
          <w:sz w:val="24"/>
        </w:rPr>
        <w:t> </w:t>
      </w:r>
      <w:r>
        <w:rPr>
          <w:sz w:val="24"/>
        </w:rPr>
        <w:t>2022</w:t>
      </w:r>
      <w:r>
        <w:rPr>
          <w:spacing w:val="-5"/>
          <w:sz w:val="24"/>
        </w:rPr>
        <w:t> </w:t>
      </w:r>
      <w:r>
        <w:rPr>
          <w:sz w:val="24"/>
        </w:rPr>
        <w:t>March,</w:t>
      </w:r>
      <w:r>
        <w:rPr>
          <w:spacing w:val="-5"/>
          <w:sz w:val="24"/>
        </w:rPr>
        <w:t> </w:t>
      </w:r>
      <w:r>
        <w:rPr>
          <w:sz w:val="24"/>
        </w:rPr>
        <w:t>207:104606. </w:t>
      </w:r>
      <w:hyperlink r:id="rId8">
        <w:r>
          <w:rPr>
            <w:color w:val="4F81BC"/>
            <w:spacing w:val="-2"/>
            <w:sz w:val="24"/>
            <w:u w:val="single" w:color="4F81BC"/>
          </w:rPr>
          <w:t>https://doi.org/10.1016/j.jpubeco.2022.104606</w:t>
        </w:r>
      </w:hyperlink>
    </w:p>
    <w:p>
      <w:pPr>
        <w:pStyle w:val="BodyText"/>
      </w:pPr>
    </w:p>
    <w:p>
      <w:pPr>
        <w:pStyle w:val="ListParagraph"/>
        <w:numPr>
          <w:ilvl w:val="0"/>
          <w:numId w:val="1"/>
        </w:numPr>
        <w:tabs>
          <w:tab w:pos="631" w:val="left" w:leader="none"/>
        </w:tabs>
        <w:spacing w:line="240" w:lineRule="auto" w:before="1" w:after="0"/>
        <w:ind w:left="631" w:right="812" w:hanging="360"/>
        <w:jc w:val="left"/>
        <w:rPr>
          <w:sz w:val="24"/>
        </w:rPr>
      </w:pPr>
      <w:r>
        <w:rPr>
          <w:sz w:val="24"/>
        </w:rPr>
        <w:t>“Hitting</w:t>
      </w:r>
      <w:r>
        <w:rPr>
          <w:spacing w:val="-7"/>
          <w:sz w:val="24"/>
        </w:rPr>
        <w:t> </w:t>
      </w:r>
      <w:r>
        <w:rPr>
          <w:sz w:val="24"/>
        </w:rPr>
        <w:t>Where</w:t>
      </w:r>
      <w:r>
        <w:rPr>
          <w:spacing w:val="-3"/>
          <w:sz w:val="24"/>
        </w:rPr>
        <w:t> </w:t>
      </w:r>
      <w:r>
        <w:rPr>
          <w:sz w:val="24"/>
        </w:rPr>
        <w:t>It</w:t>
      </w:r>
      <w:r>
        <w:rPr>
          <w:spacing w:val="-1"/>
          <w:sz w:val="24"/>
        </w:rPr>
        <w:t> </w:t>
      </w:r>
      <w:r>
        <w:rPr>
          <w:sz w:val="24"/>
        </w:rPr>
        <w:t>Hurts</w:t>
      </w:r>
      <w:r>
        <w:rPr>
          <w:spacing w:val="-3"/>
          <w:sz w:val="24"/>
        </w:rPr>
        <w:t> </w:t>
      </w:r>
      <w:r>
        <w:rPr>
          <w:sz w:val="24"/>
        </w:rPr>
        <w:t>Most:</w:t>
      </w:r>
      <w:r>
        <w:rPr>
          <w:spacing w:val="-5"/>
          <w:sz w:val="24"/>
        </w:rPr>
        <w:t> </w:t>
      </w:r>
      <w:r>
        <w:rPr>
          <w:sz w:val="24"/>
        </w:rPr>
        <w:t>COVID-19</w:t>
      </w:r>
      <w:r>
        <w:rPr>
          <w:spacing w:val="-3"/>
          <w:sz w:val="24"/>
        </w:rPr>
        <w:t> </w:t>
      </w:r>
      <w:r>
        <w:rPr>
          <w:sz w:val="24"/>
        </w:rPr>
        <w:t>and</w:t>
      </w:r>
      <w:r>
        <w:rPr>
          <w:spacing w:val="-3"/>
          <w:sz w:val="24"/>
        </w:rPr>
        <w:t> </w:t>
      </w:r>
      <w:r>
        <w:rPr>
          <w:sz w:val="24"/>
        </w:rPr>
        <w:t>Low-Income</w:t>
      </w:r>
      <w:r>
        <w:rPr>
          <w:spacing w:val="-4"/>
          <w:sz w:val="24"/>
        </w:rPr>
        <w:t> </w:t>
      </w:r>
      <w:r>
        <w:rPr>
          <w:sz w:val="24"/>
        </w:rPr>
        <w:t>Urban</w:t>
      </w:r>
      <w:r>
        <w:rPr>
          <w:spacing w:val="-5"/>
          <w:sz w:val="24"/>
        </w:rPr>
        <w:t> </w:t>
      </w:r>
      <w:r>
        <w:rPr>
          <w:sz w:val="24"/>
        </w:rPr>
        <w:t>College</w:t>
      </w:r>
      <w:r>
        <w:rPr>
          <w:spacing w:val="-4"/>
          <w:sz w:val="24"/>
        </w:rPr>
        <w:t> </w:t>
      </w:r>
      <w:r>
        <w:rPr>
          <w:sz w:val="24"/>
        </w:rPr>
        <w:t>Students.” </w:t>
      </w:r>
      <w:r>
        <w:rPr>
          <w:b/>
          <w:i/>
          <w:sz w:val="24"/>
        </w:rPr>
        <w:t>Economics of Education Review. </w:t>
      </w:r>
      <w:r>
        <w:rPr>
          <w:sz w:val="24"/>
        </w:rPr>
        <w:t>2022 April, 87: 102233. </w:t>
      </w:r>
      <w:hyperlink r:id="rId9">
        <w:r>
          <w:rPr>
            <w:color w:val="4F81BC"/>
            <w:spacing w:val="-2"/>
            <w:sz w:val="24"/>
            <w:u w:val="single" w:color="4F81BC"/>
          </w:rPr>
          <w:t>https://doi.org/10.1016/j.econedurev.2022.102233</w:t>
        </w:r>
      </w:hyperlink>
    </w:p>
    <w:p>
      <w:pPr>
        <w:pStyle w:val="ListParagraph"/>
        <w:numPr>
          <w:ilvl w:val="0"/>
          <w:numId w:val="1"/>
        </w:numPr>
        <w:tabs>
          <w:tab w:pos="631" w:val="left" w:leader="none"/>
        </w:tabs>
        <w:spacing w:line="240" w:lineRule="auto" w:before="276" w:after="0"/>
        <w:ind w:left="631" w:right="832" w:hanging="360"/>
        <w:jc w:val="left"/>
        <w:rPr>
          <w:sz w:val="24"/>
        </w:rPr>
      </w:pPr>
      <w:r>
        <w:rPr>
          <w:sz w:val="24"/>
        </w:rPr>
        <w:t>“Gender</w:t>
      </w:r>
      <w:r>
        <w:rPr>
          <w:spacing w:val="-4"/>
          <w:sz w:val="24"/>
        </w:rPr>
        <w:t> </w:t>
      </w:r>
      <w:r>
        <w:rPr>
          <w:sz w:val="24"/>
        </w:rPr>
        <w:t>Norms</w:t>
      </w:r>
      <w:r>
        <w:rPr>
          <w:spacing w:val="-5"/>
          <w:sz w:val="24"/>
        </w:rPr>
        <w:t> </w:t>
      </w:r>
      <w:r>
        <w:rPr>
          <w:sz w:val="24"/>
        </w:rPr>
        <w:t>and</w:t>
      </w:r>
      <w:r>
        <w:rPr>
          <w:spacing w:val="-4"/>
          <w:sz w:val="24"/>
        </w:rPr>
        <w:t> </w:t>
      </w:r>
      <w:r>
        <w:rPr>
          <w:sz w:val="24"/>
        </w:rPr>
        <w:t>Women’s</w:t>
      </w:r>
      <w:r>
        <w:rPr>
          <w:spacing w:val="-5"/>
          <w:sz w:val="24"/>
        </w:rPr>
        <w:t> </w:t>
      </w:r>
      <w:r>
        <w:rPr>
          <w:sz w:val="24"/>
        </w:rPr>
        <w:t>Decision</w:t>
      </w:r>
      <w:r>
        <w:rPr>
          <w:spacing w:val="-4"/>
          <w:sz w:val="24"/>
        </w:rPr>
        <w:t> </w:t>
      </w:r>
      <w:r>
        <w:rPr>
          <w:sz w:val="24"/>
        </w:rPr>
        <w:t>to</w:t>
      </w:r>
      <w:r>
        <w:rPr>
          <w:spacing w:val="-4"/>
          <w:sz w:val="24"/>
        </w:rPr>
        <w:t> </w:t>
      </w:r>
      <w:r>
        <w:rPr>
          <w:sz w:val="24"/>
        </w:rPr>
        <w:t>Work:</w:t>
      </w:r>
      <w:r>
        <w:rPr>
          <w:spacing w:val="-4"/>
          <w:sz w:val="24"/>
        </w:rPr>
        <w:t> </w:t>
      </w:r>
      <w:r>
        <w:rPr>
          <w:sz w:val="24"/>
        </w:rPr>
        <w:t>Evidence</w:t>
      </w:r>
      <w:r>
        <w:rPr>
          <w:spacing w:val="-5"/>
          <w:sz w:val="24"/>
        </w:rPr>
        <w:t> </w:t>
      </w:r>
      <w:r>
        <w:rPr>
          <w:sz w:val="24"/>
        </w:rPr>
        <w:t>from</w:t>
      </w:r>
      <w:r>
        <w:rPr>
          <w:spacing w:val="-4"/>
          <w:sz w:val="24"/>
        </w:rPr>
        <w:t> </w:t>
      </w:r>
      <w:r>
        <w:rPr>
          <w:sz w:val="24"/>
        </w:rPr>
        <w:t>Japan”</w:t>
      </w:r>
      <w:r>
        <w:rPr>
          <w:spacing w:val="-5"/>
          <w:sz w:val="24"/>
        </w:rPr>
        <w:t> </w:t>
      </w:r>
      <w:r>
        <w:rPr>
          <w:sz w:val="24"/>
        </w:rPr>
        <w:t>with</w:t>
      </w:r>
      <w:r>
        <w:rPr>
          <w:spacing w:val="-4"/>
          <w:sz w:val="24"/>
        </w:rPr>
        <w:t> </w:t>
      </w:r>
      <w:r>
        <w:rPr>
          <w:sz w:val="24"/>
        </w:rPr>
        <w:t>Ryuichi Tanaka. </w:t>
      </w:r>
      <w:r>
        <w:rPr>
          <w:b/>
          <w:i/>
          <w:sz w:val="24"/>
        </w:rPr>
        <w:t>Review of Economics of the Household. </w:t>
      </w:r>
      <w:r>
        <w:rPr>
          <w:sz w:val="24"/>
        </w:rPr>
        <w:t>2022. 20(1): 15-36. </w:t>
      </w:r>
      <w:hyperlink r:id="rId10">
        <w:r>
          <w:rPr>
            <w:color w:val="4F81BC"/>
            <w:spacing w:val="-2"/>
            <w:sz w:val="24"/>
            <w:u w:val="single" w:color="4F81BC"/>
          </w:rPr>
          <w:t>https://</w:t>
        </w:r>
        <w:r>
          <w:rPr>
            <w:color w:val="4F81BC"/>
            <w:spacing w:val="-2"/>
            <w:sz w:val="24"/>
            <w:u w:val="single" w:color="4F81BC"/>
            <w:shd w:fill="FBFBFB" w:color="auto" w:val="clear"/>
          </w:rPr>
          <w:t>doi.org/10.1007/s11150-021-09543-0</w:t>
        </w:r>
      </w:hyperlink>
    </w:p>
    <w:p>
      <w:pPr>
        <w:pStyle w:val="ListParagraph"/>
        <w:spacing w:after="0" w:line="240" w:lineRule="auto"/>
        <w:jc w:val="left"/>
        <w:rPr>
          <w:sz w:val="24"/>
        </w:rPr>
        <w:sectPr>
          <w:pgSz w:w="12240" w:h="15840"/>
          <w:pgMar w:header="0" w:footer="764" w:top="1820" w:bottom="960" w:left="1440" w:right="1080"/>
        </w:sectPr>
      </w:pPr>
    </w:p>
    <w:p>
      <w:pPr>
        <w:pStyle w:val="BodyText"/>
        <w:spacing w:before="56"/>
      </w:pPr>
    </w:p>
    <w:p>
      <w:pPr>
        <w:pStyle w:val="Heading2"/>
        <w:ind w:left="271"/>
      </w:pPr>
      <w:r>
        <w:rPr>
          <w:spacing w:val="-4"/>
        </w:rPr>
        <w:t>2021</w:t>
      </w:r>
    </w:p>
    <w:p>
      <w:pPr>
        <w:pStyle w:val="ListParagraph"/>
        <w:numPr>
          <w:ilvl w:val="0"/>
          <w:numId w:val="1"/>
        </w:numPr>
        <w:tabs>
          <w:tab w:pos="607" w:val="left" w:leader="none"/>
        </w:tabs>
        <w:spacing w:line="240" w:lineRule="auto" w:before="0" w:after="0"/>
        <w:ind w:left="607" w:right="346" w:hanging="336"/>
        <w:jc w:val="left"/>
        <w:rPr>
          <w:sz w:val="24"/>
        </w:rPr>
      </w:pPr>
      <w:r>
        <w:rPr>
          <w:sz w:val="24"/>
        </w:rPr>
        <w:t>“Penalty</w:t>
      </w:r>
      <w:r>
        <w:rPr>
          <w:spacing w:val="-9"/>
          <w:sz w:val="24"/>
        </w:rPr>
        <w:t> </w:t>
      </w:r>
      <w:r>
        <w:rPr>
          <w:sz w:val="24"/>
        </w:rPr>
        <w:t>Point</w:t>
      </w:r>
      <w:r>
        <w:rPr>
          <w:spacing w:val="-4"/>
          <w:sz w:val="24"/>
        </w:rPr>
        <w:t> </w:t>
      </w:r>
      <w:r>
        <w:rPr>
          <w:sz w:val="24"/>
        </w:rPr>
        <w:t>System,</w:t>
      </w:r>
      <w:r>
        <w:rPr>
          <w:spacing w:val="-4"/>
          <w:sz w:val="24"/>
        </w:rPr>
        <w:t> </w:t>
      </w:r>
      <w:r>
        <w:rPr>
          <w:sz w:val="24"/>
        </w:rPr>
        <w:t>Deterrence</w:t>
      </w:r>
      <w:r>
        <w:rPr>
          <w:spacing w:val="-3"/>
          <w:sz w:val="24"/>
        </w:rPr>
        <w:t> </w:t>
      </w:r>
      <w:r>
        <w:rPr>
          <w:sz w:val="24"/>
        </w:rPr>
        <w:t>and</w:t>
      </w:r>
      <w:r>
        <w:rPr>
          <w:spacing w:val="-4"/>
          <w:sz w:val="24"/>
        </w:rPr>
        <w:t> </w:t>
      </w:r>
      <w:r>
        <w:rPr>
          <w:sz w:val="24"/>
        </w:rPr>
        <w:t>Road</w:t>
      </w:r>
      <w:r>
        <w:rPr>
          <w:spacing w:val="-4"/>
          <w:sz w:val="24"/>
        </w:rPr>
        <w:t> </w:t>
      </w:r>
      <w:r>
        <w:rPr>
          <w:sz w:val="24"/>
        </w:rPr>
        <w:t>Safety:</w:t>
      </w:r>
      <w:r>
        <w:rPr>
          <w:spacing w:val="-2"/>
          <w:sz w:val="24"/>
        </w:rPr>
        <w:t> </w:t>
      </w:r>
      <w:r>
        <w:rPr>
          <w:sz w:val="24"/>
        </w:rPr>
        <w:t>A</w:t>
      </w:r>
      <w:r>
        <w:rPr>
          <w:spacing w:val="-5"/>
          <w:sz w:val="24"/>
        </w:rPr>
        <w:t> </w:t>
      </w:r>
      <w:r>
        <w:rPr>
          <w:sz w:val="24"/>
        </w:rPr>
        <w:t>Quasi-Experimental</w:t>
      </w:r>
      <w:r>
        <w:rPr>
          <w:spacing w:val="-4"/>
          <w:sz w:val="24"/>
        </w:rPr>
        <w:t> </w:t>
      </w:r>
      <w:r>
        <w:rPr>
          <w:sz w:val="24"/>
        </w:rPr>
        <w:t>Analysis”</w:t>
      </w:r>
      <w:r>
        <w:rPr>
          <w:spacing w:val="-2"/>
          <w:sz w:val="24"/>
        </w:rPr>
        <w:t> </w:t>
      </w:r>
      <w:r>
        <w:rPr>
          <w:sz w:val="24"/>
        </w:rPr>
        <w:t>with Yolanda Rebollo-Sanz and Jesús Rodríguez-López.</w:t>
      </w:r>
      <w:r>
        <w:rPr>
          <w:spacing w:val="40"/>
          <w:sz w:val="24"/>
        </w:rPr>
        <w:t> </w:t>
      </w:r>
      <w:r>
        <w:rPr>
          <w:b/>
          <w:i/>
          <w:sz w:val="24"/>
        </w:rPr>
        <w:t>Journal of Economic Behavior and Organization</w:t>
      </w:r>
      <w:r>
        <w:rPr>
          <w:sz w:val="24"/>
        </w:rPr>
        <w:t>. 2021, 191: 408-433. </w:t>
      </w:r>
      <w:hyperlink r:id="rId11">
        <w:r>
          <w:rPr>
            <w:color w:val="4F81BC"/>
            <w:sz w:val="24"/>
            <w:u w:val="single" w:color="4F81BC"/>
          </w:rPr>
          <w:t>https://doi.org/10.1016/j.jebo.2021.08.007</w:t>
        </w:r>
      </w:hyperlink>
    </w:p>
    <w:p>
      <w:pPr>
        <w:pStyle w:val="BodyText"/>
      </w:pPr>
    </w:p>
    <w:p>
      <w:pPr>
        <w:pStyle w:val="ListParagraph"/>
        <w:numPr>
          <w:ilvl w:val="0"/>
          <w:numId w:val="1"/>
        </w:numPr>
        <w:tabs>
          <w:tab w:pos="607" w:val="left" w:leader="none"/>
        </w:tabs>
        <w:spacing w:line="240" w:lineRule="auto" w:before="0" w:after="0"/>
        <w:ind w:left="607" w:right="539" w:hanging="336"/>
        <w:jc w:val="left"/>
        <w:rPr>
          <w:sz w:val="24"/>
        </w:rPr>
      </w:pPr>
      <w:r>
        <w:rPr>
          <w:sz w:val="24"/>
        </w:rPr>
        <w:t>“Too</w:t>
      </w:r>
      <w:r>
        <w:rPr>
          <w:spacing w:val="-3"/>
          <w:sz w:val="24"/>
        </w:rPr>
        <w:t> </w:t>
      </w:r>
      <w:r>
        <w:rPr>
          <w:sz w:val="24"/>
        </w:rPr>
        <w:t>Family</w:t>
      </w:r>
      <w:r>
        <w:rPr>
          <w:spacing w:val="-8"/>
          <w:sz w:val="24"/>
        </w:rPr>
        <w:t> </w:t>
      </w:r>
      <w:r>
        <w:rPr>
          <w:sz w:val="24"/>
        </w:rPr>
        <w:t>Friendly? The</w:t>
      </w:r>
      <w:r>
        <w:rPr>
          <w:spacing w:val="-5"/>
          <w:sz w:val="24"/>
        </w:rPr>
        <w:t> </w:t>
      </w:r>
      <w:r>
        <w:rPr>
          <w:sz w:val="24"/>
        </w:rPr>
        <w:t>Consequences</w:t>
      </w:r>
      <w:r>
        <w:rPr>
          <w:spacing w:val="-3"/>
          <w:sz w:val="24"/>
        </w:rPr>
        <w:t> </w:t>
      </w:r>
      <w:r>
        <w:rPr>
          <w:sz w:val="24"/>
        </w:rPr>
        <w:t>of</w:t>
      </w:r>
      <w:r>
        <w:rPr>
          <w:spacing w:val="-3"/>
          <w:sz w:val="24"/>
        </w:rPr>
        <w:t> </w:t>
      </w:r>
      <w:r>
        <w:rPr>
          <w:sz w:val="24"/>
        </w:rPr>
        <w:t>Parents'</w:t>
      </w:r>
      <w:r>
        <w:rPr>
          <w:spacing w:val="-5"/>
          <w:sz w:val="24"/>
        </w:rPr>
        <w:t> </w:t>
      </w:r>
      <w:r>
        <w:rPr>
          <w:sz w:val="24"/>
        </w:rPr>
        <w:t>Right</w:t>
      </w:r>
      <w:r>
        <w:rPr>
          <w:spacing w:val="-3"/>
          <w:sz w:val="24"/>
        </w:rPr>
        <w:t> </w:t>
      </w:r>
      <w:r>
        <w:rPr>
          <w:sz w:val="24"/>
        </w:rPr>
        <w:t>to</w:t>
      </w:r>
      <w:r>
        <w:rPr>
          <w:spacing w:val="-3"/>
          <w:sz w:val="24"/>
        </w:rPr>
        <w:t> </w:t>
      </w:r>
      <w:r>
        <w:rPr>
          <w:sz w:val="24"/>
        </w:rPr>
        <w:t>Request</w:t>
      </w:r>
      <w:r>
        <w:rPr>
          <w:spacing w:val="-3"/>
          <w:sz w:val="24"/>
        </w:rPr>
        <w:t> </w:t>
      </w:r>
      <w:r>
        <w:rPr>
          <w:sz w:val="24"/>
        </w:rPr>
        <w:t>Part-Time</w:t>
      </w:r>
      <w:r>
        <w:rPr>
          <w:spacing w:val="-3"/>
          <w:sz w:val="24"/>
        </w:rPr>
        <w:t> </w:t>
      </w:r>
      <w:r>
        <w:rPr>
          <w:sz w:val="24"/>
        </w:rPr>
        <w:t>Work” with Daniel Fernández-Kranz. </w:t>
      </w:r>
      <w:r>
        <w:rPr>
          <w:b/>
          <w:i/>
          <w:sz w:val="24"/>
        </w:rPr>
        <w:t>Journal of Public Economics. </w:t>
      </w:r>
      <w:r>
        <w:rPr>
          <w:sz w:val="24"/>
        </w:rPr>
        <w:t>2021, 197.</w:t>
      </w:r>
    </w:p>
    <w:p>
      <w:pPr>
        <w:pStyle w:val="BodyText"/>
        <w:ind w:left="607" w:right="116"/>
      </w:pPr>
      <w:r>
        <w:rPr>
          <w:u w:val="single"/>
        </w:rPr>
        <w:t>Press</w:t>
      </w:r>
      <w:r>
        <w:rPr>
          <w:spacing w:val="-3"/>
          <w:u w:val="single"/>
        </w:rPr>
        <w:t> </w:t>
      </w:r>
      <w:r>
        <w:rPr>
          <w:u w:val="single"/>
        </w:rPr>
        <w:t>coverage:</w:t>
      </w:r>
      <w:r>
        <w:rPr>
          <w:spacing w:val="-2"/>
        </w:rPr>
        <w:t> </w:t>
      </w:r>
      <w:r>
        <w:rPr>
          <w:i/>
        </w:rPr>
        <w:t>New</w:t>
      </w:r>
      <w:r>
        <w:rPr>
          <w:i/>
          <w:spacing w:val="-3"/>
        </w:rPr>
        <w:t> </w:t>
      </w:r>
      <w:r>
        <w:rPr>
          <w:i/>
        </w:rPr>
        <w:t>York</w:t>
      </w:r>
      <w:r>
        <w:rPr>
          <w:i/>
          <w:spacing w:val="-4"/>
        </w:rPr>
        <w:t> </w:t>
      </w:r>
      <w:r>
        <w:rPr>
          <w:i/>
        </w:rPr>
        <w:t>Times</w:t>
      </w:r>
      <w:r>
        <w:rPr/>
        <w:t>:</w:t>
      </w:r>
      <w:r>
        <w:rPr>
          <w:spacing w:val="-3"/>
        </w:rPr>
        <w:t> </w:t>
      </w:r>
      <w:r>
        <w:rPr/>
        <w:t>“When</w:t>
      </w:r>
      <w:r>
        <w:rPr>
          <w:spacing w:val="-3"/>
        </w:rPr>
        <w:t> </w:t>
      </w:r>
      <w:r>
        <w:rPr/>
        <w:t>Family-Friendly</w:t>
      </w:r>
      <w:r>
        <w:rPr>
          <w:spacing w:val="-8"/>
        </w:rPr>
        <w:t> </w:t>
      </w:r>
      <w:r>
        <w:rPr/>
        <w:t>Policies</w:t>
      </w:r>
      <w:r>
        <w:rPr>
          <w:spacing w:val="-4"/>
        </w:rPr>
        <w:t> </w:t>
      </w:r>
      <w:r>
        <w:rPr/>
        <w:t>Backfire”,</w:t>
      </w:r>
      <w:r>
        <w:rPr>
          <w:spacing w:val="-3"/>
        </w:rPr>
        <w:t> </w:t>
      </w:r>
      <w:r>
        <w:rPr/>
        <w:t>May</w:t>
      </w:r>
      <w:r>
        <w:rPr>
          <w:spacing w:val="-8"/>
        </w:rPr>
        <w:t> </w:t>
      </w:r>
      <w:r>
        <w:rPr/>
        <w:t>26,</w:t>
      </w:r>
      <w:r>
        <w:rPr>
          <w:spacing w:val="-3"/>
        </w:rPr>
        <w:t> </w:t>
      </w:r>
      <w:r>
        <w:rPr/>
        <w:t>2015; La Vanguardia, October 28</w:t>
      </w:r>
      <w:r>
        <w:rPr>
          <w:vertAlign w:val="superscript"/>
        </w:rPr>
        <w:t>th</w:t>
      </w:r>
      <w:r>
        <w:rPr>
          <w:vertAlign w:val="baseline"/>
        </w:rPr>
        <w:t>, 2014; </w:t>
      </w:r>
      <w:hyperlink r:id="rId12">
        <w:r>
          <w:rPr>
            <w:i/>
            <w:vertAlign w:val="baseline"/>
          </w:rPr>
          <w:t>Nada es Gratis</w:t>
        </w:r>
      </w:hyperlink>
      <w:r>
        <w:rPr>
          <w:vertAlign w:val="baseline"/>
        </w:rPr>
        <w:t>:</w:t>
      </w:r>
      <w:r>
        <w:rPr>
          <w:spacing w:val="40"/>
          <w:vertAlign w:val="baseline"/>
        </w:rPr>
        <w:t> </w:t>
      </w:r>
      <w:r>
        <w:rPr>
          <w:vertAlign w:val="baseline"/>
        </w:rPr>
        <w:t>June 24</w:t>
      </w:r>
      <w:r>
        <w:rPr>
          <w:vertAlign w:val="superscript"/>
        </w:rPr>
        <w:t>th</w:t>
      </w:r>
      <w:r>
        <w:rPr>
          <w:vertAlign w:val="baseline"/>
        </w:rPr>
        <w:t>, 2013.</w:t>
      </w:r>
    </w:p>
    <w:p>
      <w:pPr>
        <w:pStyle w:val="BodyText"/>
        <w:ind w:left="607" w:right="2766" w:firstLine="24"/>
      </w:pPr>
      <w:r>
        <w:rPr>
          <w:u w:val="single"/>
        </w:rPr>
        <w:t>TV</w:t>
      </w:r>
      <w:r>
        <w:rPr>
          <w:spacing w:val="-5"/>
          <w:u w:val="single"/>
        </w:rPr>
        <w:t> </w:t>
      </w:r>
      <w:r>
        <w:rPr>
          <w:u w:val="single"/>
        </w:rPr>
        <w:t>coverage</w:t>
      </w:r>
      <w:r>
        <w:rPr/>
        <w:t>:</w:t>
      </w:r>
      <w:r>
        <w:rPr>
          <w:spacing w:val="40"/>
        </w:rPr>
        <w:t> </w:t>
      </w:r>
      <w:r>
        <w:rPr/>
        <w:t>Espejo</w:t>
      </w:r>
      <w:r>
        <w:rPr>
          <w:spacing w:val="-4"/>
        </w:rPr>
        <w:t> </w:t>
      </w:r>
      <w:r>
        <w:rPr/>
        <w:t>Publico,</w:t>
      </w:r>
      <w:r>
        <w:rPr>
          <w:spacing w:val="-4"/>
        </w:rPr>
        <w:t> </w:t>
      </w:r>
      <w:r>
        <w:rPr/>
        <w:t>Antena</w:t>
      </w:r>
      <w:r>
        <w:rPr>
          <w:spacing w:val="-5"/>
        </w:rPr>
        <w:t> </w:t>
      </w:r>
      <w:r>
        <w:rPr/>
        <w:t>3,</w:t>
      </w:r>
      <w:r>
        <w:rPr>
          <w:spacing w:val="-4"/>
        </w:rPr>
        <w:t> </w:t>
      </w:r>
      <w:r>
        <w:rPr/>
        <w:t>October</w:t>
      </w:r>
      <w:r>
        <w:rPr>
          <w:spacing w:val="-3"/>
        </w:rPr>
        <w:t> </w:t>
      </w:r>
      <w:r>
        <w:rPr/>
        <w:t>15th,</w:t>
      </w:r>
      <w:r>
        <w:rPr>
          <w:spacing w:val="-4"/>
        </w:rPr>
        <w:t> </w:t>
      </w:r>
      <w:r>
        <w:rPr/>
        <w:t>2014. </w:t>
      </w:r>
      <w:hyperlink r:id="rId13">
        <w:r>
          <w:rPr>
            <w:color w:val="4F81BC"/>
            <w:spacing w:val="-2"/>
            <w:u w:val="single" w:color="4F81BC"/>
          </w:rPr>
          <w:t>https://doi.org/10.1016/j.jpubeco.2021.104407</w:t>
        </w:r>
      </w:hyperlink>
    </w:p>
    <w:p>
      <w:pPr>
        <w:pStyle w:val="BodyText"/>
        <w:spacing w:before="1"/>
      </w:pPr>
    </w:p>
    <w:p>
      <w:pPr>
        <w:pStyle w:val="Heading2"/>
        <w:ind w:left="271"/>
      </w:pPr>
      <w:r>
        <w:rPr>
          <w:spacing w:val="-4"/>
        </w:rPr>
        <w:t>2020</w:t>
      </w:r>
    </w:p>
    <w:p>
      <w:pPr>
        <w:pStyle w:val="ListParagraph"/>
        <w:numPr>
          <w:ilvl w:val="0"/>
          <w:numId w:val="1"/>
        </w:numPr>
        <w:tabs>
          <w:tab w:pos="631" w:val="left" w:leader="none"/>
        </w:tabs>
        <w:spacing w:line="240" w:lineRule="auto" w:before="0" w:after="0"/>
        <w:ind w:left="631" w:right="127" w:hanging="360"/>
        <w:jc w:val="left"/>
        <w:rPr>
          <w:sz w:val="24"/>
        </w:rPr>
      </w:pPr>
      <w:r>
        <w:rPr>
          <w:sz w:val="24"/>
        </w:rPr>
        <w:t>“Is</w:t>
      </w:r>
      <w:r>
        <w:rPr>
          <w:spacing w:val="-5"/>
          <w:sz w:val="24"/>
        </w:rPr>
        <w:t> </w:t>
      </w:r>
      <w:r>
        <w:rPr>
          <w:sz w:val="24"/>
        </w:rPr>
        <w:t>the</w:t>
      </w:r>
      <w:r>
        <w:rPr>
          <w:spacing w:val="-4"/>
          <w:sz w:val="24"/>
        </w:rPr>
        <w:t> </w:t>
      </w:r>
      <w:r>
        <w:rPr>
          <w:sz w:val="24"/>
        </w:rPr>
        <w:t>Math</w:t>
      </w:r>
      <w:r>
        <w:rPr>
          <w:spacing w:val="-4"/>
          <w:sz w:val="24"/>
        </w:rPr>
        <w:t> </w:t>
      </w:r>
      <w:r>
        <w:rPr>
          <w:sz w:val="24"/>
        </w:rPr>
        <w:t>Gender</w:t>
      </w:r>
      <w:r>
        <w:rPr>
          <w:spacing w:val="-4"/>
          <w:sz w:val="24"/>
        </w:rPr>
        <w:t> </w:t>
      </w:r>
      <w:r>
        <w:rPr>
          <w:sz w:val="24"/>
        </w:rPr>
        <w:t>Gap</w:t>
      </w:r>
      <w:r>
        <w:rPr>
          <w:spacing w:val="-2"/>
          <w:sz w:val="24"/>
        </w:rPr>
        <w:t> </w:t>
      </w:r>
      <w:r>
        <w:rPr>
          <w:sz w:val="24"/>
        </w:rPr>
        <w:t>Associated</w:t>
      </w:r>
      <w:r>
        <w:rPr>
          <w:spacing w:val="-4"/>
          <w:sz w:val="24"/>
        </w:rPr>
        <w:t> </w:t>
      </w:r>
      <w:r>
        <w:rPr>
          <w:sz w:val="24"/>
        </w:rPr>
        <w:t>with</w:t>
      </w:r>
      <w:r>
        <w:rPr>
          <w:spacing w:val="-4"/>
          <w:sz w:val="24"/>
        </w:rPr>
        <w:t> </w:t>
      </w:r>
      <w:r>
        <w:rPr>
          <w:sz w:val="24"/>
        </w:rPr>
        <w:t>Gender</w:t>
      </w:r>
      <w:r>
        <w:rPr>
          <w:spacing w:val="-3"/>
          <w:sz w:val="24"/>
        </w:rPr>
        <w:t> </w:t>
      </w:r>
      <w:r>
        <w:rPr>
          <w:sz w:val="24"/>
        </w:rPr>
        <w:t>Equality?</w:t>
      </w:r>
      <w:r>
        <w:rPr>
          <w:spacing w:val="-1"/>
          <w:sz w:val="24"/>
        </w:rPr>
        <w:t> </w:t>
      </w:r>
      <w:r>
        <w:rPr>
          <w:sz w:val="24"/>
        </w:rPr>
        <w:t>Only</w:t>
      </w:r>
      <w:r>
        <w:rPr>
          <w:spacing w:val="-8"/>
          <w:sz w:val="24"/>
        </w:rPr>
        <w:t> </w:t>
      </w:r>
      <w:r>
        <w:rPr>
          <w:sz w:val="24"/>
        </w:rPr>
        <w:t>in</w:t>
      </w:r>
      <w:r>
        <w:rPr>
          <w:spacing w:val="-2"/>
          <w:sz w:val="24"/>
        </w:rPr>
        <w:t> </w:t>
      </w:r>
      <w:r>
        <w:rPr>
          <w:sz w:val="24"/>
        </w:rPr>
        <w:t>Low-Income</w:t>
      </w:r>
      <w:r>
        <w:rPr>
          <w:spacing w:val="-4"/>
          <w:sz w:val="24"/>
        </w:rPr>
        <w:t> </w:t>
      </w:r>
      <w:r>
        <w:rPr>
          <w:sz w:val="24"/>
        </w:rPr>
        <w:t>Countries” with Brindusa Anghel and Anna Sanz-de-Galdeano. </w:t>
      </w:r>
      <w:r>
        <w:rPr>
          <w:b/>
          <w:i/>
          <w:sz w:val="24"/>
        </w:rPr>
        <w:t>Economics of Education Review. </w:t>
      </w:r>
      <w:r>
        <w:rPr>
          <w:sz w:val="24"/>
        </w:rPr>
        <w:t>December 2020, vol. 79, 102064. </w:t>
      </w:r>
      <w:hyperlink r:id="rId14">
        <w:r>
          <w:rPr>
            <w:color w:val="4F81BC"/>
            <w:sz w:val="24"/>
            <w:u w:val="single" w:color="4F81BC"/>
          </w:rPr>
          <w:t>https://doi.org/10.1016/j.econedurev.2020.102064</w:t>
        </w:r>
      </w:hyperlink>
    </w:p>
    <w:p>
      <w:pPr>
        <w:pStyle w:val="BodyText"/>
      </w:pPr>
    </w:p>
    <w:p>
      <w:pPr>
        <w:pStyle w:val="ListParagraph"/>
        <w:numPr>
          <w:ilvl w:val="0"/>
          <w:numId w:val="1"/>
        </w:numPr>
        <w:tabs>
          <w:tab w:pos="631" w:val="left" w:leader="none"/>
        </w:tabs>
        <w:spacing w:line="240" w:lineRule="auto" w:before="0" w:after="0"/>
        <w:ind w:left="631" w:right="951" w:hanging="360"/>
        <w:jc w:val="left"/>
        <w:rPr>
          <w:sz w:val="24"/>
        </w:rPr>
      </w:pPr>
      <w:r>
        <w:rPr>
          <w:spacing w:val="-5"/>
          <w:sz w:val="24"/>
        </w:rPr>
        <w:t> </w:t>
      </w:r>
      <w:r>
        <w:rPr>
          <w:sz w:val="24"/>
        </w:rPr>
        <w:t>“Gender</w:t>
      </w:r>
      <w:r>
        <w:rPr>
          <w:spacing w:val="-4"/>
          <w:sz w:val="24"/>
        </w:rPr>
        <w:t> </w:t>
      </w:r>
      <w:r>
        <w:rPr>
          <w:sz w:val="24"/>
        </w:rPr>
        <w:t>Norms</w:t>
      </w:r>
      <w:r>
        <w:rPr>
          <w:spacing w:val="-5"/>
          <w:sz w:val="24"/>
        </w:rPr>
        <w:t> </w:t>
      </w:r>
      <w:r>
        <w:rPr>
          <w:sz w:val="24"/>
        </w:rPr>
        <w:t>and Intimate</w:t>
      </w:r>
      <w:r>
        <w:rPr>
          <w:spacing w:val="-5"/>
          <w:sz w:val="24"/>
        </w:rPr>
        <w:t> </w:t>
      </w:r>
      <w:r>
        <w:rPr>
          <w:sz w:val="24"/>
        </w:rPr>
        <w:t>Partner</w:t>
      </w:r>
      <w:r>
        <w:rPr>
          <w:spacing w:val="-4"/>
          <w:sz w:val="24"/>
        </w:rPr>
        <w:t> </w:t>
      </w:r>
      <w:r>
        <w:rPr>
          <w:sz w:val="24"/>
        </w:rPr>
        <w:t>Violence”</w:t>
      </w:r>
      <w:r>
        <w:rPr>
          <w:spacing w:val="-3"/>
          <w:sz w:val="24"/>
        </w:rPr>
        <w:t> </w:t>
      </w:r>
      <w:r>
        <w:rPr>
          <w:sz w:val="24"/>
        </w:rPr>
        <w:t>with</w:t>
      </w:r>
      <w:r>
        <w:rPr>
          <w:spacing w:val="-2"/>
          <w:sz w:val="24"/>
        </w:rPr>
        <w:t> </w:t>
      </w:r>
      <w:r>
        <w:rPr>
          <w:sz w:val="24"/>
        </w:rPr>
        <w:t>Libertad</w:t>
      </w:r>
      <w:r>
        <w:rPr>
          <w:spacing w:val="-4"/>
          <w:sz w:val="24"/>
        </w:rPr>
        <w:t> </w:t>
      </w:r>
      <w:r>
        <w:rPr>
          <w:sz w:val="24"/>
        </w:rPr>
        <w:t>Gonzalez. </w:t>
      </w:r>
      <w:r>
        <w:rPr>
          <w:b/>
          <w:i/>
          <w:sz w:val="24"/>
        </w:rPr>
        <w:t>Journal</w:t>
      </w:r>
      <w:r>
        <w:rPr>
          <w:b/>
          <w:i/>
          <w:spacing w:val="-4"/>
          <w:sz w:val="24"/>
        </w:rPr>
        <w:t> </w:t>
      </w:r>
      <w:r>
        <w:rPr>
          <w:b/>
          <w:i/>
          <w:sz w:val="24"/>
        </w:rPr>
        <w:t>of Economic Behavior &amp; Organization</w:t>
      </w:r>
      <w:r>
        <w:rPr>
          <w:sz w:val="24"/>
        </w:rPr>
        <w:t>. July 21, 2020, vol. 178(C), pages 223-248. </w:t>
      </w:r>
      <w:hyperlink r:id="rId15">
        <w:r>
          <w:rPr>
            <w:color w:val="4F81BC"/>
            <w:spacing w:val="-2"/>
            <w:sz w:val="24"/>
            <w:u w:val="single" w:color="4F81BC"/>
          </w:rPr>
          <w:t>https://doi.org/10.1016/j.jebo.2020.07.024</w:t>
        </w:r>
      </w:hyperlink>
    </w:p>
    <w:p>
      <w:pPr>
        <w:pStyle w:val="BodyText"/>
      </w:pPr>
    </w:p>
    <w:p>
      <w:pPr>
        <w:pStyle w:val="ListParagraph"/>
        <w:numPr>
          <w:ilvl w:val="0"/>
          <w:numId w:val="1"/>
        </w:numPr>
        <w:tabs>
          <w:tab w:pos="631" w:val="left" w:leader="none"/>
        </w:tabs>
        <w:spacing w:line="240" w:lineRule="auto" w:before="0" w:after="0"/>
        <w:ind w:left="631" w:right="192" w:hanging="360"/>
        <w:jc w:val="left"/>
        <w:rPr>
          <w:sz w:val="24"/>
        </w:rPr>
      </w:pPr>
      <w:r>
        <w:rPr>
          <w:sz w:val="24"/>
        </w:rPr>
        <w:t>“Culture and Adult Financial Literacy: Evidence from the United States” with Maddalena Davoli.</w:t>
      </w:r>
      <w:r>
        <w:rPr>
          <w:spacing w:val="-4"/>
          <w:sz w:val="24"/>
        </w:rPr>
        <w:t> </w:t>
      </w:r>
      <w:r>
        <w:rPr>
          <w:b/>
          <w:i/>
          <w:sz w:val="24"/>
        </w:rPr>
        <w:t>Economics</w:t>
      </w:r>
      <w:r>
        <w:rPr>
          <w:b/>
          <w:i/>
          <w:spacing w:val="-4"/>
          <w:sz w:val="24"/>
        </w:rPr>
        <w:t> </w:t>
      </w:r>
      <w:r>
        <w:rPr>
          <w:b/>
          <w:i/>
          <w:sz w:val="24"/>
        </w:rPr>
        <w:t>of</w:t>
      </w:r>
      <w:r>
        <w:rPr>
          <w:b/>
          <w:i/>
          <w:spacing w:val="-4"/>
          <w:sz w:val="24"/>
        </w:rPr>
        <w:t> </w:t>
      </w:r>
      <w:r>
        <w:rPr>
          <w:b/>
          <w:i/>
          <w:sz w:val="24"/>
        </w:rPr>
        <w:t>Education</w:t>
      </w:r>
      <w:r>
        <w:rPr>
          <w:b/>
          <w:i/>
          <w:spacing w:val="-4"/>
          <w:sz w:val="24"/>
        </w:rPr>
        <w:t> </w:t>
      </w:r>
      <w:r>
        <w:rPr>
          <w:b/>
          <w:i/>
          <w:sz w:val="24"/>
        </w:rPr>
        <w:t>Review.</w:t>
      </w:r>
      <w:r>
        <w:rPr>
          <w:b/>
          <w:i/>
          <w:spacing w:val="-2"/>
          <w:sz w:val="24"/>
        </w:rPr>
        <w:t> </w:t>
      </w:r>
      <w:r>
        <w:rPr>
          <w:sz w:val="24"/>
        </w:rPr>
        <w:t>Vol.</w:t>
      </w:r>
      <w:r>
        <w:rPr>
          <w:spacing w:val="-4"/>
          <w:sz w:val="24"/>
        </w:rPr>
        <w:t> </w:t>
      </w:r>
      <w:r>
        <w:rPr>
          <w:sz w:val="24"/>
        </w:rPr>
        <w:t>78.</w:t>
      </w:r>
      <w:r>
        <w:rPr>
          <w:spacing w:val="-4"/>
          <w:sz w:val="24"/>
        </w:rPr>
        <w:t> </w:t>
      </w:r>
      <w:r>
        <w:rPr>
          <w:sz w:val="24"/>
        </w:rPr>
        <w:t>October</w:t>
      </w:r>
      <w:r>
        <w:rPr>
          <w:spacing w:val="-6"/>
          <w:sz w:val="24"/>
        </w:rPr>
        <w:t> </w:t>
      </w:r>
      <w:r>
        <w:rPr>
          <w:sz w:val="24"/>
        </w:rPr>
        <w:t>2020.</w:t>
      </w:r>
      <w:r>
        <w:rPr>
          <w:spacing w:val="-4"/>
          <w:sz w:val="24"/>
        </w:rPr>
        <w:t> </w:t>
      </w:r>
      <w:r>
        <w:rPr>
          <w:sz w:val="24"/>
        </w:rPr>
        <w:t>102013, ISSN</w:t>
      </w:r>
      <w:r>
        <w:rPr>
          <w:spacing w:val="-4"/>
          <w:sz w:val="24"/>
        </w:rPr>
        <w:t> </w:t>
      </w:r>
      <w:r>
        <w:rPr>
          <w:sz w:val="24"/>
        </w:rPr>
        <w:t>0272-7757. </w:t>
      </w:r>
      <w:hyperlink r:id="rId16">
        <w:r>
          <w:rPr>
            <w:color w:val="4F81BC"/>
            <w:spacing w:val="-2"/>
            <w:sz w:val="24"/>
            <w:u w:val="single" w:color="4F81BC"/>
          </w:rPr>
          <w:t>https://doi.org/10.1016/j.econedurev.2020.102013</w:t>
        </w:r>
      </w:hyperlink>
    </w:p>
    <w:p>
      <w:pPr>
        <w:pStyle w:val="BodyText"/>
      </w:pPr>
    </w:p>
    <w:p>
      <w:pPr>
        <w:pStyle w:val="ListParagraph"/>
        <w:numPr>
          <w:ilvl w:val="0"/>
          <w:numId w:val="1"/>
        </w:numPr>
        <w:tabs>
          <w:tab w:pos="631" w:val="left" w:leader="none"/>
        </w:tabs>
        <w:spacing w:line="240" w:lineRule="auto" w:before="1" w:after="0"/>
        <w:ind w:left="631" w:right="358" w:hanging="360"/>
        <w:jc w:val="both"/>
        <w:rPr>
          <w:sz w:val="24"/>
        </w:rPr>
      </w:pPr>
      <w:r>
        <w:rPr>
          <w:sz w:val="24"/>
        </w:rPr>
        <w:t>"When</w:t>
      </w:r>
      <w:r>
        <w:rPr>
          <w:spacing w:val="-1"/>
          <w:sz w:val="24"/>
        </w:rPr>
        <w:t> </w:t>
      </w:r>
      <w:r>
        <w:rPr>
          <w:sz w:val="24"/>
        </w:rPr>
        <w:t>the</w:t>
      </w:r>
      <w:r>
        <w:rPr>
          <w:spacing w:val="-1"/>
          <w:sz w:val="24"/>
        </w:rPr>
        <w:t> </w:t>
      </w:r>
      <w:r>
        <w:rPr>
          <w:sz w:val="24"/>
        </w:rPr>
        <w:t>Going</w:t>
      </w:r>
      <w:r>
        <w:rPr>
          <w:spacing w:val="-4"/>
          <w:sz w:val="24"/>
        </w:rPr>
        <w:t> </w:t>
      </w:r>
      <w:r>
        <w:rPr>
          <w:sz w:val="24"/>
        </w:rPr>
        <w:t>Gets</w:t>
      </w:r>
      <w:r>
        <w:rPr>
          <w:spacing w:val="-1"/>
          <w:sz w:val="24"/>
        </w:rPr>
        <w:t> </w:t>
      </w:r>
      <w:r>
        <w:rPr>
          <w:sz w:val="24"/>
        </w:rPr>
        <w:t>Tough...</w:t>
      </w:r>
      <w:r>
        <w:rPr>
          <w:spacing w:val="-1"/>
          <w:sz w:val="24"/>
        </w:rPr>
        <w:t> </w:t>
      </w:r>
      <w:r>
        <w:rPr>
          <w:sz w:val="24"/>
        </w:rPr>
        <w:t>Reducing</w:t>
      </w:r>
      <w:r>
        <w:rPr>
          <w:spacing w:val="-1"/>
          <w:sz w:val="24"/>
        </w:rPr>
        <w:t> </w:t>
      </w:r>
      <w:r>
        <w:rPr>
          <w:sz w:val="24"/>
        </w:rPr>
        <w:t>Unemployment</w:t>
      </w:r>
      <w:r>
        <w:rPr>
          <w:spacing w:val="-1"/>
          <w:sz w:val="24"/>
        </w:rPr>
        <w:t> </w:t>
      </w:r>
      <w:r>
        <w:rPr>
          <w:sz w:val="24"/>
        </w:rPr>
        <w:t>Benefits</w:t>
      </w:r>
      <w:r>
        <w:rPr>
          <w:spacing w:val="-1"/>
          <w:sz w:val="24"/>
        </w:rPr>
        <w:t> </w:t>
      </w:r>
      <w:r>
        <w:rPr>
          <w:sz w:val="24"/>
        </w:rPr>
        <w:t>in</w:t>
      </w:r>
      <w:r>
        <w:rPr>
          <w:spacing w:val="-1"/>
          <w:sz w:val="24"/>
        </w:rPr>
        <w:t> </w:t>
      </w:r>
      <w:r>
        <w:rPr>
          <w:sz w:val="24"/>
        </w:rPr>
        <w:t>the</w:t>
      </w:r>
      <w:r>
        <w:rPr>
          <w:spacing w:val="-1"/>
          <w:sz w:val="24"/>
        </w:rPr>
        <w:t> </w:t>
      </w:r>
      <w:r>
        <w:rPr>
          <w:sz w:val="24"/>
        </w:rPr>
        <w:t>Aftermath</w:t>
      </w:r>
      <w:r>
        <w:rPr>
          <w:spacing w:val="-1"/>
          <w:sz w:val="24"/>
        </w:rPr>
        <w:t> </w:t>
      </w:r>
      <w:r>
        <w:rPr>
          <w:sz w:val="24"/>
        </w:rPr>
        <w:t>of</w:t>
      </w:r>
      <w:r>
        <w:rPr>
          <w:spacing w:val="-1"/>
          <w:sz w:val="24"/>
        </w:rPr>
        <w:t> </w:t>
      </w:r>
      <w:r>
        <w:rPr>
          <w:sz w:val="24"/>
        </w:rPr>
        <w:t>the Great</w:t>
      </w:r>
      <w:r>
        <w:rPr>
          <w:spacing w:val="-3"/>
          <w:sz w:val="24"/>
        </w:rPr>
        <w:t> </w:t>
      </w:r>
      <w:r>
        <w:rPr>
          <w:sz w:val="24"/>
        </w:rPr>
        <w:t>Recession"</w:t>
      </w:r>
      <w:r>
        <w:rPr>
          <w:spacing w:val="-3"/>
          <w:sz w:val="24"/>
        </w:rPr>
        <w:t> </w:t>
      </w:r>
      <w:r>
        <w:rPr>
          <w:sz w:val="24"/>
        </w:rPr>
        <w:t>with</w:t>
      </w:r>
      <w:r>
        <w:rPr>
          <w:spacing w:val="-3"/>
          <w:sz w:val="24"/>
        </w:rPr>
        <w:t> </w:t>
      </w:r>
      <w:r>
        <w:rPr>
          <w:sz w:val="24"/>
        </w:rPr>
        <w:t>Yolanda</w:t>
      </w:r>
      <w:r>
        <w:rPr>
          <w:spacing w:val="-5"/>
          <w:sz w:val="24"/>
        </w:rPr>
        <w:t> </w:t>
      </w:r>
      <w:r>
        <w:rPr>
          <w:sz w:val="24"/>
        </w:rPr>
        <w:t>Rebollo.</w:t>
      </w:r>
      <w:r>
        <w:rPr>
          <w:spacing w:val="40"/>
          <w:sz w:val="24"/>
        </w:rPr>
        <w:t> </w:t>
      </w:r>
      <w:r>
        <w:rPr>
          <w:b/>
          <w:i/>
          <w:sz w:val="24"/>
        </w:rPr>
        <w:t>Journal</w:t>
      </w:r>
      <w:r>
        <w:rPr>
          <w:b/>
          <w:i/>
          <w:spacing w:val="-5"/>
          <w:sz w:val="24"/>
        </w:rPr>
        <w:t> </w:t>
      </w:r>
      <w:r>
        <w:rPr>
          <w:b/>
          <w:i/>
          <w:sz w:val="24"/>
        </w:rPr>
        <w:t>of</w:t>
      </w:r>
      <w:r>
        <w:rPr>
          <w:b/>
          <w:i/>
          <w:spacing w:val="-3"/>
          <w:sz w:val="24"/>
        </w:rPr>
        <w:t> </w:t>
      </w:r>
      <w:r>
        <w:rPr>
          <w:b/>
          <w:i/>
          <w:sz w:val="24"/>
        </w:rPr>
        <w:t>Human</w:t>
      </w:r>
      <w:r>
        <w:rPr>
          <w:b/>
          <w:i/>
          <w:spacing w:val="-3"/>
          <w:sz w:val="24"/>
        </w:rPr>
        <w:t> </w:t>
      </w:r>
      <w:r>
        <w:rPr>
          <w:b/>
          <w:i/>
          <w:sz w:val="24"/>
        </w:rPr>
        <w:t>Resources.</w:t>
      </w:r>
      <w:r>
        <w:rPr>
          <w:b/>
          <w:i/>
          <w:spacing w:val="40"/>
          <w:sz w:val="24"/>
        </w:rPr>
        <w:t> </w:t>
      </w:r>
      <w:r>
        <w:rPr>
          <w:sz w:val="24"/>
        </w:rPr>
        <w:t>January</w:t>
      </w:r>
      <w:r>
        <w:rPr>
          <w:spacing w:val="-8"/>
          <w:sz w:val="24"/>
        </w:rPr>
        <w:t> </w:t>
      </w:r>
      <w:r>
        <w:rPr>
          <w:sz w:val="24"/>
        </w:rPr>
        <w:t>1,</w:t>
      </w:r>
      <w:r>
        <w:rPr>
          <w:spacing w:val="-3"/>
          <w:sz w:val="24"/>
        </w:rPr>
        <w:t> </w:t>
      </w:r>
      <w:r>
        <w:rPr>
          <w:sz w:val="24"/>
        </w:rPr>
        <w:t>2020, vol. 55, no.1: 119-163. </w:t>
      </w:r>
      <w:hyperlink r:id="rId17">
        <w:r>
          <w:rPr>
            <w:color w:val="4F81BC"/>
            <w:sz w:val="24"/>
            <w:u w:val="single" w:color="4F81BC"/>
          </w:rPr>
          <w:t>http://dx.doi.org/10.3368/jhr.55.1.1015.7420r2</w:t>
        </w:r>
      </w:hyperlink>
    </w:p>
    <w:p>
      <w:pPr>
        <w:pStyle w:val="BodyText"/>
      </w:pPr>
    </w:p>
    <w:p>
      <w:pPr>
        <w:pStyle w:val="Heading2"/>
        <w:ind w:left="271"/>
      </w:pPr>
      <w:r>
        <w:rPr>
          <w:spacing w:val="-4"/>
        </w:rPr>
        <w:t>2019</w:t>
      </w:r>
    </w:p>
    <w:p>
      <w:pPr>
        <w:pStyle w:val="ListParagraph"/>
        <w:numPr>
          <w:ilvl w:val="0"/>
          <w:numId w:val="1"/>
        </w:numPr>
        <w:tabs>
          <w:tab w:pos="631" w:val="left" w:leader="none"/>
        </w:tabs>
        <w:spacing w:line="240" w:lineRule="auto" w:before="0" w:after="0"/>
        <w:ind w:left="631" w:right="210" w:hanging="360"/>
        <w:jc w:val="left"/>
        <w:rPr>
          <w:sz w:val="24"/>
        </w:rPr>
      </w:pPr>
      <w:r>
        <w:rPr>
          <w:sz w:val="24"/>
        </w:rPr>
        <w:t>“Intergenerational</w:t>
      </w:r>
      <w:r>
        <w:rPr>
          <w:spacing w:val="-4"/>
          <w:sz w:val="24"/>
        </w:rPr>
        <w:t> </w:t>
      </w:r>
      <w:r>
        <w:rPr>
          <w:sz w:val="24"/>
        </w:rPr>
        <w:t>Transmission</w:t>
      </w:r>
      <w:r>
        <w:rPr>
          <w:spacing w:val="-4"/>
          <w:sz w:val="24"/>
        </w:rPr>
        <w:t> </w:t>
      </w:r>
      <w:r>
        <w:rPr>
          <w:sz w:val="24"/>
        </w:rPr>
        <w:t>of</w:t>
      </w:r>
      <w:r>
        <w:rPr>
          <w:spacing w:val="-5"/>
          <w:sz w:val="24"/>
        </w:rPr>
        <w:t> </w:t>
      </w:r>
      <w:r>
        <w:rPr>
          <w:sz w:val="24"/>
        </w:rPr>
        <w:t>Gender</w:t>
      </w:r>
      <w:r>
        <w:rPr>
          <w:spacing w:val="-4"/>
          <w:sz w:val="24"/>
        </w:rPr>
        <w:t> </w:t>
      </w:r>
      <w:r>
        <w:rPr>
          <w:sz w:val="24"/>
        </w:rPr>
        <w:t>Social</w:t>
      </w:r>
      <w:r>
        <w:rPr>
          <w:spacing w:val="-2"/>
          <w:sz w:val="24"/>
        </w:rPr>
        <w:t> </w:t>
      </w:r>
      <w:r>
        <w:rPr>
          <w:sz w:val="24"/>
        </w:rPr>
        <w:t>Norms</w:t>
      </w:r>
      <w:r>
        <w:rPr>
          <w:spacing w:val="-5"/>
          <w:sz w:val="24"/>
        </w:rPr>
        <w:t> </w:t>
      </w:r>
      <w:r>
        <w:rPr>
          <w:sz w:val="24"/>
        </w:rPr>
        <w:t>and</w:t>
      </w:r>
      <w:r>
        <w:rPr>
          <w:spacing w:val="-4"/>
          <w:sz w:val="24"/>
        </w:rPr>
        <w:t> </w:t>
      </w:r>
      <w:r>
        <w:rPr>
          <w:sz w:val="24"/>
        </w:rPr>
        <w:t>Teenage</w:t>
      </w:r>
      <w:r>
        <w:rPr>
          <w:spacing w:val="-5"/>
          <w:sz w:val="24"/>
        </w:rPr>
        <w:t> </w:t>
      </w:r>
      <w:r>
        <w:rPr>
          <w:sz w:val="24"/>
        </w:rPr>
        <w:t>Smoking”</w:t>
      </w:r>
      <w:r>
        <w:rPr>
          <w:spacing w:val="-5"/>
          <w:sz w:val="24"/>
        </w:rPr>
        <w:t> </w:t>
      </w:r>
      <w:r>
        <w:rPr>
          <w:sz w:val="24"/>
        </w:rPr>
        <w:t>with</w:t>
      </w:r>
      <w:r>
        <w:rPr>
          <w:spacing w:val="-4"/>
          <w:sz w:val="24"/>
        </w:rPr>
        <w:t> </w:t>
      </w:r>
      <w:r>
        <w:rPr>
          <w:sz w:val="24"/>
        </w:rPr>
        <w:t>Anna Sanz-de-Galdeano.</w:t>
      </w:r>
      <w:r>
        <w:rPr>
          <w:spacing w:val="40"/>
          <w:sz w:val="24"/>
        </w:rPr>
        <w:t> </w:t>
      </w:r>
      <w:r>
        <w:rPr>
          <w:b/>
          <w:i/>
          <w:sz w:val="24"/>
        </w:rPr>
        <w:t>Social Science &amp; Medicine. </w:t>
      </w:r>
      <w:r>
        <w:rPr>
          <w:sz w:val="24"/>
        </w:rPr>
        <w:t>2019. 222: 122-132. </w:t>
      </w:r>
      <w:hyperlink r:id="rId18">
        <w:r>
          <w:rPr>
            <w:color w:val="4F81BC"/>
            <w:spacing w:val="-2"/>
            <w:sz w:val="24"/>
            <w:u w:val="single" w:color="4F81BC"/>
          </w:rPr>
          <w:t>http://dx.doi.org/10.1016/j.socscimed.2018.11.005</w:t>
        </w:r>
      </w:hyperlink>
    </w:p>
    <w:p>
      <w:pPr>
        <w:pStyle w:val="BodyText"/>
      </w:pPr>
    </w:p>
    <w:p>
      <w:pPr>
        <w:pStyle w:val="Heading2"/>
        <w:ind w:left="271"/>
      </w:pPr>
      <w:r>
        <w:rPr>
          <w:spacing w:val="-4"/>
        </w:rPr>
        <w:t>2018</w:t>
      </w:r>
    </w:p>
    <w:p>
      <w:pPr>
        <w:pStyle w:val="ListParagraph"/>
        <w:numPr>
          <w:ilvl w:val="0"/>
          <w:numId w:val="1"/>
        </w:numPr>
        <w:tabs>
          <w:tab w:pos="631" w:val="left" w:leader="none"/>
        </w:tabs>
        <w:spacing w:line="240" w:lineRule="auto" w:before="0" w:after="0"/>
        <w:ind w:left="631" w:right="92" w:hanging="360"/>
        <w:jc w:val="left"/>
        <w:rPr>
          <w:sz w:val="24"/>
        </w:rPr>
      </w:pPr>
      <w:r>
        <w:rPr>
          <w:sz w:val="24"/>
        </w:rPr>
        <w:t>“Crisis and Reorganization in Urban Dynamics:</w:t>
      </w:r>
      <w:r>
        <w:rPr>
          <w:spacing w:val="40"/>
          <w:sz w:val="24"/>
        </w:rPr>
        <w:t> </w:t>
      </w:r>
      <w:r>
        <w:rPr>
          <w:sz w:val="24"/>
        </w:rPr>
        <w:t>The Barcelona Case Study” with Rafael de Balanzó.</w:t>
      </w:r>
      <w:r>
        <w:rPr>
          <w:spacing w:val="40"/>
          <w:sz w:val="24"/>
        </w:rPr>
        <w:t> </w:t>
      </w:r>
      <w:r>
        <w:rPr>
          <w:b/>
          <w:i/>
          <w:sz w:val="24"/>
        </w:rPr>
        <w:t>Ecology &amp; Society</w:t>
      </w:r>
      <w:r>
        <w:rPr>
          <w:sz w:val="24"/>
        </w:rPr>
        <w:t>. October 2018. 23 (4): 6.</w:t>
      </w:r>
    </w:p>
    <w:p>
      <w:pPr>
        <w:pStyle w:val="BodyText"/>
        <w:spacing w:before="1"/>
        <w:ind w:left="631"/>
      </w:pPr>
      <w:r>
        <w:rPr/>
        <w:t>URL:</w:t>
      </w:r>
      <w:r>
        <w:rPr>
          <w:spacing w:val="-4"/>
        </w:rPr>
        <w:t> </w:t>
      </w:r>
      <w:hyperlink r:id="rId19">
        <w:r>
          <w:rPr>
            <w:color w:val="4F81BC"/>
            <w:spacing w:val="-2"/>
            <w:u w:val="single" w:color="4F81BC"/>
          </w:rPr>
          <w:t>https://www.ecologyandsociety.org/vol23/iss4/art6/</w:t>
        </w:r>
      </w:hyperlink>
    </w:p>
    <w:p>
      <w:pPr>
        <w:pStyle w:val="ListParagraph"/>
        <w:numPr>
          <w:ilvl w:val="0"/>
          <w:numId w:val="1"/>
        </w:numPr>
        <w:tabs>
          <w:tab w:pos="630" w:val="left" w:leader="none"/>
        </w:tabs>
        <w:spacing w:line="240" w:lineRule="auto" w:before="276" w:after="0"/>
        <w:ind w:left="630" w:right="0" w:hanging="359"/>
        <w:jc w:val="left"/>
        <w:rPr>
          <w:sz w:val="24"/>
        </w:rPr>
      </w:pPr>
      <w:r>
        <w:rPr>
          <w:sz w:val="24"/>
        </w:rPr>
        <w:t>“Mortgage Finance</w:t>
      </w:r>
      <w:r>
        <w:rPr>
          <w:spacing w:val="-2"/>
          <w:sz w:val="24"/>
        </w:rPr>
        <w:t> </w:t>
      </w:r>
      <w:r>
        <w:rPr>
          <w:sz w:val="24"/>
        </w:rPr>
        <w:t>and</w:t>
      </w:r>
      <w:r>
        <w:rPr>
          <w:spacing w:val="1"/>
          <w:sz w:val="24"/>
        </w:rPr>
        <w:t> </w:t>
      </w:r>
      <w:r>
        <w:rPr>
          <w:sz w:val="24"/>
        </w:rPr>
        <w:t>Culture.”</w:t>
      </w:r>
      <w:r>
        <w:rPr>
          <w:spacing w:val="58"/>
          <w:sz w:val="24"/>
        </w:rPr>
        <w:t> </w:t>
      </w:r>
      <w:r>
        <w:rPr>
          <w:b/>
          <w:i/>
          <w:sz w:val="24"/>
        </w:rPr>
        <w:t>Journal</w:t>
      </w:r>
      <w:r>
        <w:rPr>
          <w:b/>
          <w:i/>
          <w:spacing w:val="-1"/>
          <w:sz w:val="24"/>
        </w:rPr>
        <w:t> </w:t>
      </w:r>
      <w:r>
        <w:rPr>
          <w:b/>
          <w:i/>
          <w:sz w:val="24"/>
        </w:rPr>
        <w:t>of</w:t>
      </w:r>
      <w:r>
        <w:rPr>
          <w:b/>
          <w:i/>
          <w:spacing w:val="-1"/>
          <w:sz w:val="24"/>
        </w:rPr>
        <w:t> </w:t>
      </w:r>
      <w:r>
        <w:rPr>
          <w:b/>
          <w:i/>
          <w:sz w:val="24"/>
        </w:rPr>
        <w:t>Regional</w:t>
      </w:r>
      <w:r>
        <w:rPr>
          <w:b/>
          <w:i/>
          <w:spacing w:val="-1"/>
          <w:sz w:val="24"/>
        </w:rPr>
        <w:t> </w:t>
      </w:r>
      <w:r>
        <w:rPr>
          <w:b/>
          <w:i/>
          <w:sz w:val="24"/>
        </w:rPr>
        <w:t>Science</w:t>
      </w:r>
      <w:r>
        <w:rPr>
          <w:sz w:val="24"/>
        </w:rPr>
        <w:t>.</w:t>
      </w:r>
      <w:r>
        <w:rPr>
          <w:spacing w:val="-1"/>
          <w:sz w:val="24"/>
        </w:rPr>
        <w:t> </w:t>
      </w:r>
      <w:r>
        <w:rPr>
          <w:sz w:val="24"/>
        </w:rPr>
        <w:t>September</w:t>
      </w:r>
      <w:r>
        <w:rPr>
          <w:spacing w:val="-1"/>
          <w:sz w:val="24"/>
        </w:rPr>
        <w:t> </w:t>
      </w:r>
      <w:r>
        <w:rPr>
          <w:sz w:val="24"/>
        </w:rPr>
        <w:t>2018,</w:t>
      </w:r>
      <w:r>
        <w:rPr>
          <w:spacing w:val="-1"/>
          <w:sz w:val="24"/>
        </w:rPr>
        <w:t> </w:t>
      </w:r>
      <w:r>
        <w:rPr>
          <w:sz w:val="24"/>
        </w:rPr>
        <w:t>58 </w:t>
      </w:r>
      <w:r>
        <w:rPr>
          <w:spacing w:val="-4"/>
          <w:sz w:val="24"/>
        </w:rPr>
        <w:t>(4):</w:t>
      </w:r>
    </w:p>
    <w:p>
      <w:pPr>
        <w:pStyle w:val="BodyText"/>
        <w:ind w:left="631"/>
      </w:pPr>
      <w:r>
        <w:rPr/>
        <w:t>786-821.</w:t>
      </w:r>
      <w:r>
        <w:rPr>
          <w:spacing w:val="-2"/>
        </w:rPr>
        <w:t> </w:t>
      </w:r>
      <w:r>
        <w:rPr>
          <w:color w:val="4F81BC"/>
        </w:rPr>
        <w:t>DOI:</w:t>
      </w:r>
      <w:r>
        <w:rPr>
          <w:color w:val="4F81BC"/>
          <w:spacing w:val="-2"/>
        </w:rPr>
        <w:t> 10.1111/jors.12385.</w:t>
      </w:r>
    </w:p>
    <w:p>
      <w:pPr>
        <w:pStyle w:val="ListParagraph"/>
        <w:numPr>
          <w:ilvl w:val="0"/>
          <w:numId w:val="1"/>
        </w:numPr>
        <w:tabs>
          <w:tab w:pos="631" w:val="left" w:leader="none"/>
        </w:tabs>
        <w:spacing w:line="240" w:lineRule="auto" w:before="276" w:after="0"/>
        <w:ind w:left="631" w:right="221" w:hanging="360"/>
        <w:jc w:val="left"/>
        <w:rPr>
          <w:sz w:val="24"/>
        </w:rPr>
      </w:pPr>
      <w:r>
        <w:rPr>
          <w:sz w:val="24"/>
        </w:rPr>
        <w:t>"The Perfect Storm: Effects of Graduating in a Recession in a Segmented Labor Market" with</w:t>
      </w:r>
      <w:r>
        <w:rPr>
          <w:spacing w:val="-4"/>
          <w:sz w:val="24"/>
        </w:rPr>
        <w:t> </w:t>
      </w:r>
      <w:r>
        <w:rPr>
          <w:sz w:val="24"/>
        </w:rPr>
        <w:t>Daniel</w:t>
      </w:r>
      <w:r>
        <w:rPr>
          <w:spacing w:val="-4"/>
          <w:sz w:val="24"/>
        </w:rPr>
        <w:t> </w:t>
      </w:r>
      <w:r>
        <w:rPr>
          <w:sz w:val="24"/>
        </w:rPr>
        <w:t>Fernández-Kranz.</w:t>
      </w:r>
      <w:r>
        <w:rPr>
          <w:spacing w:val="40"/>
          <w:sz w:val="24"/>
        </w:rPr>
        <w:t> </w:t>
      </w:r>
      <w:r>
        <w:rPr>
          <w:b/>
          <w:i/>
          <w:sz w:val="24"/>
        </w:rPr>
        <w:t>Industrial</w:t>
      </w:r>
      <w:r>
        <w:rPr>
          <w:b/>
          <w:i/>
          <w:spacing w:val="-4"/>
          <w:sz w:val="24"/>
        </w:rPr>
        <w:t> </w:t>
      </w:r>
      <w:r>
        <w:rPr>
          <w:b/>
          <w:i/>
          <w:sz w:val="24"/>
        </w:rPr>
        <w:t>and</w:t>
      </w:r>
      <w:r>
        <w:rPr>
          <w:b/>
          <w:i/>
          <w:spacing w:val="-4"/>
          <w:sz w:val="24"/>
        </w:rPr>
        <w:t> </w:t>
      </w:r>
      <w:r>
        <w:rPr>
          <w:b/>
          <w:i/>
          <w:sz w:val="24"/>
        </w:rPr>
        <w:t>Labor</w:t>
      </w:r>
      <w:r>
        <w:rPr>
          <w:b/>
          <w:i/>
          <w:spacing w:val="-4"/>
          <w:sz w:val="24"/>
        </w:rPr>
        <w:t> </w:t>
      </w:r>
      <w:r>
        <w:rPr>
          <w:b/>
          <w:i/>
          <w:sz w:val="24"/>
        </w:rPr>
        <w:t>Relations</w:t>
      </w:r>
      <w:r>
        <w:rPr>
          <w:b/>
          <w:i/>
          <w:spacing w:val="-4"/>
          <w:sz w:val="24"/>
        </w:rPr>
        <w:t> </w:t>
      </w:r>
      <w:r>
        <w:rPr>
          <w:b/>
          <w:i/>
          <w:sz w:val="24"/>
        </w:rPr>
        <w:t>Review</w:t>
      </w:r>
      <w:r>
        <w:rPr>
          <w:sz w:val="24"/>
        </w:rPr>
        <w:t>.</w:t>
      </w:r>
      <w:r>
        <w:rPr>
          <w:spacing w:val="-4"/>
          <w:sz w:val="24"/>
        </w:rPr>
        <w:t> </w:t>
      </w:r>
      <w:r>
        <w:rPr>
          <w:sz w:val="24"/>
        </w:rPr>
        <w:t>March</w:t>
      </w:r>
      <w:r>
        <w:rPr>
          <w:spacing w:val="-4"/>
          <w:sz w:val="24"/>
        </w:rPr>
        <w:t> </w:t>
      </w:r>
      <w:r>
        <w:rPr>
          <w:sz w:val="24"/>
        </w:rPr>
        <w:t>2018,</w:t>
      </w:r>
      <w:r>
        <w:rPr>
          <w:spacing w:val="-4"/>
          <w:sz w:val="24"/>
        </w:rPr>
        <w:t> </w:t>
      </w:r>
      <w:r>
        <w:rPr>
          <w:sz w:val="24"/>
        </w:rPr>
        <w:t>71(2): </w:t>
      </w:r>
      <w:r>
        <w:rPr>
          <w:spacing w:val="-2"/>
          <w:sz w:val="24"/>
        </w:rPr>
        <w:t>492-524.</w:t>
      </w:r>
    </w:p>
    <w:p>
      <w:pPr>
        <w:pStyle w:val="ListParagraph"/>
        <w:spacing w:after="0" w:line="240" w:lineRule="auto"/>
        <w:jc w:val="left"/>
        <w:rPr>
          <w:sz w:val="24"/>
        </w:rPr>
        <w:sectPr>
          <w:pgSz w:w="12240" w:h="15840"/>
          <w:pgMar w:header="0" w:footer="764" w:top="1820" w:bottom="960" w:left="1440" w:right="1080"/>
        </w:sectPr>
      </w:pPr>
    </w:p>
    <w:p>
      <w:pPr>
        <w:pStyle w:val="BodyText"/>
        <w:spacing w:before="56"/>
      </w:pPr>
    </w:p>
    <w:p>
      <w:pPr>
        <w:pStyle w:val="BodyText"/>
        <w:ind w:left="631" w:right="408"/>
      </w:pPr>
      <w:r>
        <w:rPr>
          <w:u w:val="single"/>
        </w:rPr>
        <w:t>Press</w:t>
      </w:r>
      <w:r>
        <w:rPr>
          <w:spacing w:val="-5"/>
          <w:u w:val="single"/>
        </w:rPr>
        <w:t> </w:t>
      </w:r>
      <w:r>
        <w:rPr>
          <w:u w:val="single"/>
        </w:rPr>
        <w:t>coverage</w:t>
      </w:r>
      <w:r>
        <w:rPr/>
        <w:t>:</w:t>
      </w:r>
      <w:r>
        <w:rPr>
          <w:spacing w:val="-5"/>
        </w:rPr>
        <w:t> </w:t>
      </w:r>
      <w:hyperlink r:id="rId20">
        <w:r>
          <w:rPr>
            <w:i/>
          </w:rPr>
          <w:t>El</w:t>
        </w:r>
        <w:r>
          <w:rPr>
            <w:i/>
            <w:spacing w:val="-4"/>
          </w:rPr>
          <w:t> </w:t>
        </w:r>
        <w:r>
          <w:rPr>
            <w:i/>
          </w:rPr>
          <w:t>Pais</w:t>
        </w:r>
        <w:r>
          <w:rPr/>
          <w:t>,</w:t>
        </w:r>
        <w:r>
          <w:rPr>
            <w:spacing w:val="-5"/>
          </w:rPr>
          <w:t> </w:t>
        </w:r>
        <w:r>
          <w:rPr/>
          <w:t>May</w:t>
        </w:r>
        <w:r>
          <w:rPr>
            <w:spacing w:val="-10"/>
          </w:rPr>
          <w:t> </w:t>
        </w:r>
        <w:r>
          <w:rPr/>
          <w:t>8</w:t>
        </w:r>
        <w:r>
          <w:rPr>
            <w:spacing w:val="-5"/>
          </w:rPr>
          <w:t> </w:t>
        </w:r>
        <w:r>
          <w:rPr/>
          <w:t>2020.</w:t>
        </w:r>
      </w:hyperlink>
      <w:r>
        <w:rPr>
          <w:spacing w:val="-5"/>
        </w:rPr>
        <w:t> </w:t>
      </w:r>
      <w:hyperlink r:id="rId21">
        <w:r>
          <w:rPr>
            <w:u w:val="single"/>
          </w:rPr>
          <w:t>https://elpais.com/economia/2020-05-08/jovenes-el-</w:t>
        </w:r>
      </w:hyperlink>
      <w:r>
        <w:rPr/>
        <w:t> </w:t>
      </w:r>
      <w:hyperlink r:id="rId21">
        <w:r>
          <w:rPr>
            <w:spacing w:val="-2"/>
            <w:u w:val="single"/>
          </w:rPr>
          <w:t>eslabon-mas-debil-de-la-economia.html</w:t>
        </w:r>
      </w:hyperlink>
    </w:p>
    <w:p>
      <w:pPr>
        <w:pStyle w:val="BodyText"/>
        <w:ind w:left="631"/>
      </w:pPr>
      <w:hyperlink r:id="rId22">
        <w:r>
          <w:rPr>
            <w:color w:val="4F81BC"/>
            <w:spacing w:val="-2"/>
            <w:u w:val="single" w:color="4F81BC"/>
          </w:rPr>
          <w:t>https://doi.org/10.1177/0019793917714205</w:t>
        </w:r>
      </w:hyperlink>
    </w:p>
    <w:p>
      <w:pPr>
        <w:pStyle w:val="BodyText"/>
      </w:pPr>
    </w:p>
    <w:p>
      <w:pPr>
        <w:pStyle w:val="ListParagraph"/>
        <w:numPr>
          <w:ilvl w:val="0"/>
          <w:numId w:val="1"/>
        </w:numPr>
        <w:tabs>
          <w:tab w:pos="631" w:val="left" w:leader="none"/>
        </w:tabs>
        <w:spacing w:line="240" w:lineRule="auto" w:before="0" w:after="0"/>
        <w:ind w:left="631" w:right="321" w:hanging="360"/>
        <w:jc w:val="left"/>
        <w:rPr>
          <w:sz w:val="24"/>
        </w:rPr>
      </w:pPr>
      <w:r>
        <w:rPr>
          <w:sz w:val="24"/>
        </w:rPr>
        <w:t>“Let the Girls Learn! It’s not Only about Math…</w:t>
      </w:r>
      <w:r>
        <w:rPr>
          <w:spacing w:val="40"/>
          <w:sz w:val="24"/>
        </w:rPr>
        <w:t> </w:t>
      </w:r>
      <w:r>
        <w:rPr>
          <w:sz w:val="24"/>
        </w:rPr>
        <w:t>It is About Gender Social Norms” with Natalia</w:t>
      </w:r>
      <w:r>
        <w:rPr>
          <w:spacing w:val="-3"/>
          <w:sz w:val="24"/>
        </w:rPr>
        <w:t> </w:t>
      </w:r>
      <w:r>
        <w:rPr>
          <w:sz w:val="24"/>
        </w:rPr>
        <w:t>Nollenberger.</w:t>
      </w:r>
      <w:r>
        <w:rPr>
          <w:spacing w:val="40"/>
          <w:sz w:val="24"/>
        </w:rPr>
        <w:t> </w:t>
      </w:r>
      <w:r>
        <w:rPr>
          <w:b/>
          <w:i/>
          <w:sz w:val="24"/>
        </w:rPr>
        <w:t>Economics</w:t>
      </w:r>
      <w:r>
        <w:rPr>
          <w:b/>
          <w:i/>
          <w:spacing w:val="-3"/>
          <w:sz w:val="24"/>
        </w:rPr>
        <w:t> </w:t>
      </w:r>
      <w:r>
        <w:rPr>
          <w:b/>
          <w:i/>
          <w:sz w:val="24"/>
        </w:rPr>
        <w:t>of</w:t>
      </w:r>
      <w:r>
        <w:rPr>
          <w:b/>
          <w:i/>
          <w:spacing w:val="-4"/>
          <w:sz w:val="24"/>
        </w:rPr>
        <w:t> </w:t>
      </w:r>
      <w:r>
        <w:rPr>
          <w:b/>
          <w:i/>
          <w:sz w:val="24"/>
        </w:rPr>
        <w:t>Education</w:t>
      </w:r>
      <w:r>
        <w:rPr>
          <w:b/>
          <w:i/>
          <w:spacing w:val="-5"/>
          <w:sz w:val="24"/>
        </w:rPr>
        <w:t> </w:t>
      </w:r>
      <w:r>
        <w:rPr>
          <w:b/>
          <w:i/>
          <w:sz w:val="24"/>
        </w:rPr>
        <w:t>Review</w:t>
      </w:r>
      <w:r>
        <w:rPr>
          <w:b/>
          <w:sz w:val="24"/>
        </w:rPr>
        <w:t>.</w:t>
      </w:r>
      <w:r>
        <w:rPr>
          <w:b/>
          <w:spacing w:val="40"/>
          <w:sz w:val="24"/>
        </w:rPr>
        <w:t> </w:t>
      </w:r>
      <w:r>
        <w:rPr>
          <w:sz w:val="24"/>
        </w:rPr>
        <w:t>February</w:t>
      </w:r>
      <w:r>
        <w:rPr>
          <w:spacing w:val="-8"/>
          <w:sz w:val="24"/>
        </w:rPr>
        <w:t> </w:t>
      </w:r>
      <w:r>
        <w:rPr>
          <w:sz w:val="24"/>
        </w:rPr>
        <w:t>2018,</w:t>
      </w:r>
      <w:r>
        <w:rPr>
          <w:spacing w:val="-1"/>
          <w:sz w:val="24"/>
        </w:rPr>
        <w:t> </w:t>
      </w:r>
      <w:r>
        <w:rPr>
          <w:sz w:val="24"/>
        </w:rPr>
        <w:t>vol.</w:t>
      </w:r>
      <w:r>
        <w:rPr>
          <w:spacing w:val="-3"/>
          <w:sz w:val="24"/>
        </w:rPr>
        <w:t> </w:t>
      </w:r>
      <w:r>
        <w:rPr>
          <w:sz w:val="24"/>
        </w:rPr>
        <w:t>62:</w:t>
      </w:r>
      <w:r>
        <w:rPr>
          <w:spacing w:val="-3"/>
          <w:sz w:val="24"/>
        </w:rPr>
        <w:t> </w:t>
      </w:r>
      <w:r>
        <w:rPr>
          <w:sz w:val="24"/>
        </w:rPr>
        <w:t>230-253. </w:t>
      </w:r>
      <w:hyperlink r:id="rId23">
        <w:r>
          <w:rPr>
            <w:color w:val="4F81BC"/>
            <w:spacing w:val="-2"/>
            <w:sz w:val="24"/>
            <w:u w:val="single" w:color="4F81BC"/>
          </w:rPr>
          <w:t>https://doi.org/10.1016/j.econedurev.2017.11.006</w:t>
        </w:r>
      </w:hyperlink>
    </w:p>
    <w:p>
      <w:pPr>
        <w:pStyle w:val="BodyText"/>
      </w:pPr>
    </w:p>
    <w:p>
      <w:pPr>
        <w:pStyle w:val="Heading2"/>
        <w:ind w:left="271"/>
      </w:pPr>
      <w:r>
        <w:rPr>
          <w:spacing w:val="-4"/>
        </w:rPr>
        <w:t>2017</w:t>
      </w:r>
    </w:p>
    <w:p>
      <w:pPr>
        <w:pStyle w:val="ListParagraph"/>
        <w:numPr>
          <w:ilvl w:val="0"/>
          <w:numId w:val="1"/>
        </w:numPr>
        <w:tabs>
          <w:tab w:pos="631" w:val="left" w:leader="none"/>
        </w:tabs>
        <w:spacing w:line="240" w:lineRule="auto" w:before="0" w:after="0"/>
        <w:ind w:left="631" w:right="789" w:hanging="360"/>
        <w:jc w:val="left"/>
        <w:rPr>
          <w:sz w:val="24"/>
        </w:rPr>
      </w:pPr>
      <w:r>
        <w:rPr>
          <w:sz w:val="24"/>
        </w:rPr>
        <w:t>"School,</w:t>
      </w:r>
      <w:r>
        <w:rPr>
          <w:spacing w:val="-3"/>
          <w:sz w:val="24"/>
        </w:rPr>
        <w:t> </w:t>
      </w:r>
      <w:r>
        <w:rPr>
          <w:sz w:val="24"/>
        </w:rPr>
        <w:t>Drugs,</w:t>
      </w:r>
      <w:r>
        <w:rPr>
          <w:spacing w:val="-3"/>
          <w:sz w:val="24"/>
        </w:rPr>
        <w:t> </w:t>
      </w:r>
      <w:r>
        <w:rPr>
          <w:sz w:val="24"/>
        </w:rPr>
        <w:t>Mentoring</w:t>
      </w:r>
      <w:r>
        <w:rPr>
          <w:spacing w:val="-6"/>
          <w:sz w:val="24"/>
        </w:rPr>
        <w:t> </w:t>
      </w:r>
      <w:r>
        <w:rPr>
          <w:sz w:val="24"/>
        </w:rPr>
        <w:t>and</w:t>
      </w:r>
      <w:r>
        <w:rPr>
          <w:spacing w:val="-3"/>
          <w:sz w:val="24"/>
        </w:rPr>
        <w:t> </w:t>
      </w:r>
      <w:r>
        <w:rPr>
          <w:sz w:val="24"/>
        </w:rPr>
        <w:t>Peers:</w:t>
      </w:r>
      <w:r>
        <w:rPr>
          <w:spacing w:val="-3"/>
          <w:sz w:val="24"/>
        </w:rPr>
        <w:t> </w:t>
      </w:r>
      <w:r>
        <w:rPr>
          <w:sz w:val="24"/>
        </w:rPr>
        <w:t>Evidence</w:t>
      </w:r>
      <w:r>
        <w:rPr>
          <w:spacing w:val="-4"/>
          <w:sz w:val="24"/>
        </w:rPr>
        <w:t> </w:t>
      </w:r>
      <w:r>
        <w:rPr>
          <w:sz w:val="24"/>
        </w:rPr>
        <w:t>from</w:t>
      </w:r>
      <w:r>
        <w:rPr>
          <w:spacing w:val="-3"/>
          <w:sz w:val="24"/>
        </w:rPr>
        <w:t> </w:t>
      </w:r>
      <w:r>
        <w:rPr>
          <w:sz w:val="24"/>
        </w:rPr>
        <w:t>a</w:t>
      </w:r>
      <w:r>
        <w:rPr>
          <w:spacing w:val="-5"/>
          <w:sz w:val="24"/>
        </w:rPr>
        <w:t> </w:t>
      </w:r>
      <w:r>
        <w:rPr>
          <w:sz w:val="24"/>
        </w:rPr>
        <w:t>Randomized</w:t>
      </w:r>
      <w:r>
        <w:rPr>
          <w:spacing w:val="-3"/>
          <w:sz w:val="24"/>
        </w:rPr>
        <w:t> </w:t>
      </w:r>
      <w:r>
        <w:rPr>
          <w:sz w:val="24"/>
        </w:rPr>
        <w:t>Trial</w:t>
      </w:r>
      <w:r>
        <w:rPr>
          <w:spacing w:val="-3"/>
          <w:sz w:val="24"/>
        </w:rPr>
        <w:t> </w:t>
      </w:r>
      <w:r>
        <w:rPr>
          <w:sz w:val="24"/>
        </w:rPr>
        <w:t>in the</w:t>
      </w:r>
      <w:r>
        <w:rPr>
          <w:spacing w:val="-3"/>
          <w:sz w:val="24"/>
        </w:rPr>
        <w:t> </w:t>
      </w:r>
      <w:r>
        <w:rPr>
          <w:sz w:val="24"/>
        </w:rPr>
        <w:t>U.S.” </w:t>
      </w:r>
      <w:r>
        <w:rPr>
          <w:b/>
          <w:i/>
          <w:sz w:val="24"/>
        </w:rPr>
        <w:t>Journal of Economic Behavior &amp; Organization</w:t>
      </w:r>
      <w:r>
        <w:rPr>
          <w:sz w:val="24"/>
        </w:rPr>
        <w:t>.</w:t>
      </w:r>
      <w:r>
        <w:rPr>
          <w:spacing w:val="40"/>
          <w:sz w:val="24"/>
        </w:rPr>
        <w:t> </w:t>
      </w:r>
      <w:r>
        <w:rPr>
          <w:sz w:val="24"/>
        </w:rPr>
        <w:t>July 2017, vol. 139: 166-181. </w:t>
      </w:r>
      <w:hyperlink r:id="rId24">
        <w:r>
          <w:rPr>
            <w:color w:val="4F81BC"/>
            <w:spacing w:val="-2"/>
            <w:sz w:val="24"/>
            <w:u w:val="single" w:color="4F81BC"/>
          </w:rPr>
          <w:t>https://doi.org/10.1016/j.jebo.2017.05.003</w:t>
        </w:r>
      </w:hyperlink>
    </w:p>
    <w:p>
      <w:pPr>
        <w:pStyle w:val="BodyText"/>
        <w:spacing w:before="1"/>
      </w:pPr>
    </w:p>
    <w:p>
      <w:pPr>
        <w:pStyle w:val="Heading2"/>
        <w:ind w:left="271"/>
      </w:pPr>
      <w:r>
        <w:rPr>
          <w:spacing w:val="-4"/>
        </w:rPr>
        <w:t>2016</w:t>
      </w:r>
    </w:p>
    <w:p>
      <w:pPr>
        <w:pStyle w:val="ListParagraph"/>
        <w:numPr>
          <w:ilvl w:val="0"/>
          <w:numId w:val="1"/>
        </w:numPr>
        <w:tabs>
          <w:tab w:pos="631" w:val="left" w:leader="none"/>
        </w:tabs>
        <w:spacing w:line="240" w:lineRule="auto" w:before="0" w:after="0"/>
        <w:ind w:left="631" w:right="639" w:hanging="360"/>
        <w:jc w:val="left"/>
        <w:rPr>
          <w:sz w:val="24"/>
        </w:rPr>
      </w:pPr>
      <w:r>
        <w:rPr>
          <w:sz w:val="24"/>
        </w:rPr>
        <w:t>"The</w:t>
      </w:r>
      <w:r>
        <w:rPr>
          <w:spacing w:val="-5"/>
          <w:sz w:val="24"/>
        </w:rPr>
        <w:t> </w:t>
      </w:r>
      <w:r>
        <w:rPr>
          <w:sz w:val="24"/>
        </w:rPr>
        <w:t>Math</w:t>
      </w:r>
      <w:r>
        <w:rPr>
          <w:spacing w:val="-3"/>
          <w:sz w:val="24"/>
        </w:rPr>
        <w:t> </w:t>
      </w:r>
      <w:r>
        <w:rPr>
          <w:sz w:val="24"/>
        </w:rPr>
        <w:t>Gender</w:t>
      </w:r>
      <w:r>
        <w:rPr>
          <w:spacing w:val="-3"/>
          <w:sz w:val="24"/>
        </w:rPr>
        <w:t> </w:t>
      </w:r>
      <w:r>
        <w:rPr>
          <w:sz w:val="24"/>
        </w:rPr>
        <w:t>Gap:</w:t>
      </w:r>
      <w:r>
        <w:rPr>
          <w:spacing w:val="-1"/>
          <w:sz w:val="24"/>
        </w:rPr>
        <w:t> </w:t>
      </w:r>
      <w:r>
        <w:rPr>
          <w:sz w:val="24"/>
        </w:rPr>
        <w:t>The</w:t>
      </w:r>
      <w:r>
        <w:rPr>
          <w:spacing w:val="-5"/>
          <w:sz w:val="24"/>
        </w:rPr>
        <w:t> </w:t>
      </w:r>
      <w:r>
        <w:rPr>
          <w:sz w:val="24"/>
        </w:rPr>
        <w:t>Role</w:t>
      </w:r>
      <w:r>
        <w:rPr>
          <w:spacing w:val="-3"/>
          <w:sz w:val="24"/>
        </w:rPr>
        <w:t> </w:t>
      </w:r>
      <w:r>
        <w:rPr>
          <w:sz w:val="24"/>
        </w:rPr>
        <w:t>of</w:t>
      </w:r>
      <w:r>
        <w:rPr>
          <w:spacing w:val="-5"/>
          <w:sz w:val="24"/>
        </w:rPr>
        <w:t> </w:t>
      </w:r>
      <w:r>
        <w:rPr>
          <w:sz w:val="24"/>
        </w:rPr>
        <w:t>Culture"</w:t>
      </w:r>
      <w:r>
        <w:rPr>
          <w:spacing w:val="-3"/>
          <w:sz w:val="24"/>
        </w:rPr>
        <w:t> </w:t>
      </w:r>
      <w:r>
        <w:rPr>
          <w:sz w:val="24"/>
        </w:rPr>
        <w:t>with</w:t>
      </w:r>
      <w:r>
        <w:rPr>
          <w:spacing w:val="-3"/>
          <w:sz w:val="24"/>
        </w:rPr>
        <w:t> </w:t>
      </w:r>
      <w:r>
        <w:rPr>
          <w:sz w:val="24"/>
        </w:rPr>
        <w:t>Natalia</w:t>
      </w:r>
      <w:r>
        <w:rPr>
          <w:spacing w:val="-3"/>
          <w:sz w:val="24"/>
        </w:rPr>
        <w:t> </w:t>
      </w:r>
      <w:r>
        <w:rPr>
          <w:sz w:val="24"/>
        </w:rPr>
        <w:t>Nollenberger</w:t>
      </w:r>
      <w:r>
        <w:rPr>
          <w:spacing w:val="-2"/>
          <w:sz w:val="24"/>
        </w:rPr>
        <w:t> </w:t>
      </w:r>
      <w:r>
        <w:rPr>
          <w:sz w:val="24"/>
        </w:rPr>
        <w:t>and</w:t>
      </w:r>
      <w:r>
        <w:rPr>
          <w:spacing w:val="-3"/>
          <w:sz w:val="24"/>
        </w:rPr>
        <w:t> </w:t>
      </w:r>
      <w:r>
        <w:rPr>
          <w:sz w:val="24"/>
        </w:rPr>
        <w:t>Almudena Sevilla.</w:t>
      </w:r>
      <w:r>
        <w:rPr>
          <w:spacing w:val="40"/>
          <w:sz w:val="24"/>
        </w:rPr>
        <w:t> </w:t>
      </w:r>
      <w:r>
        <w:rPr>
          <w:b/>
          <w:i/>
          <w:sz w:val="24"/>
        </w:rPr>
        <w:t>American Economic Review</w:t>
      </w:r>
      <w:r>
        <w:rPr>
          <w:sz w:val="24"/>
        </w:rPr>
        <w:t>, May 2016, 106 (5): 257-61. </w:t>
      </w:r>
      <w:hyperlink r:id="rId25">
        <w:r>
          <w:rPr>
            <w:color w:val="4F81BC"/>
            <w:spacing w:val="-2"/>
            <w:sz w:val="24"/>
            <w:u w:val="single" w:color="4F81BC"/>
          </w:rPr>
          <w:t>https://doi.org/10.1257/aer.p20161121</w:t>
        </w:r>
      </w:hyperlink>
    </w:p>
    <w:p>
      <w:pPr>
        <w:pStyle w:val="BodyText"/>
        <w:ind w:left="900" w:right="184"/>
      </w:pPr>
      <w:r>
        <w:rPr>
          <w:u w:val="single"/>
        </w:rPr>
        <w:t>Press</w:t>
      </w:r>
      <w:r>
        <w:rPr>
          <w:spacing w:val="-8"/>
          <w:u w:val="single"/>
        </w:rPr>
        <w:t> </w:t>
      </w:r>
      <w:r>
        <w:rPr>
          <w:u w:val="single"/>
        </w:rPr>
        <w:t>coverage</w:t>
      </w:r>
      <w:r>
        <w:rPr/>
        <w:t>:</w:t>
      </w:r>
      <w:r>
        <w:rPr>
          <w:spacing w:val="-7"/>
        </w:rPr>
        <w:t> </w:t>
      </w:r>
      <w:r>
        <w:rPr/>
        <w:t>Times</w:t>
      </w:r>
      <w:r>
        <w:rPr>
          <w:spacing w:val="-8"/>
        </w:rPr>
        <w:t> </w:t>
      </w:r>
      <w:r>
        <w:rPr/>
        <w:t>of</w:t>
      </w:r>
      <w:r>
        <w:rPr>
          <w:spacing w:val="-6"/>
        </w:rPr>
        <w:t> </w:t>
      </w:r>
      <w:r>
        <w:rPr/>
        <w:t>India:</w:t>
      </w:r>
      <w:r>
        <w:rPr>
          <w:spacing w:val="-8"/>
        </w:rPr>
        <w:t> </w:t>
      </w:r>
      <w:hyperlink r:id="rId26">
        <w:r>
          <w:rPr>
            <w:u w:val="single"/>
          </w:rPr>
          <w:t>http://timesofindia.indiatimes.com/home/education/Girls-</w:t>
        </w:r>
      </w:hyperlink>
      <w:r>
        <w:rPr/>
        <w:t> </w:t>
      </w:r>
      <w:hyperlink r:id="rId26">
        <w:r>
          <w:rPr>
            <w:spacing w:val="-2"/>
            <w:u w:val="single"/>
          </w:rPr>
          <w:t>from-more-equal-societies-do-better-in-maths/articleshow/52292469.cms</w:t>
        </w:r>
      </w:hyperlink>
    </w:p>
    <w:p>
      <w:pPr>
        <w:pStyle w:val="BodyText"/>
        <w:ind w:left="900"/>
      </w:pPr>
      <w:r>
        <w:rPr/>
        <w:t>Physics.org:</w:t>
      </w:r>
      <w:r>
        <w:rPr>
          <w:spacing w:val="-12"/>
        </w:rPr>
        <w:t> </w:t>
      </w:r>
      <w:hyperlink r:id="rId27">
        <w:r>
          <w:rPr>
            <w:u w:val="single"/>
          </w:rPr>
          <w:t>http://phys.org/news/2016-05-girls-societies-</w:t>
        </w:r>
        <w:r>
          <w:rPr>
            <w:spacing w:val="-2"/>
            <w:u w:val="single"/>
          </w:rPr>
          <w:t>math.html</w:t>
        </w:r>
      </w:hyperlink>
    </w:p>
    <w:p>
      <w:pPr>
        <w:pStyle w:val="BodyText"/>
        <w:ind w:left="900" w:right="346"/>
      </w:pPr>
      <w:r>
        <w:rPr/>
        <w:t>Science Daily: </w:t>
      </w:r>
      <w:hyperlink r:id="rId28">
        <w:r>
          <w:rPr>
            <w:u w:val="single"/>
          </w:rPr>
          <w:t>https://www.sciencedaily.com/releases/2016/05/160513084545.htm</w:t>
        </w:r>
      </w:hyperlink>
      <w:r>
        <w:rPr/>
        <w:t> Science</w:t>
      </w:r>
      <w:r>
        <w:rPr>
          <w:spacing w:val="-15"/>
        </w:rPr>
        <w:t> </w:t>
      </w:r>
      <w:r>
        <w:rPr/>
        <w:t>Newsline:</w:t>
      </w:r>
      <w:r>
        <w:rPr>
          <w:spacing w:val="-15"/>
        </w:rPr>
        <w:t> </w:t>
      </w:r>
      <w:hyperlink r:id="rId29">
        <w:r>
          <w:rPr>
            <w:u w:val="single"/>
          </w:rPr>
          <w:t>http://www.sciencenewsline.com/summary/2016051318270038.html</w:t>
        </w:r>
      </w:hyperlink>
      <w:r>
        <w:rPr/>
        <w:t> Breaking News Headlines: </w:t>
      </w:r>
      <w:hyperlink r:id="rId30">
        <w:r>
          <w:rPr>
            <w:spacing w:val="-2"/>
            <w:u w:val="single"/>
          </w:rPr>
          <w:t>http://www.breakingnewsheadlines24.com/headlines/2057619/girls-from-progressive-</w:t>
        </w:r>
      </w:hyperlink>
      <w:r>
        <w:rPr>
          <w:spacing w:val="-2"/>
        </w:rPr>
        <w:t> </w:t>
      </w:r>
      <w:hyperlink r:id="rId30">
        <w:r>
          <w:rPr>
            <w:spacing w:val="-2"/>
            <w:u w:val="single"/>
          </w:rPr>
          <w:t>societies-do-better-at-math-study-finds.html</w:t>
        </w:r>
      </w:hyperlink>
    </w:p>
    <w:p>
      <w:pPr>
        <w:pStyle w:val="BodyText"/>
        <w:spacing w:before="1"/>
        <w:ind w:left="900"/>
      </w:pPr>
      <w:r>
        <w:rPr/>
        <w:t>Daily</w:t>
      </w:r>
      <w:r>
        <w:rPr>
          <w:spacing w:val="-6"/>
        </w:rPr>
        <w:t> </w:t>
      </w:r>
      <w:r>
        <w:rPr>
          <w:spacing w:val="-2"/>
        </w:rPr>
        <w:t>Digest:</w:t>
      </w:r>
    </w:p>
    <w:p>
      <w:pPr>
        <w:pStyle w:val="BodyText"/>
        <w:ind w:left="900" w:right="184"/>
      </w:pPr>
      <w:hyperlink r:id="rId31">
        <w:r>
          <w:rPr>
            <w:spacing w:val="-2"/>
            <w:u w:val="single"/>
          </w:rPr>
          <w:t>http://dailydigest.us/2016/05/14/girls-from-progressive-societies-do-better-at-math-study-</w:t>
        </w:r>
      </w:hyperlink>
      <w:r>
        <w:rPr>
          <w:spacing w:val="-2"/>
        </w:rPr>
        <w:t> </w:t>
      </w:r>
      <w:hyperlink r:id="rId31">
        <w:r>
          <w:rPr>
            <w:spacing w:val="-2"/>
            <w:u w:val="single"/>
          </w:rPr>
          <w:t>finds/</w:t>
        </w:r>
      </w:hyperlink>
    </w:p>
    <w:p>
      <w:pPr>
        <w:pStyle w:val="BodyText"/>
      </w:pPr>
    </w:p>
    <w:p>
      <w:pPr>
        <w:pStyle w:val="ListParagraph"/>
        <w:numPr>
          <w:ilvl w:val="0"/>
          <w:numId w:val="1"/>
        </w:numPr>
        <w:tabs>
          <w:tab w:pos="607" w:val="left" w:leader="none"/>
        </w:tabs>
        <w:spacing w:line="240" w:lineRule="auto" w:before="0" w:after="0"/>
        <w:ind w:left="607" w:right="406" w:hanging="336"/>
        <w:jc w:val="left"/>
        <w:rPr>
          <w:sz w:val="24"/>
        </w:rPr>
      </w:pPr>
      <w:r>
        <w:rPr>
          <w:sz w:val="24"/>
        </w:rPr>
        <w:t>"Speaking in Numbers: The Effect of Reading Performance on Math Performance of Immigrants"</w:t>
      </w:r>
      <w:r>
        <w:rPr>
          <w:spacing w:val="-6"/>
          <w:sz w:val="24"/>
        </w:rPr>
        <w:t> </w:t>
      </w:r>
      <w:r>
        <w:rPr>
          <w:sz w:val="24"/>
        </w:rPr>
        <w:t>with</w:t>
      </w:r>
      <w:r>
        <w:rPr>
          <w:spacing w:val="-2"/>
          <w:sz w:val="24"/>
        </w:rPr>
        <w:t> </w:t>
      </w:r>
      <w:r>
        <w:rPr>
          <w:sz w:val="24"/>
        </w:rPr>
        <w:t>Ingo</w:t>
      </w:r>
      <w:r>
        <w:rPr>
          <w:spacing w:val="-2"/>
          <w:sz w:val="24"/>
        </w:rPr>
        <w:t> </w:t>
      </w:r>
      <w:r>
        <w:rPr>
          <w:sz w:val="24"/>
        </w:rPr>
        <w:t>Isphording</w:t>
      </w:r>
      <w:r>
        <w:rPr>
          <w:spacing w:val="-4"/>
          <w:sz w:val="24"/>
        </w:rPr>
        <w:t> </w:t>
      </w:r>
      <w:r>
        <w:rPr>
          <w:sz w:val="24"/>
        </w:rPr>
        <w:t>and</w:t>
      </w:r>
      <w:r>
        <w:rPr>
          <w:spacing w:val="-4"/>
          <w:sz w:val="24"/>
        </w:rPr>
        <w:t> </w:t>
      </w:r>
      <w:r>
        <w:rPr>
          <w:sz w:val="24"/>
        </w:rPr>
        <w:t>Marc</w:t>
      </w:r>
      <w:r>
        <w:rPr>
          <w:spacing w:val="-5"/>
          <w:sz w:val="24"/>
        </w:rPr>
        <w:t> </w:t>
      </w:r>
      <w:r>
        <w:rPr>
          <w:sz w:val="24"/>
        </w:rPr>
        <w:t>Piopiunik. </w:t>
      </w:r>
      <w:r>
        <w:rPr>
          <w:b/>
          <w:i/>
          <w:sz w:val="24"/>
        </w:rPr>
        <w:t>Economic</w:t>
      </w:r>
      <w:r>
        <w:rPr>
          <w:b/>
          <w:i/>
          <w:spacing w:val="-4"/>
          <w:sz w:val="24"/>
        </w:rPr>
        <w:t> </w:t>
      </w:r>
      <w:r>
        <w:rPr>
          <w:b/>
          <w:i/>
          <w:sz w:val="24"/>
        </w:rPr>
        <w:t>Letters</w:t>
      </w:r>
      <w:r>
        <w:rPr>
          <w:sz w:val="24"/>
        </w:rPr>
        <w:t>,</w:t>
      </w:r>
      <w:r>
        <w:rPr>
          <w:spacing w:val="-4"/>
          <w:sz w:val="24"/>
        </w:rPr>
        <w:t> </w:t>
      </w:r>
      <w:r>
        <w:rPr>
          <w:sz w:val="24"/>
        </w:rPr>
        <w:t>February</w:t>
      </w:r>
      <w:r>
        <w:rPr>
          <w:spacing w:val="-9"/>
          <w:sz w:val="24"/>
        </w:rPr>
        <w:t> </w:t>
      </w:r>
      <w:r>
        <w:rPr>
          <w:sz w:val="24"/>
        </w:rPr>
        <w:t>2016, Volume 139, Pages 52-56. </w:t>
      </w:r>
      <w:hyperlink r:id="rId32">
        <w:r>
          <w:rPr>
            <w:color w:val="4F81BC"/>
            <w:sz w:val="24"/>
            <w:u w:val="single" w:color="4F81BC"/>
          </w:rPr>
          <w:t>https://doi.org/10.1016/j.econlet.2015.11.031</w:t>
        </w:r>
      </w:hyperlink>
    </w:p>
    <w:p>
      <w:pPr>
        <w:pStyle w:val="BodyText"/>
      </w:pPr>
    </w:p>
    <w:p>
      <w:pPr>
        <w:pStyle w:val="ListParagraph"/>
        <w:numPr>
          <w:ilvl w:val="0"/>
          <w:numId w:val="1"/>
        </w:numPr>
        <w:tabs>
          <w:tab w:pos="607" w:val="left" w:leader="none"/>
        </w:tabs>
        <w:spacing w:line="240" w:lineRule="auto" w:before="0" w:after="0"/>
        <w:ind w:left="607" w:right="460" w:hanging="336"/>
        <w:jc w:val="left"/>
        <w:rPr>
          <w:sz w:val="24"/>
        </w:rPr>
      </w:pPr>
      <w:r>
        <w:rPr>
          <w:sz w:val="24"/>
        </w:rPr>
        <w:t>"Difference-in-Difference</w:t>
      </w:r>
      <w:r>
        <w:rPr>
          <w:spacing w:val="-4"/>
          <w:sz w:val="24"/>
        </w:rPr>
        <w:t> </w:t>
      </w:r>
      <w:r>
        <w:rPr>
          <w:sz w:val="24"/>
        </w:rPr>
        <w:t>Estimation</w:t>
      </w:r>
      <w:r>
        <w:rPr>
          <w:spacing w:val="-3"/>
          <w:sz w:val="24"/>
        </w:rPr>
        <w:t> </w:t>
      </w:r>
      <w:r>
        <w:rPr>
          <w:sz w:val="24"/>
        </w:rPr>
        <w:t>by</w:t>
      </w:r>
      <w:r>
        <w:rPr>
          <w:spacing w:val="-8"/>
          <w:sz w:val="24"/>
        </w:rPr>
        <w:t> </w:t>
      </w:r>
      <w:r>
        <w:rPr>
          <w:sz w:val="24"/>
        </w:rPr>
        <w:t>Fixed</w:t>
      </w:r>
      <w:r>
        <w:rPr>
          <w:spacing w:val="-3"/>
          <w:sz w:val="24"/>
        </w:rPr>
        <w:t> </w:t>
      </w:r>
      <w:r>
        <w:rPr>
          <w:sz w:val="24"/>
        </w:rPr>
        <w:t>Effects</w:t>
      </w:r>
      <w:r>
        <w:rPr>
          <w:spacing w:val="-3"/>
          <w:sz w:val="24"/>
        </w:rPr>
        <w:t> </w:t>
      </w:r>
      <w:r>
        <w:rPr>
          <w:sz w:val="24"/>
        </w:rPr>
        <w:t>and</w:t>
      </w:r>
      <w:r>
        <w:rPr>
          <w:spacing w:val="-3"/>
          <w:sz w:val="24"/>
        </w:rPr>
        <w:t> </w:t>
      </w:r>
      <w:r>
        <w:rPr>
          <w:sz w:val="24"/>
        </w:rPr>
        <w:t>OLS</w:t>
      </w:r>
      <w:r>
        <w:rPr>
          <w:spacing w:val="-3"/>
          <w:sz w:val="24"/>
        </w:rPr>
        <w:t> </w:t>
      </w:r>
      <w:r>
        <w:rPr>
          <w:sz w:val="24"/>
        </w:rPr>
        <w:t>when</w:t>
      </w:r>
      <w:r>
        <w:rPr>
          <w:spacing w:val="-3"/>
          <w:sz w:val="24"/>
        </w:rPr>
        <w:t> </w:t>
      </w:r>
      <w:r>
        <w:rPr>
          <w:sz w:val="24"/>
        </w:rPr>
        <w:t>there</w:t>
      </w:r>
      <w:r>
        <w:rPr>
          <w:spacing w:val="-4"/>
          <w:sz w:val="24"/>
        </w:rPr>
        <w:t> </w:t>
      </w:r>
      <w:r>
        <w:rPr>
          <w:sz w:val="24"/>
        </w:rPr>
        <w:t>is</w:t>
      </w:r>
      <w:r>
        <w:rPr>
          <w:spacing w:val="-3"/>
          <w:sz w:val="24"/>
        </w:rPr>
        <w:t> </w:t>
      </w:r>
      <w:r>
        <w:rPr>
          <w:sz w:val="24"/>
        </w:rPr>
        <w:t>Panel</w:t>
      </w:r>
      <w:r>
        <w:rPr>
          <w:spacing w:val="-3"/>
          <w:sz w:val="24"/>
        </w:rPr>
        <w:t> </w:t>
      </w:r>
      <w:r>
        <w:rPr>
          <w:sz w:val="24"/>
        </w:rPr>
        <w:t>Non- Response" with Michael Lechner and Daniel Fernández-Kranz.</w:t>
      </w:r>
      <w:r>
        <w:rPr>
          <w:spacing w:val="40"/>
          <w:sz w:val="24"/>
        </w:rPr>
        <w:t> </w:t>
      </w:r>
      <w:r>
        <w:rPr>
          <w:b/>
          <w:i/>
          <w:sz w:val="24"/>
        </w:rPr>
        <w:t>Journal of Applied Statistics, </w:t>
      </w:r>
      <w:r>
        <w:rPr>
          <w:sz w:val="24"/>
        </w:rPr>
        <w:t>2016</w:t>
      </w:r>
      <w:r>
        <w:rPr>
          <w:i/>
          <w:sz w:val="24"/>
        </w:rPr>
        <w:t>, </w:t>
      </w:r>
      <w:r>
        <w:rPr>
          <w:sz w:val="24"/>
        </w:rPr>
        <w:t>Vol. 43, No. 11, pp. 2044-2052. </w:t>
      </w:r>
      <w:hyperlink r:id="rId33">
        <w:r>
          <w:rPr>
            <w:color w:val="4F81BC"/>
            <w:spacing w:val="-2"/>
            <w:sz w:val="24"/>
            <w:u w:val="single" w:color="4F81BC"/>
          </w:rPr>
          <w:t>https://doi.org/10.1080/02664763.2015.1126240</w:t>
        </w:r>
      </w:hyperlink>
    </w:p>
    <w:p>
      <w:pPr>
        <w:pStyle w:val="BodyText"/>
      </w:pPr>
    </w:p>
    <w:p>
      <w:pPr>
        <w:pStyle w:val="ListParagraph"/>
        <w:numPr>
          <w:ilvl w:val="0"/>
          <w:numId w:val="1"/>
        </w:numPr>
        <w:tabs>
          <w:tab w:pos="631" w:val="left" w:leader="none"/>
        </w:tabs>
        <w:spacing w:line="240" w:lineRule="auto" w:before="1" w:after="0"/>
        <w:ind w:left="631" w:right="512" w:hanging="360"/>
        <w:jc w:val="left"/>
        <w:rPr>
          <w:sz w:val="24"/>
        </w:rPr>
      </w:pPr>
      <w:r>
        <w:rPr>
          <w:sz w:val="24"/>
        </w:rPr>
        <w:t>"Labor</w:t>
      </w:r>
      <w:r>
        <w:rPr>
          <w:spacing w:val="-4"/>
          <w:sz w:val="24"/>
        </w:rPr>
        <w:t> </w:t>
      </w:r>
      <w:r>
        <w:rPr>
          <w:sz w:val="24"/>
        </w:rPr>
        <w:t>Market</w:t>
      </w:r>
      <w:r>
        <w:rPr>
          <w:spacing w:val="-2"/>
          <w:sz w:val="24"/>
        </w:rPr>
        <w:t> </w:t>
      </w:r>
      <w:r>
        <w:rPr>
          <w:sz w:val="24"/>
        </w:rPr>
        <w:t>Integration</w:t>
      </w:r>
      <w:r>
        <w:rPr>
          <w:spacing w:val="-4"/>
          <w:sz w:val="24"/>
        </w:rPr>
        <w:t> </w:t>
      </w:r>
      <w:r>
        <w:rPr>
          <w:sz w:val="24"/>
        </w:rPr>
        <w:t>of</w:t>
      </w:r>
      <w:r>
        <w:rPr>
          <w:spacing w:val="-5"/>
          <w:sz w:val="24"/>
        </w:rPr>
        <w:t> </w:t>
      </w:r>
      <w:r>
        <w:rPr>
          <w:sz w:val="24"/>
        </w:rPr>
        <w:t>New</w:t>
      </w:r>
      <w:r>
        <w:rPr>
          <w:spacing w:val="-3"/>
          <w:sz w:val="24"/>
        </w:rPr>
        <w:t> </w:t>
      </w:r>
      <w:r>
        <w:rPr>
          <w:sz w:val="24"/>
        </w:rPr>
        <w:t>Immigrants</w:t>
      </w:r>
      <w:r>
        <w:rPr>
          <w:spacing w:val="-4"/>
          <w:sz w:val="24"/>
        </w:rPr>
        <w:t> </w:t>
      </w:r>
      <w:r>
        <w:rPr>
          <w:sz w:val="24"/>
        </w:rPr>
        <w:t>in</w:t>
      </w:r>
      <w:r>
        <w:rPr>
          <w:spacing w:val="-4"/>
          <w:sz w:val="24"/>
        </w:rPr>
        <w:t> </w:t>
      </w:r>
      <w:r>
        <w:rPr>
          <w:sz w:val="24"/>
        </w:rPr>
        <w:t>Spain"</w:t>
      </w:r>
      <w:r>
        <w:rPr>
          <w:spacing w:val="-6"/>
          <w:sz w:val="24"/>
        </w:rPr>
        <w:t> </w:t>
      </w:r>
      <w:r>
        <w:rPr>
          <w:sz w:val="24"/>
        </w:rPr>
        <w:t>with</w:t>
      </w:r>
      <w:r>
        <w:rPr>
          <w:spacing w:val="-4"/>
          <w:sz w:val="24"/>
        </w:rPr>
        <w:t> </w:t>
      </w:r>
      <w:r>
        <w:rPr>
          <w:sz w:val="24"/>
        </w:rPr>
        <w:t>Natalia</w:t>
      </w:r>
      <w:r>
        <w:rPr>
          <w:spacing w:val="-4"/>
          <w:sz w:val="24"/>
        </w:rPr>
        <w:t> </w:t>
      </w:r>
      <w:r>
        <w:rPr>
          <w:sz w:val="24"/>
        </w:rPr>
        <w:t>Nollenberger.</w:t>
      </w:r>
      <w:r>
        <w:rPr>
          <w:spacing w:val="40"/>
          <w:sz w:val="24"/>
        </w:rPr>
        <w:t> </w:t>
      </w:r>
      <w:r>
        <w:rPr>
          <w:b/>
          <w:i/>
          <w:sz w:val="24"/>
        </w:rPr>
        <w:t>IZA Journal of Labor Policy</w:t>
      </w:r>
      <w:r>
        <w:rPr>
          <w:sz w:val="24"/>
        </w:rPr>
        <w:t>.</w:t>
      </w:r>
      <w:r>
        <w:rPr>
          <w:spacing w:val="40"/>
          <w:sz w:val="24"/>
        </w:rPr>
        <w:t> </w:t>
      </w:r>
      <w:r>
        <w:rPr>
          <w:sz w:val="24"/>
        </w:rPr>
        <w:t>February 2016. </w:t>
      </w:r>
      <w:hyperlink r:id="rId34">
        <w:r>
          <w:rPr>
            <w:color w:val="4F81BC"/>
            <w:sz w:val="24"/>
            <w:u w:val="single" w:color="4F81BC"/>
            <w:shd w:fill="FBFBFB" w:color="auto" w:val="clear"/>
          </w:rPr>
          <w:t>https://doi.org/10.1186/s40173-016-0062-0</w:t>
        </w:r>
      </w:hyperlink>
    </w:p>
    <w:p>
      <w:pPr>
        <w:pStyle w:val="Heading2"/>
        <w:spacing w:before="276"/>
        <w:ind w:left="271"/>
      </w:pPr>
      <w:r>
        <w:rPr>
          <w:spacing w:val="-4"/>
        </w:rPr>
        <w:t>2015</w:t>
      </w:r>
    </w:p>
    <w:p>
      <w:pPr>
        <w:pStyle w:val="ListParagraph"/>
        <w:numPr>
          <w:ilvl w:val="0"/>
          <w:numId w:val="1"/>
        </w:numPr>
        <w:tabs>
          <w:tab w:pos="607" w:val="left" w:leader="none"/>
        </w:tabs>
        <w:spacing w:line="240" w:lineRule="auto" w:before="0" w:after="0"/>
        <w:ind w:left="607" w:right="105" w:hanging="336"/>
        <w:jc w:val="left"/>
        <w:rPr>
          <w:sz w:val="24"/>
        </w:rPr>
      </w:pPr>
      <w:r>
        <w:rPr>
          <w:sz w:val="24"/>
        </w:rPr>
        <w:t>“Full-Time Universal Childcare in a Context of Low Maternal Employment:</w:t>
      </w:r>
      <w:r>
        <w:rPr>
          <w:spacing w:val="40"/>
          <w:sz w:val="24"/>
        </w:rPr>
        <w:t> </w:t>
      </w:r>
      <w:r>
        <w:rPr>
          <w:sz w:val="24"/>
        </w:rPr>
        <w:t>Quasi- Experimental</w:t>
      </w:r>
      <w:r>
        <w:rPr>
          <w:spacing w:val="-4"/>
          <w:sz w:val="24"/>
        </w:rPr>
        <w:t> </w:t>
      </w:r>
      <w:r>
        <w:rPr>
          <w:sz w:val="24"/>
        </w:rPr>
        <w:t>Evidence</w:t>
      </w:r>
      <w:r>
        <w:rPr>
          <w:spacing w:val="-5"/>
          <w:sz w:val="24"/>
        </w:rPr>
        <w:t> </w:t>
      </w:r>
      <w:r>
        <w:rPr>
          <w:sz w:val="24"/>
        </w:rPr>
        <w:t>from</w:t>
      </w:r>
      <w:r>
        <w:rPr>
          <w:spacing w:val="-4"/>
          <w:sz w:val="24"/>
        </w:rPr>
        <w:t> </w:t>
      </w:r>
      <w:r>
        <w:rPr>
          <w:sz w:val="24"/>
        </w:rPr>
        <w:t>Spain"</w:t>
      </w:r>
      <w:r>
        <w:rPr>
          <w:spacing w:val="-6"/>
          <w:sz w:val="24"/>
        </w:rPr>
        <w:t> </w:t>
      </w:r>
      <w:r>
        <w:rPr>
          <w:sz w:val="24"/>
        </w:rPr>
        <w:t>with</w:t>
      </w:r>
      <w:r>
        <w:rPr>
          <w:spacing w:val="-4"/>
          <w:sz w:val="24"/>
        </w:rPr>
        <w:t> </w:t>
      </w:r>
      <w:r>
        <w:rPr>
          <w:sz w:val="24"/>
        </w:rPr>
        <w:t>Natalia</w:t>
      </w:r>
      <w:r>
        <w:rPr>
          <w:spacing w:val="-3"/>
          <w:sz w:val="24"/>
        </w:rPr>
        <w:t> </w:t>
      </w:r>
      <w:r>
        <w:rPr>
          <w:sz w:val="24"/>
        </w:rPr>
        <w:t>Nollenberger.</w:t>
      </w:r>
      <w:r>
        <w:rPr>
          <w:spacing w:val="40"/>
          <w:sz w:val="24"/>
        </w:rPr>
        <w:t> </w:t>
      </w:r>
      <w:r>
        <w:rPr>
          <w:b/>
          <w:i/>
          <w:sz w:val="24"/>
        </w:rPr>
        <w:t>Labour</w:t>
      </w:r>
      <w:r>
        <w:rPr>
          <w:b/>
          <w:i/>
          <w:spacing w:val="-4"/>
          <w:sz w:val="24"/>
        </w:rPr>
        <w:t> </w:t>
      </w:r>
      <w:r>
        <w:rPr>
          <w:b/>
          <w:i/>
          <w:sz w:val="24"/>
        </w:rPr>
        <w:t>Economics</w:t>
      </w:r>
      <w:r>
        <w:rPr>
          <w:sz w:val="24"/>
        </w:rPr>
        <w:t>,</w:t>
      </w:r>
      <w:r>
        <w:rPr>
          <w:spacing w:val="-4"/>
          <w:sz w:val="24"/>
        </w:rPr>
        <w:t> </w:t>
      </w:r>
      <w:r>
        <w:rPr>
          <w:sz w:val="24"/>
        </w:rPr>
        <w:t>October 2015, Volume 36, pages 124-136</w:t>
      </w:r>
      <w:r>
        <w:rPr>
          <w:i/>
          <w:sz w:val="24"/>
        </w:rPr>
        <w:t>. </w:t>
      </w:r>
      <w:hyperlink r:id="rId35">
        <w:r>
          <w:rPr>
            <w:color w:val="4F81BC"/>
            <w:sz w:val="24"/>
            <w:u w:val="single" w:color="4F81BC"/>
          </w:rPr>
          <w:t>https://doi.org/10.1016/j.labeco.2015.02.008</w:t>
        </w:r>
      </w:hyperlink>
    </w:p>
    <w:p>
      <w:pPr>
        <w:pStyle w:val="ListParagraph"/>
        <w:spacing w:after="0" w:line="240" w:lineRule="auto"/>
        <w:jc w:val="left"/>
        <w:rPr>
          <w:sz w:val="24"/>
        </w:rPr>
        <w:sectPr>
          <w:pgSz w:w="12240" w:h="15840"/>
          <w:pgMar w:header="0" w:footer="764" w:top="1820" w:bottom="960" w:left="1440" w:right="1080"/>
        </w:sectPr>
      </w:pPr>
    </w:p>
    <w:p>
      <w:pPr>
        <w:pStyle w:val="BodyText"/>
      </w:pPr>
    </w:p>
    <w:p>
      <w:pPr>
        <w:pStyle w:val="BodyText"/>
        <w:spacing w:before="56"/>
      </w:pPr>
    </w:p>
    <w:p>
      <w:pPr>
        <w:pStyle w:val="ListParagraph"/>
        <w:numPr>
          <w:ilvl w:val="0"/>
          <w:numId w:val="1"/>
        </w:numPr>
        <w:tabs>
          <w:tab w:pos="607" w:val="left" w:leader="none"/>
        </w:tabs>
        <w:spacing w:line="240" w:lineRule="auto" w:before="0" w:after="0"/>
        <w:ind w:left="607" w:right="570" w:hanging="336"/>
        <w:jc w:val="left"/>
        <w:rPr>
          <w:sz w:val="24"/>
        </w:rPr>
      </w:pPr>
      <w:r>
        <w:rPr>
          <w:sz w:val="24"/>
        </w:rPr>
        <w:t>“</w:t>
      </w:r>
      <w:hyperlink r:id="rId36">
        <w:r>
          <w:rPr>
            <w:sz w:val="24"/>
          </w:rPr>
          <w:t>Part-Time Status, Fixed-Term Contracts, and the Returns to Experience</w:t>
        </w:r>
      </w:hyperlink>
      <w:r>
        <w:rPr>
          <w:sz w:val="24"/>
        </w:rPr>
        <w:t>” with Daniel Fernández-Kranz</w:t>
      </w:r>
      <w:r>
        <w:rPr>
          <w:spacing w:val="-3"/>
          <w:sz w:val="24"/>
        </w:rPr>
        <w:t> </w:t>
      </w:r>
      <w:r>
        <w:rPr>
          <w:sz w:val="24"/>
        </w:rPr>
        <w:t>and</w:t>
      </w:r>
      <w:r>
        <w:rPr>
          <w:spacing w:val="-4"/>
          <w:sz w:val="24"/>
        </w:rPr>
        <w:t> </w:t>
      </w:r>
      <w:r>
        <w:rPr>
          <w:sz w:val="24"/>
        </w:rPr>
        <w:t>Marie</w:t>
      </w:r>
      <w:r>
        <w:rPr>
          <w:spacing w:val="-6"/>
          <w:sz w:val="24"/>
        </w:rPr>
        <w:t> </w:t>
      </w:r>
      <w:r>
        <w:rPr>
          <w:sz w:val="24"/>
        </w:rPr>
        <w:t>Paul.</w:t>
      </w:r>
      <w:r>
        <w:rPr>
          <w:spacing w:val="40"/>
          <w:sz w:val="24"/>
        </w:rPr>
        <w:t> </w:t>
      </w:r>
      <w:r>
        <w:rPr>
          <w:b/>
          <w:i/>
          <w:sz w:val="24"/>
        </w:rPr>
        <w:t>Oxford</w:t>
      </w:r>
      <w:r>
        <w:rPr>
          <w:b/>
          <w:i/>
          <w:spacing w:val="-4"/>
          <w:sz w:val="24"/>
        </w:rPr>
        <w:t> </w:t>
      </w:r>
      <w:r>
        <w:rPr>
          <w:b/>
          <w:i/>
          <w:sz w:val="24"/>
        </w:rPr>
        <w:t>Bulletin</w:t>
      </w:r>
      <w:r>
        <w:rPr>
          <w:b/>
          <w:i/>
          <w:spacing w:val="-4"/>
          <w:sz w:val="24"/>
        </w:rPr>
        <w:t> </w:t>
      </w:r>
      <w:r>
        <w:rPr>
          <w:b/>
          <w:i/>
          <w:sz w:val="24"/>
        </w:rPr>
        <w:t>of</w:t>
      </w:r>
      <w:r>
        <w:rPr>
          <w:b/>
          <w:i/>
          <w:spacing w:val="-4"/>
          <w:sz w:val="24"/>
        </w:rPr>
        <w:t> </w:t>
      </w:r>
      <w:r>
        <w:rPr>
          <w:b/>
          <w:i/>
          <w:sz w:val="24"/>
        </w:rPr>
        <w:t>Economics</w:t>
      </w:r>
      <w:r>
        <w:rPr>
          <w:b/>
          <w:i/>
          <w:spacing w:val="-4"/>
          <w:sz w:val="24"/>
        </w:rPr>
        <w:t> </w:t>
      </w:r>
      <w:r>
        <w:rPr>
          <w:b/>
          <w:i/>
          <w:sz w:val="24"/>
        </w:rPr>
        <w:t>and</w:t>
      </w:r>
      <w:r>
        <w:rPr>
          <w:b/>
          <w:i/>
          <w:spacing w:val="-4"/>
          <w:sz w:val="24"/>
        </w:rPr>
        <w:t> </w:t>
      </w:r>
      <w:r>
        <w:rPr>
          <w:b/>
          <w:i/>
          <w:sz w:val="24"/>
        </w:rPr>
        <w:t>Statistics</w:t>
      </w:r>
      <w:r>
        <w:rPr>
          <w:sz w:val="24"/>
        </w:rPr>
        <w:t>,</w:t>
      </w:r>
      <w:r>
        <w:rPr>
          <w:spacing w:val="-4"/>
          <w:sz w:val="24"/>
        </w:rPr>
        <w:t> </w:t>
      </w:r>
      <w:r>
        <w:rPr>
          <w:sz w:val="24"/>
        </w:rPr>
        <w:t>August 2015, </w:t>
      </w:r>
      <w:hyperlink r:id="rId37">
        <w:r>
          <w:rPr>
            <w:sz w:val="24"/>
          </w:rPr>
          <w:t>Volume 77, Issue 4,</w:t>
        </w:r>
      </w:hyperlink>
      <w:r>
        <w:rPr>
          <w:sz w:val="24"/>
        </w:rPr>
        <w:t> pages 512–541. </w:t>
      </w:r>
      <w:hyperlink r:id="rId38">
        <w:r>
          <w:rPr>
            <w:color w:val="4F81BC"/>
            <w:sz w:val="24"/>
            <w:u w:val="single" w:color="4F81BC"/>
          </w:rPr>
          <w:t>https://doi.org/10.1111/obes.12073</w:t>
        </w:r>
      </w:hyperlink>
    </w:p>
    <w:p>
      <w:pPr>
        <w:pStyle w:val="BodyText"/>
      </w:pPr>
    </w:p>
    <w:p>
      <w:pPr>
        <w:pStyle w:val="ListParagraph"/>
        <w:numPr>
          <w:ilvl w:val="0"/>
          <w:numId w:val="1"/>
        </w:numPr>
        <w:tabs>
          <w:tab w:pos="607" w:val="left" w:leader="none"/>
          <w:tab w:pos="666" w:val="left" w:leader="none"/>
        </w:tabs>
        <w:spacing w:line="240" w:lineRule="auto" w:before="0" w:after="0"/>
        <w:ind w:left="607" w:right="700" w:hanging="336"/>
        <w:jc w:val="left"/>
        <w:rPr>
          <w:sz w:val="24"/>
        </w:rPr>
      </w:pPr>
      <w:r>
        <w:rPr>
          <w:sz w:val="24"/>
        </w:rPr>
        <w:t>“Can't</w:t>
      </w:r>
      <w:r>
        <w:rPr>
          <w:spacing w:val="40"/>
          <w:sz w:val="24"/>
        </w:rPr>
        <w:t> </w:t>
      </w:r>
      <w:r>
        <w:rPr>
          <w:sz w:val="24"/>
        </w:rPr>
        <w:t>Buy</w:t>
      </w:r>
      <w:r>
        <w:rPr>
          <w:spacing w:val="-9"/>
          <w:sz w:val="24"/>
        </w:rPr>
        <w:t> </w:t>
      </w:r>
      <w:r>
        <w:rPr>
          <w:sz w:val="24"/>
        </w:rPr>
        <w:t>Mommy's Love?</w:t>
      </w:r>
      <w:r>
        <w:rPr>
          <w:spacing w:val="-1"/>
          <w:sz w:val="24"/>
        </w:rPr>
        <w:t> </w:t>
      </w:r>
      <w:r>
        <w:rPr>
          <w:sz w:val="24"/>
        </w:rPr>
        <w:t>Universal</w:t>
      </w:r>
      <w:r>
        <w:rPr>
          <w:spacing w:val="-2"/>
          <w:sz w:val="24"/>
        </w:rPr>
        <w:t> </w:t>
      </w:r>
      <w:hyperlink r:id="rId39">
        <w:r>
          <w:rPr>
            <w:sz w:val="24"/>
          </w:rPr>
          <w:t>Childcare</w:t>
        </w:r>
        <w:r>
          <w:rPr>
            <w:spacing w:val="-6"/>
            <w:sz w:val="24"/>
          </w:rPr>
          <w:t> </w:t>
        </w:r>
        <w:r>
          <w:rPr>
            <w:sz w:val="24"/>
          </w:rPr>
          <w:t>and</w:t>
        </w:r>
        <w:r>
          <w:rPr>
            <w:spacing w:val="-4"/>
            <w:sz w:val="24"/>
          </w:rPr>
          <w:t> </w:t>
        </w:r>
        <w:r>
          <w:rPr>
            <w:sz w:val="24"/>
          </w:rPr>
          <w:t>Children's</w:t>
        </w:r>
        <w:r>
          <w:rPr>
            <w:spacing w:val="-2"/>
            <w:sz w:val="24"/>
          </w:rPr>
          <w:t> </w:t>
        </w:r>
        <w:r>
          <w:rPr>
            <w:sz w:val="24"/>
          </w:rPr>
          <w:t>Long-Term</w:t>
        </w:r>
        <w:r>
          <w:rPr>
            <w:spacing w:val="-4"/>
            <w:sz w:val="24"/>
          </w:rPr>
          <w:t> </w:t>
        </w:r>
        <w:r>
          <w:rPr>
            <w:sz w:val="24"/>
          </w:rPr>
          <w:t>Cognitive</w:t>
        </w:r>
      </w:hyperlink>
      <w:r>
        <w:rPr>
          <w:sz w:val="24"/>
        </w:rPr>
        <w:t> </w:t>
      </w:r>
      <w:hyperlink r:id="rId39">
        <w:r>
          <w:rPr>
            <w:sz w:val="24"/>
          </w:rPr>
          <w:t>Development: Evidence from a Natural Experiment</w:t>
        </w:r>
      </w:hyperlink>
      <w:r>
        <w:rPr>
          <w:sz w:val="24"/>
        </w:rPr>
        <w:t>" with Christina Felfe and Natalia Nollenberger.</w:t>
      </w:r>
      <w:r>
        <w:rPr>
          <w:spacing w:val="40"/>
          <w:sz w:val="24"/>
        </w:rPr>
        <w:t> </w:t>
      </w:r>
      <w:r>
        <w:rPr>
          <w:b/>
          <w:i/>
          <w:sz w:val="24"/>
        </w:rPr>
        <w:t>Journal of Population Economics, </w:t>
      </w:r>
      <w:r>
        <w:rPr>
          <w:sz w:val="24"/>
        </w:rPr>
        <w:t>April 2015, Volume 28 (2), pp 393-</w:t>
      </w:r>
    </w:p>
    <w:p>
      <w:pPr>
        <w:pStyle w:val="BodyText"/>
        <w:ind w:left="607"/>
      </w:pPr>
      <w:r>
        <w:rPr/>
        <w:t>422.</w:t>
      </w:r>
      <w:r>
        <w:rPr>
          <w:spacing w:val="58"/>
        </w:rPr>
        <w:t> </w:t>
      </w:r>
      <w:r>
        <w:rPr>
          <w:color w:val="4F81BC"/>
        </w:rPr>
        <w:t>DOI</w:t>
      </w:r>
      <w:r>
        <w:rPr>
          <w:color w:val="4F81BC"/>
          <w:spacing w:val="-2"/>
        </w:rPr>
        <w:t> </w:t>
      </w:r>
      <w:r>
        <w:rPr>
          <w:color w:val="4F81BC"/>
        </w:rPr>
        <w:t>10.1007/s00148-014-0532-</w:t>
      </w:r>
      <w:r>
        <w:rPr>
          <w:color w:val="4F81BC"/>
          <w:spacing w:val="-10"/>
        </w:rPr>
        <w:t>x</w:t>
      </w:r>
    </w:p>
    <w:p>
      <w:pPr>
        <w:pStyle w:val="BodyText"/>
        <w:ind w:left="1080" w:right="1615"/>
      </w:pPr>
      <w:r>
        <w:rPr>
          <w:u w:val="single"/>
        </w:rPr>
        <w:t>Press</w:t>
      </w:r>
      <w:r>
        <w:rPr>
          <w:spacing w:val="-4"/>
          <w:u w:val="single"/>
        </w:rPr>
        <w:t> </w:t>
      </w:r>
      <w:r>
        <w:rPr>
          <w:u w:val="single"/>
        </w:rPr>
        <w:t>coverage</w:t>
      </w:r>
      <w:r>
        <w:rPr/>
        <w:t>:</w:t>
      </w:r>
      <w:r>
        <w:rPr>
          <w:spacing w:val="-4"/>
        </w:rPr>
        <w:t> </w:t>
      </w:r>
      <w:hyperlink r:id="rId12">
        <w:r>
          <w:rPr>
            <w:i/>
          </w:rPr>
          <w:t>Nada</w:t>
        </w:r>
        <w:r>
          <w:rPr>
            <w:i/>
            <w:spacing w:val="-4"/>
          </w:rPr>
          <w:t> </w:t>
        </w:r>
        <w:r>
          <w:rPr>
            <w:i/>
          </w:rPr>
          <w:t>es</w:t>
        </w:r>
        <w:r>
          <w:rPr>
            <w:i/>
            <w:spacing w:val="-2"/>
          </w:rPr>
          <w:t> </w:t>
        </w:r>
        <w:r>
          <w:rPr>
            <w:i/>
          </w:rPr>
          <w:t>Gratis</w:t>
        </w:r>
      </w:hyperlink>
      <w:r>
        <w:rPr>
          <w:i/>
          <w:spacing w:val="-4"/>
        </w:rPr>
        <w:t> </w:t>
      </w:r>
      <w:hyperlink r:id="rId12">
        <w:r>
          <w:rPr/>
          <w:t>by</w:t>
        </w:r>
        <w:r>
          <w:rPr>
            <w:spacing w:val="-9"/>
          </w:rPr>
          <w:t> </w:t>
        </w:r>
        <w:r>
          <w:rPr/>
          <w:t>Antonio</w:t>
        </w:r>
        <w:r>
          <w:rPr>
            <w:spacing w:val="-4"/>
          </w:rPr>
          <w:t> </w:t>
        </w:r>
        <w:r>
          <w:rPr/>
          <w:t>Cabrales</w:t>
        </w:r>
      </w:hyperlink>
      <w:r>
        <w:rPr/>
        <w:t>,</w:t>
      </w:r>
      <w:r>
        <w:rPr>
          <w:spacing w:val="-4"/>
        </w:rPr>
        <w:t> </w:t>
      </w:r>
      <w:r>
        <w:rPr/>
        <w:t>March</w:t>
      </w:r>
      <w:r>
        <w:rPr>
          <w:spacing w:val="-4"/>
        </w:rPr>
        <w:t> </w:t>
      </w:r>
      <w:r>
        <w:rPr/>
        <w:t>11</w:t>
      </w:r>
      <w:r>
        <w:rPr>
          <w:vertAlign w:val="superscript"/>
        </w:rPr>
        <w:t>th</w:t>
      </w:r>
      <w:r>
        <w:rPr>
          <w:vertAlign w:val="baseline"/>
        </w:rPr>
        <w:t>,</w:t>
      </w:r>
      <w:r>
        <w:rPr>
          <w:spacing w:val="-4"/>
          <w:vertAlign w:val="baseline"/>
        </w:rPr>
        <w:t> </w:t>
      </w:r>
      <w:r>
        <w:rPr>
          <w:vertAlign w:val="baseline"/>
        </w:rPr>
        <w:t>2013. 15 top cited articles published in Springers economic journal.</w:t>
      </w:r>
    </w:p>
    <w:p>
      <w:pPr>
        <w:pStyle w:val="BodyText"/>
        <w:spacing w:before="1"/>
      </w:pPr>
    </w:p>
    <w:p>
      <w:pPr>
        <w:pStyle w:val="ListParagraph"/>
        <w:numPr>
          <w:ilvl w:val="0"/>
          <w:numId w:val="1"/>
        </w:numPr>
        <w:tabs>
          <w:tab w:pos="720" w:val="left" w:leader="none"/>
        </w:tabs>
        <w:spacing w:line="240" w:lineRule="auto" w:before="0" w:after="0"/>
        <w:ind w:left="720" w:right="0" w:hanging="398"/>
        <w:jc w:val="left"/>
        <w:rPr>
          <w:sz w:val="24"/>
        </w:rPr>
      </w:pPr>
      <w:r>
        <w:rPr>
          <w:sz w:val="24"/>
        </w:rPr>
        <w:t>"A</w:t>
      </w:r>
      <w:r>
        <w:rPr>
          <w:spacing w:val="-3"/>
          <w:sz w:val="24"/>
        </w:rPr>
        <w:t> </w:t>
      </w:r>
      <w:r>
        <w:rPr>
          <w:sz w:val="24"/>
        </w:rPr>
        <w:t>Roadmap</w:t>
      </w:r>
      <w:r>
        <w:rPr>
          <w:spacing w:val="-1"/>
          <w:sz w:val="24"/>
        </w:rPr>
        <w:t> </w:t>
      </w:r>
      <w:r>
        <w:rPr>
          <w:sz w:val="24"/>
        </w:rPr>
        <w:t>to Vocational</w:t>
      </w:r>
      <w:r>
        <w:rPr>
          <w:spacing w:val="-1"/>
          <w:sz w:val="24"/>
        </w:rPr>
        <w:t> </w:t>
      </w:r>
      <w:r>
        <w:rPr>
          <w:sz w:val="24"/>
        </w:rPr>
        <w:t>Education</w:t>
      </w:r>
      <w:r>
        <w:rPr>
          <w:spacing w:val="-1"/>
          <w:sz w:val="24"/>
        </w:rPr>
        <w:t> </w:t>
      </w:r>
      <w:r>
        <w:rPr>
          <w:sz w:val="24"/>
        </w:rPr>
        <w:t>and Training</w:t>
      </w:r>
      <w:r>
        <w:rPr>
          <w:spacing w:val="-4"/>
          <w:sz w:val="24"/>
        </w:rPr>
        <w:t> </w:t>
      </w:r>
      <w:r>
        <w:rPr>
          <w:sz w:val="24"/>
        </w:rPr>
        <w:t>Systems</w:t>
      </w:r>
      <w:r>
        <w:rPr>
          <w:spacing w:val="-1"/>
          <w:sz w:val="24"/>
        </w:rPr>
        <w:t> </w:t>
      </w:r>
      <w:r>
        <w:rPr>
          <w:sz w:val="24"/>
        </w:rPr>
        <w:t>in</w:t>
      </w:r>
      <w:r>
        <w:rPr>
          <w:spacing w:val="2"/>
          <w:sz w:val="24"/>
        </w:rPr>
        <w:t> </w:t>
      </w:r>
      <w:r>
        <w:rPr>
          <w:spacing w:val="-2"/>
          <w:sz w:val="24"/>
        </w:rPr>
        <w:t>Industrialized</w:t>
      </w:r>
    </w:p>
    <w:p>
      <w:pPr>
        <w:pStyle w:val="BodyText"/>
        <w:ind w:left="607" w:firstLine="112"/>
      </w:pPr>
      <w:r>
        <w:rPr/>
        <w:t>Countries"</w:t>
      </w:r>
      <w:r>
        <w:rPr>
          <w:spacing w:val="-6"/>
        </w:rPr>
        <w:t> </w:t>
      </w:r>
      <w:r>
        <w:rPr/>
        <w:t>with</w:t>
      </w:r>
      <w:r>
        <w:rPr>
          <w:spacing w:val="-4"/>
        </w:rPr>
        <w:t> </w:t>
      </w:r>
      <w:r>
        <w:rPr/>
        <w:t>Werner</w:t>
      </w:r>
      <w:r>
        <w:rPr>
          <w:spacing w:val="-3"/>
        </w:rPr>
        <w:t> </w:t>
      </w:r>
      <w:r>
        <w:rPr/>
        <w:t>Eichhorst,</w:t>
      </w:r>
      <w:r>
        <w:rPr>
          <w:spacing w:val="-4"/>
        </w:rPr>
        <w:t> </w:t>
      </w:r>
      <w:r>
        <w:rPr/>
        <w:t>Ricarda</w:t>
      </w:r>
      <w:r>
        <w:rPr>
          <w:spacing w:val="-6"/>
        </w:rPr>
        <w:t> </w:t>
      </w:r>
      <w:r>
        <w:rPr/>
        <w:t>Schmidl,</w:t>
      </w:r>
      <w:r>
        <w:rPr>
          <w:spacing w:val="-4"/>
        </w:rPr>
        <w:t> </w:t>
      </w:r>
      <w:r>
        <w:rPr/>
        <w:t>and</w:t>
      </w:r>
      <w:r>
        <w:rPr>
          <w:spacing w:val="-4"/>
        </w:rPr>
        <w:t> </w:t>
      </w:r>
      <w:r>
        <w:rPr/>
        <w:t>Klaus</w:t>
      </w:r>
      <w:r>
        <w:rPr>
          <w:spacing w:val="-4"/>
        </w:rPr>
        <w:t> </w:t>
      </w:r>
      <w:r>
        <w:rPr/>
        <w:t>F.</w:t>
      </w:r>
      <w:r>
        <w:rPr>
          <w:spacing w:val="-2"/>
        </w:rPr>
        <w:t> </w:t>
      </w:r>
      <w:r>
        <w:rPr/>
        <w:t>Zimmermann.</w:t>
      </w:r>
      <w:r>
        <w:rPr>
          <w:spacing w:val="40"/>
        </w:rPr>
        <w:t> </w:t>
      </w:r>
      <w:r>
        <w:rPr>
          <w:b/>
          <w:i/>
        </w:rPr>
        <w:t>Industrial Labor Relations Review</w:t>
      </w:r>
      <w:r>
        <w:rPr/>
        <w:t>, March 2015, vol. 68 no. 2 314-337. </w:t>
      </w:r>
      <w:hyperlink r:id="rId40">
        <w:r>
          <w:rPr>
            <w:color w:val="4F81BC"/>
            <w:spacing w:val="-2"/>
            <w:u w:val="single" w:color="4F81BC"/>
          </w:rPr>
          <w:t>https://doi.org/10.1177/0019793914564963</w:t>
        </w:r>
      </w:hyperlink>
    </w:p>
    <w:p>
      <w:pPr>
        <w:pStyle w:val="BodyText"/>
      </w:pPr>
    </w:p>
    <w:p>
      <w:pPr>
        <w:pStyle w:val="Heading2"/>
        <w:ind w:left="271"/>
      </w:pPr>
      <w:r>
        <w:rPr>
          <w:spacing w:val="-4"/>
        </w:rPr>
        <w:t>2014</w:t>
      </w:r>
    </w:p>
    <w:p>
      <w:pPr>
        <w:pStyle w:val="ListParagraph"/>
        <w:numPr>
          <w:ilvl w:val="0"/>
          <w:numId w:val="1"/>
        </w:numPr>
        <w:tabs>
          <w:tab w:pos="607" w:val="left" w:leader="none"/>
          <w:tab w:pos="779" w:val="left" w:leader="none"/>
        </w:tabs>
        <w:spacing w:line="240" w:lineRule="auto" w:before="0" w:after="0"/>
        <w:ind w:left="607" w:right="372" w:hanging="286"/>
        <w:jc w:val="left"/>
        <w:rPr>
          <w:sz w:val="24"/>
        </w:rPr>
      </w:pPr>
      <w:r>
        <w:rPr>
          <w:sz w:val="24"/>
        </w:rPr>
        <w:t>“Do</w:t>
      </w:r>
      <w:r>
        <w:rPr>
          <w:spacing w:val="-3"/>
          <w:sz w:val="24"/>
        </w:rPr>
        <w:t> </w:t>
      </w:r>
      <w:r>
        <w:rPr>
          <w:sz w:val="24"/>
        </w:rPr>
        <w:t>Moroccans</w:t>
      </w:r>
      <w:r>
        <w:rPr>
          <w:spacing w:val="-1"/>
          <w:sz w:val="24"/>
        </w:rPr>
        <w:t> </w:t>
      </w:r>
      <w:r>
        <w:rPr>
          <w:sz w:val="24"/>
        </w:rPr>
        <w:t>Fare</w:t>
      </w:r>
      <w:r>
        <w:rPr>
          <w:spacing w:val="-4"/>
          <w:sz w:val="24"/>
        </w:rPr>
        <w:t> </w:t>
      </w:r>
      <w:r>
        <w:rPr>
          <w:sz w:val="24"/>
        </w:rPr>
        <w:t>Better</w:t>
      </w:r>
      <w:r>
        <w:rPr>
          <w:spacing w:val="-3"/>
          <w:sz w:val="24"/>
        </w:rPr>
        <w:t> </w:t>
      </w:r>
      <w:r>
        <w:rPr>
          <w:sz w:val="24"/>
        </w:rPr>
        <w:t>or</w:t>
      </w:r>
      <w:r>
        <w:rPr>
          <w:spacing w:val="-5"/>
          <w:sz w:val="24"/>
        </w:rPr>
        <w:t> </w:t>
      </w:r>
      <w:r>
        <w:rPr>
          <w:sz w:val="24"/>
        </w:rPr>
        <w:t>Worse</w:t>
      </w:r>
      <w:r>
        <w:rPr>
          <w:spacing w:val="-5"/>
          <w:sz w:val="24"/>
        </w:rPr>
        <w:t> </w:t>
      </w:r>
      <w:r>
        <w:rPr>
          <w:sz w:val="24"/>
        </w:rPr>
        <w:t>than</w:t>
      </w:r>
      <w:r>
        <w:rPr>
          <w:spacing w:val="-3"/>
          <w:sz w:val="24"/>
        </w:rPr>
        <w:t> </w:t>
      </w:r>
      <w:r>
        <w:rPr>
          <w:sz w:val="24"/>
        </w:rPr>
        <w:t>other</w:t>
      </w:r>
      <w:r>
        <w:rPr>
          <w:spacing w:val="-2"/>
          <w:sz w:val="24"/>
        </w:rPr>
        <w:t> </w:t>
      </w:r>
      <w:r>
        <w:rPr>
          <w:sz w:val="24"/>
        </w:rPr>
        <w:t>Migrants</w:t>
      </w:r>
      <w:r>
        <w:rPr>
          <w:spacing w:val="-4"/>
          <w:sz w:val="24"/>
        </w:rPr>
        <w:t> </w:t>
      </w:r>
      <w:r>
        <w:rPr>
          <w:sz w:val="24"/>
        </w:rPr>
        <w:t>in</w:t>
      </w:r>
      <w:r>
        <w:rPr>
          <w:spacing w:val="-3"/>
          <w:sz w:val="24"/>
        </w:rPr>
        <w:t> </w:t>
      </w:r>
      <w:r>
        <w:rPr>
          <w:sz w:val="24"/>
        </w:rPr>
        <w:t>Spain?”</w:t>
      </w:r>
      <w:r>
        <w:rPr>
          <w:spacing w:val="-4"/>
          <w:sz w:val="24"/>
        </w:rPr>
        <w:t> </w:t>
      </w:r>
      <w:r>
        <w:rPr>
          <w:sz w:val="24"/>
        </w:rPr>
        <w:t>with</w:t>
      </w:r>
      <w:r>
        <w:rPr>
          <w:spacing w:val="-5"/>
          <w:sz w:val="24"/>
        </w:rPr>
        <w:t> </w:t>
      </w:r>
      <w:r>
        <w:rPr>
          <w:sz w:val="24"/>
        </w:rPr>
        <w:t>Raquel</w:t>
      </w:r>
      <w:r>
        <w:rPr>
          <w:spacing w:val="-3"/>
          <w:sz w:val="24"/>
        </w:rPr>
        <w:t> </w:t>
      </w:r>
      <w:r>
        <w:rPr>
          <w:sz w:val="24"/>
        </w:rPr>
        <w:t>Vegas. </w:t>
      </w:r>
      <w:r>
        <w:rPr>
          <w:b/>
          <w:i/>
          <w:sz w:val="24"/>
        </w:rPr>
        <w:t>Middle East Development Journal, </w:t>
      </w:r>
      <w:r>
        <w:rPr>
          <w:sz w:val="24"/>
        </w:rPr>
        <w:t>2014, vol. 3(02), pages 119-139. </w:t>
      </w:r>
      <w:hyperlink r:id="rId41">
        <w:r>
          <w:rPr>
            <w:color w:val="4F81BC"/>
            <w:spacing w:val="-2"/>
            <w:sz w:val="24"/>
            <w:u w:val="single" w:color="4F81BC"/>
          </w:rPr>
          <w:t>https://doi.org/10.1080/17938120.2014.961824</w:t>
        </w:r>
      </w:hyperlink>
    </w:p>
    <w:p>
      <w:pPr>
        <w:pStyle w:val="BodyText"/>
      </w:pPr>
    </w:p>
    <w:p>
      <w:pPr>
        <w:pStyle w:val="ListParagraph"/>
        <w:numPr>
          <w:ilvl w:val="0"/>
          <w:numId w:val="1"/>
        </w:numPr>
        <w:tabs>
          <w:tab w:pos="631" w:val="left" w:leader="none"/>
        </w:tabs>
        <w:spacing w:line="240" w:lineRule="auto" w:before="1" w:after="0"/>
        <w:ind w:left="631" w:right="1418" w:hanging="360"/>
        <w:jc w:val="left"/>
        <w:rPr>
          <w:sz w:val="24"/>
        </w:rPr>
      </w:pPr>
      <w:r>
        <w:rPr>
          <w:spacing w:val="-5"/>
          <w:sz w:val="24"/>
        </w:rPr>
        <w:t> </w:t>
      </w:r>
      <w:r>
        <w:rPr>
          <w:sz w:val="24"/>
        </w:rPr>
        <w:t>“Do</w:t>
      </w:r>
      <w:r>
        <w:rPr>
          <w:spacing w:val="-4"/>
          <w:sz w:val="24"/>
        </w:rPr>
        <w:t> </w:t>
      </w:r>
      <w:r>
        <w:rPr>
          <w:sz w:val="24"/>
        </w:rPr>
        <w:t>Youth</w:t>
      </w:r>
      <w:r>
        <w:rPr>
          <w:spacing w:val="-4"/>
          <w:sz w:val="24"/>
        </w:rPr>
        <w:t> </w:t>
      </w:r>
      <w:r>
        <w:rPr>
          <w:sz w:val="24"/>
        </w:rPr>
        <w:t>Mentoring</w:t>
      </w:r>
      <w:r>
        <w:rPr>
          <w:spacing w:val="-7"/>
          <w:sz w:val="24"/>
        </w:rPr>
        <w:t> </w:t>
      </w:r>
      <w:r>
        <w:rPr>
          <w:sz w:val="24"/>
        </w:rPr>
        <w:t>Programs</w:t>
      </w:r>
      <w:r>
        <w:rPr>
          <w:spacing w:val="-4"/>
          <w:sz w:val="24"/>
        </w:rPr>
        <w:t> </w:t>
      </w:r>
      <w:r>
        <w:rPr>
          <w:sz w:val="24"/>
        </w:rPr>
        <w:t>Change</w:t>
      </w:r>
      <w:r>
        <w:rPr>
          <w:spacing w:val="-5"/>
          <w:sz w:val="24"/>
        </w:rPr>
        <w:t> </w:t>
      </w:r>
      <w:r>
        <w:rPr>
          <w:sz w:val="24"/>
        </w:rPr>
        <w:t>the</w:t>
      </w:r>
      <w:r>
        <w:rPr>
          <w:spacing w:val="-4"/>
          <w:sz w:val="24"/>
        </w:rPr>
        <w:t> </w:t>
      </w:r>
      <w:r>
        <w:rPr>
          <w:sz w:val="24"/>
        </w:rPr>
        <w:t>Perspectives</w:t>
      </w:r>
      <w:r>
        <w:rPr>
          <w:spacing w:val="-4"/>
          <w:sz w:val="24"/>
        </w:rPr>
        <w:t> </w:t>
      </w:r>
      <w:r>
        <w:rPr>
          <w:sz w:val="24"/>
        </w:rPr>
        <w:t>and</w:t>
      </w:r>
      <w:r>
        <w:rPr>
          <w:spacing w:val="-2"/>
          <w:sz w:val="24"/>
        </w:rPr>
        <w:t> </w:t>
      </w:r>
      <w:r>
        <w:rPr>
          <w:sz w:val="24"/>
        </w:rPr>
        <w:t>Improve</w:t>
      </w:r>
      <w:r>
        <w:rPr>
          <w:spacing w:val="-5"/>
          <w:sz w:val="24"/>
        </w:rPr>
        <w:t> </w:t>
      </w:r>
      <w:r>
        <w:rPr>
          <w:sz w:val="24"/>
        </w:rPr>
        <w:t>the</w:t>
      </w:r>
      <w:r>
        <w:rPr>
          <w:spacing w:val="-1"/>
          <w:sz w:val="24"/>
        </w:rPr>
        <w:t> </w:t>
      </w:r>
      <w:r>
        <w:rPr>
          <w:sz w:val="24"/>
        </w:rPr>
        <w:t>Life Opportunities</w:t>
      </w:r>
      <w:r>
        <w:rPr>
          <w:spacing w:val="-2"/>
          <w:sz w:val="24"/>
        </w:rPr>
        <w:t> </w:t>
      </w:r>
      <w:r>
        <w:rPr>
          <w:sz w:val="24"/>
        </w:rPr>
        <w:t>of</w:t>
      </w:r>
      <w:r>
        <w:rPr>
          <w:spacing w:val="-2"/>
          <w:sz w:val="24"/>
        </w:rPr>
        <w:t> </w:t>
      </w:r>
      <w:r>
        <w:rPr>
          <w:sz w:val="24"/>
        </w:rPr>
        <w:t>At-Risk</w:t>
      </w:r>
      <w:r>
        <w:rPr>
          <w:spacing w:val="-2"/>
          <w:sz w:val="24"/>
        </w:rPr>
        <w:t> </w:t>
      </w:r>
      <w:r>
        <w:rPr>
          <w:sz w:val="24"/>
        </w:rPr>
        <w:t>Youth?”</w:t>
      </w:r>
      <w:r>
        <w:rPr>
          <w:spacing w:val="-3"/>
          <w:sz w:val="24"/>
        </w:rPr>
        <w:t> </w:t>
      </w:r>
      <w:r>
        <w:rPr>
          <w:b/>
          <w:i/>
          <w:sz w:val="24"/>
        </w:rPr>
        <w:t>IZA</w:t>
      </w:r>
      <w:r>
        <w:rPr>
          <w:b/>
          <w:i/>
          <w:spacing w:val="-2"/>
          <w:sz w:val="24"/>
        </w:rPr>
        <w:t> </w:t>
      </w:r>
      <w:r>
        <w:rPr>
          <w:b/>
          <w:i/>
          <w:sz w:val="24"/>
        </w:rPr>
        <w:t>World</w:t>
      </w:r>
      <w:r>
        <w:rPr>
          <w:b/>
          <w:i/>
          <w:spacing w:val="-2"/>
          <w:sz w:val="24"/>
        </w:rPr>
        <w:t> </w:t>
      </w:r>
      <w:r>
        <w:rPr>
          <w:b/>
          <w:i/>
          <w:sz w:val="24"/>
        </w:rPr>
        <w:t>of</w:t>
      </w:r>
      <w:r>
        <w:rPr>
          <w:b/>
          <w:i/>
          <w:spacing w:val="-6"/>
          <w:sz w:val="24"/>
        </w:rPr>
        <w:t> </w:t>
      </w:r>
      <w:r>
        <w:rPr>
          <w:b/>
          <w:i/>
          <w:sz w:val="24"/>
        </w:rPr>
        <w:t>Labor</w:t>
      </w:r>
      <w:r>
        <w:rPr>
          <w:i/>
          <w:sz w:val="24"/>
        </w:rPr>
        <w:t>,</w:t>
      </w:r>
      <w:r>
        <w:rPr>
          <w:i/>
          <w:spacing w:val="-2"/>
          <w:sz w:val="24"/>
        </w:rPr>
        <w:t> </w:t>
      </w:r>
      <w:r>
        <w:rPr>
          <w:sz w:val="24"/>
        </w:rPr>
        <w:t>May</w:t>
      </w:r>
      <w:r>
        <w:rPr>
          <w:spacing w:val="-7"/>
          <w:sz w:val="24"/>
        </w:rPr>
        <w:t> </w:t>
      </w:r>
      <w:r>
        <w:rPr>
          <w:sz w:val="24"/>
        </w:rPr>
        <w:t>2014,</w:t>
      </w:r>
      <w:r>
        <w:rPr>
          <w:spacing w:val="-2"/>
          <w:sz w:val="24"/>
        </w:rPr>
        <w:t> </w:t>
      </w:r>
      <w:r>
        <w:rPr>
          <w:sz w:val="24"/>
        </w:rPr>
        <w:t>pages 1-10.</w:t>
      </w:r>
    </w:p>
    <w:p>
      <w:pPr>
        <w:pStyle w:val="ListParagraph"/>
        <w:numPr>
          <w:ilvl w:val="0"/>
          <w:numId w:val="1"/>
        </w:numPr>
        <w:tabs>
          <w:tab w:pos="540" w:val="left" w:leader="none"/>
          <w:tab w:pos="630" w:val="left" w:leader="none"/>
        </w:tabs>
        <w:spacing w:line="240" w:lineRule="auto" w:before="276" w:after="0"/>
        <w:ind w:left="540" w:right="480" w:hanging="284"/>
        <w:jc w:val="left"/>
        <w:rPr>
          <w:sz w:val="24"/>
        </w:rPr>
      </w:pPr>
      <w:r>
        <w:rPr>
          <w:sz w:val="24"/>
        </w:rPr>
        <w:t>“Immigrants from Eastern Partnership (EaP) Countries in Spain” with Lídia Farré.</w:t>
      </w:r>
      <w:r>
        <w:rPr>
          <w:spacing w:val="40"/>
          <w:sz w:val="24"/>
        </w:rPr>
        <w:t> </w:t>
      </w:r>
      <w:r>
        <w:rPr>
          <w:b/>
          <w:i/>
          <w:sz w:val="24"/>
        </w:rPr>
        <w:t>IZA Journal</w:t>
      </w:r>
      <w:r>
        <w:rPr>
          <w:b/>
          <w:i/>
          <w:spacing w:val="-3"/>
          <w:sz w:val="24"/>
        </w:rPr>
        <w:t> </w:t>
      </w:r>
      <w:r>
        <w:rPr>
          <w:b/>
          <w:i/>
          <w:sz w:val="24"/>
        </w:rPr>
        <w:t>of</w:t>
      </w:r>
      <w:r>
        <w:rPr>
          <w:b/>
          <w:i/>
          <w:spacing w:val="-3"/>
          <w:sz w:val="24"/>
        </w:rPr>
        <w:t> </w:t>
      </w:r>
      <w:r>
        <w:rPr>
          <w:b/>
          <w:i/>
          <w:sz w:val="24"/>
        </w:rPr>
        <w:t>European</w:t>
      </w:r>
      <w:r>
        <w:rPr>
          <w:b/>
          <w:i/>
          <w:spacing w:val="-3"/>
          <w:sz w:val="24"/>
        </w:rPr>
        <w:t> </w:t>
      </w:r>
      <w:r>
        <w:rPr>
          <w:b/>
          <w:i/>
          <w:sz w:val="24"/>
        </w:rPr>
        <w:t>Labor</w:t>
      </w:r>
      <w:r>
        <w:rPr>
          <w:b/>
          <w:i/>
          <w:spacing w:val="-3"/>
          <w:sz w:val="24"/>
        </w:rPr>
        <w:t> </w:t>
      </w:r>
      <w:r>
        <w:rPr>
          <w:b/>
          <w:i/>
          <w:sz w:val="24"/>
        </w:rPr>
        <w:t>Studies</w:t>
      </w:r>
      <w:r>
        <w:rPr>
          <w:sz w:val="24"/>
        </w:rPr>
        <w:t>,</w:t>
      </w:r>
      <w:r>
        <w:rPr>
          <w:spacing w:val="-3"/>
          <w:sz w:val="24"/>
        </w:rPr>
        <w:t> </w:t>
      </w:r>
      <w:r>
        <w:rPr>
          <w:sz w:val="24"/>
        </w:rPr>
        <w:t>22</w:t>
      </w:r>
      <w:r>
        <w:rPr>
          <w:spacing w:val="-6"/>
          <w:sz w:val="24"/>
        </w:rPr>
        <w:t> </w:t>
      </w:r>
      <w:r>
        <w:rPr>
          <w:sz w:val="24"/>
        </w:rPr>
        <w:t>January</w:t>
      </w:r>
      <w:r>
        <w:rPr>
          <w:spacing w:val="-6"/>
          <w:sz w:val="24"/>
        </w:rPr>
        <w:t> </w:t>
      </w:r>
      <w:r>
        <w:rPr>
          <w:sz w:val="24"/>
        </w:rPr>
        <w:t>2014,</w:t>
      </w:r>
      <w:r>
        <w:rPr>
          <w:spacing w:val="-3"/>
          <w:sz w:val="24"/>
        </w:rPr>
        <w:t> </w:t>
      </w:r>
      <w:r>
        <w:rPr>
          <w:sz w:val="24"/>
        </w:rPr>
        <w:t>3:1.</w:t>
      </w:r>
      <w:r>
        <w:rPr>
          <w:spacing w:val="-2"/>
          <w:sz w:val="24"/>
        </w:rPr>
        <w:t> </w:t>
      </w:r>
      <w:r>
        <w:rPr>
          <w:sz w:val="24"/>
        </w:rPr>
        <w:t>Viewed</w:t>
      </w:r>
      <w:r>
        <w:rPr>
          <w:spacing w:val="-3"/>
          <w:sz w:val="24"/>
        </w:rPr>
        <w:t> </w:t>
      </w:r>
      <w:r>
        <w:rPr>
          <w:sz w:val="24"/>
        </w:rPr>
        <w:t>over</w:t>
      </w:r>
      <w:r>
        <w:rPr>
          <w:spacing w:val="-3"/>
          <w:sz w:val="24"/>
        </w:rPr>
        <w:t> </w:t>
      </w:r>
      <w:r>
        <w:rPr>
          <w:sz w:val="24"/>
        </w:rPr>
        <w:t>2000</w:t>
      </w:r>
      <w:r>
        <w:rPr>
          <w:spacing w:val="-3"/>
          <w:sz w:val="24"/>
        </w:rPr>
        <w:t> </w:t>
      </w:r>
      <w:r>
        <w:rPr>
          <w:sz w:val="24"/>
        </w:rPr>
        <w:t>times</w:t>
      </w:r>
      <w:r>
        <w:rPr>
          <w:spacing w:val="-3"/>
          <w:sz w:val="24"/>
        </w:rPr>
        <w:t> </w:t>
      </w:r>
      <w:r>
        <w:rPr>
          <w:sz w:val="24"/>
        </w:rPr>
        <w:t>since publication (as of May 2015). </w:t>
      </w:r>
      <w:hyperlink r:id="rId42">
        <w:r>
          <w:rPr>
            <w:color w:val="4F81BC"/>
            <w:sz w:val="24"/>
            <w:u w:val="single" w:color="4F81BC"/>
          </w:rPr>
          <w:t>doi:10.1186/2193-9012-3-1</w:t>
        </w:r>
      </w:hyperlink>
    </w:p>
    <w:p>
      <w:pPr>
        <w:pStyle w:val="BodyText"/>
      </w:pPr>
    </w:p>
    <w:p>
      <w:pPr>
        <w:pStyle w:val="Heading2"/>
        <w:ind w:left="271"/>
      </w:pPr>
      <w:r>
        <w:rPr>
          <w:spacing w:val="-4"/>
        </w:rPr>
        <w:t>2013</w:t>
      </w:r>
    </w:p>
    <w:p>
      <w:pPr>
        <w:pStyle w:val="ListParagraph"/>
        <w:numPr>
          <w:ilvl w:val="0"/>
          <w:numId w:val="1"/>
        </w:numPr>
        <w:tabs>
          <w:tab w:pos="540" w:val="left" w:leader="none"/>
          <w:tab w:pos="630" w:val="left" w:leader="none"/>
        </w:tabs>
        <w:spacing w:line="240" w:lineRule="auto" w:before="0" w:after="0"/>
        <w:ind w:left="540" w:right="226" w:hanging="284"/>
        <w:jc w:val="left"/>
        <w:rPr>
          <w:b/>
          <w:i/>
          <w:sz w:val="24"/>
        </w:rPr>
      </w:pPr>
      <w:r>
        <w:rPr>
          <w:sz w:val="24"/>
        </w:rPr>
        <w:t>“The Motherhood Earnings Dip: Evidence from Administrative Data” with Daniel Fernández-Kranz</w:t>
      </w:r>
      <w:r>
        <w:rPr>
          <w:spacing w:val="-3"/>
          <w:sz w:val="24"/>
        </w:rPr>
        <w:t> </w:t>
      </w:r>
      <w:r>
        <w:rPr>
          <w:sz w:val="24"/>
        </w:rPr>
        <w:t>and</w:t>
      </w:r>
      <w:r>
        <w:rPr>
          <w:spacing w:val="-4"/>
          <w:sz w:val="24"/>
        </w:rPr>
        <w:t> </w:t>
      </w:r>
      <w:r>
        <w:rPr>
          <w:sz w:val="24"/>
        </w:rPr>
        <w:t>Aitor</w:t>
      </w:r>
      <w:r>
        <w:rPr>
          <w:spacing w:val="-3"/>
          <w:sz w:val="24"/>
        </w:rPr>
        <w:t> </w:t>
      </w:r>
      <w:r>
        <w:rPr>
          <w:sz w:val="24"/>
        </w:rPr>
        <w:t>Lacuesta.</w:t>
      </w:r>
      <w:r>
        <w:rPr>
          <w:spacing w:val="40"/>
          <w:sz w:val="24"/>
        </w:rPr>
        <w:t> </w:t>
      </w:r>
      <w:r>
        <w:rPr>
          <w:b/>
          <w:i/>
          <w:sz w:val="24"/>
        </w:rPr>
        <w:t>Journal</w:t>
      </w:r>
      <w:r>
        <w:rPr>
          <w:b/>
          <w:i/>
          <w:spacing w:val="-4"/>
          <w:sz w:val="24"/>
        </w:rPr>
        <w:t> </w:t>
      </w:r>
      <w:r>
        <w:rPr>
          <w:b/>
          <w:i/>
          <w:sz w:val="24"/>
        </w:rPr>
        <w:t>of</w:t>
      </w:r>
      <w:r>
        <w:rPr>
          <w:b/>
          <w:i/>
          <w:spacing w:val="-4"/>
          <w:sz w:val="24"/>
        </w:rPr>
        <w:t> </w:t>
      </w:r>
      <w:r>
        <w:rPr>
          <w:b/>
          <w:i/>
          <w:sz w:val="24"/>
        </w:rPr>
        <w:t>Human</w:t>
      </w:r>
      <w:r>
        <w:rPr>
          <w:b/>
          <w:i/>
          <w:spacing w:val="-4"/>
          <w:sz w:val="24"/>
        </w:rPr>
        <w:t> </w:t>
      </w:r>
      <w:r>
        <w:rPr>
          <w:b/>
          <w:i/>
          <w:sz w:val="24"/>
        </w:rPr>
        <w:t>Resources</w:t>
      </w:r>
      <w:r>
        <w:rPr>
          <w:sz w:val="24"/>
        </w:rPr>
        <w:t>,</w:t>
      </w:r>
      <w:r>
        <w:rPr>
          <w:spacing w:val="-4"/>
          <w:sz w:val="24"/>
        </w:rPr>
        <w:t> </w:t>
      </w:r>
      <w:r>
        <w:rPr>
          <w:sz w:val="24"/>
        </w:rPr>
        <w:t>2013,</w:t>
      </w:r>
      <w:r>
        <w:rPr>
          <w:spacing w:val="-4"/>
          <w:sz w:val="24"/>
        </w:rPr>
        <w:t> </w:t>
      </w:r>
      <w:r>
        <w:rPr>
          <w:sz w:val="24"/>
        </w:rPr>
        <w:t>48</w:t>
      </w:r>
      <w:r>
        <w:rPr>
          <w:spacing w:val="-4"/>
          <w:sz w:val="24"/>
        </w:rPr>
        <w:t> </w:t>
      </w:r>
      <w:r>
        <w:rPr>
          <w:sz w:val="24"/>
        </w:rPr>
        <w:t>(1),</w:t>
      </w:r>
      <w:r>
        <w:rPr>
          <w:spacing w:val="-4"/>
          <w:sz w:val="24"/>
        </w:rPr>
        <w:t> </w:t>
      </w:r>
      <w:r>
        <w:rPr>
          <w:sz w:val="24"/>
        </w:rPr>
        <w:t>169-197</w:t>
      </w:r>
      <w:r>
        <w:rPr>
          <w:b/>
          <w:i/>
          <w:sz w:val="24"/>
        </w:rPr>
        <w:t>.</w:t>
      </w:r>
    </w:p>
    <w:p>
      <w:pPr>
        <w:pStyle w:val="BodyText"/>
        <w:ind w:left="1080"/>
      </w:pPr>
      <w:r>
        <w:rPr>
          <w:u w:val="single"/>
        </w:rPr>
        <w:t>Press</w:t>
      </w:r>
      <w:r>
        <w:rPr>
          <w:spacing w:val="-1"/>
          <w:u w:val="single"/>
        </w:rPr>
        <w:t> </w:t>
      </w:r>
      <w:r>
        <w:rPr>
          <w:u w:val="single"/>
        </w:rPr>
        <w:t>coverage</w:t>
      </w:r>
      <w:r>
        <w:rPr/>
        <w:t>:</w:t>
      </w:r>
      <w:r>
        <w:rPr>
          <w:spacing w:val="58"/>
        </w:rPr>
        <w:t> </w:t>
      </w:r>
      <w:hyperlink r:id="rId43">
        <w:r>
          <w:rPr>
            <w:i/>
          </w:rPr>
          <w:t>El País</w:t>
        </w:r>
        <w:r>
          <w:rPr/>
          <w:t>,</w:t>
        </w:r>
        <w:r>
          <w:rPr>
            <w:spacing w:val="-1"/>
          </w:rPr>
          <w:t> </w:t>
        </w:r>
        <w:r>
          <w:rPr/>
          <w:t>December</w:t>
        </w:r>
        <w:r>
          <w:rPr>
            <w:spacing w:val="-1"/>
          </w:rPr>
          <w:t> </w:t>
        </w:r>
        <w:r>
          <w:rPr/>
          <w:t>5</w:t>
        </w:r>
        <w:r>
          <w:rPr>
            <w:vertAlign w:val="superscript"/>
          </w:rPr>
          <w:t>th</w:t>
        </w:r>
        <w:r>
          <w:rPr>
            <w:vertAlign w:val="baseline"/>
          </w:rPr>
          <w:t>,</w:t>
        </w:r>
        <w:r>
          <w:rPr>
            <w:spacing w:val="-1"/>
            <w:vertAlign w:val="baseline"/>
          </w:rPr>
          <w:t> </w:t>
        </w:r>
        <w:r>
          <w:rPr>
            <w:vertAlign w:val="baseline"/>
          </w:rPr>
          <w:t>2010.</w:t>
        </w:r>
      </w:hyperlink>
      <w:r>
        <w:rPr>
          <w:spacing w:val="59"/>
          <w:vertAlign w:val="baseline"/>
        </w:rPr>
        <w:t> </w:t>
      </w:r>
      <w:hyperlink r:id="rId44">
        <w:r>
          <w:rPr>
            <w:color w:val="4F81BC"/>
            <w:spacing w:val="-2"/>
            <w:u w:val="single" w:color="4F81BC"/>
            <w:vertAlign w:val="baseline"/>
          </w:rPr>
          <w:t>http://dx.doi.org/10.3368/jhr.48.1.169</w:t>
        </w:r>
      </w:hyperlink>
    </w:p>
    <w:p>
      <w:pPr>
        <w:pStyle w:val="BodyText"/>
      </w:pPr>
    </w:p>
    <w:p>
      <w:pPr>
        <w:pStyle w:val="ListParagraph"/>
        <w:numPr>
          <w:ilvl w:val="0"/>
          <w:numId w:val="1"/>
        </w:numPr>
        <w:tabs>
          <w:tab w:pos="540" w:val="left" w:leader="none"/>
          <w:tab w:pos="690" w:val="left" w:leader="none"/>
        </w:tabs>
        <w:spacing w:line="240" w:lineRule="auto" w:before="0" w:after="0"/>
        <w:ind w:left="540" w:right="1213" w:hanging="284"/>
        <w:jc w:val="left"/>
        <w:rPr>
          <w:sz w:val="24"/>
        </w:rPr>
      </w:pPr>
      <w:r>
        <w:rPr>
          <w:sz w:val="24"/>
        </w:rPr>
        <w:t>“Playing</w:t>
      </w:r>
      <w:r>
        <w:rPr>
          <w:spacing w:val="-6"/>
          <w:sz w:val="24"/>
        </w:rPr>
        <w:t> </w:t>
      </w:r>
      <w:r>
        <w:rPr>
          <w:sz w:val="24"/>
        </w:rPr>
        <w:t>Hard</w:t>
      </w:r>
      <w:r>
        <w:rPr>
          <w:spacing w:val="-3"/>
          <w:sz w:val="24"/>
        </w:rPr>
        <w:t> </w:t>
      </w:r>
      <w:r>
        <w:rPr>
          <w:sz w:val="24"/>
        </w:rPr>
        <w:t>to</w:t>
      </w:r>
      <w:r>
        <w:rPr>
          <w:spacing w:val="-3"/>
          <w:sz w:val="24"/>
        </w:rPr>
        <w:t> </w:t>
      </w:r>
      <w:r>
        <w:rPr>
          <w:sz w:val="24"/>
        </w:rPr>
        <w:t>Get:</w:t>
      </w:r>
      <w:r>
        <w:rPr>
          <w:spacing w:val="40"/>
          <w:sz w:val="24"/>
        </w:rPr>
        <w:t> </w:t>
      </w:r>
      <w:r>
        <w:rPr>
          <w:sz w:val="24"/>
        </w:rPr>
        <w:t>Theory</w:t>
      </w:r>
      <w:r>
        <w:rPr>
          <w:spacing w:val="-8"/>
          <w:sz w:val="24"/>
        </w:rPr>
        <w:t> </w:t>
      </w:r>
      <w:r>
        <w:rPr>
          <w:sz w:val="24"/>
        </w:rPr>
        <w:t>and</w:t>
      </w:r>
      <w:r>
        <w:rPr>
          <w:spacing w:val="-3"/>
          <w:sz w:val="24"/>
        </w:rPr>
        <w:t> </w:t>
      </w:r>
      <w:r>
        <w:rPr>
          <w:sz w:val="24"/>
        </w:rPr>
        <w:t>Evidence</w:t>
      </w:r>
      <w:r>
        <w:rPr>
          <w:spacing w:val="-4"/>
          <w:sz w:val="24"/>
        </w:rPr>
        <w:t> </w:t>
      </w:r>
      <w:r>
        <w:rPr>
          <w:sz w:val="24"/>
        </w:rPr>
        <w:t>on</w:t>
      </w:r>
      <w:r>
        <w:rPr>
          <w:spacing w:val="-1"/>
          <w:sz w:val="24"/>
        </w:rPr>
        <w:t> </w:t>
      </w:r>
      <w:r>
        <w:rPr>
          <w:sz w:val="24"/>
        </w:rPr>
        <w:t>Layoffs,</w:t>
      </w:r>
      <w:r>
        <w:rPr>
          <w:spacing w:val="-3"/>
          <w:sz w:val="24"/>
        </w:rPr>
        <w:t> </w:t>
      </w:r>
      <w:r>
        <w:rPr>
          <w:sz w:val="24"/>
        </w:rPr>
        <w:t>Recall</w:t>
      </w:r>
      <w:r>
        <w:rPr>
          <w:spacing w:val="-3"/>
          <w:sz w:val="24"/>
        </w:rPr>
        <w:t> </w:t>
      </w:r>
      <w:r>
        <w:rPr>
          <w:sz w:val="24"/>
        </w:rPr>
        <w:t>Expectations</w:t>
      </w:r>
      <w:r>
        <w:rPr>
          <w:spacing w:val="-3"/>
          <w:sz w:val="24"/>
        </w:rPr>
        <w:t> </w:t>
      </w:r>
      <w:r>
        <w:rPr>
          <w:sz w:val="24"/>
        </w:rPr>
        <w:t>and Unemployment.”</w:t>
      </w:r>
      <w:r>
        <w:rPr>
          <w:spacing w:val="40"/>
          <w:sz w:val="24"/>
        </w:rPr>
        <w:t> </w:t>
      </w:r>
      <w:r>
        <w:rPr>
          <w:b/>
          <w:i/>
          <w:sz w:val="24"/>
        </w:rPr>
        <w:t>Research in Labor Economics</w:t>
      </w:r>
      <w:r>
        <w:rPr>
          <w:sz w:val="24"/>
        </w:rPr>
        <w:t>, 2013, Volume 38. </w:t>
      </w:r>
      <w:r>
        <w:rPr>
          <w:color w:val="4F81BC"/>
          <w:spacing w:val="-2"/>
          <w:sz w:val="24"/>
        </w:rPr>
        <w:t>https:/</w:t>
      </w:r>
      <w:hyperlink r:id="rId45">
        <w:r>
          <w:rPr>
            <w:color w:val="4F81BC"/>
            <w:spacing w:val="-2"/>
            <w:sz w:val="24"/>
          </w:rPr>
          <w:t>/www.emerald.com/insight/content/doi/10.1108/S0147-</w:t>
        </w:r>
      </w:hyperlink>
      <w:r>
        <w:rPr>
          <w:color w:val="4F81BC"/>
          <w:spacing w:val="-2"/>
          <w:sz w:val="24"/>
        </w:rPr>
        <w:t> 9121(2013)0000038007/full/html?skipTracking=true</w:t>
      </w:r>
    </w:p>
    <w:p>
      <w:pPr>
        <w:pStyle w:val="BodyText"/>
      </w:pPr>
    </w:p>
    <w:p>
      <w:pPr>
        <w:pStyle w:val="ListParagraph"/>
        <w:numPr>
          <w:ilvl w:val="0"/>
          <w:numId w:val="1"/>
        </w:numPr>
        <w:tabs>
          <w:tab w:pos="631" w:val="left" w:leader="none"/>
        </w:tabs>
        <w:spacing w:line="240" w:lineRule="auto" w:before="1" w:after="0"/>
        <w:ind w:left="631" w:right="267" w:hanging="360"/>
        <w:jc w:val="left"/>
        <w:rPr>
          <w:sz w:val="24"/>
        </w:rPr>
      </w:pPr>
      <w:r>
        <w:rPr>
          <w:sz w:val="24"/>
        </w:rPr>
        <w:t>“Youth Unemployment and Vocational Training” with Klaus F. Zimmermann, Costanza Biavaschi, Werner Eichhorst, Corrado Giulietti, Michael J. Kendzia, Alexander Muravyev, Janneke</w:t>
      </w:r>
      <w:r>
        <w:rPr>
          <w:spacing w:val="-4"/>
          <w:sz w:val="24"/>
        </w:rPr>
        <w:t> </w:t>
      </w:r>
      <w:r>
        <w:rPr>
          <w:sz w:val="24"/>
        </w:rPr>
        <w:t>Pieters,</w:t>
      </w:r>
      <w:r>
        <w:rPr>
          <w:spacing w:val="-3"/>
          <w:sz w:val="24"/>
        </w:rPr>
        <w:t> </w:t>
      </w:r>
      <w:r>
        <w:rPr>
          <w:sz w:val="24"/>
        </w:rPr>
        <w:t>and</w:t>
      </w:r>
      <w:r>
        <w:rPr>
          <w:spacing w:val="-3"/>
          <w:sz w:val="24"/>
        </w:rPr>
        <w:t> </w:t>
      </w:r>
      <w:r>
        <w:rPr>
          <w:sz w:val="24"/>
        </w:rPr>
        <w:t>Ricarda</w:t>
      </w:r>
      <w:r>
        <w:rPr>
          <w:spacing w:val="-5"/>
          <w:sz w:val="24"/>
        </w:rPr>
        <w:t> </w:t>
      </w:r>
      <w:r>
        <w:rPr>
          <w:sz w:val="24"/>
        </w:rPr>
        <w:t>Schmidl.</w:t>
      </w:r>
      <w:r>
        <w:rPr>
          <w:spacing w:val="-1"/>
          <w:sz w:val="24"/>
        </w:rPr>
        <w:t> </w:t>
      </w:r>
      <w:r>
        <w:rPr>
          <w:b/>
          <w:i/>
          <w:sz w:val="24"/>
        </w:rPr>
        <w:t>Foundations</w:t>
      </w:r>
      <w:r>
        <w:rPr>
          <w:b/>
          <w:i/>
          <w:spacing w:val="-3"/>
          <w:sz w:val="24"/>
        </w:rPr>
        <w:t> </w:t>
      </w:r>
      <w:r>
        <w:rPr>
          <w:b/>
          <w:i/>
          <w:sz w:val="24"/>
        </w:rPr>
        <w:t>and</w:t>
      </w:r>
      <w:r>
        <w:rPr>
          <w:b/>
          <w:i/>
          <w:spacing w:val="-3"/>
          <w:sz w:val="24"/>
        </w:rPr>
        <w:t> </w:t>
      </w:r>
      <w:r>
        <w:rPr>
          <w:b/>
          <w:i/>
          <w:sz w:val="24"/>
        </w:rPr>
        <w:t>Trends</w:t>
      </w:r>
      <w:r>
        <w:rPr>
          <w:b/>
          <w:i/>
          <w:spacing w:val="-3"/>
          <w:sz w:val="24"/>
        </w:rPr>
        <w:t> </w:t>
      </w:r>
      <w:r>
        <w:rPr>
          <w:b/>
          <w:i/>
          <w:sz w:val="24"/>
        </w:rPr>
        <w:t>in</w:t>
      </w:r>
      <w:r>
        <w:rPr>
          <w:b/>
          <w:i/>
          <w:spacing w:val="-5"/>
          <w:sz w:val="24"/>
        </w:rPr>
        <w:t> </w:t>
      </w:r>
      <w:r>
        <w:rPr>
          <w:b/>
          <w:i/>
          <w:sz w:val="24"/>
        </w:rPr>
        <w:t>Microeconomics</w:t>
      </w:r>
      <w:r>
        <w:rPr>
          <w:sz w:val="24"/>
        </w:rPr>
        <w:t>,</w:t>
      </w:r>
      <w:r>
        <w:rPr>
          <w:spacing w:val="-3"/>
          <w:sz w:val="24"/>
        </w:rPr>
        <w:t> </w:t>
      </w:r>
      <w:r>
        <w:rPr>
          <w:sz w:val="24"/>
        </w:rPr>
        <w:t>2013, Volume 9 Issue 1–2, 1‐157.</w:t>
      </w:r>
    </w:p>
    <w:p>
      <w:pPr>
        <w:pStyle w:val="ListParagraph"/>
        <w:numPr>
          <w:ilvl w:val="0"/>
          <w:numId w:val="1"/>
        </w:numPr>
        <w:tabs>
          <w:tab w:pos="630" w:val="left" w:leader="none"/>
        </w:tabs>
        <w:spacing w:line="240" w:lineRule="auto" w:before="276" w:after="0"/>
        <w:ind w:left="630" w:right="0" w:hanging="359"/>
        <w:jc w:val="left"/>
        <w:rPr>
          <w:b/>
          <w:i/>
          <w:sz w:val="24"/>
        </w:rPr>
      </w:pPr>
      <w:r>
        <w:rPr>
          <w:sz w:val="24"/>
        </w:rPr>
        <w:t>“</w:t>
      </w:r>
      <w:hyperlink r:id="rId46">
        <w:r>
          <w:rPr>
            <w:sz w:val="24"/>
          </w:rPr>
          <w:t>Determinants</w:t>
        </w:r>
        <w:r>
          <w:rPr>
            <w:spacing w:val="-4"/>
            <w:sz w:val="24"/>
          </w:rPr>
          <w:t> </w:t>
        </w:r>
        <w:r>
          <w:rPr>
            <w:sz w:val="24"/>
          </w:rPr>
          <w:t>of</w:t>
        </w:r>
        <w:r>
          <w:rPr>
            <w:spacing w:val="2"/>
            <w:sz w:val="24"/>
          </w:rPr>
          <w:t> </w:t>
        </w:r>
        <w:r>
          <w:rPr>
            <w:sz w:val="24"/>
          </w:rPr>
          <w:t>Immigrant’s</w:t>
        </w:r>
        <w:r>
          <w:rPr>
            <w:spacing w:val="-4"/>
            <w:sz w:val="24"/>
          </w:rPr>
          <w:t> </w:t>
        </w:r>
        <w:r>
          <w:rPr>
            <w:sz w:val="24"/>
          </w:rPr>
          <w:t>Cash-Welfare</w:t>
        </w:r>
        <w:r>
          <w:rPr>
            <w:spacing w:val="-3"/>
            <w:sz w:val="24"/>
          </w:rPr>
          <w:t> </w:t>
        </w:r>
        <w:r>
          <w:rPr>
            <w:sz w:val="24"/>
          </w:rPr>
          <w:t>Benefit Intake</w:t>
        </w:r>
        <w:r>
          <w:rPr>
            <w:spacing w:val="-4"/>
            <w:sz w:val="24"/>
          </w:rPr>
          <w:t> </w:t>
        </w:r>
        <w:r>
          <w:rPr>
            <w:sz w:val="24"/>
          </w:rPr>
          <w:t>in</w:t>
        </w:r>
        <w:r>
          <w:rPr>
            <w:spacing w:val="-2"/>
            <w:sz w:val="24"/>
          </w:rPr>
          <w:t> </w:t>
        </w:r>
        <w:r>
          <w:rPr>
            <w:sz w:val="24"/>
          </w:rPr>
          <w:t>Spain</w:t>
        </w:r>
      </w:hyperlink>
      <w:r>
        <w:rPr>
          <w:sz w:val="24"/>
        </w:rPr>
        <w:t>.”</w:t>
      </w:r>
      <w:r>
        <w:rPr>
          <w:spacing w:val="55"/>
          <w:sz w:val="24"/>
        </w:rPr>
        <w:t> </w:t>
      </w:r>
      <w:r>
        <w:rPr>
          <w:b/>
          <w:i/>
          <w:spacing w:val="-2"/>
          <w:sz w:val="24"/>
        </w:rPr>
        <w:t>International</w:t>
      </w:r>
    </w:p>
    <w:p>
      <w:pPr>
        <w:pStyle w:val="ListParagraph"/>
        <w:spacing w:after="0" w:line="240" w:lineRule="auto"/>
        <w:jc w:val="left"/>
        <w:rPr>
          <w:b/>
          <w:i/>
          <w:sz w:val="24"/>
        </w:rPr>
        <w:sectPr>
          <w:pgSz w:w="12240" w:h="15840"/>
          <w:pgMar w:header="0" w:footer="764" w:top="1820" w:bottom="960" w:left="1440" w:right="1080"/>
        </w:sectPr>
      </w:pPr>
    </w:p>
    <w:p>
      <w:pPr>
        <w:pStyle w:val="BodyText"/>
        <w:spacing w:before="56"/>
        <w:rPr>
          <w:b/>
          <w:i/>
        </w:rPr>
      </w:pPr>
    </w:p>
    <w:p>
      <w:pPr>
        <w:spacing w:before="0"/>
        <w:ind w:left="631" w:right="0" w:firstLine="0"/>
        <w:jc w:val="left"/>
        <w:rPr>
          <w:sz w:val="24"/>
        </w:rPr>
      </w:pPr>
      <w:r>
        <w:rPr>
          <w:b/>
          <w:i/>
          <w:sz w:val="24"/>
        </w:rPr>
        <w:t>Journal</w:t>
      </w:r>
      <w:r>
        <w:rPr>
          <w:b/>
          <w:i/>
          <w:spacing w:val="-1"/>
          <w:sz w:val="24"/>
        </w:rPr>
        <w:t> </w:t>
      </w:r>
      <w:r>
        <w:rPr>
          <w:b/>
          <w:i/>
          <w:sz w:val="24"/>
        </w:rPr>
        <w:t>of</w:t>
      </w:r>
      <w:r>
        <w:rPr>
          <w:b/>
          <w:i/>
          <w:spacing w:val="-1"/>
          <w:sz w:val="24"/>
        </w:rPr>
        <w:t> </w:t>
      </w:r>
      <w:r>
        <w:rPr>
          <w:b/>
          <w:i/>
          <w:sz w:val="24"/>
        </w:rPr>
        <w:t>Manpower</w:t>
      </w:r>
      <w:r>
        <w:rPr>
          <w:i/>
          <w:sz w:val="24"/>
        </w:rPr>
        <w:t>, </w:t>
      </w:r>
      <w:r>
        <w:rPr>
          <w:sz w:val="24"/>
        </w:rPr>
        <w:t>2013,</w:t>
      </w:r>
      <w:r>
        <w:rPr>
          <w:spacing w:val="-1"/>
          <w:sz w:val="24"/>
        </w:rPr>
        <w:t> </w:t>
      </w:r>
      <w:r>
        <w:rPr>
          <w:sz w:val="24"/>
        </w:rPr>
        <w:t>Volume 34</w:t>
      </w:r>
      <w:r>
        <w:rPr>
          <w:spacing w:val="-1"/>
          <w:sz w:val="24"/>
        </w:rPr>
        <w:t> </w:t>
      </w:r>
      <w:r>
        <w:rPr>
          <w:sz w:val="24"/>
        </w:rPr>
        <w:t>Number </w:t>
      </w:r>
      <w:r>
        <w:rPr>
          <w:spacing w:val="-4"/>
          <w:sz w:val="24"/>
        </w:rPr>
        <w:t>1/2.</w:t>
      </w:r>
    </w:p>
    <w:p>
      <w:pPr>
        <w:pStyle w:val="BodyText"/>
      </w:pPr>
    </w:p>
    <w:p>
      <w:pPr>
        <w:pStyle w:val="Heading2"/>
        <w:ind w:left="271"/>
      </w:pPr>
      <w:r>
        <w:rPr>
          <w:spacing w:val="-4"/>
        </w:rPr>
        <w:t>2012</w:t>
      </w:r>
    </w:p>
    <w:p>
      <w:pPr>
        <w:pStyle w:val="ListParagraph"/>
        <w:numPr>
          <w:ilvl w:val="0"/>
          <w:numId w:val="1"/>
        </w:numPr>
        <w:tabs>
          <w:tab w:pos="631" w:val="left" w:leader="none"/>
        </w:tabs>
        <w:spacing w:line="240" w:lineRule="auto" w:before="0" w:after="0"/>
        <w:ind w:left="631" w:right="602" w:hanging="360"/>
        <w:jc w:val="left"/>
        <w:rPr>
          <w:sz w:val="24"/>
        </w:rPr>
      </w:pPr>
      <w:r>
        <w:rPr>
          <w:sz w:val="24"/>
        </w:rPr>
        <w:t>“Longer-Term Impacts of Mentoring, Educational Services, and Learning Incentives: Evidence</w:t>
      </w:r>
      <w:r>
        <w:rPr>
          <w:spacing w:val="-4"/>
          <w:sz w:val="24"/>
        </w:rPr>
        <w:t> </w:t>
      </w:r>
      <w:r>
        <w:rPr>
          <w:sz w:val="24"/>
        </w:rPr>
        <w:t>from</w:t>
      </w:r>
      <w:r>
        <w:rPr>
          <w:spacing w:val="-3"/>
          <w:sz w:val="24"/>
        </w:rPr>
        <w:t> </w:t>
      </w:r>
      <w:r>
        <w:rPr>
          <w:sz w:val="24"/>
        </w:rPr>
        <w:t>a</w:t>
      </w:r>
      <w:r>
        <w:rPr>
          <w:spacing w:val="-5"/>
          <w:sz w:val="24"/>
        </w:rPr>
        <w:t> </w:t>
      </w:r>
      <w:r>
        <w:rPr>
          <w:sz w:val="24"/>
        </w:rPr>
        <w:t>Randomized</w:t>
      </w:r>
      <w:r>
        <w:rPr>
          <w:spacing w:val="-3"/>
          <w:sz w:val="24"/>
        </w:rPr>
        <w:t> </w:t>
      </w:r>
      <w:r>
        <w:rPr>
          <w:sz w:val="24"/>
        </w:rPr>
        <w:t>Trial</w:t>
      </w:r>
      <w:r>
        <w:rPr>
          <w:spacing w:val="-3"/>
          <w:sz w:val="24"/>
        </w:rPr>
        <w:t> </w:t>
      </w:r>
      <w:r>
        <w:rPr>
          <w:sz w:val="24"/>
        </w:rPr>
        <w:t>in</w:t>
      </w:r>
      <w:r>
        <w:rPr>
          <w:spacing w:val="-3"/>
          <w:sz w:val="24"/>
        </w:rPr>
        <w:t> </w:t>
      </w:r>
      <w:r>
        <w:rPr>
          <w:sz w:val="24"/>
        </w:rPr>
        <w:t>the</w:t>
      </w:r>
      <w:r>
        <w:rPr>
          <w:spacing w:val="-4"/>
          <w:sz w:val="24"/>
        </w:rPr>
        <w:t> </w:t>
      </w:r>
      <w:r>
        <w:rPr>
          <w:sz w:val="24"/>
        </w:rPr>
        <w:t>U.S.”</w:t>
      </w:r>
      <w:r>
        <w:rPr>
          <w:spacing w:val="40"/>
          <w:sz w:val="24"/>
        </w:rPr>
        <w:t> </w:t>
      </w:r>
      <w:r>
        <w:rPr>
          <w:b/>
          <w:i/>
          <w:sz w:val="24"/>
        </w:rPr>
        <w:t>American</w:t>
      </w:r>
      <w:r>
        <w:rPr>
          <w:b/>
          <w:i/>
          <w:spacing w:val="-3"/>
          <w:sz w:val="24"/>
        </w:rPr>
        <w:t> </w:t>
      </w:r>
      <w:r>
        <w:rPr>
          <w:b/>
          <w:i/>
          <w:sz w:val="24"/>
        </w:rPr>
        <w:t>Economic</w:t>
      </w:r>
      <w:r>
        <w:rPr>
          <w:b/>
          <w:i/>
          <w:spacing w:val="-3"/>
          <w:sz w:val="24"/>
        </w:rPr>
        <w:t> </w:t>
      </w:r>
      <w:r>
        <w:rPr>
          <w:b/>
          <w:i/>
          <w:sz w:val="24"/>
        </w:rPr>
        <w:t>Journal:</w:t>
      </w:r>
      <w:r>
        <w:rPr>
          <w:b/>
          <w:i/>
          <w:spacing w:val="-3"/>
          <w:sz w:val="24"/>
        </w:rPr>
        <w:t> </w:t>
      </w:r>
      <w:r>
        <w:rPr>
          <w:b/>
          <w:i/>
          <w:sz w:val="24"/>
        </w:rPr>
        <w:t>Applied Economics</w:t>
      </w:r>
      <w:r>
        <w:rPr>
          <w:sz w:val="24"/>
        </w:rPr>
        <w:t>, 2012, (4), 121–139. </w:t>
      </w:r>
      <w:hyperlink r:id="rId47">
        <w:r>
          <w:rPr>
            <w:color w:val="4F81BC"/>
            <w:sz w:val="24"/>
            <w:u w:val="single" w:color="4F81BC"/>
          </w:rPr>
          <w:t>http://dx.doi.org/10.1257/app.4.4.121</w:t>
        </w:r>
      </w:hyperlink>
    </w:p>
    <w:p>
      <w:pPr>
        <w:spacing w:before="0"/>
        <w:ind w:left="631" w:right="184" w:firstLine="0"/>
        <w:jc w:val="left"/>
        <w:rPr>
          <w:sz w:val="24"/>
        </w:rPr>
      </w:pPr>
      <w:r>
        <w:rPr>
          <w:sz w:val="24"/>
          <w:u w:val="single"/>
        </w:rPr>
        <w:t>Press</w:t>
      </w:r>
      <w:r>
        <w:rPr>
          <w:spacing w:val="-3"/>
          <w:sz w:val="24"/>
          <w:u w:val="single"/>
        </w:rPr>
        <w:t> </w:t>
      </w:r>
      <w:r>
        <w:rPr>
          <w:sz w:val="24"/>
          <w:u w:val="single"/>
        </w:rPr>
        <w:t>coverage</w:t>
      </w:r>
      <w:r>
        <w:rPr>
          <w:sz w:val="24"/>
        </w:rPr>
        <w:t>:</w:t>
      </w:r>
      <w:r>
        <w:rPr>
          <w:spacing w:val="-3"/>
          <w:sz w:val="24"/>
        </w:rPr>
        <w:t> </w:t>
      </w:r>
      <w:r>
        <w:rPr>
          <w:i/>
          <w:sz w:val="24"/>
        </w:rPr>
        <w:t>The</w:t>
      </w:r>
      <w:r>
        <w:rPr>
          <w:i/>
          <w:spacing w:val="-2"/>
          <w:sz w:val="24"/>
        </w:rPr>
        <w:t> </w:t>
      </w:r>
      <w:r>
        <w:rPr>
          <w:i/>
          <w:sz w:val="24"/>
        </w:rPr>
        <w:t>Wilson</w:t>
      </w:r>
      <w:r>
        <w:rPr>
          <w:i/>
          <w:spacing w:val="-3"/>
          <w:sz w:val="24"/>
        </w:rPr>
        <w:t> </w:t>
      </w:r>
      <w:r>
        <w:rPr>
          <w:i/>
          <w:sz w:val="24"/>
        </w:rPr>
        <w:t>Quarterly</w:t>
      </w:r>
      <w:r>
        <w:rPr>
          <w:sz w:val="24"/>
        </w:rPr>
        <w:t>,</w:t>
      </w:r>
      <w:r>
        <w:rPr>
          <w:spacing w:val="-3"/>
          <w:sz w:val="24"/>
        </w:rPr>
        <w:t> </w:t>
      </w:r>
      <w:r>
        <w:rPr>
          <w:sz w:val="24"/>
        </w:rPr>
        <w:t>Fall</w:t>
      </w:r>
      <w:r>
        <w:rPr>
          <w:spacing w:val="-3"/>
          <w:sz w:val="24"/>
        </w:rPr>
        <w:t> </w:t>
      </w:r>
      <w:r>
        <w:rPr>
          <w:sz w:val="24"/>
        </w:rPr>
        <w:t>2013,</w:t>
      </w:r>
      <w:r>
        <w:rPr>
          <w:spacing w:val="-1"/>
          <w:sz w:val="24"/>
        </w:rPr>
        <w:t> </w:t>
      </w:r>
      <w:r>
        <w:rPr>
          <w:sz w:val="24"/>
        </w:rPr>
        <w:t>and</w:t>
      </w:r>
      <w:r>
        <w:rPr>
          <w:spacing w:val="-2"/>
          <w:sz w:val="24"/>
        </w:rPr>
        <w:t> </w:t>
      </w:r>
      <w:hyperlink r:id="rId12">
        <w:r>
          <w:rPr>
            <w:i/>
            <w:sz w:val="24"/>
          </w:rPr>
          <w:t>Nada</w:t>
        </w:r>
        <w:r>
          <w:rPr>
            <w:i/>
            <w:spacing w:val="-3"/>
            <w:sz w:val="24"/>
          </w:rPr>
          <w:t> </w:t>
        </w:r>
        <w:r>
          <w:rPr>
            <w:i/>
            <w:sz w:val="24"/>
          </w:rPr>
          <w:t>es</w:t>
        </w:r>
        <w:r>
          <w:rPr>
            <w:i/>
            <w:spacing w:val="-3"/>
            <w:sz w:val="24"/>
          </w:rPr>
          <w:t> </w:t>
        </w:r>
        <w:r>
          <w:rPr>
            <w:i/>
            <w:sz w:val="24"/>
          </w:rPr>
          <w:t>Gratis</w:t>
        </w:r>
      </w:hyperlink>
      <w:r>
        <w:rPr>
          <w:sz w:val="24"/>
        </w:rPr>
        <w:t>,</w:t>
      </w:r>
      <w:r>
        <w:rPr>
          <w:spacing w:val="-3"/>
          <w:sz w:val="24"/>
        </w:rPr>
        <w:t> </w:t>
      </w:r>
      <w:r>
        <w:rPr>
          <w:sz w:val="24"/>
        </w:rPr>
        <w:t>by</w:t>
      </w:r>
      <w:r>
        <w:rPr>
          <w:spacing w:val="-8"/>
          <w:sz w:val="24"/>
        </w:rPr>
        <w:t> </w:t>
      </w:r>
      <w:r>
        <w:rPr>
          <w:sz w:val="24"/>
        </w:rPr>
        <w:t>Antonio</w:t>
      </w:r>
      <w:r>
        <w:rPr>
          <w:spacing w:val="-3"/>
          <w:sz w:val="24"/>
        </w:rPr>
        <w:t> </w:t>
      </w:r>
      <w:r>
        <w:rPr>
          <w:sz w:val="24"/>
        </w:rPr>
        <w:t>Cabrales, May 10</w:t>
      </w:r>
      <w:r>
        <w:rPr>
          <w:sz w:val="24"/>
          <w:vertAlign w:val="superscript"/>
        </w:rPr>
        <w:t>th</w:t>
      </w:r>
      <w:r>
        <w:rPr>
          <w:sz w:val="24"/>
          <w:vertAlign w:val="baseline"/>
        </w:rPr>
        <w:t>, 2010.</w:t>
      </w:r>
    </w:p>
    <w:p>
      <w:pPr>
        <w:pStyle w:val="BodyText"/>
      </w:pPr>
    </w:p>
    <w:p>
      <w:pPr>
        <w:pStyle w:val="ListParagraph"/>
        <w:numPr>
          <w:ilvl w:val="0"/>
          <w:numId w:val="1"/>
        </w:numPr>
        <w:tabs>
          <w:tab w:pos="631" w:val="left" w:leader="none"/>
        </w:tabs>
        <w:spacing w:line="240" w:lineRule="auto" w:before="0" w:after="0"/>
        <w:ind w:left="631" w:right="696" w:hanging="360"/>
        <w:jc w:val="left"/>
        <w:rPr>
          <w:sz w:val="24"/>
        </w:rPr>
      </w:pPr>
      <w:r>
        <w:rPr>
          <w:sz w:val="24"/>
        </w:rPr>
        <mc:AlternateContent>
          <mc:Choice Requires="wps">
            <w:drawing>
              <wp:anchor distT="0" distB="0" distL="0" distR="0" allowOverlap="1" layoutInCell="1" locked="0" behindDoc="0" simplePos="0" relativeHeight="15728640">
                <wp:simplePos x="0" y="0"/>
                <wp:positionH relativeFrom="page">
                  <wp:posOffset>5404992</wp:posOffset>
                </wp:positionH>
                <wp:positionV relativeFrom="paragraph">
                  <wp:posOffset>335047</wp:posOffset>
                </wp:positionV>
                <wp:extent cx="857250" cy="762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857250" cy="7620"/>
                        </a:xfrm>
                        <a:custGeom>
                          <a:avLst/>
                          <a:gdLst/>
                          <a:ahLst/>
                          <a:cxnLst/>
                          <a:rect l="l" t="t" r="r" b="b"/>
                          <a:pathLst>
                            <a:path w="857250" h="7620">
                              <a:moveTo>
                                <a:pt x="856792" y="0"/>
                              </a:moveTo>
                              <a:lnTo>
                                <a:pt x="0" y="0"/>
                              </a:lnTo>
                              <a:lnTo>
                                <a:pt x="0" y="7620"/>
                              </a:lnTo>
                              <a:lnTo>
                                <a:pt x="856792" y="7620"/>
                              </a:lnTo>
                              <a:lnTo>
                                <a:pt x="8567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5.589996pt;margin-top:26.381708pt;width:67.464pt;height:.600010pt;mso-position-horizontal-relative:page;mso-position-vertical-relative:paragraph;z-index:15728640" id="docshape5" filled="true" fillcolor="#000000" stroked="false">
                <v:fill type="solid"/>
                <w10:wrap type="none"/>
              </v:rect>
            </w:pict>
          </mc:Fallback>
        </mc:AlternateContent>
      </w:r>
      <w:r>
        <w:rPr>
          <w:sz w:val="24"/>
        </w:rPr>
        <w:t>“</w:t>
      </w:r>
      <w:hyperlink r:id="rId48">
        <w:r>
          <w:rPr>
            <w:sz w:val="24"/>
          </w:rPr>
          <w:t>Mentoring,</w:t>
        </w:r>
        <w:r>
          <w:rPr>
            <w:spacing w:val="-1"/>
            <w:sz w:val="24"/>
          </w:rPr>
          <w:t> </w:t>
        </w:r>
        <w:r>
          <w:rPr>
            <w:sz w:val="24"/>
          </w:rPr>
          <w:t>Educational Services,</w:t>
        </w:r>
        <w:r>
          <w:rPr>
            <w:spacing w:val="-1"/>
            <w:sz w:val="24"/>
          </w:rPr>
          <w:t> </w:t>
        </w:r>
        <w:r>
          <w:rPr>
            <w:sz w:val="24"/>
          </w:rPr>
          <w:t>and Financial Incentives:</w:t>
        </w:r>
        <w:r>
          <w:rPr>
            <w:spacing w:val="-1"/>
            <w:sz w:val="24"/>
          </w:rPr>
          <w:t> </w:t>
        </w:r>
        <w:r>
          <w:rPr>
            <w:sz w:val="24"/>
          </w:rPr>
          <w:t>What</w:t>
        </w:r>
        <w:r>
          <w:rPr>
            <w:spacing w:val="-1"/>
            <w:sz w:val="24"/>
          </w:rPr>
          <w:t> </w:t>
        </w:r>
        <w:r>
          <w:rPr>
            <w:sz w:val="24"/>
          </w:rPr>
          <w:t>Do</w:t>
        </w:r>
        <w:r>
          <w:rPr>
            <w:spacing w:val="-1"/>
            <w:sz w:val="24"/>
          </w:rPr>
          <w:t> </w:t>
        </w:r>
        <w:r>
          <w:rPr>
            <w:sz w:val="24"/>
          </w:rPr>
          <w:t>We</w:t>
        </w:r>
        <w:r>
          <w:rPr>
            <w:spacing w:val="-2"/>
            <w:sz w:val="24"/>
          </w:rPr>
          <w:t> </w:t>
        </w:r>
        <w:r>
          <w:rPr>
            <w:sz w:val="24"/>
          </w:rPr>
          <w:t>Know</w:t>
        </w:r>
        <w:r>
          <w:rPr>
            <w:spacing w:val="-2"/>
            <w:sz w:val="24"/>
          </w:rPr>
          <w:t> </w:t>
        </w:r>
        <w:r>
          <w:rPr>
            <w:sz w:val="24"/>
          </w:rPr>
          <w:t>about</w:t>
        </w:r>
      </w:hyperlink>
      <w:r>
        <w:rPr>
          <w:sz w:val="24"/>
        </w:rPr>
        <w:t> </w:t>
      </w:r>
      <w:hyperlink r:id="rId48">
        <w:r>
          <w:rPr>
            <w:sz w:val="24"/>
          </w:rPr>
          <w:t>Them?</w:t>
        </w:r>
      </w:hyperlink>
      <w:r>
        <w:rPr>
          <w:sz w:val="24"/>
        </w:rPr>
        <w:t>”</w:t>
      </w:r>
      <w:r>
        <w:rPr>
          <w:spacing w:val="40"/>
          <w:sz w:val="24"/>
        </w:rPr>
        <w:t> </w:t>
      </w:r>
      <w:r>
        <w:rPr>
          <w:b/>
          <w:i/>
          <w:sz w:val="24"/>
        </w:rPr>
        <w:t>Evaluation</w:t>
      </w:r>
      <w:r>
        <w:rPr>
          <w:b/>
          <w:i/>
          <w:spacing w:val="-3"/>
          <w:sz w:val="24"/>
        </w:rPr>
        <w:t> </w:t>
      </w:r>
      <w:r>
        <w:rPr>
          <w:b/>
          <w:i/>
          <w:sz w:val="24"/>
        </w:rPr>
        <w:t>and</w:t>
      </w:r>
      <w:r>
        <w:rPr>
          <w:b/>
          <w:i/>
          <w:spacing w:val="-6"/>
          <w:sz w:val="24"/>
        </w:rPr>
        <w:t> </w:t>
      </w:r>
      <w:r>
        <w:rPr>
          <w:b/>
          <w:i/>
          <w:sz w:val="24"/>
        </w:rPr>
        <w:t>Program</w:t>
      </w:r>
      <w:r>
        <w:rPr>
          <w:b/>
          <w:i/>
          <w:spacing w:val="-1"/>
          <w:sz w:val="24"/>
        </w:rPr>
        <w:t> </w:t>
      </w:r>
      <w:r>
        <w:rPr>
          <w:b/>
          <w:i/>
          <w:sz w:val="24"/>
        </w:rPr>
        <w:t>Planning</w:t>
      </w:r>
      <w:r>
        <w:rPr>
          <w:i/>
          <w:sz w:val="24"/>
        </w:rPr>
        <w:t>,</w:t>
      </w:r>
      <w:r>
        <w:rPr>
          <w:i/>
          <w:spacing w:val="-3"/>
          <w:sz w:val="24"/>
        </w:rPr>
        <w:t> </w:t>
      </w:r>
      <w:r>
        <w:rPr>
          <w:sz w:val="24"/>
        </w:rPr>
        <w:t>2012,</w:t>
      </w:r>
      <w:r>
        <w:rPr>
          <w:spacing w:val="-3"/>
          <w:sz w:val="24"/>
        </w:rPr>
        <w:t> </w:t>
      </w:r>
      <w:r>
        <w:rPr>
          <w:sz w:val="24"/>
        </w:rPr>
        <w:t>35,</w:t>
      </w:r>
      <w:r>
        <w:rPr>
          <w:spacing w:val="-3"/>
          <w:sz w:val="24"/>
        </w:rPr>
        <w:t> </w:t>
      </w:r>
      <w:r>
        <w:rPr>
          <w:sz w:val="24"/>
        </w:rPr>
        <w:t>481–490.</w:t>
      </w:r>
      <w:r>
        <w:rPr>
          <w:spacing w:val="40"/>
          <w:sz w:val="24"/>
        </w:rPr>
        <w:t> </w:t>
      </w:r>
      <w:r>
        <w:rPr>
          <w:sz w:val="24"/>
        </w:rPr>
        <w:t>Top</w:t>
      </w:r>
      <w:r>
        <w:rPr>
          <w:spacing w:val="-4"/>
          <w:sz w:val="24"/>
        </w:rPr>
        <w:t> </w:t>
      </w:r>
      <w:r>
        <w:rPr>
          <w:sz w:val="24"/>
        </w:rPr>
        <w:t>8</w:t>
      </w:r>
      <w:r>
        <w:rPr>
          <w:sz w:val="24"/>
          <w:vertAlign w:val="superscript"/>
        </w:rPr>
        <w:t>th</w:t>
      </w:r>
      <w:r>
        <w:rPr>
          <w:spacing w:val="-5"/>
          <w:sz w:val="24"/>
          <w:vertAlign w:val="baseline"/>
        </w:rPr>
        <w:t> </w:t>
      </w:r>
      <w:r>
        <w:rPr>
          <w:sz w:val="24"/>
          <w:vertAlign w:val="baseline"/>
        </w:rPr>
        <w:t>article</w:t>
      </w:r>
      <w:r>
        <w:rPr>
          <w:spacing w:val="-4"/>
          <w:sz w:val="24"/>
          <w:vertAlign w:val="baseline"/>
        </w:rPr>
        <w:t> </w:t>
      </w:r>
      <w:r>
        <w:rPr>
          <w:sz w:val="24"/>
          <w:vertAlign w:val="baseline"/>
        </w:rPr>
        <w:t>in</w:t>
      </w:r>
      <w:r>
        <w:rPr>
          <w:spacing w:val="-3"/>
          <w:sz w:val="24"/>
          <w:vertAlign w:val="baseline"/>
        </w:rPr>
        <w:t> </w:t>
      </w:r>
      <w:r>
        <w:rPr>
          <w:sz w:val="24"/>
          <w:vertAlign w:val="baseline"/>
        </w:rPr>
        <w:t>the domain of article 22459009, since its publication as of September 2015. </w:t>
      </w:r>
      <w:hyperlink r:id="rId49">
        <w:r>
          <w:rPr>
            <w:color w:val="4F81BC"/>
            <w:spacing w:val="-2"/>
            <w:sz w:val="24"/>
            <w:u w:val="single" w:color="4F81BC"/>
            <w:vertAlign w:val="baseline"/>
          </w:rPr>
          <w:t>http://dx.doi.org/10.1016/j.evalprogplan.2012.02.004</w:t>
        </w:r>
      </w:hyperlink>
    </w:p>
    <w:p>
      <w:pPr>
        <w:pStyle w:val="BodyText"/>
        <w:spacing w:before="1"/>
      </w:pPr>
    </w:p>
    <w:p>
      <w:pPr>
        <w:pStyle w:val="ListParagraph"/>
        <w:numPr>
          <w:ilvl w:val="0"/>
          <w:numId w:val="1"/>
        </w:numPr>
        <w:tabs>
          <w:tab w:pos="631" w:val="left" w:leader="none"/>
        </w:tabs>
        <w:spacing w:line="240" w:lineRule="auto" w:before="0" w:after="0"/>
        <w:ind w:left="631" w:right="536" w:hanging="360"/>
        <w:jc w:val="left"/>
        <w:rPr>
          <w:sz w:val="24"/>
        </w:rPr>
      </w:pPr>
      <w:r>
        <w:rPr>
          <w:sz w:val="24"/>
        </w:rPr>
        <w:t>“</w:t>
      </w:r>
      <w:hyperlink r:id="rId50">
        <w:r>
          <w:rPr>
            <w:sz w:val="24"/>
          </w:rPr>
          <w:t>Wage and Occupational Assimilation by Skill Level</w:t>
        </w:r>
      </w:hyperlink>
      <w:r>
        <w:rPr>
          <w:sz w:val="24"/>
        </w:rPr>
        <w:t>.</w:t>
      </w:r>
      <w:r>
        <w:rPr>
          <w:spacing w:val="40"/>
          <w:sz w:val="24"/>
        </w:rPr>
        <w:t> </w:t>
      </w:r>
      <w:r>
        <w:rPr>
          <w:sz w:val="24"/>
        </w:rPr>
        <w:t>Migration Policy Lessons from Spain.”</w:t>
      </w:r>
      <w:r>
        <w:rPr>
          <w:spacing w:val="40"/>
          <w:sz w:val="24"/>
        </w:rPr>
        <w:t> </w:t>
      </w:r>
      <w:r>
        <w:rPr>
          <w:b/>
          <w:i/>
          <w:sz w:val="24"/>
        </w:rPr>
        <w:t>IZA</w:t>
      </w:r>
      <w:r>
        <w:rPr>
          <w:b/>
          <w:i/>
          <w:spacing w:val="-3"/>
          <w:sz w:val="24"/>
        </w:rPr>
        <w:t> </w:t>
      </w:r>
      <w:r>
        <w:rPr>
          <w:b/>
          <w:i/>
          <w:sz w:val="24"/>
        </w:rPr>
        <w:t>Journal</w:t>
      </w:r>
      <w:r>
        <w:rPr>
          <w:b/>
          <w:i/>
          <w:spacing w:val="-3"/>
          <w:sz w:val="24"/>
        </w:rPr>
        <w:t> </w:t>
      </w:r>
      <w:r>
        <w:rPr>
          <w:b/>
          <w:i/>
          <w:sz w:val="24"/>
        </w:rPr>
        <w:t>of</w:t>
      </w:r>
      <w:r>
        <w:rPr>
          <w:b/>
          <w:i/>
          <w:spacing w:val="-6"/>
          <w:sz w:val="24"/>
        </w:rPr>
        <w:t> </w:t>
      </w:r>
      <w:r>
        <w:rPr>
          <w:b/>
          <w:i/>
          <w:sz w:val="24"/>
        </w:rPr>
        <w:t>European</w:t>
      </w:r>
      <w:r>
        <w:rPr>
          <w:b/>
          <w:i/>
          <w:spacing w:val="-3"/>
          <w:sz w:val="24"/>
        </w:rPr>
        <w:t> </w:t>
      </w:r>
      <w:r>
        <w:rPr>
          <w:b/>
          <w:i/>
          <w:sz w:val="24"/>
        </w:rPr>
        <w:t>Labor</w:t>
      </w:r>
      <w:r>
        <w:rPr>
          <w:b/>
          <w:i/>
          <w:spacing w:val="-3"/>
          <w:sz w:val="24"/>
        </w:rPr>
        <w:t> </w:t>
      </w:r>
      <w:r>
        <w:rPr>
          <w:b/>
          <w:i/>
          <w:sz w:val="24"/>
        </w:rPr>
        <w:t>Studies</w:t>
      </w:r>
      <w:r>
        <w:rPr>
          <w:sz w:val="24"/>
        </w:rPr>
        <w:t>,</w:t>
      </w:r>
      <w:r>
        <w:rPr>
          <w:spacing w:val="-3"/>
          <w:sz w:val="24"/>
        </w:rPr>
        <w:t> </w:t>
      </w:r>
      <w:r>
        <w:rPr>
          <w:sz w:val="24"/>
        </w:rPr>
        <w:t>31</w:t>
      </w:r>
      <w:r>
        <w:rPr>
          <w:spacing w:val="-3"/>
          <w:sz w:val="24"/>
        </w:rPr>
        <w:t> </w:t>
      </w:r>
      <w:r>
        <w:rPr>
          <w:sz w:val="24"/>
        </w:rPr>
        <w:t>Dec</w:t>
      </w:r>
      <w:r>
        <w:rPr>
          <w:spacing w:val="-4"/>
          <w:sz w:val="24"/>
        </w:rPr>
        <w:t> </w:t>
      </w:r>
      <w:r>
        <w:rPr>
          <w:sz w:val="24"/>
        </w:rPr>
        <w:t>2012,</w:t>
      </w:r>
      <w:r>
        <w:rPr>
          <w:spacing w:val="-3"/>
          <w:sz w:val="24"/>
        </w:rPr>
        <w:t> </w:t>
      </w:r>
      <w:r>
        <w:rPr>
          <w:sz w:val="24"/>
        </w:rPr>
        <w:t>1:8.</w:t>
      </w:r>
      <w:r>
        <w:rPr>
          <w:spacing w:val="40"/>
          <w:sz w:val="24"/>
        </w:rPr>
        <w:t> </w:t>
      </w:r>
      <w:r>
        <w:rPr>
          <w:sz w:val="24"/>
        </w:rPr>
        <w:t>Viewed</w:t>
      </w:r>
      <w:r>
        <w:rPr>
          <w:spacing w:val="-3"/>
          <w:sz w:val="24"/>
        </w:rPr>
        <w:t> </w:t>
      </w:r>
      <w:r>
        <w:rPr>
          <w:sz w:val="24"/>
        </w:rPr>
        <w:t>over</w:t>
      </w:r>
      <w:r>
        <w:rPr>
          <w:spacing w:val="-3"/>
          <w:sz w:val="24"/>
        </w:rPr>
        <w:t> </w:t>
      </w:r>
      <w:r>
        <w:rPr>
          <w:sz w:val="24"/>
        </w:rPr>
        <w:t>4700 times since publication (as of May 2015). </w:t>
      </w:r>
      <w:hyperlink r:id="rId51">
        <w:r>
          <w:rPr>
            <w:color w:val="4F81BC"/>
            <w:sz w:val="24"/>
            <w:u w:val="single" w:color="4F81BC"/>
            <w:shd w:fill="FBFBFB" w:color="auto" w:val="clear"/>
          </w:rPr>
          <w:t>https://doi.org/10.1186/2193-9012-1-8</w:t>
        </w:r>
      </w:hyperlink>
    </w:p>
    <w:p>
      <w:pPr>
        <w:pStyle w:val="BodyText"/>
      </w:pPr>
    </w:p>
    <w:p>
      <w:pPr>
        <w:pStyle w:val="Heading2"/>
        <w:ind w:left="271"/>
      </w:pPr>
      <w:r>
        <w:rPr>
          <w:spacing w:val="-4"/>
        </w:rPr>
        <w:t>2011</w:t>
      </w:r>
    </w:p>
    <w:p>
      <w:pPr>
        <w:pStyle w:val="BodyText"/>
        <w:rPr>
          <w:b/>
        </w:rPr>
      </w:pPr>
    </w:p>
    <w:p>
      <w:pPr>
        <w:pStyle w:val="ListParagraph"/>
        <w:numPr>
          <w:ilvl w:val="0"/>
          <w:numId w:val="1"/>
        </w:numPr>
        <w:tabs>
          <w:tab w:pos="631" w:val="left" w:leader="none"/>
        </w:tabs>
        <w:spacing w:line="240" w:lineRule="auto" w:before="0" w:after="0"/>
        <w:ind w:left="631" w:right="634" w:hanging="360"/>
        <w:jc w:val="left"/>
        <w:rPr>
          <w:sz w:val="24"/>
        </w:rPr>
      </w:pPr>
      <w:r>
        <w:rPr>
          <w:sz w:val="24"/>
        </w:rPr>
        <w:t>“</w:t>
      </w:r>
      <w:hyperlink r:id="rId52">
        <w:r>
          <w:rPr>
            <w:sz w:val="24"/>
          </w:rPr>
          <w:t>Moroccans’</w:t>
        </w:r>
        <w:r>
          <w:rPr>
            <w:spacing w:val="-5"/>
            <w:sz w:val="24"/>
          </w:rPr>
          <w:t> </w:t>
        </w:r>
        <w:r>
          <w:rPr>
            <w:sz w:val="24"/>
          </w:rPr>
          <w:t>Assimilation</w:t>
        </w:r>
        <w:r>
          <w:rPr>
            <w:spacing w:val="-5"/>
            <w:sz w:val="24"/>
          </w:rPr>
          <w:t> </w:t>
        </w:r>
        <w:r>
          <w:rPr>
            <w:sz w:val="24"/>
          </w:rPr>
          <w:t>in</w:t>
        </w:r>
        <w:r>
          <w:rPr>
            <w:spacing w:val="-5"/>
            <w:sz w:val="24"/>
          </w:rPr>
          <w:t> </w:t>
        </w:r>
        <w:r>
          <w:rPr>
            <w:sz w:val="24"/>
          </w:rPr>
          <w:t>Spain:</w:t>
        </w:r>
        <w:r>
          <w:rPr>
            <w:spacing w:val="-5"/>
            <w:sz w:val="24"/>
          </w:rPr>
          <w:t> </w:t>
        </w:r>
        <w:r>
          <w:rPr>
            <w:sz w:val="24"/>
          </w:rPr>
          <w:t>Family-Based</w:t>
        </w:r>
        <w:r>
          <w:rPr>
            <w:spacing w:val="-4"/>
            <w:sz w:val="24"/>
          </w:rPr>
          <w:t> </w:t>
        </w:r>
        <w:r>
          <w:rPr>
            <w:sz w:val="24"/>
          </w:rPr>
          <w:t>versus</w:t>
        </w:r>
        <w:r>
          <w:rPr>
            <w:spacing w:val="-4"/>
            <w:sz w:val="24"/>
          </w:rPr>
          <w:t> </w:t>
        </w:r>
        <w:r>
          <w:rPr>
            <w:sz w:val="24"/>
          </w:rPr>
          <w:t>Labor-Based</w:t>
        </w:r>
        <w:r>
          <w:rPr>
            <w:spacing w:val="-5"/>
            <w:sz w:val="24"/>
          </w:rPr>
          <w:t> </w:t>
        </w:r>
        <w:r>
          <w:rPr>
            <w:sz w:val="24"/>
          </w:rPr>
          <w:t>Migration</w:t>
        </w:r>
      </w:hyperlink>
      <w:r>
        <w:rPr>
          <w:sz w:val="24"/>
        </w:rPr>
        <w:t>”</w:t>
      </w:r>
      <w:r>
        <w:rPr>
          <w:spacing w:val="-6"/>
          <w:sz w:val="24"/>
        </w:rPr>
        <w:t> </w:t>
      </w:r>
      <w:r>
        <w:rPr>
          <w:sz w:val="24"/>
        </w:rPr>
        <w:t>with Raquel Vegas.</w:t>
      </w:r>
      <w:r>
        <w:rPr>
          <w:spacing w:val="40"/>
          <w:sz w:val="24"/>
        </w:rPr>
        <w:t> </w:t>
      </w:r>
      <w:r>
        <w:rPr>
          <w:b/>
          <w:i/>
          <w:sz w:val="24"/>
        </w:rPr>
        <w:t>Middle East Development Journal</w:t>
      </w:r>
      <w:r>
        <w:rPr>
          <w:sz w:val="24"/>
        </w:rPr>
        <w:t>, 2011, Volume 3 (2): 119-139. </w:t>
      </w:r>
      <w:hyperlink r:id="rId53">
        <w:r>
          <w:rPr>
            <w:color w:val="4F81BC"/>
            <w:spacing w:val="-2"/>
            <w:sz w:val="24"/>
            <w:u w:val="single" w:color="4F81BC"/>
          </w:rPr>
          <w:t>https://doi.org/10.1142/S1793812011000387</w:t>
        </w:r>
      </w:hyperlink>
    </w:p>
    <w:p>
      <w:pPr>
        <w:pStyle w:val="BodyText"/>
      </w:pPr>
    </w:p>
    <w:p>
      <w:pPr>
        <w:pStyle w:val="ListParagraph"/>
        <w:numPr>
          <w:ilvl w:val="0"/>
          <w:numId w:val="1"/>
        </w:numPr>
        <w:tabs>
          <w:tab w:pos="631" w:val="left" w:leader="none"/>
        </w:tabs>
        <w:spacing w:line="240" w:lineRule="auto" w:before="1" w:after="0"/>
        <w:ind w:left="631" w:right="788" w:hanging="360"/>
        <w:jc w:val="left"/>
        <w:rPr>
          <w:sz w:val="24"/>
        </w:rPr>
      </w:pPr>
      <w:r>
        <w:rPr>
          <w:sz w:val="24"/>
        </w:rPr>
        <w:t>“</w:t>
      </w:r>
      <w:hyperlink r:id="rId54">
        <w:r>
          <w:rPr>
            <w:sz w:val="24"/>
          </w:rPr>
          <w:t>The</w:t>
        </w:r>
        <w:r>
          <w:rPr>
            <w:spacing w:val="-5"/>
            <w:sz w:val="24"/>
          </w:rPr>
          <w:t> </w:t>
        </w:r>
        <w:r>
          <w:rPr>
            <w:sz w:val="24"/>
          </w:rPr>
          <w:t>Part-Time</w:t>
        </w:r>
        <w:r>
          <w:rPr>
            <w:spacing w:val="-4"/>
            <w:sz w:val="24"/>
          </w:rPr>
          <w:t> </w:t>
        </w:r>
        <w:r>
          <w:rPr>
            <w:sz w:val="24"/>
          </w:rPr>
          <w:t>Penalty</w:t>
        </w:r>
        <w:r>
          <w:rPr>
            <w:spacing w:val="-8"/>
            <w:sz w:val="24"/>
          </w:rPr>
          <w:t> </w:t>
        </w:r>
        <w:r>
          <w:rPr>
            <w:sz w:val="24"/>
          </w:rPr>
          <w:t>in</w:t>
        </w:r>
        <w:r>
          <w:rPr>
            <w:spacing w:val="-4"/>
            <w:sz w:val="24"/>
          </w:rPr>
          <w:t> </w:t>
        </w:r>
        <w:r>
          <w:rPr>
            <w:sz w:val="24"/>
          </w:rPr>
          <w:t>a</w:t>
        </w:r>
        <w:r>
          <w:rPr>
            <w:spacing w:val="-4"/>
            <w:sz w:val="24"/>
          </w:rPr>
          <w:t> </w:t>
        </w:r>
        <w:r>
          <w:rPr>
            <w:sz w:val="24"/>
          </w:rPr>
          <w:t>Segmented</w:t>
        </w:r>
        <w:r>
          <w:rPr>
            <w:spacing w:val="-3"/>
            <w:sz w:val="24"/>
          </w:rPr>
          <w:t> </w:t>
        </w:r>
        <w:r>
          <w:rPr>
            <w:sz w:val="24"/>
          </w:rPr>
          <w:t>Labor</w:t>
        </w:r>
        <w:r>
          <w:rPr>
            <w:spacing w:val="-4"/>
            <w:sz w:val="24"/>
          </w:rPr>
          <w:t> </w:t>
        </w:r>
        <w:r>
          <w:rPr>
            <w:sz w:val="24"/>
          </w:rPr>
          <w:t>Market</w:t>
        </w:r>
      </w:hyperlink>
      <w:r>
        <w:rPr>
          <w:sz w:val="24"/>
        </w:rPr>
        <w:t>”</w:t>
      </w:r>
      <w:r>
        <w:rPr>
          <w:spacing w:val="-4"/>
          <w:sz w:val="24"/>
        </w:rPr>
        <w:t> </w:t>
      </w:r>
      <w:r>
        <w:rPr>
          <w:sz w:val="24"/>
        </w:rPr>
        <w:t>with</w:t>
      </w:r>
      <w:r>
        <w:rPr>
          <w:spacing w:val="-4"/>
          <w:sz w:val="24"/>
        </w:rPr>
        <w:t> </w:t>
      </w:r>
      <w:r>
        <w:rPr>
          <w:sz w:val="24"/>
        </w:rPr>
        <w:t>Daniel</w:t>
      </w:r>
      <w:r>
        <w:rPr>
          <w:spacing w:val="-2"/>
          <w:sz w:val="24"/>
        </w:rPr>
        <w:t> </w:t>
      </w:r>
      <w:r>
        <w:rPr>
          <w:sz w:val="24"/>
        </w:rPr>
        <w:t>Fernández-Kranz. </w:t>
      </w:r>
      <w:r>
        <w:rPr>
          <w:b/>
          <w:i/>
          <w:sz w:val="24"/>
        </w:rPr>
        <w:t>Labour Economics</w:t>
      </w:r>
      <w:r>
        <w:rPr>
          <w:i/>
          <w:sz w:val="24"/>
        </w:rPr>
        <w:t>, </w:t>
      </w:r>
      <w:r>
        <w:rPr>
          <w:sz w:val="24"/>
        </w:rPr>
        <w:t>2011, Volume 18, 591–606</w:t>
      </w:r>
      <w:r>
        <w:rPr>
          <w:i/>
          <w:sz w:val="24"/>
        </w:rPr>
        <w:t>. </w:t>
      </w:r>
      <w:hyperlink r:id="rId55">
        <w:r>
          <w:rPr>
            <w:color w:val="4F81BC"/>
            <w:spacing w:val="-2"/>
            <w:sz w:val="24"/>
            <w:u w:val="single" w:color="4F81BC"/>
          </w:rPr>
          <w:t>https://doi.org/10.1016/j.labeco.2011.01.001</w:t>
        </w:r>
      </w:hyperlink>
    </w:p>
    <w:p>
      <w:pPr>
        <w:spacing w:before="0"/>
        <w:ind w:left="991" w:right="0" w:firstLine="0"/>
        <w:jc w:val="left"/>
        <w:rPr>
          <w:sz w:val="24"/>
        </w:rPr>
      </w:pPr>
      <w:r>
        <w:rPr>
          <w:sz w:val="24"/>
          <w:u w:val="single"/>
        </w:rPr>
        <w:t>Press</w:t>
      </w:r>
      <w:r>
        <w:rPr>
          <w:spacing w:val="-1"/>
          <w:sz w:val="24"/>
          <w:u w:val="single"/>
        </w:rPr>
        <w:t> </w:t>
      </w:r>
      <w:r>
        <w:rPr>
          <w:sz w:val="24"/>
          <w:u w:val="single"/>
        </w:rPr>
        <w:t>coverage</w:t>
      </w:r>
      <w:r>
        <w:rPr>
          <w:sz w:val="24"/>
        </w:rPr>
        <w:t>: </w:t>
      </w:r>
      <w:hyperlink r:id="rId20">
        <w:r>
          <w:rPr>
            <w:i/>
            <w:sz w:val="24"/>
          </w:rPr>
          <w:t>El</w:t>
        </w:r>
        <w:r>
          <w:rPr>
            <w:i/>
            <w:spacing w:val="-1"/>
            <w:sz w:val="24"/>
          </w:rPr>
          <w:t> </w:t>
        </w:r>
        <w:r>
          <w:rPr>
            <w:i/>
            <w:sz w:val="24"/>
          </w:rPr>
          <w:t>Economista</w:t>
        </w:r>
        <w:r>
          <w:rPr>
            <w:sz w:val="24"/>
          </w:rPr>
          <w:t>, Nov.</w:t>
        </w:r>
        <w:r>
          <w:rPr>
            <w:spacing w:val="-1"/>
            <w:sz w:val="24"/>
          </w:rPr>
          <w:t> </w:t>
        </w:r>
        <w:r>
          <w:rPr>
            <w:sz w:val="24"/>
          </w:rPr>
          <w:t>7</w:t>
        </w:r>
        <w:r>
          <w:rPr>
            <w:sz w:val="24"/>
            <w:vertAlign w:val="superscript"/>
          </w:rPr>
          <w:t>th</w:t>
        </w:r>
        <w:r>
          <w:rPr>
            <w:sz w:val="24"/>
            <w:vertAlign w:val="baseline"/>
          </w:rPr>
          <w:t>, 2009</w:t>
        </w:r>
      </w:hyperlink>
      <w:r>
        <w:rPr>
          <w:sz w:val="24"/>
          <w:vertAlign w:val="baseline"/>
        </w:rPr>
        <w:t>;</w:t>
      </w:r>
      <w:r>
        <w:rPr>
          <w:spacing w:val="-3"/>
          <w:sz w:val="24"/>
          <w:vertAlign w:val="baseline"/>
        </w:rPr>
        <w:t> </w:t>
      </w:r>
      <w:hyperlink r:id="rId56">
        <w:r>
          <w:rPr>
            <w:i/>
            <w:sz w:val="24"/>
            <w:vertAlign w:val="baseline"/>
          </w:rPr>
          <w:t>La</w:t>
        </w:r>
        <w:r>
          <w:rPr>
            <w:i/>
            <w:spacing w:val="-3"/>
            <w:sz w:val="24"/>
            <w:vertAlign w:val="baseline"/>
          </w:rPr>
          <w:t> </w:t>
        </w:r>
        <w:r>
          <w:rPr>
            <w:i/>
            <w:sz w:val="24"/>
            <w:vertAlign w:val="baseline"/>
          </w:rPr>
          <w:t>Vanguardia</w:t>
        </w:r>
        <w:r>
          <w:rPr>
            <w:sz w:val="24"/>
            <w:vertAlign w:val="baseline"/>
          </w:rPr>
          <w:t>,</w:t>
        </w:r>
        <w:r>
          <w:rPr>
            <w:spacing w:val="-1"/>
            <w:sz w:val="24"/>
            <w:vertAlign w:val="baseline"/>
          </w:rPr>
          <w:t> </w:t>
        </w:r>
        <w:r>
          <w:rPr>
            <w:sz w:val="24"/>
            <w:vertAlign w:val="baseline"/>
          </w:rPr>
          <w:t>April 23</w:t>
        </w:r>
        <w:r>
          <w:rPr>
            <w:sz w:val="24"/>
            <w:vertAlign w:val="superscript"/>
          </w:rPr>
          <w:t>rd</w:t>
        </w:r>
        <w:r>
          <w:rPr>
            <w:sz w:val="24"/>
            <w:vertAlign w:val="baseline"/>
          </w:rPr>
          <w:t>,</w:t>
        </w:r>
        <w:r>
          <w:rPr>
            <w:spacing w:val="-4"/>
            <w:sz w:val="24"/>
            <w:vertAlign w:val="baseline"/>
          </w:rPr>
          <w:t> </w:t>
        </w:r>
        <w:r>
          <w:rPr>
            <w:spacing w:val="-2"/>
            <w:sz w:val="24"/>
            <w:vertAlign w:val="baseline"/>
          </w:rPr>
          <w:t>2010</w:t>
        </w:r>
      </w:hyperlink>
      <w:r>
        <w:rPr>
          <w:spacing w:val="-2"/>
          <w:sz w:val="24"/>
          <w:vertAlign w:val="baseline"/>
        </w:rPr>
        <w:t>.</w:t>
      </w:r>
    </w:p>
    <w:p>
      <w:pPr>
        <w:pStyle w:val="BodyText"/>
      </w:pPr>
    </w:p>
    <w:p>
      <w:pPr>
        <w:pStyle w:val="Heading2"/>
        <w:ind w:left="271"/>
      </w:pPr>
      <w:r>
        <w:rPr>
          <w:spacing w:val="-4"/>
        </w:rPr>
        <w:t>2010</w:t>
      </w:r>
    </w:p>
    <w:p>
      <w:pPr>
        <w:pStyle w:val="ListParagraph"/>
        <w:numPr>
          <w:ilvl w:val="0"/>
          <w:numId w:val="1"/>
        </w:numPr>
        <w:tabs>
          <w:tab w:pos="631" w:val="left" w:leader="none"/>
        </w:tabs>
        <w:spacing w:line="240" w:lineRule="auto" w:before="0" w:after="0"/>
        <w:ind w:left="631" w:right="414" w:hanging="360"/>
        <w:jc w:val="left"/>
        <w:rPr>
          <w:sz w:val="24"/>
        </w:rPr>
      </w:pPr>
      <w:r>
        <w:rPr>
          <w:sz w:val="24"/>
        </w:rPr>
        <w:t>“</w:t>
      </w:r>
      <w:hyperlink r:id="rId57">
        <w:r>
          <w:rPr>
            <w:sz w:val="24"/>
          </w:rPr>
          <w:t>Channels through which Public Employment Services and Small-Business Assistance</w:t>
        </w:r>
      </w:hyperlink>
      <w:r>
        <w:rPr>
          <w:sz w:val="24"/>
        </w:rPr>
        <w:t> </w:t>
      </w:r>
      <w:hyperlink r:id="rId57">
        <w:r>
          <w:rPr>
            <w:sz w:val="24"/>
          </w:rPr>
          <w:t>Programs</w:t>
        </w:r>
        <w:r>
          <w:rPr>
            <w:spacing w:val="-3"/>
            <w:sz w:val="24"/>
          </w:rPr>
          <w:t> </w:t>
        </w:r>
        <w:r>
          <w:rPr>
            <w:sz w:val="24"/>
          </w:rPr>
          <w:t>Work</w:t>
        </w:r>
      </w:hyperlink>
      <w:r>
        <w:rPr>
          <w:sz w:val="24"/>
        </w:rPr>
        <w:t>.”</w:t>
      </w:r>
      <w:r>
        <w:rPr>
          <w:spacing w:val="40"/>
          <w:sz w:val="24"/>
        </w:rPr>
        <w:t> </w:t>
      </w:r>
      <w:r>
        <w:rPr>
          <w:b/>
          <w:i/>
          <w:sz w:val="24"/>
        </w:rPr>
        <w:t>Oxford</w:t>
      </w:r>
      <w:r>
        <w:rPr>
          <w:b/>
          <w:i/>
          <w:spacing w:val="-3"/>
          <w:sz w:val="24"/>
        </w:rPr>
        <w:t> </w:t>
      </w:r>
      <w:r>
        <w:rPr>
          <w:b/>
          <w:i/>
          <w:sz w:val="24"/>
        </w:rPr>
        <w:t>Bulletin</w:t>
      </w:r>
      <w:r>
        <w:rPr>
          <w:b/>
          <w:i/>
          <w:spacing w:val="-3"/>
          <w:sz w:val="24"/>
        </w:rPr>
        <w:t> </w:t>
      </w:r>
      <w:r>
        <w:rPr>
          <w:b/>
          <w:i/>
          <w:sz w:val="24"/>
        </w:rPr>
        <w:t>of</w:t>
      </w:r>
      <w:r>
        <w:rPr>
          <w:b/>
          <w:i/>
          <w:spacing w:val="-3"/>
          <w:sz w:val="24"/>
        </w:rPr>
        <w:t> </w:t>
      </w:r>
      <w:r>
        <w:rPr>
          <w:b/>
          <w:i/>
          <w:sz w:val="24"/>
        </w:rPr>
        <w:t>Economics</w:t>
      </w:r>
      <w:r>
        <w:rPr>
          <w:b/>
          <w:i/>
          <w:spacing w:val="-6"/>
          <w:sz w:val="24"/>
        </w:rPr>
        <w:t> </w:t>
      </w:r>
      <w:r>
        <w:rPr>
          <w:b/>
          <w:i/>
          <w:sz w:val="24"/>
        </w:rPr>
        <w:t>and</w:t>
      </w:r>
      <w:r>
        <w:rPr>
          <w:b/>
          <w:i/>
          <w:spacing w:val="-3"/>
          <w:sz w:val="24"/>
        </w:rPr>
        <w:t> </w:t>
      </w:r>
      <w:r>
        <w:rPr>
          <w:b/>
          <w:i/>
          <w:sz w:val="24"/>
        </w:rPr>
        <w:t>Statistics</w:t>
      </w:r>
      <w:r>
        <w:rPr>
          <w:i/>
          <w:sz w:val="24"/>
        </w:rPr>
        <w:t>,</w:t>
      </w:r>
      <w:r>
        <w:rPr>
          <w:i/>
          <w:spacing w:val="-3"/>
          <w:sz w:val="24"/>
        </w:rPr>
        <w:t> </w:t>
      </w:r>
      <w:r>
        <w:rPr>
          <w:sz w:val="24"/>
        </w:rPr>
        <w:t>2010,</w:t>
      </w:r>
      <w:r>
        <w:rPr>
          <w:spacing w:val="-3"/>
          <w:sz w:val="24"/>
        </w:rPr>
        <w:t> </w:t>
      </w:r>
      <w:r>
        <w:rPr>
          <w:sz w:val="24"/>
        </w:rPr>
        <w:t>Volume</w:t>
      </w:r>
      <w:r>
        <w:rPr>
          <w:spacing w:val="-3"/>
          <w:sz w:val="24"/>
        </w:rPr>
        <w:t> </w:t>
      </w:r>
      <w:r>
        <w:rPr>
          <w:sz w:val="24"/>
        </w:rPr>
        <w:t>72,</w:t>
      </w:r>
      <w:r>
        <w:rPr>
          <w:spacing w:val="-3"/>
          <w:sz w:val="24"/>
        </w:rPr>
        <w:t> </w:t>
      </w:r>
      <w:r>
        <w:rPr>
          <w:sz w:val="24"/>
        </w:rPr>
        <w:t>No.</w:t>
      </w:r>
      <w:r>
        <w:rPr>
          <w:spacing w:val="-3"/>
          <w:sz w:val="24"/>
        </w:rPr>
        <w:t> </w:t>
      </w:r>
      <w:r>
        <w:rPr>
          <w:sz w:val="24"/>
        </w:rPr>
        <w:t>4, 458-485.</w:t>
      </w:r>
      <w:r>
        <w:rPr>
          <w:spacing w:val="40"/>
          <w:sz w:val="24"/>
        </w:rPr>
        <w:t> </w:t>
      </w:r>
      <w:hyperlink r:id="rId58">
        <w:r>
          <w:rPr>
            <w:color w:val="4F81BC"/>
            <w:sz w:val="24"/>
            <w:u w:val="single" w:color="4F81BC"/>
          </w:rPr>
          <w:t>https://doi.org/10.1111/j.1468-0084.2010.00593.x</w:t>
        </w:r>
      </w:hyperlink>
    </w:p>
    <w:p>
      <w:pPr>
        <w:spacing w:before="0"/>
        <w:ind w:left="991" w:right="0" w:firstLine="0"/>
        <w:jc w:val="left"/>
        <w:rPr>
          <w:sz w:val="24"/>
        </w:rPr>
      </w:pPr>
      <w:r>
        <w:rPr>
          <w:sz w:val="24"/>
          <w:u w:val="single"/>
        </w:rPr>
        <w:t>Press coverage</w:t>
      </w:r>
      <w:r>
        <w:rPr>
          <w:sz w:val="24"/>
        </w:rPr>
        <w:t>: </w:t>
      </w:r>
      <w:hyperlink r:id="rId59">
        <w:r>
          <w:rPr>
            <w:i/>
            <w:sz w:val="24"/>
          </w:rPr>
          <w:t>UAB Divulga</w:t>
        </w:r>
        <w:r>
          <w:rPr>
            <w:sz w:val="24"/>
          </w:rPr>
          <w:t>, July</w:t>
        </w:r>
        <w:r>
          <w:rPr>
            <w:spacing w:val="-6"/>
            <w:sz w:val="24"/>
          </w:rPr>
          <w:t> </w:t>
        </w:r>
        <w:r>
          <w:rPr>
            <w:spacing w:val="-2"/>
            <w:sz w:val="24"/>
          </w:rPr>
          <w:t>2011</w:t>
        </w:r>
      </w:hyperlink>
      <w:r>
        <w:rPr>
          <w:spacing w:val="-2"/>
          <w:sz w:val="24"/>
        </w:rPr>
        <w:t>.</w:t>
      </w:r>
    </w:p>
    <w:p>
      <w:pPr>
        <w:pStyle w:val="BodyText"/>
      </w:pPr>
    </w:p>
    <w:p>
      <w:pPr>
        <w:pStyle w:val="ListParagraph"/>
        <w:numPr>
          <w:ilvl w:val="0"/>
          <w:numId w:val="1"/>
        </w:numPr>
        <w:tabs>
          <w:tab w:pos="631" w:val="left" w:leader="none"/>
        </w:tabs>
        <w:spacing w:line="240" w:lineRule="auto" w:before="0" w:after="0"/>
        <w:ind w:left="631" w:right="405" w:hanging="360"/>
        <w:jc w:val="left"/>
        <w:rPr>
          <w:sz w:val="24"/>
        </w:rPr>
      </w:pPr>
      <w:r>
        <w:rPr>
          <w:sz w:val="24"/>
        </w:rPr>
        <w:t>“</w:t>
      </w:r>
      <w:hyperlink r:id="rId60">
        <w:r>
          <w:rPr>
            <w:sz w:val="24"/>
          </w:rPr>
          <w:t>Evaluating</w:t>
        </w:r>
        <w:r>
          <w:rPr>
            <w:spacing w:val="-6"/>
            <w:sz w:val="24"/>
          </w:rPr>
          <w:t> </w:t>
        </w:r>
        <w:r>
          <w:rPr>
            <w:sz w:val="24"/>
          </w:rPr>
          <w:t>Active</w:t>
        </w:r>
        <w:r>
          <w:rPr>
            <w:spacing w:val="-2"/>
            <w:sz w:val="24"/>
          </w:rPr>
          <w:t> </w:t>
        </w:r>
        <w:r>
          <w:rPr>
            <w:sz w:val="24"/>
          </w:rPr>
          <w:t>Labor</w:t>
        </w:r>
        <w:r>
          <w:rPr>
            <w:spacing w:val="-3"/>
            <w:sz w:val="24"/>
          </w:rPr>
          <w:t> </w:t>
        </w:r>
        <w:r>
          <w:rPr>
            <w:sz w:val="24"/>
          </w:rPr>
          <w:t>Markets</w:t>
        </w:r>
        <w:r>
          <w:rPr>
            <w:spacing w:val="-3"/>
            <w:sz w:val="24"/>
          </w:rPr>
          <w:t> </w:t>
        </w:r>
        <w:r>
          <w:rPr>
            <w:sz w:val="24"/>
          </w:rPr>
          <w:t>in</w:t>
        </w:r>
        <w:r>
          <w:rPr>
            <w:spacing w:val="-3"/>
            <w:sz w:val="24"/>
          </w:rPr>
          <w:t> </w:t>
        </w:r>
        <w:r>
          <w:rPr>
            <w:sz w:val="24"/>
          </w:rPr>
          <w:t>Romania</w:t>
        </w:r>
      </w:hyperlink>
      <w:r>
        <w:rPr>
          <w:sz w:val="24"/>
        </w:rPr>
        <w:t>”</w:t>
      </w:r>
      <w:r>
        <w:rPr>
          <w:spacing w:val="-4"/>
          <w:sz w:val="24"/>
        </w:rPr>
        <w:t> </w:t>
      </w:r>
      <w:r>
        <w:rPr>
          <w:sz w:val="24"/>
        </w:rPr>
        <w:t>with</w:t>
      </w:r>
      <w:r>
        <w:rPr>
          <w:spacing w:val="-6"/>
          <w:sz w:val="24"/>
        </w:rPr>
        <w:t> </w:t>
      </w:r>
      <w:r>
        <w:rPr>
          <w:sz w:val="24"/>
        </w:rPr>
        <w:t>Jacob</w:t>
      </w:r>
      <w:r>
        <w:rPr>
          <w:spacing w:val="-3"/>
          <w:sz w:val="24"/>
        </w:rPr>
        <w:t> </w:t>
      </w:r>
      <w:r>
        <w:rPr>
          <w:sz w:val="24"/>
        </w:rPr>
        <w:t>Benus.</w:t>
      </w:r>
      <w:r>
        <w:rPr>
          <w:spacing w:val="-3"/>
          <w:sz w:val="24"/>
        </w:rPr>
        <w:t> </w:t>
      </w:r>
      <w:r>
        <w:rPr>
          <w:b/>
          <w:i/>
          <w:sz w:val="24"/>
        </w:rPr>
        <w:t>Empirical</w:t>
      </w:r>
      <w:r>
        <w:rPr>
          <w:b/>
          <w:i/>
          <w:spacing w:val="-3"/>
          <w:sz w:val="24"/>
        </w:rPr>
        <w:t> </w:t>
      </w:r>
      <w:r>
        <w:rPr>
          <w:b/>
          <w:i/>
          <w:sz w:val="24"/>
        </w:rPr>
        <w:t>Economics</w:t>
      </w:r>
      <w:r>
        <w:rPr>
          <w:sz w:val="24"/>
        </w:rPr>
        <w:t>, 2010, Volume 38, Issue 1, 65-84. </w:t>
      </w:r>
      <w:r>
        <w:rPr>
          <w:color w:val="4F81BC"/>
          <w:sz w:val="24"/>
          <w:shd w:fill="FBFBFB" w:color="auto" w:val="clear"/>
        </w:rPr>
        <w:t>https://doi.org/10.1007/s00181-009-0256-z</w:t>
      </w:r>
    </w:p>
    <w:p>
      <w:pPr>
        <w:pStyle w:val="BodyText"/>
      </w:pPr>
    </w:p>
    <w:p>
      <w:pPr>
        <w:pStyle w:val="Heading2"/>
        <w:spacing w:before="1"/>
        <w:ind w:left="271"/>
      </w:pPr>
      <w:r>
        <w:rPr>
          <w:spacing w:val="-4"/>
        </w:rPr>
        <w:t>2009</w:t>
      </w:r>
    </w:p>
    <w:p>
      <w:pPr>
        <w:pStyle w:val="ListParagraph"/>
        <w:numPr>
          <w:ilvl w:val="0"/>
          <w:numId w:val="1"/>
        </w:numPr>
        <w:tabs>
          <w:tab w:pos="631" w:val="left" w:leader="none"/>
        </w:tabs>
        <w:spacing w:line="240" w:lineRule="auto" w:before="0" w:after="0"/>
        <w:ind w:left="631" w:right="334" w:hanging="360"/>
        <w:jc w:val="left"/>
        <w:rPr>
          <w:sz w:val="24"/>
        </w:rPr>
      </w:pPr>
      <w:r>
        <w:rPr>
          <w:spacing w:val="-4"/>
          <w:sz w:val="24"/>
        </w:rPr>
        <w:t> </w:t>
      </w:r>
      <w:r>
        <w:rPr>
          <w:sz w:val="24"/>
        </w:rPr>
        <w:t>“</w:t>
      </w:r>
      <w:hyperlink r:id="rId61">
        <w:r>
          <w:rPr>
            <w:sz w:val="24"/>
          </w:rPr>
          <w:t>A</w:t>
        </w:r>
        <w:r>
          <w:rPr>
            <w:spacing w:val="-3"/>
            <w:sz w:val="24"/>
          </w:rPr>
          <w:t> </w:t>
        </w:r>
        <w:r>
          <w:rPr>
            <w:sz w:val="24"/>
          </w:rPr>
          <w:t>Signaling</w:t>
        </w:r>
        <w:r>
          <w:rPr>
            <w:spacing w:val="-6"/>
            <w:sz w:val="24"/>
          </w:rPr>
          <w:t> </w:t>
        </w:r>
        <w:r>
          <w:rPr>
            <w:sz w:val="24"/>
          </w:rPr>
          <w:t>Model</w:t>
        </w:r>
        <w:r>
          <w:rPr>
            <w:spacing w:val="-3"/>
            <w:sz w:val="24"/>
          </w:rPr>
          <w:t> </w:t>
        </w:r>
        <w:r>
          <w:rPr>
            <w:sz w:val="24"/>
          </w:rPr>
          <w:t>of</w:t>
        </w:r>
        <w:r>
          <w:rPr>
            <w:spacing w:val="-2"/>
            <w:sz w:val="24"/>
          </w:rPr>
          <w:t> </w:t>
        </w:r>
        <w:r>
          <w:rPr>
            <w:sz w:val="24"/>
          </w:rPr>
          <w:t>Temporary</w:t>
        </w:r>
        <w:r>
          <w:rPr>
            <w:spacing w:val="-6"/>
            <w:sz w:val="24"/>
          </w:rPr>
          <w:t> </w:t>
        </w:r>
        <w:r>
          <w:rPr>
            <w:sz w:val="24"/>
          </w:rPr>
          <w:t>Layoff.</w:t>
        </w:r>
      </w:hyperlink>
      <w:r>
        <w:rPr>
          <w:sz w:val="24"/>
        </w:rPr>
        <w:t>”</w:t>
      </w:r>
      <w:r>
        <w:rPr>
          <w:spacing w:val="40"/>
          <w:sz w:val="24"/>
        </w:rPr>
        <w:t> </w:t>
      </w:r>
      <w:r>
        <w:rPr>
          <w:b/>
          <w:i/>
          <w:sz w:val="24"/>
        </w:rPr>
        <w:t>Oxford</w:t>
      </w:r>
      <w:r>
        <w:rPr>
          <w:b/>
          <w:i/>
          <w:spacing w:val="-3"/>
          <w:sz w:val="24"/>
        </w:rPr>
        <w:t> </w:t>
      </w:r>
      <w:r>
        <w:rPr>
          <w:b/>
          <w:i/>
          <w:sz w:val="24"/>
        </w:rPr>
        <w:t>Economic</w:t>
      </w:r>
      <w:r>
        <w:rPr>
          <w:b/>
          <w:i/>
          <w:spacing w:val="-3"/>
          <w:sz w:val="24"/>
        </w:rPr>
        <w:t> </w:t>
      </w:r>
      <w:r>
        <w:rPr>
          <w:b/>
          <w:i/>
          <w:sz w:val="24"/>
        </w:rPr>
        <w:t>Papers</w:t>
      </w:r>
      <w:r>
        <w:rPr>
          <w:sz w:val="24"/>
        </w:rPr>
        <w:t>,</w:t>
      </w:r>
      <w:r>
        <w:rPr>
          <w:spacing w:val="-3"/>
          <w:sz w:val="24"/>
        </w:rPr>
        <w:t> </w:t>
      </w:r>
      <w:r>
        <w:rPr>
          <w:sz w:val="24"/>
        </w:rPr>
        <w:t>2009,</w:t>
      </w:r>
      <w:r>
        <w:rPr>
          <w:spacing w:val="-3"/>
          <w:sz w:val="24"/>
        </w:rPr>
        <w:t> </w:t>
      </w:r>
      <w:r>
        <w:rPr>
          <w:sz w:val="24"/>
        </w:rPr>
        <w:t>Volume</w:t>
      </w:r>
      <w:r>
        <w:rPr>
          <w:spacing w:val="-3"/>
          <w:sz w:val="24"/>
        </w:rPr>
        <w:t> </w:t>
      </w:r>
      <w:r>
        <w:rPr>
          <w:sz w:val="24"/>
        </w:rPr>
        <w:t>61, No. 3, 566-585.</w:t>
      </w:r>
      <w:r>
        <w:rPr>
          <w:spacing w:val="40"/>
          <w:sz w:val="24"/>
        </w:rPr>
        <w:t> </w:t>
      </w:r>
      <w:r>
        <w:rPr>
          <w:color w:val="4F81BC"/>
          <w:sz w:val="24"/>
          <w:shd w:fill="FBFBFB" w:color="auto" w:val="clear"/>
        </w:rPr>
        <w:t>https://doi.org/</w:t>
      </w:r>
      <w:r>
        <w:rPr>
          <w:color w:val="4F81BC"/>
          <w:sz w:val="24"/>
        </w:rPr>
        <w:t>10.1093/oep/gpp001.</w:t>
      </w:r>
    </w:p>
    <w:p>
      <w:pPr>
        <w:spacing w:before="0"/>
        <w:ind w:left="991" w:right="0" w:firstLine="0"/>
        <w:jc w:val="left"/>
        <w:rPr>
          <w:sz w:val="24"/>
        </w:rPr>
      </w:pPr>
      <w:r>
        <w:rPr>
          <w:sz w:val="24"/>
          <w:u w:val="single"/>
        </w:rPr>
        <w:t>Press</w:t>
      </w:r>
      <w:r>
        <w:rPr>
          <w:spacing w:val="-2"/>
          <w:sz w:val="24"/>
          <w:u w:val="single"/>
        </w:rPr>
        <w:t> </w:t>
      </w:r>
      <w:r>
        <w:rPr>
          <w:sz w:val="24"/>
          <w:u w:val="single"/>
        </w:rPr>
        <w:t>coverage</w:t>
      </w:r>
      <w:r>
        <w:rPr>
          <w:sz w:val="24"/>
        </w:rPr>
        <w:t>:</w:t>
      </w:r>
      <w:r>
        <w:rPr>
          <w:spacing w:val="-1"/>
          <w:sz w:val="24"/>
        </w:rPr>
        <w:t> </w:t>
      </w:r>
      <w:hyperlink r:id="rId59">
        <w:r>
          <w:rPr>
            <w:i/>
            <w:sz w:val="24"/>
          </w:rPr>
          <w:t>UAB</w:t>
        </w:r>
        <w:r>
          <w:rPr>
            <w:i/>
            <w:spacing w:val="-1"/>
            <w:sz w:val="24"/>
          </w:rPr>
          <w:t> </w:t>
        </w:r>
        <w:r>
          <w:rPr>
            <w:i/>
            <w:sz w:val="24"/>
          </w:rPr>
          <w:t>Divulga</w:t>
        </w:r>
        <w:r>
          <w:rPr>
            <w:sz w:val="24"/>
          </w:rPr>
          <w:t>,</w:t>
        </w:r>
        <w:r>
          <w:rPr>
            <w:spacing w:val="-1"/>
            <w:sz w:val="24"/>
          </w:rPr>
          <w:t> </w:t>
        </w:r>
        <w:r>
          <w:rPr>
            <w:sz w:val="24"/>
          </w:rPr>
          <w:t>December</w:t>
        </w:r>
        <w:r>
          <w:rPr>
            <w:spacing w:val="-1"/>
            <w:sz w:val="24"/>
          </w:rPr>
          <w:t> </w:t>
        </w:r>
        <w:r>
          <w:rPr>
            <w:spacing w:val="-2"/>
            <w:sz w:val="24"/>
          </w:rPr>
          <w:t>2009</w:t>
        </w:r>
      </w:hyperlink>
      <w:r>
        <w:rPr>
          <w:spacing w:val="-2"/>
          <w:sz w:val="24"/>
        </w:rPr>
        <w:t>.</w:t>
      </w:r>
    </w:p>
    <w:p>
      <w:pPr>
        <w:spacing w:after="0"/>
        <w:jc w:val="left"/>
        <w:rPr>
          <w:sz w:val="24"/>
        </w:rPr>
        <w:sectPr>
          <w:pgSz w:w="12240" w:h="15840"/>
          <w:pgMar w:header="0" w:footer="764" w:top="1820" w:bottom="960" w:left="1440" w:right="1080"/>
        </w:sectPr>
      </w:pPr>
    </w:p>
    <w:p>
      <w:pPr>
        <w:pStyle w:val="BodyText"/>
        <w:spacing w:before="56"/>
      </w:pPr>
    </w:p>
    <w:p>
      <w:pPr>
        <w:pStyle w:val="Heading1"/>
        <w:ind w:left="271" w:right="7302" w:hanging="92"/>
      </w:pPr>
      <w:r>
        <w:rPr/>
        <w:t>WORKING</w:t>
      </w:r>
      <w:r>
        <w:rPr>
          <w:spacing w:val="-15"/>
        </w:rPr>
        <w:t> </w:t>
      </w:r>
      <w:r>
        <w:rPr/>
        <w:t>PAPERS </w:t>
      </w:r>
      <w:r>
        <w:rPr>
          <w:spacing w:val="-4"/>
        </w:rPr>
        <w:t>2025</w:t>
      </w:r>
    </w:p>
    <w:p>
      <w:pPr>
        <w:pStyle w:val="ListParagraph"/>
        <w:numPr>
          <w:ilvl w:val="0"/>
          <w:numId w:val="2"/>
        </w:numPr>
        <w:tabs>
          <w:tab w:pos="607" w:val="left" w:leader="none"/>
        </w:tabs>
        <w:spacing w:line="240" w:lineRule="auto" w:before="0" w:after="0"/>
        <w:ind w:left="607" w:right="354" w:hanging="360"/>
        <w:jc w:val="left"/>
        <w:rPr>
          <w:sz w:val="24"/>
        </w:rPr>
      </w:pPr>
      <w:r>
        <w:rPr>
          <w:sz w:val="24"/>
        </w:rPr>
        <w:t>“</w:t>
      </w:r>
      <w:r>
        <w:rPr>
          <w:color w:val="212121"/>
          <w:sz w:val="24"/>
        </w:rPr>
        <w:t>Hanging</w:t>
      </w:r>
      <w:r>
        <w:rPr>
          <w:color w:val="212121"/>
          <w:spacing w:val="-6"/>
          <w:sz w:val="24"/>
        </w:rPr>
        <w:t> </w:t>
      </w:r>
      <w:r>
        <w:rPr>
          <w:color w:val="212121"/>
          <w:sz w:val="24"/>
        </w:rPr>
        <w:t>out</w:t>
      </w:r>
      <w:r>
        <w:rPr>
          <w:color w:val="212121"/>
          <w:spacing w:val="-3"/>
          <w:sz w:val="24"/>
        </w:rPr>
        <w:t> </w:t>
      </w:r>
      <w:r>
        <w:rPr>
          <w:color w:val="212121"/>
          <w:sz w:val="24"/>
        </w:rPr>
        <w:t>with</w:t>
      </w:r>
      <w:r>
        <w:rPr>
          <w:color w:val="212121"/>
          <w:spacing w:val="-3"/>
          <w:sz w:val="24"/>
        </w:rPr>
        <w:t> </w:t>
      </w:r>
      <w:r>
        <w:rPr>
          <w:color w:val="212121"/>
          <w:sz w:val="24"/>
        </w:rPr>
        <w:t>bad</w:t>
      </w:r>
      <w:r>
        <w:rPr>
          <w:color w:val="212121"/>
          <w:spacing w:val="-3"/>
          <w:sz w:val="24"/>
        </w:rPr>
        <w:t> </w:t>
      </w:r>
      <w:r>
        <w:rPr>
          <w:color w:val="212121"/>
          <w:sz w:val="24"/>
        </w:rPr>
        <w:t>apples:</w:t>
      </w:r>
      <w:r>
        <w:rPr>
          <w:color w:val="212121"/>
          <w:spacing w:val="-3"/>
          <w:sz w:val="24"/>
        </w:rPr>
        <w:t> </w:t>
      </w:r>
      <w:r>
        <w:rPr>
          <w:color w:val="212121"/>
          <w:sz w:val="24"/>
        </w:rPr>
        <w:t>the</w:t>
      </w:r>
      <w:r>
        <w:rPr>
          <w:color w:val="212121"/>
          <w:spacing w:val="-4"/>
          <w:sz w:val="24"/>
        </w:rPr>
        <w:t> </w:t>
      </w:r>
      <w:r>
        <w:rPr>
          <w:color w:val="212121"/>
          <w:sz w:val="24"/>
        </w:rPr>
        <w:t>effect</w:t>
      </w:r>
      <w:r>
        <w:rPr>
          <w:color w:val="212121"/>
          <w:spacing w:val="-3"/>
          <w:sz w:val="24"/>
        </w:rPr>
        <w:t> </w:t>
      </w:r>
      <w:r>
        <w:rPr>
          <w:color w:val="212121"/>
          <w:sz w:val="24"/>
        </w:rPr>
        <w:t>of</w:t>
      </w:r>
      <w:r>
        <w:rPr>
          <w:color w:val="212121"/>
          <w:spacing w:val="-3"/>
          <w:sz w:val="24"/>
        </w:rPr>
        <w:t> </w:t>
      </w:r>
      <w:r>
        <w:rPr>
          <w:color w:val="212121"/>
          <w:sz w:val="24"/>
        </w:rPr>
        <w:t>school</w:t>
      </w:r>
      <w:r>
        <w:rPr>
          <w:color w:val="212121"/>
          <w:spacing w:val="-3"/>
          <w:sz w:val="24"/>
        </w:rPr>
        <w:t> </w:t>
      </w:r>
      <w:r>
        <w:rPr>
          <w:color w:val="212121"/>
          <w:sz w:val="24"/>
        </w:rPr>
        <w:t>peers</w:t>
      </w:r>
      <w:r>
        <w:rPr>
          <w:color w:val="212121"/>
          <w:spacing w:val="-3"/>
          <w:sz w:val="24"/>
        </w:rPr>
        <w:t> </w:t>
      </w:r>
      <w:r>
        <w:rPr>
          <w:color w:val="212121"/>
          <w:sz w:val="24"/>
        </w:rPr>
        <w:t>on</w:t>
      </w:r>
      <w:r>
        <w:rPr>
          <w:color w:val="212121"/>
          <w:spacing w:val="-3"/>
          <w:sz w:val="24"/>
        </w:rPr>
        <w:t> </w:t>
      </w:r>
      <w:r>
        <w:rPr>
          <w:color w:val="212121"/>
          <w:sz w:val="24"/>
        </w:rPr>
        <w:t>intimate</w:t>
      </w:r>
      <w:r>
        <w:rPr>
          <w:color w:val="212121"/>
          <w:spacing w:val="-4"/>
          <w:sz w:val="24"/>
        </w:rPr>
        <w:t> </w:t>
      </w:r>
      <w:r>
        <w:rPr>
          <w:color w:val="212121"/>
          <w:sz w:val="24"/>
        </w:rPr>
        <w:t>partner</w:t>
      </w:r>
      <w:r>
        <w:rPr>
          <w:color w:val="212121"/>
          <w:spacing w:val="-3"/>
          <w:sz w:val="24"/>
        </w:rPr>
        <w:t> </w:t>
      </w:r>
      <w:r>
        <w:rPr>
          <w:color w:val="212121"/>
          <w:sz w:val="24"/>
        </w:rPr>
        <w:t>violence</w:t>
      </w:r>
      <w:r>
        <w:rPr>
          <w:sz w:val="24"/>
        </w:rPr>
        <w:t>”</w:t>
      </w:r>
      <w:r>
        <w:rPr>
          <w:spacing w:val="-2"/>
          <w:sz w:val="24"/>
        </w:rPr>
        <w:t> </w:t>
      </w:r>
      <w:r>
        <w:rPr>
          <w:sz w:val="24"/>
        </w:rPr>
        <w:t>with Anastasia Terskaya and Daniel Santos.</w:t>
      </w:r>
    </w:p>
    <w:p>
      <w:pPr>
        <w:pStyle w:val="BodyText"/>
      </w:pPr>
    </w:p>
    <w:p>
      <w:pPr>
        <w:pStyle w:val="Heading2"/>
        <w:ind w:left="271"/>
      </w:pPr>
      <w:r>
        <w:rPr>
          <w:spacing w:val="-4"/>
        </w:rPr>
        <w:t>2024</w:t>
      </w:r>
    </w:p>
    <w:p>
      <w:pPr>
        <w:pStyle w:val="ListParagraph"/>
        <w:numPr>
          <w:ilvl w:val="0"/>
          <w:numId w:val="2"/>
        </w:numPr>
        <w:tabs>
          <w:tab w:pos="720" w:val="left" w:leader="none"/>
        </w:tabs>
        <w:spacing w:line="240" w:lineRule="auto" w:before="0" w:after="0"/>
        <w:ind w:left="720" w:right="159" w:hanging="360"/>
        <w:jc w:val="both"/>
        <w:rPr>
          <w:sz w:val="24"/>
        </w:rPr>
      </w:pPr>
      <w:r>
        <w:rPr>
          <w:sz w:val="24"/>
        </w:rPr>
        <w:t>“Domestic</w:t>
      </w:r>
      <w:r>
        <w:rPr>
          <w:spacing w:val="-2"/>
          <w:sz w:val="24"/>
        </w:rPr>
        <w:t> </w:t>
      </w:r>
      <w:r>
        <w:rPr>
          <w:sz w:val="24"/>
        </w:rPr>
        <w:t>Violence</w:t>
      </w:r>
      <w:r>
        <w:rPr>
          <w:spacing w:val="-2"/>
          <w:sz w:val="24"/>
        </w:rPr>
        <w:t> </w:t>
      </w:r>
      <w:r>
        <w:rPr>
          <w:sz w:val="24"/>
        </w:rPr>
        <w:t>and Income</w:t>
      </w:r>
      <w:r>
        <w:rPr>
          <w:spacing w:val="-1"/>
          <w:sz w:val="24"/>
        </w:rPr>
        <w:t> </w:t>
      </w:r>
      <w:r>
        <w:rPr>
          <w:sz w:val="24"/>
        </w:rPr>
        <w:t>in</w:t>
      </w:r>
      <w:r>
        <w:rPr>
          <w:spacing w:val="-1"/>
          <w:sz w:val="24"/>
        </w:rPr>
        <w:t> </w:t>
      </w:r>
      <w:r>
        <w:rPr>
          <w:sz w:val="24"/>
        </w:rPr>
        <w:t>Spain:</w:t>
      </w:r>
      <w:r>
        <w:rPr>
          <w:spacing w:val="-1"/>
          <w:sz w:val="24"/>
        </w:rPr>
        <w:t> </w:t>
      </w:r>
      <w:r>
        <w:rPr>
          <w:sz w:val="24"/>
        </w:rPr>
        <w:t>Quasi-Experimental</w:t>
      </w:r>
      <w:r>
        <w:rPr>
          <w:spacing w:val="-1"/>
          <w:sz w:val="24"/>
        </w:rPr>
        <w:t> </w:t>
      </w:r>
      <w:r>
        <w:rPr>
          <w:sz w:val="24"/>
        </w:rPr>
        <w:t>Evidence</w:t>
      </w:r>
      <w:r>
        <w:rPr>
          <w:spacing w:val="-2"/>
          <w:sz w:val="24"/>
        </w:rPr>
        <w:t> </w:t>
      </w:r>
      <w:r>
        <w:rPr>
          <w:sz w:val="24"/>
        </w:rPr>
        <w:t>from a</w:t>
      </w:r>
      <w:r>
        <w:rPr>
          <w:spacing w:val="-2"/>
          <w:sz w:val="24"/>
        </w:rPr>
        <w:t> </w:t>
      </w:r>
      <w:r>
        <w:rPr>
          <w:sz w:val="24"/>
        </w:rPr>
        <w:t>Significant Minimum</w:t>
      </w:r>
      <w:r>
        <w:rPr>
          <w:spacing w:val="-6"/>
          <w:sz w:val="24"/>
        </w:rPr>
        <w:t> </w:t>
      </w:r>
      <w:r>
        <w:rPr>
          <w:sz w:val="24"/>
        </w:rPr>
        <w:t>Wage</w:t>
      </w:r>
      <w:r>
        <w:rPr>
          <w:spacing w:val="-1"/>
          <w:sz w:val="24"/>
        </w:rPr>
        <w:t> </w:t>
      </w:r>
      <w:r>
        <w:rPr>
          <w:sz w:val="24"/>
        </w:rPr>
        <w:t>Increase”</w:t>
      </w:r>
      <w:r>
        <w:rPr>
          <w:spacing w:val="-5"/>
          <w:sz w:val="24"/>
        </w:rPr>
        <w:t> </w:t>
      </w:r>
      <w:r>
        <w:rPr>
          <w:sz w:val="24"/>
        </w:rPr>
        <w:t>with</w:t>
      </w:r>
      <w:r>
        <w:rPr>
          <w:spacing w:val="-4"/>
          <w:sz w:val="24"/>
        </w:rPr>
        <w:t> </w:t>
      </w:r>
      <w:r>
        <w:rPr>
          <w:sz w:val="24"/>
        </w:rPr>
        <w:t>Yolanda</w:t>
      </w:r>
      <w:r>
        <w:rPr>
          <w:spacing w:val="-5"/>
          <w:sz w:val="24"/>
        </w:rPr>
        <w:t> </w:t>
      </w:r>
      <w:r>
        <w:rPr>
          <w:sz w:val="24"/>
        </w:rPr>
        <w:t>Rebollo.</w:t>
      </w:r>
      <w:r>
        <w:rPr>
          <w:spacing w:val="-1"/>
          <w:sz w:val="24"/>
        </w:rPr>
        <w:t> </w:t>
      </w:r>
      <w:r>
        <w:rPr>
          <w:sz w:val="24"/>
        </w:rPr>
        <w:t>Status:</w:t>
      </w:r>
      <w:r>
        <w:rPr>
          <w:spacing w:val="-3"/>
          <w:sz w:val="24"/>
        </w:rPr>
        <w:t> </w:t>
      </w:r>
      <w:r>
        <w:rPr>
          <w:sz w:val="24"/>
        </w:rPr>
        <w:t>R&amp;R</w:t>
      </w:r>
      <w:r>
        <w:rPr>
          <w:spacing w:val="-4"/>
          <w:sz w:val="24"/>
        </w:rPr>
        <w:t> </w:t>
      </w:r>
      <w:r>
        <w:rPr>
          <w:sz w:val="24"/>
        </w:rPr>
        <w:t>at</w:t>
      </w:r>
      <w:r>
        <w:rPr>
          <w:spacing w:val="-3"/>
          <w:sz w:val="24"/>
        </w:rPr>
        <w:t> </w:t>
      </w:r>
      <w:r>
        <w:rPr>
          <w:b/>
          <w:i/>
          <w:sz w:val="24"/>
        </w:rPr>
        <w:t>SERIEs</w:t>
      </w:r>
      <w:r>
        <w:rPr>
          <w:sz w:val="24"/>
        </w:rPr>
        <w:t>,</w:t>
      </w:r>
      <w:r>
        <w:rPr>
          <w:spacing w:val="-7"/>
          <w:sz w:val="24"/>
        </w:rPr>
        <w:t> </w:t>
      </w:r>
      <w:r>
        <w:rPr>
          <w:sz w:val="24"/>
        </w:rPr>
        <w:t>Special</w:t>
      </w:r>
      <w:r>
        <w:rPr>
          <w:spacing w:val="-2"/>
          <w:sz w:val="24"/>
        </w:rPr>
        <w:t> </w:t>
      </w:r>
      <w:r>
        <w:rPr>
          <w:sz w:val="24"/>
        </w:rPr>
        <w:t>Issue</w:t>
      </w:r>
      <w:r>
        <w:rPr>
          <w:spacing w:val="-4"/>
          <w:sz w:val="24"/>
        </w:rPr>
        <w:t> </w:t>
      </w:r>
      <w:r>
        <w:rPr>
          <w:sz w:val="24"/>
        </w:rPr>
        <w:t>on Gender Economics.</w:t>
      </w:r>
    </w:p>
    <w:p>
      <w:pPr>
        <w:pStyle w:val="BodyText"/>
        <w:spacing w:before="1"/>
      </w:pPr>
    </w:p>
    <w:p>
      <w:pPr>
        <w:pStyle w:val="ListParagraph"/>
        <w:numPr>
          <w:ilvl w:val="0"/>
          <w:numId w:val="2"/>
        </w:numPr>
        <w:tabs>
          <w:tab w:pos="720" w:val="left" w:leader="none"/>
        </w:tabs>
        <w:spacing w:line="240" w:lineRule="auto" w:before="0" w:after="0"/>
        <w:ind w:left="720" w:right="833" w:hanging="360"/>
        <w:jc w:val="left"/>
        <w:rPr>
          <w:sz w:val="24"/>
        </w:rPr>
      </w:pPr>
      <w:r>
        <w:rPr>
          <w:sz w:val="24"/>
        </w:rPr>
        <w:t>“Motherhood</w:t>
      </w:r>
      <w:r>
        <w:rPr>
          <w:spacing w:val="-4"/>
          <w:sz w:val="24"/>
        </w:rPr>
        <w:t> </w:t>
      </w:r>
      <w:r>
        <w:rPr>
          <w:sz w:val="24"/>
        </w:rPr>
        <w:t>and</w:t>
      </w:r>
      <w:r>
        <w:rPr>
          <w:spacing w:val="-3"/>
          <w:sz w:val="24"/>
        </w:rPr>
        <w:t> </w:t>
      </w:r>
      <w:r>
        <w:rPr>
          <w:sz w:val="24"/>
        </w:rPr>
        <w:t>Domestic</w:t>
      </w:r>
      <w:r>
        <w:rPr>
          <w:spacing w:val="-4"/>
          <w:sz w:val="24"/>
        </w:rPr>
        <w:t> </w:t>
      </w:r>
      <w:r>
        <w:rPr>
          <w:sz w:val="24"/>
        </w:rPr>
        <w:t>Violence:</w:t>
      </w:r>
      <w:r>
        <w:rPr>
          <w:spacing w:val="-3"/>
          <w:sz w:val="24"/>
        </w:rPr>
        <w:t> </w:t>
      </w:r>
      <w:r>
        <w:rPr>
          <w:sz w:val="24"/>
        </w:rPr>
        <w:t>A</w:t>
      </w:r>
      <w:r>
        <w:rPr>
          <w:spacing w:val="-2"/>
          <w:sz w:val="24"/>
        </w:rPr>
        <w:t> </w:t>
      </w:r>
      <w:r>
        <w:rPr>
          <w:sz w:val="24"/>
        </w:rPr>
        <w:t>Longitudinal</w:t>
      </w:r>
      <w:r>
        <w:rPr>
          <w:spacing w:val="-3"/>
          <w:sz w:val="24"/>
        </w:rPr>
        <w:t> </w:t>
      </w:r>
      <w:r>
        <w:rPr>
          <w:sz w:val="24"/>
        </w:rPr>
        <w:t>Study</w:t>
      </w:r>
      <w:r>
        <w:rPr>
          <w:spacing w:val="-9"/>
          <w:sz w:val="24"/>
        </w:rPr>
        <w:t> </w:t>
      </w:r>
      <w:r>
        <w:rPr>
          <w:sz w:val="24"/>
        </w:rPr>
        <w:t>Using</w:t>
      </w:r>
      <w:r>
        <w:rPr>
          <w:spacing w:val="-6"/>
          <w:sz w:val="24"/>
        </w:rPr>
        <w:t> </w:t>
      </w:r>
      <w:r>
        <w:rPr>
          <w:sz w:val="24"/>
        </w:rPr>
        <w:t>Population-Wide Administrative Data” with Sanna Bergvall. IZA Discussion Paper #17129. Status: </w:t>
      </w:r>
      <w:r>
        <w:rPr>
          <w:spacing w:val="-2"/>
          <w:sz w:val="24"/>
        </w:rPr>
        <w:t>Submitted.</w:t>
      </w:r>
    </w:p>
    <w:p>
      <w:pPr>
        <w:pStyle w:val="BodyText"/>
        <w:spacing w:before="1"/>
      </w:pPr>
    </w:p>
    <w:p>
      <w:pPr>
        <w:pStyle w:val="ListParagraph"/>
        <w:numPr>
          <w:ilvl w:val="0"/>
          <w:numId w:val="2"/>
        </w:numPr>
        <w:tabs>
          <w:tab w:pos="720" w:val="left" w:leader="none"/>
        </w:tabs>
        <w:spacing w:line="216" w:lineRule="auto" w:before="0" w:after="0"/>
        <w:ind w:left="720" w:right="90" w:hanging="360"/>
        <w:jc w:val="both"/>
        <w:rPr>
          <w:sz w:val="24"/>
        </w:rPr>
      </w:pPr>
      <w:r>
        <w:rPr>
          <w:sz w:val="24"/>
        </w:rPr>
        <w:t>“Gender, Perceived Discrimination, and the Overruling of Roe vs. Wade” with Alan Secor. Status: Submitted.</w:t>
      </w:r>
    </w:p>
    <w:p>
      <w:pPr>
        <w:pStyle w:val="BodyText"/>
        <w:spacing w:before="57"/>
      </w:pPr>
    </w:p>
    <w:p>
      <w:pPr>
        <w:pStyle w:val="ListParagraph"/>
        <w:numPr>
          <w:ilvl w:val="0"/>
          <w:numId w:val="2"/>
        </w:numPr>
        <w:tabs>
          <w:tab w:pos="720" w:val="left" w:leader="none"/>
        </w:tabs>
        <w:spacing w:line="216" w:lineRule="auto" w:before="0" w:after="0"/>
        <w:ind w:left="720" w:right="90" w:hanging="360"/>
        <w:jc w:val="both"/>
        <w:rPr>
          <w:sz w:val="24"/>
        </w:rPr>
      </w:pPr>
      <w:r>
        <w:rPr>
          <w:sz w:val="24"/>
        </w:rPr>
        <w:t>“Inflation and Human Capital Investment Decisions” with Kerstin Westergren. Status: </w:t>
      </w:r>
      <w:r>
        <w:rPr>
          <w:spacing w:val="-2"/>
          <w:sz w:val="24"/>
        </w:rPr>
        <w:t>Submitted.</w:t>
      </w:r>
    </w:p>
    <w:p>
      <w:pPr>
        <w:pStyle w:val="BodyText"/>
        <w:spacing w:before="60"/>
      </w:pPr>
    </w:p>
    <w:p>
      <w:pPr>
        <w:pStyle w:val="Heading2"/>
        <w:ind w:left="360"/>
      </w:pPr>
      <w:r>
        <w:rPr>
          <w:spacing w:val="-4"/>
        </w:rPr>
        <w:t>2023</w:t>
      </w:r>
    </w:p>
    <w:p>
      <w:pPr>
        <w:pStyle w:val="BodyText"/>
        <w:rPr>
          <w:b/>
        </w:rPr>
      </w:pPr>
    </w:p>
    <w:p>
      <w:pPr>
        <w:pStyle w:val="ListParagraph"/>
        <w:numPr>
          <w:ilvl w:val="0"/>
          <w:numId w:val="2"/>
        </w:numPr>
        <w:tabs>
          <w:tab w:pos="720" w:val="left" w:leader="none"/>
        </w:tabs>
        <w:spacing w:line="240" w:lineRule="auto" w:before="0" w:after="0"/>
        <w:ind w:left="720" w:right="450" w:hanging="360"/>
        <w:jc w:val="left"/>
        <w:rPr>
          <w:sz w:val="24"/>
        </w:rPr>
      </w:pPr>
      <w:r>
        <w:rPr>
          <w:sz w:val="24"/>
        </w:rPr>
        <w:t>“College</w:t>
      </w:r>
      <w:r>
        <w:rPr>
          <w:spacing w:val="-5"/>
          <w:sz w:val="24"/>
        </w:rPr>
        <w:t> </w:t>
      </w:r>
      <w:r>
        <w:rPr>
          <w:sz w:val="24"/>
        </w:rPr>
        <w:t>Students’</w:t>
      </w:r>
      <w:r>
        <w:rPr>
          <w:spacing w:val="-4"/>
          <w:sz w:val="24"/>
        </w:rPr>
        <w:t> </w:t>
      </w:r>
      <w:r>
        <w:rPr>
          <w:sz w:val="24"/>
        </w:rPr>
        <w:t>Social</w:t>
      </w:r>
      <w:r>
        <w:rPr>
          <w:spacing w:val="-4"/>
          <w:sz w:val="24"/>
        </w:rPr>
        <w:t> </w:t>
      </w:r>
      <w:r>
        <w:rPr>
          <w:sz w:val="24"/>
        </w:rPr>
        <w:t>Capital</w:t>
      </w:r>
      <w:r>
        <w:rPr>
          <w:spacing w:val="-4"/>
          <w:sz w:val="24"/>
        </w:rPr>
        <w:t> </w:t>
      </w:r>
      <w:r>
        <w:rPr>
          <w:sz w:val="24"/>
        </w:rPr>
        <w:t>and</w:t>
      </w:r>
      <w:r>
        <w:rPr>
          <w:spacing w:val="-4"/>
          <w:sz w:val="24"/>
        </w:rPr>
        <w:t> </w:t>
      </w:r>
      <w:r>
        <w:rPr>
          <w:sz w:val="24"/>
        </w:rPr>
        <w:t>their</w:t>
      </w:r>
      <w:r>
        <w:rPr>
          <w:spacing w:val="-4"/>
          <w:sz w:val="24"/>
        </w:rPr>
        <w:t> </w:t>
      </w:r>
      <w:r>
        <w:rPr>
          <w:sz w:val="24"/>
        </w:rPr>
        <w:t>Perceptions</w:t>
      </w:r>
      <w:r>
        <w:rPr>
          <w:spacing w:val="-5"/>
          <w:sz w:val="24"/>
        </w:rPr>
        <w:t> </w:t>
      </w:r>
      <w:r>
        <w:rPr>
          <w:sz w:val="24"/>
        </w:rPr>
        <w:t>of</w:t>
      </w:r>
      <w:r>
        <w:rPr>
          <w:spacing w:val="-3"/>
          <w:sz w:val="24"/>
        </w:rPr>
        <w:t> </w:t>
      </w:r>
      <w:r>
        <w:rPr>
          <w:sz w:val="24"/>
        </w:rPr>
        <w:t>Local</w:t>
      </w:r>
      <w:r>
        <w:rPr>
          <w:spacing w:val="-4"/>
          <w:sz w:val="24"/>
        </w:rPr>
        <w:t> </w:t>
      </w:r>
      <w:r>
        <w:rPr>
          <w:sz w:val="24"/>
        </w:rPr>
        <w:t>and</w:t>
      </w:r>
      <w:r>
        <w:rPr>
          <w:spacing w:val="-4"/>
          <w:sz w:val="24"/>
        </w:rPr>
        <w:t> </w:t>
      </w:r>
      <w:r>
        <w:rPr>
          <w:sz w:val="24"/>
        </w:rPr>
        <w:t>National</w:t>
      </w:r>
      <w:r>
        <w:rPr>
          <w:spacing w:val="-4"/>
          <w:sz w:val="24"/>
        </w:rPr>
        <w:t> </w:t>
      </w:r>
      <w:r>
        <w:rPr>
          <w:sz w:val="24"/>
        </w:rPr>
        <w:t>Cohesion” with Alan Secor.</w:t>
      </w:r>
      <w:r>
        <w:rPr>
          <w:spacing w:val="40"/>
          <w:sz w:val="24"/>
        </w:rPr>
        <w:t> </w:t>
      </w:r>
      <w:r>
        <w:rPr>
          <w:sz w:val="24"/>
        </w:rPr>
        <w:t>IZA Policy Paper #201.</w:t>
      </w:r>
    </w:p>
    <w:p>
      <w:pPr>
        <w:pStyle w:val="BodyText"/>
      </w:pPr>
    </w:p>
    <w:p>
      <w:pPr>
        <w:pStyle w:val="ListParagraph"/>
        <w:numPr>
          <w:ilvl w:val="0"/>
          <w:numId w:val="2"/>
        </w:numPr>
        <w:tabs>
          <w:tab w:pos="720" w:val="left" w:leader="none"/>
        </w:tabs>
        <w:spacing w:line="240" w:lineRule="auto" w:before="0" w:after="0"/>
        <w:ind w:left="720" w:right="549" w:hanging="360"/>
        <w:jc w:val="left"/>
        <w:rPr>
          <w:sz w:val="24"/>
        </w:rPr>
      </w:pPr>
      <w:r>
        <w:rPr>
          <w:sz w:val="24"/>
        </w:rPr>
        <w:t>“COVID-19 Lockdown, Study Time, and Academic Performance: A Longitudinal Analysis”</w:t>
      </w:r>
      <w:r>
        <w:rPr>
          <w:spacing w:val="-3"/>
          <w:sz w:val="24"/>
        </w:rPr>
        <w:t> </w:t>
      </w:r>
      <w:r>
        <w:rPr>
          <w:sz w:val="24"/>
        </w:rPr>
        <w:t>with</w:t>
      </w:r>
      <w:r>
        <w:rPr>
          <w:spacing w:val="-4"/>
          <w:sz w:val="24"/>
        </w:rPr>
        <w:t> </w:t>
      </w:r>
      <w:r>
        <w:rPr>
          <w:sz w:val="24"/>
        </w:rPr>
        <w:t>Mengdi</w:t>
      </w:r>
      <w:r>
        <w:rPr>
          <w:spacing w:val="-4"/>
          <w:sz w:val="24"/>
        </w:rPr>
        <w:t> </w:t>
      </w:r>
      <w:r>
        <w:rPr>
          <w:sz w:val="24"/>
        </w:rPr>
        <w:t>Hao</w:t>
      </w:r>
      <w:r>
        <w:rPr>
          <w:spacing w:val="-4"/>
          <w:sz w:val="24"/>
        </w:rPr>
        <w:t> </w:t>
      </w:r>
      <w:r>
        <w:rPr>
          <w:sz w:val="24"/>
        </w:rPr>
        <w:t>and</w:t>
      </w:r>
      <w:r>
        <w:rPr>
          <w:spacing w:val="-4"/>
          <w:sz w:val="24"/>
        </w:rPr>
        <w:t> </w:t>
      </w:r>
      <w:r>
        <w:rPr>
          <w:sz w:val="24"/>
        </w:rPr>
        <w:t>Chun-Yu</w:t>
      </w:r>
      <w:r>
        <w:rPr>
          <w:spacing w:val="-4"/>
          <w:sz w:val="24"/>
        </w:rPr>
        <w:t> </w:t>
      </w:r>
      <w:r>
        <w:rPr>
          <w:sz w:val="24"/>
        </w:rPr>
        <w:t>Ho.</w:t>
      </w:r>
      <w:r>
        <w:rPr>
          <w:spacing w:val="-4"/>
          <w:sz w:val="24"/>
        </w:rPr>
        <w:t> </w:t>
      </w:r>
      <w:r>
        <w:rPr>
          <w:sz w:val="24"/>
        </w:rPr>
        <w:t>Status:</w:t>
      </w:r>
      <w:r>
        <w:rPr>
          <w:spacing w:val="-2"/>
          <w:sz w:val="24"/>
        </w:rPr>
        <w:t> </w:t>
      </w:r>
      <w:r>
        <w:rPr>
          <w:sz w:val="24"/>
        </w:rPr>
        <w:t>Revise</w:t>
      </w:r>
      <w:r>
        <w:rPr>
          <w:spacing w:val="-4"/>
          <w:sz w:val="24"/>
        </w:rPr>
        <w:t> </w:t>
      </w:r>
      <w:r>
        <w:rPr>
          <w:sz w:val="24"/>
        </w:rPr>
        <w:t>&amp;</w:t>
      </w:r>
      <w:r>
        <w:rPr>
          <w:spacing w:val="-6"/>
          <w:sz w:val="24"/>
        </w:rPr>
        <w:t> </w:t>
      </w:r>
      <w:r>
        <w:rPr>
          <w:sz w:val="24"/>
        </w:rPr>
        <w:t>Resubmit</w:t>
      </w:r>
      <w:r>
        <w:rPr>
          <w:spacing w:val="-4"/>
          <w:sz w:val="24"/>
        </w:rPr>
        <w:t> </w:t>
      </w:r>
      <w:r>
        <w:rPr>
          <w:sz w:val="24"/>
        </w:rPr>
        <w:t>at</w:t>
      </w:r>
      <w:r>
        <w:rPr>
          <w:spacing w:val="-2"/>
          <w:sz w:val="24"/>
        </w:rPr>
        <w:t> </w:t>
      </w:r>
      <w:r>
        <w:rPr>
          <w:b/>
          <w:i/>
          <w:sz w:val="24"/>
        </w:rPr>
        <w:t>Education </w:t>
      </w:r>
      <w:r>
        <w:rPr>
          <w:b/>
          <w:i/>
          <w:spacing w:val="-2"/>
          <w:sz w:val="24"/>
        </w:rPr>
        <w:t>Economics</w:t>
      </w:r>
      <w:r>
        <w:rPr>
          <w:spacing w:val="-2"/>
          <w:sz w:val="24"/>
        </w:rPr>
        <w:t>.</w:t>
      </w:r>
    </w:p>
    <w:p>
      <w:pPr>
        <w:pStyle w:val="BodyText"/>
      </w:pPr>
    </w:p>
    <w:p>
      <w:pPr>
        <w:pStyle w:val="Heading2"/>
      </w:pPr>
      <w:r>
        <w:rPr>
          <w:spacing w:val="-4"/>
        </w:rPr>
        <w:t>2021</w:t>
      </w:r>
    </w:p>
    <w:p>
      <w:pPr>
        <w:pStyle w:val="ListParagraph"/>
        <w:numPr>
          <w:ilvl w:val="0"/>
          <w:numId w:val="2"/>
        </w:numPr>
        <w:tabs>
          <w:tab w:pos="720" w:val="left" w:leader="none"/>
        </w:tabs>
        <w:spacing w:line="240" w:lineRule="auto" w:before="0" w:after="0"/>
        <w:ind w:left="720" w:right="698" w:hanging="360"/>
        <w:jc w:val="left"/>
        <w:rPr>
          <w:b/>
          <w:i/>
          <w:sz w:val="24"/>
        </w:rPr>
      </w:pPr>
      <w:r>
        <w:rPr>
          <w:sz w:val="24"/>
        </w:rPr>
        <w:t>“Gender</w:t>
      </w:r>
      <w:r>
        <w:rPr>
          <w:spacing w:val="-4"/>
          <w:sz w:val="24"/>
        </w:rPr>
        <w:t> </w:t>
      </w:r>
      <w:r>
        <w:rPr>
          <w:sz w:val="24"/>
        </w:rPr>
        <w:t>Norms</w:t>
      </w:r>
      <w:r>
        <w:rPr>
          <w:spacing w:val="-5"/>
          <w:sz w:val="24"/>
        </w:rPr>
        <w:t> </w:t>
      </w:r>
      <w:r>
        <w:rPr>
          <w:sz w:val="24"/>
        </w:rPr>
        <w:t>and</w:t>
      </w:r>
      <w:r>
        <w:rPr>
          <w:spacing w:val="-4"/>
          <w:sz w:val="24"/>
        </w:rPr>
        <w:t> </w:t>
      </w:r>
      <w:r>
        <w:rPr>
          <w:sz w:val="24"/>
        </w:rPr>
        <w:t>the</w:t>
      </w:r>
      <w:r>
        <w:rPr>
          <w:spacing w:val="-3"/>
          <w:sz w:val="24"/>
        </w:rPr>
        <w:t> </w:t>
      </w:r>
      <w:r>
        <w:rPr>
          <w:sz w:val="24"/>
        </w:rPr>
        <w:t>Motherhood</w:t>
      </w:r>
      <w:r>
        <w:rPr>
          <w:spacing w:val="-5"/>
          <w:sz w:val="24"/>
        </w:rPr>
        <w:t> </w:t>
      </w:r>
      <w:r>
        <w:rPr>
          <w:sz w:val="24"/>
        </w:rPr>
        <w:t>Employment</w:t>
      </w:r>
      <w:r>
        <w:rPr>
          <w:spacing w:val="-4"/>
          <w:sz w:val="24"/>
        </w:rPr>
        <w:t> </w:t>
      </w:r>
      <w:r>
        <w:rPr>
          <w:sz w:val="24"/>
        </w:rPr>
        <w:t>Gap”</w:t>
      </w:r>
      <w:r>
        <w:rPr>
          <w:spacing w:val="-5"/>
          <w:sz w:val="24"/>
        </w:rPr>
        <w:t> </w:t>
      </w:r>
      <w:r>
        <w:rPr>
          <w:sz w:val="24"/>
        </w:rPr>
        <w:t>with</w:t>
      </w:r>
      <w:r>
        <w:rPr>
          <w:spacing w:val="-4"/>
          <w:sz w:val="24"/>
        </w:rPr>
        <w:t> </w:t>
      </w:r>
      <w:r>
        <w:rPr>
          <w:sz w:val="24"/>
        </w:rPr>
        <w:t>Simone</w:t>
      </w:r>
      <w:r>
        <w:rPr>
          <w:spacing w:val="-5"/>
          <w:sz w:val="24"/>
        </w:rPr>
        <w:t> </w:t>
      </w:r>
      <w:r>
        <w:rPr>
          <w:sz w:val="24"/>
        </w:rPr>
        <w:t>Moriccone. IZA Discussion Paper #14898. Status: R&amp;R at </w:t>
      </w:r>
      <w:r>
        <w:rPr>
          <w:b/>
          <w:i/>
          <w:sz w:val="24"/>
        </w:rPr>
        <w:t>European Economic Review.</w:t>
      </w:r>
    </w:p>
    <w:p>
      <w:pPr>
        <w:pStyle w:val="BodyText"/>
        <w:rPr>
          <w:b/>
          <w:i/>
        </w:rPr>
      </w:pPr>
    </w:p>
    <w:p>
      <w:pPr>
        <w:pStyle w:val="Heading1"/>
      </w:pPr>
      <w:r>
        <w:rPr/>
        <w:t>WORK</w:t>
      </w:r>
      <w:r>
        <w:rPr>
          <w:spacing w:val="-2"/>
        </w:rPr>
        <w:t> </w:t>
      </w:r>
      <w:r>
        <w:rPr/>
        <w:t>IN</w:t>
      </w:r>
      <w:r>
        <w:rPr>
          <w:spacing w:val="1"/>
        </w:rPr>
        <w:t> </w:t>
      </w:r>
      <w:r>
        <w:rPr>
          <w:spacing w:val="-2"/>
        </w:rPr>
        <w:t>PROGRESS</w:t>
      </w:r>
    </w:p>
    <w:p>
      <w:pPr>
        <w:pStyle w:val="ListParagraph"/>
        <w:numPr>
          <w:ilvl w:val="0"/>
          <w:numId w:val="2"/>
        </w:numPr>
        <w:tabs>
          <w:tab w:pos="607" w:val="left" w:leader="none"/>
        </w:tabs>
        <w:spacing w:line="240" w:lineRule="auto" w:before="1" w:after="0"/>
        <w:ind w:left="607" w:right="205" w:hanging="360"/>
        <w:jc w:val="left"/>
        <w:rPr>
          <w:sz w:val="24"/>
        </w:rPr>
      </w:pPr>
      <w:r>
        <w:rPr>
          <w:sz w:val="24"/>
        </w:rPr>
        <w:t>“Emergency</w:t>
      </w:r>
      <w:r>
        <w:rPr>
          <w:spacing w:val="-8"/>
          <w:sz w:val="24"/>
        </w:rPr>
        <w:t> </w:t>
      </w:r>
      <w:r>
        <w:rPr>
          <w:sz w:val="24"/>
        </w:rPr>
        <w:t>Relief</w:t>
      </w:r>
      <w:r>
        <w:rPr>
          <w:spacing w:val="-3"/>
          <w:sz w:val="24"/>
        </w:rPr>
        <w:t> </w:t>
      </w:r>
      <w:r>
        <w:rPr>
          <w:sz w:val="24"/>
        </w:rPr>
        <w:t>Funds</w:t>
      </w:r>
      <w:r>
        <w:rPr>
          <w:spacing w:val="-4"/>
          <w:sz w:val="24"/>
        </w:rPr>
        <w:t> </w:t>
      </w:r>
      <w:r>
        <w:rPr>
          <w:sz w:val="24"/>
        </w:rPr>
        <w:t>for</w:t>
      </w:r>
      <w:r>
        <w:rPr>
          <w:spacing w:val="-4"/>
          <w:sz w:val="24"/>
        </w:rPr>
        <w:t> </w:t>
      </w:r>
      <w:r>
        <w:rPr>
          <w:sz w:val="24"/>
        </w:rPr>
        <w:t>Low-Income</w:t>
      </w:r>
      <w:r>
        <w:rPr>
          <w:spacing w:val="-4"/>
          <w:sz w:val="24"/>
        </w:rPr>
        <w:t> </w:t>
      </w:r>
      <w:r>
        <w:rPr>
          <w:sz w:val="24"/>
        </w:rPr>
        <w:t>Students:</w:t>
      </w:r>
      <w:r>
        <w:rPr>
          <w:spacing w:val="-4"/>
          <w:sz w:val="24"/>
        </w:rPr>
        <w:t> </w:t>
      </w:r>
      <w:r>
        <w:rPr>
          <w:sz w:val="24"/>
        </w:rPr>
        <w:t>Evidence</w:t>
      </w:r>
      <w:r>
        <w:rPr>
          <w:spacing w:val="-5"/>
          <w:sz w:val="24"/>
        </w:rPr>
        <w:t> </w:t>
      </w:r>
      <w:r>
        <w:rPr>
          <w:sz w:val="24"/>
        </w:rPr>
        <w:t>from</w:t>
      </w:r>
      <w:r>
        <w:rPr>
          <w:spacing w:val="-4"/>
          <w:sz w:val="24"/>
        </w:rPr>
        <w:t> </w:t>
      </w:r>
      <w:r>
        <w:rPr>
          <w:sz w:val="24"/>
        </w:rPr>
        <w:t>a</w:t>
      </w:r>
      <w:r>
        <w:rPr>
          <w:spacing w:val="-4"/>
          <w:sz w:val="24"/>
        </w:rPr>
        <w:t> </w:t>
      </w:r>
      <w:r>
        <w:rPr>
          <w:sz w:val="24"/>
        </w:rPr>
        <w:t>CUNY</w:t>
      </w:r>
      <w:r>
        <w:rPr>
          <w:spacing w:val="-3"/>
          <w:sz w:val="24"/>
        </w:rPr>
        <w:t> </w:t>
      </w:r>
      <w:r>
        <w:rPr>
          <w:sz w:val="24"/>
        </w:rPr>
        <w:t>Lottery-Based </w:t>
      </w:r>
      <w:r>
        <w:rPr>
          <w:spacing w:val="-2"/>
          <w:sz w:val="24"/>
        </w:rPr>
        <w:t>Grant.”</w:t>
      </w:r>
    </w:p>
    <w:p>
      <w:pPr>
        <w:pStyle w:val="ListParagraph"/>
        <w:numPr>
          <w:ilvl w:val="0"/>
          <w:numId w:val="2"/>
        </w:numPr>
        <w:tabs>
          <w:tab w:pos="606" w:val="left" w:leader="none"/>
        </w:tabs>
        <w:spacing w:line="240" w:lineRule="auto" w:before="0" w:after="0"/>
        <w:ind w:left="606" w:right="0" w:hanging="359"/>
        <w:jc w:val="left"/>
        <w:rPr>
          <w:sz w:val="24"/>
        </w:rPr>
      </w:pPr>
      <w:r>
        <w:rPr>
          <w:sz w:val="24"/>
        </w:rPr>
        <w:t>“The</w:t>
      </w:r>
      <w:r>
        <w:rPr>
          <w:spacing w:val="-5"/>
          <w:sz w:val="24"/>
        </w:rPr>
        <w:t> </w:t>
      </w:r>
      <w:r>
        <w:rPr>
          <w:sz w:val="24"/>
        </w:rPr>
        <w:t>Mental</w:t>
      </w:r>
      <w:r>
        <w:rPr>
          <w:spacing w:val="-1"/>
          <w:sz w:val="24"/>
        </w:rPr>
        <w:t> </w:t>
      </w:r>
      <w:r>
        <w:rPr>
          <w:sz w:val="24"/>
        </w:rPr>
        <w:t>Health</w:t>
      </w:r>
      <w:r>
        <w:rPr>
          <w:spacing w:val="-1"/>
          <w:sz w:val="24"/>
        </w:rPr>
        <w:t> </w:t>
      </w:r>
      <w:r>
        <w:rPr>
          <w:sz w:val="24"/>
        </w:rPr>
        <w:t>of</w:t>
      </w:r>
      <w:r>
        <w:rPr>
          <w:spacing w:val="-1"/>
          <w:sz w:val="24"/>
        </w:rPr>
        <w:t> </w:t>
      </w:r>
      <w:r>
        <w:rPr>
          <w:sz w:val="24"/>
        </w:rPr>
        <w:t>Undocumented</w:t>
      </w:r>
      <w:r>
        <w:rPr>
          <w:spacing w:val="-1"/>
          <w:sz w:val="24"/>
        </w:rPr>
        <w:t> </w:t>
      </w:r>
      <w:r>
        <w:rPr>
          <w:sz w:val="24"/>
        </w:rPr>
        <w:t>College</w:t>
      </w:r>
      <w:r>
        <w:rPr>
          <w:spacing w:val="-2"/>
          <w:sz w:val="24"/>
        </w:rPr>
        <w:t> Students.”</w:t>
      </w:r>
    </w:p>
    <w:p>
      <w:pPr>
        <w:pStyle w:val="ListParagraph"/>
        <w:numPr>
          <w:ilvl w:val="0"/>
          <w:numId w:val="2"/>
        </w:numPr>
        <w:tabs>
          <w:tab w:pos="607" w:val="left" w:leader="none"/>
        </w:tabs>
        <w:spacing w:line="240" w:lineRule="auto" w:before="0" w:after="0"/>
        <w:ind w:left="607" w:right="443" w:hanging="360"/>
        <w:jc w:val="left"/>
        <w:rPr>
          <w:sz w:val="24"/>
        </w:rPr>
      </w:pPr>
      <w:r>
        <w:rPr>
          <w:sz w:val="24"/>
        </w:rPr>
        <w:t>“Lethality</w:t>
      </w:r>
      <w:r>
        <w:rPr>
          <w:spacing w:val="-7"/>
          <w:sz w:val="24"/>
        </w:rPr>
        <w:t> </w:t>
      </w:r>
      <w:r>
        <w:rPr>
          <w:sz w:val="24"/>
        </w:rPr>
        <w:t>Assessment</w:t>
      </w:r>
      <w:r>
        <w:rPr>
          <w:spacing w:val="-4"/>
          <w:sz w:val="24"/>
        </w:rPr>
        <w:t> </w:t>
      </w:r>
      <w:r>
        <w:rPr>
          <w:sz w:val="24"/>
        </w:rPr>
        <w:t>Program</w:t>
      </w:r>
      <w:r>
        <w:rPr>
          <w:spacing w:val="-4"/>
          <w:sz w:val="24"/>
        </w:rPr>
        <w:t> </w:t>
      </w:r>
      <w:r>
        <w:rPr>
          <w:sz w:val="24"/>
        </w:rPr>
        <w:t>and</w:t>
      </w:r>
      <w:r>
        <w:rPr>
          <w:spacing w:val="-3"/>
          <w:sz w:val="24"/>
        </w:rPr>
        <w:t> </w:t>
      </w:r>
      <w:r>
        <w:rPr>
          <w:sz w:val="24"/>
        </w:rPr>
        <w:t>Intimate</w:t>
      </w:r>
      <w:r>
        <w:rPr>
          <w:spacing w:val="-5"/>
          <w:sz w:val="24"/>
        </w:rPr>
        <w:t> </w:t>
      </w:r>
      <w:r>
        <w:rPr>
          <w:sz w:val="24"/>
        </w:rPr>
        <w:t>Partner</w:t>
      </w:r>
      <w:r>
        <w:rPr>
          <w:spacing w:val="-4"/>
          <w:sz w:val="24"/>
        </w:rPr>
        <w:t> </w:t>
      </w:r>
      <w:r>
        <w:rPr>
          <w:sz w:val="24"/>
        </w:rPr>
        <w:t>Violence”</w:t>
      </w:r>
      <w:r>
        <w:rPr>
          <w:spacing w:val="-5"/>
          <w:sz w:val="24"/>
        </w:rPr>
        <w:t> </w:t>
      </w:r>
      <w:r>
        <w:rPr>
          <w:sz w:val="24"/>
        </w:rPr>
        <w:t>with</w:t>
      </w:r>
      <w:r>
        <w:rPr>
          <w:spacing w:val="-4"/>
          <w:sz w:val="24"/>
        </w:rPr>
        <w:t> </w:t>
      </w:r>
      <w:r>
        <w:rPr>
          <w:sz w:val="24"/>
        </w:rPr>
        <w:t>Jenifer</w:t>
      </w:r>
      <w:r>
        <w:rPr>
          <w:spacing w:val="-3"/>
          <w:sz w:val="24"/>
        </w:rPr>
        <w:t> </w:t>
      </w:r>
      <w:r>
        <w:rPr>
          <w:sz w:val="24"/>
        </w:rPr>
        <w:t>Roff</w:t>
      </w:r>
      <w:r>
        <w:rPr>
          <w:spacing w:val="-6"/>
          <w:sz w:val="24"/>
        </w:rPr>
        <w:t> </w:t>
      </w:r>
      <w:r>
        <w:rPr>
          <w:sz w:val="24"/>
        </w:rPr>
        <w:t>and</w:t>
      </w:r>
      <w:r>
        <w:rPr>
          <w:spacing w:val="-4"/>
          <w:sz w:val="24"/>
        </w:rPr>
        <w:t> </w:t>
      </w:r>
      <w:r>
        <w:rPr>
          <w:sz w:val="24"/>
        </w:rPr>
        <w:t>Wei </w:t>
      </w:r>
      <w:r>
        <w:rPr>
          <w:spacing w:val="-2"/>
          <w:sz w:val="24"/>
        </w:rPr>
        <w:t>Zheng.</w:t>
      </w:r>
    </w:p>
    <w:p>
      <w:pPr>
        <w:pStyle w:val="BodyText"/>
      </w:pPr>
    </w:p>
    <w:p>
      <w:pPr>
        <w:pStyle w:val="Heading1"/>
        <w:ind w:right="8815"/>
      </w:pPr>
      <w:r>
        <w:rPr>
          <w:spacing w:val="-4"/>
        </w:rPr>
        <w:t>BOOK 2006</w:t>
      </w:r>
    </w:p>
    <w:p>
      <w:pPr>
        <w:pStyle w:val="BodyText"/>
        <w:ind w:left="180" w:right="184"/>
      </w:pPr>
      <w:r>
        <w:rPr>
          <w:u w:val="single"/>
        </w:rPr>
        <w:t>Pressupostos</w:t>
      </w:r>
      <w:r>
        <w:rPr>
          <w:spacing w:val="-3"/>
          <w:u w:val="single"/>
        </w:rPr>
        <w:t> </w:t>
      </w:r>
      <w:r>
        <w:rPr>
          <w:u w:val="single"/>
        </w:rPr>
        <w:t>de</w:t>
      </w:r>
      <w:r>
        <w:rPr>
          <w:spacing w:val="-3"/>
          <w:u w:val="single"/>
        </w:rPr>
        <w:t> </w:t>
      </w:r>
      <w:r>
        <w:rPr>
          <w:u w:val="single"/>
        </w:rPr>
        <w:t>Gènere</w:t>
      </w:r>
      <w:r>
        <w:rPr/>
        <w:t>.</w:t>
      </w:r>
      <w:r>
        <w:rPr>
          <w:spacing w:val="40"/>
        </w:rPr>
        <w:t> </w:t>
      </w:r>
      <w:r>
        <w:rPr/>
        <w:t>Eines</w:t>
      </w:r>
      <w:r>
        <w:rPr>
          <w:spacing w:val="-3"/>
        </w:rPr>
        <w:t> </w:t>
      </w:r>
      <w:r>
        <w:rPr/>
        <w:t>3.</w:t>
      </w:r>
      <w:r>
        <w:rPr>
          <w:spacing w:val="40"/>
        </w:rPr>
        <w:t> </w:t>
      </w:r>
      <w:r>
        <w:rPr/>
        <w:t>Editor:</w:t>
      </w:r>
      <w:r>
        <w:rPr>
          <w:spacing w:val="-3"/>
        </w:rPr>
        <w:t> </w:t>
      </w:r>
      <w:r>
        <w:rPr/>
        <w:t>Generalitat</w:t>
      </w:r>
      <w:r>
        <w:rPr>
          <w:spacing w:val="-3"/>
        </w:rPr>
        <w:t> </w:t>
      </w:r>
      <w:r>
        <w:rPr/>
        <w:t>de</w:t>
      </w:r>
      <w:r>
        <w:rPr>
          <w:spacing w:val="-4"/>
        </w:rPr>
        <w:t> </w:t>
      </w:r>
      <w:r>
        <w:rPr/>
        <w:t>Catalunya,</w:t>
      </w:r>
      <w:r>
        <w:rPr>
          <w:spacing w:val="-1"/>
        </w:rPr>
        <w:t> </w:t>
      </w:r>
      <w:r>
        <w:rPr/>
        <w:t>Institut</w:t>
      </w:r>
      <w:r>
        <w:rPr>
          <w:spacing w:val="-3"/>
        </w:rPr>
        <w:t> </w:t>
      </w:r>
      <w:r>
        <w:rPr/>
        <w:t>Català</w:t>
      </w:r>
      <w:r>
        <w:rPr>
          <w:spacing w:val="-4"/>
        </w:rPr>
        <w:t> </w:t>
      </w:r>
      <w:r>
        <w:rPr/>
        <w:t>de</w:t>
      </w:r>
      <w:r>
        <w:rPr>
          <w:spacing w:val="-4"/>
        </w:rPr>
        <w:t> </w:t>
      </w:r>
      <w:r>
        <w:rPr/>
        <w:t>la</w:t>
      </w:r>
      <w:r>
        <w:rPr>
          <w:spacing w:val="-3"/>
        </w:rPr>
        <w:t> </w:t>
      </w:r>
      <w:r>
        <w:rPr/>
        <w:t>Dona, Barcelona, February 2006.</w:t>
      </w:r>
    </w:p>
    <w:p>
      <w:pPr>
        <w:pStyle w:val="BodyText"/>
        <w:spacing w:after="0"/>
        <w:sectPr>
          <w:pgSz w:w="12240" w:h="15840"/>
          <w:pgMar w:header="0" w:footer="764" w:top="1820" w:bottom="960" w:left="1440" w:right="1080"/>
        </w:sectPr>
      </w:pPr>
    </w:p>
    <w:p>
      <w:pPr>
        <w:pStyle w:val="BodyText"/>
        <w:spacing w:before="56"/>
      </w:pPr>
    </w:p>
    <w:p>
      <w:pPr>
        <w:pStyle w:val="BodyText"/>
        <w:ind w:left="180"/>
      </w:pPr>
      <w:r>
        <w:rPr/>
        <w:t>This</w:t>
      </w:r>
      <w:r>
        <w:rPr>
          <w:spacing w:val="-3"/>
        </w:rPr>
        <w:t> </w:t>
      </w:r>
      <w:r>
        <w:rPr/>
        <w:t>book</w:t>
      </w:r>
      <w:r>
        <w:rPr>
          <w:spacing w:val="-3"/>
        </w:rPr>
        <w:t> </w:t>
      </w:r>
      <w:r>
        <w:rPr/>
        <w:t>on</w:t>
      </w:r>
      <w:r>
        <w:rPr>
          <w:spacing w:val="-3"/>
        </w:rPr>
        <w:t> </w:t>
      </w:r>
      <w:hyperlink r:id="rId62">
        <w:r>
          <w:rPr>
            <w:color w:val="0000FF"/>
            <w:u w:val="single" w:color="0000FF"/>
          </w:rPr>
          <w:t>Gender</w:t>
        </w:r>
        <w:r>
          <w:rPr>
            <w:color w:val="0000FF"/>
            <w:spacing w:val="-3"/>
            <w:u w:val="single" w:color="0000FF"/>
          </w:rPr>
          <w:t> </w:t>
        </w:r>
        <w:r>
          <w:rPr>
            <w:color w:val="0000FF"/>
            <w:u w:val="single" w:color="0000FF"/>
          </w:rPr>
          <w:t>Mainstreaming</w:t>
        </w:r>
        <w:r>
          <w:rPr>
            <w:color w:val="0000FF"/>
            <w:spacing w:val="-6"/>
            <w:u w:val="single" w:color="0000FF"/>
          </w:rPr>
          <w:t> </w:t>
        </w:r>
        <w:r>
          <w:rPr>
            <w:color w:val="0000FF"/>
            <w:u w:val="single" w:color="0000FF"/>
          </w:rPr>
          <w:t>in</w:t>
        </w:r>
        <w:r>
          <w:rPr>
            <w:color w:val="0000FF"/>
            <w:spacing w:val="-3"/>
            <w:u w:val="single" w:color="0000FF"/>
          </w:rPr>
          <w:t> </w:t>
        </w:r>
        <w:r>
          <w:rPr>
            <w:color w:val="0000FF"/>
            <w:u w:val="single" w:color="0000FF"/>
          </w:rPr>
          <w:t>the</w:t>
        </w:r>
        <w:r>
          <w:rPr>
            <w:color w:val="0000FF"/>
            <w:spacing w:val="-2"/>
            <w:u w:val="single" w:color="0000FF"/>
          </w:rPr>
          <w:t> </w:t>
        </w:r>
        <w:r>
          <w:rPr>
            <w:color w:val="0000FF"/>
            <w:u w:val="single" w:color="0000FF"/>
          </w:rPr>
          <w:t>Budget</w:t>
        </w:r>
      </w:hyperlink>
      <w:r>
        <w:rPr>
          <w:color w:val="0000FF"/>
        </w:rPr>
        <w:t> </w:t>
      </w:r>
      <w:r>
        <w:rPr/>
        <w:t>published</w:t>
      </w:r>
      <w:r>
        <w:rPr>
          <w:spacing w:val="-3"/>
        </w:rPr>
        <w:t> </w:t>
      </w:r>
      <w:r>
        <w:rPr/>
        <w:t>by</w:t>
      </w:r>
      <w:r>
        <w:rPr>
          <w:spacing w:val="-8"/>
        </w:rPr>
        <w:t> </w:t>
      </w:r>
      <w:r>
        <w:rPr/>
        <w:t>the</w:t>
      </w:r>
      <w:r>
        <w:rPr>
          <w:spacing w:val="-3"/>
        </w:rPr>
        <w:t> </w:t>
      </w:r>
      <w:r>
        <w:rPr/>
        <w:t>Catalan</w:t>
      </w:r>
      <w:r>
        <w:rPr>
          <w:spacing w:val="-3"/>
        </w:rPr>
        <w:t> </w:t>
      </w:r>
      <w:r>
        <w:rPr/>
        <w:t>Government</w:t>
      </w:r>
      <w:r>
        <w:rPr>
          <w:spacing w:val="-3"/>
        </w:rPr>
        <w:t> </w:t>
      </w:r>
      <w:r>
        <w:rPr/>
        <w:t>in</w:t>
      </w:r>
      <w:r>
        <w:rPr>
          <w:spacing w:val="-3"/>
        </w:rPr>
        <w:t> </w:t>
      </w:r>
      <w:r>
        <w:rPr/>
        <w:t>2006 was a reference for teaching gender budgeting to civil servants in Catalunya, Spain, during the period 2006-2010. Such initiative was breaking new ground as it was not until the </w:t>
      </w:r>
      <w:hyperlink r:id="rId63">
        <w:r>
          <w:rPr>
            <w:color w:val="0000FF"/>
            <w:u w:val="single" w:color="0000FF"/>
          </w:rPr>
          <w:t>2021-2027</w:t>
        </w:r>
      </w:hyperlink>
      <w:r>
        <w:rPr>
          <w:color w:val="0000FF"/>
        </w:rPr>
        <w:t> </w:t>
      </w:r>
      <w:hyperlink r:id="rId63">
        <w:r>
          <w:rPr>
            <w:color w:val="0000FF"/>
            <w:u w:val="single" w:color="0000FF"/>
          </w:rPr>
          <w:t>multiannual financial framework that the European Commission</w:t>
        </w:r>
      </w:hyperlink>
      <w:r>
        <w:rPr>
          <w:color w:val="0000FF"/>
        </w:rPr>
        <w:t> </w:t>
      </w:r>
      <w:r>
        <w:rPr/>
        <w:t>developed its methodology to measure expenditure relating to gender equality at the program level using a </w:t>
      </w:r>
      <w:hyperlink r:id="rId64">
        <w:r>
          <w:rPr>
            <w:color w:val="0000FF"/>
            <w:u w:val="single" w:color="0000FF"/>
          </w:rPr>
          <w:t>special report on</w:t>
        </w:r>
      </w:hyperlink>
      <w:r>
        <w:rPr>
          <w:color w:val="0000FF"/>
        </w:rPr>
        <w:t> </w:t>
      </w:r>
      <w:hyperlink r:id="rId64">
        <w:r>
          <w:rPr>
            <w:color w:val="0000FF"/>
            <w:u w:val="single" w:color="0000FF"/>
          </w:rPr>
          <w:t>gender mainstreaming in the EU budget</w:t>
        </w:r>
        <w:r>
          <w:rPr/>
          <w:t>,</w:t>
        </w:r>
      </w:hyperlink>
      <w:r>
        <w:rPr/>
        <w:t> published in May 2021</w:t>
      </w:r>
    </w:p>
    <w:p>
      <w:pPr>
        <w:pStyle w:val="BodyText"/>
      </w:pPr>
    </w:p>
    <w:p>
      <w:pPr>
        <w:pStyle w:val="BodyText"/>
      </w:pPr>
    </w:p>
    <w:p>
      <w:pPr>
        <w:pStyle w:val="BodyText"/>
      </w:pPr>
    </w:p>
    <w:p>
      <w:pPr>
        <w:pStyle w:val="Heading1"/>
        <w:ind w:right="4470"/>
      </w:pPr>
      <w:r>
        <w:rPr/>
        <w:t>CHAPTERS,</w:t>
      </w:r>
      <w:r>
        <w:rPr>
          <w:spacing w:val="-13"/>
        </w:rPr>
        <w:t> </w:t>
      </w:r>
      <w:r>
        <w:rPr/>
        <w:t>AND</w:t>
      </w:r>
      <w:r>
        <w:rPr>
          <w:spacing w:val="-13"/>
        </w:rPr>
        <w:t> </w:t>
      </w:r>
      <w:r>
        <w:rPr/>
        <w:t>ENCYCLOPEDIA</w:t>
      </w:r>
      <w:r>
        <w:rPr>
          <w:spacing w:val="-14"/>
        </w:rPr>
        <w:t> </w:t>
      </w:r>
      <w:r>
        <w:rPr/>
        <w:t>ENTRIES </w:t>
      </w:r>
      <w:r>
        <w:rPr>
          <w:spacing w:val="-4"/>
        </w:rPr>
        <w:t>2024</w:t>
      </w:r>
    </w:p>
    <w:p>
      <w:pPr>
        <w:pStyle w:val="BodyText"/>
        <w:spacing w:before="1"/>
        <w:ind w:left="180" w:firstLine="60"/>
      </w:pPr>
      <w:r>
        <w:rPr/>
        <w:t>“COVID-19</w:t>
      </w:r>
      <w:r>
        <w:rPr>
          <w:spacing w:val="-2"/>
        </w:rPr>
        <w:t> </w:t>
      </w:r>
      <w:r>
        <w:rPr/>
        <w:t>and</w:t>
      </w:r>
      <w:r>
        <w:rPr>
          <w:spacing w:val="-4"/>
        </w:rPr>
        <w:t> </w:t>
      </w:r>
      <w:r>
        <w:rPr/>
        <w:t>Academic</w:t>
      </w:r>
      <w:r>
        <w:rPr>
          <w:spacing w:val="-5"/>
        </w:rPr>
        <w:t> </w:t>
      </w:r>
      <w:r>
        <w:rPr/>
        <w:t>Performance</w:t>
      </w:r>
      <w:r>
        <w:rPr>
          <w:spacing w:val="-5"/>
        </w:rPr>
        <w:t> </w:t>
      </w:r>
      <w:r>
        <w:rPr/>
        <w:t>in</w:t>
      </w:r>
      <w:r>
        <w:rPr>
          <w:spacing w:val="-4"/>
        </w:rPr>
        <w:t> </w:t>
      </w:r>
      <w:r>
        <w:rPr/>
        <w:t>Higher</w:t>
      </w:r>
      <w:r>
        <w:rPr>
          <w:spacing w:val="-4"/>
        </w:rPr>
        <w:t> </w:t>
      </w:r>
      <w:r>
        <w:rPr/>
        <w:t>Education”</w:t>
      </w:r>
      <w:r>
        <w:rPr>
          <w:spacing w:val="-5"/>
        </w:rPr>
        <w:t> </w:t>
      </w:r>
      <w:r>
        <w:rPr/>
        <w:t>with</w:t>
      </w:r>
      <w:r>
        <w:rPr>
          <w:spacing w:val="-4"/>
        </w:rPr>
        <w:t> </w:t>
      </w:r>
      <w:r>
        <w:rPr/>
        <w:t>Mehlika</w:t>
      </w:r>
      <w:r>
        <w:rPr>
          <w:spacing w:val="-5"/>
        </w:rPr>
        <w:t> </w:t>
      </w:r>
      <w:r>
        <w:rPr/>
        <w:t>Ozsoy</w:t>
      </w:r>
      <w:r>
        <w:rPr>
          <w:spacing w:val="-8"/>
        </w:rPr>
        <w:t> </w:t>
      </w:r>
      <w:r>
        <w:rPr/>
        <w:t>in</w:t>
      </w:r>
      <w:r>
        <w:rPr>
          <w:spacing w:val="-4"/>
        </w:rPr>
        <w:t> </w:t>
      </w:r>
      <w:r>
        <w:rPr/>
        <w:t>the Handbook of Inequality and COVID-19, 2024. Editor: Kenneth A. Couch. Edward Elgar.</w:t>
      </w:r>
    </w:p>
    <w:p>
      <w:pPr>
        <w:pStyle w:val="BodyText"/>
      </w:pPr>
    </w:p>
    <w:p>
      <w:pPr>
        <w:pStyle w:val="BodyText"/>
      </w:pPr>
    </w:p>
    <w:p>
      <w:pPr>
        <w:pStyle w:val="Heading2"/>
      </w:pPr>
      <w:r>
        <w:rPr>
          <w:spacing w:val="-4"/>
        </w:rPr>
        <w:t>2016</w:t>
      </w:r>
    </w:p>
    <w:p>
      <w:pPr>
        <w:spacing w:before="0"/>
        <w:ind w:left="180" w:right="0" w:firstLine="0"/>
        <w:jc w:val="left"/>
        <w:rPr>
          <w:sz w:val="24"/>
        </w:rPr>
      </w:pPr>
      <w:r>
        <w:rPr>
          <w:sz w:val="24"/>
        </w:rPr>
        <w:t>"Vocational</w:t>
      </w:r>
      <w:r>
        <w:rPr>
          <w:spacing w:val="-4"/>
          <w:sz w:val="24"/>
        </w:rPr>
        <w:t> </w:t>
      </w:r>
      <w:r>
        <w:rPr>
          <w:sz w:val="24"/>
        </w:rPr>
        <w:t>Training".</w:t>
      </w:r>
      <w:r>
        <w:rPr>
          <w:spacing w:val="-2"/>
          <w:sz w:val="24"/>
        </w:rPr>
        <w:t> </w:t>
      </w:r>
      <w:r>
        <w:rPr>
          <w:sz w:val="24"/>
        </w:rPr>
        <w:t>In:</w:t>
      </w:r>
      <w:r>
        <w:rPr>
          <w:spacing w:val="-4"/>
          <w:sz w:val="24"/>
        </w:rPr>
        <w:t> </w:t>
      </w:r>
      <w:r>
        <w:rPr>
          <w:sz w:val="24"/>
        </w:rPr>
        <w:t>James</w:t>
      </w:r>
      <w:r>
        <w:rPr>
          <w:spacing w:val="-4"/>
          <w:sz w:val="24"/>
        </w:rPr>
        <w:t> </w:t>
      </w:r>
      <w:r>
        <w:rPr>
          <w:sz w:val="24"/>
        </w:rPr>
        <w:t>D</w:t>
      </w:r>
      <w:r>
        <w:rPr>
          <w:spacing w:val="-5"/>
          <w:sz w:val="24"/>
        </w:rPr>
        <w:t> </w:t>
      </w:r>
      <w:r>
        <w:rPr>
          <w:sz w:val="24"/>
        </w:rPr>
        <w:t>Wright,</w:t>
      </w:r>
      <w:r>
        <w:rPr>
          <w:spacing w:val="-4"/>
          <w:sz w:val="24"/>
        </w:rPr>
        <w:t> </w:t>
      </w:r>
      <w:r>
        <w:rPr>
          <w:sz w:val="24"/>
        </w:rPr>
        <w:t>Editor-in-Chief,</w:t>
      </w:r>
      <w:r>
        <w:rPr>
          <w:spacing w:val="-4"/>
          <w:sz w:val="24"/>
        </w:rPr>
        <w:t> </w:t>
      </w:r>
      <w:r>
        <w:rPr>
          <w:i/>
          <w:sz w:val="24"/>
        </w:rPr>
        <w:t>The</w:t>
      </w:r>
      <w:r>
        <w:rPr>
          <w:i/>
          <w:spacing w:val="-5"/>
          <w:sz w:val="24"/>
        </w:rPr>
        <w:t> </w:t>
      </w:r>
      <w:r>
        <w:rPr>
          <w:i/>
          <w:sz w:val="24"/>
        </w:rPr>
        <w:t>International</w:t>
      </w:r>
      <w:r>
        <w:rPr>
          <w:i/>
          <w:spacing w:val="-4"/>
          <w:sz w:val="24"/>
        </w:rPr>
        <w:t> </w:t>
      </w:r>
      <w:r>
        <w:rPr>
          <w:i/>
          <w:sz w:val="24"/>
        </w:rPr>
        <w:t>Encyclopedia</w:t>
      </w:r>
      <w:r>
        <w:rPr>
          <w:i/>
          <w:spacing w:val="-4"/>
          <w:sz w:val="24"/>
        </w:rPr>
        <w:t> </w:t>
      </w:r>
      <w:r>
        <w:rPr>
          <w:i/>
          <w:sz w:val="24"/>
        </w:rPr>
        <w:t>of Social and Behavioral Sciences, 2</w:t>
      </w:r>
      <w:r>
        <w:rPr>
          <w:i/>
          <w:sz w:val="24"/>
          <w:vertAlign w:val="superscript"/>
        </w:rPr>
        <w:t>nd</w:t>
      </w:r>
      <w:r>
        <w:rPr>
          <w:i/>
          <w:sz w:val="24"/>
          <w:vertAlign w:val="baseline"/>
        </w:rPr>
        <w:t> edition</w:t>
      </w:r>
      <w:r>
        <w:rPr>
          <w:sz w:val="24"/>
          <w:vertAlign w:val="baseline"/>
        </w:rPr>
        <w:t>, March 26, 2016. Oxford: Elsevier Ltd (in press).</w:t>
      </w:r>
    </w:p>
    <w:p>
      <w:pPr>
        <w:pStyle w:val="BodyText"/>
      </w:pPr>
    </w:p>
    <w:p>
      <w:pPr>
        <w:pStyle w:val="BodyText"/>
        <w:ind w:left="180" w:right="240"/>
      </w:pPr>
      <w:r>
        <w:rPr/>
        <w:t>"Migration, Crisis and Adjustment in an Enlarged E(M)U:</w:t>
      </w:r>
      <w:r>
        <w:rPr>
          <w:spacing w:val="40"/>
        </w:rPr>
        <w:t> </w:t>
      </w:r>
      <w:r>
        <w:rPr/>
        <w:t>The</w:t>
      </w:r>
      <w:r>
        <w:rPr>
          <w:spacing w:val="-1"/>
        </w:rPr>
        <w:t> </w:t>
      </w:r>
      <w:r>
        <w:rPr/>
        <w:t>Spanish Perspective"</w:t>
      </w:r>
      <w:r>
        <w:rPr>
          <w:spacing w:val="-1"/>
        </w:rPr>
        <w:t> </w:t>
      </w:r>
      <w:r>
        <w:rPr/>
        <w:t>with Lídia Farré</w:t>
      </w:r>
      <w:r>
        <w:rPr>
          <w:spacing w:val="-6"/>
        </w:rPr>
        <w:t> </w:t>
      </w:r>
      <w:r>
        <w:rPr/>
        <w:t>in:</w:t>
      </w:r>
      <w:r>
        <w:rPr>
          <w:spacing w:val="-4"/>
        </w:rPr>
        <w:t> </w:t>
      </w:r>
      <w:r>
        <w:rPr/>
        <w:t>Kahanec,</w:t>
      </w:r>
      <w:r>
        <w:rPr>
          <w:spacing w:val="-4"/>
        </w:rPr>
        <w:t> </w:t>
      </w:r>
      <w:r>
        <w:rPr/>
        <w:t>M.,</w:t>
      </w:r>
      <w:r>
        <w:rPr>
          <w:spacing w:val="-2"/>
        </w:rPr>
        <w:t> </w:t>
      </w:r>
      <w:r>
        <w:rPr/>
        <w:t>and</w:t>
      </w:r>
      <w:r>
        <w:rPr>
          <w:spacing w:val="-4"/>
        </w:rPr>
        <w:t> </w:t>
      </w:r>
      <w:r>
        <w:rPr/>
        <w:t>Zimmermann,</w:t>
      </w:r>
      <w:r>
        <w:rPr>
          <w:spacing w:val="-3"/>
        </w:rPr>
        <w:t> </w:t>
      </w:r>
      <w:r>
        <w:rPr/>
        <w:t>K.F., </w:t>
      </w:r>
      <w:r>
        <w:rPr>
          <w:u w:val="single"/>
        </w:rPr>
        <w:t>Migration</w:t>
      </w:r>
      <w:r>
        <w:rPr>
          <w:spacing w:val="-4"/>
          <w:u w:val="single"/>
        </w:rPr>
        <w:t> </w:t>
      </w:r>
      <w:r>
        <w:rPr>
          <w:u w:val="single"/>
        </w:rPr>
        <w:t>and</w:t>
      </w:r>
      <w:r>
        <w:rPr>
          <w:spacing w:val="-4"/>
          <w:u w:val="single"/>
        </w:rPr>
        <w:t> </w:t>
      </w:r>
      <w:r>
        <w:rPr>
          <w:u w:val="single"/>
        </w:rPr>
        <w:t>the</w:t>
      </w:r>
      <w:r>
        <w:rPr>
          <w:spacing w:val="-5"/>
          <w:u w:val="single"/>
        </w:rPr>
        <w:t> </w:t>
      </w:r>
      <w:r>
        <w:rPr>
          <w:u w:val="single"/>
        </w:rPr>
        <w:t>Great</w:t>
      </w:r>
      <w:r>
        <w:rPr>
          <w:spacing w:val="-2"/>
          <w:u w:val="single"/>
        </w:rPr>
        <w:t> </w:t>
      </w:r>
      <w:r>
        <w:rPr>
          <w:u w:val="single"/>
        </w:rPr>
        <w:t>Recession:</w:t>
      </w:r>
      <w:r>
        <w:rPr>
          <w:spacing w:val="-4"/>
          <w:u w:val="single"/>
        </w:rPr>
        <w:t> </w:t>
      </w:r>
      <w:r>
        <w:rPr>
          <w:u w:val="single"/>
        </w:rPr>
        <w:t>Adjustments</w:t>
      </w:r>
      <w:r>
        <w:rPr/>
        <w:t> </w:t>
      </w:r>
      <w:r>
        <w:rPr>
          <w:u w:val="single"/>
        </w:rPr>
        <w:t>in the Labour Market of an Enlarged European Community</w:t>
      </w:r>
      <w:r>
        <w:rPr/>
        <w:t>, Edward Elgar, January</w:t>
      </w:r>
      <w:r>
        <w:rPr>
          <w:spacing w:val="-3"/>
        </w:rPr>
        <w:t> </w:t>
      </w:r>
      <w:r>
        <w:rPr/>
        <w:t>2016, ISBN </w:t>
      </w:r>
      <w:r>
        <w:rPr>
          <w:spacing w:val="-2"/>
        </w:rPr>
        <w:t>978-3-662-45320-9.</w:t>
      </w:r>
    </w:p>
    <w:p>
      <w:pPr>
        <w:pStyle w:val="BodyText"/>
      </w:pPr>
    </w:p>
    <w:p>
      <w:pPr>
        <w:pStyle w:val="Heading2"/>
        <w:spacing w:before="1"/>
      </w:pPr>
      <w:r>
        <w:rPr>
          <w:spacing w:val="-4"/>
        </w:rPr>
        <w:t>2015</w:t>
      </w:r>
    </w:p>
    <w:p>
      <w:pPr>
        <w:pStyle w:val="BodyText"/>
        <w:ind w:left="180"/>
      </w:pPr>
      <w:r>
        <w:rPr/>
        <w:t>“Understanding</w:t>
      </w:r>
      <w:r>
        <w:rPr>
          <w:spacing w:val="-7"/>
        </w:rPr>
        <w:t> </w:t>
      </w:r>
      <w:r>
        <w:rPr/>
        <w:t>the</w:t>
      </w:r>
      <w:r>
        <w:rPr>
          <w:spacing w:val="-4"/>
        </w:rPr>
        <w:t> </w:t>
      </w:r>
      <w:r>
        <w:rPr/>
        <w:t>Math</w:t>
      </w:r>
      <w:r>
        <w:rPr>
          <w:spacing w:val="-4"/>
        </w:rPr>
        <w:t> </w:t>
      </w:r>
      <w:r>
        <w:rPr/>
        <w:t>Gender</w:t>
      </w:r>
      <w:r>
        <w:rPr>
          <w:spacing w:val="-4"/>
        </w:rPr>
        <w:t> </w:t>
      </w:r>
      <w:r>
        <w:rPr/>
        <w:t>Gap</w:t>
      </w:r>
      <w:r>
        <w:rPr>
          <w:spacing w:val="-4"/>
        </w:rPr>
        <w:t> </w:t>
      </w:r>
      <w:r>
        <w:rPr/>
        <w:t>in</w:t>
      </w:r>
      <w:r>
        <w:rPr>
          <w:spacing w:val="-3"/>
        </w:rPr>
        <w:t> </w:t>
      </w:r>
      <w:r>
        <w:rPr/>
        <w:t>Latin</w:t>
      </w:r>
      <w:r>
        <w:rPr>
          <w:spacing w:val="-4"/>
        </w:rPr>
        <w:t> </w:t>
      </w:r>
      <w:r>
        <w:rPr/>
        <w:t>American</w:t>
      </w:r>
      <w:r>
        <w:rPr>
          <w:spacing w:val="-4"/>
        </w:rPr>
        <w:t> </w:t>
      </w:r>
      <w:r>
        <w:rPr/>
        <w:t>Countries”</w:t>
      </w:r>
      <w:r>
        <w:rPr>
          <w:spacing w:val="-4"/>
        </w:rPr>
        <w:t> </w:t>
      </w:r>
      <w:r>
        <w:rPr/>
        <w:t>with</w:t>
      </w:r>
      <w:r>
        <w:rPr>
          <w:spacing w:val="-4"/>
        </w:rPr>
        <w:t> </w:t>
      </w:r>
      <w:r>
        <w:rPr/>
        <w:t>Natalia</w:t>
      </w:r>
      <w:r>
        <w:rPr>
          <w:spacing w:val="-4"/>
        </w:rPr>
        <w:t> </w:t>
      </w:r>
      <w:r>
        <w:rPr/>
        <w:t>Nollenberger. Serie de documentos de trabajo; 2015/10, CAF.</w:t>
      </w:r>
    </w:p>
    <w:p>
      <w:pPr>
        <w:pStyle w:val="BodyText"/>
        <w:spacing w:before="2"/>
      </w:pPr>
    </w:p>
    <w:p>
      <w:pPr>
        <w:spacing w:before="0"/>
        <w:ind w:left="180" w:right="0" w:firstLine="0"/>
        <w:jc w:val="left"/>
        <w:rPr>
          <w:sz w:val="24"/>
        </w:rPr>
      </w:pPr>
      <w:r>
        <w:rPr>
          <w:sz w:val="24"/>
        </w:rPr>
        <w:t>"Vocational Training". In: James D Wright (editor-in-chief), </w:t>
      </w:r>
      <w:r>
        <w:rPr>
          <w:i/>
          <w:sz w:val="24"/>
        </w:rPr>
        <w:t>The International Encyclopedia of</w:t>
      </w:r>
      <w:r>
        <w:rPr>
          <w:i/>
          <w:spacing w:val="80"/>
          <w:sz w:val="24"/>
        </w:rPr>
        <w:t> </w:t>
      </w:r>
      <w:r>
        <w:rPr>
          <w:i/>
          <w:sz w:val="24"/>
        </w:rPr>
        <w:t>Social and Behavioral Sciences, 2</w:t>
      </w:r>
      <w:r>
        <w:rPr>
          <w:i/>
          <w:sz w:val="24"/>
          <w:vertAlign w:val="superscript"/>
        </w:rPr>
        <w:t>nd</w:t>
      </w:r>
      <w:r>
        <w:rPr>
          <w:i/>
          <w:sz w:val="24"/>
          <w:vertAlign w:val="baseline"/>
        </w:rPr>
        <w:t> edition</w:t>
      </w:r>
      <w:r>
        <w:rPr>
          <w:sz w:val="24"/>
          <w:vertAlign w:val="baseline"/>
        </w:rPr>
        <w:t>, Vol. 25, Oxford: Elsevier, pp. 245-251, 2015.</w:t>
      </w:r>
    </w:p>
    <w:p>
      <w:pPr>
        <w:pStyle w:val="BodyText"/>
        <w:spacing w:before="5"/>
      </w:pPr>
    </w:p>
    <w:p>
      <w:pPr>
        <w:pStyle w:val="Heading2"/>
      </w:pPr>
      <w:r>
        <w:rPr>
          <w:spacing w:val="-4"/>
        </w:rPr>
        <w:t>2014</w:t>
      </w:r>
    </w:p>
    <w:p>
      <w:pPr>
        <w:pStyle w:val="BodyText"/>
        <w:ind w:left="180" w:right="179"/>
      </w:pPr>
      <w:r>
        <w:rPr/>
        <w:t>"Wage and Occupational Assimilation by Skill Level" with Miguel-Angel Alcobendas and Raquel</w:t>
      </w:r>
      <w:r>
        <w:rPr>
          <w:spacing w:val="-4"/>
        </w:rPr>
        <w:t> </w:t>
      </w:r>
      <w:r>
        <w:rPr/>
        <w:t>Vegas</w:t>
      </w:r>
      <w:r>
        <w:rPr>
          <w:spacing w:val="-4"/>
        </w:rPr>
        <w:t> </w:t>
      </w:r>
      <w:r>
        <w:rPr/>
        <w:t>in</w:t>
      </w:r>
      <w:r>
        <w:rPr>
          <w:spacing w:val="-3"/>
        </w:rPr>
        <w:t> </w:t>
      </w:r>
      <w:r>
        <w:rPr>
          <w:u w:val="single"/>
        </w:rPr>
        <w:t>The</w:t>
      </w:r>
      <w:r>
        <w:rPr>
          <w:spacing w:val="-6"/>
          <w:u w:val="single"/>
        </w:rPr>
        <w:t> </w:t>
      </w:r>
      <w:r>
        <w:rPr>
          <w:u w:val="single"/>
        </w:rPr>
        <w:t>Socio-Economic</w:t>
      </w:r>
      <w:r>
        <w:rPr>
          <w:spacing w:val="-3"/>
          <w:u w:val="single"/>
        </w:rPr>
        <w:t> </w:t>
      </w:r>
      <w:r>
        <w:rPr>
          <w:u w:val="single"/>
        </w:rPr>
        <w:t>Impact</w:t>
      </w:r>
      <w:r>
        <w:rPr>
          <w:spacing w:val="-4"/>
          <w:u w:val="single"/>
        </w:rPr>
        <w:t> </w:t>
      </w:r>
      <w:r>
        <w:rPr>
          <w:u w:val="single"/>
        </w:rPr>
        <w:t>of</w:t>
      </w:r>
      <w:r>
        <w:rPr>
          <w:spacing w:val="-3"/>
          <w:u w:val="single"/>
        </w:rPr>
        <w:t> </w:t>
      </w:r>
      <w:r>
        <w:rPr>
          <w:u w:val="single"/>
        </w:rPr>
        <w:t>Migration</w:t>
      </w:r>
      <w:r>
        <w:rPr>
          <w:spacing w:val="-2"/>
          <w:u w:val="single"/>
        </w:rPr>
        <w:t> </w:t>
      </w:r>
      <w:r>
        <w:rPr>
          <w:u w:val="single"/>
        </w:rPr>
        <w:t>Flows:</w:t>
      </w:r>
      <w:r>
        <w:rPr>
          <w:spacing w:val="-4"/>
          <w:u w:val="single"/>
        </w:rPr>
        <w:t> </w:t>
      </w:r>
      <w:r>
        <w:rPr>
          <w:u w:val="single"/>
        </w:rPr>
        <w:t>Measuring</w:t>
      </w:r>
      <w:r>
        <w:rPr>
          <w:spacing w:val="-6"/>
          <w:u w:val="single"/>
        </w:rPr>
        <w:t> </w:t>
      </w:r>
      <w:r>
        <w:rPr>
          <w:u w:val="single"/>
        </w:rPr>
        <w:t>Effects</w:t>
      </w:r>
      <w:r>
        <w:rPr>
          <w:spacing w:val="-4"/>
          <w:u w:val="single"/>
        </w:rPr>
        <w:t> </w:t>
      </w:r>
      <w:r>
        <w:rPr>
          <w:u w:val="single"/>
        </w:rPr>
        <w:t>on</w:t>
      </w:r>
      <w:r>
        <w:rPr>
          <w:spacing w:val="-4"/>
          <w:u w:val="single"/>
        </w:rPr>
        <w:t> </w:t>
      </w:r>
      <w:r>
        <w:rPr>
          <w:u w:val="single"/>
        </w:rPr>
        <w:t>Trade,</w:t>
      </w:r>
      <w:r>
        <w:rPr/>
        <w:t> </w:t>
      </w:r>
      <w:r>
        <w:rPr>
          <w:u w:val="single"/>
        </w:rPr>
        <w:t>Labour Market, Remittances and Output,</w:t>
      </w:r>
      <w:r>
        <w:rPr/>
        <w:t> 2014.</w:t>
      </w:r>
      <w:r>
        <w:rPr>
          <w:spacing w:val="40"/>
        </w:rPr>
        <w:t> </w:t>
      </w:r>
      <w:r>
        <w:rPr/>
        <w:t>Springer Editorial (Series on “Population </w:t>
      </w:r>
      <w:r>
        <w:rPr>
          <w:spacing w:val="-2"/>
        </w:rPr>
        <w:t>Economics”).</w:t>
      </w:r>
    </w:p>
    <w:p>
      <w:pPr>
        <w:pStyle w:val="BodyText"/>
        <w:spacing w:before="1"/>
      </w:pPr>
    </w:p>
    <w:p>
      <w:pPr>
        <w:pStyle w:val="Heading2"/>
      </w:pPr>
      <w:r>
        <w:rPr>
          <w:spacing w:val="-4"/>
        </w:rPr>
        <w:t>2010</w:t>
      </w:r>
    </w:p>
    <w:p>
      <w:pPr>
        <w:pStyle w:val="BodyText"/>
        <w:ind w:left="180"/>
      </w:pPr>
      <w:r>
        <w:rPr/>
        <w:t>“¿Por</w:t>
      </w:r>
      <w:r>
        <w:rPr>
          <w:spacing w:val="-3"/>
        </w:rPr>
        <w:t> </w:t>
      </w:r>
      <w:r>
        <w:rPr/>
        <w:t>Qué</w:t>
      </w:r>
      <w:r>
        <w:rPr>
          <w:spacing w:val="-4"/>
        </w:rPr>
        <w:t> </w:t>
      </w:r>
      <w:r>
        <w:rPr/>
        <w:t>No</w:t>
      </w:r>
      <w:r>
        <w:rPr>
          <w:spacing w:val="-3"/>
        </w:rPr>
        <w:t> </w:t>
      </w:r>
      <w:r>
        <w:rPr/>
        <w:t>es</w:t>
      </w:r>
      <w:r>
        <w:rPr>
          <w:spacing w:val="-4"/>
        </w:rPr>
        <w:t> </w:t>
      </w:r>
      <w:r>
        <w:rPr/>
        <w:t>Posible</w:t>
      </w:r>
      <w:r>
        <w:rPr>
          <w:spacing w:val="-4"/>
        </w:rPr>
        <w:t> </w:t>
      </w:r>
      <w:r>
        <w:rPr/>
        <w:t>Flexibilizar</w:t>
      </w:r>
      <w:r>
        <w:rPr>
          <w:spacing w:val="-3"/>
        </w:rPr>
        <w:t> </w:t>
      </w:r>
      <w:r>
        <w:rPr/>
        <w:t>el</w:t>
      </w:r>
      <w:r>
        <w:rPr>
          <w:spacing w:val="-3"/>
        </w:rPr>
        <w:t> </w:t>
      </w:r>
      <w:r>
        <w:rPr/>
        <w:t>Mercado</w:t>
      </w:r>
      <w:r>
        <w:rPr>
          <w:spacing w:val="-1"/>
        </w:rPr>
        <w:t> </w:t>
      </w:r>
      <w:r>
        <w:rPr/>
        <w:t>Laboral</w:t>
      </w:r>
      <w:r>
        <w:rPr>
          <w:spacing w:val="-3"/>
        </w:rPr>
        <w:t> </w:t>
      </w:r>
      <w:r>
        <w:rPr/>
        <w:t>Español</w:t>
      </w:r>
      <w:r>
        <w:rPr>
          <w:spacing w:val="-1"/>
        </w:rPr>
        <w:t> </w:t>
      </w:r>
      <w:r>
        <w:rPr/>
        <w:t>a</w:t>
      </w:r>
      <w:r>
        <w:rPr>
          <w:spacing w:val="-4"/>
        </w:rPr>
        <w:t> </w:t>
      </w:r>
      <w:r>
        <w:rPr/>
        <w:t>Través</w:t>
      </w:r>
      <w:r>
        <w:rPr>
          <w:spacing w:val="-3"/>
        </w:rPr>
        <w:t> </w:t>
      </w:r>
      <w:r>
        <w:rPr/>
        <w:t>del Contrato</w:t>
      </w:r>
      <w:r>
        <w:rPr>
          <w:spacing w:val="-3"/>
        </w:rPr>
        <w:t> </w:t>
      </w:r>
      <w:r>
        <w:rPr/>
        <w:t>a</w:t>
      </w:r>
      <w:r>
        <w:rPr>
          <w:spacing w:val="-3"/>
        </w:rPr>
        <w:t> </w:t>
      </w:r>
      <w:r>
        <w:rPr/>
        <w:t>Tiempo Parcial?” with Daniel Fernandéz-Kranz.</w:t>
      </w:r>
      <w:r>
        <w:rPr>
          <w:spacing w:val="40"/>
        </w:rPr>
        <w:t> </w:t>
      </w:r>
      <w:r>
        <w:rPr/>
        <w:t>eBook: </w:t>
      </w:r>
      <w:hyperlink r:id="rId65">
        <w:r>
          <w:rPr>
            <w:u w:val="single"/>
          </w:rPr>
          <w:t>Propuesta para la reactivación laboral en España</w:t>
        </w:r>
      </w:hyperlink>
      <w:r>
        <w:rPr/>
        <w:t> (Fundación Fedea).</w:t>
      </w:r>
      <w:r>
        <w:rPr>
          <w:spacing w:val="40"/>
        </w:rPr>
        <w:t> </w:t>
      </w:r>
      <w:r>
        <w:rPr/>
        <w:t>January 2010.</w:t>
      </w:r>
    </w:p>
    <w:p>
      <w:pPr>
        <w:pStyle w:val="BodyText"/>
      </w:pPr>
    </w:p>
    <w:p>
      <w:pPr>
        <w:spacing w:before="0"/>
        <w:ind w:left="180" w:right="0" w:firstLine="0"/>
        <w:jc w:val="left"/>
        <w:rPr>
          <w:i/>
          <w:sz w:val="24"/>
        </w:rPr>
      </w:pPr>
      <w:r>
        <w:rPr>
          <w:sz w:val="24"/>
        </w:rPr>
        <w:t>“El</w:t>
      </w:r>
      <w:r>
        <w:rPr>
          <w:spacing w:val="-3"/>
          <w:sz w:val="24"/>
        </w:rPr>
        <w:t> </w:t>
      </w:r>
      <w:r>
        <w:rPr>
          <w:sz w:val="24"/>
        </w:rPr>
        <w:t>Contrato</w:t>
      </w:r>
      <w:r>
        <w:rPr>
          <w:spacing w:val="-1"/>
          <w:sz w:val="24"/>
        </w:rPr>
        <w:t> </w:t>
      </w:r>
      <w:r>
        <w:rPr>
          <w:sz w:val="24"/>
        </w:rPr>
        <w:t>a</w:t>
      </w:r>
      <w:r>
        <w:rPr>
          <w:spacing w:val="-1"/>
          <w:sz w:val="24"/>
        </w:rPr>
        <w:t> </w:t>
      </w:r>
      <w:r>
        <w:rPr>
          <w:sz w:val="24"/>
        </w:rPr>
        <w:t>Tiempo</w:t>
      </w:r>
      <w:r>
        <w:rPr>
          <w:spacing w:val="-1"/>
          <w:sz w:val="24"/>
        </w:rPr>
        <w:t> </w:t>
      </w:r>
      <w:r>
        <w:rPr>
          <w:sz w:val="24"/>
        </w:rPr>
        <w:t>Parcial</w:t>
      </w:r>
      <w:r>
        <w:rPr>
          <w:spacing w:val="-1"/>
          <w:sz w:val="24"/>
        </w:rPr>
        <w:t> </w:t>
      </w:r>
      <w:r>
        <w:rPr>
          <w:sz w:val="24"/>
        </w:rPr>
        <w:t>en</w:t>
      </w:r>
      <w:r>
        <w:rPr>
          <w:spacing w:val="1"/>
          <w:sz w:val="24"/>
        </w:rPr>
        <w:t> </w:t>
      </w:r>
      <w:r>
        <w:rPr>
          <w:sz w:val="24"/>
        </w:rPr>
        <w:t>España”</w:t>
      </w:r>
      <w:r>
        <w:rPr>
          <w:spacing w:val="-1"/>
          <w:sz w:val="24"/>
        </w:rPr>
        <w:t> </w:t>
      </w:r>
      <w:r>
        <w:rPr>
          <w:sz w:val="24"/>
        </w:rPr>
        <w:t>with</w:t>
      </w:r>
      <w:r>
        <w:rPr>
          <w:spacing w:val="-1"/>
          <w:sz w:val="24"/>
        </w:rPr>
        <w:t> </w:t>
      </w:r>
      <w:r>
        <w:rPr>
          <w:sz w:val="24"/>
        </w:rPr>
        <w:t>Daniel</w:t>
      </w:r>
      <w:r>
        <w:rPr>
          <w:spacing w:val="-1"/>
          <w:sz w:val="24"/>
        </w:rPr>
        <w:t> </w:t>
      </w:r>
      <w:r>
        <w:rPr>
          <w:sz w:val="24"/>
        </w:rPr>
        <w:t>Fernández-Kranz.</w:t>
      </w:r>
      <w:r>
        <w:rPr>
          <w:spacing w:val="58"/>
          <w:sz w:val="24"/>
        </w:rPr>
        <w:t> </w:t>
      </w:r>
      <w:r>
        <w:rPr>
          <w:i/>
          <w:sz w:val="24"/>
        </w:rPr>
        <w:t>Papeles</w:t>
      </w:r>
      <w:r>
        <w:rPr>
          <w:i/>
          <w:spacing w:val="-1"/>
          <w:sz w:val="24"/>
        </w:rPr>
        <w:t> </w:t>
      </w:r>
      <w:r>
        <w:rPr>
          <w:i/>
          <w:sz w:val="24"/>
        </w:rPr>
        <w:t>de</w:t>
      </w:r>
      <w:r>
        <w:rPr>
          <w:i/>
          <w:spacing w:val="-2"/>
          <w:sz w:val="24"/>
        </w:rPr>
        <w:t> Economía</w:t>
      </w:r>
    </w:p>
    <w:p>
      <w:pPr>
        <w:pStyle w:val="BodyText"/>
        <w:ind w:left="180"/>
      </w:pPr>
      <w:r>
        <w:rPr/>
        <w:t>Número</w:t>
      </w:r>
      <w:r>
        <w:rPr>
          <w:spacing w:val="-1"/>
        </w:rPr>
        <w:t> </w:t>
      </w:r>
      <w:r>
        <w:rPr/>
        <w:t>124, 2010.</w:t>
      </w:r>
      <w:r>
        <w:rPr>
          <w:spacing w:val="59"/>
        </w:rPr>
        <w:t> </w:t>
      </w:r>
      <w:r>
        <w:rPr>
          <w:u w:val="single"/>
        </w:rPr>
        <w:t>Press coverage</w:t>
      </w:r>
      <w:r>
        <w:rPr/>
        <w:t>: </w:t>
      </w:r>
      <w:r>
        <w:rPr>
          <w:i/>
        </w:rPr>
        <w:t>Expansión</w:t>
      </w:r>
      <w:r>
        <w:rPr/>
        <w:t>, July</w:t>
      </w:r>
      <w:r>
        <w:rPr>
          <w:spacing w:val="-5"/>
        </w:rPr>
        <w:t> </w:t>
      </w:r>
      <w:r>
        <w:rPr/>
        <w:t>23</w:t>
      </w:r>
      <w:r>
        <w:rPr>
          <w:vertAlign w:val="superscript"/>
        </w:rPr>
        <w:t>rd</w:t>
      </w:r>
      <w:r>
        <w:rPr>
          <w:vertAlign w:val="baseline"/>
        </w:rPr>
        <w:t>, </w:t>
      </w:r>
      <w:r>
        <w:rPr>
          <w:spacing w:val="-2"/>
          <w:vertAlign w:val="baseline"/>
        </w:rPr>
        <w:t>2010.</w:t>
      </w:r>
    </w:p>
    <w:p>
      <w:pPr>
        <w:pStyle w:val="BodyText"/>
        <w:spacing w:after="0"/>
        <w:sectPr>
          <w:pgSz w:w="12240" w:h="15840"/>
          <w:pgMar w:header="0" w:footer="764" w:top="1820" w:bottom="960" w:left="1440" w:right="1080"/>
        </w:sectPr>
      </w:pPr>
    </w:p>
    <w:p>
      <w:pPr>
        <w:pStyle w:val="BodyText"/>
        <w:spacing w:before="56"/>
      </w:pPr>
    </w:p>
    <w:p>
      <w:pPr>
        <w:pStyle w:val="Heading2"/>
      </w:pPr>
      <w:r>
        <w:rPr>
          <w:spacing w:val="-4"/>
        </w:rPr>
        <w:t>2009</w:t>
      </w:r>
    </w:p>
    <w:p>
      <w:pPr>
        <w:pStyle w:val="BodyText"/>
        <w:ind w:left="180" w:right="179"/>
      </w:pPr>
      <w:r>
        <w:rPr/>
        <w:t>“Metodología</w:t>
      </w:r>
      <w:r>
        <w:rPr>
          <w:spacing w:val="-4"/>
        </w:rPr>
        <w:t> </w:t>
      </w:r>
      <w:r>
        <w:rPr/>
        <w:t>para</w:t>
      </w:r>
      <w:r>
        <w:rPr>
          <w:spacing w:val="-5"/>
        </w:rPr>
        <w:t> </w:t>
      </w:r>
      <w:r>
        <w:rPr/>
        <w:t>el</w:t>
      </w:r>
      <w:r>
        <w:rPr>
          <w:spacing w:val="-4"/>
        </w:rPr>
        <w:t> </w:t>
      </w:r>
      <w:r>
        <w:rPr/>
        <w:t>Diseño</w:t>
      </w:r>
      <w:r>
        <w:rPr>
          <w:spacing w:val="-4"/>
        </w:rPr>
        <w:t> </w:t>
      </w:r>
      <w:r>
        <w:rPr/>
        <w:t>e</w:t>
      </w:r>
      <w:r>
        <w:rPr>
          <w:spacing w:val="-3"/>
        </w:rPr>
        <w:t> </w:t>
      </w:r>
      <w:r>
        <w:rPr/>
        <w:t>Implementación</w:t>
      </w:r>
      <w:r>
        <w:rPr>
          <w:spacing w:val="-4"/>
        </w:rPr>
        <w:t> </w:t>
      </w:r>
      <w:r>
        <w:rPr/>
        <w:t>de</w:t>
      </w:r>
      <w:r>
        <w:rPr>
          <w:spacing w:val="-3"/>
        </w:rPr>
        <w:t> </w:t>
      </w:r>
      <w:r>
        <w:rPr/>
        <w:t>Estudios</w:t>
      </w:r>
      <w:r>
        <w:rPr>
          <w:spacing w:val="-5"/>
        </w:rPr>
        <w:t> </w:t>
      </w:r>
      <w:r>
        <w:rPr/>
        <w:t>de</w:t>
      </w:r>
      <w:r>
        <w:rPr>
          <w:spacing w:val="-5"/>
        </w:rPr>
        <w:t> </w:t>
      </w:r>
      <w:r>
        <w:rPr/>
        <w:t>Evaluación</w:t>
      </w:r>
      <w:r>
        <w:rPr>
          <w:spacing w:val="-2"/>
        </w:rPr>
        <w:t> </w:t>
      </w:r>
      <w:r>
        <w:rPr/>
        <w:t>de</w:t>
      </w:r>
      <w:r>
        <w:rPr>
          <w:spacing w:val="-5"/>
        </w:rPr>
        <w:t> </w:t>
      </w:r>
      <w:r>
        <w:rPr/>
        <w:t>Políticas Sociales.” Chapter 3 in </w:t>
      </w:r>
      <w:r>
        <w:rPr>
          <w:u w:val="single"/>
        </w:rPr>
        <w:t>Metodología para el Diseño e Implementación de Estudios de Evaluación de</w:t>
      </w:r>
      <w:r>
        <w:rPr/>
        <w:t> </w:t>
      </w:r>
      <w:r>
        <w:rPr>
          <w:u w:val="single"/>
        </w:rPr>
        <w:t>Políticas Públicas</w:t>
      </w:r>
      <w:r>
        <w:rPr/>
        <w:t>, Editorial Bosch, 2009.</w:t>
      </w:r>
    </w:p>
    <w:p>
      <w:pPr>
        <w:pStyle w:val="BodyText"/>
      </w:pPr>
    </w:p>
    <w:p>
      <w:pPr>
        <w:pStyle w:val="BodyText"/>
        <w:ind w:left="180" w:right="179"/>
      </w:pPr>
      <w:r>
        <w:rPr/>
        <w:t>“Diseño</w:t>
      </w:r>
      <w:r>
        <w:rPr>
          <w:spacing w:val="-3"/>
        </w:rPr>
        <w:t> </w:t>
      </w:r>
      <w:r>
        <w:rPr/>
        <w:t>de</w:t>
      </w:r>
      <w:r>
        <w:rPr>
          <w:spacing w:val="-4"/>
        </w:rPr>
        <w:t> </w:t>
      </w:r>
      <w:r>
        <w:rPr/>
        <w:t>la</w:t>
      </w:r>
      <w:r>
        <w:rPr>
          <w:spacing w:val="-3"/>
        </w:rPr>
        <w:t> </w:t>
      </w:r>
      <w:r>
        <w:rPr/>
        <w:t>Evaluación</w:t>
      </w:r>
      <w:r>
        <w:rPr>
          <w:spacing w:val="-1"/>
        </w:rPr>
        <w:t> </w:t>
      </w:r>
      <w:r>
        <w:rPr/>
        <w:t>de</w:t>
      </w:r>
      <w:r>
        <w:rPr>
          <w:spacing w:val="-4"/>
        </w:rPr>
        <w:t> </w:t>
      </w:r>
      <w:r>
        <w:rPr/>
        <w:t>la</w:t>
      </w:r>
      <w:r>
        <w:rPr>
          <w:spacing w:val="-3"/>
        </w:rPr>
        <w:t> </w:t>
      </w:r>
      <w:r>
        <w:rPr/>
        <w:t>Efectividad</w:t>
      </w:r>
      <w:r>
        <w:rPr>
          <w:spacing w:val="-3"/>
        </w:rPr>
        <w:t> </w:t>
      </w:r>
      <w:r>
        <w:rPr/>
        <w:t>de</w:t>
      </w:r>
      <w:r>
        <w:rPr>
          <w:spacing w:val="-5"/>
        </w:rPr>
        <w:t> </w:t>
      </w:r>
      <w:r>
        <w:rPr/>
        <w:t>las</w:t>
      </w:r>
      <w:r>
        <w:rPr>
          <w:spacing w:val="-2"/>
        </w:rPr>
        <w:t> </w:t>
      </w:r>
      <w:r>
        <w:rPr/>
        <w:t>Políticas</w:t>
      </w:r>
      <w:r>
        <w:rPr>
          <w:spacing w:val="-3"/>
        </w:rPr>
        <w:t> </w:t>
      </w:r>
      <w:r>
        <w:rPr/>
        <w:t>Activas</w:t>
      </w:r>
      <w:r>
        <w:rPr>
          <w:spacing w:val="-3"/>
        </w:rPr>
        <w:t> </w:t>
      </w:r>
      <w:r>
        <w:rPr/>
        <w:t>de</w:t>
      </w:r>
      <w:r>
        <w:rPr>
          <w:spacing w:val="-4"/>
        </w:rPr>
        <w:t> </w:t>
      </w:r>
      <w:r>
        <w:rPr/>
        <w:t>Ocupación</w:t>
      </w:r>
      <w:r>
        <w:rPr>
          <w:spacing w:val="-3"/>
        </w:rPr>
        <w:t> </w:t>
      </w:r>
      <w:r>
        <w:rPr/>
        <w:t>en</w:t>
      </w:r>
      <w:r>
        <w:rPr>
          <w:spacing w:val="40"/>
        </w:rPr>
        <w:t> </w:t>
      </w:r>
      <w:r>
        <w:rPr/>
        <w:t>Rumania.” Chapter 4 in </w:t>
      </w:r>
      <w:r>
        <w:rPr>
          <w:u w:val="single"/>
        </w:rPr>
        <w:t>Metodología para el Diseño e Implementación de Estudios de Evaluación de</w:t>
      </w:r>
      <w:r>
        <w:rPr/>
        <w:t> </w:t>
      </w:r>
      <w:r>
        <w:rPr>
          <w:u w:val="single"/>
        </w:rPr>
        <w:t>Políticas Públicas</w:t>
      </w:r>
      <w:r>
        <w:rPr/>
        <w:t>, Editorial Bosch, 2009.</w:t>
      </w:r>
    </w:p>
    <w:p>
      <w:pPr>
        <w:pStyle w:val="BodyText"/>
      </w:pPr>
    </w:p>
    <w:p>
      <w:pPr>
        <w:pStyle w:val="Heading2"/>
      </w:pPr>
      <w:r>
        <w:rPr>
          <w:spacing w:val="-4"/>
        </w:rPr>
        <w:t>2006</w:t>
      </w:r>
    </w:p>
    <w:p>
      <w:pPr>
        <w:pStyle w:val="BodyText"/>
        <w:spacing w:before="1"/>
        <w:ind w:left="180" w:right="116"/>
      </w:pPr>
      <w:r>
        <w:rPr>
          <w:u w:val="single"/>
        </w:rPr>
        <w:t>Does</w:t>
      </w:r>
      <w:r>
        <w:rPr>
          <w:spacing w:val="-2"/>
          <w:u w:val="single"/>
        </w:rPr>
        <w:t> </w:t>
      </w:r>
      <w:r>
        <w:rPr>
          <w:u w:val="single"/>
        </w:rPr>
        <w:t>Inclusion</w:t>
      </w:r>
      <w:r>
        <w:rPr>
          <w:spacing w:val="-4"/>
          <w:u w:val="single"/>
        </w:rPr>
        <w:t> </w:t>
      </w:r>
      <w:r>
        <w:rPr>
          <w:u w:val="single"/>
        </w:rPr>
        <w:t>Pay?</w:t>
      </w:r>
      <w:r>
        <w:rPr>
          <w:spacing w:val="-1"/>
          <w:u w:val="single"/>
        </w:rPr>
        <w:t> </w:t>
      </w:r>
      <w:r>
        <w:rPr>
          <w:u w:val="single"/>
        </w:rPr>
        <w:t>Evaluating</w:t>
      </w:r>
      <w:r>
        <w:rPr>
          <w:spacing w:val="-4"/>
          <w:u w:val="single"/>
        </w:rPr>
        <w:t> </w:t>
      </w:r>
      <w:r>
        <w:rPr>
          <w:u w:val="single"/>
        </w:rPr>
        <w:t>Impacts</w:t>
      </w:r>
      <w:r>
        <w:rPr>
          <w:spacing w:val="-4"/>
          <w:u w:val="single"/>
        </w:rPr>
        <w:t> </w:t>
      </w:r>
      <w:r>
        <w:rPr>
          <w:u w:val="single"/>
        </w:rPr>
        <w:t>and</w:t>
      </w:r>
      <w:r>
        <w:rPr>
          <w:spacing w:val="-4"/>
          <w:u w:val="single"/>
        </w:rPr>
        <w:t> </w:t>
      </w:r>
      <w:r>
        <w:rPr>
          <w:u w:val="single"/>
        </w:rPr>
        <w:t>Cost-Effectiveness</w:t>
      </w:r>
      <w:r>
        <w:rPr>
          <w:spacing w:val="-4"/>
          <w:u w:val="single"/>
        </w:rPr>
        <w:t> </w:t>
      </w:r>
      <w:r>
        <w:rPr>
          <w:u w:val="single"/>
        </w:rPr>
        <w:t>of</w:t>
      </w:r>
      <w:r>
        <w:rPr>
          <w:spacing w:val="-3"/>
          <w:u w:val="single"/>
        </w:rPr>
        <w:t> </w:t>
      </w:r>
      <w:r>
        <w:rPr>
          <w:u w:val="single"/>
        </w:rPr>
        <w:t>Active</w:t>
      </w:r>
      <w:r>
        <w:rPr>
          <w:spacing w:val="-3"/>
          <w:u w:val="single"/>
        </w:rPr>
        <w:t> </w:t>
      </w:r>
      <w:r>
        <w:rPr>
          <w:u w:val="single"/>
        </w:rPr>
        <w:t>Social</w:t>
      </w:r>
      <w:r>
        <w:rPr>
          <w:spacing w:val="-4"/>
          <w:u w:val="single"/>
        </w:rPr>
        <w:t> </w:t>
      </w:r>
      <w:r>
        <w:rPr>
          <w:u w:val="single"/>
        </w:rPr>
        <w:t>Policy</w:t>
      </w:r>
      <w:r>
        <w:rPr>
          <w:spacing w:val="-9"/>
          <w:u w:val="single"/>
        </w:rPr>
        <w:t> </w:t>
      </w:r>
      <w:r>
        <w:rPr>
          <w:u w:val="single"/>
        </w:rPr>
        <w:t>and</w:t>
      </w:r>
      <w:r>
        <w:rPr/>
        <w:t> </w:t>
      </w:r>
      <w:r>
        <w:rPr>
          <w:u w:val="single"/>
        </w:rPr>
        <w:t>Active Labor Market Policy on Inclusion</w:t>
      </w:r>
      <w:r>
        <w:rPr/>
        <w:t>. Chapter on Spain. Ministry of Labor of Finland, November 2006.</w:t>
      </w:r>
    </w:p>
    <w:p>
      <w:pPr>
        <w:pStyle w:val="BodyText"/>
      </w:pPr>
    </w:p>
    <w:p>
      <w:pPr>
        <w:pStyle w:val="Heading2"/>
      </w:pPr>
      <w:r>
        <w:rPr>
          <w:spacing w:val="-4"/>
        </w:rPr>
        <w:t>2001</w:t>
      </w:r>
    </w:p>
    <w:p>
      <w:pPr>
        <w:spacing w:before="0"/>
        <w:ind w:left="180" w:right="0" w:firstLine="0"/>
        <w:jc w:val="left"/>
        <w:rPr>
          <w:sz w:val="24"/>
        </w:rPr>
      </w:pPr>
      <w:r>
        <w:rPr>
          <w:sz w:val="24"/>
        </w:rPr>
        <w:t>“Workers’</w:t>
      </w:r>
      <w:r>
        <w:rPr>
          <w:spacing w:val="-6"/>
          <w:sz w:val="24"/>
        </w:rPr>
        <w:t> </w:t>
      </w:r>
      <w:r>
        <w:rPr>
          <w:sz w:val="24"/>
        </w:rPr>
        <w:t>Recall</w:t>
      </w:r>
      <w:r>
        <w:rPr>
          <w:spacing w:val="-4"/>
          <w:sz w:val="24"/>
        </w:rPr>
        <w:t> </w:t>
      </w:r>
      <w:r>
        <w:rPr>
          <w:sz w:val="24"/>
        </w:rPr>
        <w:t>Expectations</w:t>
      </w:r>
      <w:r>
        <w:rPr>
          <w:spacing w:val="-4"/>
          <w:sz w:val="24"/>
        </w:rPr>
        <w:t> </w:t>
      </w:r>
      <w:r>
        <w:rPr>
          <w:sz w:val="24"/>
        </w:rPr>
        <w:t>and</w:t>
      </w:r>
      <w:r>
        <w:rPr>
          <w:spacing w:val="-4"/>
          <w:sz w:val="24"/>
        </w:rPr>
        <w:t> </w:t>
      </w:r>
      <w:r>
        <w:rPr>
          <w:sz w:val="24"/>
        </w:rPr>
        <w:t>their</w:t>
      </w:r>
      <w:r>
        <w:rPr>
          <w:spacing w:val="-3"/>
          <w:sz w:val="24"/>
        </w:rPr>
        <w:t> </w:t>
      </w:r>
      <w:r>
        <w:rPr>
          <w:sz w:val="24"/>
        </w:rPr>
        <w:t>Implications</w:t>
      </w:r>
      <w:r>
        <w:rPr>
          <w:spacing w:val="-5"/>
          <w:sz w:val="24"/>
        </w:rPr>
        <w:t> </w:t>
      </w:r>
      <w:r>
        <w:rPr>
          <w:sz w:val="24"/>
        </w:rPr>
        <w:t>for</w:t>
      </w:r>
      <w:r>
        <w:rPr>
          <w:spacing w:val="-6"/>
          <w:sz w:val="24"/>
        </w:rPr>
        <w:t> </w:t>
      </w:r>
      <w:r>
        <w:rPr>
          <w:sz w:val="24"/>
        </w:rPr>
        <w:t>Worker</w:t>
      </w:r>
      <w:r>
        <w:rPr>
          <w:spacing w:val="-4"/>
          <w:sz w:val="24"/>
        </w:rPr>
        <w:t> </w:t>
      </w:r>
      <w:r>
        <w:rPr>
          <w:sz w:val="24"/>
        </w:rPr>
        <w:t>Profiling.”</w:t>
      </w:r>
      <w:r>
        <w:rPr>
          <w:spacing w:val="40"/>
          <w:sz w:val="24"/>
        </w:rPr>
        <w:t> </w:t>
      </w:r>
      <w:r>
        <w:rPr>
          <w:i/>
          <w:sz w:val="24"/>
        </w:rPr>
        <w:t>Workforce</w:t>
      </w:r>
      <w:r>
        <w:rPr>
          <w:i/>
          <w:spacing w:val="-4"/>
          <w:sz w:val="24"/>
        </w:rPr>
        <w:t> </w:t>
      </w:r>
      <w:r>
        <w:rPr>
          <w:i/>
          <w:sz w:val="24"/>
        </w:rPr>
        <w:t>Security Research Conference Paper Proceedings</w:t>
      </w:r>
      <w:r>
        <w:rPr>
          <w:sz w:val="24"/>
        </w:rPr>
        <w:t>, 2001.</w:t>
      </w:r>
    </w:p>
    <w:p>
      <w:pPr>
        <w:pStyle w:val="BodyText"/>
      </w:pPr>
    </w:p>
    <w:p>
      <w:pPr>
        <w:pStyle w:val="Heading1"/>
      </w:pPr>
      <w:r>
        <w:rPr/>
        <w:t>POPULAR</w:t>
      </w:r>
      <w:r>
        <w:rPr>
          <w:spacing w:val="-3"/>
        </w:rPr>
        <w:t> </w:t>
      </w:r>
      <w:r>
        <w:rPr>
          <w:spacing w:val="-4"/>
        </w:rPr>
        <w:t>PRESS</w:t>
      </w:r>
    </w:p>
    <w:p>
      <w:pPr>
        <w:pStyle w:val="BodyText"/>
        <w:rPr>
          <w:b/>
        </w:rPr>
      </w:pPr>
    </w:p>
    <w:p>
      <w:pPr>
        <w:pStyle w:val="Heading2"/>
      </w:pPr>
      <w:r>
        <w:rPr>
          <w:spacing w:val="-4"/>
        </w:rPr>
        <w:t>2024</w:t>
      </w:r>
    </w:p>
    <w:p>
      <w:pPr>
        <w:spacing w:before="0"/>
        <w:ind w:left="900" w:right="0" w:firstLine="0"/>
        <w:jc w:val="left"/>
        <w:rPr>
          <w:sz w:val="24"/>
        </w:rPr>
      </w:pPr>
      <w:r>
        <w:rPr>
          <w:b/>
          <w:color w:val="1F1712"/>
          <w:sz w:val="24"/>
        </w:rPr>
        <w:t>Mujeres</w:t>
      </w:r>
      <w:r>
        <w:rPr>
          <w:b/>
          <w:color w:val="1F1712"/>
          <w:spacing w:val="-2"/>
          <w:sz w:val="24"/>
        </w:rPr>
        <w:t> </w:t>
      </w:r>
      <w:r>
        <w:rPr>
          <w:b/>
          <w:color w:val="1F1712"/>
          <w:sz w:val="24"/>
        </w:rPr>
        <w:t>en</w:t>
      </w:r>
      <w:r>
        <w:rPr>
          <w:b/>
          <w:color w:val="1F1712"/>
          <w:spacing w:val="-1"/>
          <w:sz w:val="24"/>
        </w:rPr>
        <w:t> </w:t>
      </w:r>
      <w:r>
        <w:rPr>
          <w:b/>
          <w:color w:val="1F1712"/>
          <w:sz w:val="24"/>
        </w:rPr>
        <w:t>lo</w:t>
      </w:r>
      <w:r>
        <w:rPr>
          <w:b/>
          <w:color w:val="1F1712"/>
          <w:spacing w:val="1"/>
          <w:sz w:val="24"/>
        </w:rPr>
        <w:t> </w:t>
      </w:r>
      <w:r>
        <w:rPr>
          <w:b/>
          <w:color w:val="1F1712"/>
          <w:sz w:val="24"/>
        </w:rPr>
        <w:t>más</w:t>
      </w:r>
      <w:r>
        <w:rPr>
          <w:b/>
          <w:color w:val="1F1712"/>
          <w:spacing w:val="-1"/>
          <w:sz w:val="24"/>
        </w:rPr>
        <w:t> </w:t>
      </w:r>
      <w:r>
        <w:rPr>
          <w:b/>
          <w:color w:val="1F1712"/>
          <w:sz w:val="24"/>
        </w:rPr>
        <w:t>alto</w:t>
      </w:r>
      <w:r>
        <w:rPr>
          <w:b/>
          <w:color w:val="1F1712"/>
          <w:spacing w:val="-1"/>
          <w:sz w:val="24"/>
        </w:rPr>
        <w:t> </w:t>
      </w:r>
      <w:r>
        <w:rPr>
          <w:b/>
          <w:color w:val="1F1712"/>
          <w:sz w:val="24"/>
        </w:rPr>
        <w:t>del</w:t>
      </w:r>
      <w:r>
        <w:rPr>
          <w:b/>
          <w:color w:val="1F1712"/>
          <w:spacing w:val="-1"/>
          <w:sz w:val="24"/>
        </w:rPr>
        <w:t> </w:t>
      </w:r>
      <w:r>
        <w:rPr>
          <w:b/>
          <w:color w:val="1F1712"/>
          <w:sz w:val="24"/>
        </w:rPr>
        <w:t>podio</w:t>
      </w:r>
      <w:r>
        <w:rPr>
          <w:b/>
          <w:color w:val="1F1712"/>
          <w:spacing w:val="-1"/>
          <w:sz w:val="24"/>
        </w:rPr>
        <w:t> </w:t>
      </w:r>
      <w:r>
        <w:rPr>
          <w:b/>
          <w:color w:val="1F1712"/>
          <w:sz w:val="24"/>
        </w:rPr>
        <w:t>económico</w:t>
      </w:r>
      <w:r>
        <w:rPr>
          <w:b/>
          <w:color w:val="1F1712"/>
          <w:spacing w:val="-1"/>
          <w:sz w:val="24"/>
        </w:rPr>
        <w:t> </w:t>
      </w:r>
      <w:r>
        <w:rPr>
          <w:b/>
          <w:color w:val="1F1712"/>
          <w:sz w:val="24"/>
        </w:rPr>
        <w:t>in</w:t>
      </w:r>
      <w:r>
        <w:rPr>
          <w:b/>
          <w:color w:val="1F1712"/>
          <w:spacing w:val="-1"/>
          <w:sz w:val="24"/>
        </w:rPr>
        <w:t> </w:t>
      </w:r>
      <w:r>
        <w:rPr>
          <w:b/>
          <w:color w:val="1F1712"/>
          <w:sz w:val="24"/>
        </w:rPr>
        <w:t>Activos</w:t>
      </w:r>
      <w:r>
        <w:rPr>
          <w:b/>
          <w:color w:val="1F1712"/>
          <w:spacing w:val="1"/>
          <w:sz w:val="24"/>
        </w:rPr>
        <w:t> </w:t>
      </w:r>
      <w:r>
        <w:rPr>
          <w:color w:val="1F1712"/>
          <w:sz w:val="24"/>
        </w:rPr>
        <w:t>by</w:t>
      </w:r>
      <w:r>
        <w:rPr>
          <w:color w:val="1F1712"/>
          <w:spacing w:val="-6"/>
          <w:sz w:val="24"/>
        </w:rPr>
        <w:t> </w:t>
      </w:r>
      <w:r>
        <w:rPr>
          <w:color w:val="1F1712"/>
          <w:sz w:val="24"/>
        </w:rPr>
        <w:t>Marti</w:t>
      </w:r>
      <w:r>
        <w:rPr>
          <w:color w:val="1F1712"/>
          <w:spacing w:val="-1"/>
          <w:sz w:val="24"/>
        </w:rPr>
        <w:t> </w:t>
      </w:r>
      <w:r>
        <w:rPr>
          <w:color w:val="1F1712"/>
          <w:sz w:val="24"/>
        </w:rPr>
        <w:t>Saballs</w:t>
      </w:r>
      <w:r>
        <w:rPr>
          <w:color w:val="1F1712"/>
          <w:spacing w:val="1"/>
          <w:sz w:val="24"/>
        </w:rPr>
        <w:t> </w:t>
      </w:r>
      <w:r>
        <w:rPr>
          <w:color w:val="1F1712"/>
          <w:sz w:val="24"/>
        </w:rPr>
        <w:t>Pons.</w:t>
      </w:r>
      <w:r>
        <w:rPr>
          <w:color w:val="1F1712"/>
          <w:spacing w:val="-2"/>
          <w:sz w:val="24"/>
        </w:rPr>
        <w:t> January</w:t>
      </w:r>
    </w:p>
    <w:p>
      <w:pPr>
        <w:pStyle w:val="BodyText"/>
        <w:spacing w:before="1"/>
        <w:ind w:left="180"/>
      </w:pPr>
      <w:r>
        <w:rPr>
          <w:color w:val="1F1712"/>
        </w:rPr>
        <w:t>7,</w:t>
      </w:r>
      <w:r>
        <w:rPr>
          <w:color w:val="1F1712"/>
          <w:spacing w:val="-8"/>
        </w:rPr>
        <w:t> </w:t>
      </w:r>
      <w:r>
        <w:rPr>
          <w:color w:val="1F1712"/>
        </w:rPr>
        <w:t>2024.</w:t>
      </w:r>
      <w:r>
        <w:rPr>
          <w:color w:val="1F1712"/>
          <w:spacing w:val="-5"/>
        </w:rPr>
        <w:t> </w:t>
      </w:r>
      <w:hyperlink r:id="rId66">
        <w:r>
          <w:rPr/>
          <w:t>https://www.epe.es/es/activos/20240107/mujeres-alto-podio-economico-</w:t>
        </w:r>
        <w:r>
          <w:rPr>
            <w:spacing w:val="-2"/>
          </w:rPr>
          <w:t>96540757</w:t>
        </w:r>
      </w:hyperlink>
    </w:p>
    <w:p>
      <w:pPr>
        <w:spacing w:before="276"/>
        <w:ind w:left="180" w:right="737" w:firstLine="811"/>
        <w:jc w:val="left"/>
        <w:rPr>
          <w:sz w:val="24"/>
        </w:rPr>
      </w:pPr>
      <w:r>
        <w:rPr>
          <w:b/>
          <w:color w:val="1F1712"/>
          <w:sz w:val="24"/>
        </w:rPr>
        <w:t>Núria</w:t>
      </w:r>
      <w:r>
        <w:rPr>
          <w:b/>
          <w:color w:val="1F1712"/>
          <w:spacing w:val="-4"/>
          <w:sz w:val="24"/>
        </w:rPr>
        <w:t> </w:t>
      </w:r>
      <w:r>
        <w:rPr>
          <w:b/>
          <w:color w:val="1F1712"/>
          <w:sz w:val="24"/>
        </w:rPr>
        <w:t>Rodríguez-Planas:</w:t>
      </w:r>
      <w:r>
        <w:rPr>
          <w:b/>
          <w:color w:val="1F1712"/>
          <w:spacing w:val="-4"/>
          <w:sz w:val="24"/>
        </w:rPr>
        <w:t> </w:t>
      </w:r>
      <w:r>
        <w:rPr>
          <w:b/>
          <w:color w:val="1F1712"/>
          <w:sz w:val="24"/>
        </w:rPr>
        <w:t>“Debe</w:t>
      </w:r>
      <w:r>
        <w:rPr>
          <w:b/>
          <w:color w:val="1F1712"/>
          <w:spacing w:val="-5"/>
          <w:sz w:val="24"/>
        </w:rPr>
        <w:t> </w:t>
      </w:r>
      <w:r>
        <w:rPr>
          <w:b/>
          <w:color w:val="1F1712"/>
          <w:sz w:val="24"/>
        </w:rPr>
        <w:t>imponerse</w:t>
      </w:r>
      <w:r>
        <w:rPr>
          <w:b/>
          <w:color w:val="1F1712"/>
          <w:spacing w:val="-5"/>
          <w:sz w:val="24"/>
        </w:rPr>
        <w:t> </w:t>
      </w:r>
      <w:r>
        <w:rPr>
          <w:b/>
          <w:color w:val="1F1712"/>
          <w:sz w:val="24"/>
        </w:rPr>
        <w:t>la</w:t>
      </w:r>
      <w:r>
        <w:rPr>
          <w:b/>
          <w:color w:val="1F1712"/>
          <w:spacing w:val="-4"/>
          <w:sz w:val="24"/>
        </w:rPr>
        <w:t> </w:t>
      </w:r>
      <w:r>
        <w:rPr>
          <w:b/>
          <w:color w:val="1F1712"/>
          <w:sz w:val="24"/>
        </w:rPr>
        <w:t>cuota</w:t>
      </w:r>
      <w:r>
        <w:rPr>
          <w:b/>
          <w:color w:val="1F1712"/>
          <w:spacing w:val="-4"/>
          <w:sz w:val="24"/>
        </w:rPr>
        <w:t> </w:t>
      </w:r>
      <w:r>
        <w:rPr>
          <w:b/>
          <w:color w:val="1F1712"/>
          <w:sz w:val="24"/>
        </w:rPr>
        <w:t>del</w:t>
      </w:r>
      <w:r>
        <w:rPr>
          <w:b/>
          <w:color w:val="1F1712"/>
          <w:spacing w:val="-4"/>
          <w:sz w:val="24"/>
        </w:rPr>
        <w:t> </w:t>
      </w:r>
      <w:r>
        <w:rPr>
          <w:b/>
          <w:color w:val="1F1712"/>
          <w:sz w:val="24"/>
        </w:rPr>
        <w:t>50%</w:t>
      </w:r>
      <w:r>
        <w:rPr>
          <w:b/>
          <w:color w:val="1F1712"/>
          <w:spacing w:val="-5"/>
          <w:sz w:val="24"/>
        </w:rPr>
        <w:t> </w:t>
      </w:r>
      <w:r>
        <w:rPr>
          <w:b/>
          <w:color w:val="1F1712"/>
          <w:sz w:val="24"/>
        </w:rPr>
        <w:t>de</w:t>
      </w:r>
      <w:r>
        <w:rPr>
          <w:b/>
          <w:color w:val="1F1712"/>
          <w:spacing w:val="-5"/>
          <w:sz w:val="24"/>
        </w:rPr>
        <w:t> </w:t>
      </w:r>
      <w:r>
        <w:rPr>
          <w:b/>
          <w:color w:val="1F1712"/>
          <w:sz w:val="24"/>
        </w:rPr>
        <w:t>mujeres</w:t>
      </w:r>
      <w:r>
        <w:rPr>
          <w:b/>
          <w:color w:val="1F1712"/>
          <w:spacing w:val="-5"/>
          <w:sz w:val="24"/>
        </w:rPr>
        <w:t> </w:t>
      </w:r>
      <w:r>
        <w:rPr>
          <w:b/>
          <w:color w:val="1F1712"/>
          <w:sz w:val="24"/>
        </w:rPr>
        <w:t>en</w:t>
      </w:r>
      <w:r>
        <w:rPr>
          <w:b/>
          <w:color w:val="1F1712"/>
          <w:spacing w:val="-4"/>
          <w:sz w:val="24"/>
        </w:rPr>
        <w:t> </w:t>
      </w:r>
      <w:r>
        <w:rPr>
          <w:b/>
          <w:color w:val="1F1712"/>
          <w:sz w:val="24"/>
        </w:rPr>
        <w:t>los niveles directivos </w:t>
      </w:r>
      <w:r>
        <w:rPr>
          <w:color w:val="1F1712"/>
          <w:sz w:val="24"/>
        </w:rPr>
        <w:t>in Activos by Natalia Rios, January 7, 2024. </w:t>
      </w:r>
      <w:hyperlink r:id="rId67">
        <w:r>
          <w:rPr>
            <w:color w:val="0000FF"/>
            <w:spacing w:val="-2"/>
            <w:sz w:val="24"/>
            <w:u w:val="single" w:color="0000FF"/>
          </w:rPr>
          <w:t>https://www.epe.es/es/activos/20240108/nuria-rodriguez-planas-doctora-economia-genero-</w:t>
        </w:r>
      </w:hyperlink>
      <w:r>
        <w:rPr>
          <w:color w:val="0000FF"/>
          <w:spacing w:val="-2"/>
          <w:sz w:val="24"/>
        </w:rPr>
        <w:t> </w:t>
      </w:r>
      <w:hyperlink r:id="rId67">
        <w:r>
          <w:rPr>
            <w:color w:val="0000FF"/>
            <w:spacing w:val="-2"/>
            <w:sz w:val="24"/>
            <w:u w:val="single" w:color="0000FF"/>
          </w:rPr>
          <w:t>96508146</w:t>
        </w:r>
      </w:hyperlink>
    </w:p>
    <w:p>
      <w:pPr>
        <w:pStyle w:val="BodyText"/>
      </w:pPr>
    </w:p>
    <w:p>
      <w:pPr>
        <w:pStyle w:val="BodyText"/>
      </w:pPr>
    </w:p>
    <w:p>
      <w:pPr>
        <w:pStyle w:val="Heading2"/>
      </w:pPr>
      <w:r>
        <w:rPr>
          <w:spacing w:val="-4"/>
        </w:rPr>
        <w:t>2023</w:t>
      </w:r>
    </w:p>
    <w:p>
      <w:pPr>
        <w:spacing w:before="0"/>
        <w:ind w:left="900" w:right="0" w:firstLine="0"/>
        <w:jc w:val="left"/>
        <w:rPr>
          <w:sz w:val="24"/>
        </w:rPr>
      </w:pPr>
      <w:r>
        <w:rPr>
          <w:b/>
          <w:color w:val="1F1712"/>
          <w:sz w:val="24"/>
        </w:rPr>
        <w:t>Professor’s</w:t>
      </w:r>
      <w:r>
        <w:rPr>
          <w:b/>
          <w:color w:val="1F1712"/>
          <w:spacing w:val="-3"/>
          <w:sz w:val="24"/>
        </w:rPr>
        <w:t> </w:t>
      </w:r>
      <w:r>
        <w:rPr>
          <w:b/>
          <w:color w:val="1F1712"/>
          <w:sz w:val="24"/>
        </w:rPr>
        <w:t>Study</w:t>
      </w:r>
      <w:r>
        <w:rPr>
          <w:b/>
          <w:color w:val="1F1712"/>
          <w:spacing w:val="-2"/>
          <w:sz w:val="24"/>
        </w:rPr>
        <w:t> </w:t>
      </w:r>
      <w:r>
        <w:rPr>
          <w:b/>
          <w:color w:val="1F1712"/>
          <w:sz w:val="24"/>
        </w:rPr>
        <w:t>Cited</w:t>
      </w:r>
      <w:r>
        <w:rPr>
          <w:b/>
          <w:color w:val="1F1712"/>
          <w:spacing w:val="-1"/>
          <w:sz w:val="24"/>
        </w:rPr>
        <w:t> </w:t>
      </w:r>
      <w:r>
        <w:rPr>
          <w:b/>
          <w:color w:val="1F1712"/>
          <w:sz w:val="24"/>
        </w:rPr>
        <w:t>in</w:t>
      </w:r>
      <w:r>
        <w:rPr>
          <w:b/>
          <w:color w:val="1F1712"/>
          <w:spacing w:val="-1"/>
          <w:sz w:val="24"/>
        </w:rPr>
        <w:t> </w:t>
      </w:r>
      <w:r>
        <w:rPr>
          <w:b/>
          <w:color w:val="1F1712"/>
          <w:sz w:val="24"/>
        </w:rPr>
        <w:t>Federal</w:t>
      </w:r>
      <w:r>
        <w:rPr>
          <w:b/>
          <w:color w:val="1F1712"/>
          <w:spacing w:val="-1"/>
          <w:sz w:val="24"/>
        </w:rPr>
        <w:t> </w:t>
      </w:r>
      <w:r>
        <w:rPr>
          <w:b/>
          <w:color w:val="1F1712"/>
          <w:sz w:val="24"/>
        </w:rPr>
        <w:t>Student</w:t>
      </w:r>
      <w:r>
        <w:rPr>
          <w:b/>
          <w:color w:val="1F1712"/>
          <w:spacing w:val="-2"/>
          <w:sz w:val="24"/>
        </w:rPr>
        <w:t> </w:t>
      </w:r>
      <w:r>
        <w:rPr>
          <w:b/>
          <w:color w:val="1F1712"/>
          <w:sz w:val="24"/>
        </w:rPr>
        <w:t>Debt</w:t>
      </w:r>
      <w:r>
        <w:rPr>
          <w:b/>
          <w:color w:val="1F1712"/>
          <w:spacing w:val="-1"/>
          <w:sz w:val="24"/>
        </w:rPr>
        <w:t> </w:t>
      </w:r>
      <w:r>
        <w:rPr>
          <w:b/>
          <w:color w:val="1F1712"/>
          <w:sz w:val="24"/>
        </w:rPr>
        <w:t>Relief</w:t>
      </w:r>
      <w:r>
        <w:rPr>
          <w:b/>
          <w:color w:val="1F1712"/>
          <w:spacing w:val="-1"/>
          <w:sz w:val="24"/>
        </w:rPr>
        <w:t> </w:t>
      </w:r>
      <w:r>
        <w:rPr>
          <w:b/>
          <w:color w:val="1F1712"/>
          <w:sz w:val="24"/>
        </w:rPr>
        <w:t>Case.</w:t>
      </w:r>
      <w:r>
        <w:rPr>
          <w:b/>
          <w:color w:val="1F1712"/>
          <w:spacing w:val="-1"/>
          <w:sz w:val="24"/>
        </w:rPr>
        <w:t> </w:t>
      </w:r>
      <w:r>
        <w:rPr>
          <w:color w:val="1F1712"/>
          <w:sz w:val="24"/>
        </w:rPr>
        <w:t>February</w:t>
      </w:r>
      <w:r>
        <w:rPr>
          <w:color w:val="1F1712"/>
          <w:spacing w:val="-5"/>
          <w:sz w:val="24"/>
        </w:rPr>
        <w:t> </w:t>
      </w:r>
      <w:r>
        <w:rPr>
          <w:color w:val="1F1712"/>
          <w:sz w:val="24"/>
        </w:rPr>
        <w:t>7</w:t>
      </w:r>
      <w:r>
        <w:rPr>
          <w:color w:val="1F1712"/>
          <w:spacing w:val="-1"/>
          <w:sz w:val="24"/>
        </w:rPr>
        <w:t> </w:t>
      </w:r>
      <w:r>
        <w:rPr>
          <w:color w:val="1F1712"/>
          <w:spacing w:val="-2"/>
          <w:sz w:val="24"/>
        </w:rPr>
        <w:t>2023.</w:t>
      </w:r>
    </w:p>
    <w:p>
      <w:pPr>
        <w:pStyle w:val="BodyText"/>
        <w:ind w:left="180"/>
      </w:pPr>
      <w:r>
        <w:rPr>
          <w:color w:val="1F1712"/>
          <w:spacing w:val="-2"/>
        </w:rPr>
        <w:t>https:/</w:t>
      </w:r>
      <w:hyperlink r:id="rId68">
        <w:r>
          <w:rPr>
            <w:color w:val="1F1712"/>
            <w:spacing w:val="-2"/>
          </w:rPr>
          <w:t>/www.gc.cuny.edu/news/professors-study-cited-federal-student-debt-relief-</w:t>
        </w:r>
        <w:r>
          <w:rPr>
            <w:color w:val="1F1712"/>
            <w:spacing w:val="-4"/>
          </w:rPr>
          <w:t>case</w:t>
        </w:r>
      </w:hyperlink>
    </w:p>
    <w:p>
      <w:pPr>
        <w:pStyle w:val="BodyText"/>
      </w:pPr>
    </w:p>
    <w:p>
      <w:pPr>
        <w:spacing w:before="0"/>
        <w:ind w:left="180" w:right="364" w:firstLine="719"/>
        <w:jc w:val="left"/>
        <w:rPr>
          <w:sz w:val="24"/>
        </w:rPr>
      </w:pPr>
      <w:r>
        <w:rPr>
          <w:b/>
          <w:color w:val="121212"/>
          <w:sz w:val="24"/>
        </w:rPr>
        <w:t>La ampliación del subsidio amenaza con 'atrapar' en el desempleo a 300.000 personas</w:t>
      </w:r>
      <w:r>
        <w:rPr>
          <w:b/>
          <w:color w:val="121212"/>
          <w:spacing w:val="-4"/>
          <w:sz w:val="24"/>
        </w:rPr>
        <w:t> </w:t>
      </w:r>
      <w:r>
        <w:rPr>
          <w:color w:val="121212"/>
          <w:sz w:val="24"/>
        </w:rPr>
        <w:t>by</w:t>
      </w:r>
      <w:r>
        <w:rPr>
          <w:color w:val="121212"/>
          <w:spacing w:val="-9"/>
          <w:sz w:val="24"/>
        </w:rPr>
        <w:t> </w:t>
      </w:r>
      <w:r>
        <w:rPr>
          <w:color w:val="121212"/>
          <w:sz w:val="24"/>
        </w:rPr>
        <w:t>Javier</w:t>
      </w:r>
      <w:r>
        <w:rPr>
          <w:color w:val="121212"/>
          <w:spacing w:val="-6"/>
          <w:sz w:val="24"/>
        </w:rPr>
        <w:t> </w:t>
      </w:r>
      <w:r>
        <w:rPr>
          <w:color w:val="121212"/>
          <w:sz w:val="24"/>
        </w:rPr>
        <w:t>Jorrin,</w:t>
      </w:r>
      <w:r>
        <w:rPr>
          <w:color w:val="121212"/>
          <w:spacing w:val="-4"/>
          <w:sz w:val="24"/>
        </w:rPr>
        <w:t> </w:t>
      </w:r>
      <w:r>
        <w:rPr>
          <w:color w:val="121212"/>
          <w:sz w:val="24"/>
        </w:rPr>
        <w:t>February</w:t>
      </w:r>
      <w:r>
        <w:rPr>
          <w:color w:val="121212"/>
          <w:spacing w:val="-9"/>
          <w:sz w:val="24"/>
        </w:rPr>
        <w:t> </w:t>
      </w:r>
      <w:r>
        <w:rPr>
          <w:color w:val="121212"/>
          <w:sz w:val="24"/>
        </w:rPr>
        <w:t>12,</w:t>
      </w:r>
      <w:r>
        <w:rPr>
          <w:color w:val="121212"/>
          <w:spacing w:val="-4"/>
          <w:sz w:val="24"/>
        </w:rPr>
        <w:t> </w:t>
      </w:r>
      <w:r>
        <w:rPr>
          <w:color w:val="121212"/>
          <w:sz w:val="24"/>
        </w:rPr>
        <w:t>2023.</w:t>
      </w:r>
      <w:r>
        <w:rPr>
          <w:color w:val="121212"/>
          <w:spacing w:val="-4"/>
          <w:sz w:val="24"/>
        </w:rPr>
        <w:t> </w:t>
      </w:r>
      <w:r>
        <w:rPr>
          <w:color w:val="202020"/>
          <w:sz w:val="24"/>
        </w:rPr>
        <w:t>https:/</w:t>
      </w:r>
      <w:hyperlink r:id="rId69">
        <w:r>
          <w:rPr>
            <w:color w:val="202020"/>
            <w:sz w:val="24"/>
          </w:rPr>
          <w:t>/www.elconfidencial.com/economia/2023-</w:t>
        </w:r>
      </w:hyperlink>
      <w:r>
        <w:rPr>
          <w:color w:val="202020"/>
          <w:sz w:val="24"/>
        </w:rPr>
        <w:t> </w:t>
      </w:r>
      <w:r>
        <w:rPr>
          <w:color w:val="202020"/>
          <w:spacing w:val="-2"/>
          <w:sz w:val="24"/>
        </w:rPr>
        <w:t>12-02/aumentar-subsidios-parados-riesgo-creacion-empleo_3785847/</w:t>
      </w:r>
    </w:p>
    <w:p>
      <w:pPr>
        <w:pStyle w:val="BodyText"/>
      </w:pPr>
    </w:p>
    <w:p>
      <w:pPr>
        <w:pStyle w:val="BodyText"/>
      </w:pPr>
    </w:p>
    <w:p>
      <w:pPr>
        <w:pStyle w:val="Heading2"/>
        <w:spacing w:before="1"/>
      </w:pPr>
      <w:r>
        <w:rPr>
          <w:spacing w:val="-4"/>
        </w:rPr>
        <w:t>2020</w:t>
      </w:r>
    </w:p>
    <w:p>
      <w:pPr>
        <w:spacing w:before="0"/>
        <w:ind w:left="900" w:right="0" w:firstLine="0"/>
        <w:jc w:val="left"/>
        <w:rPr>
          <w:b/>
          <w:sz w:val="24"/>
        </w:rPr>
      </w:pPr>
      <w:r>
        <w:rPr>
          <w:b/>
          <w:sz w:val="24"/>
        </w:rPr>
        <w:t>Economics</w:t>
      </w:r>
      <w:r>
        <w:rPr>
          <w:b/>
          <w:spacing w:val="-4"/>
          <w:sz w:val="24"/>
        </w:rPr>
        <w:t> </w:t>
      </w:r>
      <w:r>
        <w:rPr>
          <w:b/>
          <w:sz w:val="24"/>
        </w:rPr>
        <w:t>Professor</w:t>
      </w:r>
      <w:r>
        <w:rPr>
          <w:b/>
          <w:spacing w:val="-2"/>
          <w:sz w:val="24"/>
        </w:rPr>
        <w:t> </w:t>
      </w:r>
      <w:r>
        <w:rPr>
          <w:b/>
          <w:sz w:val="24"/>
        </w:rPr>
        <w:t>Documents</w:t>
      </w:r>
      <w:r>
        <w:rPr>
          <w:b/>
          <w:spacing w:val="-3"/>
          <w:sz w:val="24"/>
        </w:rPr>
        <w:t> </w:t>
      </w:r>
      <w:r>
        <w:rPr>
          <w:b/>
          <w:sz w:val="24"/>
        </w:rPr>
        <w:t>COVID-19’s</w:t>
      </w:r>
      <w:r>
        <w:rPr>
          <w:b/>
          <w:spacing w:val="-3"/>
          <w:sz w:val="24"/>
        </w:rPr>
        <w:t> </w:t>
      </w:r>
      <w:r>
        <w:rPr>
          <w:b/>
          <w:sz w:val="24"/>
        </w:rPr>
        <w:t>Impact</w:t>
      </w:r>
      <w:r>
        <w:rPr>
          <w:b/>
          <w:spacing w:val="-3"/>
          <w:sz w:val="24"/>
        </w:rPr>
        <w:t> </w:t>
      </w:r>
      <w:r>
        <w:rPr>
          <w:b/>
          <w:sz w:val="24"/>
        </w:rPr>
        <w:t>on</w:t>
      </w:r>
      <w:r>
        <w:rPr>
          <w:b/>
          <w:spacing w:val="-3"/>
          <w:sz w:val="24"/>
        </w:rPr>
        <w:t> </w:t>
      </w:r>
      <w:r>
        <w:rPr>
          <w:b/>
          <w:sz w:val="24"/>
        </w:rPr>
        <w:t>Low-Income</w:t>
      </w:r>
      <w:r>
        <w:rPr>
          <w:b/>
          <w:spacing w:val="-1"/>
          <w:sz w:val="24"/>
        </w:rPr>
        <w:t> </w:t>
      </w:r>
      <w:r>
        <w:rPr>
          <w:b/>
          <w:spacing w:val="-2"/>
          <w:sz w:val="24"/>
        </w:rPr>
        <w:t>Students.</w:t>
      </w:r>
    </w:p>
    <w:p>
      <w:pPr>
        <w:pStyle w:val="BodyText"/>
        <w:ind w:left="180"/>
      </w:pPr>
      <w:r>
        <w:rPr>
          <w:i/>
        </w:rPr>
        <w:t>QViews</w:t>
      </w:r>
      <w:r>
        <w:rPr>
          <w:i/>
          <w:spacing w:val="-3"/>
        </w:rPr>
        <w:t> </w:t>
      </w:r>
      <w:r>
        <w:rPr>
          <w:i/>
        </w:rPr>
        <w:t>#89</w:t>
      </w:r>
      <w:r>
        <w:rPr/>
        <w:t>,</w:t>
      </w:r>
      <w:r>
        <w:rPr>
          <w:spacing w:val="-1"/>
        </w:rPr>
        <w:t> </w:t>
      </w:r>
      <w:r>
        <w:rPr/>
        <w:t>Faculty</w:t>
      </w:r>
      <w:r>
        <w:rPr>
          <w:spacing w:val="-6"/>
        </w:rPr>
        <w:t> </w:t>
      </w:r>
      <w:r>
        <w:rPr/>
        <w:t>Profile,</w:t>
      </w:r>
      <w:r>
        <w:rPr>
          <w:spacing w:val="-1"/>
        </w:rPr>
        <w:t> </w:t>
      </w:r>
      <w:r>
        <w:rPr/>
        <w:t>Queens College,</w:t>
      </w:r>
      <w:r>
        <w:rPr>
          <w:spacing w:val="-1"/>
        </w:rPr>
        <w:t> </w:t>
      </w:r>
      <w:r>
        <w:rPr/>
        <w:t>CUNY.</w:t>
      </w:r>
      <w:r>
        <w:rPr>
          <w:spacing w:val="2"/>
        </w:rPr>
        <w:t> </w:t>
      </w:r>
      <w:r>
        <w:rPr/>
        <w:t>November</w:t>
      </w:r>
      <w:r>
        <w:rPr>
          <w:spacing w:val="-1"/>
        </w:rPr>
        <w:t> </w:t>
      </w:r>
      <w:r>
        <w:rPr/>
        <w:t>18,</w:t>
      </w:r>
      <w:r>
        <w:rPr>
          <w:spacing w:val="-1"/>
        </w:rPr>
        <w:t> </w:t>
      </w:r>
      <w:r>
        <w:rPr>
          <w:spacing w:val="-2"/>
        </w:rPr>
        <w:t>2020.</w:t>
      </w:r>
    </w:p>
    <w:p>
      <w:pPr>
        <w:spacing w:before="276"/>
        <w:ind w:left="900" w:right="0" w:firstLine="0"/>
        <w:jc w:val="left"/>
        <w:rPr>
          <w:b/>
          <w:sz w:val="24"/>
        </w:rPr>
      </w:pPr>
      <w:r>
        <w:rPr>
          <w:b/>
          <w:color w:val="2C2C2C"/>
          <w:sz w:val="24"/>
        </w:rPr>
        <w:t>Y</w:t>
      </w:r>
      <w:r>
        <w:rPr>
          <w:b/>
          <w:color w:val="2C2C2C"/>
          <w:spacing w:val="-3"/>
          <w:sz w:val="24"/>
        </w:rPr>
        <w:t> </w:t>
      </w:r>
      <w:r>
        <w:rPr>
          <w:b/>
          <w:color w:val="2C2C2C"/>
          <w:sz w:val="24"/>
        </w:rPr>
        <w:t>esto quien lo </w:t>
      </w:r>
      <w:r>
        <w:rPr>
          <w:b/>
          <w:color w:val="2C2C2C"/>
          <w:spacing w:val="-2"/>
          <w:sz w:val="24"/>
        </w:rPr>
        <w:t>paga?</w:t>
      </w:r>
    </w:p>
    <w:p>
      <w:pPr>
        <w:pStyle w:val="BodyText"/>
        <w:ind w:left="180"/>
      </w:pPr>
      <w:r>
        <w:rPr>
          <w:i/>
        </w:rPr>
        <w:t>El</w:t>
      </w:r>
      <w:r>
        <w:rPr>
          <w:i/>
          <w:spacing w:val="-1"/>
        </w:rPr>
        <w:t> </w:t>
      </w:r>
      <w:r>
        <w:rPr>
          <w:i/>
        </w:rPr>
        <w:t>País</w:t>
      </w:r>
      <w:r>
        <w:rPr/>
        <w:t>,</w:t>
      </w:r>
      <w:r>
        <w:rPr>
          <w:spacing w:val="-1"/>
        </w:rPr>
        <w:t> </w:t>
      </w:r>
      <w:r>
        <w:rPr/>
        <w:t>December</w:t>
      </w:r>
      <w:r>
        <w:rPr>
          <w:spacing w:val="-1"/>
        </w:rPr>
        <w:t> </w:t>
      </w:r>
      <w:r>
        <w:rPr/>
        <w:t>6</w:t>
      </w:r>
      <w:r>
        <w:rPr>
          <w:vertAlign w:val="superscript"/>
        </w:rPr>
        <w:t>th</w:t>
      </w:r>
      <w:r>
        <w:rPr>
          <w:vertAlign w:val="baseline"/>
        </w:rPr>
        <w:t> 2020, by</w:t>
      </w:r>
      <w:r>
        <w:rPr>
          <w:spacing w:val="-6"/>
          <w:vertAlign w:val="baseline"/>
        </w:rPr>
        <w:t> </w:t>
      </w:r>
      <w:r>
        <w:rPr>
          <w:vertAlign w:val="baseline"/>
        </w:rPr>
        <w:t>Miguel Angel</w:t>
      </w:r>
      <w:r>
        <w:rPr>
          <w:spacing w:val="-1"/>
          <w:vertAlign w:val="baseline"/>
        </w:rPr>
        <w:t> </w:t>
      </w:r>
      <w:r>
        <w:rPr>
          <w:vertAlign w:val="baseline"/>
        </w:rPr>
        <w:t>García </w:t>
      </w:r>
      <w:r>
        <w:rPr>
          <w:spacing w:val="-2"/>
          <w:vertAlign w:val="baseline"/>
        </w:rPr>
        <w:t>Vega.</w:t>
      </w:r>
    </w:p>
    <w:p>
      <w:pPr>
        <w:pStyle w:val="BodyText"/>
        <w:spacing w:after="0"/>
        <w:sectPr>
          <w:pgSz w:w="12240" w:h="15840"/>
          <w:pgMar w:header="0" w:footer="764" w:top="1820" w:bottom="960" w:left="1440" w:right="1080"/>
        </w:sectPr>
      </w:pPr>
    </w:p>
    <w:p>
      <w:pPr>
        <w:pStyle w:val="BodyText"/>
        <w:spacing w:before="56"/>
      </w:pPr>
    </w:p>
    <w:p>
      <w:pPr>
        <w:pStyle w:val="BodyText"/>
        <w:ind w:left="180"/>
      </w:pPr>
      <w:hyperlink r:id="rId70">
        <w:r>
          <w:rPr>
            <w:color w:val="0000FF"/>
            <w:spacing w:val="-2"/>
            <w:u w:val="single" w:color="0000FF"/>
          </w:rPr>
          <w:t>https://elpais.com/economia/2020-12-05/y-esto-quien-lo-paga.html</w:t>
        </w:r>
      </w:hyperlink>
    </w:p>
    <w:p>
      <w:pPr>
        <w:pStyle w:val="BodyText"/>
      </w:pPr>
    </w:p>
    <w:p>
      <w:pPr>
        <w:spacing w:before="0"/>
        <w:ind w:left="900" w:right="0" w:firstLine="0"/>
        <w:jc w:val="left"/>
        <w:rPr>
          <w:b/>
          <w:sz w:val="24"/>
        </w:rPr>
      </w:pPr>
      <w:r>
        <w:rPr>
          <w:b/>
          <w:color w:val="2C2C2C"/>
          <w:sz w:val="24"/>
        </w:rPr>
        <w:t>Trabajo</w:t>
      </w:r>
      <w:r>
        <w:rPr>
          <w:b/>
          <w:color w:val="2C2C2C"/>
          <w:spacing w:val="-5"/>
          <w:sz w:val="24"/>
        </w:rPr>
        <w:t> </w:t>
      </w:r>
      <w:r>
        <w:rPr>
          <w:b/>
          <w:color w:val="2C2C2C"/>
          <w:sz w:val="24"/>
        </w:rPr>
        <w:t>en</w:t>
      </w:r>
      <w:r>
        <w:rPr>
          <w:b/>
          <w:color w:val="2C2C2C"/>
          <w:spacing w:val="-3"/>
          <w:sz w:val="24"/>
        </w:rPr>
        <w:t> </w:t>
      </w:r>
      <w:r>
        <w:rPr>
          <w:b/>
          <w:color w:val="2C2C2C"/>
          <w:sz w:val="24"/>
        </w:rPr>
        <w:t>España:</w:t>
      </w:r>
      <w:r>
        <w:rPr>
          <w:b/>
          <w:color w:val="2C2C2C"/>
          <w:spacing w:val="-3"/>
          <w:sz w:val="24"/>
        </w:rPr>
        <w:t> </w:t>
      </w:r>
      <w:r>
        <w:rPr>
          <w:b/>
          <w:color w:val="2C2C2C"/>
          <w:sz w:val="24"/>
        </w:rPr>
        <w:t>Temporal,</w:t>
      </w:r>
      <w:r>
        <w:rPr>
          <w:b/>
          <w:color w:val="2C2C2C"/>
          <w:spacing w:val="-2"/>
          <w:sz w:val="24"/>
        </w:rPr>
        <w:t> </w:t>
      </w:r>
      <w:r>
        <w:rPr>
          <w:b/>
          <w:color w:val="2C2C2C"/>
          <w:sz w:val="24"/>
        </w:rPr>
        <w:t>Precario,</w:t>
      </w:r>
      <w:r>
        <w:rPr>
          <w:b/>
          <w:color w:val="2C2C2C"/>
          <w:spacing w:val="-2"/>
          <w:sz w:val="24"/>
        </w:rPr>
        <w:t> Escaso.</w:t>
      </w:r>
    </w:p>
    <w:p>
      <w:pPr>
        <w:pStyle w:val="BodyText"/>
        <w:ind w:left="180"/>
      </w:pPr>
      <w:r>
        <w:rPr>
          <w:i/>
          <w:color w:val="2C2C2C"/>
        </w:rPr>
        <w:t>El</w:t>
      </w:r>
      <w:r>
        <w:rPr>
          <w:i/>
          <w:color w:val="2C2C2C"/>
          <w:spacing w:val="-2"/>
        </w:rPr>
        <w:t> </w:t>
      </w:r>
      <w:r>
        <w:rPr>
          <w:i/>
          <w:color w:val="2C2C2C"/>
        </w:rPr>
        <w:t>Pa</w:t>
      </w:r>
      <w:r>
        <w:rPr>
          <w:i/>
        </w:rPr>
        <w:t>ís</w:t>
      </w:r>
      <w:r>
        <w:rPr/>
        <w:t>, November</w:t>
      </w:r>
      <w:r>
        <w:rPr>
          <w:spacing w:val="-2"/>
        </w:rPr>
        <w:t> </w:t>
      </w:r>
      <w:r>
        <w:rPr/>
        <w:t>11th</w:t>
      </w:r>
      <w:r>
        <w:rPr>
          <w:spacing w:val="2"/>
        </w:rPr>
        <w:t> </w:t>
      </w:r>
      <w:r>
        <w:rPr/>
        <w:t>2020, by</w:t>
      </w:r>
      <w:r>
        <w:rPr>
          <w:spacing w:val="-5"/>
        </w:rPr>
        <w:t> </w:t>
      </w:r>
      <w:r>
        <w:rPr/>
        <w:t>Manuel </w:t>
      </w:r>
      <w:r>
        <w:rPr>
          <w:spacing w:val="-2"/>
        </w:rPr>
        <w:t>Gomez.</w:t>
      </w:r>
    </w:p>
    <w:p>
      <w:pPr>
        <w:pStyle w:val="BodyText"/>
        <w:ind w:left="180"/>
      </w:pPr>
      <w:hyperlink r:id="rId71">
        <w:r>
          <w:rPr>
            <w:color w:val="0000FF"/>
            <w:spacing w:val="-2"/>
            <w:u w:val="single" w:color="0000FF"/>
          </w:rPr>
          <w:t>https://elpais.com/ideas/2020-10-31/trabajo-en-espana-temporal-precario-escaso.html</w:t>
        </w:r>
      </w:hyperlink>
    </w:p>
    <w:p>
      <w:pPr>
        <w:pStyle w:val="BodyText"/>
      </w:pPr>
    </w:p>
    <w:p>
      <w:pPr>
        <w:spacing w:before="0"/>
        <w:ind w:left="900" w:right="0" w:firstLine="0"/>
        <w:jc w:val="left"/>
        <w:rPr>
          <w:b/>
          <w:sz w:val="24"/>
        </w:rPr>
      </w:pPr>
      <w:r>
        <w:rPr>
          <w:b/>
          <w:color w:val="2C2C2C"/>
          <w:sz w:val="24"/>
        </w:rPr>
        <w:t>La</w:t>
      </w:r>
      <w:r>
        <w:rPr>
          <w:b/>
          <w:color w:val="2C2C2C"/>
          <w:spacing w:val="-4"/>
          <w:sz w:val="24"/>
        </w:rPr>
        <w:t> </w:t>
      </w:r>
      <w:r>
        <w:rPr>
          <w:b/>
          <w:color w:val="2C2C2C"/>
          <w:sz w:val="24"/>
        </w:rPr>
        <w:t>crisis</w:t>
      </w:r>
      <w:r>
        <w:rPr>
          <w:b/>
          <w:color w:val="2C2C2C"/>
          <w:spacing w:val="-1"/>
          <w:sz w:val="24"/>
        </w:rPr>
        <w:t> </w:t>
      </w:r>
      <w:r>
        <w:rPr>
          <w:b/>
          <w:color w:val="2C2C2C"/>
          <w:sz w:val="24"/>
        </w:rPr>
        <w:t>golpea</w:t>
      </w:r>
      <w:r>
        <w:rPr>
          <w:b/>
          <w:color w:val="2C2C2C"/>
          <w:spacing w:val="-1"/>
          <w:sz w:val="24"/>
        </w:rPr>
        <w:t> </w:t>
      </w:r>
      <w:r>
        <w:rPr>
          <w:b/>
          <w:color w:val="2C2C2C"/>
          <w:sz w:val="24"/>
        </w:rPr>
        <w:t>el</w:t>
      </w:r>
      <w:r>
        <w:rPr>
          <w:b/>
          <w:color w:val="2C2C2C"/>
          <w:spacing w:val="-1"/>
          <w:sz w:val="24"/>
        </w:rPr>
        <w:t> </w:t>
      </w:r>
      <w:r>
        <w:rPr>
          <w:b/>
          <w:color w:val="2C2C2C"/>
          <w:sz w:val="24"/>
        </w:rPr>
        <w:t>futuro</w:t>
      </w:r>
      <w:r>
        <w:rPr>
          <w:b/>
          <w:color w:val="2C2C2C"/>
          <w:spacing w:val="-2"/>
          <w:sz w:val="24"/>
        </w:rPr>
        <w:t> </w:t>
      </w:r>
      <w:r>
        <w:rPr>
          <w:b/>
          <w:color w:val="2C2C2C"/>
          <w:sz w:val="24"/>
        </w:rPr>
        <w:t>de</w:t>
      </w:r>
      <w:r>
        <w:rPr>
          <w:b/>
          <w:color w:val="2C2C2C"/>
          <w:spacing w:val="-2"/>
          <w:sz w:val="24"/>
        </w:rPr>
        <w:t> </w:t>
      </w:r>
      <w:r>
        <w:rPr>
          <w:b/>
          <w:color w:val="2C2C2C"/>
          <w:sz w:val="24"/>
        </w:rPr>
        <w:t>los</w:t>
      </w:r>
      <w:r>
        <w:rPr>
          <w:b/>
          <w:color w:val="2C2C2C"/>
          <w:spacing w:val="-1"/>
          <w:sz w:val="24"/>
        </w:rPr>
        <w:t> </w:t>
      </w:r>
      <w:r>
        <w:rPr>
          <w:b/>
          <w:color w:val="2C2C2C"/>
          <w:sz w:val="24"/>
        </w:rPr>
        <w:t>jóvenes: más</w:t>
      </w:r>
      <w:r>
        <w:rPr>
          <w:b/>
          <w:color w:val="2C2C2C"/>
          <w:spacing w:val="1"/>
          <w:sz w:val="24"/>
        </w:rPr>
        <w:t> </w:t>
      </w:r>
      <w:r>
        <w:rPr>
          <w:b/>
          <w:color w:val="2C2C2C"/>
          <w:sz w:val="24"/>
        </w:rPr>
        <w:t>paro</w:t>
      </w:r>
      <w:r>
        <w:rPr>
          <w:b/>
          <w:color w:val="2C2C2C"/>
          <w:spacing w:val="-1"/>
          <w:sz w:val="24"/>
        </w:rPr>
        <w:t> </w:t>
      </w:r>
      <w:r>
        <w:rPr>
          <w:b/>
          <w:color w:val="2C2C2C"/>
          <w:sz w:val="24"/>
        </w:rPr>
        <w:t>y</w:t>
      </w:r>
      <w:r>
        <w:rPr>
          <w:b/>
          <w:color w:val="2C2C2C"/>
          <w:spacing w:val="-1"/>
          <w:sz w:val="24"/>
        </w:rPr>
        <w:t> </w:t>
      </w:r>
      <w:r>
        <w:rPr>
          <w:b/>
          <w:color w:val="2C2C2C"/>
          <w:sz w:val="24"/>
        </w:rPr>
        <w:t>peores</w:t>
      </w:r>
      <w:r>
        <w:rPr>
          <w:b/>
          <w:color w:val="2C2C2C"/>
          <w:spacing w:val="-1"/>
          <w:sz w:val="24"/>
        </w:rPr>
        <w:t> </w:t>
      </w:r>
      <w:r>
        <w:rPr>
          <w:b/>
          <w:color w:val="2C2C2C"/>
          <w:spacing w:val="-2"/>
          <w:sz w:val="24"/>
        </w:rPr>
        <w:t>sueldos</w:t>
      </w:r>
    </w:p>
    <w:p>
      <w:pPr>
        <w:pStyle w:val="BodyText"/>
        <w:ind w:left="180"/>
      </w:pPr>
      <w:r>
        <w:rPr>
          <w:i/>
        </w:rPr>
        <w:t>El País</w:t>
      </w:r>
      <w:r>
        <w:rPr/>
        <w:t>, May</w:t>
      </w:r>
      <w:r>
        <w:rPr>
          <w:spacing w:val="-5"/>
        </w:rPr>
        <w:t> </w:t>
      </w:r>
      <w:r>
        <w:rPr/>
        <w:t>8</w:t>
      </w:r>
      <w:r>
        <w:rPr>
          <w:vertAlign w:val="superscript"/>
        </w:rPr>
        <w:t>th</w:t>
      </w:r>
      <w:r>
        <w:rPr>
          <w:spacing w:val="1"/>
          <w:vertAlign w:val="baseline"/>
        </w:rPr>
        <w:t> </w:t>
      </w:r>
      <w:r>
        <w:rPr>
          <w:vertAlign w:val="baseline"/>
        </w:rPr>
        <w:t>2020, by</w:t>
      </w:r>
      <w:r>
        <w:rPr>
          <w:spacing w:val="-3"/>
          <w:vertAlign w:val="baseline"/>
        </w:rPr>
        <w:t> </w:t>
      </w:r>
      <w:r>
        <w:rPr>
          <w:vertAlign w:val="baseline"/>
        </w:rPr>
        <w:t>Miguel Angel García </w:t>
      </w:r>
      <w:r>
        <w:rPr>
          <w:spacing w:val="-4"/>
          <w:vertAlign w:val="baseline"/>
        </w:rPr>
        <w:t>Vega.</w:t>
      </w:r>
    </w:p>
    <w:p>
      <w:pPr>
        <w:pStyle w:val="BodyText"/>
        <w:ind w:left="180"/>
      </w:pPr>
      <w:hyperlink r:id="rId21">
        <w:r>
          <w:rPr>
            <w:color w:val="0000FF"/>
            <w:spacing w:val="-2"/>
            <w:u w:val="single" w:color="0000FF"/>
          </w:rPr>
          <w:t>https://elpais.com/economia/2020-05-08/jovenes-el-eslabon-mas-debil-de-la-economia.html</w:t>
        </w:r>
      </w:hyperlink>
    </w:p>
    <w:p>
      <w:pPr>
        <w:pStyle w:val="BodyText"/>
      </w:pPr>
    </w:p>
    <w:p>
      <w:pPr>
        <w:pStyle w:val="BodyText"/>
        <w:spacing w:before="1"/>
      </w:pPr>
    </w:p>
    <w:p>
      <w:pPr>
        <w:pStyle w:val="Heading2"/>
      </w:pPr>
      <w:r>
        <w:rPr>
          <w:spacing w:val="-4"/>
        </w:rPr>
        <w:t>2016</w:t>
      </w:r>
    </w:p>
    <w:p>
      <w:pPr>
        <w:spacing w:before="0"/>
        <w:ind w:left="888" w:right="0" w:firstLine="0"/>
        <w:jc w:val="left"/>
        <w:rPr>
          <w:b/>
          <w:sz w:val="24"/>
        </w:rPr>
      </w:pPr>
      <w:r>
        <w:rPr>
          <w:b/>
          <w:sz w:val="24"/>
        </w:rPr>
        <w:t>Girls</w:t>
      </w:r>
      <w:r>
        <w:rPr>
          <w:b/>
          <w:spacing w:val="-1"/>
          <w:sz w:val="24"/>
        </w:rPr>
        <w:t> </w:t>
      </w:r>
      <w:r>
        <w:rPr>
          <w:b/>
          <w:sz w:val="24"/>
        </w:rPr>
        <w:t>from</w:t>
      </w:r>
      <w:r>
        <w:rPr>
          <w:b/>
          <w:spacing w:val="-5"/>
          <w:sz w:val="24"/>
        </w:rPr>
        <w:t> </w:t>
      </w:r>
      <w:r>
        <w:rPr>
          <w:b/>
          <w:sz w:val="24"/>
        </w:rPr>
        <w:t>More</w:t>
      </w:r>
      <w:r>
        <w:rPr>
          <w:b/>
          <w:spacing w:val="-1"/>
          <w:sz w:val="24"/>
        </w:rPr>
        <w:t> </w:t>
      </w:r>
      <w:r>
        <w:rPr>
          <w:b/>
          <w:sz w:val="24"/>
        </w:rPr>
        <w:t>Equal</w:t>
      </w:r>
      <w:r>
        <w:rPr>
          <w:b/>
          <w:spacing w:val="-1"/>
          <w:sz w:val="24"/>
        </w:rPr>
        <w:t> </w:t>
      </w:r>
      <w:r>
        <w:rPr>
          <w:b/>
          <w:sz w:val="24"/>
        </w:rPr>
        <w:t>Societies</w:t>
      </w:r>
      <w:r>
        <w:rPr>
          <w:b/>
          <w:spacing w:val="-1"/>
          <w:sz w:val="24"/>
        </w:rPr>
        <w:t> </w:t>
      </w:r>
      <w:r>
        <w:rPr>
          <w:b/>
          <w:sz w:val="24"/>
        </w:rPr>
        <w:t>Do Better</w:t>
      </w:r>
      <w:r>
        <w:rPr>
          <w:b/>
          <w:spacing w:val="-2"/>
          <w:sz w:val="24"/>
        </w:rPr>
        <w:t> </w:t>
      </w:r>
      <w:r>
        <w:rPr>
          <w:b/>
          <w:sz w:val="24"/>
        </w:rPr>
        <w:t>in</w:t>
      </w:r>
      <w:r>
        <w:rPr>
          <w:b/>
          <w:spacing w:val="3"/>
          <w:sz w:val="24"/>
        </w:rPr>
        <w:t> </w:t>
      </w:r>
      <w:r>
        <w:rPr>
          <w:b/>
          <w:spacing w:val="-4"/>
          <w:sz w:val="24"/>
        </w:rPr>
        <w:t>Math</w:t>
      </w:r>
    </w:p>
    <w:p>
      <w:pPr>
        <w:spacing w:before="0"/>
        <w:ind w:left="240" w:right="0" w:firstLine="0"/>
        <w:jc w:val="left"/>
        <w:rPr>
          <w:i/>
          <w:sz w:val="24"/>
        </w:rPr>
      </w:pPr>
      <w:r>
        <w:rPr>
          <w:i/>
          <w:sz w:val="24"/>
        </w:rPr>
        <w:t>Times</w:t>
      </w:r>
      <w:r>
        <w:rPr>
          <w:i/>
          <w:spacing w:val="-1"/>
          <w:sz w:val="24"/>
        </w:rPr>
        <w:t> </w:t>
      </w:r>
      <w:r>
        <w:rPr>
          <w:i/>
          <w:sz w:val="24"/>
        </w:rPr>
        <w:t>of </w:t>
      </w:r>
      <w:r>
        <w:rPr>
          <w:i/>
          <w:spacing w:val="-2"/>
          <w:sz w:val="24"/>
        </w:rPr>
        <w:t>India</w:t>
      </w:r>
    </w:p>
    <w:p>
      <w:pPr>
        <w:pStyle w:val="BodyText"/>
        <w:ind w:left="360" w:right="254"/>
      </w:pPr>
      <w:hyperlink r:id="rId26">
        <w:r>
          <w:rPr>
            <w:spacing w:val="-2"/>
            <w:u w:val="single"/>
          </w:rPr>
          <w:t>http://timesofindia.indiatimes.com/home/education/Girls-from-more-equal-societies-do-better-</w:t>
        </w:r>
      </w:hyperlink>
      <w:r>
        <w:rPr>
          <w:spacing w:val="-2"/>
        </w:rPr>
        <w:t> </w:t>
      </w:r>
      <w:hyperlink r:id="rId26">
        <w:r>
          <w:rPr>
            <w:spacing w:val="-2"/>
            <w:u w:val="single"/>
          </w:rPr>
          <w:t>in-maths/articleshow/52292469.cms</w:t>
        </w:r>
      </w:hyperlink>
    </w:p>
    <w:p>
      <w:pPr>
        <w:spacing w:before="0"/>
        <w:ind w:left="180" w:right="0" w:firstLine="0"/>
        <w:jc w:val="left"/>
        <w:rPr>
          <w:i/>
          <w:sz w:val="24"/>
        </w:rPr>
      </w:pPr>
      <w:r>
        <w:rPr>
          <w:i/>
          <w:spacing w:val="-2"/>
          <w:sz w:val="24"/>
        </w:rPr>
        <w:t>Physics.org</w:t>
      </w:r>
    </w:p>
    <w:p>
      <w:pPr>
        <w:pStyle w:val="BodyText"/>
        <w:ind w:left="271"/>
      </w:pPr>
      <w:hyperlink r:id="rId27">
        <w:r>
          <w:rPr>
            <w:spacing w:val="-2"/>
            <w:u w:val="single"/>
          </w:rPr>
          <w:t>http://phys.org/news/2016-05-girls-societies-math.html</w:t>
        </w:r>
      </w:hyperlink>
    </w:p>
    <w:p>
      <w:pPr>
        <w:spacing w:before="0"/>
        <w:ind w:left="180" w:right="2766" w:firstLine="0"/>
        <w:jc w:val="left"/>
        <w:rPr>
          <w:i/>
          <w:sz w:val="24"/>
        </w:rPr>
      </w:pPr>
      <w:r>
        <w:rPr>
          <w:i/>
          <w:sz w:val="24"/>
        </w:rPr>
        <w:t>Science Daily </w:t>
      </w:r>
      <w:hyperlink r:id="rId28">
        <w:r>
          <w:rPr>
            <w:spacing w:val="-2"/>
            <w:sz w:val="24"/>
            <w:u w:val="single"/>
          </w:rPr>
          <w:t>https://www.sciencedaily.com/releases/2016/05/160513084545.htm</w:t>
        </w:r>
      </w:hyperlink>
      <w:r>
        <w:rPr>
          <w:spacing w:val="-2"/>
          <w:sz w:val="24"/>
        </w:rPr>
        <w:t> </w:t>
      </w:r>
      <w:r>
        <w:rPr>
          <w:i/>
          <w:sz w:val="24"/>
        </w:rPr>
        <w:t>Science Newsline </w:t>
      </w:r>
      <w:hyperlink r:id="rId29">
        <w:r>
          <w:rPr>
            <w:spacing w:val="-2"/>
            <w:sz w:val="24"/>
            <w:u w:val="single"/>
          </w:rPr>
          <w:t>http://www.sciencenewsline.com/summary/2016051318270038.html</w:t>
        </w:r>
      </w:hyperlink>
      <w:r>
        <w:rPr>
          <w:spacing w:val="-2"/>
          <w:sz w:val="24"/>
        </w:rPr>
        <w:t> </w:t>
      </w:r>
      <w:r>
        <w:rPr>
          <w:i/>
          <w:sz w:val="24"/>
        </w:rPr>
        <w:t>Breaking News Headlines</w:t>
      </w:r>
    </w:p>
    <w:p>
      <w:pPr>
        <w:pStyle w:val="BodyText"/>
        <w:spacing w:before="1"/>
        <w:ind w:left="888" w:right="259" w:hanging="629"/>
      </w:pPr>
      <w:hyperlink r:id="rId30">
        <w:r>
          <w:rPr>
            <w:spacing w:val="-2"/>
            <w:u w:val="single"/>
          </w:rPr>
          <w:t>http://www.breakingnewsheadlines24.com/headlines/2057619/girls-from-progressive-societies-</w:t>
        </w:r>
      </w:hyperlink>
      <w:r>
        <w:rPr>
          <w:spacing w:val="-2"/>
        </w:rPr>
        <w:t> </w:t>
      </w:r>
      <w:hyperlink r:id="rId30">
        <w:r>
          <w:rPr>
            <w:spacing w:val="-2"/>
            <w:u w:val="single"/>
          </w:rPr>
          <w:t>do-better-at-math-study-finds.html</w:t>
        </w:r>
      </w:hyperlink>
    </w:p>
    <w:p>
      <w:pPr>
        <w:spacing w:before="0"/>
        <w:ind w:left="180" w:right="0" w:firstLine="0"/>
        <w:jc w:val="left"/>
        <w:rPr>
          <w:i/>
          <w:sz w:val="24"/>
        </w:rPr>
      </w:pPr>
      <w:r>
        <w:rPr>
          <w:i/>
          <w:sz w:val="24"/>
        </w:rPr>
        <w:t>Daily </w:t>
      </w:r>
      <w:r>
        <w:rPr>
          <w:i/>
          <w:spacing w:val="-2"/>
          <w:sz w:val="24"/>
        </w:rPr>
        <w:t>Digest</w:t>
      </w:r>
    </w:p>
    <w:p>
      <w:pPr>
        <w:pStyle w:val="BodyText"/>
        <w:ind w:left="271"/>
      </w:pPr>
      <w:hyperlink r:id="rId31">
        <w:r>
          <w:rPr>
            <w:spacing w:val="-2"/>
            <w:u w:val="single"/>
          </w:rPr>
          <w:t>http://dailydigest.us/2016/05/14/girls-from-progressive-societies-do-better-at-math-study-finds/</w:t>
        </w:r>
      </w:hyperlink>
    </w:p>
    <w:p>
      <w:pPr>
        <w:pStyle w:val="BodyText"/>
      </w:pPr>
    </w:p>
    <w:p>
      <w:pPr>
        <w:pStyle w:val="BodyText"/>
      </w:pPr>
    </w:p>
    <w:p>
      <w:pPr>
        <w:pStyle w:val="Heading2"/>
      </w:pPr>
      <w:r>
        <w:rPr>
          <w:spacing w:val="-4"/>
        </w:rPr>
        <w:t>2015</w:t>
      </w:r>
    </w:p>
    <w:p>
      <w:pPr>
        <w:spacing w:before="0"/>
        <w:ind w:left="888" w:right="0" w:firstLine="0"/>
        <w:jc w:val="left"/>
        <w:rPr>
          <w:b/>
          <w:sz w:val="24"/>
        </w:rPr>
      </w:pPr>
      <w:r>
        <w:rPr>
          <w:b/>
          <w:sz w:val="24"/>
        </w:rPr>
        <w:t>Sanders:</w:t>
      </w:r>
      <w:r>
        <w:rPr>
          <w:b/>
          <w:spacing w:val="-3"/>
          <w:sz w:val="24"/>
        </w:rPr>
        <w:t> </w:t>
      </w:r>
      <w:r>
        <w:rPr>
          <w:b/>
          <w:sz w:val="24"/>
        </w:rPr>
        <w:t>“When</w:t>
      </w:r>
      <w:r>
        <w:rPr>
          <w:b/>
          <w:spacing w:val="-3"/>
          <w:sz w:val="24"/>
        </w:rPr>
        <w:t> </w:t>
      </w:r>
      <w:r>
        <w:rPr>
          <w:b/>
          <w:sz w:val="24"/>
        </w:rPr>
        <w:t>a</w:t>
      </w:r>
      <w:r>
        <w:rPr>
          <w:b/>
          <w:spacing w:val="-2"/>
          <w:sz w:val="24"/>
        </w:rPr>
        <w:t> </w:t>
      </w:r>
      <w:r>
        <w:rPr>
          <w:b/>
          <w:sz w:val="24"/>
        </w:rPr>
        <w:t>Mother</w:t>
      </w:r>
      <w:r>
        <w:rPr>
          <w:b/>
          <w:spacing w:val="-3"/>
          <w:sz w:val="24"/>
        </w:rPr>
        <w:t> </w:t>
      </w:r>
      <w:r>
        <w:rPr>
          <w:b/>
          <w:sz w:val="24"/>
        </w:rPr>
        <w:t>Has</w:t>
      </w:r>
      <w:r>
        <w:rPr>
          <w:b/>
          <w:spacing w:val="-2"/>
          <w:sz w:val="24"/>
        </w:rPr>
        <w:t> </w:t>
      </w:r>
      <w:r>
        <w:rPr>
          <w:b/>
          <w:sz w:val="24"/>
        </w:rPr>
        <w:t>a</w:t>
      </w:r>
      <w:r>
        <w:rPr>
          <w:b/>
          <w:spacing w:val="-2"/>
          <w:sz w:val="24"/>
        </w:rPr>
        <w:t> </w:t>
      </w:r>
      <w:r>
        <w:rPr>
          <w:b/>
          <w:sz w:val="24"/>
        </w:rPr>
        <w:t>Baby,</w:t>
      </w:r>
      <w:r>
        <w:rPr>
          <w:b/>
          <w:spacing w:val="-3"/>
          <w:sz w:val="24"/>
        </w:rPr>
        <w:t> </w:t>
      </w:r>
      <w:r>
        <w:rPr>
          <w:b/>
          <w:sz w:val="24"/>
        </w:rPr>
        <w:t>She</w:t>
      </w:r>
      <w:r>
        <w:rPr>
          <w:b/>
          <w:spacing w:val="-3"/>
          <w:sz w:val="24"/>
        </w:rPr>
        <w:t> </w:t>
      </w:r>
      <w:r>
        <w:rPr>
          <w:b/>
          <w:sz w:val="24"/>
        </w:rPr>
        <w:t>Should</w:t>
      </w:r>
      <w:r>
        <w:rPr>
          <w:b/>
          <w:spacing w:val="-1"/>
          <w:sz w:val="24"/>
        </w:rPr>
        <w:t> </w:t>
      </w:r>
      <w:r>
        <w:rPr>
          <w:b/>
          <w:sz w:val="24"/>
        </w:rPr>
        <w:t>Stay</w:t>
      </w:r>
      <w:r>
        <w:rPr>
          <w:b/>
          <w:spacing w:val="-2"/>
          <w:sz w:val="24"/>
        </w:rPr>
        <w:t> </w:t>
      </w:r>
      <w:r>
        <w:rPr>
          <w:b/>
          <w:sz w:val="24"/>
        </w:rPr>
        <w:t>Home</w:t>
      </w:r>
      <w:r>
        <w:rPr>
          <w:b/>
          <w:spacing w:val="-3"/>
          <w:sz w:val="24"/>
        </w:rPr>
        <w:t> </w:t>
      </w:r>
      <w:r>
        <w:rPr>
          <w:b/>
          <w:sz w:val="24"/>
        </w:rPr>
        <w:t>with</w:t>
      </w:r>
      <w:r>
        <w:rPr>
          <w:b/>
          <w:spacing w:val="-2"/>
          <w:sz w:val="24"/>
        </w:rPr>
        <w:t> </w:t>
      </w:r>
      <w:r>
        <w:rPr>
          <w:b/>
          <w:sz w:val="24"/>
        </w:rPr>
        <w:t>that</w:t>
      </w:r>
      <w:r>
        <w:rPr>
          <w:b/>
          <w:spacing w:val="-2"/>
          <w:sz w:val="24"/>
        </w:rPr>
        <w:t> Baby”</w:t>
      </w:r>
    </w:p>
    <w:p>
      <w:pPr>
        <w:spacing w:before="0"/>
        <w:ind w:left="1351" w:right="0" w:firstLine="0"/>
        <w:jc w:val="left"/>
        <w:rPr>
          <w:i/>
          <w:sz w:val="24"/>
        </w:rPr>
      </w:pPr>
      <w:r>
        <w:rPr>
          <w:i/>
          <w:sz w:val="24"/>
        </w:rPr>
        <w:t>Before</w:t>
      </w:r>
      <w:r>
        <w:rPr>
          <w:i/>
          <w:spacing w:val="-1"/>
          <w:sz w:val="24"/>
        </w:rPr>
        <w:t> </w:t>
      </w:r>
      <w:r>
        <w:rPr>
          <w:i/>
          <w:sz w:val="24"/>
        </w:rPr>
        <w:t>It</w:t>
      </w:r>
      <w:r>
        <w:rPr>
          <w:i/>
          <w:spacing w:val="-1"/>
          <w:sz w:val="24"/>
        </w:rPr>
        <w:t> </w:t>
      </w:r>
      <w:r>
        <w:rPr>
          <w:i/>
          <w:sz w:val="24"/>
        </w:rPr>
        <w:t>Is</w:t>
      </w:r>
      <w:r>
        <w:rPr>
          <w:i/>
          <w:spacing w:val="-1"/>
          <w:sz w:val="24"/>
        </w:rPr>
        <w:t> </w:t>
      </w:r>
      <w:r>
        <w:rPr>
          <w:i/>
          <w:sz w:val="24"/>
        </w:rPr>
        <w:t>News, October</w:t>
      </w:r>
      <w:r>
        <w:rPr>
          <w:i/>
          <w:spacing w:val="-1"/>
          <w:sz w:val="24"/>
        </w:rPr>
        <w:t> </w:t>
      </w:r>
      <w:r>
        <w:rPr>
          <w:i/>
          <w:sz w:val="24"/>
        </w:rPr>
        <w:t>14th, </w:t>
      </w:r>
      <w:r>
        <w:rPr>
          <w:i/>
          <w:spacing w:val="-4"/>
          <w:sz w:val="24"/>
        </w:rPr>
        <w:t>2015</w:t>
      </w:r>
    </w:p>
    <w:p>
      <w:pPr>
        <w:pStyle w:val="BodyText"/>
        <w:ind w:left="180" w:right="122"/>
      </w:pPr>
      <w:hyperlink r:id="rId72">
        <w:r>
          <w:rPr>
            <w:spacing w:val="-2"/>
            <w:u w:val="single"/>
          </w:rPr>
          <w:t>http://beforeitsnews.com/libertarian/2015/10/sanders-when-a-mother-has-a-baby-she-should-stay-</w:t>
        </w:r>
      </w:hyperlink>
      <w:r>
        <w:rPr>
          <w:spacing w:val="-2"/>
        </w:rPr>
        <w:t> </w:t>
      </w:r>
      <w:hyperlink r:id="rId72">
        <w:r>
          <w:rPr>
            <w:spacing w:val="-2"/>
            <w:u w:val="single"/>
          </w:rPr>
          <w:t>home-with-that-baby-2620880.html</w:t>
        </w:r>
      </w:hyperlink>
    </w:p>
    <w:p>
      <w:pPr>
        <w:pStyle w:val="BodyText"/>
      </w:pPr>
    </w:p>
    <w:p>
      <w:pPr>
        <w:pStyle w:val="Heading2"/>
        <w:ind w:left="888"/>
      </w:pPr>
      <w:r>
        <w:rPr/>
        <w:t>When</w:t>
      </w:r>
      <w:r>
        <w:rPr>
          <w:spacing w:val="-4"/>
        </w:rPr>
        <w:t> </w:t>
      </w:r>
      <w:r>
        <w:rPr/>
        <w:t>Family-Friendly</w:t>
      </w:r>
      <w:r>
        <w:rPr>
          <w:spacing w:val="-4"/>
        </w:rPr>
        <w:t> </w:t>
      </w:r>
      <w:r>
        <w:rPr/>
        <w:t>Policies</w:t>
      </w:r>
      <w:r>
        <w:rPr>
          <w:spacing w:val="-3"/>
        </w:rPr>
        <w:t> </w:t>
      </w:r>
      <w:r>
        <w:rPr>
          <w:spacing w:val="-2"/>
        </w:rPr>
        <w:t>Backfire</w:t>
      </w:r>
    </w:p>
    <w:p>
      <w:pPr>
        <w:spacing w:before="1"/>
        <w:ind w:left="180" w:right="2095" w:firstLine="1171"/>
        <w:jc w:val="left"/>
        <w:rPr>
          <w:sz w:val="24"/>
        </w:rPr>
      </w:pPr>
      <w:r>
        <w:rPr>
          <w:i/>
          <w:sz w:val="24"/>
        </w:rPr>
        <w:t>By Claire Cain Miller in The New York Times, May 26th, 2015 </w:t>
      </w:r>
      <w:hyperlink r:id="rId73">
        <w:r>
          <w:rPr>
            <w:spacing w:val="-2"/>
            <w:sz w:val="24"/>
            <w:u w:val="single"/>
          </w:rPr>
          <w:t>http://mobile.nytimes.com/2015/05/26/upshot/when-family-friendly-policies-</w:t>
        </w:r>
      </w:hyperlink>
      <w:r>
        <w:rPr>
          <w:spacing w:val="-2"/>
          <w:sz w:val="24"/>
        </w:rPr>
        <w:t> </w:t>
      </w:r>
      <w:hyperlink r:id="rId73">
        <w:r>
          <w:rPr>
            <w:spacing w:val="-2"/>
            <w:sz w:val="24"/>
            <w:u w:val="single"/>
          </w:rPr>
          <w:t>backfire.html?referrer&amp;_r=2</w:t>
        </w:r>
      </w:hyperlink>
    </w:p>
    <w:p>
      <w:pPr>
        <w:pStyle w:val="BodyText"/>
        <w:rPr>
          <w:sz w:val="20"/>
        </w:rPr>
      </w:pPr>
    </w:p>
    <w:p>
      <w:pPr>
        <w:pStyle w:val="BodyText"/>
        <w:spacing w:before="2"/>
        <w:rPr>
          <w:sz w:val="20"/>
        </w:rPr>
      </w:pPr>
    </w:p>
    <w:p>
      <w:pPr>
        <w:pStyle w:val="BodyText"/>
        <w:spacing w:after="0"/>
        <w:rPr>
          <w:sz w:val="20"/>
        </w:rPr>
        <w:sectPr>
          <w:pgSz w:w="12240" w:h="15840"/>
          <w:pgMar w:header="0" w:footer="764" w:top="1820" w:bottom="960" w:left="1440" w:right="1080"/>
        </w:sectPr>
      </w:pPr>
    </w:p>
    <w:p>
      <w:pPr>
        <w:pStyle w:val="Heading2"/>
        <w:spacing w:before="90"/>
      </w:pPr>
      <w:r>
        <w:rPr>
          <w:spacing w:val="-4"/>
        </w:rPr>
        <w:t>2014</w:t>
      </w:r>
    </w:p>
    <w:p>
      <w:pPr>
        <w:spacing w:line="240" w:lineRule="auto" w:before="89"/>
        <w:rPr>
          <w:b/>
          <w:sz w:val="24"/>
        </w:rPr>
      </w:pPr>
      <w:r>
        <w:rPr/>
        <w:br w:type="column"/>
      </w:r>
      <w:r>
        <w:rPr>
          <w:b/>
          <w:sz w:val="24"/>
        </w:rPr>
      </w:r>
    </w:p>
    <w:p>
      <w:pPr>
        <w:pStyle w:val="Heading2"/>
        <w:spacing w:before="1"/>
      </w:pPr>
      <w:r>
        <w:rPr/>
        <w:t>Cuando</w:t>
      </w:r>
      <w:r>
        <w:rPr>
          <w:spacing w:val="-1"/>
        </w:rPr>
        <w:t> </w:t>
      </w:r>
      <w:r>
        <w:rPr/>
        <w:t>Unas</w:t>
      </w:r>
      <w:r>
        <w:rPr>
          <w:spacing w:val="-1"/>
        </w:rPr>
        <w:t> </w:t>
      </w:r>
      <w:r>
        <w:rPr/>
        <w:t>Ganan y</w:t>
      </w:r>
      <w:r>
        <w:rPr>
          <w:spacing w:val="-4"/>
        </w:rPr>
        <w:t> </w:t>
      </w:r>
      <w:r>
        <w:rPr/>
        <w:t>Muchas </w:t>
      </w:r>
      <w:r>
        <w:rPr>
          <w:spacing w:val="-2"/>
        </w:rPr>
        <w:t>Pierden</w:t>
      </w:r>
    </w:p>
    <w:p>
      <w:pPr>
        <w:spacing w:before="0"/>
        <w:ind w:left="605" w:right="0" w:firstLine="0"/>
        <w:jc w:val="left"/>
        <w:rPr>
          <w:i/>
          <w:sz w:val="24"/>
        </w:rPr>
      </w:pPr>
      <w:hyperlink r:id="rId74">
        <w:r>
          <w:rPr>
            <w:i/>
            <w:sz w:val="24"/>
          </w:rPr>
          <w:t>La Vanguardia, October 28</w:t>
        </w:r>
        <w:r>
          <w:rPr>
            <w:i/>
            <w:sz w:val="24"/>
            <w:vertAlign w:val="superscript"/>
          </w:rPr>
          <w:t>th</w:t>
        </w:r>
        <w:r>
          <w:rPr>
            <w:i/>
            <w:sz w:val="24"/>
            <w:vertAlign w:val="baseline"/>
          </w:rPr>
          <w:t>,</w:t>
        </w:r>
        <w:r>
          <w:rPr>
            <w:i/>
            <w:spacing w:val="1"/>
            <w:sz w:val="24"/>
            <w:vertAlign w:val="baseline"/>
          </w:rPr>
          <w:t> </w:t>
        </w:r>
        <w:r>
          <w:rPr>
            <w:i/>
            <w:spacing w:val="-2"/>
            <w:sz w:val="24"/>
            <w:vertAlign w:val="baseline"/>
          </w:rPr>
          <w:t>201</w:t>
        </w:r>
      </w:hyperlink>
      <w:r>
        <w:rPr>
          <w:i/>
          <w:spacing w:val="-2"/>
          <w:sz w:val="24"/>
          <w:vertAlign w:val="baseline"/>
        </w:rPr>
        <w:t>4.</w:t>
      </w:r>
    </w:p>
    <w:p>
      <w:pPr>
        <w:spacing w:after="0"/>
        <w:jc w:val="left"/>
        <w:rPr>
          <w:i/>
          <w:sz w:val="24"/>
        </w:rPr>
        <w:sectPr>
          <w:type w:val="continuous"/>
          <w:pgSz w:w="12240" w:h="15840"/>
          <w:pgMar w:header="0" w:footer="764" w:top="1820" w:bottom="960" w:left="1440" w:right="1080"/>
          <w:cols w:num="2" w:equalWidth="0">
            <w:col w:w="661" w:space="47"/>
            <w:col w:w="9012"/>
          </w:cols>
        </w:sectPr>
      </w:pPr>
    </w:p>
    <w:p>
      <w:pPr>
        <w:pStyle w:val="BodyText"/>
        <w:rPr>
          <w:i/>
          <w:sz w:val="20"/>
        </w:rPr>
      </w:pPr>
    </w:p>
    <w:p>
      <w:pPr>
        <w:pStyle w:val="BodyText"/>
        <w:spacing w:before="58"/>
        <w:rPr>
          <w:i/>
          <w:sz w:val="20"/>
        </w:rPr>
      </w:pPr>
    </w:p>
    <w:p>
      <w:pPr>
        <w:pStyle w:val="BodyText"/>
        <w:spacing w:after="0"/>
        <w:rPr>
          <w:i/>
          <w:sz w:val="20"/>
        </w:rPr>
        <w:sectPr>
          <w:pgSz w:w="12240" w:h="15840"/>
          <w:pgMar w:header="0" w:footer="764" w:top="1820" w:bottom="960" w:left="1440" w:right="1080"/>
        </w:sectPr>
      </w:pPr>
    </w:p>
    <w:p>
      <w:pPr>
        <w:pStyle w:val="Heading2"/>
        <w:spacing w:before="90"/>
      </w:pPr>
      <w:r>
        <w:rPr>
          <w:spacing w:val="-4"/>
        </w:rPr>
        <w:t>2012</w:t>
      </w:r>
    </w:p>
    <w:p>
      <w:pPr>
        <w:spacing w:line="240" w:lineRule="auto" w:before="90"/>
        <w:rPr>
          <w:b/>
          <w:sz w:val="24"/>
        </w:rPr>
      </w:pPr>
      <w:r>
        <w:rPr/>
        <w:br w:type="column"/>
      </w:r>
      <w:r>
        <w:rPr>
          <w:b/>
          <w:sz w:val="24"/>
        </w:rPr>
      </w:r>
    </w:p>
    <w:p>
      <w:pPr>
        <w:pStyle w:val="Heading2"/>
        <w:ind w:left="0" w:right="4581"/>
        <w:jc w:val="center"/>
      </w:pPr>
      <w:r>
        <w:rPr/>
        <w:t>Mujeres</w:t>
      </w:r>
      <w:r>
        <w:rPr>
          <w:spacing w:val="-2"/>
        </w:rPr>
        <w:t> </w:t>
      </w:r>
      <w:r>
        <w:rPr/>
        <w:t>y</w:t>
      </w:r>
      <w:r>
        <w:rPr>
          <w:spacing w:val="-2"/>
        </w:rPr>
        <w:t> </w:t>
      </w:r>
      <w:r>
        <w:rPr/>
        <w:t>Hombres</w:t>
      </w:r>
      <w:r>
        <w:rPr>
          <w:spacing w:val="-2"/>
        </w:rPr>
        <w:t> </w:t>
      </w:r>
      <w:r>
        <w:rPr/>
        <w:t>y</w:t>
      </w:r>
      <w:r>
        <w:rPr>
          <w:spacing w:val="-2"/>
        </w:rPr>
        <w:t> </w:t>
      </w:r>
      <w:r>
        <w:rPr/>
        <w:t>Reforma</w:t>
      </w:r>
      <w:r>
        <w:rPr>
          <w:spacing w:val="-2"/>
        </w:rPr>
        <w:t> Laboral</w:t>
      </w:r>
    </w:p>
    <w:p>
      <w:pPr>
        <w:spacing w:before="0"/>
        <w:ind w:left="90" w:right="4581" w:firstLine="0"/>
        <w:jc w:val="center"/>
        <w:rPr>
          <w:i/>
          <w:sz w:val="24"/>
        </w:rPr>
      </w:pPr>
      <w:hyperlink r:id="rId74">
        <w:r>
          <w:rPr>
            <w:i/>
            <w:sz w:val="24"/>
          </w:rPr>
          <w:t>La Vanguardia, March 20</w:t>
        </w:r>
        <w:r>
          <w:rPr>
            <w:i/>
            <w:sz w:val="24"/>
            <w:vertAlign w:val="superscript"/>
          </w:rPr>
          <w:t>th</w:t>
        </w:r>
        <w:r>
          <w:rPr>
            <w:i/>
            <w:sz w:val="24"/>
            <w:vertAlign w:val="baseline"/>
          </w:rPr>
          <w:t>,</w:t>
        </w:r>
        <w:r>
          <w:rPr>
            <w:i/>
            <w:spacing w:val="1"/>
            <w:sz w:val="24"/>
            <w:vertAlign w:val="baseline"/>
          </w:rPr>
          <w:t> </w:t>
        </w:r>
        <w:r>
          <w:rPr>
            <w:i/>
            <w:spacing w:val="-2"/>
            <w:sz w:val="24"/>
            <w:vertAlign w:val="baseline"/>
          </w:rPr>
          <w:t>201</w:t>
        </w:r>
      </w:hyperlink>
      <w:r>
        <w:rPr>
          <w:i/>
          <w:spacing w:val="-2"/>
          <w:sz w:val="24"/>
          <w:vertAlign w:val="baseline"/>
        </w:rPr>
        <w:t>2.</w:t>
      </w:r>
    </w:p>
    <w:p>
      <w:pPr>
        <w:spacing w:after="0"/>
        <w:jc w:val="center"/>
        <w:rPr>
          <w:i/>
          <w:sz w:val="24"/>
        </w:rPr>
        <w:sectPr>
          <w:type w:val="continuous"/>
          <w:pgSz w:w="12240" w:h="15840"/>
          <w:pgMar w:header="0" w:footer="764" w:top="1820" w:bottom="960" w:left="1440" w:right="1080"/>
          <w:cols w:num="2" w:equalWidth="0">
            <w:col w:w="661" w:space="47"/>
            <w:col w:w="9012"/>
          </w:cols>
        </w:sectPr>
      </w:pPr>
    </w:p>
    <w:p>
      <w:pPr>
        <w:pStyle w:val="BodyText"/>
        <w:rPr>
          <w:i/>
          <w:sz w:val="20"/>
        </w:rPr>
      </w:pPr>
    </w:p>
    <w:p>
      <w:pPr>
        <w:pStyle w:val="BodyText"/>
        <w:spacing w:before="2"/>
        <w:rPr>
          <w:i/>
          <w:sz w:val="20"/>
        </w:rPr>
      </w:pPr>
    </w:p>
    <w:p>
      <w:pPr>
        <w:pStyle w:val="BodyText"/>
        <w:spacing w:after="0"/>
        <w:rPr>
          <w:i/>
          <w:sz w:val="20"/>
        </w:rPr>
        <w:sectPr>
          <w:type w:val="continuous"/>
          <w:pgSz w:w="12240" w:h="15840"/>
          <w:pgMar w:header="0" w:footer="764" w:top="1820" w:bottom="960" w:left="1440" w:right="1080"/>
        </w:sectPr>
      </w:pPr>
    </w:p>
    <w:p>
      <w:pPr>
        <w:pStyle w:val="Heading2"/>
        <w:spacing w:before="90"/>
      </w:pPr>
      <w:r>
        <w:rPr>
          <w:spacing w:val="-4"/>
        </w:rPr>
        <w:t>2011</w:t>
      </w:r>
    </w:p>
    <w:p>
      <w:pPr>
        <w:spacing w:line="240" w:lineRule="auto" w:before="90"/>
        <w:rPr>
          <w:b/>
          <w:sz w:val="24"/>
        </w:rPr>
      </w:pPr>
      <w:r>
        <w:rPr/>
        <w:br w:type="column"/>
      </w:r>
      <w:r>
        <w:rPr>
          <w:b/>
          <w:sz w:val="24"/>
        </w:rPr>
      </w:r>
    </w:p>
    <w:p>
      <w:pPr>
        <w:pStyle w:val="Heading2"/>
      </w:pPr>
      <w:r>
        <w:rPr/>
        <w:t>Más</w:t>
      </w:r>
      <w:r>
        <w:rPr>
          <w:spacing w:val="-1"/>
        </w:rPr>
        <w:t> </w:t>
      </w:r>
      <w:r>
        <w:rPr>
          <w:spacing w:val="-2"/>
        </w:rPr>
        <w:t>Guardiolas</w:t>
      </w:r>
    </w:p>
    <w:p>
      <w:pPr>
        <w:spacing w:before="0"/>
        <w:ind w:left="605" w:right="0" w:firstLine="0"/>
        <w:jc w:val="left"/>
        <w:rPr>
          <w:i/>
          <w:sz w:val="24"/>
        </w:rPr>
      </w:pPr>
      <w:r>
        <w:rPr>
          <w:i/>
          <w:sz w:val="24"/>
        </w:rPr>
        <w:t>La Vanguardia, October 6</w:t>
      </w:r>
      <w:r>
        <w:rPr>
          <w:i/>
          <w:sz w:val="24"/>
          <w:vertAlign w:val="superscript"/>
        </w:rPr>
        <w:t>th</w:t>
      </w:r>
      <w:r>
        <w:rPr>
          <w:i/>
          <w:sz w:val="24"/>
          <w:vertAlign w:val="baseline"/>
        </w:rPr>
        <w:t>,</w:t>
      </w:r>
      <w:r>
        <w:rPr>
          <w:i/>
          <w:spacing w:val="1"/>
          <w:sz w:val="24"/>
          <w:vertAlign w:val="baseline"/>
        </w:rPr>
        <w:t> </w:t>
      </w:r>
      <w:r>
        <w:rPr>
          <w:i/>
          <w:spacing w:val="-2"/>
          <w:sz w:val="24"/>
          <w:vertAlign w:val="baseline"/>
        </w:rPr>
        <w:t>2011.</w:t>
      </w:r>
    </w:p>
    <w:p>
      <w:pPr>
        <w:pStyle w:val="BodyText"/>
        <w:spacing w:before="1"/>
        <w:rPr>
          <w:i/>
        </w:rPr>
      </w:pPr>
    </w:p>
    <w:p>
      <w:pPr>
        <w:pStyle w:val="Heading2"/>
      </w:pPr>
      <w:r>
        <w:rPr/>
        <w:t>Las</w:t>
      </w:r>
      <w:r>
        <w:rPr>
          <w:spacing w:val="-3"/>
        </w:rPr>
        <w:t> </w:t>
      </w:r>
      <w:r>
        <w:rPr/>
        <w:t>Políticas</w:t>
      </w:r>
      <w:r>
        <w:rPr>
          <w:spacing w:val="-1"/>
        </w:rPr>
        <w:t> </w:t>
      </w:r>
      <w:r>
        <w:rPr/>
        <w:t>Activas</w:t>
      </w:r>
      <w:r>
        <w:rPr>
          <w:spacing w:val="-1"/>
        </w:rPr>
        <w:t> </w:t>
      </w:r>
      <w:r>
        <w:rPr/>
        <w:t>de</w:t>
      </w:r>
      <w:r>
        <w:rPr>
          <w:spacing w:val="-1"/>
        </w:rPr>
        <w:t> </w:t>
      </w:r>
      <w:r>
        <w:rPr/>
        <w:t>Ocupación a </w:t>
      </w:r>
      <w:r>
        <w:rPr>
          <w:spacing w:val="-2"/>
        </w:rPr>
        <w:t>Estudio</w:t>
      </w:r>
    </w:p>
    <w:p>
      <w:pPr>
        <w:spacing w:before="0"/>
        <w:ind w:left="605" w:right="0" w:firstLine="0"/>
        <w:jc w:val="left"/>
        <w:rPr>
          <w:sz w:val="24"/>
        </w:rPr>
      </w:pPr>
      <w:hyperlink r:id="rId59">
        <w:r>
          <w:rPr>
            <w:i/>
            <w:sz w:val="24"/>
          </w:rPr>
          <w:t>UAB Divulga</w:t>
        </w:r>
        <w:r>
          <w:rPr>
            <w:sz w:val="24"/>
          </w:rPr>
          <w:t>,</w:t>
        </w:r>
        <w:r>
          <w:rPr>
            <w:spacing w:val="1"/>
            <w:sz w:val="24"/>
          </w:rPr>
          <w:t> </w:t>
        </w:r>
        <w:r>
          <w:rPr>
            <w:sz w:val="24"/>
          </w:rPr>
          <w:t>July</w:t>
        </w:r>
        <w:r>
          <w:rPr>
            <w:spacing w:val="-6"/>
            <w:sz w:val="24"/>
          </w:rPr>
          <w:t> </w:t>
        </w:r>
        <w:r>
          <w:rPr>
            <w:spacing w:val="-2"/>
            <w:sz w:val="24"/>
          </w:rPr>
          <w:t>20</w:t>
        </w:r>
      </w:hyperlink>
      <w:r>
        <w:rPr>
          <w:spacing w:val="-2"/>
          <w:sz w:val="24"/>
        </w:rPr>
        <w:t>11.</w:t>
      </w:r>
    </w:p>
    <w:p>
      <w:pPr>
        <w:spacing w:after="0"/>
        <w:jc w:val="left"/>
        <w:rPr>
          <w:sz w:val="24"/>
        </w:rPr>
        <w:sectPr>
          <w:type w:val="continuous"/>
          <w:pgSz w:w="12240" w:h="15840"/>
          <w:pgMar w:header="0" w:footer="764" w:top="1820" w:bottom="960" w:left="1440" w:right="1080"/>
          <w:cols w:num="2" w:equalWidth="0">
            <w:col w:w="661" w:space="47"/>
            <w:col w:w="9012"/>
          </w:cols>
        </w:sectPr>
      </w:pPr>
    </w:p>
    <w:p>
      <w:pPr>
        <w:pStyle w:val="BodyText"/>
        <w:rPr>
          <w:sz w:val="20"/>
        </w:rPr>
      </w:pPr>
    </w:p>
    <w:p>
      <w:pPr>
        <w:pStyle w:val="BodyText"/>
        <w:spacing w:before="2"/>
        <w:rPr>
          <w:sz w:val="20"/>
        </w:rPr>
      </w:pPr>
    </w:p>
    <w:p>
      <w:pPr>
        <w:pStyle w:val="BodyText"/>
        <w:spacing w:after="0"/>
        <w:rPr>
          <w:sz w:val="20"/>
        </w:rPr>
        <w:sectPr>
          <w:type w:val="continuous"/>
          <w:pgSz w:w="12240" w:h="15840"/>
          <w:pgMar w:header="0" w:footer="764" w:top="1820" w:bottom="960" w:left="1440" w:right="1080"/>
        </w:sectPr>
      </w:pPr>
    </w:p>
    <w:p>
      <w:pPr>
        <w:pStyle w:val="Heading2"/>
        <w:spacing w:before="90"/>
      </w:pPr>
      <w:r>
        <w:rPr>
          <w:spacing w:val="-4"/>
        </w:rPr>
        <w:t>2010</w:t>
      </w:r>
    </w:p>
    <w:p>
      <w:pPr>
        <w:spacing w:line="240" w:lineRule="auto" w:before="90"/>
        <w:rPr>
          <w:b/>
          <w:sz w:val="24"/>
        </w:rPr>
      </w:pPr>
      <w:r>
        <w:rPr/>
        <w:br w:type="column"/>
      </w:r>
      <w:r>
        <w:rPr>
          <w:b/>
          <w:sz w:val="24"/>
        </w:rPr>
      </w:r>
    </w:p>
    <w:p>
      <w:pPr>
        <w:pStyle w:val="Heading2"/>
        <w:ind w:left="87"/>
      </w:pPr>
      <w:r>
        <w:rPr/>
        <w:t>¿Nixon o </w:t>
      </w:r>
      <w:r>
        <w:rPr>
          <w:spacing w:val="-2"/>
        </w:rPr>
        <w:t>Penélope?</w:t>
      </w:r>
    </w:p>
    <w:p>
      <w:pPr>
        <w:spacing w:before="0"/>
        <w:ind w:left="612" w:right="0" w:firstLine="0"/>
        <w:jc w:val="left"/>
        <w:rPr>
          <w:i/>
          <w:sz w:val="24"/>
        </w:rPr>
      </w:pPr>
      <w:hyperlink r:id="rId74">
        <w:r>
          <w:rPr>
            <w:i/>
            <w:sz w:val="24"/>
          </w:rPr>
          <w:t>La</w:t>
        </w:r>
        <w:r>
          <w:rPr>
            <w:i/>
            <w:spacing w:val="-1"/>
            <w:sz w:val="24"/>
          </w:rPr>
          <w:t> </w:t>
        </w:r>
        <w:r>
          <w:rPr>
            <w:i/>
            <w:sz w:val="24"/>
          </w:rPr>
          <w:t>Vanguardia, November 5</w:t>
        </w:r>
        <w:r>
          <w:rPr>
            <w:i/>
            <w:sz w:val="24"/>
            <w:vertAlign w:val="superscript"/>
          </w:rPr>
          <w:t>th</w:t>
        </w:r>
        <w:r>
          <w:rPr>
            <w:i/>
            <w:sz w:val="24"/>
            <w:vertAlign w:val="baseline"/>
          </w:rPr>
          <w:t>, </w:t>
        </w:r>
        <w:r>
          <w:rPr>
            <w:i/>
            <w:spacing w:val="-2"/>
            <w:sz w:val="24"/>
            <w:vertAlign w:val="baseline"/>
          </w:rPr>
          <w:t>2010</w:t>
        </w:r>
      </w:hyperlink>
      <w:r>
        <w:rPr>
          <w:i/>
          <w:spacing w:val="-2"/>
          <w:sz w:val="24"/>
          <w:vertAlign w:val="baseline"/>
        </w:rPr>
        <w:t>.</w:t>
      </w:r>
    </w:p>
    <w:p>
      <w:pPr>
        <w:pStyle w:val="BodyText"/>
        <w:rPr>
          <w:i/>
        </w:rPr>
      </w:pPr>
    </w:p>
    <w:p>
      <w:pPr>
        <w:pStyle w:val="Heading2"/>
        <w:ind w:left="187"/>
      </w:pPr>
      <w:r>
        <w:rPr/>
        <w:t>España</w:t>
      </w:r>
      <w:r>
        <w:rPr>
          <w:spacing w:val="-1"/>
        </w:rPr>
        <w:t> </w:t>
      </w:r>
      <w:r>
        <w:rPr/>
        <w:t>aún</w:t>
      </w:r>
      <w:r>
        <w:rPr>
          <w:spacing w:val="-1"/>
        </w:rPr>
        <w:t> </w:t>
      </w:r>
      <w:r>
        <w:rPr/>
        <w:t>Es</w:t>
      </w:r>
      <w:r>
        <w:rPr>
          <w:spacing w:val="-1"/>
        </w:rPr>
        <w:t> </w:t>
      </w:r>
      <w:r>
        <w:rPr>
          <w:spacing w:val="-2"/>
        </w:rPr>
        <w:t>Diferente</w:t>
      </w:r>
    </w:p>
    <w:p>
      <w:pPr>
        <w:spacing w:before="0"/>
        <w:ind w:left="667" w:right="0" w:firstLine="0"/>
        <w:jc w:val="left"/>
        <w:rPr>
          <w:sz w:val="24"/>
        </w:rPr>
      </w:pPr>
      <w:hyperlink r:id="rId56">
        <w:r>
          <w:rPr>
            <w:i/>
            <w:sz w:val="24"/>
          </w:rPr>
          <w:t>La</w:t>
        </w:r>
        <w:r>
          <w:rPr>
            <w:i/>
            <w:spacing w:val="-1"/>
            <w:sz w:val="24"/>
          </w:rPr>
          <w:t> </w:t>
        </w:r>
        <w:r>
          <w:rPr>
            <w:i/>
            <w:sz w:val="24"/>
          </w:rPr>
          <w:t>Vanguardia,</w:t>
        </w:r>
        <w:r>
          <w:rPr>
            <w:i/>
            <w:spacing w:val="-1"/>
            <w:sz w:val="24"/>
          </w:rPr>
          <w:t> </w:t>
        </w:r>
        <w:r>
          <w:rPr>
            <w:i/>
            <w:sz w:val="24"/>
          </w:rPr>
          <w:t>April 23</w:t>
        </w:r>
        <w:r>
          <w:rPr>
            <w:i/>
            <w:sz w:val="24"/>
            <w:vertAlign w:val="superscript"/>
          </w:rPr>
          <w:t>rd</w:t>
        </w:r>
        <w:r>
          <w:rPr>
            <w:i/>
            <w:sz w:val="24"/>
            <w:vertAlign w:val="baseline"/>
          </w:rPr>
          <w:t>,</w:t>
        </w:r>
        <w:r>
          <w:rPr>
            <w:i/>
            <w:spacing w:val="-1"/>
            <w:sz w:val="24"/>
            <w:vertAlign w:val="baseline"/>
          </w:rPr>
          <w:t> </w:t>
        </w:r>
        <w:r>
          <w:rPr>
            <w:i/>
            <w:sz w:val="24"/>
            <w:vertAlign w:val="baseline"/>
          </w:rPr>
          <w:t>2010</w:t>
        </w:r>
      </w:hyperlink>
      <w:r>
        <w:rPr>
          <w:i/>
          <w:sz w:val="24"/>
          <w:vertAlign w:val="baseline"/>
        </w:rPr>
        <w:t> </w:t>
      </w:r>
      <w:r>
        <w:rPr>
          <w:b/>
          <w:sz w:val="24"/>
          <w:vertAlign w:val="baseline"/>
        </w:rPr>
        <w:t>–</w:t>
      </w:r>
      <w:r>
        <w:rPr>
          <w:b/>
          <w:spacing w:val="-1"/>
          <w:sz w:val="24"/>
          <w:vertAlign w:val="baseline"/>
        </w:rPr>
        <w:t> </w:t>
      </w:r>
      <w:r>
        <w:rPr>
          <w:sz w:val="24"/>
          <w:vertAlign w:val="baseline"/>
        </w:rPr>
        <w:t>Co-authored with</w:t>
      </w:r>
      <w:r>
        <w:rPr>
          <w:spacing w:val="-1"/>
          <w:sz w:val="24"/>
          <w:vertAlign w:val="baseline"/>
        </w:rPr>
        <w:t> </w:t>
      </w:r>
      <w:r>
        <w:rPr>
          <w:sz w:val="24"/>
          <w:vertAlign w:val="baseline"/>
        </w:rPr>
        <w:t>Daniel Fernandéz-</w:t>
      </w:r>
      <w:r>
        <w:rPr>
          <w:spacing w:val="-2"/>
          <w:sz w:val="24"/>
          <w:vertAlign w:val="baseline"/>
        </w:rPr>
        <w:t>Kranz.</w:t>
      </w:r>
    </w:p>
    <w:p>
      <w:pPr>
        <w:pStyle w:val="BodyText"/>
      </w:pPr>
    </w:p>
    <w:p>
      <w:pPr>
        <w:pStyle w:val="Heading2"/>
        <w:ind w:left="187"/>
      </w:pPr>
      <w:r>
        <w:rPr>
          <w:b w:val="0"/>
        </w:rPr>
        <w:t>C</w:t>
      </w:r>
      <w:r>
        <w:rPr/>
        <w:t>anvi de </w:t>
      </w:r>
      <w:r>
        <w:rPr>
          <w:spacing w:val="-4"/>
        </w:rPr>
        <w:t>Rumb</w:t>
      </w:r>
    </w:p>
    <w:p>
      <w:pPr>
        <w:pStyle w:val="BodyText"/>
        <w:spacing w:before="1"/>
        <w:ind w:left="612"/>
      </w:pPr>
      <w:r>
        <w:rPr/>
        <w:t>Magazine</w:t>
      </w:r>
      <w:r>
        <w:rPr>
          <w:spacing w:val="-5"/>
        </w:rPr>
        <w:t> </w:t>
      </w:r>
      <w:hyperlink r:id="rId75">
        <w:r>
          <w:rPr/>
          <w:t>Presència,</w:t>
        </w:r>
      </w:hyperlink>
      <w:r>
        <w:rPr>
          <w:spacing w:val="-2"/>
        </w:rPr>
        <w:t> </w:t>
      </w:r>
      <w:r>
        <w:rPr/>
        <w:t>weekend</w:t>
      </w:r>
      <w:r>
        <w:rPr>
          <w:spacing w:val="-4"/>
        </w:rPr>
        <w:t> </w:t>
      </w:r>
      <w:r>
        <w:rPr/>
        <w:t>magazine</w:t>
      </w:r>
      <w:r>
        <w:rPr>
          <w:spacing w:val="-4"/>
        </w:rPr>
        <w:t> </w:t>
      </w:r>
      <w:r>
        <w:rPr/>
        <w:t>of</w:t>
      </w:r>
      <w:r>
        <w:rPr>
          <w:spacing w:val="-6"/>
        </w:rPr>
        <w:t> </w:t>
      </w:r>
      <w:r>
        <w:rPr/>
        <w:t>the</w:t>
      </w:r>
      <w:r>
        <w:rPr>
          <w:spacing w:val="-4"/>
        </w:rPr>
        <w:t> </w:t>
      </w:r>
      <w:r>
        <w:rPr/>
        <w:t>following</w:t>
      </w:r>
      <w:r>
        <w:rPr>
          <w:spacing w:val="-7"/>
        </w:rPr>
        <w:t> </w:t>
      </w:r>
      <w:r>
        <w:rPr/>
        <w:t>newspapers:</w:t>
      </w:r>
      <w:r>
        <w:rPr>
          <w:spacing w:val="-4"/>
        </w:rPr>
        <w:t> </w:t>
      </w:r>
      <w:r>
        <w:rPr/>
        <w:t>El</w:t>
      </w:r>
      <w:r>
        <w:rPr>
          <w:spacing w:val="-4"/>
        </w:rPr>
        <w:t> </w:t>
      </w:r>
      <w:r>
        <w:rPr/>
        <w:t>Punt,</w:t>
      </w:r>
      <w:r>
        <w:rPr>
          <w:spacing w:val="-4"/>
        </w:rPr>
        <w:t> </w:t>
      </w:r>
      <w:r>
        <w:rPr/>
        <w:t>El</w:t>
      </w:r>
      <w:r>
        <w:rPr>
          <w:spacing w:val="-4"/>
        </w:rPr>
        <w:t> </w:t>
      </w:r>
      <w:r>
        <w:rPr/>
        <w:t>9 Nou, Diari d’Andorra i Diari de Balears. February 14</w:t>
      </w:r>
      <w:r>
        <w:rPr>
          <w:vertAlign w:val="superscript"/>
        </w:rPr>
        <w:t>th</w:t>
      </w:r>
      <w:r>
        <w:rPr>
          <w:vertAlign w:val="baseline"/>
        </w:rPr>
        <w:t> 2010.</w:t>
      </w:r>
      <w:r>
        <w:rPr>
          <w:spacing w:val="40"/>
          <w:vertAlign w:val="baseline"/>
        </w:rPr>
        <w:t> </w:t>
      </w:r>
      <w:r>
        <w:rPr>
          <w:vertAlign w:val="baseline"/>
        </w:rPr>
        <w:t>Author: Anna</w:t>
      </w:r>
    </w:p>
    <w:p>
      <w:pPr>
        <w:pStyle w:val="BodyText"/>
        <w:ind w:left="919"/>
      </w:pPr>
      <w:r>
        <w:rPr>
          <w:spacing w:val="-2"/>
        </w:rPr>
        <w:t>Aguilar.</w:t>
      </w:r>
    </w:p>
    <w:p>
      <w:pPr>
        <w:pStyle w:val="Heading2"/>
        <w:ind w:left="187"/>
      </w:pPr>
      <w:r>
        <w:rPr/>
        <w:t>Reforma</w:t>
      </w:r>
      <w:r>
        <w:rPr>
          <w:spacing w:val="-2"/>
        </w:rPr>
        <w:t> </w:t>
      </w:r>
      <w:r>
        <w:rPr/>
        <w:t>Laboral</w:t>
      </w:r>
      <w:r>
        <w:rPr>
          <w:spacing w:val="-2"/>
        </w:rPr>
        <w:t> </w:t>
      </w:r>
      <w:r>
        <w:rPr/>
        <w:t>y</w:t>
      </w:r>
      <w:r>
        <w:rPr>
          <w:spacing w:val="-1"/>
        </w:rPr>
        <w:t> </w:t>
      </w:r>
      <w:r>
        <w:rPr/>
        <w:t>Cambio</w:t>
      </w:r>
      <w:r>
        <w:rPr>
          <w:spacing w:val="-2"/>
        </w:rPr>
        <w:t> </w:t>
      </w:r>
      <w:r>
        <w:rPr/>
        <w:t>de</w:t>
      </w:r>
      <w:r>
        <w:rPr>
          <w:spacing w:val="-2"/>
        </w:rPr>
        <w:t> Modelo</w:t>
      </w:r>
    </w:p>
    <w:p>
      <w:pPr>
        <w:spacing w:before="0"/>
        <w:ind w:left="612" w:right="0" w:firstLine="0"/>
        <w:jc w:val="left"/>
        <w:rPr>
          <w:sz w:val="24"/>
        </w:rPr>
      </w:pPr>
      <w:hyperlink r:id="rId76">
        <w:r>
          <w:rPr>
            <w:i/>
            <w:sz w:val="24"/>
          </w:rPr>
          <w:t>La Vanguardia, February</w:t>
        </w:r>
        <w:r>
          <w:rPr>
            <w:i/>
            <w:spacing w:val="-2"/>
            <w:sz w:val="24"/>
          </w:rPr>
          <w:t> </w:t>
        </w:r>
        <w:r>
          <w:rPr>
            <w:i/>
            <w:sz w:val="24"/>
          </w:rPr>
          <w:t>11th , </w:t>
        </w:r>
        <w:r>
          <w:rPr>
            <w:i/>
            <w:spacing w:val="-2"/>
            <w:sz w:val="24"/>
          </w:rPr>
          <w:t>2010</w:t>
        </w:r>
      </w:hyperlink>
      <w:r>
        <w:rPr>
          <w:spacing w:val="-2"/>
          <w:sz w:val="24"/>
        </w:rPr>
        <w:t>.</w:t>
      </w:r>
    </w:p>
    <w:p>
      <w:pPr>
        <w:spacing w:after="0"/>
        <w:jc w:val="left"/>
        <w:rPr>
          <w:sz w:val="24"/>
        </w:rPr>
        <w:sectPr>
          <w:type w:val="continuous"/>
          <w:pgSz w:w="12240" w:h="15840"/>
          <w:pgMar w:header="0" w:footer="764" w:top="1820" w:bottom="960" w:left="1440" w:right="1080"/>
          <w:cols w:num="2" w:equalWidth="0">
            <w:col w:w="661" w:space="40"/>
            <w:col w:w="9019"/>
          </w:cols>
        </w:sectPr>
      </w:pPr>
    </w:p>
    <w:p>
      <w:pPr>
        <w:pStyle w:val="BodyText"/>
        <w:rPr>
          <w:sz w:val="20"/>
        </w:rPr>
      </w:pPr>
    </w:p>
    <w:p>
      <w:pPr>
        <w:pStyle w:val="BodyText"/>
        <w:spacing w:before="2"/>
        <w:rPr>
          <w:sz w:val="20"/>
        </w:rPr>
      </w:pPr>
    </w:p>
    <w:p>
      <w:pPr>
        <w:pStyle w:val="BodyText"/>
        <w:spacing w:after="0"/>
        <w:rPr>
          <w:sz w:val="20"/>
        </w:rPr>
        <w:sectPr>
          <w:type w:val="continuous"/>
          <w:pgSz w:w="12240" w:h="15840"/>
          <w:pgMar w:header="0" w:footer="764" w:top="1820" w:bottom="960" w:left="1440" w:right="1080"/>
        </w:sectPr>
      </w:pPr>
    </w:p>
    <w:p>
      <w:pPr>
        <w:pStyle w:val="Heading2"/>
        <w:spacing w:before="90"/>
      </w:pPr>
      <w:r>
        <w:rPr>
          <w:spacing w:val="-4"/>
        </w:rPr>
        <w:t>2009</w:t>
      </w:r>
    </w:p>
    <w:p>
      <w:pPr>
        <w:spacing w:line="240" w:lineRule="auto" w:before="90"/>
        <w:rPr>
          <w:b/>
          <w:sz w:val="24"/>
        </w:rPr>
      </w:pPr>
      <w:r>
        <w:rPr/>
        <w:br w:type="column"/>
      </w:r>
      <w:r>
        <w:rPr>
          <w:b/>
          <w:sz w:val="24"/>
        </w:rPr>
      </w:r>
    </w:p>
    <w:p>
      <w:pPr>
        <w:pStyle w:val="Heading2"/>
      </w:pPr>
      <w:r>
        <w:rPr/>
        <w:t>¿Flexibilizar</w:t>
      </w:r>
      <w:r>
        <w:rPr>
          <w:spacing w:val="-4"/>
        </w:rPr>
        <w:t> </w:t>
      </w:r>
      <w:r>
        <w:rPr/>
        <w:t>el</w:t>
      </w:r>
      <w:r>
        <w:rPr>
          <w:spacing w:val="-1"/>
        </w:rPr>
        <w:t> </w:t>
      </w:r>
      <w:r>
        <w:rPr/>
        <w:t>Mercado</w:t>
      </w:r>
      <w:r>
        <w:rPr>
          <w:spacing w:val="-1"/>
        </w:rPr>
        <w:t> </w:t>
      </w:r>
      <w:r>
        <w:rPr/>
        <w:t>Laboral</w:t>
      </w:r>
      <w:r>
        <w:rPr>
          <w:spacing w:val="-1"/>
        </w:rPr>
        <w:t> </w:t>
      </w:r>
      <w:r>
        <w:rPr/>
        <w:t>con</w:t>
      </w:r>
      <w:r>
        <w:rPr>
          <w:spacing w:val="-1"/>
        </w:rPr>
        <w:t> </w:t>
      </w:r>
      <w:r>
        <w:rPr/>
        <w:t>el</w:t>
      </w:r>
      <w:r>
        <w:rPr>
          <w:spacing w:val="-1"/>
        </w:rPr>
        <w:t> </w:t>
      </w:r>
      <w:r>
        <w:rPr/>
        <w:t>Contrato</w:t>
      </w:r>
      <w:r>
        <w:rPr>
          <w:spacing w:val="-1"/>
        </w:rPr>
        <w:t> </w:t>
      </w:r>
      <w:r>
        <w:rPr/>
        <w:t>a</w:t>
      </w:r>
      <w:r>
        <w:rPr>
          <w:spacing w:val="-2"/>
        </w:rPr>
        <w:t> </w:t>
      </w:r>
      <w:r>
        <w:rPr/>
        <w:t>Tiempo</w:t>
      </w:r>
      <w:r>
        <w:rPr>
          <w:spacing w:val="-1"/>
        </w:rPr>
        <w:t> </w:t>
      </w:r>
      <w:r>
        <w:rPr>
          <w:spacing w:val="-2"/>
        </w:rPr>
        <w:t>Parcial?</w:t>
      </w:r>
    </w:p>
    <w:p>
      <w:pPr>
        <w:spacing w:before="0"/>
        <w:ind w:left="665" w:right="0" w:firstLine="0"/>
        <w:jc w:val="left"/>
        <w:rPr>
          <w:sz w:val="24"/>
        </w:rPr>
      </w:pPr>
      <w:hyperlink r:id="rId20">
        <w:r>
          <w:rPr>
            <w:i/>
            <w:sz w:val="24"/>
          </w:rPr>
          <w:t>El</w:t>
        </w:r>
        <w:r>
          <w:rPr>
            <w:i/>
            <w:spacing w:val="-3"/>
            <w:sz w:val="24"/>
          </w:rPr>
          <w:t> </w:t>
        </w:r>
        <w:r>
          <w:rPr>
            <w:i/>
            <w:sz w:val="24"/>
          </w:rPr>
          <w:t>Economista,</w:t>
        </w:r>
      </w:hyperlink>
      <w:r>
        <w:rPr>
          <w:i/>
          <w:spacing w:val="-1"/>
          <w:sz w:val="24"/>
        </w:rPr>
        <w:t> </w:t>
      </w:r>
      <w:r>
        <w:rPr>
          <w:i/>
          <w:sz w:val="24"/>
        </w:rPr>
        <w:t>November</w:t>
      </w:r>
      <w:r>
        <w:rPr>
          <w:i/>
          <w:spacing w:val="-1"/>
          <w:sz w:val="24"/>
        </w:rPr>
        <w:t> </w:t>
      </w:r>
      <w:r>
        <w:rPr>
          <w:i/>
          <w:sz w:val="24"/>
        </w:rPr>
        <w:t>7th, 2009.</w:t>
      </w:r>
      <w:r>
        <w:rPr>
          <w:i/>
          <w:spacing w:val="58"/>
          <w:sz w:val="24"/>
        </w:rPr>
        <w:t> </w:t>
      </w:r>
      <w:r>
        <w:rPr>
          <w:b/>
          <w:sz w:val="24"/>
        </w:rPr>
        <w:t>– </w:t>
      </w:r>
      <w:r>
        <w:rPr>
          <w:sz w:val="24"/>
        </w:rPr>
        <w:t>Co-authored</w:t>
      </w:r>
      <w:r>
        <w:rPr>
          <w:spacing w:val="-1"/>
          <w:sz w:val="24"/>
        </w:rPr>
        <w:t> </w:t>
      </w:r>
      <w:r>
        <w:rPr>
          <w:sz w:val="24"/>
        </w:rPr>
        <w:t>with</w:t>
      </w:r>
      <w:r>
        <w:rPr>
          <w:spacing w:val="-1"/>
          <w:sz w:val="24"/>
        </w:rPr>
        <w:t> </w:t>
      </w:r>
      <w:r>
        <w:rPr>
          <w:sz w:val="24"/>
        </w:rPr>
        <w:t>Daniel</w:t>
      </w:r>
      <w:r>
        <w:rPr>
          <w:spacing w:val="2"/>
          <w:sz w:val="24"/>
        </w:rPr>
        <w:t> </w:t>
      </w:r>
      <w:r>
        <w:rPr>
          <w:sz w:val="24"/>
        </w:rPr>
        <w:t>Fernández-</w:t>
      </w:r>
      <w:r>
        <w:rPr>
          <w:spacing w:val="-2"/>
          <w:sz w:val="24"/>
        </w:rPr>
        <w:t>Kranz.</w:t>
      </w:r>
    </w:p>
    <w:p>
      <w:pPr>
        <w:pStyle w:val="BodyText"/>
      </w:pPr>
    </w:p>
    <w:p>
      <w:pPr>
        <w:pStyle w:val="Heading2"/>
        <w:ind w:left="192"/>
      </w:pPr>
      <w:r>
        <w:rPr/>
        <w:t>El</w:t>
      </w:r>
      <w:r>
        <w:rPr>
          <w:spacing w:val="-2"/>
        </w:rPr>
        <w:t> </w:t>
      </w:r>
      <w:r>
        <w:rPr/>
        <w:t>Paro</w:t>
      </w:r>
      <w:r>
        <w:rPr>
          <w:spacing w:val="-1"/>
        </w:rPr>
        <w:t> </w:t>
      </w:r>
      <w:r>
        <w:rPr/>
        <w:t>como</w:t>
      </w:r>
      <w:r>
        <w:rPr>
          <w:spacing w:val="-1"/>
        </w:rPr>
        <w:t> </w:t>
      </w:r>
      <w:r>
        <w:rPr/>
        <w:t>Señal</w:t>
      </w:r>
      <w:r>
        <w:rPr>
          <w:spacing w:val="-1"/>
        </w:rPr>
        <w:t> </w:t>
      </w:r>
      <w:r>
        <w:rPr/>
        <w:t>Positiva</w:t>
      </w:r>
      <w:r>
        <w:rPr>
          <w:spacing w:val="-1"/>
        </w:rPr>
        <w:t> </w:t>
      </w:r>
      <w:r>
        <w:rPr/>
        <w:t>de</w:t>
      </w:r>
      <w:r>
        <w:rPr>
          <w:spacing w:val="2"/>
        </w:rPr>
        <w:t> </w:t>
      </w:r>
      <w:r>
        <w:rPr>
          <w:spacing w:val="-2"/>
        </w:rPr>
        <w:t>Productividad</w:t>
      </w:r>
    </w:p>
    <w:p>
      <w:pPr>
        <w:spacing w:before="0"/>
        <w:ind w:left="605" w:right="0" w:firstLine="0"/>
        <w:jc w:val="left"/>
        <w:rPr>
          <w:sz w:val="24"/>
        </w:rPr>
      </w:pPr>
      <w:hyperlink r:id="rId59">
        <w:r>
          <w:rPr>
            <w:i/>
            <w:sz w:val="24"/>
          </w:rPr>
          <w:t>UAB</w:t>
        </w:r>
        <w:r>
          <w:rPr>
            <w:i/>
            <w:spacing w:val="-2"/>
            <w:sz w:val="24"/>
          </w:rPr>
          <w:t> </w:t>
        </w:r>
        <w:r>
          <w:rPr>
            <w:i/>
            <w:sz w:val="24"/>
          </w:rPr>
          <w:t>Divulga,</w:t>
        </w:r>
        <w:r>
          <w:rPr>
            <w:i/>
            <w:spacing w:val="-1"/>
            <w:sz w:val="24"/>
          </w:rPr>
          <w:t> </w:t>
        </w:r>
        <w:r>
          <w:rPr>
            <w:i/>
            <w:sz w:val="24"/>
          </w:rPr>
          <w:t>December</w:t>
        </w:r>
        <w:r>
          <w:rPr>
            <w:i/>
            <w:spacing w:val="2"/>
            <w:sz w:val="24"/>
          </w:rPr>
          <w:t> </w:t>
        </w:r>
        <w:r>
          <w:rPr>
            <w:i/>
            <w:spacing w:val="-2"/>
            <w:sz w:val="24"/>
          </w:rPr>
          <w:t>2009</w:t>
        </w:r>
      </w:hyperlink>
      <w:r>
        <w:rPr>
          <w:spacing w:val="-2"/>
          <w:sz w:val="24"/>
        </w:rPr>
        <w:t>.</w:t>
      </w:r>
    </w:p>
    <w:p>
      <w:pPr>
        <w:spacing w:after="0"/>
        <w:jc w:val="left"/>
        <w:rPr>
          <w:sz w:val="24"/>
        </w:rPr>
        <w:sectPr>
          <w:type w:val="continuous"/>
          <w:pgSz w:w="12240" w:h="15840"/>
          <w:pgMar w:header="0" w:footer="764" w:top="1820" w:bottom="960" w:left="1440" w:right="1080"/>
          <w:cols w:num="2" w:equalWidth="0">
            <w:col w:w="661" w:space="47"/>
            <w:col w:w="9012"/>
          </w:cols>
        </w:sectPr>
      </w:pPr>
    </w:p>
    <w:p>
      <w:pPr>
        <w:pStyle w:val="BodyText"/>
      </w:pPr>
    </w:p>
    <w:p>
      <w:pPr>
        <w:pStyle w:val="Heading1"/>
      </w:pPr>
      <w:r>
        <w:rPr>
          <w:spacing w:val="-5"/>
        </w:rPr>
        <w:t>TV</w:t>
      </w:r>
    </w:p>
    <w:p>
      <w:pPr>
        <w:pStyle w:val="Heading2"/>
        <w:ind w:left="888"/>
      </w:pPr>
      <w:r>
        <w:rPr/>
        <w:t>La</w:t>
      </w:r>
      <w:r>
        <w:rPr>
          <w:spacing w:val="-2"/>
        </w:rPr>
        <w:t> </w:t>
      </w:r>
      <w:r>
        <w:rPr/>
        <w:t>Sexta</w:t>
      </w:r>
      <w:r>
        <w:rPr>
          <w:spacing w:val="-1"/>
        </w:rPr>
        <w:t> </w:t>
      </w:r>
      <w:r>
        <w:rPr/>
        <w:t>Columna,</w:t>
      </w:r>
      <w:r>
        <w:rPr>
          <w:spacing w:val="-2"/>
        </w:rPr>
        <w:t> </w:t>
      </w:r>
      <w:r>
        <w:rPr/>
        <w:t>La</w:t>
      </w:r>
      <w:r>
        <w:rPr>
          <w:spacing w:val="-1"/>
        </w:rPr>
        <w:t> </w:t>
      </w:r>
      <w:r>
        <w:rPr>
          <w:spacing w:val="-2"/>
        </w:rPr>
        <w:t>Sexta</w:t>
      </w:r>
    </w:p>
    <w:p>
      <w:pPr>
        <w:spacing w:before="1"/>
        <w:ind w:left="1260" w:right="124" w:firstLine="0"/>
        <w:jc w:val="left"/>
        <w:rPr>
          <w:sz w:val="24"/>
        </w:rPr>
      </w:pPr>
      <w:r>
        <w:rPr>
          <w:i/>
          <w:sz w:val="24"/>
        </w:rPr>
        <w:t>El desalentador future de los jóvenes que han vivido dos graves crisis económicas. </w:t>
      </w:r>
      <w:hyperlink r:id="rId77">
        <w:r>
          <w:rPr>
            <w:color w:val="0000FF"/>
            <w:spacing w:val="-2"/>
            <w:sz w:val="24"/>
            <w:u w:val="single" w:color="0000FF"/>
          </w:rPr>
          <w:t>https://www.lasexta.com/programas/sexta-columna/noticias/el-desalentador-futuro-de-</w:t>
        </w:r>
      </w:hyperlink>
      <w:r>
        <w:rPr>
          <w:color w:val="0000FF"/>
          <w:spacing w:val="-2"/>
          <w:sz w:val="24"/>
        </w:rPr>
        <w:t> </w:t>
      </w:r>
      <w:hyperlink r:id="rId77">
        <w:r>
          <w:rPr>
            <w:color w:val="0000FF"/>
            <w:spacing w:val="-2"/>
            <w:sz w:val="24"/>
            <w:u w:val="single" w:color="0000FF"/>
          </w:rPr>
          <w:t>los-jovenes-que-han-vivido-dos-graves-crisis-</w:t>
        </w:r>
      </w:hyperlink>
      <w:r>
        <w:rPr>
          <w:color w:val="0000FF"/>
          <w:spacing w:val="-2"/>
          <w:sz w:val="24"/>
        </w:rPr>
        <w:t> </w:t>
      </w:r>
      <w:hyperlink r:id="rId77">
        <w:r>
          <w:rPr>
            <w:color w:val="0000FF"/>
            <w:spacing w:val="-2"/>
            <w:sz w:val="24"/>
            <w:u w:val="single" w:color="0000FF"/>
          </w:rPr>
          <w:t>economicas_202006195eed186aa468400001cf43d0.html</w:t>
        </w:r>
      </w:hyperlink>
    </w:p>
    <w:p>
      <w:pPr>
        <w:pStyle w:val="Heading2"/>
        <w:spacing w:before="276"/>
        <w:ind w:left="888"/>
      </w:pPr>
      <w:r>
        <w:rPr/>
        <w:t>BTV</w:t>
      </w:r>
      <w:r>
        <w:rPr>
          <w:spacing w:val="-4"/>
        </w:rPr>
        <w:t> </w:t>
      </w:r>
      <w:r>
        <w:rPr/>
        <w:t>Notícies,</w:t>
      </w:r>
      <w:r>
        <w:rPr>
          <w:spacing w:val="-1"/>
        </w:rPr>
        <w:t> </w:t>
      </w:r>
      <w:r>
        <w:rPr>
          <w:spacing w:val="-5"/>
        </w:rPr>
        <w:t>BTV</w:t>
      </w:r>
    </w:p>
    <w:p>
      <w:pPr>
        <w:spacing w:before="0"/>
        <w:ind w:left="127" w:right="0" w:firstLine="0"/>
        <w:jc w:val="center"/>
        <w:rPr>
          <w:i/>
          <w:sz w:val="24"/>
        </w:rPr>
      </w:pPr>
      <w:r>
        <w:rPr>
          <w:i/>
          <w:sz w:val="24"/>
        </w:rPr>
        <w:t>El</w:t>
      </w:r>
      <w:r>
        <w:rPr>
          <w:i/>
          <w:spacing w:val="-1"/>
          <w:sz w:val="24"/>
        </w:rPr>
        <w:t> </w:t>
      </w:r>
      <w:r>
        <w:rPr>
          <w:i/>
          <w:sz w:val="24"/>
        </w:rPr>
        <w:t>Moviment</w:t>
      </w:r>
      <w:r>
        <w:rPr>
          <w:i/>
          <w:spacing w:val="-1"/>
          <w:sz w:val="24"/>
        </w:rPr>
        <w:t> </w:t>
      </w:r>
      <w:r>
        <w:rPr>
          <w:i/>
          <w:sz w:val="24"/>
        </w:rPr>
        <w:t>15.M, un</w:t>
      </w:r>
      <w:r>
        <w:rPr>
          <w:i/>
          <w:spacing w:val="-1"/>
          <w:sz w:val="24"/>
        </w:rPr>
        <w:t> </w:t>
      </w:r>
      <w:r>
        <w:rPr>
          <w:i/>
          <w:sz w:val="24"/>
        </w:rPr>
        <w:t>Revulsiu per</w:t>
      </w:r>
      <w:r>
        <w:rPr>
          <w:i/>
          <w:spacing w:val="-1"/>
          <w:sz w:val="24"/>
        </w:rPr>
        <w:t> </w:t>
      </w:r>
      <w:r>
        <w:rPr>
          <w:i/>
          <w:sz w:val="24"/>
        </w:rPr>
        <w:t>al Feminisme</w:t>
      </w:r>
      <w:r>
        <w:rPr>
          <w:i/>
          <w:spacing w:val="2"/>
          <w:sz w:val="24"/>
        </w:rPr>
        <w:t> </w:t>
      </w:r>
      <w:r>
        <w:rPr>
          <w:i/>
          <w:sz w:val="24"/>
        </w:rPr>
        <w:t>Català, March</w:t>
      </w:r>
      <w:r>
        <w:rPr>
          <w:i/>
          <w:spacing w:val="-1"/>
          <w:sz w:val="24"/>
        </w:rPr>
        <w:t> </w:t>
      </w:r>
      <w:r>
        <w:rPr>
          <w:i/>
          <w:sz w:val="24"/>
        </w:rPr>
        <w:t>8</w:t>
      </w:r>
      <w:r>
        <w:rPr>
          <w:i/>
          <w:sz w:val="24"/>
          <w:vertAlign w:val="superscript"/>
        </w:rPr>
        <w:t>th</w:t>
      </w:r>
      <w:r>
        <w:rPr>
          <w:i/>
          <w:sz w:val="24"/>
          <w:vertAlign w:val="baseline"/>
        </w:rPr>
        <w:t>, </w:t>
      </w:r>
      <w:r>
        <w:rPr>
          <w:i/>
          <w:spacing w:val="-2"/>
          <w:sz w:val="24"/>
          <w:vertAlign w:val="baseline"/>
        </w:rPr>
        <w:t>2012.</w:t>
      </w:r>
    </w:p>
    <w:p>
      <w:pPr>
        <w:spacing w:after="0"/>
        <w:jc w:val="center"/>
        <w:rPr>
          <w:i/>
          <w:sz w:val="24"/>
        </w:rPr>
        <w:sectPr>
          <w:type w:val="continuous"/>
          <w:pgSz w:w="12240" w:h="15840"/>
          <w:pgMar w:header="0" w:footer="764" w:top="1820" w:bottom="960" w:left="1440" w:right="1080"/>
        </w:sectPr>
      </w:pPr>
    </w:p>
    <w:p>
      <w:pPr>
        <w:pStyle w:val="BodyText"/>
        <w:rPr>
          <w:i/>
        </w:rPr>
      </w:pPr>
    </w:p>
    <w:p>
      <w:pPr>
        <w:pStyle w:val="BodyText"/>
        <w:spacing w:before="56"/>
        <w:rPr>
          <w:i/>
        </w:rPr>
      </w:pPr>
    </w:p>
    <w:p>
      <w:pPr>
        <w:pStyle w:val="Heading2"/>
        <w:ind w:left="888"/>
      </w:pPr>
      <w:r>
        <w:rPr/>
        <w:t>Banda</w:t>
      </w:r>
      <w:r>
        <w:rPr>
          <w:spacing w:val="-4"/>
        </w:rPr>
        <w:t> </w:t>
      </w:r>
      <w:r>
        <w:rPr/>
        <w:t>Ampla,</w:t>
      </w:r>
      <w:r>
        <w:rPr>
          <w:spacing w:val="-2"/>
        </w:rPr>
        <w:t> </w:t>
      </w:r>
      <w:r>
        <w:rPr>
          <w:spacing w:val="-5"/>
        </w:rPr>
        <w:t>TV3</w:t>
      </w:r>
    </w:p>
    <w:p>
      <w:pPr>
        <w:spacing w:before="0"/>
        <w:ind w:left="1313" w:right="0" w:firstLine="0"/>
        <w:jc w:val="left"/>
        <w:rPr>
          <w:i/>
          <w:sz w:val="24"/>
        </w:rPr>
      </w:pPr>
      <w:r>
        <w:rPr>
          <w:i/>
          <w:sz w:val="24"/>
        </w:rPr>
        <w:t>Marxar</w:t>
      </w:r>
      <w:r>
        <w:rPr>
          <w:i/>
          <w:spacing w:val="-1"/>
          <w:sz w:val="24"/>
        </w:rPr>
        <w:t> </w:t>
      </w:r>
      <w:r>
        <w:rPr>
          <w:i/>
          <w:sz w:val="24"/>
        </w:rPr>
        <w:t>o</w:t>
      </w:r>
      <w:r>
        <w:rPr>
          <w:i/>
          <w:spacing w:val="-1"/>
          <w:sz w:val="24"/>
        </w:rPr>
        <w:t> </w:t>
      </w:r>
      <w:r>
        <w:rPr>
          <w:i/>
          <w:sz w:val="24"/>
        </w:rPr>
        <w:t>quedar-se, TV3,</w:t>
      </w:r>
      <w:r>
        <w:rPr>
          <w:i/>
          <w:spacing w:val="-1"/>
          <w:sz w:val="24"/>
        </w:rPr>
        <w:t> </w:t>
      </w:r>
      <w:r>
        <w:rPr>
          <w:i/>
          <w:sz w:val="24"/>
        </w:rPr>
        <w:t>October</w:t>
      </w:r>
      <w:r>
        <w:rPr>
          <w:i/>
          <w:spacing w:val="-1"/>
          <w:sz w:val="24"/>
        </w:rPr>
        <w:t> </w:t>
      </w:r>
      <w:r>
        <w:rPr>
          <w:i/>
          <w:sz w:val="24"/>
        </w:rPr>
        <w:t>14</w:t>
      </w:r>
      <w:r>
        <w:rPr>
          <w:i/>
          <w:sz w:val="24"/>
          <w:vertAlign w:val="superscript"/>
        </w:rPr>
        <w:t>th</w:t>
      </w:r>
      <w:r>
        <w:rPr>
          <w:i/>
          <w:sz w:val="24"/>
          <w:vertAlign w:val="baseline"/>
        </w:rPr>
        <w:t>, </w:t>
      </w:r>
      <w:r>
        <w:rPr>
          <w:i/>
          <w:spacing w:val="-2"/>
          <w:sz w:val="24"/>
          <w:vertAlign w:val="baseline"/>
        </w:rPr>
        <w:t>2011.</w:t>
      </w:r>
    </w:p>
    <w:p>
      <w:pPr>
        <w:pStyle w:val="BodyText"/>
        <w:rPr>
          <w:i/>
        </w:rPr>
      </w:pPr>
    </w:p>
    <w:p>
      <w:pPr>
        <w:pStyle w:val="Heading2"/>
        <w:ind w:left="888"/>
      </w:pPr>
      <w:r>
        <w:rPr/>
        <w:t>“Expats”</w:t>
      </w:r>
      <w:r>
        <w:rPr>
          <w:spacing w:val="-2"/>
        </w:rPr>
        <w:t> </w:t>
      </w:r>
      <w:r>
        <w:rPr/>
        <w:t>I</w:t>
      </w:r>
      <w:r>
        <w:rPr>
          <w:spacing w:val="-2"/>
        </w:rPr>
        <w:t> </w:t>
      </w:r>
      <w:r>
        <w:rPr/>
        <w:t>Nous</w:t>
      </w:r>
      <w:r>
        <w:rPr>
          <w:spacing w:val="-3"/>
        </w:rPr>
        <w:t> </w:t>
      </w:r>
      <w:r>
        <w:rPr/>
        <w:t>Emigrants,</w:t>
      </w:r>
      <w:r>
        <w:rPr>
          <w:spacing w:val="-1"/>
        </w:rPr>
        <w:t> </w:t>
      </w:r>
      <w:r>
        <w:rPr/>
        <w:t>Canal</w:t>
      </w:r>
      <w:r>
        <w:rPr>
          <w:spacing w:val="-1"/>
        </w:rPr>
        <w:t> </w:t>
      </w:r>
      <w:r>
        <w:rPr>
          <w:spacing w:val="-5"/>
        </w:rPr>
        <w:t>33</w:t>
      </w:r>
    </w:p>
    <w:p>
      <w:pPr>
        <w:pStyle w:val="BodyText"/>
        <w:ind w:left="1313" w:right="2580"/>
      </w:pPr>
      <w:r>
        <w:rPr/>
        <w:t>Valor Afegit, Canal 33, October 27</w:t>
      </w:r>
      <w:r>
        <w:rPr>
          <w:vertAlign w:val="superscript"/>
        </w:rPr>
        <w:t>th</w:t>
      </w:r>
      <w:r>
        <w:rPr>
          <w:vertAlign w:val="baseline"/>
        </w:rPr>
        <w:t>, 2010. </w:t>
      </w:r>
      <w:hyperlink r:id="rId78">
        <w:r>
          <w:rPr>
            <w:spacing w:val="-2"/>
            <w:vertAlign w:val="baseline"/>
          </w:rPr>
          <w:t>http://www.tv3.cat/videos/3177230/Expats-i-nous-</w:t>
        </w:r>
        <w:r>
          <w:rPr>
            <w:spacing w:val="-2"/>
            <w:vertAlign w:val="baseline"/>
          </w:rPr>
          <w:t>emigrants</w:t>
        </w:r>
      </w:hyperlink>
    </w:p>
    <w:p>
      <w:pPr>
        <w:pStyle w:val="BodyText"/>
      </w:pPr>
    </w:p>
    <w:p>
      <w:pPr>
        <w:pStyle w:val="Heading2"/>
        <w:ind w:left="888"/>
      </w:pPr>
      <w:r>
        <w:rPr/>
        <w:t>Expatriats</w:t>
      </w:r>
      <w:r>
        <w:rPr>
          <w:spacing w:val="-1"/>
        </w:rPr>
        <w:t> </w:t>
      </w:r>
      <w:r>
        <w:rPr/>
        <w:t>per</w:t>
      </w:r>
      <w:r>
        <w:rPr>
          <w:spacing w:val="-2"/>
        </w:rPr>
        <w:t> </w:t>
      </w:r>
      <w:r>
        <w:rPr/>
        <w:t>la</w:t>
      </w:r>
      <w:r>
        <w:rPr>
          <w:spacing w:val="-1"/>
        </w:rPr>
        <w:t> </w:t>
      </w:r>
      <w:r>
        <w:rPr/>
        <w:t>Crisi,</w:t>
      </w:r>
      <w:r>
        <w:rPr>
          <w:spacing w:val="-1"/>
        </w:rPr>
        <w:t> </w:t>
      </w:r>
      <w:r>
        <w:rPr>
          <w:spacing w:val="-5"/>
        </w:rPr>
        <w:t>TV3</w:t>
      </w:r>
    </w:p>
    <w:p>
      <w:pPr>
        <w:pStyle w:val="BodyText"/>
        <w:ind w:left="1380" w:right="2766"/>
      </w:pPr>
      <w:r>
        <w:rPr/>
        <w:t>The news on </w:t>
      </w:r>
      <w:r>
        <w:rPr>
          <w:b/>
        </w:rPr>
        <w:t>TV3</w:t>
      </w:r>
      <w:r>
        <w:rPr/>
        <w:t>, June 14th, 2010. </w:t>
      </w:r>
      <w:hyperlink r:id="rId79">
        <w:r>
          <w:rPr>
            <w:spacing w:val="-2"/>
          </w:rPr>
          <w:t>http://www.tv3.cat/videos/2964850/Expatriats-per-la-</w:t>
        </w:r>
        <w:r>
          <w:rPr>
            <w:spacing w:val="-2"/>
          </w:rPr>
          <w:t>crisi</w:t>
        </w:r>
      </w:hyperlink>
    </w:p>
    <w:p>
      <w:pPr>
        <w:pStyle w:val="BodyText"/>
        <w:spacing w:before="1"/>
      </w:pPr>
    </w:p>
    <w:p>
      <w:pPr>
        <w:pStyle w:val="Heading1"/>
      </w:pPr>
      <w:r>
        <w:rPr>
          <w:spacing w:val="-2"/>
        </w:rPr>
        <w:t>RADIO</w:t>
      </w:r>
    </w:p>
    <w:p>
      <w:pPr>
        <w:spacing w:before="0"/>
        <w:ind w:left="900" w:right="226" w:firstLine="0"/>
        <w:jc w:val="left"/>
        <w:rPr>
          <w:sz w:val="24"/>
        </w:rPr>
      </w:pPr>
      <w:r>
        <w:rPr>
          <w:b/>
          <w:i/>
          <w:color w:val="040404"/>
          <w:sz w:val="24"/>
        </w:rPr>
        <w:t>Sverige</w:t>
      </w:r>
      <w:r>
        <w:rPr>
          <w:b/>
          <w:i/>
          <w:color w:val="040404"/>
          <w:spacing w:val="-4"/>
          <w:sz w:val="24"/>
        </w:rPr>
        <w:t> </w:t>
      </w:r>
      <w:r>
        <w:rPr>
          <w:b/>
          <w:i/>
          <w:color w:val="040404"/>
          <w:sz w:val="24"/>
        </w:rPr>
        <w:t>Radio--Sweden's</w:t>
      </w:r>
      <w:r>
        <w:rPr>
          <w:b/>
          <w:i/>
          <w:color w:val="040404"/>
          <w:spacing w:val="-4"/>
          <w:sz w:val="24"/>
        </w:rPr>
        <w:t> </w:t>
      </w:r>
      <w:r>
        <w:rPr>
          <w:b/>
          <w:i/>
          <w:color w:val="040404"/>
          <w:sz w:val="24"/>
        </w:rPr>
        <w:t>National</w:t>
      </w:r>
      <w:r>
        <w:rPr>
          <w:b/>
          <w:i/>
          <w:color w:val="040404"/>
          <w:spacing w:val="-4"/>
          <w:sz w:val="24"/>
        </w:rPr>
        <w:t> </w:t>
      </w:r>
      <w:r>
        <w:rPr>
          <w:b/>
          <w:i/>
          <w:color w:val="040404"/>
          <w:sz w:val="24"/>
        </w:rPr>
        <w:t>Public</w:t>
      </w:r>
      <w:r>
        <w:rPr>
          <w:b/>
          <w:i/>
          <w:color w:val="040404"/>
          <w:spacing w:val="-4"/>
          <w:sz w:val="24"/>
        </w:rPr>
        <w:t> </w:t>
      </w:r>
      <w:r>
        <w:rPr>
          <w:b/>
          <w:i/>
          <w:color w:val="040404"/>
          <w:sz w:val="24"/>
        </w:rPr>
        <w:t>Radio.</w:t>
      </w:r>
      <w:r>
        <w:rPr>
          <w:b/>
          <w:i/>
          <w:color w:val="040404"/>
          <w:spacing w:val="-5"/>
          <w:sz w:val="24"/>
        </w:rPr>
        <w:t> </w:t>
      </w:r>
      <w:r>
        <w:rPr>
          <w:color w:val="040404"/>
          <w:sz w:val="24"/>
        </w:rPr>
        <w:t>Hear</w:t>
      </w:r>
      <w:r>
        <w:rPr>
          <w:color w:val="040404"/>
          <w:spacing w:val="-4"/>
          <w:sz w:val="24"/>
        </w:rPr>
        <w:t> </w:t>
      </w:r>
      <w:r>
        <w:rPr>
          <w:color w:val="040404"/>
          <w:sz w:val="24"/>
        </w:rPr>
        <w:t>my</w:t>
      </w:r>
      <w:r>
        <w:rPr>
          <w:color w:val="040404"/>
          <w:spacing w:val="-9"/>
          <w:sz w:val="24"/>
        </w:rPr>
        <w:t> </w:t>
      </w:r>
      <w:r>
        <w:rPr>
          <w:color w:val="040404"/>
          <w:sz w:val="24"/>
        </w:rPr>
        <w:t>interview</w:t>
      </w:r>
      <w:r>
        <w:rPr>
          <w:color w:val="040404"/>
          <w:spacing w:val="-4"/>
          <w:sz w:val="24"/>
        </w:rPr>
        <w:t> </w:t>
      </w:r>
      <w:r>
        <w:rPr>
          <w:color w:val="040404"/>
          <w:sz w:val="24"/>
        </w:rPr>
        <w:t>in</w:t>
      </w:r>
      <w:r>
        <w:rPr>
          <w:color w:val="040404"/>
          <w:spacing w:val="-4"/>
          <w:sz w:val="24"/>
        </w:rPr>
        <w:t> </w:t>
      </w:r>
      <w:r>
        <w:rPr>
          <w:color w:val="040404"/>
          <w:sz w:val="24"/>
        </w:rPr>
        <w:t>English</w:t>
      </w:r>
      <w:r>
        <w:rPr>
          <w:color w:val="040404"/>
          <w:spacing w:val="-4"/>
          <w:sz w:val="24"/>
        </w:rPr>
        <w:t> </w:t>
      </w:r>
      <w:r>
        <w:rPr>
          <w:color w:val="040404"/>
          <w:sz w:val="24"/>
        </w:rPr>
        <w:t>(minutes 18:20-23). Summer 2020 </w:t>
      </w:r>
      <w:r>
        <w:rPr>
          <w:sz w:val="24"/>
        </w:rPr>
        <w:t>https://sverigesradio.se/avsnitt/1578557</w:t>
      </w:r>
    </w:p>
    <w:p>
      <w:pPr>
        <w:pStyle w:val="BodyText"/>
      </w:pPr>
    </w:p>
    <w:p>
      <w:pPr>
        <w:pStyle w:val="Heading1"/>
      </w:pPr>
      <w:r>
        <w:rPr/>
        <w:t>AWARDS</w:t>
      </w:r>
      <w:r>
        <w:rPr>
          <w:spacing w:val="-2"/>
        </w:rPr>
        <w:t> </w:t>
      </w:r>
      <w:r>
        <w:rPr/>
        <w:t>AND</w:t>
      </w:r>
      <w:r>
        <w:rPr>
          <w:spacing w:val="-1"/>
        </w:rPr>
        <w:t> </w:t>
      </w:r>
      <w:r>
        <w:rPr>
          <w:spacing w:val="-2"/>
        </w:rPr>
        <w:t>RECOGNITIONS</w:t>
      </w:r>
    </w:p>
    <w:p>
      <w:pPr>
        <w:tabs>
          <w:tab w:pos="1711" w:val="left" w:leader="none"/>
        </w:tabs>
        <w:spacing w:before="0"/>
        <w:ind w:left="1711" w:right="581" w:hanging="1532"/>
        <w:jc w:val="left"/>
        <w:rPr>
          <w:sz w:val="24"/>
        </w:rPr>
      </w:pPr>
      <w:r>
        <w:rPr>
          <w:b/>
          <w:spacing w:val="-4"/>
          <w:sz w:val="24"/>
        </w:rPr>
        <w:t>2025</w:t>
      </w:r>
      <w:r>
        <w:rPr>
          <w:b/>
          <w:sz w:val="24"/>
        </w:rPr>
        <w:tab/>
      </w:r>
      <w:r>
        <w:rPr>
          <w:sz w:val="24"/>
        </w:rPr>
        <w:t>Selected by the </w:t>
      </w:r>
      <w:r>
        <w:rPr>
          <w:b/>
          <w:color w:val="212121"/>
          <w:sz w:val="24"/>
        </w:rPr>
        <w:t>2025 Sveriges Riksbank Prize in Economic Sciences in Memory</w:t>
      </w:r>
      <w:r>
        <w:rPr>
          <w:b/>
          <w:color w:val="212121"/>
          <w:spacing w:val="-4"/>
          <w:sz w:val="24"/>
        </w:rPr>
        <w:t> </w:t>
      </w:r>
      <w:r>
        <w:rPr>
          <w:b/>
          <w:color w:val="212121"/>
          <w:sz w:val="24"/>
        </w:rPr>
        <w:t>of</w:t>
      </w:r>
      <w:r>
        <w:rPr>
          <w:b/>
          <w:color w:val="212121"/>
          <w:spacing w:val="-3"/>
          <w:sz w:val="24"/>
        </w:rPr>
        <w:t> </w:t>
      </w:r>
      <w:r>
        <w:rPr>
          <w:b/>
          <w:color w:val="212121"/>
          <w:sz w:val="24"/>
        </w:rPr>
        <w:t>Alfred</w:t>
      </w:r>
      <w:r>
        <w:rPr>
          <w:b/>
          <w:color w:val="212121"/>
          <w:spacing w:val="-4"/>
          <w:sz w:val="24"/>
        </w:rPr>
        <w:t> </w:t>
      </w:r>
      <w:r>
        <w:rPr>
          <w:b/>
          <w:color w:val="212121"/>
          <w:sz w:val="24"/>
        </w:rPr>
        <w:t>Nobel</w:t>
      </w:r>
      <w:r>
        <w:rPr>
          <w:b/>
          <w:color w:val="212121"/>
          <w:spacing w:val="-3"/>
          <w:sz w:val="24"/>
        </w:rPr>
        <w:t> </w:t>
      </w:r>
      <w:r>
        <w:rPr>
          <w:color w:val="212121"/>
          <w:sz w:val="24"/>
        </w:rPr>
        <w:t>to</w:t>
      </w:r>
      <w:r>
        <w:rPr>
          <w:color w:val="212121"/>
          <w:spacing w:val="-4"/>
          <w:sz w:val="24"/>
        </w:rPr>
        <w:t> </w:t>
      </w:r>
      <w:r>
        <w:rPr>
          <w:color w:val="212121"/>
          <w:sz w:val="24"/>
        </w:rPr>
        <w:t>nominate</w:t>
      </w:r>
      <w:r>
        <w:rPr>
          <w:color w:val="212121"/>
          <w:spacing w:val="-5"/>
          <w:sz w:val="24"/>
        </w:rPr>
        <w:t> </w:t>
      </w:r>
      <w:r>
        <w:rPr>
          <w:color w:val="212121"/>
          <w:sz w:val="24"/>
        </w:rPr>
        <w:t>researcher</w:t>
      </w:r>
      <w:r>
        <w:rPr>
          <w:color w:val="212121"/>
          <w:spacing w:val="-3"/>
          <w:sz w:val="24"/>
        </w:rPr>
        <w:t> </w:t>
      </w:r>
      <w:r>
        <w:rPr>
          <w:color w:val="212121"/>
          <w:sz w:val="24"/>
        </w:rPr>
        <w:t>for</w:t>
      </w:r>
      <w:r>
        <w:rPr>
          <w:color w:val="212121"/>
          <w:spacing w:val="-6"/>
          <w:sz w:val="24"/>
        </w:rPr>
        <w:t> </w:t>
      </w:r>
      <w:r>
        <w:rPr>
          <w:color w:val="212121"/>
          <w:sz w:val="24"/>
        </w:rPr>
        <w:t>the</w:t>
      </w:r>
      <w:r>
        <w:rPr>
          <w:color w:val="212121"/>
          <w:spacing w:val="-3"/>
          <w:sz w:val="24"/>
        </w:rPr>
        <w:t> </w:t>
      </w:r>
      <w:r>
        <w:rPr>
          <w:b/>
          <w:color w:val="212121"/>
          <w:sz w:val="24"/>
        </w:rPr>
        <w:t>Sveriges</w:t>
      </w:r>
      <w:r>
        <w:rPr>
          <w:b/>
          <w:color w:val="212121"/>
          <w:spacing w:val="-3"/>
          <w:sz w:val="24"/>
        </w:rPr>
        <w:t> </w:t>
      </w:r>
      <w:r>
        <w:rPr>
          <w:b/>
          <w:color w:val="212121"/>
          <w:sz w:val="24"/>
        </w:rPr>
        <w:t>Riksbank Prize in Economic Sciences</w:t>
      </w:r>
      <w:r>
        <w:rPr>
          <w:color w:val="212121"/>
          <w:sz w:val="24"/>
        </w:rPr>
        <w:t>.</w:t>
      </w:r>
    </w:p>
    <w:p>
      <w:pPr>
        <w:pStyle w:val="BodyText"/>
      </w:pPr>
    </w:p>
    <w:p>
      <w:pPr>
        <w:pStyle w:val="BodyText"/>
      </w:pPr>
    </w:p>
    <w:p>
      <w:pPr>
        <w:tabs>
          <w:tab w:pos="1711" w:val="left" w:leader="none"/>
        </w:tabs>
        <w:spacing w:before="1"/>
        <w:ind w:left="1711" w:right="348" w:hanging="1532"/>
        <w:jc w:val="left"/>
        <w:rPr>
          <w:sz w:val="24"/>
        </w:rPr>
      </w:pPr>
      <w:r>
        <w:rPr>
          <w:b/>
          <w:spacing w:val="-4"/>
          <w:sz w:val="24"/>
        </w:rPr>
        <w:t>2024</w:t>
      </w:r>
      <w:r>
        <w:rPr>
          <w:b/>
          <w:sz w:val="24"/>
        </w:rPr>
        <w:tab/>
        <w:t>ICREA</w:t>
      </w:r>
      <w:r>
        <w:rPr>
          <w:b/>
          <w:spacing w:val="-4"/>
          <w:sz w:val="24"/>
        </w:rPr>
        <w:t> </w:t>
      </w:r>
      <w:r>
        <w:rPr>
          <w:b/>
          <w:sz w:val="24"/>
        </w:rPr>
        <w:t>call</w:t>
      </w:r>
      <w:r>
        <w:rPr>
          <w:b/>
          <w:spacing w:val="-4"/>
          <w:sz w:val="24"/>
        </w:rPr>
        <w:t> </w:t>
      </w:r>
      <w:r>
        <w:rPr>
          <w:b/>
          <w:sz w:val="24"/>
        </w:rPr>
        <w:t>2024,</w:t>
      </w:r>
      <w:r>
        <w:rPr>
          <w:b/>
          <w:spacing w:val="-4"/>
          <w:sz w:val="24"/>
        </w:rPr>
        <w:t> </w:t>
      </w:r>
      <w:r>
        <w:rPr>
          <w:b/>
          <w:sz w:val="24"/>
        </w:rPr>
        <w:t>shortlisted</w:t>
      </w:r>
      <w:r>
        <w:rPr>
          <w:b/>
          <w:spacing w:val="-4"/>
          <w:sz w:val="24"/>
        </w:rPr>
        <w:t> </w:t>
      </w:r>
      <w:r>
        <w:rPr>
          <w:b/>
          <w:sz w:val="24"/>
        </w:rPr>
        <w:t>by</w:t>
      </w:r>
      <w:r>
        <w:rPr>
          <w:b/>
          <w:spacing w:val="-4"/>
          <w:sz w:val="24"/>
        </w:rPr>
        <w:t> </w:t>
      </w:r>
      <w:r>
        <w:rPr>
          <w:b/>
          <w:sz w:val="24"/>
        </w:rPr>
        <w:t>the</w:t>
      </w:r>
      <w:r>
        <w:rPr>
          <w:b/>
          <w:spacing w:val="-4"/>
          <w:sz w:val="24"/>
        </w:rPr>
        <w:t> </w:t>
      </w:r>
      <w:r>
        <w:rPr>
          <w:b/>
          <w:sz w:val="24"/>
        </w:rPr>
        <w:t>selection</w:t>
      </w:r>
      <w:r>
        <w:rPr>
          <w:b/>
          <w:spacing w:val="-4"/>
          <w:sz w:val="24"/>
        </w:rPr>
        <w:t> </w:t>
      </w:r>
      <w:r>
        <w:rPr>
          <w:b/>
          <w:sz w:val="24"/>
        </w:rPr>
        <w:t>committee</w:t>
      </w:r>
      <w:r>
        <w:rPr>
          <w:sz w:val="24"/>
        </w:rPr>
        <w:t>.</w:t>
      </w:r>
      <w:r>
        <w:rPr>
          <w:spacing w:val="-4"/>
          <w:sz w:val="24"/>
        </w:rPr>
        <w:t> </w:t>
      </w:r>
      <w:r>
        <w:rPr>
          <w:sz w:val="24"/>
        </w:rPr>
        <w:t>Not</w:t>
      </w:r>
      <w:r>
        <w:rPr>
          <w:spacing w:val="-4"/>
          <w:sz w:val="24"/>
        </w:rPr>
        <w:t> </w:t>
      </w:r>
      <w:r>
        <w:rPr>
          <w:sz w:val="24"/>
        </w:rPr>
        <w:t>selected</w:t>
      </w:r>
      <w:r>
        <w:rPr>
          <w:spacing w:val="-4"/>
          <w:sz w:val="24"/>
        </w:rPr>
        <w:t> </w:t>
      </w:r>
      <w:r>
        <w:rPr>
          <w:sz w:val="24"/>
        </w:rPr>
        <w:t>due</w:t>
      </w:r>
      <w:r>
        <w:rPr>
          <w:spacing w:val="-5"/>
          <w:sz w:val="24"/>
        </w:rPr>
        <w:t> </w:t>
      </w:r>
      <w:r>
        <w:rPr>
          <w:sz w:val="24"/>
        </w:rPr>
        <w:t>to lack of resources.</w:t>
      </w:r>
    </w:p>
    <w:p>
      <w:pPr>
        <w:pStyle w:val="BodyText"/>
        <w:tabs>
          <w:tab w:pos="1711" w:val="left" w:leader="none"/>
        </w:tabs>
        <w:spacing w:before="276"/>
        <w:ind w:left="1711" w:right="332" w:hanging="1532"/>
      </w:pPr>
      <w:r>
        <w:rPr>
          <w:b/>
          <w:spacing w:val="-2"/>
        </w:rPr>
        <w:t>2024/29</w:t>
      </w:r>
      <w:r>
        <w:rPr>
          <w:b/>
        </w:rPr>
        <w:tab/>
        <w:t>ERC Advanced Senior Grant </w:t>
      </w:r>
      <w:r>
        <w:rPr/>
        <w:t>for “WomEmpower: The Causal Effect of Motherhood,</w:t>
      </w:r>
      <w:r>
        <w:rPr>
          <w:spacing w:val="-5"/>
        </w:rPr>
        <w:t> </w:t>
      </w:r>
      <w:r>
        <w:rPr/>
        <w:t>Gender</w:t>
      </w:r>
      <w:r>
        <w:rPr>
          <w:spacing w:val="-5"/>
        </w:rPr>
        <w:t> </w:t>
      </w:r>
      <w:r>
        <w:rPr/>
        <w:t>Norms,</w:t>
      </w:r>
      <w:r>
        <w:rPr>
          <w:spacing w:val="-5"/>
        </w:rPr>
        <w:t> </w:t>
      </w:r>
      <w:r>
        <w:rPr/>
        <w:t>and</w:t>
      </w:r>
      <w:r>
        <w:rPr>
          <w:spacing w:val="-5"/>
        </w:rPr>
        <w:t> </w:t>
      </w:r>
      <w:r>
        <w:rPr/>
        <w:t>Cash</w:t>
      </w:r>
      <w:r>
        <w:rPr>
          <w:spacing w:val="-5"/>
        </w:rPr>
        <w:t> </w:t>
      </w:r>
      <w:r>
        <w:rPr/>
        <w:t>Transfers</w:t>
      </w:r>
      <w:r>
        <w:rPr>
          <w:spacing w:val="-5"/>
        </w:rPr>
        <w:t> </w:t>
      </w:r>
      <w:r>
        <w:rPr/>
        <w:t>to</w:t>
      </w:r>
      <w:r>
        <w:rPr>
          <w:spacing w:val="-5"/>
        </w:rPr>
        <w:t> </w:t>
      </w:r>
      <w:r>
        <w:rPr/>
        <w:t>Women</w:t>
      </w:r>
      <w:r>
        <w:rPr>
          <w:spacing w:val="-5"/>
        </w:rPr>
        <w:t> </w:t>
      </w:r>
      <w:r>
        <w:rPr/>
        <w:t>on</w:t>
      </w:r>
      <w:r>
        <w:rPr>
          <w:spacing w:val="-4"/>
        </w:rPr>
        <w:t> </w:t>
      </w:r>
      <w:r>
        <w:rPr/>
        <w:t>Intimate</w:t>
      </w:r>
      <w:r>
        <w:rPr>
          <w:spacing w:val="-5"/>
        </w:rPr>
        <w:t> </w:t>
      </w:r>
      <w:r>
        <w:rPr/>
        <w:t>Partner Violence”, 2024-29, </w:t>
      </w:r>
      <w:r>
        <w:rPr>
          <w:color w:val="1F1F1F"/>
        </w:rPr>
        <w:t>ERC-2022-ADG - SH3</w:t>
      </w:r>
    </w:p>
    <w:p>
      <w:pPr>
        <w:pStyle w:val="BodyText"/>
      </w:pPr>
    </w:p>
    <w:p>
      <w:pPr>
        <w:tabs>
          <w:tab w:pos="1711" w:val="left" w:leader="none"/>
        </w:tabs>
        <w:spacing w:before="0"/>
        <w:ind w:left="1711" w:right="415" w:hanging="1532"/>
        <w:jc w:val="left"/>
        <w:rPr>
          <w:sz w:val="24"/>
        </w:rPr>
      </w:pPr>
      <w:r>
        <w:rPr>
          <w:b/>
          <w:spacing w:val="-4"/>
          <w:sz w:val="24"/>
        </w:rPr>
        <w:t>2023</w:t>
      </w:r>
      <w:r>
        <w:rPr>
          <w:b/>
          <w:sz w:val="24"/>
        </w:rPr>
        <w:tab/>
        <w:t>Russell Sage Foundation Visiting Scholar Fellowship. </w:t>
      </w:r>
      <w:r>
        <w:rPr>
          <w:sz w:val="24"/>
        </w:rPr>
        <w:t>Low-Income and Minority</w:t>
      </w:r>
      <w:r>
        <w:rPr>
          <w:spacing w:val="-8"/>
          <w:sz w:val="24"/>
        </w:rPr>
        <w:t> </w:t>
      </w:r>
      <w:r>
        <w:rPr>
          <w:sz w:val="24"/>
        </w:rPr>
        <w:t>Students’</w:t>
      </w:r>
      <w:r>
        <w:rPr>
          <w:spacing w:val="-5"/>
          <w:sz w:val="24"/>
        </w:rPr>
        <w:t> </w:t>
      </w:r>
      <w:r>
        <w:rPr>
          <w:sz w:val="24"/>
        </w:rPr>
        <w:t>Higher</w:t>
      </w:r>
      <w:r>
        <w:rPr>
          <w:spacing w:val="-5"/>
          <w:sz w:val="24"/>
        </w:rPr>
        <w:t> </w:t>
      </w:r>
      <w:r>
        <w:rPr>
          <w:sz w:val="24"/>
        </w:rPr>
        <w:t>Education</w:t>
      </w:r>
      <w:r>
        <w:rPr>
          <w:spacing w:val="-3"/>
          <w:sz w:val="24"/>
        </w:rPr>
        <w:t> </w:t>
      </w:r>
      <w:r>
        <w:rPr>
          <w:sz w:val="24"/>
        </w:rPr>
        <w:t>in</w:t>
      </w:r>
      <w:r>
        <w:rPr>
          <w:spacing w:val="-4"/>
          <w:sz w:val="24"/>
        </w:rPr>
        <w:t> </w:t>
      </w:r>
      <w:r>
        <w:rPr>
          <w:sz w:val="24"/>
        </w:rPr>
        <w:t>a</w:t>
      </w:r>
      <w:r>
        <w:rPr>
          <w:spacing w:val="-5"/>
          <w:sz w:val="24"/>
        </w:rPr>
        <w:t> </w:t>
      </w:r>
      <w:r>
        <w:rPr>
          <w:sz w:val="24"/>
        </w:rPr>
        <w:t>Post-Pandemic</w:t>
      </w:r>
      <w:r>
        <w:rPr>
          <w:spacing w:val="-5"/>
          <w:sz w:val="24"/>
        </w:rPr>
        <w:t> </w:t>
      </w:r>
      <w:r>
        <w:rPr>
          <w:sz w:val="24"/>
        </w:rPr>
        <w:t>World:</w:t>
      </w:r>
      <w:r>
        <w:rPr>
          <w:spacing w:val="-1"/>
          <w:sz w:val="24"/>
        </w:rPr>
        <w:t> </w:t>
      </w:r>
      <w:r>
        <w:rPr>
          <w:sz w:val="24"/>
        </w:rPr>
        <w:t>Lessons</w:t>
      </w:r>
      <w:r>
        <w:rPr>
          <w:spacing w:val="-4"/>
          <w:sz w:val="24"/>
        </w:rPr>
        <w:t> </w:t>
      </w:r>
      <w:r>
        <w:rPr>
          <w:sz w:val="24"/>
        </w:rPr>
        <w:t>from CUNY, the Public University System in New York City</w:t>
      </w:r>
      <w:r>
        <w:rPr>
          <w:b/>
          <w:sz w:val="24"/>
        </w:rPr>
        <w:t>. </w:t>
      </w:r>
      <w:r>
        <w:rPr>
          <w:sz w:val="24"/>
        </w:rPr>
        <w:t>G-2206-39147</w:t>
      </w:r>
    </w:p>
    <w:p>
      <w:pPr>
        <w:pStyle w:val="BodyText"/>
      </w:pPr>
    </w:p>
    <w:p>
      <w:pPr>
        <w:tabs>
          <w:tab w:pos="1740" w:val="left" w:leader="none"/>
        </w:tabs>
        <w:spacing w:before="0"/>
        <w:ind w:left="180" w:right="0" w:firstLine="0"/>
        <w:jc w:val="left"/>
        <w:rPr>
          <w:sz w:val="24"/>
        </w:rPr>
      </w:pPr>
      <w:r>
        <w:rPr>
          <w:b/>
          <w:spacing w:val="-4"/>
          <w:sz w:val="24"/>
        </w:rPr>
        <w:t>2022</w:t>
      </w:r>
      <w:r>
        <w:rPr>
          <w:b/>
          <w:sz w:val="24"/>
        </w:rPr>
        <w:tab/>
      </w:r>
      <w:r>
        <w:rPr>
          <w:sz w:val="24"/>
        </w:rPr>
        <w:t>Nominated</w:t>
      </w:r>
      <w:r>
        <w:rPr>
          <w:spacing w:val="-3"/>
          <w:sz w:val="24"/>
        </w:rPr>
        <w:t> </w:t>
      </w:r>
      <w:r>
        <w:rPr>
          <w:sz w:val="24"/>
        </w:rPr>
        <w:t>for</w:t>
      </w:r>
      <w:r>
        <w:rPr>
          <w:spacing w:val="-2"/>
          <w:sz w:val="24"/>
        </w:rPr>
        <w:t> </w:t>
      </w:r>
      <w:r>
        <w:rPr>
          <w:sz w:val="24"/>
        </w:rPr>
        <w:t>the</w:t>
      </w:r>
      <w:r>
        <w:rPr>
          <w:spacing w:val="-2"/>
          <w:sz w:val="24"/>
        </w:rPr>
        <w:t> </w:t>
      </w:r>
      <w:r>
        <w:rPr>
          <w:b/>
          <w:sz w:val="24"/>
        </w:rPr>
        <w:t>Jaume</w:t>
      </w:r>
      <w:r>
        <w:rPr>
          <w:b/>
          <w:spacing w:val="-1"/>
          <w:sz w:val="24"/>
        </w:rPr>
        <w:t> </w:t>
      </w:r>
      <w:r>
        <w:rPr>
          <w:b/>
          <w:sz w:val="24"/>
        </w:rPr>
        <w:t>I</w:t>
      </w:r>
      <w:r>
        <w:rPr>
          <w:b/>
          <w:spacing w:val="-1"/>
          <w:sz w:val="24"/>
        </w:rPr>
        <w:t> </w:t>
      </w:r>
      <w:r>
        <w:rPr>
          <w:b/>
          <w:sz w:val="24"/>
        </w:rPr>
        <w:t>Prize</w:t>
      </w:r>
      <w:r>
        <w:rPr>
          <w:b/>
          <w:spacing w:val="-1"/>
          <w:sz w:val="24"/>
        </w:rPr>
        <w:t> </w:t>
      </w:r>
      <w:r>
        <w:rPr>
          <w:sz w:val="24"/>
        </w:rPr>
        <w:t>in</w:t>
      </w:r>
      <w:r>
        <w:rPr>
          <w:spacing w:val="-1"/>
          <w:sz w:val="24"/>
        </w:rPr>
        <w:t> </w:t>
      </w:r>
      <w:r>
        <w:rPr>
          <w:sz w:val="24"/>
        </w:rPr>
        <w:t>Economics,</w:t>
      </w:r>
      <w:r>
        <w:rPr>
          <w:spacing w:val="2"/>
          <w:sz w:val="24"/>
        </w:rPr>
        <w:t> </w:t>
      </w:r>
      <w:r>
        <w:rPr>
          <w:sz w:val="24"/>
        </w:rPr>
        <w:t>Valencia, </w:t>
      </w:r>
      <w:r>
        <w:rPr>
          <w:spacing w:val="-2"/>
          <w:sz w:val="24"/>
        </w:rPr>
        <w:t>Spain.</w:t>
      </w:r>
    </w:p>
    <w:p>
      <w:pPr>
        <w:pStyle w:val="BodyText"/>
      </w:pPr>
    </w:p>
    <w:p>
      <w:pPr>
        <w:spacing w:before="0"/>
        <w:ind w:left="1740" w:right="0" w:firstLine="0"/>
        <w:jc w:val="left"/>
        <w:rPr>
          <w:sz w:val="24"/>
        </w:rPr>
      </w:pPr>
      <w:r>
        <w:rPr>
          <w:b/>
          <w:color w:val="212121"/>
          <w:sz w:val="24"/>
        </w:rPr>
        <w:t>Population Association Annual Meetings PAA 2022 Poster Award </w:t>
      </w:r>
      <w:r>
        <w:rPr>
          <w:color w:val="212121"/>
          <w:sz w:val="24"/>
        </w:rPr>
        <w:t>for manuscript entitled “Evaluation of Domestic Violence Legislation: Does Legislation Reduce Abuse and Change Norms About the Acceptability of Violence?”</w:t>
      </w:r>
      <w:r>
        <w:rPr>
          <w:color w:val="212121"/>
          <w:spacing w:val="-6"/>
          <w:sz w:val="24"/>
        </w:rPr>
        <w:t> </w:t>
      </w:r>
      <w:r>
        <w:rPr>
          <w:sz w:val="24"/>
        </w:rPr>
        <w:t>with</w:t>
      </w:r>
      <w:r>
        <w:rPr>
          <w:spacing w:val="-5"/>
          <w:sz w:val="24"/>
        </w:rPr>
        <w:t> </w:t>
      </w:r>
      <w:r>
        <w:rPr>
          <w:sz w:val="24"/>
        </w:rPr>
        <w:t>Robin</w:t>
      </w:r>
      <w:r>
        <w:rPr>
          <w:spacing w:val="-5"/>
          <w:sz w:val="24"/>
        </w:rPr>
        <w:t> </w:t>
      </w:r>
      <w:r>
        <w:rPr>
          <w:sz w:val="24"/>
        </w:rPr>
        <w:t>Richardson,</w:t>
      </w:r>
      <w:r>
        <w:rPr>
          <w:spacing w:val="-5"/>
          <w:sz w:val="24"/>
        </w:rPr>
        <w:t> </w:t>
      </w:r>
      <w:r>
        <w:rPr>
          <w:sz w:val="24"/>
        </w:rPr>
        <w:t>Katjana</w:t>
      </w:r>
      <w:r>
        <w:rPr>
          <w:spacing w:val="-6"/>
          <w:sz w:val="24"/>
        </w:rPr>
        <w:t> </w:t>
      </w:r>
      <w:r>
        <w:rPr>
          <w:sz w:val="24"/>
        </w:rPr>
        <w:t>Wiederkehr,</w:t>
      </w:r>
      <w:r>
        <w:rPr>
          <w:spacing w:val="-4"/>
          <w:sz w:val="24"/>
        </w:rPr>
        <w:t> </w:t>
      </w:r>
      <w:r>
        <w:rPr>
          <w:sz w:val="24"/>
        </w:rPr>
        <w:t>and</w:t>
      </w:r>
      <w:r>
        <w:rPr>
          <w:spacing w:val="-3"/>
          <w:sz w:val="24"/>
        </w:rPr>
        <w:t> </w:t>
      </w:r>
      <w:r>
        <w:rPr>
          <w:sz w:val="24"/>
        </w:rPr>
        <w:t>Lisa</w:t>
      </w:r>
      <w:r>
        <w:rPr>
          <w:spacing w:val="-5"/>
          <w:sz w:val="24"/>
        </w:rPr>
        <w:t> </w:t>
      </w:r>
      <w:r>
        <w:rPr>
          <w:sz w:val="24"/>
        </w:rPr>
        <w:t>M</w:t>
      </w:r>
      <w:r>
        <w:rPr>
          <w:spacing w:val="-3"/>
          <w:sz w:val="24"/>
        </w:rPr>
        <w:t> </w:t>
      </w:r>
      <w:r>
        <w:rPr>
          <w:sz w:val="24"/>
        </w:rPr>
        <w:t>Bates.</w:t>
      </w:r>
    </w:p>
    <w:p>
      <w:pPr>
        <w:pStyle w:val="BodyText"/>
      </w:pPr>
    </w:p>
    <w:p>
      <w:pPr>
        <w:spacing w:before="1"/>
        <w:ind w:left="1740" w:right="116" w:firstLine="0"/>
        <w:jc w:val="left"/>
        <w:rPr>
          <w:sz w:val="24"/>
        </w:rPr>
      </w:pPr>
      <w:r>
        <w:rPr>
          <w:b/>
          <w:color w:val="1F2023"/>
          <w:sz w:val="24"/>
        </w:rPr>
        <w:t>2022 </w:t>
      </w:r>
      <w:r>
        <w:rPr>
          <w:b/>
          <w:sz w:val="24"/>
        </w:rPr>
        <w:t>Rising Financial Literacy Scholars Award </w:t>
      </w:r>
      <w:r>
        <w:rPr>
          <w:color w:val="1F2023"/>
          <w:sz w:val="24"/>
        </w:rPr>
        <w:t>from the Global Financial Literacy</w:t>
      </w:r>
      <w:r>
        <w:rPr>
          <w:color w:val="1F2023"/>
          <w:spacing w:val="-10"/>
          <w:sz w:val="24"/>
        </w:rPr>
        <w:t> </w:t>
      </w:r>
      <w:r>
        <w:rPr>
          <w:color w:val="1F2023"/>
          <w:sz w:val="24"/>
        </w:rPr>
        <w:t>Excellence</w:t>
      </w:r>
      <w:r>
        <w:rPr>
          <w:color w:val="1F2023"/>
          <w:spacing w:val="-6"/>
          <w:sz w:val="24"/>
        </w:rPr>
        <w:t> </w:t>
      </w:r>
      <w:r>
        <w:rPr>
          <w:color w:val="1F2023"/>
          <w:sz w:val="24"/>
        </w:rPr>
        <w:t>Center</w:t>
      </w:r>
      <w:r>
        <w:rPr>
          <w:color w:val="1F2023"/>
          <w:spacing w:val="-5"/>
          <w:sz w:val="24"/>
        </w:rPr>
        <w:t> </w:t>
      </w:r>
      <w:r>
        <w:rPr>
          <w:color w:val="1F2023"/>
          <w:sz w:val="24"/>
        </w:rPr>
        <w:t>(GLEC)</w:t>
      </w:r>
      <w:r>
        <w:rPr>
          <w:color w:val="1F2023"/>
          <w:spacing w:val="-4"/>
          <w:sz w:val="24"/>
        </w:rPr>
        <w:t> </w:t>
      </w:r>
      <w:r>
        <w:rPr>
          <w:color w:val="1F2023"/>
          <w:sz w:val="24"/>
        </w:rPr>
        <w:t>for</w:t>
      </w:r>
      <w:r>
        <w:rPr>
          <w:color w:val="1F2023"/>
          <w:spacing w:val="-7"/>
          <w:sz w:val="24"/>
        </w:rPr>
        <w:t> </w:t>
      </w:r>
      <w:r>
        <w:rPr>
          <w:color w:val="1F2023"/>
          <w:sz w:val="24"/>
        </w:rPr>
        <w:t>paper</w:t>
      </w:r>
      <w:r>
        <w:rPr>
          <w:color w:val="1F2023"/>
          <w:spacing w:val="-5"/>
          <w:sz w:val="24"/>
        </w:rPr>
        <w:t> </w:t>
      </w:r>
      <w:r>
        <w:rPr>
          <w:color w:val="1F2023"/>
          <w:sz w:val="24"/>
        </w:rPr>
        <w:t>“</w:t>
      </w:r>
      <w:r>
        <w:rPr>
          <w:sz w:val="24"/>
        </w:rPr>
        <w:t>Preferences,</w:t>
      </w:r>
      <w:r>
        <w:rPr>
          <w:spacing w:val="-3"/>
          <w:sz w:val="24"/>
        </w:rPr>
        <w:t> </w:t>
      </w:r>
      <w:r>
        <w:rPr>
          <w:sz w:val="24"/>
        </w:rPr>
        <w:t>Financial</w:t>
      </w:r>
      <w:r>
        <w:rPr>
          <w:spacing w:val="-3"/>
          <w:sz w:val="24"/>
        </w:rPr>
        <w:t> </w:t>
      </w:r>
      <w:r>
        <w:rPr>
          <w:sz w:val="24"/>
        </w:rPr>
        <w:t>Literacy, and Economic Development” with Maddalena Davoli</w:t>
      </w:r>
    </w:p>
    <w:p>
      <w:pPr>
        <w:pStyle w:val="BodyText"/>
        <w:tabs>
          <w:tab w:pos="1740" w:val="left" w:leader="none"/>
        </w:tabs>
        <w:spacing w:before="276"/>
        <w:ind w:left="180"/>
      </w:pPr>
      <w:r>
        <w:rPr>
          <w:b/>
          <w:spacing w:val="-4"/>
        </w:rPr>
        <w:t>2021</w:t>
      </w:r>
      <w:r>
        <w:rPr>
          <w:b/>
        </w:rPr>
        <w:tab/>
      </w:r>
      <w:r>
        <w:rPr/>
        <w:t>Nominated</w:t>
      </w:r>
      <w:r>
        <w:rPr>
          <w:spacing w:val="-4"/>
        </w:rPr>
        <w:t> </w:t>
      </w:r>
      <w:r>
        <w:rPr/>
        <w:t>by</w:t>
      </w:r>
      <w:r>
        <w:rPr>
          <w:spacing w:val="-5"/>
        </w:rPr>
        <w:t> </w:t>
      </w:r>
      <w:r>
        <w:rPr/>
        <w:t>the</w:t>
      </w:r>
      <w:r>
        <w:rPr>
          <w:spacing w:val="-2"/>
        </w:rPr>
        <w:t> </w:t>
      </w:r>
      <w:r>
        <w:rPr/>
        <w:t>Economics</w:t>
      </w:r>
      <w:r>
        <w:rPr>
          <w:spacing w:val="-2"/>
        </w:rPr>
        <w:t> </w:t>
      </w:r>
      <w:r>
        <w:rPr/>
        <w:t>Department’s</w:t>
      </w:r>
      <w:r>
        <w:rPr>
          <w:spacing w:val="-2"/>
        </w:rPr>
        <w:t> </w:t>
      </w:r>
      <w:r>
        <w:rPr/>
        <w:t>P&amp;B</w:t>
      </w:r>
      <w:r>
        <w:rPr>
          <w:spacing w:val="-1"/>
        </w:rPr>
        <w:t> </w:t>
      </w:r>
      <w:r>
        <w:rPr/>
        <w:t>at</w:t>
      </w:r>
      <w:r>
        <w:rPr>
          <w:spacing w:val="-1"/>
        </w:rPr>
        <w:t> </w:t>
      </w:r>
      <w:r>
        <w:rPr/>
        <w:t>Queens</w:t>
      </w:r>
      <w:r>
        <w:rPr>
          <w:spacing w:val="-2"/>
        </w:rPr>
        <w:t> </w:t>
      </w:r>
      <w:r>
        <w:rPr/>
        <w:t>College</w:t>
      </w:r>
      <w:r>
        <w:rPr>
          <w:spacing w:val="1"/>
        </w:rPr>
        <w:t> </w:t>
      </w:r>
      <w:r>
        <w:rPr/>
        <w:t>to</w:t>
      </w:r>
      <w:r>
        <w:rPr>
          <w:spacing w:val="-1"/>
        </w:rPr>
        <w:t> </w:t>
      </w:r>
      <w:r>
        <w:rPr>
          <w:spacing w:val="-5"/>
        </w:rPr>
        <w:t>be</w:t>
      </w:r>
    </w:p>
    <w:p>
      <w:pPr>
        <w:pStyle w:val="BodyText"/>
        <w:spacing w:after="0"/>
        <w:sectPr>
          <w:pgSz w:w="12240" w:h="15840"/>
          <w:pgMar w:header="0" w:footer="764" w:top="1820" w:bottom="960" w:left="1440" w:right="1080"/>
        </w:sectPr>
      </w:pPr>
    </w:p>
    <w:p>
      <w:pPr>
        <w:pStyle w:val="BodyText"/>
        <w:spacing w:before="56"/>
      </w:pPr>
    </w:p>
    <w:p>
      <w:pPr>
        <w:spacing w:before="0"/>
        <w:ind w:left="1740" w:right="0" w:firstLine="0"/>
        <w:jc w:val="left"/>
        <w:rPr>
          <w:sz w:val="24"/>
        </w:rPr>
      </w:pPr>
      <w:r>
        <w:rPr>
          <w:sz w:val="24"/>
        </w:rPr>
        <w:t>promoted to </w:t>
      </w:r>
      <w:r>
        <w:rPr>
          <w:b/>
          <w:sz w:val="24"/>
        </w:rPr>
        <w:t>Distinguished Professor of the City University of New York (CUNY);</w:t>
      </w:r>
      <w:r>
        <w:rPr>
          <w:b/>
          <w:spacing w:val="-5"/>
          <w:sz w:val="24"/>
        </w:rPr>
        <w:t> </w:t>
      </w:r>
      <w:r>
        <w:rPr>
          <w:sz w:val="24"/>
        </w:rPr>
        <w:t>the</w:t>
      </w:r>
      <w:r>
        <w:rPr>
          <w:spacing w:val="-4"/>
          <w:sz w:val="24"/>
        </w:rPr>
        <w:t> </w:t>
      </w:r>
      <w:r>
        <w:rPr>
          <w:sz w:val="24"/>
        </w:rPr>
        <w:t>executive</w:t>
      </w:r>
      <w:r>
        <w:rPr>
          <w:spacing w:val="-5"/>
          <w:sz w:val="24"/>
        </w:rPr>
        <w:t> </w:t>
      </w:r>
      <w:r>
        <w:rPr>
          <w:sz w:val="24"/>
        </w:rPr>
        <w:t>board</w:t>
      </w:r>
      <w:r>
        <w:rPr>
          <w:spacing w:val="-4"/>
          <w:sz w:val="24"/>
        </w:rPr>
        <w:t> </w:t>
      </w:r>
      <w:r>
        <w:rPr>
          <w:sz w:val="24"/>
        </w:rPr>
        <w:t>of</w:t>
      </w:r>
      <w:r>
        <w:rPr>
          <w:spacing w:val="-6"/>
          <w:sz w:val="24"/>
        </w:rPr>
        <w:t> </w:t>
      </w:r>
      <w:r>
        <w:rPr>
          <w:sz w:val="24"/>
        </w:rPr>
        <w:t>the</w:t>
      </w:r>
      <w:r>
        <w:rPr>
          <w:spacing w:val="-4"/>
          <w:sz w:val="24"/>
        </w:rPr>
        <w:t> </w:t>
      </w:r>
      <w:r>
        <w:rPr>
          <w:sz w:val="24"/>
        </w:rPr>
        <w:t>College</w:t>
      </w:r>
      <w:r>
        <w:rPr>
          <w:spacing w:val="-5"/>
          <w:sz w:val="24"/>
        </w:rPr>
        <w:t> </w:t>
      </w:r>
      <w:r>
        <w:rPr>
          <w:sz w:val="24"/>
        </w:rPr>
        <w:t>voted</w:t>
      </w:r>
      <w:r>
        <w:rPr>
          <w:spacing w:val="-3"/>
          <w:sz w:val="24"/>
        </w:rPr>
        <w:t> </w:t>
      </w:r>
      <w:r>
        <w:rPr>
          <w:sz w:val="24"/>
        </w:rPr>
        <w:t>approval</w:t>
      </w:r>
      <w:r>
        <w:rPr>
          <w:spacing w:val="-4"/>
          <w:sz w:val="24"/>
        </w:rPr>
        <w:t> </w:t>
      </w:r>
      <w:r>
        <w:rPr>
          <w:sz w:val="24"/>
        </w:rPr>
        <w:t>to</w:t>
      </w:r>
      <w:r>
        <w:rPr>
          <w:spacing w:val="-4"/>
          <w:sz w:val="24"/>
        </w:rPr>
        <w:t> </w:t>
      </w:r>
      <w:r>
        <w:rPr>
          <w:sz w:val="24"/>
        </w:rPr>
        <w:t>move</w:t>
      </w:r>
      <w:r>
        <w:rPr>
          <w:spacing w:val="-4"/>
          <w:sz w:val="24"/>
        </w:rPr>
        <w:t> </w:t>
      </w:r>
      <w:r>
        <w:rPr>
          <w:sz w:val="24"/>
        </w:rPr>
        <w:t>ahead</w:t>
      </w:r>
      <w:r>
        <w:rPr>
          <w:spacing w:val="-2"/>
          <w:sz w:val="24"/>
        </w:rPr>
        <w:t> </w:t>
      </w:r>
      <w:r>
        <w:rPr>
          <w:sz w:val="24"/>
        </w:rPr>
        <w:t>with full consideration.</w:t>
      </w:r>
    </w:p>
    <w:p>
      <w:pPr>
        <w:pStyle w:val="BodyText"/>
      </w:pPr>
    </w:p>
    <w:p>
      <w:pPr>
        <w:pStyle w:val="Heading2"/>
        <w:tabs>
          <w:tab w:pos="1740" w:val="left" w:leader="none"/>
        </w:tabs>
      </w:pPr>
      <w:r>
        <w:rPr>
          <w:spacing w:val="-4"/>
        </w:rPr>
        <w:t>2018</w:t>
      </w:r>
      <w:r>
        <w:rPr/>
        <w:tab/>
        <w:t>Ambassador</w:t>
      </w:r>
      <w:r>
        <w:rPr>
          <w:spacing w:val="-4"/>
        </w:rPr>
        <w:t> </w:t>
      </w:r>
      <w:r>
        <w:rPr/>
        <w:t>for</w:t>
      </w:r>
      <w:r>
        <w:rPr>
          <w:spacing w:val="-1"/>
        </w:rPr>
        <w:t> </w:t>
      </w:r>
      <w:r>
        <w:rPr/>
        <w:t>Barcelona,</w:t>
      </w:r>
      <w:r>
        <w:rPr>
          <w:spacing w:val="-1"/>
        </w:rPr>
        <w:t> </w:t>
      </w:r>
      <w:r>
        <w:rPr/>
        <w:t>City of</w:t>
      </w:r>
      <w:r>
        <w:rPr>
          <w:spacing w:val="1"/>
        </w:rPr>
        <w:t> </w:t>
      </w:r>
      <w:r>
        <w:rPr>
          <w:spacing w:val="-2"/>
        </w:rPr>
        <w:t>Science</w:t>
      </w:r>
    </w:p>
    <w:p>
      <w:pPr>
        <w:pStyle w:val="BodyText"/>
        <w:rPr>
          <w:b/>
        </w:rPr>
      </w:pPr>
    </w:p>
    <w:p>
      <w:pPr>
        <w:tabs>
          <w:tab w:pos="1740" w:val="left" w:leader="none"/>
        </w:tabs>
        <w:spacing w:before="0"/>
        <w:ind w:left="180" w:right="0" w:firstLine="0"/>
        <w:jc w:val="left"/>
        <w:rPr>
          <w:b/>
          <w:i/>
          <w:sz w:val="24"/>
        </w:rPr>
      </w:pPr>
      <w:r>
        <w:rPr>
          <w:b/>
          <w:spacing w:val="-4"/>
          <w:sz w:val="24"/>
        </w:rPr>
        <w:t>2014</w:t>
      </w:r>
      <w:r>
        <w:rPr>
          <w:b/>
          <w:sz w:val="24"/>
        </w:rPr>
        <w:tab/>
        <w:t>Certificate</w:t>
      </w:r>
      <w:r>
        <w:rPr>
          <w:b/>
          <w:spacing w:val="-4"/>
          <w:sz w:val="24"/>
        </w:rPr>
        <w:t> </w:t>
      </w:r>
      <w:r>
        <w:rPr>
          <w:b/>
          <w:sz w:val="24"/>
        </w:rPr>
        <w:t>of Excellence</w:t>
      </w:r>
      <w:r>
        <w:rPr>
          <w:b/>
          <w:spacing w:val="-2"/>
          <w:sz w:val="24"/>
        </w:rPr>
        <w:t> </w:t>
      </w:r>
      <w:r>
        <w:rPr>
          <w:b/>
          <w:sz w:val="24"/>
        </w:rPr>
        <w:t>in Reviewing,</w:t>
      </w:r>
      <w:r>
        <w:rPr>
          <w:b/>
          <w:spacing w:val="1"/>
          <w:sz w:val="24"/>
        </w:rPr>
        <w:t> </w:t>
      </w:r>
      <w:r>
        <w:rPr>
          <w:b/>
          <w:i/>
          <w:sz w:val="24"/>
        </w:rPr>
        <w:t>Labour</w:t>
      </w:r>
      <w:r>
        <w:rPr>
          <w:b/>
          <w:i/>
          <w:spacing w:val="-3"/>
          <w:sz w:val="24"/>
        </w:rPr>
        <w:t> </w:t>
      </w:r>
      <w:r>
        <w:rPr>
          <w:b/>
          <w:i/>
          <w:spacing w:val="-2"/>
          <w:sz w:val="24"/>
        </w:rPr>
        <w:t>Economics</w:t>
      </w:r>
    </w:p>
    <w:p>
      <w:pPr>
        <w:pStyle w:val="BodyText"/>
        <w:rPr>
          <w:b/>
          <w:i/>
        </w:rPr>
      </w:pPr>
    </w:p>
    <w:p>
      <w:pPr>
        <w:tabs>
          <w:tab w:pos="1740" w:val="left" w:leader="none"/>
        </w:tabs>
        <w:spacing w:before="0"/>
        <w:ind w:left="1740" w:right="993" w:hanging="1560"/>
        <w:jc w:val="left"/>
        <w:rPr>
          <w:sz w:val="24"/>
        </w:rPr>
      </w:pPr>
      <w:r>
        <w:rPr>
          <w:b/>
          <w:spacing w:val="-4"/>
          <w:sz w:val="24"/>
        </w:rPr>
        <w:t>2013</w:t>
      </w:r>
      <w:r>
        <w:rPr>
          <w:b/>
          <w:sz w:val="24"/>
        </w:rPr>
        <w:tab/>
        <w:t>Acreditació</w:t>
      </w:r>
      <w:r>
        <w:rPr>
          <w:b/>
          <w:spacing w:val="-3"/>
          <w:sz w:val="24"/>
        </w:rPr>
        <w:t> </w:t>
      </w:r>
      <w:r>
        <w:rPr>
          <w:b/>
          <w:sz w:val="24"/>
        </w:rPr>
        <w:t>Agregat</w:t>
      </w:r>
      <w:r>
        <w:rPr>
          <w:b/>
          <w:spacing w:val="-5"/>
          <w:sz w:val="24"/>
        </w:rPr>
        <w:t> </w:t>
      </w:r>
      <w:r>
        <w:rPr>
          <w:b/>
          <w:sz w:val="24"/>
        </w:rPr>
        <w:t>(AQU</w:t>
      </w:r>
      <w:r>
        <w:rPr>
          <w:sz w:val="24"/>
        </w:rPr>
        <w:t>).</w:t>
      </w:r>
      <w:r>
        <w:rPr>
          <w:spacing w:val="40"/>
          <w:sz w:val="24"/>
        </w:rPr>
        <w:t> </w:t>
      </w:r>
      <w:r>
        <w:rPr>
          <w:sz w:val="24"/>
        </w:rPr>
        <w:t>Credentials</w:t>
      </w:r>
      <w:r>
        <w:rPr>
          <w:spacing w:val="-5"/>
          <w:sz w:val="24"/>
        </w:rPr>
        <w:t> </w:t>
      </w:r>
      <w:r>
        <w:rPr>
          <w:sz w:val="24"/>
        </w:rPr>
        <w:t>for</w:t>
      </w:r>
      <w:r>
        <w:rPr>
          <w:spacing w:val="-4"/>
          <w:sz w:val="24"/>
        </w:rPr>
        <w:t> </w:t>
      </w:r>
      <w:r>
        <w:rPr>
          <w:sz w:val="24"/>
        </w:rPr>
        <w:t>Associate</w:t>
      </w:r>
      <w:r>
        <w:rPr>
          <w:spacing w:val="-6"/>
          <w:sz w:val="24"/>
        </w:rPr>
        <w:t> </w:t>
      </w:r>
      <w:r>
        <w:rPr>
          <w:sz w:val="24"/>
        </w:rPr>
        <w:t>Professor</w:t>
      </w:r>
      <w:r>
        <w:rPr>
          <w:spacing w:val="-5"/>
          <w:sz w:val="24"/>
        </w:rPr>
        <w:t> </w:t>
      </w:r>
      <w:r>
        <w:rPr>
          <w:sz w:val="24"/>
        </w:rPr>
        <w:t>in</w:t>
      </w:r>
      <w:r>
        <w:rPr>
          <w:spacing w:val="-5"/>
          <w:sz w:val="24"/>
        </w:rPr>
        <w:t> </w:t>
      </w:r>
      <w:r>
        <w:rPr>
          <w:sz w:val="24"/>
        </w:rPr>
        <w:t>the Catalan University System.</w:t>
      </w:r>
    </w:p>
    <w:p>
      <w:pPr>
        <w:pStyle w:val="BodyText"/>
        <w:spacing w:before="1"/>
      </w:pPr>
    </w:p>
    <w:p>
      <w:pPr>
        <w:tabs>
          <w:tab w:pos="1740" w:val="left" w:leader="none"/>
        </w:tabs>
        <w:spacing w:before="0"/>
        <w:ind w:left="1740" w:right="486" w:hanging="1560"/>
        <w:jc w:val="left"/>
        <w:rPr>
          <w:sz w:val="24"/>
        </w:rPr>
      </w:pPr>
      <w:r>
        <w:rPr>
          <w:b/>
          <w:spacing w:val="-2"/>
          <w:sz w:val="24"/>
        </w:rPr>
        <w:t>1997-1998</w:t>
      </w:r>
      <w:r>
        <w:rPr>
          <w:b/>
          <w:sz w:val="24"/>
        </w:rPr>
        <w:tab/>
        <w:t>Brookings</w:t>
      </w:r>
      <w:r>
        <w:rPr>
          <w:b/>
          <w:spacing w:val="-6"/>
          <w:sz w:val="24"/>
        </w:rPr>
        <w:t> </w:t>
      </w:r>
      <w:r>
        <w:rPr>
          <w:b/>
          <w:sz w:val="24"/>
        </w:rPr>
        <w:t>Research</w:t>
      </w:r>
      <w:r>
        <w:rPr>
          <w:b/>
          <w:spacing w:val="-6"/>
          <w:sz w:val="24"/>
        </w:rPr>
        <w:t> </w:t>
      </w:r>
      <w:r>
        <w:rPr>
          <w:b/>
          <w:sz w:val="24"/>
        </w:rPr>
        <w:t>Fellow,</w:t>
      </w:r>
      <w:r>
        <w:rPr>
          <w:b/>
          <w:spacing w:val="-6"/>
          <w:sz w:val="24"/>
        </w:rPr>
        <w:t> </w:t>
      </w:r>
      <w:r>
        <w:rPr>
          <w:b/>
          <w:sz w:val="24"/>
        </w:rPr>
        <w:t>The</w:t>
      </w:r>
      <w:r>
        <w:rPr>
          <w:b/>
          <w:spacing w:val="-7"/>
          <w:sz w:val="24"/>
        </w:rPr>
        <w:t> </w:t>
      </w:r>
      <w:r>
        <w:rPr>
          <w:b/>
          <w:sz w:val="24"/>
        </w:rPr>
        <w:t>Brookings</w:t>
      </w:r>
      <w:r>
        <w:rPr>
          <w:b/>
          <w:spacing w:val="-6"/>
          <w:sz w:val="24"/>
        </w:rPr>
        <w:t> </w:t>
      </w:r>
      <w:r>
        <w:rPr>
          <w:b/>
          <w:sz w:val="24"/>
        </w:rPr>
        <w:t>Institution,</w:t>
      </w:r>
      <w:r>
        <w:rPr>
          <w:b/>
          <w:spacing w:val="-3"/>
          <w:sz w:val="24"/>
        </w:rPr>
        <w:t> </w:t>
      </w:r>
      <w:r>
        <w:rPr>
          <w:sz w:val="24"/>
        </w:rPr>
        <w:t>Economic</w:t>
      </w:r>
      <w:r>
        <w:rPr>
          <w:spacing w:val="-7"/>
          <w:sz w:val="24"/>
        </w:rPr>
        <w:t> </w:t>
      </w:r>
      <w:r>
        <w:rPr>
          <w:sz w:val="24"/>
        </w:rPr>
        <w:t>Studies, recipient of Leo Model Fellowship</w:t>
      </w:r>
    </w:p>
    <w:p>
      <w:pPr>
        <w:pStyle w:val="BodyText"/>
      </w:pPr>
    </w:p>
    <w:p>
      <w:pPr>
        <w:pStyle w:val="BodyText"/>
        <w:tabs>
          <w:tab w:pos="1740" w:val="left" w:leader="none"/>
        </w:tabs>
        <w:ind w:left="1740" w:right="300" w:hanging="1560"/>
      </w:pPr>
      <w:r>
        <w:rPr>
          <w:b/>
          <w:spacing w:val="-2"/>
        </w:rPr>
        <w:t>1993–1997</w:t>
      </w:r>
      <w:r>
        <w:rPr>
          <w:b/>
        </w:rPr>
        <w:tab/>
        <w:t>Bank of Spain.</w:t>
      </w:r>
      <w:r>
        <w:rPr>
          <w:b/>
          <w:spacing w:val="40"/>
        </w:rPr>
        <w:t> </w:t>
      </w:r>
      <w:r>
        <w:rPr/>
        <w:t>Recipient of a fellowship to study the Ph.D. in Boston University</w:t>
      </w:r>
      <w:r>
        <w:rPr>
          <w:spacing w:val="-6"/>
        </w:rPr>
        <w:t> </w:t>
      </w:r>
      <w:r>
        <w:rPr/>
        <w:t>(covered</w:t>
      </w:r>
      <w:r>
        <w:rPr>
          <w:spacing w:val="-4"/>
        </w:rPr>
        <w:t> </w:t>
      </w:r>
      <w:r>
        <w:rPr/>
        <w:t>tuition,</w:t>
      </w:r>
      <w:r>
        <w:rPr>
          <w:spacing w:val="-4"/>
        </w:rPr>
        <w:t> </w:t>
      </w:r>
      <w:r>
        <w:rPr/>
        <w:t>airfare,</w:t>
      </w:r>
      <w:r>
        <w:rPr>
          <w:spacing w:val="-4"/>
        </w:rPr>
        <w:t> </w:t>
      </w:r>
      <w:r>
        <w:rPr/>
        <w:t>book</w:t>
      </w:r>
      <w:r>
        <w:rPr>
          <w:spacing w:val="-4"/>
        </w:rPr>
        <w:t> </w:t>
      </w:r>
      <w:r>
        <w:rPr/>
        <w:t>expenses</w:t>
      </w:r>
      <w:r>
        <w:rPr>
          <w:spacing w:val="-4"/>
        </w:rPr>
        <w:t> </w:t>
      </w:r>
      <w:r>
        <w:rPr/>
        <w:t>and</w:t>
      </w:r>
      <w:r>
        <w:rPr>
          <w:spacing w:val="-4"/>
        </w:rPr>
        <w:t> </w:t>
      </w:r>
      <w:r>
        <w:rPr/>
        <w:t>granted</w:t>
      </w:r>
      <w:r>
        <w:rPr>
          <w:spacing w:val="-3"/>
        </w:rPr>
        <w:t> </w:t>
      </w:r>
      <w:r>
        <w:rPr/>
        <w:t>an</w:t>
      </w:r>
      <w:r>
        <w:rPr>
          <w:spacing w:val="-4"/>
        </w:rPr>
        <w:t> </w:t>
      </w:r>
      <w:r>
        <w:rPr/>
        <w:t>annual</w:t>
      </w:r>
      <w:r>
        <w:rPr>
          <w:spacing w:val="-4"/>
        </w:rPr>
        <w:t> </w:t>
      </w:r>
      <w:r>
        <w:rPr/>
        <w:t>salary of $18,000 per year).</w:t>
      </w:r>
    </w:p>
    <w:p>
      <w:pPr>
        <w:pStyle w:val="BodyText"/>
      </w:pPr>
    </w:p>
    <w:p>
      <w:pPr>
        <w:pStyle w:val="BodyText"/>
      </w:pPr>
    </w:p>
    <w:p>
      <w:pPr>
        <w:pStyle w:val="Heading1"/>
      </w:pPr>
      <w:r>
        <w:rPr/>
        <w:t>RESEARCH</w:t>
      </w:r>
      <w:r>
        <w:rPr>
          <w:spacing w:val="-1"/>
        </w:rPr>
        <w:t> </w:t>
      </w:r>
      <w:r>
        <w:rPr>
          <w:spacing w:val="-2"/>
        </w:rPr>
        <w:t>GRANTS/FELLOWSHIPS</w:t>
      </w:r>
    </w:p>
    <w:p>
      <w:pPr>
        <w:pStyle w:val="Heading2"/>
      </w:pPr>
      <w:r>
        <w:rPr/>
        <w:t>As</w:t>
      </w:r>
      <w:r>
        <w:rPr>
          <w:spacing w:val="-1"/>
        </w:rPr>
        <w:t> </w:t>
      </w:r>
      <w:r>
        <w:rPr/>
        <w:t>Principal </w:t>
      </w:r>
      <w:r>
        <w:rPr>
          <w:spacing w:val="-2"/>
        </w:rPr>
        <w:t>Investigator</w:t>
      </w:r>
    </w:p>
    <w:p>
      <w:pPr>
        <w:pStyle w:val="BodyText"/>
        <w:tabs>
          <w:tab w:pos="1980" w:val="left" w:leader="none"/>
        </w:tabs>
        <w:spacing w:before="231"/>
        <w:ind w:left="1980" w:right="495" w:hanging="1349"/>
      </w:pPr>
      <w:r>
        <w:rPr>
          <w:b/>
          <w:spacing w:val="-2"/>
        </w:rPr>
        <w:t>2024/29</w:t>
      </w:r>
      <w:r>
        <w:rPr>
          <w:b/>
        </w:rPr>
        <w:tab/>
        <w:t>ERC Advanced Senior Grant </w:t>
      </w:r>
      <w:r>
        <w:rPr/>
        <w:t>for “WomEmpower: The Causal Effect of Motherhood, Gender Norms, and Cash Transfers to Women on Intimate Partner</w:t>
      </w:r>
      <w:r>
        <w:rPr>
          <w:spacing w:val="-4"/>
        </w:rPr>
        <w:t> </w:t>
      </w:r>
      <w:r>
        <w:rPr/>
        <w:t>Violence”,</w:t>
      </w:r>
      <w:r>
        <w:rPr>
          <w:spacing w:val="-4"/>
        </w:rPr>
        <w:t> </w:t>
      </w:r>
      <w:r>
        <w:rPr/>
        <w:t>2024-29,</w:t>
      </w:r>
      <w:r>
        <w:rPr>
          <w:spacing w:val="-4"/>
        </w:rPr>
        <w:t> </w:t>
      </w:r>
      <w:r>
        <w:rPr>
          <w:color w:val="1F1F1F"/>
        </w:rPr>
        <w:t>ERC-2022-ADG</w:t>
      </w:r>
      <w:r>
        <w:rPr>
          <w:color w:val="1F1F1F"/>
          <w:spacing w:val="-5"/>
        </w:rPr>
        <w:t> </w:t>
      </w:r>
      <w:r>
        <w:rPr>
          <w:color w:val="1F1F1F"/>
        </w:rPr>
        <w:t>-</w:t>
      </w:r>
      <w:r>
        <w:rPr>
          <w:color w:val="1F1F1F"/>
          <w:spacing w:val="-5"/>
        </w:rPr>
        <w:t> </w:t>
      </w:r>
      <w:r>
        <w:rPr>
          <w:color w:val="1F1F1F"/>
        </w:rPr>
        <w:t>SH3</w:t>
      </w:r>
      <w:r>
        <w:rPr>
          <w:color w:val="1F1F1F"/>
          <w:spacing w:val="-5"/>
        </w:rPr>
        <w:t> </w:t>
      </w:r>
      <w:r>
        <w:rPr>
          <w:color w:val="1F1F1F"/>
        </w:rPr>
        <w:t>-</w:t>
      </w:r>
      <w:r>
        <w:rPr>
          <w:color w:val="1F1F1F"/>
          <w:spacing w:val="-5"/>
        </w:rPr>
        <w:t> </w:t>
      </w:r>
      <w:r>
        <w:rPr>
          <w:color w:val="1F1F1F"/>
        </w:rPr>
        <w:t>Grant</w:t>
      </w:r>
      <w:r>
        <w:rPr>
          <w:color w:val="1F1F1F"/>
          <w:spacing w:val="-3"/>
        </w:rPr>
        <w:t> </w:t>
      </w:r>
      <w:r>
        <w:rPr>
          <w:color w:val="1F1F1F"/>
        </w:rPr>
        <w:t>n°</w:t>
      </w:r>
      <w:r>
        <w:rPr>
          <w:color w:val="1F1F1F"/>
          <w:spacing w:val="-4"/>
        </w:rPr>
        <w:t> </w:t>
      </w:r>
      <w:r>
        <w:rPr/>
        <w:t>101096525. Amount: €2.5 Million Euros.</w:t>
      </w:r>
    </w:p>
    <w:p>
      <w:pPr>
        <w:tabs>
          <w:tab w:pos="1980" w:val="left" w:leader="none"/>
        </w:tabs>
        <w:spacing w:before="252"/>
        <w:ind w:left="1980" w:right="144" w:hanging="1349"/>
        <w:jc w:val="left"/>
        <w:rPr>
          <w:sz w:val="24"/>
        </w:rPr>
      </w:pPr>
      <w:r>
        <w:rPr>
          <w:b/>
          <w:spacing w:val="-4"/>
          <w:sz w:val="24"/>
        </w:rPr>
        <w:t>2023</w:t>
      </w:r>
      <w:r>
        <w:rPr>
          <w:b/>
          <w:sz w:val="24"/>
        </w:rPr>
        <w:tab/>
        <w:t>Ru</w:t>
      </w:r>
      <w:r>
        <w:rPr>
          <w:sz w:val="24"/>
        </w:rPr>
        <w:t>s</w:t>
      </w:r>
      <w:r>
        <w:rPr>
          <w:b/>
          <w:sz w:val="24"/>
        </w:rPr>
        <w:t>sell Sage Foundation Visiting Scholar Fellowship. </w:t>
      </w:r>
      <w:r>
        <w:rPr>
          <w:sz w:val="24"/>
        </w:rPr>
        <w:t>Low-Income and Minority</w:t>
      </w:r>
      <w:r>
        <w:rPr>
          <w:spacing w:val="-8"/>
          <w:sz w:val="24"/>
        </w:rPr>
        <w:t> </w:t>
      </w:r>
      <w:r>
        <w:rPr>
          <w:sz w:val="24"/>
        </w:rPr>
        <w:t>Students’</w:t>
      </w:r>
      <w:r>
        <w:rPr>
          <w:spacing w:val="-5"/>
          <w:sz w:val="24"/>
        </w:rPr>
        <w:t> </w:t>
      </w:r>
      <w:r>
        <w:rPr>
          <w:sz w:val="24"/>
        </w:rPr>
        <w:t>Higher</w:t>
      </w:r>
      <w:r>
        <w:rPr>
          <w:spacing w:val="-5"/>
          <w:sz w:val="24"/>
        </w:rPr>
        <w:t> </w:t>
      </w:r>
      <w:r>
        <w:rPr>
          <w:sz w:val="24"/>
        </w:rPr>
        <w:t>Education</w:t>
      </w:r>
      <w:r>
        <w:rPr>
          <w:spacing w:val="-3"/>
          <w:sz w:val="24"/>
        </w:rPr>
        <w:t> </w:t>
      </w:r>
      <w:r>
        <w:rPr>
          <w:sz w:val="24"/>
        </w:rPr>
        <w:t>in</w:t>
      </w:r>
      <w:r>
        <w:rPr>
          <w:spacing w:val="-4"/>
          <w:sz w:val="24"/>
        </w:rPr>
        <w:t> </w:t>
      </w:r>
      <w:r>
        <w:rPr>
          <w:sz w:val="24"/>
        </w:rPr>
        <w:t>a</w:t>
      </w:r>
      <w:r>
        <w:rPr>
          <w:spacing w:val="-5"/>
          <w:sz w:val="24"/>
        </w:rPr>
        <w:t> </w:t>
      </w:r>
      <w:r>
        <w:rPr>
          <w:sz w:val="24"/>
        </w:rPr>
        <w:t>Post-Pandemic</w:t>
      </w:r>
      <w:r>
        <w:rPr>
          <w:spacing w:val="-5"/>
          <w:sz w:val="24"/>
        </w:rPr>
        <w:t> </w:t>
      </w:r>
      <w:r>
        <w:rPr>
          <w:sz w:val="24"/>
        </w:rPr>
        <w:t>World:</w:t>
      </w:r>
      <w:r>
        <w:rPr>
          <w:spacing w:val="-1"/>
          <w:sz w:val="24"/>
        </w:rPr>
        <w:t> </w:t>
      </w:r>
      <w:r>
        <w:rPr>
          <w:sz w:val="24"/>
        </w:rPr>
        <w:t>Lessons</w:t>
      </w:r>
      <w:r>
        <w:rPr>
          <w:spacing w:val="-4"/>
          <w:sz w:val="24"/>
        </w:rPr>
        <w:t> </w:t>
      </w:r>
      <w:r>
        <w:rPr>
          <w:sz w:val="24"/>
        </w:rPr>
        <w:t>from CUNY, the Public University System in New York City. G-2206-39147 |</w:t>
      </w:r>
    </w:p>
    <w:p>
      <w:pPr>
        <w:pStyle w:val="BodyText"/>
        <w:ind w:left="1980"/>
      </w:pPr>
      <w:r>
        <w:rPr/>
        <w:t>$88,762.00 US </w:t>
      </w:r>
      <w:r>
        <w:rPr>
          <w:spacing w:val="-2"/>
        </w:rPr>
        <w:t>dollars.</w:t>
      </w:r>
    </w:p>
    <w:p>
      <w:pPr>
        <w:pStyle w:val="BodyText"/>
      </w:pPr>
    </w:p>
    <w:p>
      <w:pPr>
        <w:tabs>
          <w:tab w:pos="1980" w:val="left" w:leader="none"/>
        </w:tabs>
        <w:spacing w:before="0"/>
        <w:ind w:left="631" w:right="0" w:firstLine="0"/>
        <w:jc w:val="left"/>
        <w:rPr>
          <w:i/>
          <w:sz w:val="24"/>
        </w:rPr>
      </w:pPr>
      <w:r>
        <w:rPr>
          <w:b/>
          <w:spacing w:val="-4"/>
          <w:sz w:val="24"/>
        </w:rPr>
        <w:t>2022</w:t>
      </w:r>
      <w:r>
        <w:rPr>
          <w:b/>
          <w:sz w:val="24"/>
        </w:rPr>
        <w:tab/>
        <w:t>NIH</w:t>
      </w:r>
      <w:r>
        <w:rPr>
          <w:b/>
          <w:spacing w:val="-3"/>
          <w:sz w:val="24"/>
        </w:rPr>
        <w:t> </w:t>
      </w:r>
      <w:r>
        <w:rPr>
          <w:b/>
          <w:sz w:val="24"/>
        </w:rPr>
        <w:t>Proposal: Finalist </w:t>
      </w:r>
      <w:r>
        <w:rPr>
          <w:sz w:val="24"/>
        </w:rPr>
        <w:t>(impact</w:t>
      </w:r>
      <w:r>
        <w:rPr>
          <w:spacing w:val="-1"/>
          <w:sz w:val="24"/>
        </w:rPr>
        <w:t> </w:t>
      </w:r>
      <w:r>
        <w:rPr>
          <w:sz w:val="24"/>
        </w:rPr>
        <w:t>score</w:t>
      </w:r>
      <w:r>
        <w:rPr>
          <w:spacing w:val="-1"/>
          <w:sz w:val="24"/>
        </w:rPr>
        <w:t> </w:t>
      </w:r>
      <w:r>
        <w:rPr>
          <w:sz w:val="24"/>
        </w:rPr>
        <w:t>of</w:t>
      </w:r>
      <w:r>
        <w:rPr>
          <w:spacing w:val="-1"/>
          <w:sz w:val="24"/>
        </w:rPr>
        <w:t> </w:t>
      </w:r>
      <w:r>
        <w:rPr>
          <w:sz w:val="24"/>
        </w:rPr>
        <w:t>41)</w:t>
      </w:r>
      <w:r>
        <w:rPr>
          <w:b/>
          <w:sz w:val="24"/>
        </w:rPr>
        <w:t>. </w:t>
      </w:r>
      <w:r>
        <w:rPr>
          <w:sz w:val="24"/>
        </w:rPr>
        <w:t>Awaiting</w:t>
      </w:r>
      <w:r>
        <w:rPr>
          <w:spacing w:val="-3"/>
          <w:sz w:val="24"/>
        </w:rPr>
        <w:t> </w:t>
      </w:r>
      <w:r>
        <w:rPr>
          <w:sz w:val="24"/>
        </w:rPr>
        <w:t>funding</w:t>
      </w:r>
      <w:r>
        <w:rPr>
          <w:spacing w:val="-3"/>
          <w:sz w:val="24"/>
        </w:rPr>
        <w:t> </w:t>
      </w:r>
      <w:r>
        <w:rPr>
          <w:spacing w:val="-2"/>
          <w:sz w:val="24"/>
        </w:rPr>
        <w:t>decision</w:t>
      </w:r>
      <w:r>
        <w:rPr>
          <w:i/>
          <w:spacing w:val="-2"/>
          <w:sz w:val="24"/>
        </w:rPr>
        <w:t>.</w:t>
      </w:r>
    </w:p>
    <w:p>
      <w:pPr>
        <w:spacing w:before="0"/>
        <w:ind w:left="1980" w:right="0" w:firstLine="0"/>
        <w:jc w:val="left"/>
        <w:rPr>
          <w:sz w:val="24"/>
        </w:rPr>
      </w:pPr>
      <w:r>
        <w:rPr>
          <w:sz w:val="24"/>
        </w:rPr>
        <w:t>Transformative Research to Address Health Disparities and Advance Health Equity at Minority Serving Institutions (U01). RFA-RM-22-001. </w:t>
      </w:r>
      <w:r>
        <w:rPr>
          <w:b/>
          <w:sz w:val="24"/>
        </w:rPr>
        <w:t>“From Resilience</w:t>
      </w:r>
      <w:r>
        <w:rPr>
          <w:b/>
          <w:spacing w:val="-7"/>
          <w:sz w:val="24"/>
        </w:rPr>
        <w:t> </w:t>
      </w:r>
      <w:r>
        <w:rPr>
          <w:b/>
          <w:sz w:val="24"/>
        </w:rPr>
        <w:t>Thinking</w:t>
      </w:r>
      <w:r>
        <w:rPr>
          <w:b/>
          <w:spacing w:val="-5"/>
          <w:sz w:val="24"/>
        </w:rPr>
        <w:t> </w:t>
      </w:r>
      <w:r>
        <w:rPr>
          <w:b/>
          <w:sz w:val="24"/>
        </w:rPr>
        <w:t>to</w:t>
      </w:r>
      <w:r>
        <w:rPr>
          <w:b/>
          <w:spacing w:val="-5"/>
          <w:sz w:val="24"/>
        </w:rPr>
        <w:t> </w:t>
      </w:r>
      <w:r>
        <w:rPr>
          <w:b/>
          <w:sz w:val="24"/>
        </w:rPr>
        <w:t>Agency:</w:t>
      </w:r>
      <w:r>
        <w:rPr>
          <w:b/>
          <w:spacing w:val="-5"/>
          <w:sz w:val="24"/>
        </w:rPr>
        <w:t> </w:t>
      </w:r>
      <w:r>
        <w:rPr>
          <w:b/>
          <w:sz w:val="24"/>
        </w:rPr>
        <w:t>A</w:t>
      </w:r>
      <w:r>
        <w:rPr>
          <w:b/>
          <w:spacing w:val="-7"/>
          <w:sz w:val="24"/>
        </w:rPr>
        <w:t> </w:t>
      </w:r>
      <w:r>
        <w:rPr>
          <w:b/>
          <w:sz w:val="24"/>
        </w:rPr>
        <w:t>Randomized</w:t>
      </w:r>
      <w:r>
        <w:rPr>
          <w:b/>
          <w:spacing w:val="-3"/>
          <w:sz w:val="24"/>
        </w:rPr>
        <w:t> </w:t>
      </w:r>
      <w:r>
        <w:rPr>
          <w:b/>
          <w:sz w:val="24"/>
        </w:rPr>
        <w:t>Intervention</w:t>
      </w:r>
      <w:r>
        <w:rPr>
          <w:b/>
          <w:spacing w:val="-1"/>
          <w:sz w:val="24"/>
        </w:rPr>
        <w:t> </w:t>
      </w:r>
      <w:r>
        <w:rPr>
          <w:b/>
          <w:sz w:val="24"/>
        </w:rPr>
        <w:t>for</w:t>
      </w:r>
      <w:r>
        <w:rPr>
          <w:b/>
          <w:spacing w:val="-6"/>
          <w:sz w:val="24"/>
        </w:rPr>
        <w:t> </w:t>
      </w:r>
      <w:r>
        <w:rPr>
          <w:b/>
          <w:sz w:val="24"/>
        </w:rPr>
        <w:t>Resilience Among Low-Income and Minority College Students</w:t>
      </w:r>
      <w:r>
        <w:rPr>
          <w:sz w:val="24"/>
        </w:rPr>
        <w:t>.” Amount requested:</w:t>
      </w:r>
    </w:p>
    <w:p>
      <w:pPr>
        <w:pStyle w:val="BodyText"/>
        <w:spacing w:before="1"/>
        <w:ind w:left="1980"/>
      </w:pPr>
      <w:r>
        <w:rPr/>
        <w:t>$5.0</w:t>
      </w:r>
      <w:r>
        <w:rPr>
          <w:spacing w:val="-4"/>
        </w:rPr>
        <w:t> </w:t>
      </w:r>
      <w:r>
        <w:rPr/>
        <w:t>million</w:t>
      </w:r>
      <w:r>
        <w:rPr>
          <w:spacing w:val="-4"/>
        </w:rPr>
        <w:t> </w:t>
      </w:r>
      <w:r>
        <w:rPr/>
        <w:t>US</w:t>
      </w:r>
      <w:r>
        <w:rPr>
          <w:spacing w:val="-4"/>
        </w:rPr>
        <w:t> </w:t>
      </w:r>
      <w:r>
        <w:rPr/>
        <w:t>dollars</w:t>
      </w:r>
      <w:r>
        <w:rPr>
          <w:spacing w:val="-4"/>
        </w:rPr>
        <w:t> </w:t>
      </w:r>
      <w:r>
        <w:rPr/>
        <w:t>over</w:t>
      </w:r>
      <w:r>
        <w:rPr>
          <w:spacing w:val="-4"/>
        </w:rPr>
        <w:t> </w:t>
      </w:r>
      <w:r>
        <w:rPr/>
        <w:t>a</w:t>
      </w:r>
      <w:r>
        <w:rPr>
          <w:spacing w:val="-6"/>
        </w:rPr>
        <w:t> </w:t>
      </w:r>
      <w:r>
        <w:rPr/>
        <w:t>5-year</w:t>
      </w:r>
      <w:r>
        <w:rPr>
          <w:spacing w:val="-4"/>
        </w:rPr>
        <w:t> </w:t>
      </w:r>
      <w:r>
        <w:rPr/>
        <w:t>period.</w:t>
      </w:r>
      <w:r>
        <w:rPr>
          <w:spacing w:val="-4"/>
        </w:rPr>
        <w:t> </w:t>
      </w:r>
      <w:r>
        <w:rPr/>
        <w:t>Main</w:t>
      </w:r>
      <w:r>
        <w:rPr>
          <w:spacing w:val="-2"/>
        </w:rPr>
        <w:t> </w:t>
      </w:r>
      <w:r>
        <w:rPr/>
        <w:t>investigator:</w:t>
      </w:r>
      <w:r>
        <w:rPr>
          <w:spacing w:val="-4"/>
        </w:rPr>
        <w:t> </w:t>
      </w:r>
      <w:r>
        <w:rPr/>
        <w:t>Rafael</w:t>
      </w:r>
      <w:r>
        <w:rPr>
          <w:spacing w:val="-4"/>
        </w:rPr>
        <w:t> </w:t>
      </w:r>
      <w:r>
        <w:rPr/>
        <w:t>de Balanzó Joue.</w:t>
      </w:r>
    </w:p>
    <w:p>
      <w:pPr>
        <w:pStyle w:val="BodyText"/>
      </w:pPr>
    </w:p>
    <w:p>
      <w:pPr>
        <w:spacing w:before="0"/>
        <w:ind w:left="1980" w:right="0" w:firstLine="0"/>
        <w:jc w:val="left"/>
        <w:rPr>
          <w:sz w:val="24"/>
        </w:rPr>
      </w:pPr>
      <w:r>
        <w:rPr>
          <w:b/>
          <w:sz w:val="24"/>
        </w:rPr>
        <w:t>CUNY Interdisciplinary Research Grant in Public Health. </w:t>
      </w:r>
      <w:r>
        <w:rPr>
          <w:sz w:val="24"/>
        </w:rPr>
        <w:t>PI with Sasha Rudenstine as Co-PI. “Improving CUNY Students’ Mental Health through Resilience</w:t>
      </w:r>
      <w:r>
        <w:rPr>
          <w:spacing w:val="-5"/>
          <w:sz w:val="24"/>
        </w:rPr>
        <w:t> </w:t>
      </w:r>
      <w:r>
        <w:rPr>
          <w:sz w:val="24"/>
        </w:rPr>
        <w:t>Thinking</w:t>
      </w:r>
      <w:r>
        <w:rPr>
          <w:spacing w:val="-7"/>
          <w:sz w:val="24"/>
        </w:rPr>
        <w:t> </w:t>
      </w:r>
      <w:r>
        <w:rPr>
          <w:sz w:val="24"/>
        </w:rPr>
        <w:t>during</w:t>
      </w:r>
      <w:r>
        <w:rPr>
          <w:spacing w:val="-7"/>
          <w:sz w:val="24"/>
        </w:rPr>
        <w:t> </w:t>
      </w:r>
      <w:r>
        <w:rPr>
          <w:sz w:val="24"/>
        </w:rPr>
        <w:t>the</w:t>
      </w:r>
      <w:r>
        <w:rPr>
          <w:spacing w:val="-4"/>
          <w:sz w:val="24"/>
        </w:rPr>
        <w:t> </w:t>
      </w:r>
      <w:r>
        <w:rPr>
          <w:sz w:val="24"/>
        </w:rPr>
        <w:t>Pandemic.”</w:t>
      </w:r>
      <w:r>
        <w:rPr>
          <w:spacing w:val="40"/>
          <w:sz w:val="24"/>
        </w:rPr>
        <w:t> </w:t>
      </w:r>
      <w:r>
        <w:rPr>
          <w:sz w:val="24"/>
        </w:rPr>
        <w:t>Total</w:t>
      </w:r>
      <w:r>
        <w:rPr>
          <w:spacing w:val="-2"/>
          <w:sz w:val="24"/>
        </w:rPr>
        <w:t> </w:t>
      </w:r>
      <w:r>
        <w:rPr>
          <w:sz w:val="24"/>
        </w:rPr>
        <w:t>amount:</w:t>
      </w:r>
      <w:r>
        <w:rPr>
          <w:spacing w:val="-4"/>
          <w:sz w:val="24"/>
        </w:rPr>
        <w:t> </w:t>
      </w:r>
      <w:r>
        <w:rPr>
          <w:sz w:val="24"/>
        </w:rPr>
        <w:t>$40,000</w:t>
      </w:r>
      <w:r>
        <w:rPr>
          <w:spacing w:val="-4"/>
          <w:sz w:val="24"/>
        </w:rPr>
        <w:t> </w:t>
      </w:r>
      <w:r>
        <w:rPr>
          <w:sz w:val="24"/>
        </w:rPr>
        <w:t>US</w:t>
      </w:r>
      <w:r>
        <w:rPr>
          <w:spacing w:val="-4"/>
          <w:sz w:val="24"/>
        </w:rPr>
        <w:t> </w:t>
      </w:r>
      <w:r>
        <w:rPr>
          <w:sz w:val="24"/>
        </w:rPr>
        <w:t>dollars.</w:t>
      </w:r>
    </w:p>
    <w:p>
      <w:pPr>
        <w:pStyle w:val="BodyText"/>
      </w:pPr>
    </w:p>
    <w:p>
      <w:pPr>
        <w:tabs>
          <w:tab w:pos="1980" w:val="left" w:leader="none"/>
        </w:tabs>
        <w:spacing w:before="0"/>
        <w:ind w:left="631" w:right="0" w:firstLine="0"/>
        <w:jc w:val="left"/>
        <w:rPr>
          <w:sz w:val="24"/>
        </w:rPr>
      </w:pPr>
      <w:r>
        <w:rPr>
          <w:b/>
          <w:spacing w:val="-4"/>
          <w:sz w:val="24"/>
        </w:rPr>
        <w:t>2021</w:t>
      </w:r>
      <w:r>
        <w:rPr>
          <w:b/>
          <w:sz w:val="24"/>
        </w:rPr>
        <w:tab/>
        <w:t>NIH</w:t>
      </w:r>
      <w:r>
        <w:rPr>
          <w:b/>
          <w:spacing w:val="-2"/>
          <w:sz w:val="24"/>
        </w:rPr>
        <w:t> </w:t>
      </w:r>
      <w:r>
        <w:rPr>
          <w:b/>
          <w:sz w:val="24"/>
        </w:rPr>
        <w:t>Proposal:</w:t>
      </w:r>
      <w:r>
        <w:rPr>
          <w:b/>
          <w:spacing w:val="-2"/>
          <w:sz w:val="24"/>
        </w:rPr>
        <w:t> </w:t>
      </w:r>
      <w:r>
        <w:rPr>
          <w:b/>
          <w:sz w:val="24"/>
        </w:rPr>
        <w:t>Not</w:t>
      </w:r>
      <w:r>
        <w:rPr>
          <w:b/>
          <w:spacing w:val="-1"/>
          <w:sz w:val="24"/>
        </w:rPr>
        <w:t> </w:t>
      </w:r>
      <w:r>
        <w:rPr>
          <w:b/>
          <w:sz w:val="24"/>
        </w:rPr>
        <w:t>funded.</w:t>
      </w:r>
      <w:r>
        <w:rPr>
          <w:b/>
          <w:spacing w:val="-2"/>
          <w:sz w:val="24"/>
        </w:rPr>
        <w:t> </w:t>
      </w:r>
      <w:r>
        <w:rPr>
          <w:b/>
          <w:sz w:val="24"/>
        </w:rPr>
        <w:t>Invited</w:t>
      </w:r>
      <w:r>
        <w:rPr>
          <w:b/>
          <w:spacing w:val="-1"/>
          <w:sz w:val="24"/>
        </w:rPr>
        <w:t> </w:t>
      </w:r>
      <w:r>
        <w:rPr>
          <w:b/>
          <w:sz w:val="24"/>
        </w:rPr>
        <w:t>to</w:t>
      </w:r>
      <w:r>
        <w:rPr>
          <w:b/>
          <w:spacing w:val="-2"/>
          <w:sz w:val="24"/>
        </w:rPr>
        <w:t> </w:t>
      </w:r>
      <w:r>
        <w:rPr>
          <w:b/>
          <w:sz w:val="24"/>
        </w:rPr>
        <w:t>resubmit</w:t>
      </w:r>
      <w:r>
        <w:rPr>
          <w:b/>
          <w:spacing w:val="-1"/>
          <w:sz w:val="24"/>
        </w:rPr>
        <w:t> </w:t>
      </w:r>
      <w:r>
        <w:rPr>
          <w:sz w:val="24"/>
        </w:rPr>
        <w:t>(impact score</w:t>
      </w:r>
      <w:r>
        <w:rPr>
          <w:spacing w:val="-3"/>
          <w:sz w:val="24"/>
        </w:rPr>
        <w:t> </w:t>
      </w:r>
      <w:r>
        <w:rPr>
          <w:sz w:val="24"/>
        </w:rPr>
        <w:t>of</w:t>
      </w:r>
      <w:r>
        <w:rPr>
          <w:spacing w:val="-1"/>
          <w:sz w:val="24"/>
        </w:rPr>
        <w:t> </w:t>
      </w:r>
      <w:r>
        <w:rPr>
          <w:spacing w:val="-4"/>
          <w:sz w:val="24"/>
        </w:rPr>
        <w:t>56).</w:t>
      </w:r>
    </w:p>
    <w:p>
      <w:pPr>
        <w:pStyle w:val="BodyText"/>
        <w:ind w:left="1980"/>
      </w:pPr>
      <w:r>
        <w:rPr/>
        <w:t>Transformative</w:t>
      </w:r>
      <w:r>
        <w:rPr>
          <w:spacing w:val="-2"/>
        </w:rPr>
        <w:t> </w:t>
      </w:r>
      <w:r>
        <w:rPr/>
        <w:t>Research</w:t>
      </w:r>
      <w:r>
        <w:rPr>
          <w:spacing w:val="1"/>
        </w:rPr>
        <w:t> </w:t>
      </w:r>
      <w:r>
        <w:rPr/>
        <w:t>to</w:t>
      </w:r>
      <w:r>
        <w:rPr>
          <w:spacing w:val="-2"/>
        </w:rPr>
        <w:t> </w:t>
      </w:r>
      <w:r>
        <w:rPr/>
        <w:t>Address</w:t>
      </w:r>
      <w:r>
        <w:rPr>
          <w:spacing w:val="-1"/>
        </w:rPr>
        <w:t> </w:t>
      </w:r>
      <w:r>
        <w:rPr/>
        <w:t>Health</w:t>
      </w:r>
      <w:r>
        <w:rPr>
          <w:spacing w:val="-1"/>
        </w:rPr>
        <w:t> </w:t>
      </w:r>
      <w:r>
        <w:rPr/>
        <w:t>Disparities</w:t>
      </w:r>
      <w:r>
        <w:rPr>
          <w:spacing w:val="-2"/>
        </w:rPr>
        <w:t> </w:t>
      </w:r>
      <w:r>
        <w:rPr/>
        <w:t>and</w:t>
      </w:r>
      <w:r>
        <w:rPr>
          <w:spacing w:val="-1"/>
        </w:rPr>
        <w:t> </w:t>
      </w:r>
      <w:r>
        <w:rPr/>
        <w:t>Advance</w:t>
      </w:r>
      <w:r>
        <w:rPr>
          <w:spacing w:val="-2"/>
        </w:rPr>
        <w:t> Health</w:t>
      </w:r>
    </w:p>
    <w:p>
      <w:pPr>
        <w:pStyle w:val="BodyText"/>
        <w:spacing w:after="0"/>
        <w:sectPr>
          <w:pgSz w:w="12240" w:h="15840"/>
          <w:pgMar w:header="0" w:footer="764" w:top="1820" w:bottom="960" w:left="1440" w:right="1080"/>
        </w:sectPr>
      </w:pPr>
    </w:p>
    <w:p>
      <w:pPr>
        <w:pStyle w:val="BodyText"/>
        <w:spacing w:before="56"/>
      </w:pPr>
    </w:p>
    <w:p>
      <w:pPr>
        <w:pStyle w:val="BodyText"/>
        <w:ind w:left="1980"/>
      </w:pPr>
      <w:r>
        <w:rPr/>
        <w:t>Equity at Minority Serving Institutions (U01). RFA-RM-21-022. </w:t>
      </w:r>
      <w:r>
        <w:rPr>
          <w:b/>
        </w:rPr>
        <w:t>“</w:t>
      </w:r>
      <w:r>
        <w:rPr/>
        <w:t>Emergency Relief</w:t>
      </w:r>
      <w:r>
        <w:rPr>
          <w:spacing w:val="-2"/>
        </w:rPr>
        <w:t> </w:t>
      </w:r>
      <w:r>
        <w:rPr/>
        <w:t>Cash</w:t>
      </w:r>
      <w:r>
        <w:rPr>
          <w:spacing w:val="-2"/>
        </w:rPr>
        <w:t> </w:t>
      </w:r>
      <w:r>
        <w:rPr/>
        <w:t>Assistance, Community</w:t>
      </w:r>
      <w:r>
        <w:rPr>
          <w:spacing w:val="-10"/>
        </w:rPr>
        <w:t> </w:t>
      </w:r>
      <w:r>
        <w:rPr/>
        <w:t>Resilience, and</w:t>
      </w:r>
      <w:r>
        <w:rPr>
          <w:spacing w:val="-2"/>
        </w:rPr>
        <w:t> </w:t>
      </w:r>
      <w:r>
        <w:rPr/>
        <w:t>the</w:t>
      </w:r>
      <w:r>
        <w:rPr>
          <w:spacing w:val="-2"/>
        </w:rPr>
        <w:t> </w:t>
      </w:r>
      <w:r>
        <w:rPr/>
        <w:t>Mental</w:t>
      </w:r>
      <w:r>
        <w:rPr>
          <w:spacing w:val="-2"/>
        </w:rPr>
        <w:t> </w:t>
      </w:r>
      <w:r>
        <w:rPr/>
        <w:t>Health</w:t>
      </w:r>
      <w:r>
        <w:rPr>
          <w:spacing w:val="-2"/>
        </w:rPr>
        <w:t> </w:t>
      </w:r>
      <w:r>
        <w:rPr/>
        <w:t>of</w:t>
      </w:r>
      <w:r>
        <w:rPr>
          <w:spacing w:val="-1"/>
        </w:rPr>
        <w:t> </w:t>
      </w:r>
      <w:r>
        <w:rPr/>
        <w:t>Low- Income</w:t>
      </w:r>
      <w:r>
        <w:rPr>
          <w:spacing w:val="-3"/>
        </w:rPr>
        <w:t> </w:t>
      </w:r>
      <w:r>
        <w:rPr/>
        <w:t>and Minority</w:t>
      </w:r>
      <w:r>
        <w:rPr>
          <w:spacing w:val="-5"/>
        </w:rPr>
        <w:t> </w:t>
      </w:r>
      <w:r>
        <w:rPr/>
        <w:t>College</w:t>
      </w:r>
      <w:r>
        <w:rPr>
          <w:spacing w:val="-2"/>
        </w:rPr>
        <w:t> </w:t>
      </w:r>
      <w:r>
        <w:rPr/>
        <w:t>Students</w:t>
      </w:r>
      <w:r>
        <w:rPr>
          <w:spacing w:val="3"/>
        </w:rPr>
        <w:t> </w:t>
      </w:r>
      <w:r>
        <w:rPr/>
        <w:t>during</w:t>
      </w:r>
      <w:r>
        <w:rPr>
          <w:spacing w:val="-1"/>
        </w:rPr>
        <w:t> </w:t>
      </w:r>
      <w:r>
        <w:rPr/>
        <w:t>a</w:t>
      </w:r>
      <w:r>
        <w:rPr>
          <w:spacing w:val="-2"/>
        </w:rPr>
        <w:t> </w:t>
      </w:r>
      <w:r>
        <w:rPr/>
        <w:t>Pandemic.” Amount </w:t>
      </w:r>
      <w:r>
        <w:rPr>
          <w:spacing w:val="-2"/>
        </w:rPr>
        <w:t>requested:</w:t>
      </w:r>
    </w:p>
    <w:p>
      <w:pPr>
        <w:pStyle w:val="BodyText"/>
        <w:ind w:left="1980"/>
      </w:pPr>
      <w:r>
        <w:rPr/>
        <w:t>$3.8</w:t>
      </w:r>
      <w:r>
        <w:rPr>
          <w:spacing w:val="-4"/>
        </w:rPr>
        <w:t> </w:t>
      </w:r>
      <w:r>
        <w:rPr/>
        <w:t>million</w:t>
      </w:r>
      <w:r>
        <w:rPr>
          <w:spacing w:val="-4"/>
        </w:rPr>
        <w:t> </w:t>
      </w:r>
      <w:r>
        <w:rPr/>
        <w:t>US</w:t>
      </w:r>
      <w:r>
        <w:rPr>
          <w:spacing w:val="-4"/>
        </w:rPr>
        <w:t> </w:t>
      </w:r>
      <w:r>
        <w:rPr/>
        <w:t>dollars</w:t>
      </w:r>
      <w:r>
        <w:rPr>
          <w:spacing w:val="-4"/>
        </w:rPr>
        <w:t> </w:t>
      </w:r>
      <w:r>
        <w:rPr/>
        <w:t>over</w:t>
      </w:r>
      <w:r>
        <w:rPr>
          <w:spacing w:val="-4"/>
        </w:rPr>
        <w:t> </w:t>
      </w:r>
      <w:r>
        <w:rPr/>
        <w:t>a</w:t>
      </w:r>
      <w:r>
        <w:rPr>
          <w:spacing w:val="-5"/>
        </w:rPr>
        <w:t> </w:t>
      </w:r>
      <w:r>
        <w:rPr/>
        <w:t>5-year</w:t>
      </w:r>
      <w:r>
        <w:rPr>
          <w:spacing w:val="-4"/>
        </w:rPr>
        <w:t> </w:t>
      </w:r>
      <w:r>
        <w:rPr/>
        <w:t>period.</w:t>
      </w:r>
      <w:r>
        <w:rPr>
          <w:spacing w:val="-4"/>
        </w:rPr>
        <w:t> </w:t>
      </w:r>
      <w:r>
        <w:rPr/>
        <w:t>Co-principal</w:t>
      </w:r>
      <w:r>
        <w:rPr>
          <w:spacing w:val="-4"/>
        </w:rPr>
        <w:t> </w:t>
      </w:r>
      <w:r>
        <w:rPr/>
        <w:t>investigators:</w:t>
      </w:r>
      <w:r>
        <w:rPr>
          <w:spacing w:val="-4"/>
        </w:rPr>
        <w:t> </w:t>
      </w:r>
      <w:r>
        <w:rPr/>
        <w:t>Rafael de Balanzó Joue and Sasha Rudenstine.</w:t>
      </w:r>
    </w:p>
    <w:p>
      <w:pPr>
        <w:pStyle w:val="BodyText"/>
      </w:pPr>
    </w:p>
    <w:p>
      <w:pPr>
        <w:pStyle w:val="BodyText"/>
        <w:ind w:left="1980"/>
      </w:pPr>
      <w:r>
        <w:rPr>
          <w:b/>
        </w:rPr>
        <w:t>PSC-CUNY</w:t>
      </w:r>
      <w:r>
        <w:rPr>
          <w:b/>
          <w:spacing w:val="-5"/>
        </w:rPr>
        <w:t> </w:t>
      </w:r>
      <w:r>
        <w:rPr>
          <w:b/>
        </w:rPr>
        <w:t>Research</w:t>
      </w:r>
      <w:r>
        <w:rPr>
          <w:b/>
          <w:spacing w:val="-5"/>
        </w:rPr>
        <w:t> </w:t>
      </w:r>
      <w:r>
        <w:rPr>
          <w:b/>
        </w:rPr>
        <w:t>Award.</w:t>
      </w:r>
      <w:r>
        <w:rPr>
          <w:b/>
          <w:spacing w:val="40"/>
        </w:rPr>
        <w:t> </w:t>
      </w:r>
      <w:r>
        <w:rPr/>
        <w:t>“Gender</w:t>
      </w:r>
      <w:r>
        <w:rPr>
          <w:spacing w:val="-5"/>
        </w:rPr>
        <w:t> </w:t>
      </w:r>
      <w:r>
        <w:rPr/>
        <w:t>Differences</w:t>
      </w:r>
      <w:r>
        <w:rPr>
          <w:spacing w:val="-6"/>
        </w:rPr>
        <w:t> </w:t>
      </w:r>
      <w:r>
        <w:rPr/>
        <w:t>in</w:t>
      </w:r>
      <w:r>
        <w:rPr>
          <w:spacing w:val="-5"/>
        </w:rPr>
        <w:t> </w:t>
      </w:r>
      <w:r>
        <w:rPr/>
        <w:t>Preferences</w:t>
      </w:r>
      <w:r>
        <w:rPr>
          <w:spacing w:val="-6"/>
        </w:rPr>
        <w:t> </w:t>
      </w:r>
      <w:r>
        <w:rPr/>
        <w:t>and</w:t>
      </w:r>
      <w:r>
        <w:rPr>
          <w:spacing w:val="-5"/>
        </w:rPr>
        <w:t> </w:t>
      </w:r>
      <w:r>
        <w:rPr/>
        <w:t>the Gender Gap in Financial Literacy”.</w:t>
      </w:r>
      <w:r>
        <w:rPr>
          <w:spacing w:val="40"/>
        </w:rPr>
        <w:t> </w:t>
      </w:r>
      <w:r>
        <w:rPr/>
        <w:t>Total amount: $6,000 US dollars.</w:t>
      </w:r>
    </w:p>
    <w:p>
      <w:pPr>
        <w:pStyle w:val="BodyText"/>
      </w:pPr>
    </w:p>
    <w:p>
      <w:pPr>
        <w:spacing w:before="0"/>
        <w:ind w:left="1980" w:right="185" w:firstLine="0"/>
        <w:jc w:val="left"/>
        <w:rPr>
          <w:sz w:val="24"/>
        </w:rPr>
      </w:pPr>
      <w:r>
        <w:rPr>
          <w:b/>
          <w:sz w:val="24"/>
        </w:rPr>
        <w:t>Russell Sage Foundation Award co-funded with The Carnegie Corporation</w:t>
      </w:r>
      <w:r>
        <w:rPr>
          <w:b/>
          <w:spacing w:val="-4"/>
          <w:sz w:val="24"/>
        </w:rPr>
        <w:t> </w:t>
      </w:r>
      <w:r>
        <w:rPr>
          <w:b/>
          <w:sz w:val="24"/>
        </w:rPr>
        <w:t>of</w:t>
      </w:r>
      <w:r>
        <w:rPr>
          <w:b/>
          <w:spacing w:val="-3"/>
          <w:sz w:val="24"/>
        </w:rPr>
        <w:t> </w:t>
      </w:r>
      <w:r>
        <w:rPr>
          <w:b/>
          <w:sz w:val="24"/>
        </w:rPr>
        <w:t>New</w:t>
      </w:r>
      <w:r>
        <w:rPr>
          <w:b/>
          <w:spacing w:val="-3"/>
          <w:sz w:val="24"/>
        </w:rPr>
        <w:t> </w:t>
      </w:r>
      <w:r>
        <w:rPr>
          <w:b/>
          <w:sz w:val="24"/>
        </w:rPr>
        <w:t>York.</w:t>
      </w:r>
      <w:r>
        <w:rPr>
          <w:b/>
          <w:spacing w:val="-4"/>
          <w:sz w:val="24"/>
        </w:rPr>
        <w:t> </w:t>
      </w:r>
      <w:r>
        <w:rPr>
          <w:color w:val="212121"/>
          <w:sz w:val="24"/>
        </w:rPr>
        <w:t>“Short-Term</w:t>
      </w:r>
      <w:r>
        <w:rPr>
          <w:color w:val="212121"/>
          <w:spacing w:val="-4"/>
          <w:sz w:val="24"/>
        </w:rPr>
        <w:t> </w:t>
      </w:r>
      <w:r>
        <w:rPr>
          <w:color w:val="212121"/>
          <w:sz w:val="24"/>
        </w:rPr>
        <w:t>Effects</w:t>
      </w:r>
      <w:r>
        <w:rPr>
          <w:color w:val="212121"/>
          <w:spacing w:val="-2"/>
          <w:sz w:val="24"/>
        </w:rPr>
        <w:t> </w:t>
      </w:r>
      <w:r>
        <w:rPr>
          <w:color w:val="212121"/>
          <w:sz w:val="24"/>
        </w:rPr>
        <w:t>of</w:t>
      </w:r>
      <w:r>
        <w:rPr>
          <w:color w:val="212121"/>
          <w:spacing w:val="-4"/>
          <w:sz w:val="24"/>
        </w:rPr>
        <w:t> </w:t>
      </w:r>
      <w:r>
        <w:rPr>
          <w:color w:val="212121"/>
          <w:sz w:val="24"/>
        </w:rPr>
        <w:t>the</w:t>
      </w:r>
      <w:r>
        <w:rPr>
          <w:color w:val="212121"/>
          <w:spacing w:val="-5"/>
          <w:sz w:val="24"/>
        </w:rPr>
        <w:t> </w:t>
      </w:r>
      <w:r>
        <w:rPr>
          <w:color w:val="212121"/>
          <w:sz w:val="24"/>
        </w:rPr>
        <w:t>Emergency</w:t>
      </w:r>
      <w:r>
        <w:rPr>
          <w:color w:val="212121"/>
          <w:spacing w:val="-9"/>
          <w:sz w:val="24"/>
        </w:rPr>
        <w:t> </w:t>
      </w:r>
      <w:r>
        <w:rPr>
          <w:color w:val="212121"/>
          <w:sz w:val="24"/>
        </w:rPr>
        <w:t>Relief</w:t>
      </w:r>
      <w:r>
        <w:rPr>
          <w:color w:val="212121"/>
          <w:spacing w:val="-1"/>
          <w:sz w:val="24"/>
        </w:rPr>
        <w:t> </w:t>
      </w:r>
      <w:r>
        <w:rPr>
          <w:color w:val="212121"/>
          <w:sz w:val="24"/>
        </w:rPr>
        <w:t>and COVID-19 on Academic Performance” </w:t>
      </w:r>
      <w:r>
        <w:rPr>
          <w:b/>
          <w:sz w:val="24"/>
        </w:rPr>
        <w:t>(</w:t>
      </w:r>
      <w:r>
        <w:rPr>
          <w:color w:val="212121"/>
          <w:sz w:val="24"/>
        </w:rPr>
        <w:t>Reference ID: R-2007-26767). Total amount $170,000 US dollars over a 2-year period. </w:t>
      </w:r>
      <w:r>
        <w:rPr>
          <w:sz w:val="24"/>
        </w:rPr>
        <w:t>Co-principal investigator with Rafael de Balanzó Joue.</w:t>
      </w:r>
    </w:p>
    <w:p>
      <w:pPr>
        <w:pStyle w:val="BodyText"/>
        <w:spacing w:before="1"/>
      </w:pPr>
    </w:p>
    <w:p>
      <w:pPr>
        <w:tabs>
          <w:tab w:pos="1980" w:val="left" w:leader="none"/>
        </w:tabs>
        <w:spacing w:before="0"/>
        <w:ind w:left="1980" w:right="384" w:hanging="1349"/>
        <w:jc w:val="both"/>
        <w:rPr>
          <w:sz w:val="24"/>
        </w:rPr>
      </w:pPr>
      <w:r>
        <w:rPr>
          <w:b/>
          <w:spacing w:val="-4"/>
          <w:sz w:val="24"/>
        </w:rPr>
        <w:t>2020</w:t>
      </w:r>
      <w:r>
        <w:rPr>
          <w:b/>
          <w:sz w:val="24"/>
        </w:rPr>
        <w:tab/>
        <w:t>BBVA</w:t>
      </w:r>
      <w:r>
        <w:rPr>
          <w:b/>
          <w:spacing w:val="-5"/>
          <w:sz w:val="24"/>
        </w:rPr>
        <w:t> </w:t>
      </w:r>
      <w:r>
        <w:rPr>
          <w:b/>
          <w:color w:val="1F2023"/>
          <w:sz w:val="24"/>
        </w:rPr>
        <w:t>2020</w:t>
      </w:r>
      <w:r>
        <w:rPr>
          <w:b/>
          <w:color w:val="1F2023"/>
          <w:spacing w:val="-5"/>
          <w:sz w:val="24"/>
        </w:rPr>
        <w:t> </w:t>
      </w:r>
      <w:r>
        <w:rPr>
          <w:b/>
          <w:color w:val="1F2023"/>
          <w:sz w:val="24"/>
        </w:rPr>
        <w:t>EduFin</w:t>
      </w:r>
      <w:r>
        <w:rPr>
          <w:b/>
          <w:color w:val="1F2023"/>
          <w:spacing w:val="-4"/>
          <w:sz w:val="24"/>
        </w:rPr>
        <w:t> </w:t>
      </w:r>
      <w:r>
        <w:rPr>
          <w:b/>
          <w:color w:val="1F2023"/>
          <w:sz w:val="24"/>
        </w:rPr>
        <w:t>Research</w:t>
      </w:r>
      <w:r>
        <w:rPr>
          <w:b/>
          <w:color w:val="1F2023"/>
          <w:spacing w:val="-5"/>
          <w:sz w:val="24"/>
        </w:rPr>
        <w:t> </w:t>
      </w:r>
      <w:r>
        <w:rPr>
          <w:b/>
          <w:color w:val="1F2023"/>
          <w:sz w:val="24"/>
        </w:rPr>
        <w:t>Award.</w:t>
      </w:r>
      <w:r>
        <w:rPr>
          <w:b/>
          <w:color w:val="1F2023"/>
          <w:spacing w:val="-3"/>
          <w:sz w:val="24"/>
        </w:rPr>
        <w:t> </w:t>
      </w:r>
      <w:r>
        <w:rPr>
          <w:color w:val="1F2023"/>
          <w:sz w:val="24"/>
        </w:rPr>
        <w:t>“Gender</w:t>
      </w:r>
      <w:r>
        <w:rPr>
          <w:color w:val="1F2023"/>
          <w:spacing w:val="-4"/>
          <w:sz w:val="24"/>
        </w:rPr>
        <w:t> </w:t>
      </w:r>
      <w:r>
        <w:rPr>
          <w:color w:val="1F2023"/>
          <w:sz w:val="24"/>
        </w:rPr>
        <w:t>Differences</w:t>
      </w:r>
      <w:r>
        <w:rPr>
          <w:color w:val="1F2023"/>
          <w:spacing w:val="-6"/>
          <w:sz w:val="24"/>
        </w:rPr>
        <w:t> </w:t>
      </w:r>
      <w:r>
        <w:rPr>
          <w:color w:val="1F2023"/>
          <w:sz w:val="24"/>
        </w:rPr>
        <w:t>in</w:t>
      </w:r>
      <w:r>
        <w:rPr>
          <w:color w:val="1F2023"/>
          <w:spacing w:val="-5"/>
          <w:sz w:val="24"/>
        </w:rPr>
        <w:t> </w:t>
      </w:r>
      <w:r>
        <w:rPr>
          <w:color w:val="1F2023"/>
          <w:sz w:val="24"/>
        </w:rPr>
        <w:t>Preferences and</w:t>
      </w:r>
      <w:r>
        <w:rPr>
          <w:color w:val="1F2023"/>
          <w:spacing w:val="-1"/>
          <w:sz w:val="24"/>
        </w:rPr>
        <w:t> </w:t>
      </w:r>
      <w:r>
        <w:rPr>
          <w:color w:val="1F2023"/>
          <w:sz w:val="24"/>
        </w:rPr>
        <w:t>the</w:t>
      </w:r>
      <w:r>
        <w:rPr>
          <w:color w:val="1F2023"/>
          <w:spacing w:val="-1"/>
          <w:sz w:val="24"/>
        </w:rPr>
        <w:t> </w:t>
      </w:r>
      <w:r>
        <w:rPr>
          <w:color w:val="1F2023"/>
          <w:sz w:val="24"/>
        </w:rPr>
        <w:t>Gender</w:t>
      </w:r>
      <w:r>
        <w:rPr>
          <w:color w:val="1F2023"/>
          <w:spacing w:val="-1"/>
          <w:sz w:val="24"/>
        </w:rPr>
        <w:t> </w:t>
      </w:r>
      <w:r>
        <w:rPr>
          <w:color w:val="1F2023"/>
          <w:sz w:val="24"/>
        </w:rPr>
        <w:t>Gap</w:t>
      </w:r>
      <w:r>
        <w:rPr>
          <w:color w:val="1F2023"/>
          <w:spacing w:val="-1"/>
          <w:sz w:val="24"/>
        </w:rPr>
        <w:t> </w:t>
      </w:r>
      <w:r>
        <w:rPr>
          <w:color w:val="1F2023"/>
          <w:sz w:val="24"/>
        </w:rPr>
        <w:t>in</w:t>
      </w:r>
      <w:r>
        <w:rPr>
          <w:color w:val="1F2023"/>
          <w:spacing w:val="-1"/>
          <w:sz w:val="24"/>
        </w:rPr>
        <w:t> </w:t>
      </w:r>
      <w:r>
        <w:rPr>
          <w:color w:val="1F2023"/>
          <w:sz w:val="24"/>
        </w:rPr>
        <w:t>Financial Literacy.” </w:t>
      </w:r>
      <w:r>
        <w:rPr>
          <w:sz w:val="24"/>
        </w:rPr>
        <w:t>Total</w:t>
      </w:r>
      <w:r>
        <w:rPr>
          <w:spacing w:val="-1"/>
          <w:sz w:val="24"/>
        </w:rPr>
        <w:t> </w:t>
      </w:r>
      <w:r>
        <w:rPr>
          <w:sz w:val="24"/>
        </w:rPr>
        <w:t>amount</w:t>
      </w:r>
      <w:r>
        <w:rPr>
          <w:spacing w:val="-1"/>
          <w:sz w:val="24"/>
        </w:rPr>
        <w:t> </w:t>
      </w:r>
      <w:r>
        <w:rPr>
          <w:sz w:val="24"/>
        </w:rPr>
        <w:t>10,000</w:t>
      </w:r>
      <w:r>
        <w:rPr>
          <w:spacing w:val="-1"/>
          <w:sz w:val="24"/>
        </w:rPr>
        <w:t> </w:t>
      </w:r>
      <w:r>
        <w:rPr>
          <w:sz w:val="24"/>
        </w:rPr>
        <w:t>Euros.</w:t>
      </w:r>
      <w:r>
        <w:rPr>
          <w:spacing w:val="-1"/>
          <w:sz w:val="24"/>
        </w:rPr>
        <w:t> </w:t>
      </w:r>
      <w:r>
        <w:rPr>
          <w:sz w:val="24"/>
        </w:rPr>
        <w:t>Co- principal investigator: Maddalena Davoli.</w:t>
      </w:r>
    </w:p>
    <w:p>
      <w:pPr>
        <w:pStyle w:val="BodyText"/>
      </w:pPr>
    </w:p>
    <w:p>
      <w:pPr>
        <w:spacing w:before="0"/>
        <w:ind w:left="1980" w:right="0" w:firstLine="0"/>
        <w:jc w:val="left"/>
        <w:rPr>
          <w:sz w:val="24"/>
        </w:rPr>
      </w:pPr>
      <w:r>
        <w:rPr>
          <w:b/>
          <w:sz w:val="24"/>
        </w:rPr>
        <w:t>IZA</w:t>
      </w:r>
      <w:r>
        <w:rPr>
          <w:b/>
          <w:spacing w:val="-5"/>
          <w:sz w:val="24"/>
        </w:rPr>
        <w:t> </w:t>
      </w:r>
      <w:r>
        <w:rPr>
          <w:b/>
          <w:sz w:val="24"/>
        </w:rPr>
        <w:t>Coronavirus</w:t>
      </w:r>
      <w:r>
        <w:rPr>
          <w:b/>
          <w:spacing w:val="-5"/>
          <w:sz w:val="24"/>
        </w:rPr>
        <w:t> </w:t>
      </w:r>
      <w:r>
        <w:rPr>
          <w:b/>
          <w:sz w:val="24"/>
        </w:rPr>
        <w:t>Emergency</w:t>
      </w:r>
      <w:r>
        <w:rPr>
          <w:b/>
          <w:spacing w:val="-5"/>
          <w:sz w:val="24"/>
        </w:rPr>
        <w:t> </w:t>
      </w:r>
      <w:r>
        <w:rPr>
          <w:b/>
          <w:sz w:val="24"/>
        </w:rPr>
        <w:t>Research</w:t>
      </w:r>
      <w:r>
        <w:rPr>
          <w:b/>
          <w:spacing w:val="-5"/>
          <w:sz w:val="24"/>
        </w:rPr>
        <w:t> </w:t>
      </w:r>
      <w:r>
        <w:rPr>
          <w:b/>
          <w:sz w:val="24"/>
        </w:rPr>
        <w:t>Award.</w:t>
      </w:r>
      <w:r>
        <w:rPr>
          <w:b/>
          <w:spacing w:val="40"/>
          <w:sz w:val="24"/>
        </w:rPr>
        <w:t> </w:t>
      </w:r>
      <w:r>
        <w:rPr>
          <w:sz w:val="24"/>
        </w:rPr>
        <w:t>“Impacts</w:t>
      </w:r>
      <w:r>
        <w:rPr>
          <w:spacing w:val="-5"/>
          <w:sz w:val="24"/>
        </w:rPr>
        <w:t> </w:t>
      </w:r>
      <w:r>
        <w:rPr>
          <w:sz w:val="24"/>
        </w:rPr>
        <w:t>of</w:t>
      </w:r>
      <w:r>
        <w:rPr>
          <w:spacing w:val="-5"/>
          <w:sz w:val="24"/>
        </w:rPr>
        <w:t> </w:t>
      </w:r>
      <w:r>
        <w:rPr>
          <w:sz w:val="24"/>
        </w:rPr>
        <w:t>the</w:t>
      </w:r>
      <w:r>
        <w:rPr>
          <w:spacing w:val="-5"/>
          <w:sz w:val="24"/>
        </w:rPr>
        <w:t> </w:t>
      </w:r>
      <w:r>
        <w:rPr>
          <w:sz w:val="24"/>
        </w:rPr>
        <w:t>COVID-19 Emergency Relief Fund on College Continuity and Economic Well-Being in New York City”.</w:t>
      </w:r>
      <w:r>
        <w:rPr>
          <w:spacing w:val="40"/>
          <w:sz w:val="24"/>
        </w:rPr>
        <w:t> </w:t>
      </w:r>
      <w:r>
        <w:rPr>
          <w:sz w:val="24"/>
        </w:rPr>
        <w:t>Total amount: 7,500 Euros (acceptance rate: 4%).</w:t>
      </w:r>
    </w:p>
    <w:p>
      <w:pPr>
        <w:pStyle w:val="BodyText"/>
      </w:pPr>
    </w:p>
    <w:p>
      <w:pPr>
        <w:tabs>
          <w:tab w:pos="2011" w:val="left" w:leader="none"/>
        </w:tabs>
        <w:spacing w:before="1"/>
        <w:ind w:left="2011" w:right="745" w:hanging="1380"/>
        <w:jc w:val="left"/>
        <w:rPr>
          <w:sz w:val="24"/>
        </w:rPr>
      </w:pPr>
      <w:r>
        <w:rPr>
          <w:b/>
          <w:spacing w:val="-4"/>
          <w:sz w:val="24"/>
        </w:rPr>
        <w:t>2019</w:t>
      </w:r>
      <w:r>
        <w:rPr>
          <w:b/>
          <w:sz w:val="24"/>
        </w:rPr>
        <w:tab/>
        <w:t>PSC-CUNY Research Award (Enhanced).</w:t>
      </w:r>
      <w:r>
        <w:rPr>
          <w:b/>
          <w:spacing w:val="40"/>
          <w:sz w:val="24"/>
        </w:rPr>
        <w:t> </w:t>
      </w:r>
      <w:r>
        <w:rPr>
          <w:sz w:val="24"/>
        </w:rPr>
        <w:t>“Ethnic Socialization and Gender-Identity</w:t>
      </w:r>
      <w:r>
        <w:rPr>
          <w:spacing w:val="-10"/>
          <w:sz w:val="24"/>
        </w:rPr>
        <w:t> </w:t>
      </w:r>
      <w:r>
        <w:rPr>
          <w:sz w:val="24"/>
        </w:rPr>
        <w:t>Formation</w:t>
      </w:r>
      <w:r>
        <w:rPr>
          <w:spacing w:val="-6"/>
          <w:sz w:val="24"/>
        </w:rPr>
        <w:t> </w:t>
      </w:r>
      <w:r>
        <w:rPr>
          <w:sz w:val="24"/>
        </w:rPr>
        <w:t>of</w:t>
      </w:r>
      <w:r>
        <w:rPr>
          <w:spacing w:val="-7"/>
          <w:sz w:val="24"/>
        </w:rPr>
        <w:t> </w:t>
      </w:r>
      <w:r>
        <w:rPr>
          <w:sz w:val="24"/>
        </w:rPr>
        <w:t>Second-Generation</w:t>
      </w:r>
      <w:r>
        <w:rPr>
          <w:spacing w:val="-4"/>
          <w:sz w:val="24"/>
        </w:rPr>
        <w:t> </w:t>
      </w:r>
      <w:r>
        <w:rPr>
          <w:sz w:val="24"/>
        </w:rPr>
        <w:t>Immigrants</w:t>
      </w:r>
      <w:r>
        <w:rPr>
          <w:spacing w:val="-6"/>
          <w:sz w:val="24"/>
        </w:rPr>
        <w:t> </w:t>
      </w:r>
      <w:r>
        <w:rPr>
          <w:sz w:val="24"/>
        </w:rPr>
        <w:t>in</w:t>
      </w:r>
      <w:r>
        <w:rPr>
          <w:spacing w:val="-6"/>
          <w:sz w:val="24"/>
        </w:rPr>
        <w:t> </w:t>
      </w:r>
      <w:r>
        <w:rPr>
          <w:sz w:val="24"/>
        </w:rPr>
        <w:t>the</w:t>
      </w:r>
      <w:r>
        <w:rPr>
          <w:spacing w:val="-6"/>
          <w:sz w:val="24"/>
        </w:rPr>
        <w:t> </w:t>
      </w:r>
      <w:r>
        <w:rPr>
          <w:sz w:val="24"/>
        </w:rPr>
        <w:t>US: Evidence from Add Health”.</w:t>
      </w:r>
      <w:r>
        <w:rPr>
          <w:spacing w:val="40"/>
          <w:sz w:val="24"/>
        </w:rPr>
        <w:t> </w:t>
      </w:r>
      <w:r>
        <w:rPr>
          <w:sz w:val="24"/>
        </w:rPr>
        <w:t>Total amount: $12,000 US dollars.</w:t>
      </w:r>
    </w:p>
    <w:p>
      <w:pPr>
        <w:spacing w:before="276"/>
        <w:ind w:left="2011" w:right="394" w:firstLine="0"/>
        <w:jc w:val="both"/>
        <w:rPr>
          <w:sz w:val="24"/>
        </w:rPr>
      </w:pPr>
      <w:r>
        <w:rPr>
          <w:b/>
          <w:i/>
          <w:color w:val="212121"/>
          <w:sz w:val="24"/>
        </w:rPr>
        <w:t>Stefan Bernard Baumrin </w:t>
      </w:r>
      <w:r>
        <w:rPr>
          <w:b/>
          <w:color w:val="212121"/>
          <w:sz w:val="24"/>
        </w:rPr>
        <w:t>Associate Professor Travel Award </w:t>
      </w:r>
      <w:r>
        <w:rPr>
          <w:color w:val="212121"/>
          <w:sz w:val="24"/>
        </w:rPr>
        <w:t>and </w:t>
      </w:r>
      <w:r>
        <w:rPr>
          <w:b/>
          <w:i/>
          <w:color w:val="212121"/>
          <w:sz w:val="24"/>
        </w:rPr>
        <w:t>Queens College</w:t>
      </w:r>
      <w:r>
        <w:rPr>
          <w:b/>
          <w:i/>
          <w:color w:val="212121"/>
          <w:spacing w:val="-5"/>
          <w:sz w:val="24"/>
        </w:rPr>
        <w:t> </w:t>
      </w:r>
      <w:r>
        <w:rPr>
          <w:b/>
          <w:i/>
          <w:color w:val="212121"/>
          <w:sz w:val="24"/>
        </w:rPr>
        <w:t>Dean</w:t>
      </w:r>
      <w:r>
        <w:rPr>
          <w:b/>
          <w:i/>
          <w:color w:val="212121"/>
          <w:spacing w:val="-4"/>
          <w:sz w:val="24"/>
        </w:rPr>
        <w:t> </w:t>
      </w:r>
      <w:r>
        <w:rPr>
          <w:b/>
          <w:i/>
          <w:color w:val="212121"/>
          <w:sz w:val="24"/>
        </w:rPr>
        <w:t>in</w:t>
      </w:r>
      <w:r>
        <w:rPr>
          <w:b/>
          <w:i/>
          <w:color w:val="212121"/>
          <w:spacing w:val="-3"/>
          <w:sz w:val="24"/>
        </w:rPr>
        <w:t> </w:t>
      </w:r>
      <w:r>
        <w:rPr>
          <w:b/>
          <w:i/>
          <w:color w:val="212121"/>
          <w:sz w:val="24"/>
        </w:rPr>
        <w:t>Social</w:t>
      </w:r>
      <w:r>
        <w:rPr>
          <w:b/>
          <w:i/>
          <w:color w:val="212121"/>
          <w:spacing w:val="-6"/>
          <w:sz w:val="24"/>
        </w:rPr>
        <w:t> </w:t>
      </w:r>
      <w:r>
        <w:rPr>
          <w:b/>
          <w:i/>
          <w:color w:val="212121"/>
          <w:sz w:val="24"/>
        </w:rPr>
        <w:t>Sciences</w:t>
      </w:r>
      <w:r>
        <w:rPr>
          <w:b/>
          <w:i/>
          <w:color w:val="212121"/>
          <w:spacing w:val="-1"/>
          <w:sz w:val="24"/>
        </w:rPr>
        <w:t> </w:t>
      </w:r>
      <w:r>
        <w:rPr>
          <w:b/>
          <w:sz w:val="24"/>
        </w:rPr>
        <w:t>Travel</w:t>
      </w:r>
      <w:r>
        <w:rPr>
          <w:b/>
          <w:spacing w:val="-4"/>
          <w:sz w:val="24"/>
        </w:rPr>
        <w:t> </w:t>
      </w:r>
      <w:r>
        <w:rPr>
          <w:b/>
          <w:sz w:val="24"/>
        </w:rPr>
        <w:t>Award</w:t>
      </w:r>
      <w:r>
        <w:rPr>
          <w:sz w:val="24"/>
        </w:rPr>
        <w:t>.</w:t>
      </w:r>
      <w:r>
        <w:rPr>
          <w:spacing w:val="40"/>
          <w:sz w:val="24"/>
        </w:rPr>
        <w:t> </w:t>
      </w:r>
      <w:r>
        <w:rPr>
          <w:sz w:val="24"/>
        </w:rPr>
        <w:t>Total</w:t>
      </w:r>
      <w:r>
        <w:rPr>
          <w:spacing w:val="-4"/>
          <w:sz w:val="24"/>
        </w:rPr>
        <w:t> </w:t>
      </w:r>
      <w:r>
        <w:rPr>
          <w:sz w:val="24"/>
        </w:rPr>
        <w:t>amount:</w:t>
      </w:r>
      <w:r>
        <w:rPr>
          <w:spacing w:val="-4"/>
          <w:sz w:val="24"/>
        </w:rPr>
        <w:t> </w:t>
      </w:r>
      <w:r>
        <w:rPr>
          <w:sz w:val="24"/>
        </w:rPr>
        <w:t>$1,600</w:t>
      </w:r>
      <w:r>
        <w:rPr>
          <w:spacing w:val="-4"/>
          <w:sz w:val="24"/>
        </w:rPr>
        <w:t> </w:t>
      </w:r>
      <w:r>
        <w:rPr>
          <w:sz w:val="24"/>
        </w:rPr>
        <w:t>US </w:t>
      </w:r>
      <w:r>
        <w:rPr>
          <w:spacing w:val="-2"/>
          <w:sz w:val="24"/>
        </w:rPr>
        <w:t>dollars.</w:t>
      </w:r>
    </w:p>
    <w:p>
      <w:pPr>
        <w:pStyle w:val="BodyText"/>
      </w:pPr>
    </w:p>
    <w:p>
      <w:pPr>
        <w:tabs>
          <w:tab w:pos="2011" w:val="left" w:leader="none"/>
        </w:tabs>
        <w:spacing w:before="0"/>
        <w:ind w:left="2011" w:right="393" w:hanging="1412"/>
        <w:jc w:val="both"/>
        <w:rPr>
          <w:sz w:val="24"/>
        </w:rPr>
      </w:pPr>
      <w:r>
        <w:rPr>
          <w:b/>
          <w:spacing w:val="-4"/>
          <w:sz w:val="24"/>
        </w:rPr>
        <w:t>2018</w:t>
      </w:r>
      <w:r>
        <w:rPr>
          <w:b/>
          <w:sz w:val="24"/>
        </w:rPr>
        <w:tab/>
      </w:r>
      <w:r>
        <w:rPr>
          <w:b/>
          <w:i/>
          <w:color w:val="212121"/>
          <w:sz w:val="24"/>
        </w:rPr>
        <w:t>Stefan Bernard Baumrin </w:t>
      </w:r>
      <w:r>
        <w:rPr>
          <w:b/>
          <w:color w:val="212121"/>
          <w:sz w:val="24"/>
        </w:rPr>
        <w:t>Associate Professor Travel Award </w:t>
      </w:r>
      <w:r>
        <w:rPr>
          <w:color w:val="212121"/>
          <w:sz w:val="24"/>
        </w:rPr>
        <w:t>and </w:t>
      </w:r>
      <w:r>
        <w:rPr>
          <w:b/>
          <w:i/>
          <w:color w:val="212121"/>
          <w:sz w:val="24"/>
        </w:rPr>
        <w:t>Queens College</w:t>
      </w:r>
      <w:r>
        <w:rPr>
          <w:b/>
          <w:i/>
          <w:color w:val="212121"/>
          <w:spacing w:val="-5"/>
          <w:sz w:val="24"/>
        </w:rPr>
        <w:t> </w:t>
      </w:r>
      <w:r>
        <w:rPr>
          <w:b/>
          <w:i/>
          <w:color w:val="212121"/>
          <w:sz w:val="24"/>
        </w:rPr>
        <w:t>Dean</w:t>
      </w:r>
      <w:r>
        <w:rPr>
          <w:b/>
          <w:i/>
          <w:color w:val="212121"/>
          <w:spacing w:val="-4"/>
          <w:sz w:val="24"/>
        </w:rPr>
        <w:t> </w:t>
      </w:r>
      <w:r>
        <w:rPr>
          <w:b/>
          <w:i/>
          <w:color w:val="212121"/>
          <w:sz w:val="24"/>
        </w:rPr>
        <w:t>in</w:t>
      </w:r>
      <w:r>
        <w:rPr>
          <w:b/>
          <w:i/>
          <w:color w:val="212121"/>
          <w:spacing w:val="-3"/>
          <w:sz w:val="24"/>
        </w:rPr>
        <w:t> </w:t>
      </w:r>
      <w:r>
        <w:rPr>
          <w:b/>
          <w:i/>
          <w:color w:val="212121"/>
          <w:sz w:val="24"/>
        </w:rPr>
        <w:t>Social</w:t>
      </w:r>
      <w:r>
        <w:rPr>
          <w:b/>
          <w:i/>
          <w:color w:val="212121"/>
          <w:spacing w:val="-6"/>
          <w:sz w:val="24"/>
        </w:rPr>
        <w:t> </w:t>
      </w:r>
      <w:r>
        <w:rPr>
          <w:b/>
          <w:i/>
          <w:color w:val="212121"/>
          <w:sz w:val="24"/>
        </w:rPr>
        <w:t>Sciences</w:t>
      </w:r>
      <w:r>
        <w:rPr>
          <w:b/>
          <w:i/>
          <w:color w:val="212121"/>
          <w:spacing w:val="-1"/>
          <w:sz w:val="24"/>
        </w:rPr>
        <w:t> </w:t>
      </w:r>
      <w:r>
        <w:rPr>
          <w:b/>
          <w:sz w:val="24"/>
        </w:rPr>
        <w:t>Travel</w:t>
      </w:r>
      <w:r>
        <w:rPr>
          <w:b/>
          <w:spacing w:val="-4"/>
          <w:sz w:val="24"/>
        </w:rPr>
        <w:t> </w:t>
      </w:r>
      <w:r>
        <w:rPr>
          <w:b/>
          <w:sz w:val="24"/>
        </w:rPr>
        <w:t>Award</w:t>
      </w:r>
      <w:r>
        <w:rPr>
          <w:sz w:val="24"/>
        </w:rPr>
        <w:t>.</w:t>
      </w:r>
      <w:r>
        <w:rPr>
          <w:spacing w:val="40"/>
          <w:sz w:val="24"/>
        </w:rPr>
        <w:t> </w:t>
      </w:r>
      <w:r>
        <w:rPr>
          <w:sz w:val="24"/>
        </w:rPr>
        <w:t>Total</w:t>
      </w:r>
      <w:r>
        <w:rPr>
          <w:spacing w:val="-4"/>
          <w:sz w:val="24"/>
        </w:rPr>
        <w:t> </w:t>
      </w:r>
      <w:r>
        <w:rPr>
          <w:sz w:val="24"/>
        </w:rPr>
        <w:t>amount:</w:t>
      </w:r>
      <w:r>
        <w:rPr>
          <w:spacing w:val="-4"/>
          <w:sz w:val="24"/>
        </w:rPr>
        <w:t> </w:t>
      </w:r>
      <w:r>
        <w:rPr>
          <w:sz w:val="24"/>
        </w:rPr>
        <w:t>$1,600</w:t>
      </w:r>
      <w:r>
        <w:rPr>
          <w:spacing w:val="-4"/>
          <w:sz w:val="24"/>
        </w:rPr>
        <w:t> </w:t>
      </w:r>
      <w:r>
        <w:rPr>
          <w:sz w:val="24"/>
        </w:rPr>
        <w:t>US </w:t>
      </w:r>
      <w:r>
        <w:rPr>
          <w:spacing w:val="-2"/>
          <w:sz w:val="24"/>
        </w:rPr>
        <w:t>dollars.</w:t>
      </w:r>
    </w:p>
    <w:p>
      <w:pPr>
        <w:pStyle w:val="BodyText"/>
      </w:pPr>
    </w:p>
    <w:p>
      <w:pPr>
        <w:tabs>
          <w:tab w:pos="2011" w:val="left" w:leader="none"/>
        </w:tabs>
        <w:spacing w:before="0"/>
        <w:ind w:left="2011" w:right="226" w:hanging="1412"/>
        <w:jc w:val="left"/>
        <w:rPr>
          <w:sz w:val="24"/>
        </w:rPr>
      </w:pPr>
      <w:r>
        <w:rPr>
          <w:b/>
          <w:spacing w:val="-4"/>
          <w:sz w:val="24"/>
        </w:rPr>
        <w:t>2017</w:t>
      </w:r>
      <w:r>
        <w:rPr>
          <w:b/>
          <w:sz w:val="24"/>
        </w:rPr>
        <w:tab/>
        <w:t>PSC-CUNY Research Award (Enhanced).</w:t>
      </w:r>
      <w:r>
        <w:rPr>
          <w:b/>
          <w:spacing w:val="40"/>
          <w:sz w:val="24"/>
        </w:rPr>
        <w:t> </w:t>
      </w:r>
      <w:r>
        <w:rPr>
          <w:sz w:val="24"/>
        </w:rPr>
        <w:t>“Let the Girls Learn!</w:t>
      </w:r>
      <w:r>
        <w:rPr>
          <w:spacing w:val="40"/>
          <w:sz w:val="24"/>
        </w:rPr>
        <w:t> </w:t>
      </w:r>
      <w:r>
        <w:rPr>
          <w:sz w:val="24"/>
        </w:rPr>
        <w:t>It Is Not Only</w:t>
      </w:r>
      <w:r>
        <w:rPr>
          <w:spacing w:val="-8"/>
          <w:sz w:val="24"/>
        </w:rPr>
        <w:t> </w:t>
      </w:r>
      <w:r>
        <w:rPr>
          <w:sz w:val="24"/>
        </w:rPr>
        <w:t>About</w:t>
      </w:r>
      <w:r>
        <w:rPr>
          <w:spacing w:val="-4"/>
          <w:sz w:val="24"/>
        </w:rPr>
        <w:t> </w:t>
      </w:r>
      <w:r>
        <w:rPr>
          <w:sz w:val="24"/>
        </w:rPr>
        <w:t>Math,</w:t>
      </w:r>
      <w:r>
        <w:rPr>
          <w:spacing w:val="-2"/>
          <w:sz w:val="24"/>
        </w:rPr>
        <w:t> </w:t>
      </w:r>
      <w:r>
        <w:rPr>
          <w:sz w:val="24"/>
        </w:rPr>
        <w:t>It Is</w:t>
      </w:r>
      <w:r>
        <w:rPr>
          <w:spacing w:val="-2"/>
          <w:sz w:val="24"/>
        </w:rPr>
        <w:t> </w:t>
      </w:r>
      <w:r>
        <w:rPr>
          <w:sz w:val="24"/>
        </w:rPr>
        <w:t>About</w:t>
      </w:r>
      <w:r>
        <w:rPr>
          <w:spacing w:val="-4"/>
          <w:sz w:val="24"/>
        </w:rPr>
        <w:t> </w:t>
      </w:r>
      <w:r>
        <w:rPr>
          <w:sz w:val="24"/>
        </w:rPr>
        <w:t>Gender</w:t>
      </w:r>
      <w:r>
        <w:rPr>
          <w:spacing w:val="-4"/>
          <w:sz w:val="24"/>
        </w:rPr>
        <w:t> </w:t>
      </w:r>
      <w:r>
        <w:rPr>
          <w:sz w:val="24"/>
        </w:rPr>
        <w:t>Social</w:t>
      </w:r>
      <w:r>
        <w:rPr>
          <w:spacing w:val="-4"/>
          <w:sz w:val="24"/>
        </w:rPr>
        <w:t> </w:t>
      </w:r>
      <w:r>
        <w:rPr>
          <w:sz w:val="24"/>
        </w:rPr>
        <w:t>Norms”.</w:t>
      </w:r>
      <w:r>
        <w:rPr>
          <w:spacing w:val="40"/>
          <w:sz w:val="24"/>
        </w:rPr>
        <w:t> </w:t>
      </w:r>
      <w:r>
        <w:rPr>
          <w:sz w:val="24"/>
        </w:rPr>
        <w:t>Total</w:t>
      </w:r>
      <w:r>
        <w:rPr>
          <w:spacing w:val="-4"/>
          <w:sz w:val="24"/>
        </w:rPr>
        <w:t> </w:t>
      </w:r>
      <w:r>
        <w:rPr>
          <w:sz w:val="24"/>
        </w:rPr>
        <w:t>amount:</w:t>
      </w:r>
      <w:r>
        <w:rPr>
          <w:spacing w:val="-4"/>
          <w:sz w:val="24"/>
        </w:rPr>
        <w:t> </w:t>
      </w:r>
      <w:r>
        <w:rPr>
          <w:sz w:val="24"/>
        </w:rPr>
        <w:t>$12,000 US dollars.</w:t>
      </w:r>
    </w:p>
    <w:p>
      <w:pPr>
        <w:pStyle w:val="BodyText"/>
      </w:pPr>
    </w:p>
    <w:p>
      <w:pPr>
        <w:tabs>
          <w:tab w:pos="2011" w:val="left" w:leader="none"/>
        </w:tabs>
        <w:spacing w:before="1"/>
        <w:ind w:left="2011" w:right="438" w:hanging="1380"/>
        <w:jc w:val="left"/>
        <w:rPr>
          <w:sz w:val="24"/>
        </w:rPr>
      </w:pPr>
      <w:r>
        <w:rPr>
          <w:b/>
          <w:spacing w:val="-4"/>
          <w:sz w:val="24"/>
        </w:rPr>
        <w:t>2016</w:t>
      </w:r>
      <w:r>
        <w:rPr>
          <w:b/>
          <w:sz w:val="24"/>
        </w:rPr>
        <w:tab/>
        <w:t>PSC-CUNY Research Award.</w:t>
      </w:r>
      <w:r>
        <w:rPr>
          <w:b/>
          <w:spacing w:val="40"/>
          <w:sz w:val="24"/>
        </w:rPr>
        <w:t> </w:t>
      </w:r>
      <w:r>
        <w:rPr>
          <w:sz w:val="24"/>
        </w:rPr>
        <w:t>“Financial Incentives, Duration of Unemployment</w:t>
      </w:r>
      <w:r>
        <w:rPr>
          <w:spacing w:val="-3"/>
          <w:sz w:val="24"/>
        </w:rPr>
        <w:t> </w:t>
      </w:r>
      <w:r>
        <w:rPr>
          <w:sz w:val="24"/>
        </w:rPr>
        <w:t>and</w:t>
      </w:r>
      <w:r>
        <w:rPr>
          <w:spacing w:val="-5"/>
          <w:sz w:val="24"/>
        </w:rPr>
        <w:t> </w:t>
      </w:r>
      <w:r>
        <w:rPr>
          <w:sz w:val="24"/>
        </w:rPr>
        <w:t>Job-Match</w:t>
      </w:r>
      <w:r>
        <w:rPr>
          <w:spacing w:val="-5"/>
          <w:sz w:val="24"/>
        </w:rPr>
        <w:t> </w:t>
      </w:r>
      <w:r>
        <w:rPr>
          <w:sz w:val="24"/>
        </w:rPr>
        <w:t>Quality”.</w:t>
      </w:r>
      <w:r>
        <w:rPr>
          <w:spacing w:val="40"/>
          <w:sz w:val="24"/>
        </w:rPr>
        <w:t> </w:t>
      </w:r>
      <w:r>
        <w:rPr>
          <w:sz w:val="24"/>
        </w:rPr>
        <w:t>Total</w:t>
      </w:r>
      <w:r>
        <w:rPr>
          <w:spacing w:val="-5"/>
          <w:sz w:val="24"/>
        </w:rPr>
        <w:t> </w:t>
      </w:r>
      <w:r>
        <w:rPr>
          <w:sz w:val="24"/>
        </w:rPr>
        <w:t>amount:</w:t>
      </w:r>
      <w:r>
        <w:rPr>
          <w:spacing w:val="-5"/>
          <w:sz w:val="24"/>
        </w:rPr>
        <w:t> </w:t>
      </w:r>
      <w:r>
        <w:rPr>
          <w:sz w:val="24"/>
        </w:rPr>
        <w:t>$5,999</w:t>
      </w:r>
      <w:r>
        <w:rPr>
          <w:spacing w:val="-5"/>
          <w:sz w:val="24"/>
        </w:rPr>
        <w:t> </w:t>
      </w:r>
      <w:r>
        <w:rPr>
          <w:sz w:val="24"/>
        </w:rPr>
        <w:t>US</w:t>
      </w:r>
      <w:r>
        <w:rPr>
          <w:spacing w:val="-5"/>
          <w:sz w:val="24"/>
        </w:rPr>
        <w:t> </w:t>
      </w:r>
      <w:r>
        <w:rPr>
          <w:sz w:val="24"/>
        </w:rPr>
        <w:t>dollars.</w:t>
      </w:r>
    </w:p>
    <w:p>
      <w:pPr>
        <w:spacing w:before="276"/>
        <w:ind w:left="2011" w:right="0" w:firstLine="0"/>
        <w:jc w:val="left"/>
        <w:rPr>
          <w:sz w:val="24"/>
        </w:rPr>
      </w:pPr>
      <w:r>
        <w:rPr>
          <w:b/>
          <w:sz w:val="24"/>
        </w:rPr>
        <w:t>Mellon Diversity Enhancement Research Grant.</w:t>
      </w:r>
      <w:r>
        <w:rPr>
          <w:b/>
          <w:spacing w:val="40"/>
          <w:sz w:val="24"/>
        </w:rPr>
        <w:t> </w:t>
      </w:r>
      <w:r>
        <w:rPr>
          <w:sz w:val="24"/>
        </w:rPr>
        <w:t>“Trust, Homeownership, and</w:t>
      </w:r>
      <w:r>
        <w:rPr>
          <w:spacing w:val="-4"/>
          <w:sz w:val="24"/>
        </w:rPr>
        <w:t> </w:t>
      </w:r>
      <w:r>
        <w:rPr>
          <w:sz w:val="24"/>
        </w:rPr>
        <w:t>Home</w:t>
      </w:r>
      <w:r>
        <w:rPr>
          <w:spacing w:val="-5"/>
          <w:sz w:val="24"/>
        </w:rPr>
        <w:t> </w:t>
      </w:r>
      <w:r>
        <w:rPr>
          <w:sz w:val="24"/>
        </w:rPr>
        <w:t>Financing:</w:t>
      </w:r>
      <w:r>
        <w:rPr>
          <w:spacing w:val="-4"/>
          <w:sz w:val="24"/>
        </w:rPr>
        <w:t> </w:t>
      </w:r>
      <w:r>
        <w:rPr>
          <w:sz w:val="24"/>
        </w:rPr>
        <w:t>Evidence</w:t>
      </w:r>
      <w:r>
        <w:rPr>
          <w:spacing w:val="-5"/>
          <w:sz w:val="24"/>
        </w:rPr>
        <w:t> </w:t>
      </w:r>
      <w:r>
        <w:rPr>
          <w:sz w:val="24"/>
        </w:rPr>
        <w:t>from</w:t>
      </w:r>
      <w:r>
        <w:rPr>
          <w:spacing w:val="-3"/>
          <w:sz w:val="24"/>
        </w:rPr>
        <w:t> </w:t>
      </w:r>
      <w:r>
        <w:rPr>
          <w:sz w:val="24"/>
        </w:rPr>
        <w:t>Immigrants.”</w:t>
      </w:r>
      <w:r>
        <w:rPr>
          <w:spacing w:val="-5"/>
          <w:sz w:val="24"/>
        </w:rPr>
        <w:t> </w:t>
      </w:r>
      <w:r>
        <w:rPr>
          <w:sz w:val="24"/>
        </w:rPr>
        <w:t>Total</w:t>
      </w:r>
      <w:r>
        <w:rPr>
          <w:spacing w:val="-4"/>
          <w:sz w:val="24"/>
        </w:rPr>
        <w:t> </w:t>
      </w:r>
      <w:r>
        <w:rPr>
          <w:sz w:val="24"/>
        </w:rPr>
        <w:t>amount:</w:t>
      </w:r>
      <w:r>
        <w:rPr>
          <w:spacing w:val="-3"/>
          <w:sz w:val="24"/>
        </w:rPr>
        <w:t> </w:t>
      </w:r>
      <w:r>
        <w:rPr>
          <w:sz w:val="24"/>
        </w:rPr>
        <w:t>$10,000</w:t>
      </w:r>
      <w:r>
        <w:rPr>
          <w:spacing w:val="-4"/>
          <w:sz w:val="24"/>
        </w:rPr>
        <w:t> </w:t>
      </w:r>
      <w:r>
        <w:rPr>
          <w:sz w:val="24"/>
        </w:rPr>
        <w:t>US </w:t>
      </w:r>
      <w:r>
        <w:rPr>
          <w:spacing w:val="-2"/>
          <w:sz w:val="24"/>
        </w:rPr>
        <w:t>dollars.</w:t>
      </w:r>
    </w:p>
    <w:p>
      <w:pPr>
        <w:spacing w:after="0"/>
        <w:jc w:val="left"/>
        <w:rPr>
          <w:sz w:val="24"/>
        </w:rPr>
        <w:sectPr>
          <w:pgSz w:w="12240" w:h="15840"/>
          <w:pgMar w:header="0" w:footer="764" w:top="1820" w:bottom="960" w:left="1440" w:right="1080"/>
        </w:sectPr>
      </w:pPr>
    </w:p>
    <w:p>
      <w:pPr>
        <w:pStyle w:val="BodyText"/>
      </w:pPr>
    </w:p>
    <w:p>
      <w:pPr>
        <w:pStyle w:val="BodyText"/>
        <w:spacing w:before="56"/>
      </w:pPr>
    </w:p>
    <w:p>
      <w:pPr>
        <w:pStyle w:val="BodyText"/>
        <w:ind w:left="2011" w:right="838"/>
      </w:pPr>
      <w:r>
        <w:rPr>
          <w:b/>
        </w:rPr>
        <w:t>Research</w:t>
      </w:r>
      <w:r>
        <w:rPr>
          <w:b/>
          <w:spacing w:val="-5"/>
        </w:rPr>
        <w:t> </w:t>
      </w:r>
      <w:r>
        <w:rPr>
          <w:b/>
        </w:rPr>
        <w:t>grant,</w:t>
      </w:r>
      <w:r>
        <w:rPr>
          <w:b/>
          <w:spacing w:val="-4"/>
        </w:rPr>
        <w:t> </w:t>
      </w:r>
      <w:r>
        <w:rPr>
          <w:b/>
        </w:rPr>
        <w:t>FUNCAS</w:t>
      </w:r>
      <w:r>
        <w:rPr/>
        <w:t>.</w:t>
      </w:r>
      <w:r>
        <w:rPr>
          <w:spacing w:val="40"/>
        </w:rPr>
        <w:t> </w:t>
      </w:r>
      <w:r>
        <w:rPr/>
        <w:t>“Unintended</w:t>
      </w:r>
      <w:r>
        <w:rPr>
          <w:spacing w:val="-5"/>
        </w:rPr>
        <w:t> </w:t>
      </w:r>
      <w:r>
        <w:rPr/>
        <w:t>Effects</w:t>
      </w:r>
      <w:r>
        <w:rPr>
          <w:spacing w:val="-3"/>
        </w:rPr>
        <w:t> </w:t>
      </w:r>
      <w:r>
        <w:rPr/>
        <w:t>of</w:t>
      </w:r>
      <w:r>
        <w:rPr>
          <w:spacing w:val="-5"/>
        </w:rPr>
        <w:t> </w:t>
      </w:r>
      <w:r>
        <w:rPr/>
        <w:t>a</w:t>
      </w:r>
      <w:r>
        <w:rPr>
          <w:spacing w:val="-7"/>
        </w:rPr>
        <w:t> </w:t>
      </w:r>
      <w:r>
        <w:rPr/>
        <w:t>Family-Friendly Policy”. Total amount: 20,000 Euro. Co-principal investigator: Daniel </w:t>
      </w:r>
      <w:r>
        <w:rPr>
          <w:spacing w:val="-2"/>
        </w:rPr>
        <w:t>Fernandez-Kranz.</w:t>
      </w:r>
    </w:p>
    <w:p>
      <w:pPr>
        <w:pStyle w:val="BodyText"/>
      </w:pPr>
    </w:p>
    <w:p>
      <w:pPr>
        <w:pStyle w:val="BodyText"/>
        <w:tabs>
          <w:tab w:pos="2011" w:val="left" w:leader="none"/>
        </w:tabs>
        <w:ind w:left="2011" w:right="208" w:hanging="1380"/>
      </w:pPr>
      <w:r>
        <w:rPr>
          <w:b/>
          <w:spacing w:val="-4"/>
        </w:rPr>
        <w:t>2015</w:t>
      </w:r>
      <w:r>
        <w:rPr>
          <w:b/>
        </w:rPr>
        <w:tab/>
        <w:t>Research grant, CAF</w:t>
      </w:r>
      <w:r>
        <w:rPr/>
        <w:t>.</w:t>
      </w:r>
      <w:r>
        <w:rPr>
          <w:spacing w:val="40"/>
        </w:rPr>
        <w:t> </w:t>
      </w:r>
      <w:r>
        <w:rPr/>
        <w:t>“The Math Gender Gap in Latin America”. Total amount:</w:t>
      </w:r>
      <w:r>
        <w:rPr>
          <w:spacing w:val="-4"/>
        </w:rPr>
        <w:t> </w:t>
      </w:r>
      <w:r>
        <w:rPr/>
        <w:t>$10,000</w:t>
      </w:r>
      <w:r>
        <w:rPr>
          <w:spacing w:val="-5"/>
        </w:rPr>
        <w:t> </w:t>
      </w:r>
      <w:r>
        <w:rPr/>
        <w:t>US</w:t>
      </w:r>
      <w:r>
        <w:rPr>
          <w:spacing w:val="-5"/>
        </w:rPr>
        <w:t> </w:t>
      </w:r>
      <w:r>
        <w:rPr/>
        <w:t>dollars.</w:t>
      </w:r>
      <w:r>
        <w:rPr>
          <w:spacing w:val="40"/>
        </w:rPr>
        <w:t> </w:t>
      </w:r>
      <w:r>
        <w:rPr/>
        <w:t>Co-principal</w:t>
      </w:r>
      <w:r>
        <w:rPr>
          <w:spacing w:val="-5"/>
        </w:rPr>
        <w:t> </w:t>
      </w:r>
      <w:r>
        <w:rPr/>
        <w:t>investigator:</w:t>
      </w:r>
      <w:r>
        <w:rPr>
          <w:spacing w:val="-5"/>
        </w:rPr>
        <w:t> </w:t>
      </w:r>
      <w:r>
        <w:rPr/>
        <w:t>Natalia</w:t>
      </w:r>
      <w:r>
        <w:rPr>
          <w:spacing w:val="-5"/>
        </w:rPr>
        <w:t> </w:t>
      </w:r>
      <w:r>
        <w:rPr/>
        <w:t>Nollenberger.</w:t>
      </w:r>
    </w:p>
    <w:p>
      <w:pPr>
        <w:pStyle w:val="BodyText"/>
      </w:pPr>
    </w:p>
    <w:p>
      <w:pPr>
        <w:spacing w:before="0"/>
        <w:ind w:left="2011" w:right="0" w:firstLine="0"/>
        <w:jc w:val="left"/>
        <w:rPr>
          <w:sz w:val="24"/>
        </w:rPr>
      </w:pPr>
      <w:r>
        <w:rPr>
          <w:b/>
          <w:sz w:val="24"/>
        </w:rPr>
        <w:t>PSC-CUNY</w:t>
      </w:r>
      <w:r>
        <w:rPr>
          <w:b/>
          <w:spacing w:val="-4"/>
          <w:sz w:val="24"/>
        </w:rPr>
        <w:t> </w:t>
      </w:r>
      <w:r>
        <w:rPr>
          <w:b/>
          <w:sz w:val="24"/>
        </w:rPr>
        <w:t>Research</w:t>
      </w:r>
      <w:r>
        <w:rPr>
          <w:b/>
          <w:spacing w:val="-4"/>
          <w:sz w:val="24"/>
        </w:rPr>
        <w:t> </w:t>
      </w:r>
      <w:r>
        <w:rPr>
          <w:b/>
          <w:sz w:val="24"/>
        </w:rPr>
        <w:t>Award.</w:t>
      </w:r>
      <w:r>
        <w:rPr>
          <w:b/>
          <w:spacing w:val="40"/>
          <w:sz w:val="24"/>
        </w:rPr>
        <w:t> </w:t>
      </w:r>
      <w:r>
        <w:rPr>
          <w:sz w:val="24"/>
        </w:rPr>
        <w:t>“Graduating</w:t>
      </w:r>
      <w:r>
        <w:rPr>
          <w:spacing w:val="-7"/>
          <w:sz w:val="24"/>
        </w:rPr>
        <w:t> </w:t>
      </w:r>
      <w:r>
        <w:rPr>
          <w:sz w:val="24"/>
        </w:rPr>
        <w:t>in</w:t>
      </w:r>
      <w:r>
        <w:rPr>
          <w:spacing w:val="-2"/>
          <w:sz w:val="24"/>
        </w:rPr>
        <w:t> </w:t>
      </w:r>
      <w:r>
        <w:rPr>
          <w:sz w:val="24"/>
        </w:rPr>
        <w:t>a</w:t>
      </w:r>
      <w:r>
        <w:rPr>
          <w:spacing w:val="-5"/>
          <w:sz w:val="24"/>
        </w:rPr>
        <w:t> </w:t>
      </w:r>
      <w:r>
        <w:rPr>
          <w:sz w:val="24"/>
        </w:rPr>
        <w:t>Recession</w:t>
      </w:r>
      <w:r>
        <w:rPr>
          <w:spacing w:val="-4"/>
          <w:sz w:val="24"/>
        </w:rPr>
        <w:t> </w:t>
      </w:r>
      <w:r>
        <w:rPr>
          <w:sz w:val="24"/>
        </w:rPr>
        <w:t>in</w:t>
      </w:r>
      <w:r>
        <w:rPr>
          <w:spacing w:val="-4"/>
          <w:sz w:val="24"/>
        </w:rPr>
        <w:t> </w:t>
      </w:r>
      <w:r>
        <w:rPr>
          <w:sz w:val="24"/>
        </w:rPr>
        <w:t>a</w:t>
      </w:r>
      <w:r>
        <w:rPr>
          <w:spacing w:val="-4"/>
          <w:sz w:val="24"/>
        </w:rPr>
        <w:t> </w:t>
      </w:r>
      <w:r>
        <w:rPr>
          <w:sz w:val="24"/>
        </w:rPr>
        <w:t>Segmented Labor Market.”</w:t>
      </w:r>
      <w:r>
        <w:rPr>
          <w:spacing w:val="40"/>
          <w:sz w:val="24"/>
        </w:rPr>
        <w:t> </w:t>
      </w:r>
      <w:r>
        <w:rPr>
          <w:sz w:val="24"/>
        </w:rPr>
        <w:t>Total amount: $3,185 US dollars.</w:t>
      </w:r>
    </w:p>
    <w:p>
      <w:pPr>
        <w:pStyle w:val="BodyText"/>
        <w:spacing w:before="1"/>
      </w:pPr>
    </w:p>
    <w:p>
      <w:pPr>
        <w:pStyle w:val="BodyText"/>
        <w:tabs>
          <w:tab w:pos="2011" w:val="left" w:leader="none"/>
        </w:tabs>
        <w:ind w:left="2011" w:right="814" w:hanging="1412"/>
      </w:pPr>
      <w:r>
        <w:rPr>
          <w:b/>
          <w:spacing w:val="-2"/>
        </w:rPr>
        <w:t>2013-2014</w:t>
      </w:r>
      <w:r>
        <w:rPr>
          <w:b/>
        </w:rPr>
        <w:tab/>
        <w:t>Research</w:t>
      </w:r>
      <w:r>
        <w:rPr>
          <w:b/>
          <w:spacing w:val="-4"/>
        </w:rPr>
        <w:t> </w:t>
      </w:r>
      <w:r>
        <w:rPr>
          <w:b/>
        </w:rPr>
        <w:t>grant,</w:t>
      </w:r>
      <w:r>
        <w:rPr>
          <w:b/>
          <w:spacing w:val="-3"/>
        </w:rPr>
        <w:t> </w:t>
      </w:r>
      <w:r>
        <w:rPr>
          <w:b/>
        </w:rPr>
        <w:t>FUNCAS.</w:t>
      </w:r>
      <w:r>
        <w:rPr>
          <w:b/>
          <w:spacing w:val="40"/>
        </w:rPr>
        <w:t> </w:t>
      </w:r>
      <w:r>
        <w:rPr>
          <w:b/>
        </w:rPr>
        <w:t>“</w:t>
      </w:r>
      <w:r>
        <w:rPr/>
        <w:t>Effects</w:t>
      </w:r>
      <w:r>
        <w:rPr>
          <w:spacing w:val="-4"/>
        </w:rPr>
        <w:t> </w:t>
      </w:r>
      <w:r>
        <w:rPr/>
        <w:t>of</w:t>
      </w:r>
      <w:r>
        <w:rPr>
          <w:spacing w:val="-2"/>
        </w:rPr>
        <w:t> </w:t>
      </w:r>
      <w:r>
        <w:rPr/>
        <w:t>Graduating</w:t>
      </w:r>
      <w:r>
        <w:rPr>
          <w:spacing w:val="-6"/>
        </w:rPr>
        <w:t> </w:t>
      </w:r>
      <w:r>
        <w:rPr/>
        <w:t>in</w:t>
      </w:r>
      <w:r>
        <w:rPr>
          <w:spacing w:val="-4"/>
        </w:rPr>
        <w:t> </w:t>
      </w:r>
      <w:r>
        <w:rPr/>
        <w:t>a</w:t>
      </w:r>
      <w:r>
        <w:rPr>
          <w:spacing w:val="-4"/>
        </w:rPr>
        <w:t> </w:t>
      </w:r>
      <w:r>
        <w:rPr/>
        <w:t>Recession</w:t>
      </w:r>
      <w:r>
        <w:rPr>
          <w:spacing w:val="-4"/>
        </w:rPr>
        <w:t> </w:t>
      </w:r>
      <w:r>
        <w:rPr/>
        <w:t>in</w:t>
      </w:r>
      <w:r>
        <w:rPr>
          <w:spacing w:val="-4"/>
        </w:rPr>
        <w:t> </w:t>
      </w:r>
      <w:r>
        <w:rPr/>
        <w:t>a Segmented Labor Market”.</w:t>
      </w:r>
      <w:r>
        <w:rPr>
          <w:spacing w:val="40"/>
        </w:rPr>
        <w:t> </w:t>
      </w:r>
      <w:r>
        <w:rPr/>
        <w:t>Total amount: 10,000 Euro. Co-principal investigator: Daniel Fernandez-Kranz.</w:t>
      </w:r>
    </w:p>
    <w:p>
      <w:pPr>
        <w:pStyle w:val="BodyText"/>
      </w:pPr>
    </w:p>
    <w:p>
      <w:pPr>
        <w:tabs>
          <w:tab w:pos="2011" w:val="left" w:leader="none"/>
        </w:tabs>
        <w:spacing w:before="0"/>
        <w:ind w:left="2160" w:right="332" w:hanging="1560"/>
        <w:jc w:val="left"/>
        <w:rPr>
          <w:sz w:val="24"/>
        </w:rPr>
      </w:pPr>
      <w:r>
        <w:rPr>
          <w:b/>
          <w:spacing w:val="-2"/>
          <w:sz w:val="24"/>
        </w:rPr>
        <w:t>2010-2011</w:t>
      </w:r>
      <w:r>
        <w:rPr>
          <w:b/>
          <w:sz w:val="24"/>
        </w:rPr>
        <w:tab/>
        <w:t>Research grant, CREMed</w:t>
      </w:r>
      <w:r>
        <w:rPr>
          <w:sz w:val="24"/>
        </w:rPr>
        <w:t>.</w:t>
      </w:r>
      <w:r>
        <w:rPr>
          <w:spacing w:val="40"/>
          <w:sz w:val="24"/>
        </w:rPr>
        <w:t> </w:t>
      </w:r>
      <w:r>
        <w:rPr>
          <w:sz w:val="24"/>
        </w:rPr>
        <w:t>“Moroccans’ Assimilation Process in Spain: Family-Based</w:t>
      </w:r>
      <w:r>
        <w:rPr>
          <w:spacing w:val="-6"/>
          <w:sz w:val="24"/>
        </w:rPr>
        <w:t> </w:t>
      </w:r>
      <w:r>
        <w:rPr>
          <w:sz w:val="24"/>
        </w:rPr>
        <w:t>versus</w:t>
      </w:r>
      <w:r>
        <w:rPr>
          <w:spacing w:val="-5"/>
          <w:sz w:val="24"/>
        </w:rPr>
        <w:t> </w:t>
      </w:r>
      <w:r>
        <w:rPr>
          <w:sz w:val="24"/>
        </w:rPr>
        <w:t>Labor-Based</w:t>
      </w:r>
      <w:r>
        <w:rPr>
          <w:spacing w:val="-6"/>
          <w:sz w:val="24"/>
        </w:rPr>
        <w:t> </w:t>
      </w:r>
      <w:r>
        <w:rPr>
          <w:sz w:val="24"/>
        </w:rPr>
        <w:t>Migration”.</w:t>
      </w:r>
      <w:r>
        <w:rPr>
          <w:spacing w:val="-6"/>
          <w:sz w:val="24"/>
        </w:rPr>
        <w:t> </w:t>
      </w:r>
      <w:r>
        <w:rPr>
          <w:sz w:val="24"/>
        </w:rPr>
        <w:t>Total</w:t>
      </w:r>
      <w:r>
        <w:rPr>
          <w:spacing w:val="-6"/>
          <w:sz w:val="24"/>
        </w:rPr>
        <w:t> </w:t>
      </w:r>
      <w:r>
        <w:rPr>
          <w:sz w:val="24"/>
        </w:rPr>
        <w:t>amount:</w:t>
      </w:r>
      <w:r>
        <w:rPr>
          <w:spacing w:val="-5"/>
          <w:sz w:val="24"/>
        </w:rPr>
        <w:t> </w:t>
      </w:r>
      <w:r>
        <w:rPr>
          <w:sz w:val="24"/>
        </w:rPr>
        <w:t>12,000</w:t>
      </w:r>
      <w:r>
        <w:rPr>
          <w:spacing w:val="-6"/>
          <w:sz w:val="24"/>
        </w:rPr>
        <w:t> </w:t>
      </w:r>
      <w:r>
        <w:rPr>
          <w:sz w:val="24"/>
        </w:rPr>
        <w:t>Euro.</w:t>
      </w:r>
    </w:p>
    <w:p>
      <w:pPr>
        <w:pStyle w:val="BodyText"/>
      </w:pPr>
    </w:p>
    <w:p>
      <w:pPr>
        <w:spacing w:before="0"/>
        <w:ind w:left="2160" w:right="482" w:hanging="1553"/>
        <w:jc w:val="both"/>
        <w:rPr>
          <w:sz w:val="24"/>
        </w:rPr>
      </w:pPr>
      <w:r>
        <w:rPr>
          <w:b/>
          <w:sz w:val="24"/>
        </w:rPr>
        <w:t>2006-2009</w:t>
      </w:r>
      <w:r>
        <w:rPr>
          <w:b/>
          <w:spacing w:val="40"/>
          <w:sz w:val="24"/>
        </w:rPr>
        <w:t>  </w:t>
      </w:r>
      <w:r>
        <w:rPr>
          <w:b/>
          <w:sz w:val="24"/>
        </w:rPr>
        <w:t>Research</w:t>
      </w:r>
      <w:r>
        <w:rPr>
          <w:b/>
          <w:spacing w:val="-3"/>
          <w:sz w:val="24"/>
        </w:rPr>
        <w:t> </w:t>
      </w:r>
      <w:r>
        <w:rPr>
          <w:b/>
          <w:sz w:val="24"/>
        </w:rPr>
        <w:t>grant,</w:t>
      </w:r>
      <w:r>
        <w:rPr>
          <w:b/>
          <w:spacing w:val="-3"/>
          <w:sz w:val="24"/>
        </w:rPr>
        <w:t> </w:t>
      </w:r>
      <w:r>
        <w:rPr>
          <w:i/>
          <w:sz w:val="24"/>
        </w:rPr>
        <w:t>Consell</w:t>
      </w:r>
      <w:r>
        <w:rPr>
          <w:i/>
          <w:spacing w:val="-3"/>
          <w:sz w:val="24"/>
        </w:rPr>
        <w:t> </w:t>
      </w:r>
      <w:r>
        <w:rPr>
          <w:i/>
          <w:sz w:val="24"/>
        </w:rPr>
        <w:t>Superior</w:t>
      </w:r>
      <w:r>
        <w:rPr>
          <w:i/>
          <w:spacing w:val="-3"/>
          <w:sz w:val="24"/>
        </w:rPr>
        <w:t> </w:t>
      </w:r>
      <w:r>
        <w:rPr>
          <w:i/>
          <w:sz w:val="24"/>
        </w:rPr>
        <w:t>d'Avaluació</w:t>
      </w:r>
      <w:r>
        <w:rPr>
          <w:i/>
          <w:spacing w:val="-3"/>
          <w:sz w:val="24"/>
        </w:rPr>
        <w:t> </w:t>
      </w:r>
      <w:r>
        <w:rPr>
          <w:i/>
          <w:sz w:val="24"/>
        </w:rPr>
        <w:t>del</w:t>
      </w:r>
      <w:r>
        <w:rPr>
          <w:i/>
          <w:spacing w:val="-3"/>
          <w:sz w:val="24"/>
        </w:rPr>
        <w:t> </w:t>
      </w:r>
      <w:r>
        <w:rPr>
          <w:i/>
          <w:sz w:val="24"/>
        </w:rPr>
        <w:t>Sistema</w:t>
      </w:r>
      <w:r>
        <w:rPr>
          <w:i/>
          <w:spacing w:val="-3"/>
          <w:sz w:val="24"/>
        </w:rPr>
        <w:t> </w:t>
      </w:r>
      <w:r>
        <w:rPr>
          <w:i/>
          <w:sz w:val="24"/>
        </w:rPr>
        <w:t>Educatiu </w:t>
      </w:r>
      <w:r>
        <w:rPr>
          <w:sz w:val="24"/>
        </w:rPr>
        <w:t>of</w:t>
      </w:r>
      <w:r>
        <w:rPr>
          <w:spacing w:val="-3"/>
          <w:sz w:val="24"/>
        </w:rPr>
        <w:t> </w:t>
      </w:r>
      <w:r>
        <w:rPr>
          <w:sz w:val="24"/>
        </w:rPr>
        <w:t>the Department of Education of Catalonia, Spain.</w:t>
      </w:r>
      <w:r>
        <w:rPr>
          <w:spacing w:val="40"/>
          <w:sz w:val="24"/>
        </w:rPr>
        <w:t> </w:t>
      </w:r>
      <w:r>
        <w:rPr>
          <w:sz w:val="24"/>
        </w:rPr>
        <w:t>"Evaluation of Vocational Training System in Catalonia".</w:t>
      </w:r>
      <w:r>
        <w:rPr>
          <w:spacing w:val="40"/>
          <w:sz w:val="24"/>
        </w:rPr>
        <w:t> </w:t>
      </w:r>
      <w:r>
        <w:rPr>
          <w:sz w:val="24"/>
        </w:rPr>
        <w:t>Total amount: 20,000 Euro.</w:t>
      </w:r>
    </w:p>
    <w:p>
      <w:pPr>
        <w:pStyle w:val="BodyText"/>
      </w:pPr>
    </w:p>
    <w:p>
      <w:pPr>
        <w:tabs>
          <w:tab w:pos="2011" w:val="left" w:leader="none"/>
        </w:tabs>
        <w:spacing w:before="1"/>
        <w:ind w:left="2160" w:right="250" w:hanging="1553"/>
        <w:jc w:val="left"/>
        <w:rPr>
          <w:sz w:val="24"/>
        </w:rPr>
      </w:pPr>
      <w:r>
        <w:rPr>
          <w:b/>
          <w:spacing w:val="-2"/>
          <w:sz w:val="24"/>
        </w:rPr>
        <w:t>2005-2006</w:t>
      </w:r>
      <w:r>
        <w:rPr>
          <w:b/>
          <w:sz w:val="24"/>
        </w:rPr>
        <w:tab/>
        <w:t>Research</w:t>
      </w:r>
      <w:r>
        <w:rPr>
          <w:b/>
          <w:spacing w:val="-6"/>
          <w:sz w:val="24"/>
        </w:rPr>
        <w:t> </w:t>
      </w:r>
      <w:r>
        <w:rPr>
          <w:b/>
          <w:sz w:val="24"/>
        </w:rPr>
        <w:t>grant,</w:t>
      </w:r>
      <w:r>
        <w:rPr>
          <w:b/>
          <w:spacing w:val="-6"/>
          <w:sz w:val="24"/>
        </w:rPr>
        <w:t> </w:t>
      </w:r>
      <w:r>
        <w:rPr>
          <w:b/>
          <w:sz w:val="24"/>
        </w:rPr>
        <w:t>European</w:t>
      </w:r>
      <w:r>
        <w:rPr>
          <w:b/>
          <w:spacing w:val="-6"/>
          <w:sz w:val="24"/>
        </w:rPr>
        <w:t> </w:t>
      </w:r>
      <w:r>
        <w:rPr>
          <w:b/>
          <w:sz w:val="24"/>
        </w:rPr>
        <w:t>Commission,</w:t>
      </w:r>
      <w:r>
        <w:rPr>
          <w:b/>
          <w:spacing w:val="-6"/>
          <w:sz w:val="24"/>
        </w:rPr>
        <w:t> </w:t>
      </w:r>
      <w:r>
        <w:rPr>
          <w:b/>
          <w:sz w:val="24"/>
        </w:rPr>
        <w:t>DG</w:t>
      </w:r>
      <w:r>
        <w:rPr>
          <w:b/>
          <w:spacing w:val="-8"/>
          <w:sz w:val="24"/>
        </w:rPr>
        <w:t> </w:t>
      </w:r>
      <w:r>
        <w:rPr>
          <w:b/>
          <w:sz w:val="24"/>
        </w:rPr>
        <w:t>Employment,</w:t>
      </w:r>
      <w:r>
        <w:rPr>
          <w:b/>
          <w:spacing w:val="-6"/>
          <w:sz w:val="24"/>
        </w:rPr>
        <w:t> </w:t>
      </w:r>
      <w:r>
        <w:rPr>
          <w:b/>
          <w:sz w:val="24"/>
        </w:rPr>
        <w:t>Social</w:t>
      </w:r>
      <w:r>
        <w:rPr>
          <w:b/>
          <w:spacing w:val="-6"/>
          <w:sz w:val="24"/>
        </w:rPr>
        <w:t> </w:t>
      </w:r>
      <w:r>
        <w:rPr>
          <w:b/>
          <w:sz w:val="24"/>
        </w:rPr>
        <w:t>Affairs, and Equal Opportunities.</w:t>
      </w:r>
      <w:r>
        <w:rPr>
          <w:b/>
          <w:spacing w:val="40"/>
          <w:sz w:val="24"/>
        </w:rPr>
        <w:t> </w:t>
      </w:r>
      <w:r>
        <w:rPr>
          <w:sz w:val="24"/>
        </w:rPr>
        <w:t>“Evaluating Impacts and Cost-Effectiveness of Active Social Policy and Active Labor Market Policy on Inclusion”, VS/2005/0687, Núria Rodríguez-Planas (Co-Principal Investigator: Hannu Kauppi from Department of Labor, Finland, and Jochen Kluve from RWI- Essen, Germany). Total amount: 226,979 Euro.</w:t>
      </w:r>
    </w:p>
    <w:p>
      <w:pPr>
        <w:pStyle w:val="BodyText"/>
      </w:pPr>
    </w:p>
    <w:p>
      <w:pPr>
        <w:tabs>
          <w:tab w:pos="2011" w:val="left" w:leader="none"/>
        </w:tabs>
        <w:spacing w:before="0"/>
        <w:ind w:left="2160" w:right="374" w:hanging="1553"/>
        <w:jc w:val="left"/>
        <w:rPr>
          <w:sz w:val="24"/>
        </w:rPr>
      </w:pPr>
      <w:r>
        <w:rPr>
          <w:b/>
          <w:spacing w:val="-2"/>
          <w:sz w:val="24"/>
        </w:rPr>
        <w:t>2004-2009</w:t>
      </w:r>
      <w:r>
        <w:rPr>
          <w:b/>
          <w:sz w:val="24"/>
        </w:rPr>
        <w:tab/>
        <w:t>Research</w:t>
      </w:r>
      <w:r>
        <w:rPr>
          <w:b/>
          <w:spacing w:val="-4"/>
          <w:sz w:val="24"/>
        </w:rPr>
        <w:t> </w:t>
      </w:r>
      <w:r>
        <w:rPr>
          <w:b/>
          <w:sz w:val="24"/>
        </w:rPr>
        <w:t>grant,</w:t>
      </w:r>
      <w:r>
        <w:rPr>
          <w:b/>
          <w:spacing w:val="-4"/>
          <w:sz w:val="24"/>
        </w:rPr>
        <w:t> </w:t>
      </w:r>
      <w:r>
        <w:rPr>
          <w:i/>
          <w:sz w:val="24"/>
        </w:rPr>
        <w:t>Institut</w:t>
      </w:r>
      <w:r>
        <w:rPr>
          <w:i/>
          <w:spacing w:val="-4"/>
          <w:sz w:val="24"/>
        </w:rPr>
        <w:t> </w:t>
      </w:r>
      <w:r>
        <w:rPr>
          <w:i/>
          <w:sz w:val="24"/>
        </w:rPr>
        <w:t>Català</w:t>
      </w:r>
      <w:r>
        <w:rPr>
          <w:i/>
          <w:spacing w:val="-4"/>
          <w:sz w:val="24"/>
        </w:rPr>
        <w:t> </w:t>
      </w:r>
      <w:r>
        <w:rPr>
          <w:i/>
          <w:sz w:val="24"/>
        </w:rPr>
        <w:t>de</w:t>
      </w:r>
      <w:r>
        <w:rPr>
          <w:i/>
          <w:spacing w:val="-5"/>
          <w:sz w:val="24"/>
        </w:rPr>
        <w:t> </w:t>
      </w:r>
      <w:r>
        <w:rPr>
          <w:i/>
          <w:sz w:val="24"/>
        </w:rPr>
        <w:t>la</w:t>
      </w:r>
      <w:r>
        <w:rPr>
          <w:i/>
          <w:spacing w:val="-4"/>
          <w:sz w:val="24"/>
        </w:rPr>
        <w:t> </w:t>
      </w:r>
      <w:r>
        <w:rPr>
          <w:i/>
          <w:sz w:val="24"/>
        </w:rPr>
        <w:t>Dona</w:t>
      </w:r>
      <w:r>
        <w:rPr>
          <w:i/>
          <w:spacing w:val="-3"/>
          <w:sz w:val="24"/>
        </w:rPr>
        <w:t> </w:t>
      </w:r>
      <w:r>
        <w:rPr>
          <w:sz w:val="24"/>
        </w:rPr>
        <w:t>of</w:t>
      </w:r>
      <w:r>
        <w:rPr>
          <w:spacing w:val="-4"/>
          <w:sz w:val="24"/>
        </w:rPr>
        <w:t> </w:t>
      </w:r>
      <w:r>
        <w:rPr>
          <w:sz w:val="24"/>
        </w:rPr>
        <w:t>the</w:t>
      </w:r>
      <w:r>
        <w:rPr>
          <w:spacing w:val="-6"/>
          <w:sz w:val="24"/>
        </w:rPr>
        <w:t> </w:t>
      </w:r>
      <w:r>
        <w:rPr>
          <w:i/>
          <w:sz w:val="24"/>
        </w:rPr>
        <w:t>Generalitat</w:t>
      </w:r>
      <w:r>
        <w:rPr>
          <w:i/>
          <w:spacing w:val="-4"/>
          <w:sz w:val="24"/>
        </w:rPr>
        <w:t> </w:t>
      </w:r>
      <w:r>
        <w:rPr>
          <w:i/>
          <w:sz w:val="24"/>
        </w:rPr>
        <w:t>de</w:t>
      </w:r>
      <w:r>
        <w:rPr>
          <w:i/>
          <w:spacing w:val="-5"/>
          <w:sz w:val="24"/>
        </w:rPr>
        <w:t> </w:t>
      </w:r>
      <w:r>
        <w:rPr>
          <w:i/>
          <w:sz w:val="24"/>
        </w:rPr>
        <w:t>Catalunya </w:t>
      </w:r>
      <w:r>
        <w:rPr>
          <w:sz w:val="24"/>
        </w:rPr>
        <w:t>(Catalan Government).</w:t>
      </w:r>
      <w:r>
        <w:rPr>
          <w:spacing w:val="40"/>
          <w:sz w:val="24"/>
        </w:rPr>
        <w:t> </w:t>
      </w:r>
      <w:r>
        <w:rPr>
          <w:sz w:val="24"/>
        </w:rPr>
        <w:t>"Gender Budgeting".</w:t>
      </w:r>
      <w:r>
        <w:rPr>
          <w:spacing w:val="40"/>
          <w:sz w:val="24"/>
        </w:rPr>
        <w:t> </w:t>
      </w:r>
      <w:r>
        <w:rPr>
          <w:sz w:val="24"/>
        </w:rPr>
        <w:t>Núria Rodríguez-Planas (Principal Investigator).</w:t>
      </w:r>
      <w:r>
        <w:rPr>
          <w:spacing w:val="40"/>
          <w:sz w:val="24"/>
        </w:rPr>
        <w:t> </w:t>
      </w:r>
      <w:r>
        <w:rPr>
          <w:sz w:val="24"/>
        </w:rPr>
        <w:t>Total amount: 35,000 Euro.</w:t>
      </w:r>
    </w:p>
    <w:p>
      <w:pPr>
        <w:pStyle w:val="BodyText"/>
      </w:pPr>
    </w:p>
    <w:p>
      <w:pPr>
        <w:pStyle w:val="Heading2"/>
      </w:pPr>
      <w:r>
        <w:rPr/>
        <w:t>As</w:t>
      </w:r>
      <w:r>
        <w:rPr>
          <w:spacing w:val="-2"/>
        </w:rPr>
        <w:t> </w:t>
      </w:r>
      <w:r>
        <w:rPr/>
        <w:t>Member</w:t>
      </w:r>
      <w:r>
        <w:rPr>
          <w:spacing w:val="-2"/>
        </w:rPr>
        <w:t> </w:t>
      </w:r>
      <w:r>
        <w:rPr/>
        <w:t>of</w:t>
      </w:r>
      <w:r>
        <w:rPr>
          <w:spacing w:val="-1"/>
        </w:rPr>
        <w:t> </w:t>
      </w:r>
      <w:r>
        <w:rPr/>
        <w:t>a</w:t>
      </w:r>
      <w:r>
        <w:rPr>
          <w:spacing w:val="-1"/>
        </w:rPr>
        <w:t> </w:t>
      </w:r>
      <w:r>
        <w:rPr/>
        <w:t>Research</w:t>
      </w:r>
      <w:r>
        <w:rPr>
          <w:spacing w:val="-1"/>
        </w:rPr>
        <w:t> </w:t>
      </w:r>
      <w:r>
        <w:rPr>
          <w:spacing w:val="-2"/>
        </w:rPr>
        <w:t>Project</w:t>
      </w:r>
    </w:p>
    <w:p>
      <w:pPr>
        <w:tabs>
          <w:tab w:pos="2071" w:val="left" w:leader="none"/>
        </w:tabs>
        <w:spacing w:before="0"/>
        <w:ind w:left="2071" w:right="89" w:hanging="1440"/>
        <w:jc w:val="left"/>
        <w:rPr>
          <w:sz w:val="24"/>
        </w:rPr>
      </w:pPr>
      <w:r>
        <w:rPr>
          <w:b/>
          <w:spacing w:val="-4"/>
          <w:sz w:val="24"/>
        </w:rPr>
        <w:t>2024</w:t>
      </w:r>
      <w:r>
        <w:rPr>
          <w:b/>
          <w:sz w:val="24"/>
        </w:rPr>
        <w:tab/>
        <w:t>Research grant, Jan Wallanders och Tom Hedelius Stiftelse Tore Browaldhs Stiftelse Foundation</w:t>
      </w:r>
      <w:r>
        <w:rPr>
          <w:sz w:val="24"/>
        </w:rPr>
        <w:t>. Kerstin Westergren (PI). “How are individuals' decisions to invest in human capital influenced by</w:t>
      </w:r>
      <w:r>
        <w:rPr>
          <w:spacing w:val="40"/>
          <w:sz w:val="24"/>
        </w:rPr>
        <w:t> </w:t>
      </w:r>
      <w:r>
        <w:rPr>
          <w:sz w:val="24"/>
        </w:rPr>
        <w:t>macroeconomic</w:t>
      </w:r>
      <w:r>
        <w:rPr>
          <w:spacing w:val="-6"/>
          <w:sz w:val="24"/>
        </w:rPr>
        <w:t> </w:t>
      </w:r>
      <w:r>
        <w:rPr>
          <w:sz w:val="24"/>
        </w:rPr>
        <w:t>conditions?”</w:t>
      </w:r>
      <w:r>
        <w:rPr>
          <w:spacing w:val="-6"/>
          <w:sz w:val="24"/>
        </w:rPr>
        <w:t> </w:t>
      </w:r>
      <w:r>
        <w:rPr>
          <w:sz w:val="24"/>
        </w:rPr>
        <w:t>Amount</w:t>
      </w:r>
      <w:r>
        <w:rPr>
          <w:spacing w:val="-5"/>
          <w:sz w:val="24"/>
        </w:rPr>
        <w:t> </w:t>
      </w:r>
      <w:r>
        <w:rPr>
          <w:sz w:val="24"/>
        </w:rPr>
        <w:t>granted:</w:t>
      </w:r>
      <w:r>
        <w:rPr>
          <w:spacing w:val="-5"/>
          <w:sz w:val="24"/>
        </w:rPr>
        <w:t> </w:t>
      </w:r>
      <w:r>
        <w:rPr>
          <w:sz w:val="24"/>
        </w:rPr>
        <w:t>1</w:t>
      </w:r>
      <w:r>
        <w:rPr>
          <w:spacing w:val="-3"/>
          <w:sz w:val="24"/>
        </w:rPr>
        <w:t> </w:t>
      </w:r>
      <w:r>
        <w:rPr>
          <w:sz w:val="24"/>
        </w:rPr>
        <w:t>608</w:t>
      </w:r>
      <w:r>
        <w:rPr>
          <w:spacing w:val="-4"/>
          <w:sz w:val="24"/>
        </w:rPr>
        <w:t> </w:t>
      </w:r>
      <w:r>
        <w:rPr>
          <w:sz w:val="24"/>
        </w:rPr>
        <w:t>000</w:t>
      </w:r>
      <w:r>
        <w:rPr>
          <w:spacing w:val="-5"/>
          <w:sz w:val="24"/>
        </w:rPr>
        <w:t> </w:t>
      </w:r>
      <w:r>
        <w:rPr>
          <w:sz w:val="24"/>
        </w:rPr>
        <w:t>SEK</w:t>
      </w:r>
      <w:r>
        <w:rPr>
          <w:spacing w:val="-6"/>
          <w:sz w:val="24"/>
        </w:rPr>
        <w:t> </w:t>
      </w:r>
      <w:r>
        <w:rPr>
          <w:sz w:val="24"/>
        </w:rPr>
        <w:t>(approximately</w:t>
      </w:r>
    </w:p>
    <w:p>
      <w:pPr>
        <w:pStyle w:val="BodyText"/>
        <w:spacing w:before="1"/>
        <w:ind w:left="2071"/>
      </w:pPr>
      <w:r>
        <w:rPr/>
        <w:t>15</w:t>
      </w:r>
      <w:r>
        <w:rPr>
          <w:spacing w:val="-2"/>
        </w:rPr>
        <w:t> </w:t>
      </w:r>
      <w:r>
        <w:rPr/>
        <w:t>000</w:t>
      </w:r>
      <w:r>
        <w:rPr>
          <w:spacing w:val="-2"/>
        </w:rPr>
        <w:t> </w:t>
      </w:r>
      <w:r>
        <w:rPr/>
        <w:t>USD</w:t>
      </w:r>
      <w:r>
        <w:rPr>
          <w:sz w:val="22"/>
        </w:rPr>
        <w:t>).</w:t>
      </w:r>
      <w:r>
        <w:rPr>
          <w:spacing w:val="4"/>
          <w:sz w:val="22"/>
        </w:rPr>
        <w:t> </w:t>
      </w:r>
      <w:r>
        <w:rPr/>
        <w:t>ID:</w:t>
      </w:r>
      <w:r>
        <w:rPr>
          <w:spacing w:val="-1"/>
        </w:rPr>
        <w:t> </w:t>
      </w:r>
      <w:r>
        <w:rPr/>
        <w:t>P24-</w:t>
      </w:r>
      <w:r>
        <w:rPr>
          <w:spacing w:val="-2"/>
        </w:rPr>
        <w:t>0055.</w:t>
      </w:r>
    </w:p>
    <w:p>
      <w:pPr>
        <w:tabs>
          <w:tab w:pos="1980" w:val="left" w:leader="none"/>
        </w:tabs>
        <w:spacing w:before="276"/>
        <w:ind w:left="1980" w:right="179" w:hanging="1380"/>
        <w:jc w:val="left"/>
        <w:rPr>
          <w:sz w:val="24"/>
        </w:rPr>
      </w:pPr>
      <w:r>
        <w:rPr>
          <w:b/>
          <w:spacing w:val="-2"/>
          <w:sz w:val="24"/>
        </w:rPr>
        <w:t>2019-2020</w:t>
      </w:r>
      <w:r>
        <w:rPr>
          <w:b/>
          <w:sz w:val="24"/>
        </w:rPr>
        <w:tab/>
        <w:t>Research</w:t>
      </w:r>
      <w:r>
        <w:rPr>
          <w:b/>
          <w:spacing w:val="-5"/>
          <w:sz w:val="24"/>
        </w:rPr>
        <w:t> </w:t>
      </w:r>
      <w:r>
        <w:rPr>
          <w:b/>
          <w:sz w:val="24"/>
        </w:rPr>
        <w:t>grant,</w:t>
      </w:r>
      <w:r>
        <w:rPr>
          <w:b/>
          <w:spacing w:val="-4"/>
          <w:sz w:val="24"/>
        </w:rPr>
        <w:t> </w:t>
      </w:r>
      <w:r>
        <w:rPr>
          <w:b/>
          <w:sz w:val="24"/>
        </w:rPr>
        <w:t>Petrie</w:t>
      </w:r>
      <w:r>
        <w:rPr>
          <w:b/>
          <w:spacing w:val="-4"/>
          <w:sz w:val="24"/>
        </w:rPr>
        <w:t> </w:t>
      </w:r>
      <w:r>
        <w:rPr>
          <w:b/>
          <w:sz w:val="24"/>
        </w:rPr>
        <w:t>Foundation.</w:t>
      </w:r>
      <w:r>
        <w:rPr>
          <w:b/>
          <w:spacing w:val="40"/>
          <w:sz w:val="24"/>
        </w:rPr>
        <w:t> </w:t>
      </w:r>
      <w:r>
        <w:rPr>
          <w:sz w:val="24"/>
        </w:rPr>
        <w:t>“Improving</w:t>
      </w:r>
      <w:r>
        <w:rPr>
          <w:spacing w:val="-8"/>
          <w:sz w:val="24"/>
        </w:rPr>
        <w:t> </w:t>
      </w:r>
      <w:r>
        <w:rPr>
          <w:sz w:val="24"/>
        </w:rPr>
        <w:t>Transfer</w:t>
      </w:r>
      <w:r>
        <w:rPr>
          <w:spacing w:val="-5"/>
          <w:sz w:val="24"/>
        </w:rPr>
        <w:t> </w:t>
      </w:r>
      <w:r>
        <w:rPr>
          <w:sz w:val="24"/>
        </w:rPr>
        <w:t>Student</w:t>
      </w:r>
      <w:r>
        <w:rPr>
          <w:spacing w:val="-5"/>
          <w:sz w:val="24"/>
        </w:rPr>
        <w:t> </w:t>
      </w:r>
      <w:r>
        <w:rPr>
          <w:sz w:val="24"/>
        </w:rPr>
        <w:t>Success</w:t>
      </w:r>
      <w:r>
        <w:rPr>
          <w:spacing w:val="-5"/>
          <w:sz w:val="24"/>
        </w:rPr>
        <w:t> </w:t>
      </w:r>
      <w:r>
        <w:rPr>
          <w:sz w:val="24"/>
        </w:rPr>
        <w:t>at Queens College: Associate to Baccalaureate Degree Completion” with Eva Fernández (Principal Investigator).</w:t>
      </w:r>
    </w:p>
    <w:p>
      <w:pPr>
        <w:pStyle w:val="Heading2"/>
        <w:tabs>
          <w:tab w:pos="2071" w:val="left" w:leader="none"/>
        </w:tabs>
        <w:spacing w:before="276"/>
        <w:ind w:left="600"/>
      </w:pPr>
      <w:r>
        <w:rPr>
          <w:spacing w:val="-2"/>
        </w:rPr>
        <w:t>2012-</w:t>
      </w:r>
      <w:r>
        <w:rPr>
          <w:spacing w:val="-4"/>
        </w:rPr>
        <w:t>2015</w:t>
      </w:r>
      <w:r>
        <w:rPr/>
        <w:tab/>
        <w:t>Research</w:t>
      </w:r>
      <w:r>
        <w:rPr>
          <w:spacing w:val="-5"/>
        </w:rPr>
        <w:t> </w:t>
      </w:r>
      <w:r>
        <w:rPr/>
        <w:t>grant,</w:t>
      </w:r>
      <w:r>
        <w:rPr>
          <w:spacing w:val="-3"/>
        </w:rPr>
        <w:t> </w:t>
      </w:r>
      <w:r>
        <w:rPr/>
        <w:t>Spanish</w:t>
      </w:r>
      <w:r>
        <w:rPr>
          <w:spacing w:val="-2"/>
        </w:rPr>
        <w:t> </w:t>
      </w:r>
      <w:r>
        <w:rPr/>
        <w:t>Department</w:t>
      </w:r>
      <w:r>
        <w:rPr>
          <w:spacing w:val="-3"/>
        </w:rPr>
        <w:t> </w:t>
      </w:r>
      <w:r>
        <w:rPr/>
        <w:t>of</w:t>
      </w:r>
      <w:r>
        <w:rPr>
          <w:spacing w:val="-2"/>
        </w:rPr>
        <w:t> </w:t>
      </w:r>
      <w:r>
        <w:rPr/>
        <w:t>Economics</w:t>
      </w:r>
      <w:r>
        <w:rPr>
          <w:spacing w:val="-3"/>
        </w:rPr>
        <w:t> </w:t>
      </w:r>
      <w:r>
        <w:rPr/>
        <w:t>and</w:t>
      </w:r>
      <w:r>
        <w:rPr>
          <w:spacing w:val="-1"/>
        </w:rPr>
        <w:t> </w:t>
      </w:r>
      <w:r>
        <w:rPr>
          <w:spacing w:val="-2"/>
        </w:rPr>
        <w:t>Competitiveness</w:t>
      </w:r>
    </w:p>
    <w:p>
      <w:pPr>
        <w:pStyle w:val="Heading2"/>
        <w:spacing w:after="0"/>
        <w:sectPr>
          <w:pgSz w:w="12240" w:h="15840"/>
          <w:pgMar w:header="0" w:footer="764" w:top="1820" w:bottom="960" w:left="1440" w:right="1080"/>
        </w:sectPr>
      </w:pPr>
    </w:p>
    <w:p>
      <w:pPr>
        <w:pStyle w:val="BodyText"/>
        <w:spacing w:before="56"/>
        <w:rPr>
          <w:b/>
        </w:rPr>
      </w:pPr>
    </w:p>
    <w:p>
      <w:pPr>
        <w:pStyle w:val="BodyText"/>
        <w:ind w:left="2311"/>
      </w:pPr>
      <w:r>
        <w:rPr/>
        <w:t>ECO2012-38460,</w:t>
      </w:r>
      <w:r>
        <w:rPr>
          <w:spacing w:val="-3"/>
        </w:rPr>
        <w:t> </w:t>
      </w:r>
      <w:r>
        <w:rPr/>
        <w:t>Ana</w:t>
      </w:r>
      <w:r>
        <w:rPr>
          <w:spacing w:val="-2"/>
        </w:rPr>
        <w:t> </w:t>
      </w:r>
      <w:r>
        <w:rPr/>
        <w:t>Rute</w:t>
      </w:r>
      <w:r>
        <w:rPr>
          <w:spacing w:val="-1"/>
        </w:rPr>
        <w:t> </w:t>
      </w:r>
      <w:r>
        <w:rPr/>
        <w:t>Cardoso</w:t>
      </w:r>
      <w:r>
        <w:rPr>
          <w:spacing w:val="-1"/>
        </w:rPr>
        <w:t> </w:t>
      </w:r>
      <w:r>
        <w:rPr/>
        <w:t>(Principal</w:t>
      </w:r>
      <w:r>
        <w:rPr>
          <w:spacing w:val="2"/>
        </w:rPr>
        <w:t> </w:t>
      </w:r>
      <w:r>
        <w:rPr>
          <w:spacing w:val="-2"/>
        </w:rPr>
        <w:t>Investigator).</w:t>
      </w:r>
    </w:p>
    <w:p>
      <w:pPr>
        <w:pStyle w:val="BodyText"/>
      </w:pPr>
    </w:p>
    <w:p>
      <w:pPr>
        <w:tabs>
          <w:tab w:pos="2040" w:val="left" w:leader="none"/>
        </w:tabs>
        <w:spacing w:before="0"/>
        <w:ind w:left="2160" w:right="633" w:hanging="1560"/>
        <w:jc w:val="left"/>
        <w:rPr>
          <w:sz w:val="24"/>
        </w:rPr>
      </w:pPr>
      <w:r>
        <w:rPr>
          <w:b/>
          <w:spacing w:val="-4"/>
          <w:sz w:val="24"/>
        </w:rPr>
        <w:t>2013</w:t>
      </w:r>
      <w:r>
        <w:rPr>
          <w:b/>
          <w:sz w:val="24"/>
        </w:rPr>
        <w:tab/>
        <w:t>Country Expert for the EU Directorate General for Employment, Social Affairs, and Inclusion </w:t>
      </w:r>
      <w:r>
        <w:rPr>
          <w:sz w:val="24"/>
        </w:rPr>
        <w:t>on "Evaluating the Labor Market Integration</w:t>
      </w:r>
      <w:r>
        <w:rPr>
          <w:spacing w:val="-5"/>
          <w:sz w:val="24"/>
        </w:rPr>
        <w:t> </w:t>
      </w:r>
      <w:r>
        <w:rPr>
          <w:sz w:val="24"/>
        </w:rPr>
        <w:t>of</w:t>
      </w:r>
      <w:r>
        <w:rPr>
          <w:spacing w:val="-6"/>
          <w:sz w:val="24"/>
        </w:rPr>
        <w:t> </w:t>
      </w:r>
      <w:r>
        <w:rPr>
          <w:sz w:val="24"/>
        </w:rPr>
        <w:t>New</w:t>
      </w:r>
      <w:r>
        <w:rPr>
          <w:spacing w:val="-4"/>
          <w:sz w:val="24"/>
        </w:rPr>
        <w:t> </w:t>
      </w:r>
      <w:r>
        <w:rPr>
          <w:sz w:val="24"/>
        </w:rPr>
        <w:t>Immigrants</w:t>
      </w:r>
      <w:r>
        <w:rPr>
          <w:spacing w:val="-5"/>
          <w:sz w:val="24"/>
        </w:rPr>
        <w:t> </w:t>
      </w:r>
      <w:r>
        <w:rPr>
          <w:sz w:val="24"/>
        </w:rPr>
        <w:t>in</w:t>
      </w:r>
      <w:r>
        <w:rPr>
          <w:spacing w:val="-5"/>
          <w:sz w:val="24"/>
        </w:rPr>
        <w:t> </w:t>
      </w:r>
      <w:r>
        <w:rPr>
          <w:sz w:val="24"/>
        </w:rPr>
        <w:t>Spain".</w:t>
      </w:r>
      <w:r>
        <w:rPr>
          <w:spacing w:val="-2"/>
          <w:sz w:val="24"/>
        </w:rPr>
        <w:t> </w:t>
      </w:r>
      <w:r>
        <w:rPr>
          <w:sz w:val="24"/>
        </w:rPr>
        <w:t>Subcontract</w:t>
      </w:r>
      <w:r>
        <w:rPr>
          <w:spacing w:val="-5"/>
          <w:sz w:val="24"/>
        </w:rPr>
        <w:t> </w:t>
      </w:r>
      <w:r>
        <w:rPr>
          <w:sz w:val="24"/>
        </w:rPr>
        <w:t>for</w:t>
      </w:r>
      <w:r>
        <w:rPr>
          <w:spacing w:val="-6"/>
          <w:sz w:val="24"/>
        </w:rPr>
        <w:t> </w:t>
      </w:r>
      <w:r>
        <w:rPr>
          <w:sz w:val="24"/>
        </w:rPr>
        <w:t>the</w:t>
      </w:r>
      <w:r>
        <w:rPr>
          <w:spacing w:val="-6"/>
          <w:sz w:val="24"/>
        </w:rPr>
        <w:t> </w:t>
      </w:r>
      <w:r>
        <w:rPr>
          <w:sz w:val="24"/>
        </w:rPr>
        <w:t>Migration Policy Institute and the International Labour Office.</w:t>
      </w:r>
      <w:r>
        <w:rPr>
          <w:spacing w:val="40"/>
          <w:sz w:val="24"/>
        </w:rPr>
        <w:t> </w:t>
      </w:r>
      <w:r>
        <w:rPr>
          <w:sz w:val="24"/>
        </w:rPr>
        <w:t>Project leader: Madeleine Sumption.</w:t>
      </w:r>
    </w:p>
    <w:p>
      <w:pPr>
        <w:pStyle w:val="BodyText"/>
      </w:pPr>
    </w:p>
    <w:p>
      <w:pPr>
        <w:tabs>
          <w:tab w:pos="1999" w:val="left" w:leader="none"/>
        </w:tabs>
        <w:spacing w:before="0"/>
        <w:ind w:left="2160" w:right="564" w:hanging="1560"/>
        <w:jc w:val="left"/>
        <w:rPr>
          <w:sz w:val="24"/>
        </w:rPr>
      </w:pPr>
      <w:r>
        <w:rPr>
          <w:b/>
          <w:sz w:val="24"/>
        </w:rPr>
        <w:t>2011- 2013</w:t>
        <w:tab/>
        <w:t>Country Expert for the European Commission project </w:t>
      </w:r>
      <w:r>
        <w:rPr>
          <w:sz w:val="24"/>
        </w:rPr>
        <w:t>on “Costs and Benefits</w:t>
      </w:r>
      <w:r>
        <w:rPr>
          <w:spacing w:val="-4"/>
          <w:sz w:val="24"/>
        </w:rPr>
        <w:t> </w:t>
      </w:r>
      <w:r>
        <w:rPr>
          <w:sz w:val="24"/>
        </w:rPr>
        <w:t>of</w:t>
      </w:r>
      <w:r>
        <w:rPr>
          <w:spacing w:val="-3"/>
          <w:sz w:val="24"/>
        </w:rPr>
        <w:t> </w:t>
      </w:r>
      <w:r>
        <w:rPr>
          <w:sz w:val="24"/>
        </w:rPr>
        <w:t>Labour</w:t>
      </w:r>
      <w:r>
        <w:rPr>
          <w:spacing w:val="-5"/>
          <w:sz w:val="24"/>
        </w:rPr>
        <w:t> </w:t>
      </w:r>
      <w:r>
        <w:rPr>
          <w:sz w:val="24"/>
        </w:rPr>
        <w:t>Mobility</w:t>
      </w:r>
      <w:r>
        <w:rPr>
          <w:spacing w:val="-11"/>
          <w:sz w:val="24"/>
        </w:rPr>
        <w:t> </w:t>
      </w:r>
      <w:r>
        <w:rPr>
          <w:sz w:val="24"/>
        </w:rPr>
        <w:t>between</w:t>
      </w:r>
      <w:r>
        <w:rPr>
          <w:spacing w:val="-4"/>
          <w:sz w:val="24"/>
        </w:rPr>
        <w:t> </w:t>
      </w:r>
      <w:r>
        <w:rPr>
          <w:sz w:val="24"/>
        </w:rPr>
        <w:t>the</w:t>
      </w:r>
      <w:r>
        <w:rPr>
          <w:spacing w:val="-4"/>
          <w:sz w:val="24"/>
        </w:rPr>
        <w:t> </w:t>
      </w:r>
      <w:r>
        <w:rPr>
          <w:sz w:val="24"/>
        </w:rPr>
        <w:t>EU</w:t>
      </w:r>
      <w:r>
        <w:rPr>
          <w:spacing w:val="-4"/>
          <w:sz w:val="24"/>
        </w:rPr>
        <w:t> </w:t>
      </w:r>
      <w:r>
        <w:rPr>
          <w:sz w:val="24"/>
        </w:rPr>
        <w:t>and</w:t>
      </w:r>
      <w:r>
        <w:rPr>
          <w:spacing w:val="-4"/>
          <w:sz w:val="24"/>
        </w:rPr>
        <w:t> </w:t>
      </w:r>
      <w:r>
        <w:rPr>
          <w:sz w:val="24"/>
        </w:rPr>
        <w:t>the</w:t>
      </w:r>
      <w:r>
        <w:rPr>
          <w:spacing w:val="-5"/>
          <w:sz w:val="24"/>
        </w:rPr>
        <w:t> </w:t>
      </w:r>
      <w:r>
        <w:rPr>
          <w:sz w:val="24"/>
        </w:rPr>
        <w:t>Eastern</w:t>
      </w:r>
      <w:r>
        <w:rPr>
          <w:spacing w:val="-4"/>
          <w:sz w:val="24"/>
        </w:rPr>
        <w:t> </w:t>
      </w:r>
      <w:r>
        <w:rPr>
          <w:sz w:val="24"/>
        </w:rPr>
        <w:t>Partnership Partner Countries”, EuropeAid/130215/C/SER/Multi.</w:t>
      </w:r>
      <w:r>
        <w:rPr>
          <w:spacing w:val="40"/>
          <w:sz w:val="24"/>
        </w:rPr>
        <w:t> </w:t>
      </w:r>
      <w:r>
        <w:rPr>
          <w:sz w:val="24"/>
        </w:rPr>
        <w:t>Project leader: Martin Kahanec.</w:t>
      </w:r>
    </w:p>
    <w:p>
      <w:pPr>
        <w:pStyle w:val="BodyText"/>
        <w:spacing w:before="1"/>
      </w:pPr>
    </w:p>
    <w:p>
      <w:pPr>
        <w:tabs>
          <w:tab w:pos="2011" w:val="left" w:leader="none"/>
        </w:tabs>
        <w:spacing w:before="0"/>
        <w:ind w:left="2160" w:right="260" w:hanging="1620"/>
        <w:jc w:val="left"/>
        <w:rPr>
          <w:sz w:val="24"/>
        </w:rPr>
      </w:pPr>
      <w:r>
        <w:rPr>
          <w:b/>
          <w:spacing w:val="-2"/>
          <w:sz w:val="24"/>
        </w:rPr>
        <w:t>2010-2013</w:t>
      </w:r>
      <w:r>
        <w:rPr>
          <w:b/>
          <w:sz w:val="24"/>
        </w:rPr>
        <w:tab/>
        <w:t>Research</w:t>
      </w:r>
      <w:r>
        <w:rPr>
          <w:b/>
          <w:spacing w:val="-5"/>
          <w:sz w:val="24"/>
        </w:rPr>
        <w:t> </w:t>
      </w:r>
      <w:r>
        <w:rPr>
          <w:b/>
          <w:sz w:val="24"/>
        </w:rPr>
        <w:t>grant,</w:t>
      </w:r>
      <w:r>
        <w:rPr>
          <w:b/>
          <w:spacing w:val="-5"/>
          <w:sz w:val="24"/>
        </w:rPr>
        <w:t> </w:t>
      </w:r>
      <w:r>
        <w:rPr>
          <w:b/>
          <w:sz w:val="24"/>
        </w:rPr>
        <w:t>Spanish</w:t>
      </w:r>
      <w:r>
        <w:rPr>
          <w:b/>
          <w:spacing w:val="-5"/>
          <w:sz w:val="24"/>
        </w:rPr>
        <w:t> </w:t>
      </w:r>
      <w:r>
        <w:rPr>
          <w:b/>
          <w:sz w:val="24"/>
        </w:rPr>
        <w:t>Department</w:t>
      </w:r>
      <w:r>
        <w:rPr>
          <w:b/>
          <w:spacing w:val="-5"/>
          <w:sz w:val="24"/>
        </w:rPr>
        <w:t> </w:t>
      </w:r>
      <w:r>
        <w:rPr>
          <w:b/>
          <w:sz w:val="24"/>
        </w:rPr>
        <w:t>of</w:t>
      </w:r>
      <w:r>
        <w:rPr>
          <w:b/>
          <w:spacing w:val="-5"/>
          <w:sz w:val="24"/>
        </w:rPr>
        <w:t> </w:t>
      </w:r>
      <w:r>
        <w:rPr>
          <w:b/>
          <w:sz w:val="24"/>
        </w:rPr>
        <w:t>Science</w:t>
      </w:r>
      <w:r>
        <w:rPr>
          <w:b/>
          <w:spacing w:val="-6"/>
          <w:sz w:val="24"/>
        </w:rPr>
        <w:t> </w:t>
      </w:r>
      <w:r>
        <w:rPr>
          <w:b/>
          <w:sz w:val="24"/>
        </w:rPr>
        <w:t>and</w:t>
      </w:r>
      <w:r>
        <w:rPr>
          <w:b/>
          <w:spacing w:val="-5"/>
          <w:sz w:val="24"/>
        </w:rPr>
        <w:t> </w:t>
      </w:r>
      <w:r>
        <w:rPr>
          <w:b/>
          <w:sz w:val="24"/>
        </w:rPr>
        <w:t>Innovation.</w:t>
      </w:r>
      <w:r>
        <w:rPr>
          <w:b/>
          <w:spacing w:val="40"/>
          <w:sz w:val="24"/>
        </w:rPr>
        <w:t> </w:t>
      </w:r>
      <w:r>
        <w:rPr>
          <w:sz w:val="24"/>
        </w:rPr>
        <w:t>“Essays in Computational Economics”, MICINN ECO2009-11857, Michael Creel (Principal Investigator).</w:t>
      </w:r>
      <w:r>
        <w:rPr>
          <w:spacing w:val="40"/>
          <w:sz w:val="24"/>
        </w:rPr>
        <w:t> </w:t>
      </w:r>
      <w:r>
        <w:rPr>
          <w:sz w:val="24"/>
        </w:rPr>
        <w:t>Total amount: 69,000 Euro.</w:t>
      </w:r>
    </w:p>
    <w:p>
      <w:pPr>
        <w:pStyle w:val="BodyText"/>
      </w:pPr>
    </w:p>
    <w:p>
      <w:pPr>
        <w:tabs>
          <w:tab w:pos="1980" w:val="left" w:leader="none"/>
        </w:tabs>
        <w:spacing w:before="0"/>
        <w:ind w:left="2160" w:right="486" w:hanging="1620"/>
        <w:jc w:val="left"/>
        <w:rPr>
          <w:sz w:val="24"/>
        </w:rPr>
      </w:pPr>
      <w:r>
        <w:rPr>
          <w:b/>
          <w:sz w:val="24"/>
        </w:rPr>
        <w:t>2009 – 2012</w:t>
        <w:tab/>
        <w:t>Country</w:t>
      </w:r>
      <w:r>
        <w:rPr>
          <w:b/>
          <w:spacing w:val="-4"/>
          <w:sz w:val="24"/>
        </w:rPr>
        <w:t> </w:t>
      </w:r>
      <w:r>
        <w:rPr>
          <w:b/>
          <w:sz w:val="24"/>
        </w:rPr>
        <w:t>Expert</w:t>
      </w:r>
      <w:r>
        <w:rPr>
          <w:b/>
          <w:spacing w:val="-4"/>
          <w:sz w:val="24"/>
        </w:rPr>
        <w:t> </w:t>
      </w:r>
      <w:r>
        <w:rPr>
          <w:b/>
          <w:sz w:val="24"/>
        </w:rPr>
        <w:t>for</w:t>
      </w:r>
      <w:r>
        <w:rPr>
          <w:b/>
          <w:spacing w:val="-5"/>
          <w:sz w:val="24"/>
        </w:rPr>
        <w:t> </w:t>
      </w:r>
      <w:r>
        <w:rPr>
          <w:b/>
          <w:sz w:val="24"/>
        </w:rPr>
        <w:t>the</w:t>
      </w:r>
      <w:r>
        <w:rPr>
          <w:b/>
          <w:spacing w:val="-4"/>
          <w:sz w:val="24"/>
        </w:rPr>
        <w:t> </w:t>
      </w:r>
      <w:r>
        <w:rPr>
          <w:b/>
          <w:sz w:val="24"/>
        </w:rPr>
        <w:t>European</w:t>
      </w:r>
      <w:r>
        <w:rPr>
          <w:b/>
          <w:spacing w:val="-4"/>
          <w:sz w:val="24"/>
        </w:rPr>
        <w:t> </w:t>
      </w:r>
      <w:r>
        <w:rPr>
          <w:b/>
          <w:sz w:val="24"/>
        </w:rPr>
        <w:t>Commission</w:t>
      </w:r>
      <w:r>
        <w:rPr>
          <w:b/>
          <w:spacing w:val="-3"/>
          <w:sz w:val="24"/>
        </w:rPr>
        <w:t> </w:t>
      </w:r>
      <w:r>
        <w:rPr>
          <w:b/>
          <w:sz w:val="24"/>
        </w:rPr>
        <w:t>project</w:t>
      </w:r>
      <w:r>
        <w:rPr>
          <w:b/>
          <w:spacing w:val="-2"/>
          <w:sz w:val="24"/>
        </w:rPr>
        <w:t> </w:t>
      </w:r>
      <w:r>
        <w:rPr>
          <w:sz w:val="24"/>
        </w:rPr>
        <w:t>on</w:t>
      </w:r>
      <w:r>
        <w:rPr>
          <w:spacing w:val="-4"/>
          <w:sz w:val="24"/>
        </w:rPr>
        <w:t> </w:t>
      </w:r>
      <w:r>
        <w:rPr>
          <w:sz w:val="24"/>
        </w:rPr>
        <w:t>the</w:t>
      </w:r>
      <w:r>
        <w:rPr>
          <w:spacing w:val="-4"/>
          <w:sz w:val="24"/>
        </w:rPr>
        <w:t> </w:t>
      </w:r>
      <w:r>
        <w:rPr>
          <w:sz w:val="24"/>
        </w:rPr>
        <w:t>“Study</w:t>
      </w:r>
      <w:r>
        <w:rPr>
          <w:spacing w:val="-9"/>
          <w:sz w:val="24"/>
        </w:rPr>
        <w:t> </w:t>
      </w:r>
      <w:r>
        <w:rPr>
          <w:sz w:val="24"/>
        </w:rPr>
        <w:t>on Active Inclusion of Migrants” for the, VC/2009/0009.</w:t>
      </w:r>
      <w:r>
        <w:rPr>
          <w:spacing w:val="40"/>
          <w:sz w:val="24"/>
        </w:rPr>
        <w:t> </w:t>
      </w:r>
      <w:r>
        <w:rPr>
          <w:sz w:val="24"/>
        </w:rPr>
        <w:t>Project leader: Martin</w:t>
      </w:r>
      <w:r>
        <w:rPr>
          <w:spacing w:val="80"/>
          <w:sz w:val="24"/>
        </w:rPr>
        <w:t> </w:t>
      </w:r>
      <w:r>
        <w:rPr>
          <w:sz w:val="24"/>
        </w:rPr>
        <w:t>Kahanec.</w:t>
      </w:r>
    </w:p>
    <w:p>
      <w:pPr>
        <w:pStyle w:val="BodyText"/>
      </w:pPr>
    </w:p>
    <w:p>
      <w:pPr>
        <w:tabs>
          <w:tab w:pos="2011" w:val="left" w:leader="none"/>
        </w:tabs>
        <w:spacing w:before="0"/>
        <w:ind w:left="2191" w:right="737" w:hanging="1652"/>
        <w:jc w:val="left"/>
        <w:rPr>
          <w:sz w:val="24"/>
        </w:rPr>
      </w:pPr>
      <w:r>
        <w:rPr>
          <w:b/>
          <w:spacing w:val="-2"/>
          <w:sz w:val="24"/>
        </w:rPr>
        <w:t>2009-2014</w:t>
      </w:r>
      <w:r>
        <w:rPr>
          <w:b/>
          <w:sz w:val="24"/>
        </w:rPr>
        <w:tab/>
        <w:t>Research grant, Dirección General de Investigación, Generalitat de Catalunya.</w:t>
      </w:r>
      <w:r>
        <w:rPr>
          <w:b/>
          <w:spacing w:val="40"/>
          <w:sz w:val="24"/>
        </w:rPr>
        <w:t> </w:t>
      </w:r>
      <w:r>
        <w:rPr>
          <w:sz w:val="24"/>
        </w:rPr>
        <w:t>“Quantitative</w:t>
      </w:r>
      <w:r>
        <w:rPr>
          <w:spacing w:val="-7"/>
          <w:sz w:val="24"/>
        </w:rPr>
        <w:t> </w:t>
      </w:r>
      <w:r>
        <w:rPr>
          <w:sz w:val="24"/>
        </w:rPr>
        <w:t>Economic</w:t>
      </w:r>
      <w:r>
        <w:rPr>
          <w:spacing w:val="-7"/>
          <w:sz w:val="24"/>
        </w:rPr>
        <w:t> </w:t>
      </w:r>
      <w:r>
        <w:rPr>
          <w:sz w:val="24"/>
        </w:rPr>
        <w:t>Research</w:t>
      </w:r>
      <w:r>
        <w:rPr>
          <w:spacing w:val="-5"/>
          <w:sz w:val="24"/>
        </w:rPr>
        <w:t> </w:t>
      </w:r>
      <w:r>
        <w:rPr>
          <w:sz w:val="24"/>
        </w:rPr>
        <w:t>Group”,</w:t>
      </w:r>
      <w:r>
        <w:rPr>
          <w:spacing w:val="-7"/>
          <w:sz w:val="24"/>
        </w:rPr>
        <w:t> </w:t>
      </w:r>
      <w:r>
        <w:rPr>
          <w:sz w:val="24"/>
        </w:rPr>
        <w:t>SGR</w:t>
      </w:r>
      <w:r>
        <w:rPr>
          <w:spacing w:val="-5"/>
          <w:sz w:val="24"/>
        </w:rPr>
        <w:t> </w:t>
      </w:r>
      <w:r>
        <w:rPr>
          <w:sz w:val="24"/>
        </w:rPr>
        <w:t>2009-57, Michael Creel (Principal Investigator).</w:t>
      </w:r>
      <w:r>
        <w:rPr>
          <w:spacing w:val="40"/>
          <w:sz w:val="24"/>
        </w:rPr>
        <w:t> </w:t>
      </w:r>
      <w:r>
        <w:rPr>
          <w:sz w:val="24"/>
        </w:rPr>
        <w:t>Total amount: 36,800 Euro.</w:t>
      </w:r>
    </w:p>
    <w:p>
      <w:pPr>
        <w:pStyle w:val="BodyText"/>
      </w:pPr>
    </w:p>
    <w:p>
      <w:pPr>
        <w:tabs>
          <w:tab w:pos="2011" w:val="left" w:leader="none"/>
        </w:tabs>
        <w:spacing w:before="1"/>
        <w:ind w:left="607" w:right="0" w:firstLine="0"/>
        <w:jc w:val="left"/>
        <w:rPr>
          <w:sz w:val="24"/>
        </w:rPr>
      </w:pPr>
      <w:r>
        <w:rPr>
          <w:b/>
          <w:spacing w:val="-4"/>
          <w:sz w:val="24"/>
        </w:rPr>
        <w:t>2008</w:t>
      </w:r>
      <w:r>
        <w:rPr>
          <w:b/>
          <w:sz w:val="24"/>
        </w:rPr>
        <w:tab/>
        <w:t>Research</w:t>
      </w:r>
      <w:r>
        <w:rPr>
          <w:b/>
          <w:spacing w:val="-5"/>
          <w:sz w:val="24"/>
        </w:rPr>
        <w:t> </w:t>
      </w:r>
      <w:r>
        <w:rPr>
          <w:b/>
          <w:sz w:val="24"/>
        </w:rPr>
        <w:t>grant,</w:t>
      </w:r>
      <w:r>
        <w:rPr>
          <w:b/>
          <w:spacing w:val="-3"/>
          <w:sz w:val="24"/>
        </w:rPr>
        <w:t> </w:t>
      </w:r>
      <w:r>
        <w:rPr>
          <w:b/>
          <w:sz w:val="24"/>
        </w:rPr>
        <w:t>Institut</w:t>
      </w:r>
      <w:r>
        <w:rPr>
          <w:b/>
          <w:spacing w:val="-2"/>
          <w:sz w:val="24"/>
        </w:rPr>
        <w:t> </w:t>
      </w:r>
      <w:r>
        <w:rPr>
          <w:b/>
          <w:sz w:val="24"/>
        </w:rPr>
        <w:t>d’Estudis</w:t>
      </w:r>
      <w:r>
        <w:rPr>
          <w:b/>
          <w:spacing w:val="-4"/>
          <w:sz w:val="24"/>
        </w:rPr>
        <w:t> </w:t>
      </w:r>
      <w:r>
        <w:rPr>
          <w:b/>
          <w:sz w:val="24"/>
        </w:rPr>
        <w:t>Catalans</w:t>
      </w:r>
      <w:r>
        <w:rPr>
          <w:sz w:val="24"/>
        </w:rPr>
        <w:t>.</w:t>
      </w:r>
      <w:r>
        <w:rPr>
          <w:spacing w:val="55"/>
          <w:sz w:val="24"/>
        </w:rPr>
        <w:t> </w:t>
      </w:r>
      <w:r>
        <w:rPr>
          <w:sz w:val="24"/>
        </w:rPr>
        <w:t>“Brain</w:t>
      </w:r>
      <w:r>
        <w:rPr>
          <w:spacing w:val="-2"/>
          <w:sz w:val="24"/>
        </w:rPr>
        <w:t> </w:t>
      </w:r>
      <w:r>
        <w:rPr>
          <w:sz w:val="24"/>
        </w:rPr>
        <w:t>Gain</w:t>
      </w:r>
      <w:r>
        <w:rPr>
          <w:spacing w:val="-3"/>
          <w:sz w:val="24"/>
        </w:rPr>
        <w:t> </w:t>
      </w:r>
      <w:r>
        <w:rPr>
          <w:sz w:val="24"/>
        </w:rPr>
        <w:t>in</w:t>
      </w:r>
      <w:r>
        <w:rPr>
          <w:spacing w:val="-2"/>
          <w:sz w:val="24"/>
        </w:rPr>
        <w:t> Catalonia”.</w:t>
      </w:r>
    </w:p>
    <w:p>
      <w:pPr>
        <w:pStyle w:val="BodyText"/>
        <w:ind w:left="2160"/>
      </w:pPr>
      <w:r>
        <w:rPr/>
        <w:t>Salvador</w:t>
      </w:r>
      <w:r>
        <w:rPr>
          <w:spacing w:val="-3"/>
        </w:rPr>
        <w:t> </w:t>
      </w:r>
      <w:r>
        <w:rPr/>
        <w:t>Barberà</w:t>
      </w:r>
      <w:r>
        <w:rPr>
          <w:spacing w:val="-3"/>
        </w:rPr>
        <w:t> </w:t>
      </w:r>
      <w:r>
        <w:rPr/>
        <w:t>(Principal</w:t>
      </w:r>
      <w:r>
        <w:rPr>
          <w:spacing w:val="1"/>
        </w:rPr>
        <w:t> </w:t>
      </w:r>
      <w:r>
        <w:rPr/>
        <w:t>Investigator).</w:t>
      </w:r>
      <w:r>
        <w:rPr>
          <w:spacing w:val="58"/>
        </w:rPr>
        <w:t> </w:t>
      </w:r>
      <w:r>
        <w:rPr/>
        <w:t>Total amount:</w:t>
      </w:r>
      <w:r>
        <w:rPr>
          <w:spacing w:val="-1"/>
        </w:rPr>
        <w:t> </w:t>
      </w:r>
      <w:r>
        <w:rPr/>
        <w:t>30,000</w:t>
      </w:r>
      <w:r>
        <w:rPr>
          <w:spacing w:val="4"/>
        </w:rPr>
        <w:t> </w:t>
      </w:r>
      <w:r>
        <w:rPr>
          <w:spacing w:val="-2"/>
        </w:rPr>
        <w:t>Euro.</w:t>
      </w:r>
    </w:p>
    <w:p>
      <w:pPr>
        <w:pStyle w:val="BodyText"/>
      </w:pPr>
    </w:p>
    <w:p>
      <w:pPr>
        <w:tabs>
          <w:tab w:pos="2011" w:val="left" w:leader="none"/>
        </w:tabs>
        <w:spacing w:before="0"/>
        <w:ind w:left="2160" w:right="332" w:hanging="1560"/>
        <w:jc w:val="left"/>
        <w:rPr>
          <w:sz w:val="24"/>
        </w:rPr>
      </w:pPr>
      <w:r>
        <w:rPr>
          <w:b/>
          <w:spacing w:val="-2"/>
          <w:sz w:val="24"/>
        </w:rPr>
        <w:t>2007-2009</w:t>
      </w:r>
      <w:r>
        <w:rPr>
          <w:b/>
          <w:sz w:val="24"/>
        </w:rPr>
        <w:tab/>
        <w:t>Research</w:t>
      </w:r>
      <w:r>
        <w:rPr>
          <w:b/>
          <w:spacing w:val="-5"/>
          <w:sz w:val="24"/>
        </w:rPr>
        <w:t> </w:t>
      </w:r>
      <w:r>
        <w:rPr>
          <w:b/>
          <w:sz w:val="24"/>
        </w:rPr>
        <w:t>grant,</w:t>
      </w:r>
      <w:r>
        <w:rPr>
          <w:b/>
          <w:spacing w:val="-5"/>
          <w:sz w:val="24"/>
        </w:rPr>
        <w:t> </w:t>
      </w:r>
      <w:r>
        <w:rPr>
          <w:b/>
          <w:sz w:val="24"/>
        </w:rPr>
        <w:t>Spanish</w:t>
      </w:r>
      <w:r>
        <w:rPr>
          <w:b/>
          <w:spacing w:val="-5"/>
          <w:sz w:val="24"/>
        </w:rPr>
        <w:t> </w:t>
      </w:r>
      <w:r>
        <w:rPr>
          <w:b/>
          <w:sz w:val="24"/>
        </w:rPr>
        <w:t>Department</w:t>
      </w:r>
      <w:r>
        <w:rPr>
          <w:b/>
          <w:spacing w:val="-5"/>
          <w:sz w:val="24"/>
        </w:rPr>
        <w:t> </w:t>
      </w:r>
      <w:r>
        <w:rPr>
          <w:b/>
          <w:sz w:val="24"/>
        </w:rPr>
        <w:t>of</w:t>
      </w:r>
      <w:r>
        <w:rPr>
          <w:b/>
          <w:spacing w:val="-5"/>
          <w:sz w:val="24"/>
        </w:rPr>
        <w:t> </w:t>
      </w:r>
      <w:r>
        <w:rPr>
          <w:b/>
          <w:sz w:val="24"/>
        </w:rPr>
        <w:t>Education</w:t>
      </w:r>
      <w:r>
        <w:rPr>
          <w:b/>
          <w:spacing w:val="-5"/>
          <w:sz w:val="24"/>
        </w:rPr>
        <w:t> </w:t>
      </w:r>
      <w:r>
        <w:rPr>
          <w:b/>
          <w:sz w:val="24"/>
        </w:rPr>
        <w:t>and</w:t>
      </w:r>
      <w:r>
        <w:rPr>
          <w:b/>
          <w:spacing w:val="-5"/>
          <w:sz w:val="24"/>
        </w:rPr>
        <w:t> </w:t>
      </w:r>
      <w:r>
        <w:rPr>
          <w:b/>
          <w:sz w:val="24"/>
        </w:rPr>
        <w:t>Science.</w:t>
      </w:r>
      <w:r>
        <w:rPr>
          <w:b/>
          <w:spacing w:val="40"/>
          <w:sz w:val="24"/>
        </w:rPr>
        <w:t> </w:t>
      </w:r>
      <w:r>
        <w:rPr>
          <w:sz w:val="24"/>
        </w:rPr>
        <w:t>“Essays in Computational Economics”, SEJ2006/00712ECO, Ferran Sancho (Principal Investigator).</w:t>
      </w:r>
      <w:r>
        <w:rPr>
          <w:spacing w:val="40"/>
          <w:sz w:val="24"/>
        </w:rPr>
        <w:t> </w:t>
      </w:r>
      <w:r>
        <w:rPr>
          <w:sz w:val="24"/>
        </w:rPr>
        <w:t>Total amount: 87,120 Euro.</w:t>
      </w:r>
    </w:p>
    <w:p>
      <w:pPr>
        <w:pStyle w:val="BodyText"/>
      </w:pPr>
    </w:p>
    <w:p>
      <w:pPr>
        <w:tabs>
          <w:tab w:pos="2011" w:val="left" w:leader="none"/>
        </w:tabs>
        <w:spacing w:before="0"/>
        <w:ind w:left="2160" w:right="300" w:hanging="1560"/>
        <w:jc w:val="left"/>
        <w:rPr>
          <w:sz w:val="24"/>
        </w:rPr>
      </w:pPr>
      <w:r>
        <w:rPr>
          <w:b/>
          <w:spacing w:val="-2"/>
          <w:sz w:val="24"/>
        </w:rPr>
        <w:t>2005-2006</w:t>
      </w:r>
      <w:r>
        <w:rPr>
          <w:b/>
          <w:sz w:val="24"/>
        </w:rPr>
        <w:tab/>
        <w:t>Research Grant, Institute of Statistics of Andalucía.</w:t>
      </w:r>
      <w:r>
        <w:rPr>
          <w:b/>
          <w:spacing w:val="40"/>
          <w:sz w:val="24"/>
        </w:rPr>
        <w:t> </w:t>
      </w:r>
      <w:r>
        <w:rPr>
          <w:sz w:val="24"/>
        </w:rPr>
        <w:t>“Designing and Adapting</w:t>
      </w:r>
      <w:r>
        <w:rPr>
          <w:spacing w:val="-7"/>
          <w:sz w:val="24"/>
        </w:rPr>
        <w:t> </w:t>
      </w:r>
      <w:r>
        <w:rPr>
          <w:sz w:val="24"/>
        </w:rPr>
        <w:t>Samples</w:t>
      </w:r>
      <w:r>
        <w:rPr>
          <w:spacing w:val="-4"/>
          <w:sz w:val="24"/>
        </w:rPr>
        <w:t> </w:t>
      </w:r>
      <w:r>
        <w:rPr>
          <w:sz w:val="24"/>
        </w:rPr>
        <w:t>and</w:t>
      </w:r>
      <w:r>
        <w:rPr>
          <w:spacing w:val="-2"/>
          <w:sz w:val="24"/>
        </w:rPr>
        <w:t> </w:t>
      </w:r>
      <w:r>
        <w:rPr>
          <w:sz w:val="24"/>
        </w:rPr>
        <w:t>Data</w:t>
      </w:r>
      <w:r>
        <w:rPr>
          <w:spacing w:val="-4"/>
          <w:sz w:val="24"/>
        </w:rPr>
        <w:t> </w:t>
      </w:r>
      <w:r>
        <w:rPr>
          <w:sz w:val="24"/>
        </w:rPr>
        <w:t>Bases</w:t>
      </w:r>
      <w:r>
        <w:rPr>
          <w:spacing w:val="-4"/>
          <w:sz w:val="24"/>
        </w:rPr>
        <w:t> </w:t>
      </w:r>
      <w:r>
        <w:rPr>
          <w:sz w:val="24"/>
        </w:rPr>
        <w:t>for</w:t>
      </w:r>
      <w:r>
        <w:rPr>
          <w:spacing w:val="-6"/>
          <w:sz w:val="24"/>
        </w:rPr>
        <w:t> </w:t>
      </w:r>
      <w:r>
        <w:rPr>
          <w:sz w:val="24"/>
        </w:rPr>
        <w:t>Microeconomic</w:t>
      </w:r>
      <w:r>
        <w:rPr>
          <w:spacing w:val="-5"/>
          <w:sz w:val="24"/>
        </w:rPr>
        <w:t> </w:t>
      </w:r>
      <w:r>
        <w:rPr>
          <w:sz w:val="24"/>
        </w:rPr>
        <w:t>Evaluation</w:t>
      </w:r>
      <w:r>
        <w:rPr>
          <w:spacing w:val="-4"/>
          <w:sz w:val="24"/>
        </w:rPr>
        <w:t> </w:t>
      </w:r>
      <w:r>
        <w:rPr>
          <w:sz w:val="24"/>
        </w:rPr>
        <w:t>of</w:t>
      </w:r>
      <w:r>
        <w:rPr>
          <w:spacing w:val="-4"/>
          <w:sz w:val="24"/>
        </w:rPr>
        <w:t> </w:t>
      </w:r>
      <w:r>
        <w:rPr>
          <w:sz w:val="24"/>
        </w:rPr>
        <w:t>Public Policy”, 30.04.012707, Jose Ignacio Pérez (Principal Investigator). Total amount: 140,160 Euro.</w:t>
      </w:r>
    </w:p>
    <w:p>
      <w:pPr>
        <w:pStyle w:val="BodyText"/>
      </w:pPr>
    </w:p>
    <w:p>
      <w:pPr>
        <w:pStyle w:val="Heading2"/>
        <w:tabs>
          <w:tab w:pos="2011" w:val="left" w:leader="none"/>
        </w:tabs>
        <w:spacing w:before="1"/>
        <w:ind w:left="600"/>
      </w:pPr>
      <w:r>
        <w:rPr>
          <w:spacing w:val="-2"/>
        </w:rPr>
        <w:t>2002-</w:t>
      </w:r>
      <w:r>
        <w:rPr>
          <w:spacing w:val="-4"/>
        </w:rPr>
        <w:t>2004</w:t>
      </w:r>
      <w:r>
        <w:rPr/>
        <w:tab/>
        <w:t>Research</w:t>
      </w:r>
      <w:r>
        <w:rPr>
          <w:spacing w:val="-2"/>
        </w:rPr>
        <w:t> </w:t>
      </w:r>
      <w:r>
        <w:rPr/>
        <w:t>Grant,</w:t>
      </w:r>
      <w:r>
        <w:rPr>
          <w:spacing w:val="-2"/>
        </w:rPr>
        <w:t> </w:t>
      </w:r>
      <w:r>
        <w:rPr/>
        <w:t>Employment</w:t>
      </w:r>
      <w:r>
        <w:rPr>
          <w:spacing w:val="-1"/>
        </w:rPr>
        <w:t> </w:t>
      </w:r>
      <w:r>
        <w:rPr/>
        <w:t>and</w:t>
      </w:r>
      <w:r>
        <w:rPr>
          <w:spacing w:val="-2"/>
        </w:rPr>
        <w:t> </w:t>
      </w:r>
      <w:r>
        <w:rPr/>
        <w:t>Training</w:t>
      </w:r>
      <w:r>
        <w:rPr>
          <w:spacing w:val="-2"/>
        </w:rPr>
        <w:t> </w:t>
      </w:r>
      <w:r>
        <w:rPr/>
        <w:t>Administration</w:t>
      </w:r>
      <w:r>
        <w:rPr>
          <w:spacing w:val="-1"/>
        </w:rPr>
        <w:t> </w:t>
      </w:r>
      <w:r>
        <w:rPr/>
        <w:t>(ETA)</w:t>
      </w:r>
      <w:r>
        <w:rPr>
          <w:spacing w:val="-4"/>
        </w:rPr>
        <w:t> </w:t>
      </w:r>
      <w:r>
        <w:rPr/>
        <w:t>of </w:t>
      </w:r>
      <w:r>
        <w:rPr>
          <w:spacing w:val="-5"/>
        </w:rPr>
        <w:t>the</w:t>
      </w:r>
    </w:p>
    <w:p>
      <w:pPr>
        <w:spacing w:before="0"/>
        <w:ind w:left="2160" w:right="0" w:firstLine="0"/>
        <w:jc w:val="left"/>
        <w:rPr>
          <w:sz w:val="24"/>
        </w:rPr>
      </w:pPr>
      <w:r>
        <w:rPr>
          <w:b/>
          <w:sz w:val="24"/>
        </w:rPr>
        <w:t>U.S. Department of Labor (DOL).</w:t>
      </w:r>
      <w:r>
        <w:rPr>
          <w:b/>
          <w:spacing w:val="40"/>
          <w:sz w:val="24"/>
        </w:rPr>
        <w:t> </w:t>
      </w:r>
      <w:r>
        <w:rPr>
          <w:sz w:val="24"/>
        </w:rPr>
        <w:t>“Growing America Through Entrepreneurship</w:t>
      </w:r>
      <w:r>
        <w:rPr>
          <w:spacing w:val="-6"/>
          <w:sz w:val="24"/>
        </w:rPr>
        <w:t> </w:t>
      </w:r>
      <w:r>
        <w:rPr>
          <w:sz w:val="24"/>
        </w:rPr>
        <w:t>(GATE)".</w:t>
      </w:r>
      <w:r>
        <w:rPr>
          <w:spacing w:val="40"/>
          <w:sz w:val="24"/>
        </w:rPr>
        <w:t> </w:t>
      </w:r>
      <w:r>
        <w:rPr>
          <w:sz w:val="24"/>
        </w:rPr>
        <w:t>Project</w:t>
      </w:r>
      <w:r>
        <w:rPr>
          <w:spacing w:val="-4"/>
          <w:sz w:val="24"/>
        </w:rPr>
        <w:t> </w:t>
      </w:r>
      <w:r>
        <w:rPr>
          <w:sz w:val="24"/>
        </w:rPr>
        <w:t>Leaders:</w:t>
      </w:r>
      <w:r>
        <w:rPr>
          <w:spacing w:val="-6"/>
          <w:sz w:val="24"/>
        </w:rPr>
        <w:t> </w:t>
      </w:r>
      <w:r>
        <w:rPr>
          <w:sz w:val="24"/>
        </w:rPr>
        <w:t>Jacob</w:t>
      </w:r>
      <w:r>
        <w:rPr>
          <w:spacing w:val="-6"/>
          <w:sz w:val="24"/>
        </w:rPr>
        <w:t> </w:t>
      </w:r>
      <w:r>
        <w:rPr>
          <w:sz w:val="24"/>
        </w:rPr>
        <w:t>Benus</w:t>
      </w:r>
      <w:r>
        <w:rPr>
          <w:spacing w:val="-4"/>
          <w:sz w:val="24"/>
        </w:rPr>
        <w:t> </w:t>
      </w:r>
      <w:r>
        <w:rPr>
          <w:sz w:val="24"/>
        </w:rPr>
        <w:t>and</w:t>
      </w:r>
      <w:r>
        <w:rPr>
          <w:spacing w:val="-6"/>
          <w:sz w:val="24"/>
        </w:rPr>
        <w:t> </w:t>
      </w:r>
      <w:r>
        <w:rPr>
          <w:sz w:val="24"/>
        </w:rPr>
        <w:t>Sheena </w:t>
      </w:r>
      <w:r>
        <w:rPr>
          <w:spacing w:val="-2"/>
          <w:sz w:val="24"/>
        </w:rPr>
        <w:t>McConnell.</w:t>
      </w:r>
    </w:p>
    <w:p>
      <w:pPr>
        <w:pStyle w:val="Heading2"/>
        <w:tabs>
          <w:tab w:pos="2011" w:val="left" w:leader="none"/>
        </w:tabs>
        <w:spacing w:before="276"/>
        <w:ind w:left="2160" w:right="581" w:hanging="1560"/>
      </w:pPr>
      <w:r>
        <w:rPr>
          <w:spacing w:val="-2"/>
        </w:rPr>
        <w:t>2002-2004</w:t>
      </w:r>
      <w:r>
        <w:rPr/>
        <w:tab/>
        <w:t>Research</w:t>
      </w:r>
      <w:r>
        <w:rPr>
          <w:spacing w:val="-5"/>
        </w:rPr>
        <w:t> </w:t>
      </w:r>
      <w:r>
        <w:rPr/>
        <w:t>Grant,</w:t>
      </w:r>
      <w:r>
        <w:rPr>
          <w:spacing w:val="-5"/>
        </w:rPr>
        <w:t> </w:t>
      </w:r>
      <w:r>
        <w:rPr/>
        <w:t>Wage</w:t>
      </w:r>
      <w:r>
        <w:rPr>
          <w:spacing w:val="-4"/>
        </w:rPr>
        <w:t> </w:t>
      </w:r>
      <w:r>
        <w:rPr/>
        <w:t>and</w:t>
      </w:r>
      <w:r>
        <w:rPr>
          <w:spacing w:val="-5"/>
        </w:rPr>
        <w:t> </w:t>
      </w:r>
      <w:r>
        <w:rPr/>
        <w:t>Hour</w:t>
      </w:r>
      <w:r>
        <w:rPr>
          <w:spacing w:val="-6"/>
        </w:rPr>
        <w:t> </w:t>
      </w:r>
      <w:r>
        <w:rPr/>
        <w:t>Division</w:t>
      </w:r>
      <w:r>
        <w:rPr>
          <w:spacing w:val="-5"/>
        </w:rPr>
        <w:t> </w:t>
      </w:r>
      <w:r>
        <w:rPr/>
        <w:t>(WHD)</w:t>
      </w:r>
      <w:r>
        <w:rPr>
          <w:spacing w:val="-6"/>
        </w:rPr>
        <w:t> </w:t>
      </w:r>
      <w:r>
        <w:rPr/>
        <w:t>of</w:t>
      </w:r>
      <w:r>
        <w:rPr>
          <w:spacing w:val="-4"/>
        </w:rPr>
        <w:t> </w:t>
      </w:r>
      <w:r>
        <w:rPr/>
        <w:t>the</w:t>
      </w:r>
      <w:r>
        <w:rPr>
          <w:spacing w:val="-5"/>
        </w:rPr>
        <w:t> </w:t>
      </w:r>
      <w:r>
        <w:rPr/>
        <w:t>Employment Standards Administration of the U.S. Department of Labor (DOL).</w:t>
      </w:r>
    </w:p>
    <w:p>
      <w:pPr>
        <w:pStyle w:val="Heading2"/>
        <w:spacing w:after="0"/>
        <w:sectPr>
          <w:pgSz w:w="12240" w:h="15840"/>
          <w:pgMar w:header="0" w:footer="764" w:top="1820" w:bottom="960" w:left="1440" w:right="1080"/>
        </w:sectPr>
      </w:pPr>
    </w:p>
    <w:p>
      <w:pPr>
        <w:pStyle w:val="BodyText"/>
        <w:spacing w:before="56"/>
        <w:rPr>
          <w:b/>
        </w:rPr>
      </w:pPr>
    </w:p>
    <w:p>
      <w:pPr>
        <w:pStyle w:val="BodyText"/>
        <w:ind w:left="2160" w:right="581"/>
      </w:pPr>
      <w:r>
        <w:rPr/>
        <w:t>“Wage</w:t>
      </w:r>
      <w:r>
        <w:rPr>
          <w:spacing w:val="-6"/>
        </w:rPr>
        <w:t> </w:t>
      </w:r>
      <w:r>
        <w:rPr/>
        <w:t>and</w:t>
      </w:r>
      <w:r>
        <w:rPr>
          <w:spacing w:val="-5"/>
        </w:rPr>
        <w:t> </w:t>
      </w:r>
      <w:r>
        <w:rPr/>
        <w:t>Hour</w:t>
      </w:r>
      <w:r>
        <w:rPr>
          <w:spacing w:val="-5"/>
        </w:rPr>
        <w:t> </w:t>
      </w:r>
      <w:r>
        <w:rPr/>
        <w:t>Division</w:t>
      </w:r>
      <w:r>
        <w:rPr>
          <w:spacing w:val="-5"/>
        </w:rPr>
        <w:t> </w:t>
      </w:r>
      <w:r>
        <w:rPr/>
        <w:t>Program</w:t>
      </w:r>
      <w:r>
        <w:rPr>
          <w:spacing w:val="-5"/>
        </w:rPr>
        <w:t> </w:t>
      </w:r>
      <w:r>
        <w:rPr/>
        <w:t>Evaluation".</w:t>
      </w:r>
      <w:r>
        <w:rPr>
          <w:spacing w:val="40"/>
        </w:rPr>
        <w:t> </w:t>
      </w:r>
      <w:r>
        <w:rPr/>
        <w:t>Project</w:t>
      </w:r>
      <w:r>
        <w:rPr>
          <w:spacing w:val="-4"/>
        </w:rPr>
        <w:t> </w:t>
      </w:r>
      <w:r>
        <w:rPr/>
        <w:t>Leader:</w:t>
      </w:r>
      <w:r>
        <w:rPr>
          <w:spacing w:val="-5"/>
        </w:rPr>
        <w:t> </w:t>
      </w:r>
      <w:r>
        <w:rPr/>
        <w:t>Paul </w:t>
      </w:r>
      <w:r>
        <w:rPr>
          <w:spacing w:val="-2"/>
        </w:rPr>
        <w:t>Decker.</w:t>
      </w:r>
    </w:p>
    <w:p>
      <w:pPr>
        <w:pStyle w:val="BodyText"/>
      </w:pPr>
    </w:p>
    <w:p>
      <w:pPr>
        <w:pStyle w:val="Heading2"/>
        <w:tabs>
          <w:tab w:pos="2011" w:val="left" w:leader="none"/>
        </w:tabs>
        <w:ind w:left="600"/>
      </w:pPr>
      <w:r>
        <w:rPr>
          <w:spacing w:val="-2"/>
        </w:rPr>
        <w:t>2001-</w:t>
      </w:r>
      <w:r>
        <w:rPr>
          <w:spacing w:val="-4"/>
        </w:rPr>
        <w:t>2004</w:t>
      </w:r>
      <w:r>
        <w:rPr/>
        <w:tab/>
        <w:t>Research</w:t>
      </w:r>
      <w:r>
        <w:rPr>
          <w:spacing w:val="-2"/>
        </w:rPr>
        <w:t> </w:t>
      </w:r>
      <w:r>
        <w:rPr/>
        <w:t>Grant,</w:t>
      </w:r>
      <w:r>
        <w:rPr>
          <w:spacing w:val="-2"/>
        </w:rPr>
        <w:t> </w:t>
      </w:r>
      <w:r>
        <w:rPr/>
        <w:t>Employment</w:t>
      </w:r>
      <w:r>
        <w:rPr>
          <w:spacing w:val="-1"/>
        </w:rPr>
        <w:t> </w:t>
      </w:r>
      <w:r>
        <w:rPr/>
        <w:t>and</w:t>
      </w:r>
      <w:r>
        <w:rPr>
          <w:spacing w:val="-2"/>
        </w:rPr>
        <w:t> </w:t>
      </w:r>
      <w:r>
        <w:rPr/>
        <w:t>Training</w:t>
      </w:r>
      <w:r>
        <w:rPr>
          <w:spacing w:val="-2"/>
        </w:rPr>
        <w:t> </w:t>
      </w:r>
      <w:r>
        <w:rPr/>
        <w:t>Administration</w:t>
      </w:r>
      <w:r>
        <w:rPr>
          <w:spacing w:val="-1"/>
        </w:rPr>
        <w:t> </w:t>
      </w:r>
      <w:r>
        <w:rPr/>
        <w:t>(ETA)</w:t>
      </w:r>
      <w:r>
        <w:rPr>
          <w:spacing w:val="-4"/>
        </w:rPr>
        <w:t> </w:t>
      </w:r>
      <w:r>
        <w:rPr/>
        <w:t>of </w:t>
      </w:r>
      <w:r>
        <w:rPr>
          <w:spacing w:val="-5"/>
        </w:rPr>
        <w:t>the</w:t>
      </w:r>
    </w:p>
    <w:p>
      <w:pPr>
        <w:spacing w:before="0"/>
        <w:ind w:left="2160" w:right="116" w:firstLine="0"/>
        <w:jc w:val="left"/>
        <w:rPr>
          <w:sz w:val="24"/>
        </w:rPr>
      </w:pPr>
      <w:r>
        <w:rPr>
          <w:b/>
          <w:sz w:val="24"/>
        </w:rPr>
        <w:t>U.S. Department of Labor (DOL).</w:t>
      </w:r>
      <w:r>
        <w:rPr>
          <w:b/>
          <w:spacing w:val="40"/>
          <w:sz w:val="24"/>
        </w:rPr>
        <w:t> </w:t>
      </w:r>
      <w:r>
        <w:rPr>
          <w:sz w:val="24"/>
        </w:rPr>
        <w:t>“Evaluation of the Quantum Opportunity</w:t>
      </w:r>
      <w:r>
        <w:rPr>
          <w:spacing w:val="-9"/>
          <w:sz w:val="24"/>
        </w:rPr>
        <w:t> </w:t>
      </w:r>
      <w:r>
        <w:rPr>
          <w:sz w:val="24"/>
        </w:rPr>
        <w:t>Program</w:t>
      </w:r>
      <w:r>
        <w:rPr>
          <w:spacing w:val="-4"/>
          <w:sz w:val="24"/>
        </w:rPr>
        <w:t> </w:t>
      </w:r>
      <w:r>
        <w:rPr>
          <w:sz w:val="24"/>
        </w:rPr>
        <w:t>(QOP)".</w:t>
      </w:r>
      <w:r>
        <w:rPr>
          <w:spacing w:val="40"/>
          <w:sz w:val="24"/>
        </w:rPr>
        <w:t> </w:t>
      </w:r>
      <w:r>
        <w:rPr>
          <w:sz w:val="24"/>
        </w:rPr>
        <w:t>Project</w:t>
      </w:r>
      <w:r>
        <w:rPr>
          <w:spacing w:val="-3"/>
          <w:sz w:val="24"/>
        </w:rPr>
        <w:t> </w:t>
      </w:r>
      <w:r>
        <w:rPr>
          <w:sz w:val="24"/>
        </w:rPr>
        <w:t>Leaders:</w:t>
      </w:r>
      <w:r>
        <w:rPr>
          <w:spacing w:val="40"/>
          <w:sz w:val="24"/>
        </w:rPr>
        <w:t> </w:t>
      </w:r>
      <w:r>
        <w:rPr>
          <w:sz w:val="24"/>
        </w:rPr>
        <w:t>Allen</w:t>
      </w:r>
      <w:r>
        <w:rPr>
          <w:spacing w:val="-4"/>
          <w:sz w:val="24"/>
        </w:rPr>
        <w:t> </w:t>
      </w:r>
      <w:r>
        <w:rPr>
          <w:sz w:val="24"/>
        </w:rPr>
        <w:t>Schirm</w:t>
      </w:r>
      <w:r>
        <w:rPr>
          <w:spacing w:val="-4"/>
          <w:sz w:val="24"/>
        </w:rPr>
        <w:t> </w:t>
      </w:r>
      <w:r>
        <w:rPr>
          <w:sz w:val="24"/>
        </w:rPr>
        <w:t>and</w:t>
      </w:r>
      <w:r>
        <w:rPr>
          <w:spacing w:val="-4"/>
          <w:sz w:val="24"/>
        </w:rPr>
        <w:t> </w:t>
      </w:r>
      <w:r>
        <w:rPr>
          <w:sz w:val="24"/>
        </w:rPr>
        <w:t>Myles </w:t>
      </w:r>
      <w:r>
        <w:rPr>
          <w:spacing w:val="-2"/>
          <w:sz w:val="24"/>
        </w:rPr>
        <w:t>Maxfield.</w:t>
      </w:r>
    </w:p>
    <w:p>
      <w:pPr>
        <w:pStyle w:val="BodyText"/>
      </w:pPr>
    </w:p>
    <w:p>
      <w:pPr>
        <w:tabs>
          <w:tab w:pos="2011" w:val="left" w:leader="none"/>
        </w:tabs>
        <w:spacing w:before="0"/>
        <w:ind w:left="2160" w:right="527" w:hanging="1560"/>
        <w:jc w:val="left"/>
        <w:rPr>
          <w:sz w:val="24"/>
        </w:rPr>
      </w:pPr>
      <w:r>
        <w:rPr>
          <w:b/>
          <w:spacing w:val="-2"/>
          <w:sz w:val="24"/>
        </w:rPr>
        <w:t>2000-2001</w:t>
      </w:r>
      <w:r>
        <w:rPr>
          <w:b/>
          <w:sz w:val="24"/>
        </w:rPr>
        <w:tab/>
        <w:t>Research Grant, U.S. Department of Agriculture (USDA), Food and Nutrition</w:t>
      </w:r>
      <w:r>
        <w:rPr>
          <w:b/>
          <w:spacing w:val="-4"/>
          <w:sz w:val="24"/>
        </w:rPr>
        <w:t> </w:t>
      </w:r>
      <w:r>
        <w:rPr>
          <w:b/>
          <w:sz w:val="24"/>
        </w:rPr>
        <w:t>Service</w:t>
      </w:r>
      <w:r>
        <w:rPr>
          <w:b/>
          <w:spacing w:val="-6"/>
          <w:sz w:val="24"/>
        </w:rPr>
        <w:t> </w:t>
      </w:r>
      <w:r>
        <w:rPr>
          <w:b/>
          <w:sz w:val="24"/>
        </w:rPr>
        <w:t>(FNS).</w:t>
      </w:r>
      <w:r>
        <w:rPr>
          <w:b/>
          <w:spacing w:val="40"/>
          <w:sz w:val="24"/>
        </w:rPr>
        <w:t> </w:t>
      </w:r>
      <w:r>
        <w:rPr>
          <w:sz w:val="24"/>
        </w:rPr>
        <w:t>“The</w:t>
      </w:r>
      <w:r>
        <w:rPr>
          <w:spacing w:val="-3"/>
          <w:sz w:val="24"/>
        </w:rPr>
        <w:t> </w:t>
      </w:r>
      <w:r>
        <w:rPr>
          <w:sz w:val="24"/>
        </w:rPr>
        <w:t>Impacts</w:t>
      </w:r>
      <w:r>
        <w:rPr>
          <w:spacing w:val="-5"/>
          <w:sz w:val="24"/>
        </w:rPr>
        <w:t> </w:t>
      </w:r>
      <w:r>
        <w:rPr>
          <w:sz w:val="24"/>
        </w:rPr>
        <w:t>of</w:t>
      </w:r>
      <w:r>
        <w:rPr>
          <w:spacing w:val="-4"/>
          <w:sz w:val="24"/>
        </w:rPr>
        <w:t> </w:t>
      </w:r>
      <w:r>
        <w:rPr>
          <w:sz w:val="24"/>
        </w:rPr>
        <w:t>Time</w:t>
      </w:r>
      <w:r>
        <w:rPr>
          <w:spacing w:val="-3"/>
          <w:sz w:val="24"/>
        </w:rPr>
        <w:t> </w:t>
      </w:r>
      <w:r>
        <w:rPr>
          <w:sz w:val="24"/>
        </w:rPr>
        <w:t>Limits</w:t>
      </w:r>
      <w:r>
        <w:rPr>
          <w:spacing w:val="-5"/>
          <w:sz w:val="24"/>
        </w:rPr>
        <w:t> </w:t>
      </w:r>
      <w:r>
        <w:rPr>
          <w:sz w:val="24"/>
        </w:rPr>
        <w:t>on</w:t>
      </w:r>
      <w:r>
        <w:rPr>
          <w:spacing w:val="-4"/>
          <w:sz w:val="24"/>
        </w:rPr>
        <w:t> </w:t>
      </w:r>
      <w:r>
        <w:rPr>
          <w:sz w:val="24"/>
        </w:rPr>
        <w:t>Unemployed ABAWDs".</w:t>
      </w:r>
      <w:r>
        <w:rPr>
          <w:spacing w:val="40"/>
          <w:sz w:val="24"/>
        </w:rPr>
        <w:t> </w:t>
      </w:r>
      <w:r>
        <w:rPr>
          <w:sz w:val="24"/>
        </w:rPr>
        <w:t>Project Leader:</w:t>
      </w:r>
      <w:r>
        <w:rPr>
          <w:spacing w:val="40"/>
          <w:sz w:val="24"/>
        </w:rPr>
        <w:t> </w:t>
      </w:r>
      <w:r>
        <w:rPr>
          <w:sz w:val="24"/>
        </w:rPr>
        <w:t>Sheena McConnell.</w:t>
      </w:r>
    </w:p>
    <w:p>
      <w:pPr>
        <w:pStyle w:val="BodyText"/>
        <w:spacing w:before="1"/>
      </w:pPr>
    </w:p>
    <w:p>
      <w:pPr>
        <w:tabs>
          <w:tab w:pos="2011" w:val="left" w:leader="none"/>
        </w:tabs>
        <w:spacing w:before="0"/>
        <w:ind w:left="2160" w:right="814" w:hanging="1560"/>
        <w:jc w:val="left"/>
        <w:rPr>
          <w:sz w:val="24"/>
        </w:rPr>
      </w:pPr>
      <w:r>
        <w:rPr>
          <w:b/>
          <w:spacing w:val="-2"/>
          <w:sz w:val="24"/>
        </w:rPr>
        <w:t>2000-2001</w:t>
      </w:r>
      <w:r>
        <w:rPr>
          <w:b/>
          <w:sz w:val="24"/>
        </w:rPr>
        <w:tab/>
        <w:t>Research</w:t>
      </w:r>
      <w:r>
        <w:rPr>
          <w:b/>
          <w:spacing w:val="-5"/>
          <w:sz w:val="24"/>
        </w:rPr>
        <w:t> </w:t>
      </w:r>
      <w:r>
        <w:rPr>
          <w:b/>
          <w:sz w:val="24"/>
        </w:rPr>
        <w:t>Grant,</w:t>
      </w:r>
      <w:r>
        <w:rPr>
          <w:b/>
          <w:spacing w:val="-5"/>
          <w:sz w:val="24"/>
        </w:rPr>
        <w:t> </w:t>
      </w:r>
      <w:r>
        <w:rPr>
          <w:b/>
          <w:sz w:val="24"/>
        </w:rPr>
        <w:t>National</w:t>
      </w:r>
      <w:r>
        <w:rPr>
          <w:b/>
          <w:spacing w:val="-5"/>
          <w:sz w:val="24"/>
        </w:rPr>
        <w:t> </w:t>
      </w:r>
      <w:r>
        <w:rPr>
          <w:b/>
          <w:sz w:val="24"/>
        </w:rPr>
        <w:t>Science</w:t>
      </w:r>
      <w:r>
        <w:rPr>
          <w:b/>
          <w:spacing w:val="-7"/>
          <w:sz w:val="24"/>
        </w:rPr>
        <w:t> </w:t>
      </w:r>
      <w:r>
        <w:rPr>
          <w:b/>
          <w:sz w:val="24"/>
        </w:rPr>
        <w:t>Foundation</w:t>
      </w:r>
      <w:r>
        <w:rPr>
          <w:b/>
          <w:spacing w:val="-5"/>
          <w:sz w:val="24"/>
        </w:rPr>
        <w:t> </w:t>
      </w:r>
      <w:r>
        <w:rPr>
          <w:b/>
          <w:sz w:val="24"/>
        </w:rPr>
        <w:t>(NSF).</w:t>
      </w:r>
      <w:r>
        <w:rPr>
          <w:b/>
          <w:spacing w:val="40"/>
          <w:sz w:val="24"/>
        </w:rPr>
        <w:t> </w:t>
      </w:r>
      <w:r>
        <w:rPr>
          <w:sz w:val="24"/>
        </w:rPr>
        <w:t>“Scientist</w:t>
      </w:r>
      <w:r>
        <w:rPr>
          <w:spacing w:val="-5"/>
          <w:sz w:val="24"/>
        </w:rPr>
        <w:t> </w:t>
      </w:r>
      <w:r>
        <w:rPr>
          <w:sz w:val="24"/>
        </w:rPr>
        <w:t>and Engineers Statistical Data System, SESTAT”.</w:t>
      </w:r>
    </w:p>
    <w:p>
      <w:pPr>
        <w:pStyle w:val="BodyText"/>
      </w:pPr>
    </w:p>
    <w:p>
      <w:pPr>
        <w:pStyle w:val="BodyText"/>
      </w:pPr>
    </w:p>
    <w:p>
      <w:pPr>
        <w:pStyle w:val="Heading1"/>
      </w:pPr>
      <w:r>
        <w:rPr/>
        <w:t>ORGANIZATION</w:t>
      </w:r>
      <w:r>
        <w:rPr>
          <w:spacing w:val="-2"/>
        </w:rPr>
        <w:t> </w:t>
      </w:r>
      <w:r>
        <w:rPr/>
        <w:t>OF</w:t>
      </w:r>
      <w:r>
        <w:rPr>
          <w:spacing w:val="-3"/>
        </w:rPr>
        <w:t> </w:t>
      </w:r>
      <w:r>
        <w:rPr/>
        <w:t>WORKSHOPS, SESSIONS</w:t>
      </w:r>
      <w:r>
        <w:rPr>
          <w:spacing w:val="-1"/>
        </w:rPr>
        <w:t> </w:t>
      </w:r>
      <w:r>
        <w:rPr/>
        <w:t>AND</w:t>
      </w:r>
      <w:r>
        <w:rPr>
          <w:spacing w:val="-1"/>
        </w:rPr>
        <w:t> </w:t>
      </w:r>
      <w:r>
        <w:rPr>
          <w:spacing w:val="-2"/>
        </w:rPr>
        <w:t>SEMINARS</w:t>
      </w:r>
    </w:p>
    <w:p>
      <w:pPr>
        <w:pStyle w:val="BodyText"/>
        <w:tabs>
          <w:tab w:pos="1735" w:val="left" w:leader="none"/>
        </w:tabs>
        <w:ind w:left="1735" w:right="89" w:hanging="1104"/>
      </w:pPr>
      <w:r>
        <w:rPr>
          <w:b/>
          <w:spacing w:val="-4"/>
        </w:rPr>
        <w:t>2025</w:t>
      </w:r>
      <w:r>
        <w:rPr>
          <w:b/>
        </w:rPr>
        <w:tab/>
      </w:r>
      <w:r>
        <w:rPr/>
        <w:t>First</w:t>
      </w:r>
      <w:r>
        <w:rPr>
          <w:spacing w:val="-15"/>
        </w:rPr>
        <w:t> </w:t>
      </w:r>
      <w:r>
        <w:rPr/>
        <w:t>Policy</w:t>
      </w:r>
      <w:r>
        <w:rPr>
          <w:spacing w:val="-20"/>
        </w:rPr>
        <w:t> </w:t>
      </w:r>
      <w:r>
        <w:rPr/>
        <w:t>Workshop</w:t>
      </w:r>
      <w:r>
        <w:rPr>
          <w:spacing w:val="-15"/>
        </w:rPr>
        <w:t> </w:t>
      </w:r>
      <w:r>
        <w:rPr/>
        <w:t>co-organized</w:t>
      </w:r>
      <w:r>
        <w:rPr>
          <w:spacing w:val="-15"/>
        </w:rPr>
        <w:t> </w:t>
      </w:r>
      <w:r>
        <w:rPr/>
        <w:t>with</w:t>
      </w:r>
      <w:r>
        <w:rPr>
          <w:spacing w:val="-15"/>
        </w:rPr>
        <w:t> </w:t>
      </w:r>
      <w:r>
        <w:rPr/>
        <w:t>the</w:t>
      </w:r>
      <w:r>
        <w:rPr>
          <w:spacing w:val="-15"/>
        </w:rPr>
        <w:t> </w:t>
      </w:r>
      <w:r>
        <w:rPr/>
        <w:t>OECD:</w:t>
      </w:r>
      <w:r>
        <w:rPr>
          <w:spacing w:val="-15"/>
        </w:rPr>
        <w:t> </w:t>
      </w:r>
      <w:r>
        <w:rPr/>
        <w:t>What</w:t>
      </w:r>
      <w:r>
        <w:rPr>
          <w:spacing w:val="-15"/>
        </w:rPr>
        <w:t> </w:t>
      </w:r>
      <w:r>
        <w:rPr/>
        <w:t>Works</w:t>
      </w:r>
      <w:r>
        <w:rPr>
          <w:spacing w:val="-18"/>
        </w:rPr>
        <w:t> </w:t>
      </w:r>
      <w:r>
        <w:rPr/>
        <w:t>to</w:t>
      </w:r>
      <w:r>
        <w:rPr>
          <w:spacing w:val="-15"/>
        </w:rPr>
        <w:t> </w:t>
      </w:r>
      <w:r>
        <w:rPr/>
        <w:t>Stop</w:t>
      </w:r>
      <w:r>
        <w:rPr>
          <w:spacing w:val="-17"/>
        </w:rPr>
        <w:t> </w:t>
      </w:r>
      <w:r>
        <w:rPr/>
        <w:t>Violence Against Women? Causal Evidence, Real World Impact. Paris.</w:t>
      </w:r>
    </w:p>
    <w:p>
      <w:pPr>
        <w:pStyle w:val="BodyText"/>
        <w:ind w:left="1735"/>
      </w:pPr>
      <w:r>
        <w:rPr/>
        <w:t>Second</w:t>
      </w:r>
      <w:r>
        <w:rPr>
          <w:spacing w:val="40"/>
        </w:rPr>
        <w:t> </w:t>
      </w:r>
      <w:r>
        <w:rPr/>
        <w:t>Violence</w:t>
      </w:r>
      <w:r>
        <w:rPr>
          <w:spacing w:val="40"/>
        </w:rPr>
        <w:t> </w:t>
      </w:r>
      <w:r>
        <w:rPr/>
        <w:t>Against</w:t>
      </w:r>
      <w:r>
        <w:rPr>
          <w:spacing w:val="40"/>
        </w:rPr>
        <w:t> </w:t>
      </w:r>
      <w:r>
        <w:rPr/>
        <w:t>Women:</w:t>
      </w:r>
      <w:r>
        <w:rPr>
          <w:spacing w:val="40"/>
        </w:rPr>
        <w:t> </w:t>
      </w:r>
      <w:r>
        <w:rPr/>
        <w:t>Drivers</w:t>
      </w:r>
      <w:r>
        <w:rPr>
          <w:spacing w:val="40"/>
        </w:rPr>
        <w:t> </w:t>
      </w:r>
      <w:r>
        <w:rPr/>
        <w:t>and</w:t>
      </w:r>
      <w:r>
        <w:rPr>
          <w:spacing w:val="40"/>
        </w:rPr>
        <w:t> </w:t>
      </w:r>
      <w:r>
        <w:rPr/>
        <w:t>Policies,</w:t>
      </w:r>
      <w:r>
        <w:rPr>
          <w:spacing w:val="40"/>
        </w:rPr>
        <w:t> </w:t>
      </w:r>
      <w:r>
        <w:rPr/>
        <w:t>IEB,</w:t>
      </w:r>
      <w:r>
        <w:rPr>
          <w:spacing w:val="40"/>
        </w:rPr>
        <w:t> </w:t>
      </w:r>
      <w:r>
        <w:rPr/>
        <w:t>Universitat</w:t>
      </w:r>
      <w:r>
        <w:rPr>
          <w:spacing w:val="40"/>
        </w:rPr>
        <w:t> </w:t>
      </w:r>
      <w:r>
        <w:rPr/>
        <w:t>de </w:t>
      </w:r>
      <w:r>
        <w:rPr>
          <w:spacing w:val="-2"/>
        </w:rPr>
        <w:t>Barcelona</w:t>
      </w:r>
    </w:p>
    <w:p>
      <w:pPr>
        <w:pStyle w:val="BodyText"/>
        <w:ind w:left="1735"/>
      </w:pPr>
      <w:r>
        <w:rPr/>
        <w:t>What Works to Address Gender-Based Violence? How Behavioural Economics Can – and should -- Inform GBV Policy, co-organized with OECD, Paris</w:t>
      </w:r>
    </w:p>
    <w:p>
      <w:pPr>
        <w:pStyle w:val="BodyText"/>
        <w:tabs>
          <w:tab w:pos="1735" w:val="left" w:leader="none"/>
        </w:tabs>
        <w:spacing w:before="1"/>
        <w:ind w:left="1735" w:right="116" w:hanging="1104"/>
      </w:pPr>
      <w:r>
        <w:rPr>
          <w:b/>
          <w:spacing w:val="-4"/>
        </w:rPr>
        <w:t>2024</w:t>
      </w:r>
      <w:r>
        <w:rPr>
          <w:b/>
        </w:rPr>
        <w:tab/>
      </w:r>
      <w:r>
        <w:rPr/>
        <w:t>First</w:t>
      </w:r>
      <w:r>
        <w:rPr>
          <w:spacing w:val="80"/>
        </w:rPr>
        <w:t> </w:t>
      </w:r>
      <w:r>
        <w:rPr/>
        <w:t>Violence</w:t>
      </w:r>
      <w:r>
        <w:rPr>
          <w:spacing w:val="80"/>
        </w:rPr>
        <w:t> </w:t>
      </w:r>
      <w:r>
        <w:rPr/>
        <w:t>Against</w:t>
      </w:r>
      <w:r>
        <w:rPr>
          <w:spacing w:val="80"/>
        </w:rPr>
        <w:t> </w:t>
      </w:r>
      <w:r>
        <w:rPr/>
        <w:t>Women:</w:t>
      </w:r>
      <w:r>
        <w:rPr>
          <w:spacing w:val="80"/>
        </w:rPr>
        <w:t> </w:t>
      </w:r>
      <w:r>
        <w:rPr/>
        <w:t>Drivers</w:t>
      </w:r>
      <w:r>
        <w:rPr>
          <w:spacing w:val="80"/>
        </w:rPr>
        <w:t> </w:t>
      </w:r>
      <w:r>
        <w:rPr/>
        <w:t>and</w:t>
      </w:r>
      <w:r>
        <w:rPr>
          <w:spacing w:val="80"/>
        </w:rPr>
        <w:t> </w:t>
      </w:r>
      <w:r>
        <w:rPr/>
        <w:t>Policies,</w:t>
      </w:r>
      <w:r>
        <w:rPr>
          <w:spacing w:val="80"/>
        </w:rPr>
        <w:t> </w:t>
      </w:r>
      <w:r>
        <w:rPr/>
        <w:t>IEB,</w:t>
      </w:r>
      <w:r>
        <w:rPr>
          <w:spacing w:val="80"/>
        </w:rPr>
        <w:t> </w:t>
      </w:r>
      <w:r>
        <w:rPr/>
        <w:t>Universitat</w:t>
      </w:r>
      <w:r>
        <w:rPr>
          <w:spacing w:val="80"/>
        </w:rPr>
        <w:t> </w:t>
      </w:r>
      <w:r>
        <w:rPr/>
        <w:t>de </w:t>
      </w:r>
      <w:r>
        <w:rPr>
          <w:spacing w:val="-2"/>
        </w:rPr>
        <w:t>Barcelona</w:t>
      </w:r>
    </w:p>
    <w:p>
      <w:pPr>
        <w:tabs>
          <w:tab w:pos="1735" w:val="left" w:leader="none"/>
        </w:tabs>
        <w:spacing w:before="0"/>
        <w:ind w:left="1735" w:right="116" w:hanging="1104"/>
        <w:jc w:val="left"/>
        <w:rPr>
          <w:sz w:val="24"/>
        </w:rPr>
      </w:pPr>
      <w:r>
        <w:rPr>
          <w:b/>
          <w:spacing w:val="-4"/>
          <w:sz w:val="24"/>
        </w:rPr>
        <w:t>2019</w:t>
      </w:r>
      <w:r>
        <w:rPr>
          <w:b/>
          <w:sz w:val="24"/>
        </w:rPr>
        <w:tab/>
      </w:r>
      <w:r>
        <w:rPr>
          <w:sz w:val="24"/>
        </w:rPr>
        <w:t>Panel</w:t>
      </w:r>
      <w:r>
        <w:rPr>
          <w:spacing w:val="40"/>
          <w:sz w:val="24"/>
        </w:rPr>
        <w:t> </w:t>
      </w:r>
      <w:r>
        <w:rPr>
          <w:sz w:val="24"/>
        </w:rPr>
        <w:t>on</w:t>
      </w:r>
      <w:r>
        <w:rPr>
          <w:spacing w:val="40"/>
          <w:sz w:val="24"/>
        </w:rPr>
        <w:t> </w:t>
      </w:r>
      <w:r>
        <w:rPr>
          <w:i/>
          <w:sz w:val="24"/>
        </w:rPr>
        <w:t>Gender,</w:t>
      </w:r>
      <w:r>
        <w:rPr>
          <w:i/>
          <w:spacing w:val="40"/>
          <w:sz w:val="24"/>
        </w:rPr>
        <w:t> </w:t>
      </w:r>
      <w:r>
        <w:rPr>
          <w:i/>
          <w:sz w:val="24"/>
        </w:rPr>
        <w:t>Gender</w:t>
      </w:r>
      <w:r>
        <w:rPr>
          <w:i/>
          <w:spacing w:val="40"/>
          <w:sz w:val="24"/>
        </w:rPr>
        <w:t> </w:t>
      </w:r>
      <w:r>
        <w:rPr>
          <w:i/>
          <w:sz w:val="24"/>
        </w:rPr>
        <w:t>Identity</w:t>
      </w:r>
      <w:r>
        <w:rPr>
          <w:i/>
          <w:spacing w:val="40"/>
          <w:sz w:val="24"/>
        </w:rPr>
        <w:t> </w:t>
      </w:r>
      <w:r>
        <w:rPr>
          <w:i/>
          <w:sz w:val="24"/>
        </w:rPr>
        <w:t>and</w:t>
      </w:r>
      <w:r>
        <w:rPr>
          <w:i/>
          <w:spacing w:val="40"/>
          <w:sz w:val="24"/>
        </w:rPr>
        <w:t> </w:t>
      </w:r>
      <w:r>
        <w:rPr>
          <w:i/>
          <w:sz w:val="24"/>
        </w:rPr>
        <w:t>Institutions</w:t>
      </w:r>
      <w:r>
        <w:rPr>
          <w:sz w:val="24"/>
        </w:rPr>
        <w:t>,</w:t>
      </w:r>
      <w:r>
        <w:rPr>
          <w:spacing w:val="40"/>
          <w:sz w:val="24"/>
        </w:rPr>
        <w:t> </w:t>
      </w:r>
      <w:r>
        <w:rPr>
          <w:sz w:val="24"/>
        </w:rPr>
        <w:t>Second</w:t>
      </w:r>
      <w:r>
        <w:rPr>
          <w:spacing w:val="40"/>
          <w:sz w:val="24"/>
        </w:rPr>
        <w:t> </w:t>
      </w:r>
      <w:r>
        <w:rPr>
          <w:sz w:val="24"/>
        </w:rPr>
        <w:t>Catalan</w:t>
      </w:r>
      <w:r>
        <w:rPr>
          <w:spacing w:val="40"/>
          <w:sz w:val="24"/>
        </w:rPr>
        <w:t> </w:t>
      </w:r>
      <w:r>
        <w:rPr>
          <w:sz w:val="24"/>
        </w:rPr>
        <w:t>Economic Society </w:t>
      </w:r>
      <w:r>
        <w:rPr>
          <w:color w:val="212121"/>
          <w:sz w:val="24"/>
        </w:rPr>
        <w:t>Conference (CESC)</w:t>
      </w:r>
    </w:p>
    <w:p>
      <w:pPr>
        <w:tabs>
          <w:tab w:pos="1735" w:val="left" w:leader="none"/>
        </w:tabs>
        <w:spacing w:before="0"/>
        <w:ind w:left="1735" w:right="85" w:hanging="1104"/>
        <w:jc w:val="left"/>
        <w:rPr>
          <w:sz w:val="24"/>
        </w:rPr>
      </w:pPr>
      <w:r>
        <w:rPr>
          <w:b/>
          <w:spacing w:val="-4"/>
          <w:sz w:val="24"/>
        </w:rPr>
        <w:t>2018</w:t>
      </w:r>
      <w:r>
        <w:rPr>
          <w:b/>
          <w:sz w:val="24"/>
        </w:rPr>
        <w:tab/>
      </w:r>
      <w:r>
        <w:rPr>
          <w:sz w:val="24"/>
        </w:rPr>
        <w:t>Session</w:t>
      </w:r>
      <w:r>
        <w:rPr>
          <w:spacing w:val="-8"/>
          <w:sz w:val="24"/>
        </w:rPr>
        <w:t> </w:t>
      </w:r>
      <w:r>
        <w:rPr>
          <w:sz w:val="24"/>
        </w:rPr>
        <w:t>on</w:t>
      </w:r>
      <w:r>
        <w:rPr>
          <w:spacing w:val="-7"/>
          <w:sz w:val="24"/>
        </w:rPr>
        <w:t> </w:t>
      </w:r>
      <w:r>
        <w:rPr>
          <w:i/>
          <w:sz w:val="24"/>
        </w:rPr>
        <w:t>Designing</w:t>
      </w:r>
      <w:r>
        <w:rPr>
          <w:i/>
          <w:spacing w:val="-8"/>
          <w:sz w:val="24"/>
        </w:rPr>
        <w:t> </w:t>
      </w:r>
      <w:r>
        <w:rPr>
          <w:i/>
          <w:sz w:val="24"/>
        </w:rPr>
        <w:t>Unemployment</w:t>
      </w:r>
      <w:r>
        <w:rPr>
          <w:i/>
          <w:spacing w:val="-6"/>
          <w:sz w:val="24"/>
        </w:rPr>
        <w:t> </w:t>
      </w:r>
      <w:r>
        <w:rPr>
          <w:i/>
          <w:sz w:val="24"/>
        </w:rPr>
        <w:t>Insurance</w:t>
      </w:r>
      <w:r>
        <w:rPr>
          <w:sz w:val="24"/>
        </w:rPr>
        <w:t>,</w:t>
      </w:r>
      <w:r>
        <w:rPr>
          <w:spacing w:val="-6"/>
          <w:sz w:val="24"/>
        </w:rPr>
        <w:t> </w:t>
      </w:r>
      <w:r>
        <w:rPr>
          <w:sz w:val="24"/>
        </w:rPr>
        <w:t>American</w:t>
      </w:r>
      <w:r>
        <w:rPr>
          <w:spacing w:val="-6"/>
          <w:sz w:val="24"/>
        </w:rPr>
        <w:t> </w:t>
      </w:r>
      <w:r>
        <w:rPr>
          <w:sz w:val="24"/>
        </w:rPr>
        <w:t>Economic</w:t>
      </w:r>
      <w:r>
        <w:rPr>
          <w:spacing w:val="-7"/>
          <w:sz w:val="24"/>
        </w:rPr>
        <w:t> </w:t>
      </w:r>
      <w:r>
        <w:rPr>
          <w:sz w:val="24"/>
        </w:rPr>
        <w:t>Association Meetings at the ASSA meeting in Philadelphia</w:t>
      </w:r>
    </w:p>
    <w:p>
      <w:pPr>
        <w:pStyle w:val="BodyText"/>
        <w:tabs>
          <w:tab w:pos="1735" w:val="left" w:leader="none"/>
        </w:tabs>
        <w:ind w:left="631"/>
      </w:pPr>
      <w:r>
        <w:rPr>
          <w:b/>
          <w:spacing w:val="-4"/>
        </w:rPr>
        <w:t>2017</w:t>
      </w:r>
      <w:r>
        <w:rPr>
          <w:b/>
        </w:rPr>
        <w:tab/>
      </w:r>
      <w:r>
        <w:rPr/>
        <w:t>Applied</w:t>
      </w:r>
      <w:r>
        <w:rPr>
          <w:spacing w:val="-1"/>
        </w:rPr>
        <w:t> </w:t>
      </w:r>
      <w:r>
        <w:rPr/>
        <w:t>Economics Seminar, Graduate</w:t>
      </w:r>
      <w:r>
        <w:rPr>
          <w:spacing w:val="-1"/>
        </w:rPr>
        <w:t> </w:t>
      </w:r>
      <w:r>
        <w:rPr/>
        <w:t>Center</w:t>
      </w:r>
      <w:r>
        <w:rPr>
          <w:spacing w:val="2"/>
        </w:rPr>
        <w:t> </w:t>
      </w:r>
      <w:r>
        <w:rPr/>
        <w:t>of</w:t>
      </w:r>
      <w:r>
        <w:rPr>
          <w:spacing w:val="1"/>
        </w:rPr>
        <w:t> </w:t>
      </w:r>
      <w:r>
        <w:rPr/>
        <w:t>City</w:t>
      </w:r>
      <w:r>
        <w:rPr>
          <w:spacing w:val="-7"/>
        </w:rPr>
        <w:t> </w:t>
      </w:r>
      <w:r>
        <w:rPr/>
        <w:t>University</w:t>
      </w:r>
      <w:r>
        <w:rPr>
          <w:spacing w:val="-5"/>
        </w:rPr>
        <w:t> </w:t>
      </w:r>
      <w:r>
        <w:rPr/>
        <w:t>of New</w:t>
      </w:r>
      <w:r>
        <w:rPr>
          <w:spacing w:val="1"/>
        </w:rPr>
        <w:t> </w:t>
      </w:r>
      <w:r>
        <w:rPr>
          <w:spacing w:val="-4"/>
        </w:rPr>
        <w:t>York</w:t>
      </w:r>
    </w:p>
    <w:p>
      <w:pPr>
        <w:tabs>
          <w:tab w:pos="1735" w:val="left" w:leader="none"/>
        </w:tabs>
        <w:spacing w:before="0"/>
        <w:ind w:left="631" w:right="0" w:firstLine="0"/>
        <w:jc w:val="left"/>
        <w:rPr>
          <w:sz w:val="24"/>
        </w:rPr>
      </w:pPr>
      <w:r>
        <w:rPr>
          <w:b/>
          <w:spacing w:val="-4"/>
          <w:sz w:val="24"/>
        </w:rPr>
        <w:t>2015</w:t>
      </w:r>
      <w:r>
        <w:rPr>
          <w:b/>
          <w:sz w:val="24"/>
        </w:rPr>
        <w:tab/>
      </w:r>
      <w:r>
        <w:rPr>
          <w:sz w:val="24"/>
        </w:rPr>
        <w:t>Workshop</w:t>
      </w:r>
      <w:r>
        <w:rPr>
          <w:spacing w:val="-2"/>
          <w:sz w:val="24"/>
        </w:rPr>
        <w:t> </w:t>
      </w:r>
      <w:r>
        <w:rPr>
          <w:sz w:val="24"/>
        </w:rPr>
        <w:t>on </w:t>
      </w:r>
      <w:r>
        <w:rPr>
          <w:i/>
          <w:sz w:val="24"/>
        </w:rPr>
        <w:t>Changing</w:t>
      </w:r>
      <w:r>
        <w:rPr>
          <w:i/>
          <w:spacing w:val="-2"/>
          <w:sz w:val="24"/>
        </w:rPr>
        <w:t> </w:t>
      </w:r>
      <w:r>
        <w:rPr>
          <w:i/>
          <w:sz w:val="24"/>
        </w:rPr>
        <w:t>Demographics and the</w:t>
      </w:r>
      <w:r>
        <w:rPr>
          <w:i/>
          <w:spacing w:val="-1"/>
          <w:sz w:val="24"/>
        </w:rPr>
        <w:t> </w:t>
      </w:r>
      <w:r>
        <w:rPr>
          <w:i/>
          <w:sz w:val="24"/>
        </w:rPr>
        <w:t>Labor Market, </w:t>
      </w:r>
      <w:r>
        <w:rPr>
          <w:spacing w:val="-2"/>
          <w:sz w:val="24"/>
        </w:rPr>
        <w:t>Tokyo</w:t>
      </w:r>
    </w:p>
    <w:p>
      <w:pPr>
        <w:tabs>
          <w:tab w:pos="1740" w:val="left" w:leader="none"/>
        </w:tabs>
        <w:spacing w:before="0"/>
        <w:ind w:left="1740" w:right="964" w:hanging="1104"/>
        <w:jc w:val="left"/>
        <w:rPr>
          <w:sz w:val="24"/>
        </w:rPr>
      </w:pPr>
      <w:r>
        <w:rPr>
          <w:b/>
          <w:spacing w:val="-4"/>
          <w:sz w:val="24"/>
        </w:rPr>
        <w:t>2013</w:t>
      </w:r>
      <w:r>
        <w:rPr>
          <w:b/>
          <w:sz w:val="24"/>
        </w:rPr>
        <w:tab/>
      </w:r>
      <w:r>
        <w:rPr>
          <w:sz w:val="24"/>
        </w:rPr>
        <w:t>Workshop</w:t>
      </w:r>
      <w:r>
        <w:rPr>
          <w:spacing w:val="-6"/>
          <w:sz w:val="24"/>
        </w:rPr>
        <w:t> </w:t>
      </w:r>
      <w:r>
        <w:rPr>
          <w:sz w:val="24"/>
        </w:rPr>
        <w:t>on</w:t>
      </w:r>
      <w:r>
        <w:rPr>
          <w:spacing w:val="-6"/>
          <w:sz w:val="24"/>
        </w:rPr>
        <w:t> </w:t>
      </w:r>
      <w:r>
        <w:rPr>
          <w:i/>
          <w:sz w:val="24"/>
        </w:rPr>
        <w:t>Employment</w:t>
      </w:r>
      <w:r>
        <w:rPr>
          <w:i/>
          <w:spacing w:val="-6"/>
          <w:sz w:val="24"/>
        </w:rPr>
        <w:t> </w:t>
      </w:r>
      <w:r>
        <w:rPr>
          <w:i/>
          <w:sz w:val="24"/>
        </w:rPr>
        <w:t>Strategies</w:t>
      </w:r>
      <w:r>
        <w:rPr>
          <w:i/>
          <w:spacing w:val="-6"/>
          <w:sz w:val="24"/>
        </w:rPr>
        <w:t> </w:t>
      </w:r>
      <w:r>
        <w:rPr>
          <w:i/>
          <w:sz w:val="24"/>
        </w:rPr>
        <w:t>after</w:t>
      </w:r>
      <w:r>
        <w:rPr>
          <w:i/>
          <w:spacing w:val="-6"/>
          <w:sz w:val="24"/>
        </w:rPr>
        <w:t> </w:t>
      </w:r>
      <w:r>
        <w:rPr>
          <w:i/>
          <w:sz w:val="24"/>
        </w:rPr>
        <w:t>the</w:t>
      </w:r>
      <w:r>
        <w:rPr>
          <w:i/>
          <w:spacing w:val="-6"/>
          <w:sz w:val="24"/>
        </w:rPr>
        <w:t> </w:t>
      </w:r>
      <w:r>
        <w:rPr>
          <w:i/>
          <w:sz w:val="24"/>
        </w:rPr>
        <w:t>Great</w:t>
      </w:r>
      <w:r>
        <w:rPr>
          <w:i/>
          <w:spacing w:val="-6"/>
          <w:sz w:val="24"/>
        </w:rPr>
        <w:t> </w:t>
      </w:r>
      <w:r>
        <w:rPr>
          <w:i/>
          <w:sz w:val="24"/>
        </w:rPr>
        <w:t>Recession,</w:t>
      </w:r>
      <w:r>
        <w:rPr>
          <w:i/>
          <w:spacing w:val="-3"/>
          <w:sz w:val="24"/>
        </w:rPr>
        <w:t> </w:t>
      </w:r>
      <w:r>
        <w:rPr>
          <w:sz w:val="24"/>
        </w:rPr>
        <w:t>Brussels Workshop on </w:t>
      </w:r>
      <w:r>
        <w:rPr>
          <w:i/>
          <w:sz w:val="24"/>
        </w:rPr>
        <w:t>Labor Market and MENA Countries, </w:t>
      </w:r>
      <w:r>
        <w:rPr>
          <w:sz w:val="24"/>
        </w:rPr>
        <w:t>Tunisia</w:t>
      </w:r>
    </w:p>
    <w:p>
      <w:pPr>
        <w:tabs>
          <w:tab w:pos="1740" w:val="left" w:leader="none"/>
        </w:tabs>
        <w:spacing w:before="0"/>
        <w:ind w:left="636" w:right="0" w:firstLine="0"/>
        <w:jc w:val="left"/>
        <w:rPr>
          <w:sz w:val="24"/>
        </w:rPr>
      </w:pPr>
      <w:r>
        <w:rPr>
          <w:spacing w:val="-4"/>
          <w:sz w:val="24"/>
        </w:rPr>
        <w:t>2</w:t>
      </w:r>
      <w:r>
        <w:rPr>
          <w:b/>
          <w:spacing w:val="-4"/>
          <w:sz w:val="24"/>
        </w:rPr>
        <w:t>006</w:t>
      </w:r>
      <w:r>
        <w:rPr>
          <w:b/>
          <w:sz w:val="24"/>
        </w:rPr>
        <w:tab/>
      </w:r>
      <w:r>
        <w:rPr>
          <w:sz w:val="24"/>
        </w:rPr>
        <w:t>Workshop</w:t>
      </w:r>
      <w:r>
        <w:rPr>
          <w:spacing w:val="-3"/>
          <w:sz w:val="24"/>
        </w:rPr>
        <w:t> </w:t>
      </w:r>
      <w:r>
        <w:rPr>
          <w:sz w:val="24"/>
        </w:rPr>
        <w:t>on </w:t>
      </w:r>
      <w:r>
        <w:rPr>
          <w:i/>
          <w:sz w:val="24"/>
        </w:rPr>
        <w:t>Practices</w:t>
      </w:r>
      <w:r>
        <w:rPr>
          <w:i/>
          <w:spacing w:val="-1"/>
          <w:sz w:val="24"/>
        </w:rPr>
        <w:t> </w:t>
      </w:r>
      <w:r>
        <w:rPr>
          <w:i/>
          <w:sz w:val="24"/>
        </w:rPr>
        <w:t>of Active</w:t>
      </w:r>
      <w:r>
        <w:rPr>
          <w:i/>
          <w:spacing w:val="-1"/>
          <w:sz w:val="24"/>
        </w:rPr>
        <w:t> </w:t>
      </w:r>
      <w:r>
        <w:rPr>
          <w:i/>
          <w:sz w:val="24"/>
        </w:rPr>
        <w:t>Labor</w:t>
      </w:r>
      <w:r>
        <w:rPr>
          <w:i/>
          <w:spacing w:val="-1"/>
          <w:sz w:val="24"/>
        </w:rPr>
        <w:t> </w:t>
      </w:r>
      <w:r>
        <w:rPr>
          <w:i/>
          <w:sz w:val="24"/>
        </w:rPr>
        <w:t>Market Policy</w:t>
      </w:r>
      <w:r>
        <w:rPr>
          <w:i/>
          <w:spacing w:val="-2"/>
          <w:sz w:val="24"/>
        </w:rPr>
        <w:t> </w:t>
      </w:r>
      <w:r>
        <w:rPr>
          <w:i/>
          <w:sz w:val="24"/>
        </w:rPr>
        <w:t>in Spain, </w:t>
      </w:r>
      <w:r>
        <w:rPr>
          <w:spacing w:val="-2"/>
          <w:sz w:val="24"/>
        </w:rPr>
        <w:t>Barcelona</w:t>
      </w:r>
    </w:p>
    <w:p>
      <w:pPr>
        <w:tabs>
          <w:tab w:pos="1740" w:val="left" w:leader="none"/>
        </w:tabs>
        <w:spacing w:before="0"/>
        <w:ind w:left="1740" w:right="745" w:hanging="1104"/>
        <w:jc w:val="left"/>
        <w:rPr>
          <w:sz w:val="24"/>
        </w:rPr>
      </w:pPr>
      <w:r>
        <w:rPr>
          <w:b/>
          <w:spacing w:val="-4"/>
          <w:sz w:val="24"/>
        </w:rPr>
        <w:t>2003</w:t>
      </w:r>
      <w:r>
        <w:rPr>
          <w:b/>
          <w:sz w:val="24"/>
        </w:rPr>
        <w:tab/>
      </w:r>
      <w:r>
        <w:rPr>
          <w:sz w:val="24"/>
        </w:rPr>
        <w:t>Session</w:t>
      </w:r>
      <w:r>
        <w:rPr>
          <w:spacing w:val="-5"/>
          <w:sz w:val="24"/>
        </w:rPr>
        <w:t> </w:t>
      </w:r>
      <w:r>
        <w:rPr>
          <w:sz w:val="24"/>
        </w:rPr>
        <w:t>on</w:t>
      </w:r>
      <w:r>
        <w:rPr>
          <w:spacing w:val="-4"/>
          <w:sz w:val="24"/>
        </w:rPr>
        <w:t> </w:t>
      </w:r>
      <w:r>
        <w:rPr>
          <w:i/>
          <w:sz w:val="24"/>
        </w:rPr>
        <w:t>Measuring</w:t>
      </w:r>
      <w:r>
        <w:rPr>
          <w:i/>
          <w:spacing w:val="-5"/>
          <w:sz w:val="24"/>
        </w:rPr>
        <w:t> </w:t>
      </w:r>
      <w:r>
        <w:rPr>
          <w:i/>
          <w:sz w:val="24"/>
        </w:rPr>
        <w:t>Peer</w:t>
      </w:r>
      <w:r>
        <w:rPr>
          <w:i/>
          <w:spacing w:val="-5"/>
          <w:sz w:val="24"/>
        </w:rPr>
        <w:t> </w:t>
      </w:r>
      <w:r>
        <w:rPr>
          <w:i/>
          <w:sz w:val="24"/>
        </w:rPr>
        <w:t>Effects,</w:t>
      </w:r>
      <w:r>
        <w:rPr>
          <w:i/>
          <w:spacing w:val="-5"/>
          <w:sz w:val="24"/>
        </w:rPr>
        <w:t> </w:t>
      </w:r>
      <w:r>
        <w:rPr>
          <w:sz w:val="24"/>
        </w:rPr>
        <w:t>American</w:t>
      </w:r>
      <w:r>
        <w:rPr>
          <w:spacing w:val="-5"/>
          <w:sz w:val="24"/>
        </w:rPr>
        <w:t> </w:t>
      </w:r>
      <w:r>
        <w:rPr>
          <w:sz w:val="24"/>
        </w:rPr>
        <w:t>Economic</w:t>
      </w:r>
      <w:r>
        <w:rPr>
          <w:spacing w:val="-6"/>
          <w:sz w:val="24"/>
        </w:rPr>
        <w:t> </w:t>
      </w:r>
      <w:r>
        <w:rPr>
          <w:sz w:val="24"/>
        </w:rPr>
        <w:t>Association</w:t>
      </w:r>
      <w:r>
        <w:rPr>
          <w:spacing w:val="-5"/>
          <w:sz w:val="24"/>
        </w:rPr>
        <w:t> </w:t>
      </w:r>
      <w:r>
        <w:rPr>
          <w:sz w:val="24"/>
        </w:rPr>
        <w:t>at</w:t>
      </w:r>
      <w:r>
        <w:rPr>
          <w:spacing w:val="-5"/>
          <w:sz w:val="24"/>
        </w:rPr>
        <w:t> </w:t>
      </w:r>
      <w:r>
        <w:rPr>
          <w:sz w:val="24"/>
        </w:rPr>
        <w:t>the ASSA meeting in Washington D.C.</w:t>
      </w:r>
    </w:p>
    <w:p>
      <w:pPr>
        <w:pStyle w:val="BodyText"/>
        <w:tabs>
          <w:tab w:pos="1740" w:val="left" w:leader="none"/>
        </w:tabs>
        <w:spacing w:before="1"/>
        <w:ind w:left="1740" w:right="254" w:hanging="1104"/>
      </w:pPr>
      <w:r>
        <w:rPr>
          <w:b/>
          <w:spacing w:val="-4"/>
        </w:rPr>
        <w:t>2001</w:t>
      </w:r>
      <w:r>
        <w:rPr>
          <w:b/>
        </w:rPr>
        <w:tab/>
      </w:r>
      <w:r>
        <w:rPr/>
        <w:t>Session</w:t>
      </w:r>
      <w:r>
        <w:rPr>
          <w:spacing w:val="-4"/>
        </w:rPr>
        <w:t> </w:t>
      </w:r>
      <w:r>
        <w:rPr/>
        <w:t>on</w:t>
      </w:r>
      <w:r>
        <w:rPr>
          <w:spacing w:val="-3"/>
        </w:rPr>
        <w:t> </w:t>
      </w:r>
      <w:r>
        <w:rPr>
          <w:i/>
        </w:rPr>
        <w:t>Food</w:t>
      </w:r>
      <w:r>
        <w:rPr>
          <w:i/>
          <w:spacing w:val="-4"/>
        </w:rPr>
        <w:t> </w:t>
      </w:r>
      <w:r>
        <w:rPr>
          <w:i/>
        </w:rPr>
        <w:t>Stamps</w:t>
      </w:r>
      <w:r>
        <w:rPr>
          <w:i/>
          <w:spacing w:val="-4"/>
        </w:rPr>
        <w:t> </w:t>
      </w:r>
      <w:r>
        <w:rPr/>
        <w:t>41</w:t>
      </w:r>
      <w:r>
        <w:rPr>
          <w:vertAlign w:val="superscript"/>
        </w:rPr>
        <w:t>st</w:t>
      </w:r>
      <w:r>
        <w:rPr>
          <w:spacing w:val="-4"/>
          <w:vertAlign w:val="baseline"/>
        </w:rPr>
        <w:t> </w:t>
      </w:r>
      <w:r>
        <w:rPr>
          <w:vertAlign w:val="baseline"/>
        </w:rPr>
        <w:t>Annual</w:t>
      </w:r>
      <w:r>
        <w:rPr>
          <w:spacing w:val="-4"/>
          <w:vertAlign w:val="baseline"/>
        </w:rPr>
        <w:t> </w:t>
      </w:r>
      <w:r>
        <w:rPr>
          <w:vertAlign w:val="baseline"/>
        </w:rPr>
        <w:t>Conference</w:t>
      </w:r>
      <w:r>
        <w:rPr>
          <w:spacing w:val="-3"/>
          <w:vertAlign w:val="baseline"/>
        </w:rPr>
        <w:t> </w:t>
      </w:r>
      <w:r>
        <w:rPr>
          <w:vertAlign w:val="baseline"/>
        </w:rPr>
        <w:t>of</w:t>
      </w:r>
      <w:r>
        <w:rPr>
          <w:spacing w:val="-4"/>
          <w:vertAlign w:val="baseline"/>
        </w:rPr>
        <w:t> </w:t>
      </w:r>
      <w:r>
        <w:rPr>
          <w:vertAlign w:val="baseline"/>
        </w:rPr>
        <w:t>the</w:t>
      </w:r>
      <w:r>
        <w:rPr>
          <w:spacing w:val="-6"/>
          <w:vertAlign w:val="baseline"/>
        </w:rPr>
        <w:t> </w:t>
      </w:r>
      <w:r>
        <w:rPr>
          <w:vertAlign w:val="baseline"/>
        </w:rPr>
        <w:t>National</w:t>
      </w:r>
      <w:r>
        <w:rPr>
          <w:spacing w:val="-4"/>
          <w:vertAlign w:val="baseline"/>
        </w:rPr>
        <w:t> </w:t>
      </w:r>
      <w:r>
        <w:rPr>
          <w:vertAlign w:val="baseline"/>
        </w:rPr>
        <w:t>Association</w:t>
      </w:r>
      <w:r>
        <w:rPr>
          <w:spacing w:val="-4"/>
          <w:vertAlign w:val="baseline"/>
        </w:rPr>
        <w:t> </w:t>
      </w:r>
      <w:r>
        <w:rPr>
          <w:vertAlign w:val="baseline"/>
        </w:rPr>
        <w:t>for Welfare Research and Statistics (NAWRS), Baltimore</w:t>
      </w:r>
    </w:p>
    <w:p>
      <w:pPr>
        <w:tabs>
          <w:tab w:pos="1740" w:val="left" w:leader="none"/>
        </w:tabs>
        <w:spacing w:before="0"/>
        <w:ind w:left="1740" w:right="254" w:hanging="1104"/>
        <w:jc w:val="left"/>
        <w:rPr>
          <w:sz w:val="24"/>
        </w:rPr>
      </w:pPr>
      <w:r>
        <w:rPr>
          <w:b/>
          <w:spacing w:val="-4"/>
          <w:sz w:val="24"/>
        </w:rPr>
        <w:t>2001</w:t>
      </w:r>
      <w:r>
        <w:rPr>
          <w:b/>
          <w:sz w:val="24"/>
        </w:rPr>
        <w:tab/>
      </w:r>
      <w:r>
        <w:rPr>
          <w:sz w:val="24"/>
        </w:rPr>
        <w:t>Session</w:t>
      </w:r>
      <w:r>
        <w:rPr>
          <w:spacing w:val="-4"/>
          <w:sz w:val="24"/>
        </w:rPr>
        <w:t> </w:t>
      </w:r>
      <w:r>
        <w:rPr>
          <w:sz w:val="24"/>
        </w:rPr>
        <w:t>on</w:t>
      </w:r>
      <w:r>
        <w:rPr>
          <w:spacing w:val="-3"/>
          <w:sz w:val="24"/>
        </w:rPr>
        <w:t> </w:t>
      </w:r>
      <w:r>
        <w:rPr>
          <w:i/>
          <w:sz w:val="24"/>
        </w:rPr>
        <w:t>Reemployment</w:t>
      </w:r>
      <w:r>
        <w:rPr>
          <w:i/>
          <w:spacing w:val="-4"/>
          <w:sz w:val="24"/>
        </w:rPr>
        <w:t> </w:t>
      </w:r>
      <w:r>
        <w:rPr>
          <w:i/>
          <w:sz w:val="24"/>
        </w:rPr>
        <w:t>Bonus,</w:t>
      </w:r>
      <w:r>
        <w:rPr>
          <w:i/>
          <w:spacing w:val="-4"/>
          <w:sz w:val="24"/>
        </w:rPr>
        <w:t> </w:t>
      </w:r>
      <w:r>
        <w:rPr>
          <w:sz w:val="24"/>
        </w:rPr>
        <w:t>American</w:t>
      </w:r>
      <w:r>
        <w:rPr>
          <w:spacing w:val="-4"/>
          <w:sz w:val="24"/>
        </w:rPr>
        <w:t> </w:t>
      </w:r>
      <w:r>
        <w:rPr>
          <w:sz w:val="24"/>
        </w:rPr>
        <w:t>Economic</w:t>
      </w:r>
      <w:r>
        <w:rPr>
          <w:spacing w:val="-5"/>
          <w:sz w:val="24"/>
        </w:rPr>
        <w:t> </w:t>
      </w:r>
      <w:r>
        <w:rPr>
          <w:sz w:val="24"/>
        </w:rPr>
        <w:t>Association</w:t>
      </w:r>
      <w:r>
        <w:rPr>
          <w:spacing w:val="-4"/>
          <w:sz w:val="24"/>
        </w:rPr>
        <w:t> </w:t>
      </w:r>
      <w:r>
        <w:rPr>
          <w:sz w:val="24"/>
        </w:rPr>
        <w:t>at</w:t>
      </w:r>
      <w:r>
        <w:rPr>
          <w:spacing w:val="-4"/>
          <w:sz w:val="24"/>
        </w:rPr>
        <w:t> </w:t>
      </w:r>
      <w:r>
        <w:rPr>
          <w:sz w:val="24"/>
        </w:rPr>
        <w:t>the</w:t>
      </w:r>
      <w:r>
        <w:rPr>
          <w:spacing w:val="-3"/>
          <w:sz w:val="24"/>
        </w:rPr>
        <w:t> </w:t>
      </w:r>
      <w:r>
        <w:rPr>
          <w:sz w:val="24"/>
        </w:rPr>
        <w:t>ASSA meeting in New Orleans</w:t>
      </w:r>
    </w:p>
    <w:p>
      <w:pPr>
        <w:tabs>
          <w:tab w:pos="1591" w:val="left" w:leader="none"/>
        </w:tabs>
        <w:spacing w:before="276"/>
        <w:ind w:left="631" w:right="1289" w:hanging="452"/>
        <w:jc w:val="left"/>
        <w:rPr>
          <w:sz w:val="24"/>
        </w:rPr>
      </w:pPr>
      <w:r>
        <w:rPr>
          <w:b/>
          <w:sz w:val="24"/>
        </w:rPr>
        <w:t>INVITED</w:t>
      </w:r>
      <w:r>
        <w:rPr>
          <w:b/>
          <w:spacing w:val="-5"/>
          <w:sz w:val="24"/>
        </w:rPr>
        <w:t> </w:t>
      </w:r>
      <w:r>
        <w:rPr>
          <w:b/>
          <w:sz w:val="24"/>
        </w:rPr>
        <w:t>SEMINARS</w:t>
      </w:r>
      <w:r>
        <w:rPr>
          <w:b/>
          <w:spacing w:val="-5"/>
          <w:sz w:val="24"/>
        </w:rPr>
        <w:t> </w:t>
      </w:r>
      <w:r>
        <w:rPr>
          <w:b/>
          <w:sz w:val="24"/>
        </w:rPr>
        <w:t>(may</w:t>
      </w:r>
      <w:r>
        <w:rPr>
          <w:b/>
          <w:spacing w:val="-5"/>
          <w:sz w:val="24"/>
        </w:rPr>
        <w:t> </w:t>
      </w:r>
      <w:r>
        <w:rPr>
          <w:b/>
          <w:sz w:val="24"/>
        </w:rPr>
        <w:t>include</w:t>
      </w:r>
      <w:r>
        <w:rPr>
          <w:b/>
          <w:spacing w:val="-5"/>
          <w:sz w:val="24"/>
        </w:rPr>
        <w:t> </w:t>
      </w:r>
      <w:r>
        <w:rPr>
          <w:b/>
          <w:sz w:val="24"/>
        </w:rPr>
        <w:t>forthcoming</w:t>
      </w:r>
      <w:r>
        <w:rPr>
          <w:b/>
          <w:spacing w:val="-5"/>
          <w:sz w:val="24"/>
        </w:rPr>
        <w:t> </w:t>
      </w:r>
      <w:r>
        <w:rPr>
          <w:b/>
          <w:sz w:val="24"/>
        </w:rPr>
        <w:t>invited</w:t>
      </w:r>
      <w:r>
        <w:rPr>
          <w:b/>
          <w:spacing w:val="-5"/>
          <w:sz w:val="24"/>
        </w:rPr>
        <w:t> </w:t>
      </w:r>
      <w:r>
        <w:rPr>
          <w:b/>
          <w:sz w:val="24"/>
        </w:rPr>
        <w:t>seminars.</w:t>
      </w:r>
      <w:r>
        <w:rPr>
          <w:b/>
          <w:spacing w:val="-5"/>
          <w:sz w:val="24"/>
        </w:rPr>
        <w:t> </w:t>
      </w:r>
      <w:r>
        <w:rPr>
          <w:b/>
          <w:sz w:val="24"/>
        </w:rPr>
        <w:t>Last</w:t>
      </w:r>
      <w:r>
        <w:rPr>
          <w:b/>
          <w:spacing w:val="-5"/>
          <w:sz w:val="24"/>
        </w:rPr>
        <w:t> </w:t>
      </w:r>
      <w:r>
        <w:rPr>
          <w:b/>
          <w:sz w:val="24"/>
        </w:rPr>
        <w:t>5</w:t>
      </w:r>
      <w:r>
        <w:rPr>
          <w:b/>
          <w:spacing w:val="-5"/>
          <w:sz w:val="24"/>
        </w:rPr>
        <w:t> </w:t>
      </w:r>
      <w:r>
        <w:rPr>
          <w:b/>
          <w:sz w:val="24"/>
        </w:rPr>
        <w:t>years) </w:t>
      </w:r>
      <w:r>
        <w:rPr>
          <w:b/>
          <w:spacing w:val="-4"/>
          <w:sz w:val="24"/>
        </w:rPr>
        <w:t>2025</w:t>
      </w:r>
      <w:r>
        <w:rPr>
          <w:b/>
          <w:sz w:val="24"/>
        </w:rPr>
        <w:tab/>
      </w:r>
      <w:hyperlink r:id="rId80">
        <w:r>
          <w:rPr>
            <w:color w:val="006480"/>
            <w:sz w:val="24"/>
          </w:rPr>
          <w:t>University of Milan</w:t>
        </w:r>
      </w:hyperlink>
      <w:r>
        <w:rPr>
          <w:color w:val="006480"/>
          <w:sz w:val="24"/>
        </w:rPr>
        <w:t> </w:t>
      </w:r>
      <w:r>
        <w:rPr>
          <w:sz w:val="24"/>
        </w:rPr>
        <w:t>(host </w:t>
      </w:r>
      <w:hyperlink r:id="rId81">
        <w:r>
          <w:rPr>
            <w:sz w:val="24"/>
          </w:rPr>
          <w:t>Professor Massimiliano Bratti</w:t>
        </w:r>
      </w:hyperlink>
      <w:r>
        <w:rPr>
          <w:sz w:val="24"/>
        </w:rPr>
        <w:t>).</w:t>
      </w:r>
    </w:p>
    <w:p>
      <w:pPr>
        <w:pStyle w:val="BodyText"/>
        <w:ind w:left="1711" w:hanging="92"/>
      </w:pPr>
      <w:r>
        <w:rPr>
          <w:color w:val="212121"/>
        </w:rPr>
        <w:t>NYU</w:t>
      </w:r>
      <w:r>
        <w:rPr>
          <w:color w:val="212121"/>
          <w:spacing w:val="-4"/>
        </w:rPr>
        <w:t> </w:t>
      </w:r>
      <w:r>
        <w:rPr>
          <w:color w:val="212121"/>
        </w:rPr>
        <w:t>and</w:t>
      </w:r>
      <w:r>
        <w:rPr>
          <w:color w:val="212121"/>
          <w:spacing w:val="-4"/>
        </w:rPr>
        <w:t> </w:t>
      </w:r>
      <w:r>
        <w:rPr>
          <w:color w:val="212121"/>
        </w:rPr>
        <w:t>UCLA</w:t>
      </w:r>
      <w:r>
        <w:rPr>
          <w:color w:val="212121"/>
          <w:spacing w:val="-2"/>
        </w:rPr>
        <w:t> </w:t>
      </w:r>
      <w:r>
        <w:rPr>
          <w:color w:val="212121"/>
        </w:rPr>
        <w:t>will</w:t>
      </w:r>
      <w:r>
        <w:rPr>
          <w:color w:val="212121"/>
          <w:spacing w:val="-4"/>
        </w:rPr>
        <w:t> </w:t>
      </w:r>
      <w:r>
        <w:rPr>
          <w:color w:val="212121"/>
        </w:rPr>
        <w:t>host</w:t>
      </w:r>
      <w:r>
        <w:rPr>
          <w:color w:val="212121"/>
          <w:spacing w:val="-4"/>
        </w:rPr>
        <w:t> </w:t>
      </w:r>
      <w:r>
        <w:rPr>
          <w:color w:val="212121"/>
        </w:rPr>
        <w:t>an</w:t>
      </w:r>
      <w:r>
        <w:rPr>
          <w:color w:val="212121"/>
          <w:spacing w:val="-4"/>
        </w:rPr>
        <w:t> </w:t>
      </w:r>
      <w:r>
        <w:rPr>
          <w:color w:val="212121"/>
        </w:rPr>
        <w:t>all-day</w:t>
      </w:r>
      <w:r>
        <w:rPr>
          <w:color w:val="212121"/>
          <w:spacing w:val="-8"/>
        </w:rPr>
        <w:t> </w:t>
      </w:r>
      <w:r>
        <w:rPr>
          <w:color w:val="212121"/>
        </w:rPr>
        <w:t>symposium</w:t>
      </w:r>
      <w:r>
        <w:rPr>
          <w:color w:val="212121"/>
          <w:spacing w:val="-2"/>
        </w:rPr>
        <w:t> </w:t>
      </w:r>
      <w:r>
        <w:rPr>
          <w:color w:val="212121"/>
        </w:rPr>
        <w:t>titled</w:t>
      </w:r>
      <w:r>
        <w:rPr>
          <w:color w:val="212121"/>
          <w:spacing w:val="-4"/>
        </w:rPr>
        <w:t> </w:t>
      </w:r>
      <w:r>
        <w:rPr>
          <w:color w:val="212121"/>
        </w:rPr>
        <w:t>“The</w:t>
      </w:r>
      <w:r>
        <w:rPr>
          <w:color w:val="212121"/>
          <w:spacing w:val="-6"/>
        </w:rPr>
        <w:t> </w:t>
      </w:r>
      <w:r>
        <w:rPr>
          <w:color w:val="212121"/>
        </w:rPr>
        <w:t>Earned</w:t>
      </w:r>
      <w:r>
        <w:rPr>
          <w:color w:val="212121"/>
          <w:spacing w:val="-2"/>
        </w:rPr>
        <w:t> </w:t>
      </w:r>
      <w:r>
        <w:rPr>
          <w:color w:val="212121"/>
        </w:rPr>
        <w:t>Income</w:t>
      </w:r>
      <w:r>
        <w:rPr>
          <w:color w:val="212121"/>
          <w:spacing w:val="-5"/>
        </w:rPr>
        <w:t> </w:t>
      </w:r>
      <w:r>
        <w:rPr>
          <w:color w:val="212121"/>
        </w:rPr>
        <w:t>Tax Credit at Fifty” at NYU School of Law</w:t>
      </w:r>
      <w:r>
        <w:rPr/>
        <w:t>. Núria Rodríguez-Planas (PI) will be a</w:t>
      </w:r>
    </w:p>
    <w:p>
      <w:pPr>
        <w:pStyle w:val="BodyText"/>
        <w:spacing w:after="0"/>
        <w:sectPr>
          <w:pgSz w:w="12240" w:h="15840"/>
          <w:pgMar w:header="0" w:footer="764" w:top="1820" w:bottom="960" w:left="1440" w:right="1080"/>
        </w:sectPr>
      </w:pPr>
    </w:p>
    <w:p>
      <w:pPr>
        <w:pStyle w:val="BodyText"/>
        <w:spacing w:before="56"/>
      </w:pPr>
    </w:p>
    <w:p>
      <w:pPr>
        <w:pStyle w:val="BodyText"/>
        <w:ind w:left="1711"/>
      </w:pPr>
      <w:r>
        <w:rPr/>
        <w:t>member</w:t>
      </w:r>
      <w:r>
        <w:rPr>
          <w:spacing w:val="-3"/>
        </w:rPr>
        <w:t> </w:t>
      </w:r>
      <w:r>
        <w:rPr/>
        <w:t>of</w:t>
      </w:r>
      <w:r>
        <w:rPr>
          <w:spacing w:val="-3"/>
        </w:rPr>
        <w:t> </w:t>
      </w:r>
      <w:r>
        <w:rPr/>
        <w:t>the</w:t>
      </w:r>
      <w:r>
        <w:rPr>
          <w:spacing w:val="-1"/>
        </w:rPr>
        <w:t> </w:t>
      </w:r>
      <w:r>
        <w:rPr/>
        <w:t>Panel</w:t>
      </w:r>
      <w:r>
        <w:rPr>
          <w:spacing w:val="-1"/>
        </w:rPr>
        <w:t> </w:t>
      </w:r>
      <w:r>
        <w:rPr/>
        <w:t>on</w:t>
      </w:r>
      <w:r>
        <w:rPr>
          <w:spacing w:val="-1"/>
        </w:rPr>
        <w:t> </w:t>
      </w:r>
      <w:r>
        <w:rPr/>
        <w:t>the</w:t>
      </w:r>
      <w:r>
        <w:rPr>
          <w:spacing w:val="-1"/>
        </w:rPr>
        <w:t> </w:t>
      </w:r>
      <w:r>
        <w:rPr/>
        <w:t>"Short- and</w:t>
      </w:r>
      <w:r>
        <w:rPr>
          <w:spacing w:val="1"/>
        </w:rPr>
        <w:t> </w:t>
      </w:r>
      <w:r>
        <w:rPr/>
        <w:t>Long-Term</w:t>
      </w:r>
      <w:r>
        <w:rPr>
          <w:spacing w:val="-1"/>
        </w:rPr>
        <w:t> </w:t>
      </w:r>
      <w:r>
        <w:rPr/>
        <w:t>Effects</w:t>
      </w:r>
      <w:r>
        <w:rPr>
          <w:spacing w:val="-1"/>
        </w:rPr>
        <w:t> </w:t>
      </w:r>
      <w:r>
        <w:rPr/>
        <w:t>of</w:t>
      </w:r>
      <w:r>
        <w:rPr>
          <w:spacing w:val="-1"/>
        </w:rPr>
        <w:t> </w:t>
      </w:r>
      <w:r>
        <w:rPr/>
        <w:t>the</w:t>
      </w:r>
      <w:r>
        <w:rPr>
          <w:spacing w:val="1"/>
        </w:rPr>
        <w:t> </w:t>
      </w:r>
      <w:r>
        <w:rPr>
          <w:spacing w:val="-2"/>
        </w:rPr>
        <w:t>EITC"</w:t>
      </w:r>
    </w:p>
    <w:p>
      <w:pPr>
        <w:pStyle w:val="BodyText"/>
        <w:ind w:left="1711" w:right="116"/>
      </w:pPr>
      <w:r>
        <w:rPr/>
        <w:t>with </w:t>
      </w:r>
      <w:hyperlink r:id="rId82">
        <w:r>
          <w:rPr/>
          <w:t>Hilary Hoynes</w:t>
        </w:r>
      </w:hyperlink>
      <w:r>
        <w:rPr/>
        <w:t> </w:t>
      </w:r>
      <w:r>
        <w:rPr>
          <w:color w:val="212121"/>
        </w:rPr>
        <w:t>(Berkeley), </w:t>
      </w:r>
      <w:hyperlink r:id="rId83">
        <w:r>
          <w:rPr/>
          <w:t>Henrik Kleven</w:t>
        </w:r>
      </w:hyperlink>
      <w:r>
        <w:rPr/>
        <w:t> </w:t>
      </w:r>
      <w:r>
        <w:rPr>
          <w:color w:val="212121"/>
        </w:rPr>
        <w:t>(Princeton), </w:t>
      </w:r>
      <w:hyperlink r:id="rId84">
        <w:r>
          <w:rPr/>
          <w:t>Anne Alstott</w:t>
        </w:r>
      </w:hyperlink>
      <w:r>
        <w:rPr/>
        <w:t> </w:t>
      </w:r>
      <w:r>
        <w:rPr>
          <w:color w:val="212121"/>
        </w:rPr>
        <w:t>(Yale Law School), and </w:t>
      </w:r>
      <w:hyperlink r:id="rId85">
        <w:r>
          <w:rPr/>
          <w:t>Dylan Matthews</w:t>
        </w:r>
      </w:hyperlink>
      <w:r>
        <w:rPr/>
        <w:t> </w:t>
      </w:r>
      <w:r>
        <w:rPr>
          <w:color w:val="212121"/>
        </w:rPr>
        <w:t>(Vox)</w:t>
      </w:r>
      <w:r>
        <w:rPr/>
        <w:t>, and </w:t>
      </w:r>
      <w:hyperlink r:id="rId86">
        <w:r>
          <w:rPr/>
          <w:t>Jennifer Roff</w:t>
        </w:r>
      </w:hyperlink>
      <w:r>
        <w:rPr/>
        <w:t> (CUNY, Queens College</w:t>
      </w:r>
      <w:r>
        <w:rPr>
          <w:spacing w:val="-5"/>
        </w:rPr>
        <w:t> </w:t>
      </w:r>
      <w:r>
        <w:rPr/>
        <w:t>and</w:t>
      </w:r>
      <w:r>
        <w:rPr>
          <w:spacing w:val="-2"/>
        </w:rPr>
        <w:t> </w:t>
      </w:r>
      <w:r>
        <w:rPr/>
        <w:t>The</w:t>
      </w:r>
      <w:r>
        <w:rPr>
          <w:spacing w:val="-6"/>
        </w:rPr>
        <w:t> </w:t>
      </w:r>
      <w:r>
        <w:rPr/>
        <w:t>Graduate</w:t>
      </w:r>
      <w:r>
        <w:rPr>
          <w:spacing w:val="-5"/>
        </w:rPr>
        <w:t> </w:t>
      </w:r>
      <w:r>
        <w:rPr/>
        <w:t>Center).</w:t>
      </w:r>
      <w:r>
        <w:rPr>
          <w:spacing w:val="-2"/>
        </w:rPr>
        <w:t> </w:t>
      </w:r>
      <w:r>
        <w:rPr>
          <w:color w:val="212121"/>
        </w:rPr>
        <w:t>The</w:t>
      </w:r>
      <w:r>
        <w:rPr>
          <w:color w:val="212121"/>
          <w:spacing w:val="-5"/>
        </w:rPr>
        <w:t> </w:t>
      </w:r>
      <w:r>
        <w:rPr>
          <w:color w:val="212121"/>
        </w:rPr>
        <w:t>symposium</w:t>
      </w:r>
      <w:r>
        <w:rPr>
          <w:color w:val="212121"/>
          <w:spacing w:val="-4"/>
        </w:rPr>
        <w:t> </w:t>
      </w:r>
      <w:r>
        <w:rPr>
          <w:color w:val="212121"/>
        </w:rPr>
        <w:t>will</w:t>
      </w:r>
      <w:r>
        <w:rPr>
          <w:color w:val="212121"/>
          <w:spacing w:val="-4"/>
        </w:rPr>
        <w:t> </w:t>
      </w:r>
      <w:r>
        <w:rPr>
          <w:color w:val="212121"/>
        </w:rPr>
        <w:t>include</w:t>
      </w:r>
      <w:r>
        <w:rPr>
          <w:color w:val="212121"/>
          <w:spacing w:val="-4"/>
        </w:rPr>
        <w:t> </w:t>
      </w:r>
      <w:r>
        <w:rPr>
          <w:color w:val="212121"/>
        </w:rPr>
        <w:t>a</w:t>
      </w:r>
      <w:r>
        <w:rPr>
          <w:color w:val="212121"/>
          <w:spacing w:val="-6"/>
        </w:rPr>
        <w:t> </w:t>
      </w:r>
      <w:r>
        <w:rPr>
          <w:color w:val="212121"/>
        </w:rPr>
        <w:t>keynote</w:t>
      </w:r>
      <w:r>
        <w:rPr>
          <w:color w:val="212121"/>
          <w:spacing w:val="-3"/>
        </w:rPr>
        <w:t> </w:t>
      </w:r>
      <w:r>
        <w:rPr>
          <w:color w:val="212121"/>
        </w:rPr>
        <w:t>speech by </w:t>
      </w:r>
      <w:hyperlink r:id="rId87">
        <w:r>
          <w:rPr/>
          <w:t>Bob Greenstein,</w:t>
        </w:r>
      </w:hyperlink>
      <w:r>
        <w:rPr/>
        <w:t> </w:t>
      </w:r>
      <w:r>
        <w:rPr>
          <w:color w:val="212121"/>
        </w:rPr>
        <w:t>the founder and President Emeritus of the Center on Budget and Policy Priorities.</w:t>
      </w:r>
    </w:p>
    <w:p>
      <w:pPr>
        <w:pStyle w:val="BodyText"/>
        <w:ind w:left="1711" w:hanging="92"/>
      </w:pPr>
      <w:hyperlink r:id="rId88">
        <w:r>
          <w:rPr/>
          <w:t>Department</w:t>
        </w:r>
        <w:r>
          <w:rPr>
            <w:spacing w:val="-5"/>
          </w:rPr>
          <w:t> </w:t>
        </w:r>
        <w:r>
          <w:rPr/>
          <w:t>of</w:t>
        </w:r>
        <w:r>
          <w:rPr>
            <w:spacing w:val="-3"/>
          </w:rPr>
          <w:t> </w:t>
        </w:r>
        <w:r>
          <w:rPr/>
          <w:t>\Economics</w:t>
        </w:r>
      </w:hyperlink>
      <w:r>
        <w:rPr>
          <w:spacing w:val="-5"/>
        </w:rPr>
        <w:t> </w:t>
      </w:r>
      <w:r>
        <w:rPr/>
        <w:t>at</w:t>
      </w:r>
      <w:r>
        <w:rPr>
          <w:spacing w:val="-5"/>
        </w:rPr>
        <w:t> </w:t>
      </w:r>
      <w:hyperlink r:id="rId89">
        <w:r>
          <w:rPr/>
          <w:t>Cornell</w:t>
        </w:r>
        <w:r>
          <w:rPr>
            <w:spacing w:val="-5"/>
          </w:rPr>
          <w:t> </w:t>
        </w:r>
        <w:r>
          <w:rPr/>
          <w:t>University</w:t>
        </w:r>
      </w:hyperlink>
      <w:r>
        <w:rPr>
          <w:spacing w:val="-8"/>
        </w:rPr>
        <w:t> </w:t>
      </w:r>
      <w:r>
        <w:rPr/>
        <w:t>(host</w:t>
      </w:r>
      <w:r>
        <w:rPr>
          <w:spacing w:val="-5"/>
        </w:rPr>
        <w:t> </w:t>
      </w:r>
      <w:hyperlink r:id="rId90">
        <w:r>
          <w:rPr/>
          <w:t>Professor</w:t>
        </w:r>
        <w:r>
          <w:rPr>
            <w:spacing w:val="-5"/>
          </w:rPr>
          <w:t> </w:t>
        </w:r>
        <w:r>
          <w:rPr/>
          <w:t>Eleonora</w:t>
        </w:r>
      </w:hyperlink>
      <w:r>
        <w:rPr/>
        <w:t> </w:t>
      </w:r>
      <w:hyperlink r:id="rId90">
        <w:r>
          <w:rPr>
            <w:spacing w:val="-2"/>
          </w:rPr>
          <w:t>Patacchini</w:t>
        </w:r>
      </w:hyperlink>
      <w:r>
        <w:rPr>
          <w:spacing w:val="-2"/>
        </w:rPr>
        <w:t>).</w:t>
      </w:r>
    </w:p>
    <w:p>
      <w:pPr>
        <w:pStyle w:val="BodyText"/>
        <w:ind w:left="1711" w:right="1615" w:hanging="92"/>
      </w:pPr>
      <w:r>
        <w:rPr/>
        <w:t>Department</w:t>
      </w:r>
      <w:r>
        <w:rPr>
          <w:spacing w:val="-6"/>
        </w:rPr>
        <w:t> </w:t>
      </w:r>
      <w:r>
        <w:rPr/>
        <w:t>of</w:t>
      </w:r>
      <w:r>
        <w:rPr>
          <w:spacing w:val="-5"/>
        </w:rPr>
        <w:t> </w:t>
      </w:r>
      <w:r>
        <w:rPr/>
        <w:t>Applied</w:t>
      </w:r>
      <w:r>
        <w:rPr>
          <w:spacing w:val="-6"/>
        </w:rPr>
        <w:t> </w:t>
      </w:r>
      <w:r>
        <w:rPr/>
        <w:t>Economics</w:t>
      </w:r>
      <w:r>
        <w:rPr>
          <w:spacing w:val="-4"/>
        </w:rPr>
        <w:t> </w:t>
      </w:r>
      <w:r>
        <w:rPr/>
        <w:t>at</w:t>
      </w:r>
      <w:r>
        <w:rPr>
          <w:spacing w:val="-6"/>
        </w:rPr>
        <w:t> </w:t>
      </w:r>
      <w:r>
        <w:rPr/>
        <w:t>Universitat</w:t>
      </w:r>
      <w:r>
        <w:rPr>
          <w:spacing w:val="-4"/>
        </w:rPr>
        <w:t> </w:t>
      </w:r>
      <w:r>
        <w:rPr/>
        <w:t>Autonoma</w:t>
      </w:r>
      <w:r>
        <w:rPr>
          <w:spacing w:val="-6"/>
        </w:rPr>
        <w:t> </w:t>
      </w:r>
      <w:r>
        <w:rPr/>
        <w:t>de Barcelona (host </w:t>
      </w:r>
      <w:hyperlink r:id="rId91">
        <w:r>
          <w:rPr/>
          <w:t>Assistant Professor Riccardo Turati)</w:t>
        </w:r>
      </w:hyperlink>
      <w:r>
        <w:rPr/>
        <w:t>.</w:t>
      </w:r>
    </w:p>
    <w:p>
      <w:pPr>
        <w:pStyle w:val="BodyText"/>
        <w:spacing w:before="1"/>
        <w:ind w:left="1620"/>
      </w:pPr>
      <w:hyperlink r:id="rId92">
        <w:r>
          <w:rPr/>
          <w:t>Tilburg</w:t>
        </w:r>
        <w:r>
          <w:rPr>
            <w:spacing w:val="-6"/>
          </w:rPr>
          <w:t> </w:t>
        </w:r>
        <w:r>
          <w:rPr/>
          <w:t>University</w:t>
        </w:r>
      </w:hyperlink>
      <w:r>
        <w:rPr>
          <w:spacing w:val="-4"/>
        </w:rPr>
        <w:t> </w:t>
      </w:r>
      <w:r>
        <w:rPr/>
        <w:t>(host</w:t>
      </w:r>
      <w:r>
        <w:rPr>
          <w:spacing w:val="2"/>
        </w:rPr>
        <w:t> </w:t>
      </w:r>
      <w:hyperlink r:id="rId93">
        <w:r>
          <w:rPr/>
          <w:t>Assistant Professor Ashley</w:t>
        </w:r>
        <w:r>
          <w:rPr>
            <w:spacing w:val="-4"/>
          </w:rPr>
          <w:t> </w:t>
        </w:r>
        <w:r>
          <w:rPr>
            <w:spacing w:val="-2"/>
          </w:rPr>
          <w:t>Wong).</w:t>
        </w:r>
      </w:hyperlink>
    </w:p>
    <w:p>
      <w:pPr>
        <w:pStyle w:val="BodyText"/>
        <w:ind w:left="1711" w:right="581" w:hanging="92"/>
      </w:pPr>
      <w:hyperlink r:id="rId94">
        <w:r>
          <w:rPr/>
          <w:t>Rockwool</w:t>
        </w:r>
        <w:r>
          <w:rPr>
            <w:spacing w:val="-5"/>
          </w:rPr>
          <w:t> </w:t>
        </w:r>
        <w:r>
          <w:rPr/>
          <w:t>Foundation</w:t>
        </w:r>
      </w:hyperlink>
      <w:r>
        <w:rPr>
          <w:spacing w:val="-4"/>
        </w:rPr>
        <w:t> </w:t>
      </w:r>
      <w:r>
        <w:rPr/>
        <w:t>in</w:t>
      </w:r>
      <w:r>
        <w:rPr>
          <w:spacing w:val="-3"/>
        </w:rPr>
        <w:t> </w:t>
      </w:r>
      <w:r>
        <w:rPr/>
        <w:t>Copenhagen</w:t>
      </w:r>
      <w:r>
        <w:rPr>
          <w:spacing w:val="-5"/>
        </w:rPr>
        <w:t> </w:t>
      </w:r>
      <w:r>
        <w:rPr/>
        <w:t>(host</w:t>
      </w:r>
      <w:r>
        <w:rPr>
          <w:spacing w:val="-3"/>
        </w:rPr>
        <w:t> </w:t>
      </w:r>
      <w:hyperlink r:id="rId95">
        <w:r>
          <w:rPr/>
          <w:t>Miriam</w:t>
        </w:r>
        <w:r>
          <w:rPr>
            <w:spacing w:val="-5"/>
          </w:rPr>
          <w:t> </w:t>
        </w:r>
        <w:r>
          <w:rPr/>
          <w:t>Gensowsk</w:t>
        </w:r>
      </w:hyperlink>
      <w:r>
        <w:rPr>
          <w:color w:val="212121"/>
        </w:rPr>
        <w:t>i</w:t>
      </w:r>
      <w:r>
        <w:rPr>
          <w:color w:val="212121"/>
          <w:spacing w:val="40"/>
        </w:rPr>
        <w:t> </w:t>
      </w:r>
      <w:r>
        <w:rPr/>
        <w:t>and</w:t>
      </w:r>
      <w:r>
        <w:rPr>
          <w:spacing w:val="-5"/>
        </w:rPr>
        <w:t> </w:t>
      </w:r>
      <w:hyperlink r:id="rId96">
        <w:r>
          <w:rPr/>
          <w:t>Mikkel</w:t>
        </w:r>
      </w:hyperlink>
      <w:r>
        <w:rPr/>
        <w:t> </w:t>
      </w:r>
      <w:hyperlink r:id="rId96">
        <w:r>
          <w:rPr>
            <w:spacing w:val="-2"/>
          </w:rPr>
          <w:t>Mertz</w:t>
        </w:r>
      </w:hyperlink>
      <w:hyperlink r:id="rId93">
        <w:r>
          <w:rPr>
            <w:spacing w:val="-2"/>
          </w:rPr>
          <w:t>)</w:t>
        </w:r>
      </w:hyperlink>
      <w:r>
        <w:rPr>
          <w:spacing w:val="-2"/>
        </w:rPr>
        <w:t>.</w:t>
      </w:r>
    </w:p>
    <w:p>
      <w:pPr>
        <w:pStyle w:val="BodyText"/>
        <w:ind w:left="1620"/>
      </w:pPr>
      <w:hyperlink r:id="rId97">
        <w:r>
          <w:rPr/>
          <w:t>CEBI</w:t>
        </w:r>
      </w:hyperlink>
      <w:r>
        <w:rPr>
          <w:spacing w:val="54"/>
        </w:rPr>
        <w:t> </w:t>
      </w:r>
      <w:r>
        <w:rPr/>
        <w:t>at</w:t>
      </w:r>
      <w:r>
        <w:rPr>
          <w:spacing w:val="-1"/>
        </w:rPr>
        <w:t> </w:t>
      </w:r>
      <w:r>
        <w:rPr/>
        <w:t>the </w:t>
      </w:r>
      <w:hyperlink r:id="rId98">
        <w:r>
          <w:rPr/>
          <w:t>University</w:t>
        </w:r>
        <w:r>
          <w:rPr>
            <w:spacing w:val="-5"/>
          </w:rPr>
          <w:t> </w:t>
        </w:r>
        <w:r>
          <w:rPr/>
          <w:t>of</w:t>
        </w:r>
        <w:r>
          <w:rPr>
            <w:spacing w:val="-1"/>
          </w:rPr>
          <w:t> </w:t>
        </w:r>
        <w:r>
          <w:rPr/>
          <w:t>Copenhagen</w:t>
        </w:r>
      </w:hyperlink>
      <w:r>
        <w:rPr>
          <w:spacing w:val="3"/>
        </w:rPr>
        <w:t> </w:t>
      </w:r>
      <w:r>
        <w:rPr/>
        <w:t>(host Associate</w:t>
      </w:r>
      <w:r>
        <w:rPr>
          <w:spacing w:val="-2"/>
        </w:rPr>
        <w:t> </w:t>
      </w:r>
      <w:r>
        <w:rPr/>
        <w:t>Professor M</w:t>
      </w:r>
      <w:hyperlink r:id="rId99">
        <w:r>
          <w:rPr/>
          <w:t>eltem</w:t>
        </w:r>
        <w:r>
          <w:rPr>
            <w:spacing w:val="2"/>
          </w:rPr>
          <w:t> </w:t>
        </w:r>
        <w:r>
          <w:rPr>
            <w:spacing w:val="-2"/>
          </w:rPr>
          <w:t>Daysal</w:t>
        </w:r>
      </w:hyperlink>
      <w:r>
        <w:rPr>
          <w:spacing w:val="-2"/>
        </w:rPr>
        <w:t>).</w:t>
      </w:r>
    </w:p>
    <w:p>
      <w:pPr>
        <w:pStyle w:val="BodyText"/>
      </w:pPr>
    </w:p>
    <w:p>
      <w:pPr>
        <w:pStyle w:val="BodyText"/>
        <w:tabs>
          <w:tab w:pos="1651" w:val="left" w:leader="none"/>
        </w:tabs>
        <w:ind w:left="1680" w:right="5465" w:hanging="1049"/>
      </w:pPr>
      <w:r>
        <w:rPr>
          <w:b/>
          <w:spacing w:val="-4"/>
        </w:rPr>
        <w:t>2024</w:t>
      </w:r>
      <w:r>
        <w:rPr>
          <w:b/>
        </w:rPr>
        <w:tab/>
      </w:r>
      <w:r>
        <w:rPr/>
        <w:t>Bocconi</w:t>
      </w:r>
      <w:r>
        <w:rPr>
          <w:spacing w:val="-2"/>
        </w:rPr>
        <w:t> </w:t>
      </w:r>
      <w:r>
        <w:rPr/>
        <w:t>University,</w:t>
      </w:r>
      <w:r>
        <w:rPr>
          <w:spacing w:val="-2"/>
        </w:rPr>
        <w:t> </w:t>
      </w:r>
      <w:r>
        <w:rPr/>
        <w:t>Milan University</w:t>
      </w:r>
      <w:r>
        <w:rPr>
          <w:spacing w:val="-4"/>
        </w:rPr>
        <w:t> </w:t>
      </w:r>
      <w:r>
        <w:rPr/>
        <w:t>of</w:t>
      </w:r>
      <w:r>
        <w:rPr>
          <w:spacing w:val="3"/>
        </w:rPr>
        <w:t> </w:t>
      </w:r>
      <w:r>
        <w:rPr>
          <w:spacing w:val="-2"/>
        </w:rPr>
        <w:t>Luxembourg</w:t>
      </w:r>
    </w:p>
    <w:p>
      <w:pPr>
        <w:pStyle w:val="BodyText"/>
        <w:ind w:left="1680" w:right="2766"/>
      </w:pPr>
      <w:r>
        <w:rPr/>
        <w:t>Russell</w:t>
      </w:r>
      <w:r>
        <w:rPr>
          <w:spacing w:val="-8"/>
        </w:rPr>
        <w:t> </w:t>
      </w:r>
      <w:r>
        <w:rPr/>
        <w:t>Sage</w:t>
      </w:r>
      <w:r>
        <w:rPr>
          <w:spacing w:val="-7"/>
        </w:rPr>
        <w:t> </w:t>
      </w:r>
      <w:r>
        <w:rPr/>
        <w:t>Foundation,</w:t>
      </w:r>
      <w:r>
        <w:rPr>
          <w:spacing w:val="-8"/>
        </w:rPr>
        <w:t> </w:t>
      </w:r>
      <w:r>
        <w:rPr/>
        <w:t>Visiting</w:t>
      </w:r>
      <w:r>
        <w:rPr>
          <w:spacing w:val="-11"/>
        </w:rPr>
        <w:t> </w:t>
      </w:r>
      <w:r>
        <w:rPr/>
        <w:t>Scholars</w:t>
      </w:r>
      <w:r>
        <w:rPr>
          <w:spacing w:val="-5"/>
        </w:rPr>
        <w:t> </w:t>
      </w:r>
      <w:r>
        <w:rPr/>
        <w:t>Seminar COSME, Madrid (Keynote speaker)</w:t>
      </w:r>
    </w:p>
    <w:p>
      <w:pPr>
        <w:pStyle w:val="BodyText"/>
        <w:ind w:left="1711"/>
      </w:pPr>
      <w:hyperlink r:id="rId100">
        <w:r>
          <w:rPr/>
          <w:t>Stone</w:t>
        </w:r>
        <w:r>
          <w:rPr>
            <w:spacing w:val="-3"/>
          </w:rPr>
          <w:t> </w:t>
        </w:r>
        <w:r>
          <w:rPr/>
          <w:t>Center</w:t>
        </w:r>
      </w:hyperlink>
      <w:r>
        <w:rPr>
          <w:spacing w:val="-4"/>
        </w:rPr>
        <w:t> </w:t>
      </w:r>
      <w:r>
        <w:rPr/>
        <w:t>summer</w:t>
      </w:r>
      <w:r>
        <w:rPr>
          <w:spacing w:val="-3"/>
        </w:rPr>
        <w:t> </w:t>
      </w:r>
      <w:r>
        <w:rPr/>
        <w:t>workshop</w:t>
      </w:r>
      <w:r>
        <w:rPr>
          <w:spacing w:val="-3"/>
        </w:rPr>
        <w:t> </w:t>
      </w:r>
      <w:r>
        <w:rPr/>
        <w:t>on</w:t>
      </w:r>
      <w:r>
        <w:rPr>
          <w:spacing w:val="-1"/>
        </w:rPr>
        <w:t> </w:t>
      </w:r>
      <w:hyperlink r:id="rId101">
        <w:r>
          <w:rPr/>
          <w:t>Inequality</w:t>
        </w:r>
        <w:r>
          <w:rPr>
            <w:spacing w:val="-8"/>
          </w:rPr>
          <w:t> </w:t>
        </w:r>
        <w:r>
          <w:rPr/>
          <w:t>by</w:t>
        </w:r>
        <w:r>
          <w:rPr>
            <w:spacing w:val="-8"/>
          </w:rPr>
          <w:t> </w:t>
        </w:r>
        <w:r>
          <w:rPr/>
          <w:t>the</w:t>
        </w:r>
        <w:r>
          <w:rPr>
            <w:spacing w:val="-3"/>
          </w:rPr>
          <w:t> </w:t>
        </w:r>
        <w:r>
          <w:rPr/>
          <w:t>Numbers</w:t>
        </w:r>
        <w:r>
          <w:rPr>
            <w:spacing w:val="-3"/>
          </w:rPr>
          <w:t> </w:t>
        </w:r>
        <w:r>
          <w:rPr/>
          <w:t>2024</w:t>
        </w:r>
      </w:hyperlink>
      <w:r>
        <w:rPr>
          <w:spacing w:val="-2"/>
        </w:rPr>
        <w:t> </w:t>
      </w:r>
      <w:r>
        <w:rPr/>
        <w:t>at</w:t>
      </w:r>
      <w:r>
        <w:rPr>
          <w:spacing w:val="-3"/>
        </w:rPr>
        <w:t> </w:t>
      </w:r>
      <w:r>
        <w:rPr/>
        <w:t>The Graduate Center, CUNY.</w:t>
      </w:r>
    </w:p>
    <w:p>
      <w:pPr>
        <w:pStyle w:val="BodyText"/>
        <w:ind w:left="1711"/>
      </w:pPr>
      <w:hyperlink r:id="rId102">
        <w:r>
          <w:rPr/>
          <w:t>Conference</w:t>
        </w:r>
        <w:r>
          <w:rPr>
            <w:spacing w:val="-5"/>
          </w:rPr>
          <w:t> </w:t>
        </w:r>
        <w:r>
          <w:rPr/>
          <w:t>on</w:t>
        </w:r>
        <w:r>
          <w:rPr>
            <w:spacing w:val="-4"/>
          </w:rPr>
          <w:t> </w:t>
        </w:r>
        <w:r>
          <w:rPr/>
          <w:t>Women's</w:t>
        </w:r>
        <w:r>
          <w:rPr>
            <w:spacing w:val="-2"/>
          </w:rPr>
          <w:t> </w:t>
        </w:r>
        <w:r>
          <w:rPr/>
          <w:t>Health</w:t>
        </w:r>
        <w:r>
          <w:rPr>
            <w:spacing w:val="-4"/>
          </w:rPr>
          <w:t> </w:t>
        </w:r>
        <w:r>
          <w:rPr/>
          <w:t>and</w:t>
        </w:r>
        <w:r>
          <w:rPr>
            <w:spacing w:val="-2"/>
          </w:rPr>
          <w:t> </w:t>
        </w:r>
        <w:r>
          <w:rPr/>
          <w:t>Labor</w:t>
        </w:r>
        <w:r>
          <w:rPr>
            <w:spacing w:val="-4"/>
          </w:rPr>
          <w:t> </w:t>
        </w:r>
        <w:r>
          <w:rPr/>
          <w:t>Outcome</w:t>
        </w:r>
      </w:hyperlink>
      <w:r>
        <w:rPr>
          <w:spacing w:val="-4"/>
        </w:rPr>
        <w:t> </w:t>
      </w:r>
      <w:r>
        <w:rPr/>
        <w:t>at</w:t>
      </w:r>
      <w:r>
        <w:rPr>
          <w:spacing w:val="-4"/>
        </w:rPr>
        <w:t> </w:t>
      </w:r>
      <w:hyperlink r:id="rId103">
        <w:r>
          <w:rPr/>
          <w:t>Pace</w:t>
        </w:r>
        <w:r>
          <w:rPr>
            <w:spacing w:val="-5"/>
          </w:rPr>
          <w:t> </w:t>
        </w:r>
        <w:r>
          <w:rPr/>
          <w:t>University</w:t>
        </w:r>
      </w:hyperlink>
      <w:r>
        <w:rPr>
          <w:spacing w:val="-8"/>
        </w:rPr>
        <w:t> </w:t>
      </w:r>
      <w:r>
        <w:rPr/>
        <w:t>in</w:t>
      </w:r>
      <w:r>
        <w:rPr>
          <w:spacing w:val="-2"/>
        </w:rPr>
        <w:t> </w:t>
      </w:r>
      <w:r>
        <w:rPr/>
        <w:t>New York City (Keynote speaker).</w:t>
      </w:r>
    </w:p>
    <w:p>
      <w:pPr>
        <w:pStyle w:val="BodyText"/>
        <w:spacing w:before="1"/>
        <w:ind w:left="1680" w:firstLine="31"/>
      </w:pPr>
      <w:r>
        <w:rPr/>
        <w:t>Italian</w:t>
      </w:r>
      <w:r>
        <w:rPr>
          <w:spacing w:val="-5"/>
        </w:rPr>
        <w:t> </w:t>
      </w:r>
      <w:r>
        <w:rPr/>
        <w:t>Association</w:t>
      </w:r>
      <w:r>
        <w:rPr>
          <w:spacing w:val="-6"/>
        </w:rPr>
        <w:t> </w:t>
      </w:r>
      <w:r>
        <w:rPr/>
        <w:t>of</w:t>
      </w:r>
      <w:r>
        <w:rPr>
          <w:spacing w:val="-5"/>
        </w:rPr>
        <w:t> </w:t>
      </w:r>
      <w:r>
        <w:rPr/>
        <w:t>Labour</w:t>
      </w:r>
      <w:r>
        <w:rPr>
          <w:spacing w:val="-7"/>
        </w:rPr>
        <w:t> </w:t>
      </w:r>
      <w:r>
        <w:rPr/>
        <w:t>Economics</w:t>
      </w:r>
      <w:r>
        <w:rPr>
          <w:spacing w:val="-6"/>
        </w:rPr>
        <w:t> </w:t>
      </w:r>
      <w:r>
        <w:rPr/>
        <w:t>Meetings,</w:t>
      </w:r>
      <w:r>
        <w:rPr>
          <w:spacing w:val="-6"/>
        </w:rPr>
        <w:t> </w:t>
      </w:r>
      <w:r>
        <w:rPr/>
        <w:t>Naples</w:t>
      </w:r>
      <w:r>
        <w:rPr>
          <w:spacing w:val="-6"/>
        </w:rPr>
        <w:t> </w:t>
      </w:r>
      <w:r>
        <w:rPr/>
        <w:t>(Keynote</w:t>
      </w:r>
      <w:r>
        <w:rPr>
          <w:spacing w:val="-6"/>
        </w:rPr>
        <w:t> </w:t>
      </w:r>
      <w:r>
        <w:rPr/>
        <w:t>speaker) Universidad Autónoma de Madrid</w:t>
      </w:r>
    </w:p>
    <w:p>
      <w:pPr>
        <w:pStyle w:val="BodyText"/>
        <w:ind w:left="1680"/>
      </w:pPr>
      <w:r>
        <w:rPr>
          <w:spacing w:val="-2"/>
        </w:rPr>
        <w:t>CEMFI</w:t>
      </w:r>
    </w:p>
    <w:p>
      <w:pPr>
        <w:pStyle w:val="BodyText"/>
        <w:ind w:left="1711" w:right="116"/>
      </w:pPr>
      <w:r>
        <w:rPr/>
        <w:t>Italian</w:t>
      </w:r>
      <w:r>
        <w:rPr>
          <w:spacing w:val="-5"/>
        </w:rPr>
        <w:t> </w:t>
      </w:r>
      <w:r>
        <w:rPr/>
        <w:t>National</w:t>
      </w:r>
      <w:r>
        <w:rPr>
          <w:spacing w:val="-6"/>
        </w:rPr>
        <w:t> </w:t>
      </w:r>
      <w:r>
        <w:rPr/>
        <w:t>Conference</w:t>
      </w:r>
      <w:r>
        <w:rPr>
          <w:spacing w:val="-7"/>
        </w:rPr>
        <w:t> </w:t>
      </w:r>
      <w:r>
        <w:rPr/>
        <w:t>of</w:t>
      </w:r>
      <w:r>
        <w:rPr>
          <w:spacing w:val="-5"/>
        </w:rPr>
        <w:t> </w:t>
      </w:r>
      <w:r>
        <w:rPr/>
        <w:t>Labour</w:t>
      </w:r>
      <w:r>
        <w:rPr>
          <w:spacing w:val="-7"/>
        </w:rPr>
        <w:t> </w:t>
      </w:r>
      <w:r>
        <w:rPr/>
        <w:t>Economics,</w:t>
      </w:r>
      <w:r>
        <w:rPr>
          <w:spacing w:val="-4"/>
        </w:rPr>
        <w:t> </w:t>
      </w:r>
      <w:r>
        <w:rPr/>
        <w:t>AIEL</w:t>
      </w:r>
      <w:r>
        <w:rPr>
          <w:spacing w:val="-9"/>
        </w:rPr>
        <w:t> </w:t>
      </w:r>
      <w:r>
        <w:rPr/>
        <w:t>annual</w:t>
      </w:r>
      <w:r>
        <w:rPr>
          <w:spacing w:val="-6"/>
        </w:rPr>
        <w:t> </w:t>
      </w:r>
      <w:r>
        <w:rPr/>
        <w:t>meetings (Keynote speaker)</w:t>
      </w:r>
    </w:p>
    <w:p>
      <w:pPr>
        <w:pStyle w:val="BodyText"/>
        <w:ind w:left="1682"/>
      </w:pPr>
      <w:r>
        <w:rPr/>
        <w:t>IFO</w:t>
      </w:r>
      <w:r>
        <w:rPr>
          <w:spacing w:val="-6"/>
        </w:rPr>
        <w:t> </w:t>
      </w:r>
      <w:r>
        <w:rPr>
          <w:spacing w:val="-2"/>
        </w:rPr>
        <w:t>Munich</w:t>
      </w:r>
    </w:p>
    <w:p>
      <w:pPr>
        <w:pStyle w:val="BodyText"/>
        <w:tabs>
          <w:tab w:pos="1711" w:val="left" w:leader="none"/>
        </w:tabs>
        <w:ind w:left="1711" w:right="5526" w:hanging="1080"/>
      </w:pPr>
      <w:r>
        <w:rPr>
          <w:b/>
          <w:spacing w:val="-4"/>
        </w:rPr>
        <w:t>2023</w:t>
      </w:r>
      <w:r>
        <w:rPr>
          <w:b/>
        </w:rPr>
        <w:tab/>
      </w:r>
      <w:r>
        <w:rPr/>
        <w:t>University</w:t>
      </w:r>
      <w:r>
        <w:rPr>
          <w:spacing w:val="-15"/>
        </w:rPr>
        <w:t> </w:t>
      </w:r>
      <w:r>
        <w:rPr/>
        <w:t>of</w:t>
      </w:r>
      <w:r>
        <w:rPr>
          <w:spacing w:val="-15"/>
        </w:rPr>
        <w:t> </w:t>
      </w:r>
      <w:r>
        <w:rPr>
          <w:color w:val="1F2023"/>
        </w:rPr>
        <w:t>Gothenburg </w:t>
      </w:r>
      <w:r>
        <w:rPr/>
        <w:t>Lund University</w:t>
      </w:r>
    </w:p>
    <w:p>
      <w:pPr>
        <w:pStyle w:val="BodyText"/>
        <w:ind w:left="1711" w:right="4470"/>
      </w:pPr>
      <w:r>
        <w:rPr/>
        <w:t>NBER</w:t>
      </w:r>
      <w:r>
        <w:rPr>
          <w:spacing w:val="-14"/>
        </w:rPr>
        <w:t> </w:t>
      </w:r>
      <w:r>
        <w:rPr/>
        <w:t>seminar,</w:t>
      </w:r>
      <w:r>
        <w:rPr>
          <w:spacing w:val="-13"/>
        </w:rPr>
        <w:t> </w:t>
      </w:r>
      <w:r>
        <w:rPr/>
        <w:t>New</w:t>
      </w:r>
      <w:r>
        <w:rPr>
          <w:spacing w:val="-14"/>
        </w:rPr>
        <w:t> </w:t>
      </w:r>
      <w:r>
        <w:rPr/>
        <w:t>York </w:t>
      </w:r>
      <w:r>
        <w:rPr>
          <w:color w:val="1F2023"/>
        </w:rPr>
        <w:t>University of Zurich</w:t>
      </w:r>
    </w:p>
    <w:p>
      <w:pPr>
        <w:pStyle w:val="BodyText"/>
        <w:ind w:left="1680"/>
      </w:pPr>
      <w:r>
        <w:rPr/>
        <w:t>Cirje</w:t>
      </w:r>
      <w:r>
        <w:rPr>
          <w:spacing w:val="-1"/>
        </w:rPr>
        <w:t> </w:t>
      </w:r>
      <w:r>
        <w:rPr/>
        <w:t>and</w:t>
      </w:r>
      <w:r>
        <w:rPr>
          <w:spacing w:val="1"/>
        </w:rPr>
        <w:t> </w:t>
      </w:r>
      <w:r>
        <w:rPr/>
        <w:t>University</w:t>
      </w:r>
      <w:r>
        <w:rPr>
          <w:spacing w:val="-4"/>
        </w:rPr>
        <w:t> </w:t>
      </w:r>
      <w:r>
        <w:rPr/>
        <w:t>of</w:t>
      </w:r>
      <w:r>
        <w:rPr>
          <w:spacing w:val="2"/>
        </w:rPr>
        <w:t> </w:t>
      </w:r>
      <w:r>
        <w:rPr>
          <w:spacing w:val="-2"/>
        </w:rPr>
        <w:t>Tokyo</w:t>
      </w:r>
    </w:p>
    <w:p>
      <w:pPr>
        <w:pStyle w:val="BodyText"/>
        <w:tabs>
          <w:tab w:pos="1680" w:val="left" w:leader="none"/>
        </w:tabs>
        <w:ind w:left="1711" w:right="1995" w:hanging="1080"/>
      </w:pPr>
      <w:r>
        <w:rPr>
          <w:b/>
          <w:spacing w:val="-4"/>
        </w:rPr>
        <w:t>2022</w:t>
      </w:r>
      <w:r>
        <w:rPr>
          <w:b/>
        </w:rPr>
        <w:tab/>
      </w:r>
      <w:r>
        <w:rPr/>
        <w:t>3rd CEAR-RSI Household Finance Workshop, Montreal University</w:t>
      </w:r>
      <w:r>
        <w:rPr>
          <w:spacing w:val="-10"/>
        </w:rPr>
        <w:t> </w:t>
      </w:r>
      <w:r>
        <w:rPr/>
        <w:t>of</w:t>
      </w:r>
      <w:r>
        <w:rPr>
          <w:spacing w:val="-6"/>
        </w:rPr>
        <w:t> </w:t>
      </w:r>
      <w:r>
        <w:rPr/>
        <w:t>Florida,</w:t>
      </w:r>
      <w:r>
        <w:rPr>
          <w:spacing w:val="-4"/>
        </w:rPr>
        <w:t> </w:t>
      </w:r>
      <w:r>
        <w:rPr/>
        <w:t>Applied</w:t>
      </w:r>
      <w:r>
        <w:rPr>
          <w:spacing w:val="-6"/>
        </w:rPr>
        <w:t> </w:t>
      </w:r>
      <w:r>
        <w:rPr/>
        <w:t>Micro</w:t>
      </w:r>
      <w:r>
        <w:rPr>
          <w:spacing w:val="-6"/>
        </w:rPr>
        <w:t> </w:t>
      </w:r>
      <w:r>
        <w:rPr/>
        <w:t>Virtual</w:t>
      </w:r>
      <w:r>
        <w:rPr>
          <w:spacing w:val="-6"/>
        </w:rPr>
        <w:t> </w:t>
      </w:r>
      <w:r>
        <w:rPr/>
        <w:t>Seminar</w:t>
      </w:r>
      <w:r>
        <w:rPr>
          <w:spacing w:val="-6"/>
        </w:rPr>
        <w:t> </w:t>
      </w:r>
      <w:r>
        <w:rPr/>
        <w:t>(virtual)</w:t>
      </w:r>
    </w:p>
    <w:p>
      <w:pPr>
        <w:pStyle w:val="BodyText"/>
        <w:spacing w:before="1"/>
        <w:ind w:left="1680"/>
      </w:pPr>
      <w:r>
        <w:rPr>
          <w:color w:val="1F1F1F"/>
        </w:rPr>
        <w:t>9th</w:t>
      </w:r>
      <w:r>
        <w:rPr>
          <w:color w:val="1F1F1F"/>
          <w:spacing w:val="-4"/>
        </w:rPr>
        <w:t> </w:t>
      </w:r>
      <w:r>
        <w:rPr>
          <w:color w:val="1F1F1F"/>
        </w:rPr>
        <w:t>Annual</w:t>
      </w:r>
      <w:r>
        <w:rPr>
          <w:color w:val="1F1F1F"/>
          <w:spacing w:val="-4"/>
        </w:rPr>
        <w:t> </w:t>
      </w:r>
      <w:r>
        <w:rPr>
          <w:color w:val="1F1F1F"/>
        </w:rPr>
        <w:t>Northeastern</w:t>
      </w:r>
      <w:r>
        <w:rPr>
          <w:color w:val="1F1F1F"/>
          <w:spacing w:val="-4"/>
        </w:rPr>
        <w:t> </w:t>
      </w:r>
      <w:r>
        <w:rPr>
          <w:color w:val="1F1F1F"/>
        </w:rPr>
        <w:t>Economics</w:t>
      </w:r>
      <w:r>
        <w:rPr>
          <w:color w:val="1F1F1F"/>
          <w:spacing w:val="-4"/>
        </w:rPr>
        <w:t> </w:t>
      </w:r>
      <w:r>
        <w:rPr>
          <w:color w:val="1F1F1F"/>
        </w:rPr>
        <w:t>of</w:t>
      </w:r>
      <w:r>
        <w:rPr>
          <w:color w:val="1F1F1F"/>
          <w:spacing w:val="-4"/>
        </w:rPr>
        <w:t> </w:t>
      </w:r>
      <w:r>
        <w:rPr>
          <w:color w:val="1F1F1F"/>
        </w:rPr>
        <w:t>Education</w:t>
      </w:r>
      <w:r>
        <w:rPr>
          <w:color w:val="1F1F1F"/>
          <w:spacing w:val="-4"/>
        </w:rPr>
        <w:t> </w:t>
      </w:r>
      <w:r>
        <w:rPr>
          <w:color w:val="1F1F1F"/>
        </w:rPr>
        <w:t>Workshop,</w:t>
      </w:r>
      <w:r>
        <w:rPr>
          <w:color w:val="1F1F1F"/>
          <w:spacing w:val="-4"/>
        </w:rPr>
        <w:t> </w:t>
      </w:r>
      <w:r>
        <w:rPr>
          <w:color w:val="1F1F1F"/>
        </w:rPr>
        <w:t>West</w:t>
      </w:r>
      <w:r>
        <w:rPr>
          <w:color w:val="1F1F1F"/>
          <w:spacing w:val="-4"/>
        </w:rPr>
        <w:t> </w:t>
      </w:r>
      <w:r>
        <w:rPr>
          <w:color w:val="1F1F1F"/>
        </w:rPr>
        <w:t>Point,</w:t>
      </w:r>
      <w:r>
        <w:rPr>
          <w:color w:val="1F1F1F"/>
          <w:spacing w:val="-6"/>
        </w:rPr>
        <w:t> </w:t>
      </w:r>
      <w:r>
        <w:rPr>
          <w:color w:val="1F1F1F"/>
        </w:rPr>
        <w:t>NY </w:t>
      </w:r>
      <w:hyperlink r:id="rId104">
        <w:r>
          <w:rPr/>
          <w:t>Minnesota Center for Diversity in Economics</w:t>
        </w:r>
      </w:hyperlink>
      <w:r>
        <w:rPr/>
        <w:t> (MCDE) (virtual)</w:t>
      </w:r>
    </w:p>
    <w:p>
      <w:pPr>
        <w:pStyle w:val="BodyText"/>
        <w:ind w:left="1680"/>
      </w:pPr>
      <w:r>
        <w:rPr/>
        <w:t>Duke</w:t>
      </w:r>
      <w:r>
        <w:rPr>
          <w:spacing w:val="-3"/>
        </w:rPr>
        <w:t> </w:t>
      </w:r>
      <w:r>
        <w:rPr/>
        <w:t>University, Sanford</w:t>
      </w:r>
      <w:r>
        <w:rPr>
          <w:spacing w:val="-1"/>
        </w:rPr>
        <w:t> </w:t>
      </w:r>
      <w:r>
        <w:rPr/>
        <w:t>School of</w:t>
      </w:r>
      <w:r>
        <w:rPr>
          <w:spacing w:val="-1"/>
        </w:rPr>
        <w:t> </w:t>
      </w:r>
      <w:r>
        <w:rPr/>
        <w:t>Public</w:t>
      </w:r>
      <w:r>
        <w:rPr>
          <w:spacing w:val="-1"/>
        </w:rPr>
        <w:t> </w:t>
      </w:r>
      <w:r>
        <w:rPr>
          <w:spacing w:val="-2"/>
        </w:rPr>
        <w:t>Policy</w:t>
      </w:r>
    </w:p>
    <w:p>
      <w:pPr>
        <w:pStyle w:val="BodyText"/>
        <w:ind w:left="1711" w:right="519"/>
      </w:pPr>
      <w:r>
        <w:rPr/>
        <w:t>Fifth</w:t>
      </w:r>
      <w:r>
        <w:rPr>
          <w:spacing w:val="-6"/>
        </w:rPr>
        <w:t> </w:t>
      </w:r>
      <w:r>
        <w:rPr/>
        <w:t>Australian</w:t>
      </w:r>
      <w:r>
        <w:rPr>
          <w:spacing w:val="-6"/>
        </w:rPr>
        <w:t> </w:t>
      </w:r>
      <w:r>
        <w:rPr/>
        <w:t>Gender</w:t>
      </w:r>
      <w:r>
        <w:rPr>
          <w:spacing w:val="-5"/>
        </w:rPr>
        <w:t> </w:t>
      </w:r>
      <w:r>
        <w:rPr/>
        <w:t>Economics</w:t>
      </w:r>
      <w:r>
        <w:rPr>
          <w:spacing w:val="-6"/>
        </w:rPr>
        <w:t> </w:t>
      </w:r>
      <w:r>
        <w:rPr/>
        <w:t>Workshop</w:t>
      </w:r>
      <w:r>
        <w:rPr>
          <w:spacing w:val="-6"/>
        </w:rPr>
        <w:t> </w:t>
      </w:r>
      <w:r>
        <w:rPr/>
        <w:t>(Keynote</w:t>
      </w:r>
      <w:r>
        <w:rPr>
          <w:spacing w:val="-7"/>
        </w:rPr>
        <w:t> </w:t>
      </w:r>
      <w:r>
        <w:rPr/>
        <w:t>speaker)</w:t>
      </w:r>
      <w:r>
        <w:rPr>
          <w:spacing w:val="-2"/>
        </w:rPr>
        <w:t> </w:t>
      </w:r>
      <w:r>
        <w:rPr/>
        <w:t>(virtual) Universidad Nacional de la Plata, Argentina (virtual)</w:t>
      </w:r>
    </w:p>
    <w:p>
      <w:pPr>
        <w:pStyle w:val="BodyText"/>
        <w:tabs>
          <w:tab w:pos="1711" w:val="left" w:leader="none"/>
        </w:tabs>
        <w:ind w:left="1711" w:right="1940" w:hanging="1080"/>
      </w:pPr>
      <w:r>
        <w:rPr>
          <w:b/>
          <w:spacing w:val="-4"/>
        </w:rPr>
        <w:t>2021</w:t>
      </w:r>
      <w:r>
        <w:rPr>
          <w:b/>
        </w:rPr>
        <w:tab/>
      </w:r>
      <w:r>
        <w:rPr/>
        <w:t>Southern</w:t>
      </w:r>
      <w:r>
        <w:rPr>
          <w:spacing w:val="-6"/>
        </w:rPr>
        <w:t> </w:t>
      </w:r>
      <w:r>
        <w:rPr/>
        <w:t>Economic</w:t>
      </w:r>
      <w:r>
        <w:rPr>
          <w:spacing w:val="-7"/>
        </w:rPr>
        <w:t> </w:t>
      </w:r>
      <w:r>
        <w:rPr/>
        <w:t>Association</w:t>
      </w:r>
      <w:r>
        <w:rPr>
          <w:spacing w:val="-6"/>
        </w:rPr>
        <w:t> </w:t>
      </w:r>
      <w:r>
        <w:rPr/>
        <w:t>91</w:t>
      </w:r>
      <w:r>
        <w:rPr>
          <w:vertAlign w:val="superscript"/>
        </w:rPr>
        <w:t>st</w:t>
      </w:r>
      <w:r>
        <w:rPr>
          <w:spacing w:val="-6"/>
          <w:vertAlign w:val="baseline"/>
        </w:rPr>
        <w:t> </w:t>
      </w:r>
      <w:r>
        <w:rPr>
          <w:vertAlign w:val="baseline"/>
        </w:rPr>
        <w:t>Annual</w:t>
      </w:r>
      <w:r>
        <w:rPr>
          <w:spacing w:val="-6"/>
          <w:vertAlign w:val="baseline"/>
        </w:rPr>
        <w:t> </w:t>
      </w:r>
      <w:r>
        <w:rPr>
          <w:vertAlign w:val="baseline"/>
        </w:rPr>
        <w:t>Meetings</w:t>
      </w:r>
      <w:r>
        <w:rPr>
          <w:spacing w:val="-6"/>
          <w:vertAlign w:val="baseline"/>
        </w:rPr>
        <w:t> </w:t>
      </w:r>
      <w:r>
        <w:rPr>
          <w:vertAlign w:val="baseline"/>
        </w:rPr>
        <w:t>(virtual) Banco de España (virtual)</w:t>
      </w:r>
    </w:p>
    <w:p>
      <w:pPr>
        <w:pStyle w:val="BodyText"/>
        <w:ind w:left="1711"/>
      </w:pPr>
      <w:r>
        <w:rPr/>
        <w:t>University</w:t>
      </w:r>
      <w:r>
        <w:rPr>
          <w:spacing w:val="-5"/>
        </w:rPr>
        <w:t> </w:t>
      </w:r>
      <w:r>
        <w:rPr/>
        <w:t>of</w:t>
      </w:r>
      <w:r>
        <w:rPr>
          <w:spacing w:val="1"/>
        </w:rPr>
        <w:t> </w:t>
      </w:r>
      <w:r>
        <w:rPr/>
        <w:t>Passau, Germany</w:t>
      </w:r>
      <w:r>
        <w:rPr>
          <w:spacing w:val="-2"/>
        </w:rPr>
        <w:t> (virtual)</w:t>
      </w:r>
    </w:p>
    <w:p>
      <w:pPr>
        <w:pStyle w:val="BodyText"/>
        <w:ind w:left="1711"/>
      </w:pPr>
      <w:r>
        <w:rPr/>
        <w:t>Columbia</w:t>
      </w:r>
      <w:r>
        <w:rPr>
          <w:spacing w:val="-4"/>
        </w:rPr>
        <w:t> </w:t>
      </w:r>
      <w:r>
        <w:rPr/>
        <w:t>University,</w:t>
      </w:r>
      <w:r>
        <w:rPr>
          <w:spacing w:val="-2"/>
        </w:rPr>
        <w:t> </w:t>
      </w:r>
      <w:r>
        <w:rPr/>
        <w:t>Women’s</w:t>
      </w:r>
      <w:r>
        <w:rPr>
          <w:spacing w:val="-2"/>
        </w:rPr>
        <w:t> </w:t>
      </w:r>
      <w:r>
        <w:rPr/>
        <w:t>Applied</w:t>
      </w:r>
      <w:r>
        <w:rPr>
          <w:spacing w:val="-2"/>
        </w:rPr>
        <w:t> </w:t>
      </w:r>
      <w:r>
        <w:rPr/>
        <w:t>Micro</w:t>
      </w:r>
      <w:r>
        <w:rPr>
          <w:spacing w:val="-1"/>
        </w:rPr>
        <w:t> </w:t>
      </w:r>
      <w:r>
        <w:rPr>
          <w:spacing w:val="-2"/>
        </w:rPr>
        <w:t>Seminar.</w:t>
      </w:r>
    </w:p>
    <w:p>
      <w:pPr>
        <w:pStyle w:val="BodyText"/>
        <w:spacing w:after="0"/>
        <w:sectPr>
          <w:pgSz w:w="12240" w:h="15840"/>
          <w:pgMar w:header="0" w:footer="764" w:top="1820" w:bottom="960" w:left="1440" w:right="1080"/>
        </w:sectPr>
      </w:pPr>
    </w:p>
    <w:p>
      <w:pPr>
        <w:pStyle w:val="BodyText"/>
        <w:spacing w:before="56"/>
      </w:pPr>
    </w:p>
    <w:p>
      <w:pPr>
        <w:pStyle w:val="BodyText"/>
        <w:ind w:left="1711"/>
      </w:pPr>
      <w:r>
        <w:rPr/>
        <w:t>Columbia</w:t>
      </w:r>
      <w:r>
        <w:rPr>
          <w:spacing w:val="-3"/>
        </w:rPr>
        <w:t> </w:t>
      </w:r>
      <w:r>
        <w:rPr/>
        <w:t>University,</w:t>
      </w:r>
      <w:r>
        <w:rPr>
          <w:spacing w:val="-2"/>
        </w:rPr>
        <w:t> </w:t>
      </w:r>
      <w:hyperlink r:id="rId105">
        <w:r>
          <w:rPr/>
          <w:t>Teachers</w:t>
        </w:r>
        <w:r>
          <w:rPr>
            <w:spacing w:val="-2"/>
          </w:rPr>
          <w:t> College.</w:t>
        </w:r>
      </w:hyperlink>
    </w:p>
    <w:p>
      <w:pPr>
        <w:pStyle w:val="BodyText"/>
        <w:ind w:left="1711"/>
      </w:pPr>
      <w:r>
        <w:rPr/>
        <w:t>First</w:t>
      </w:r>
      <w:r>
        <w:rPr>
          <w:spacing w:val="-5"/>
        </w:rPr>
        <w:t> </w:t>
      </w:r>
      <w:r>
        <w:rPr/>
        <w:t>Mannheim-Bonn</w:t>
      </w:r>
      <w:r>
        <w:rPr>
          <w:spacing w:val="-3"/>
        </w:rPr>
        <w:t> </w:t>
      </w:r>
      <w:r>
        <w:rPr/>
        <w:t>Labor</w:t>
      </w:r>
      <w:r>
        <w:rPr>
          <w:spacing w:val="-5"/>
        </w:rPr>
        <w:t> </w:t>
      </w:r>
      <w:r>
        <w:rPr/>
        <w:t>and</w:t>
      </w:r>
      <w:r>
        <w:rPr>
          <w:spacing w:val="-5"/>
        </w:rPr>
        <w:t> </w:t>
      </w:r>
      <w:r>
        <w:rPr/>
        <w:t>Public</w:t>
      </w:r>
      <w:r>
        <w:rPr>
          <w:spacing w:val="-6"/>
        </w:rPr>
        <w:t> </w:t>
      </w:r>
      <w:r>
        <w:rPr/>
        <w:t>Economics</w:t>
      </w:r>
      <w:r>
        <w:rPr>
          <w:spacing w:val="-5"/>
        </w:rPr>
        <w:t> </w:t>
      </w:r>
      <w:r>
        <w:rPr/>
        <w:t>workshop:</w:t>
      </w:r>
      <w:r>
        <w:rPr>
          <w:spacing w:val="-5"/>
        </w:rPr>
        <w:t> </w:t>
      </w:r>
      <w:r>
        <w:rPr/>
        <w:t>“The</w:t>
      </w:r>
      <w:r>
        <w:rPr>
          <w:spacing w:val="-6"/>
        </w:rPr>
        <w:t> </w:t>
      </w:r>
      <w:r>
        <w:rPr/>
        <w:t>Causes</w:t>
      </w:r>
      <w:r>
        <w:rPr>
          <w:spacing w:val="-3"/>
        </w:rPr>
        <w:t> </w:t>
      </w:r>
      <w:r>
        <w:rPr/>
        <w:t>and Consequences of Inequality” (Keynote speaker) (virtual)</w:t>
      </w:r>
    </w:p>
    <w:p>
      <w:pPr>
        <w:pStyle w:val="BodyText"/>
        <w:ind w:left="1711"/>
      </w:pPr>
      <w:r>
        <w:rPr/>
        <w:t>French</w:t>
      </w:r>
      <w:r>
        <w:rPr>
          <w:spacing w:val="-4"/>
        </w:rPr>
        <w:t> </w:t>
      </w:r>
      <w:r>
        <w:rPr/>
        <w:t>Economic</w:t>
      </w:r>
      <w:r>
        <w:rPr>
          <w:spacing w:val="-2"/>
        </w:rPr>
        <w:t> </w:t>
      </w:r>
      <w:r>
        <w:rPr/>
        <w:t>Association</w:t>
      </w:r>
      <w:r>
        <w:rPr>
          <w:spacing w:val="-2"/>
        </w:rPr>
        <w:t> </w:t>
      </w:r>
      <w:r>
        <w:rPr/>
        <w:t>Annual</w:t>
      </w:r>
      <w:r>
        <w:rPr>
          <w:spacing w:val="-1"/>
        </w:rPr>
        <w:t> </w:t>
      </w:r>
      <w:r>
        <w:rPr/>
        <w:t>Meeting, Lille</w:t>
      </w:r>
      <w:r>
        <w:rPr>
          <w:spacing w:val="1"/>
        </w:rPr>
        <w:t> </w:t>
      </w:r>
      <w:r>
        <w:rPr>
          <w:spacing w:val="-2"/>
        </w:rPr>
        <w:t>(virtual)</w:t>
      </w:r>
    </w:p>
    <w:p>
      <w:pPr>
        <w:pStyle w:val="BodyText"/>
        <w:tabs>
          <w:tab w:pos="1711" w:val="left" w:leader="none"/>
        </w:tabs>
        <w:ind w:left="1711" w:right="2907" w:hanging="992"/>
      </w:pPr>
      <w:r>
        <w:rPr>
          <w:b/>
          <w:spacing w:val="-4"/>
        </w:rPr>
        <w:t>2020</w:t>
      </w:r>
      <w:r>
        <w:rPr>
          <w:b/>
        </w:rPr>
        <w:tab/>
      </w:r>
      <w:r>
        <w:rPr/>
        <w:t>University</w:t>
      </w:r>
      <w:r>
        <w:rPr>
          <w:spacing w:val="-11"/>
        </w:rPr>
        <w:t> </w:t>
      </w:r>
      <w:r>
        <w:rPr/>
        <w:t>of</w:t>
      </w:r>
      <w:r>
        <w:rPr>
          <w:spacing w:val="-6"/>
        </w:rPr>
        <w:t> </w:t>
      </w:r>
      <w:r>
        <w:rPr/>
        <w:t>Chicago,</w:t>
      </w:r>
      <w:r>
        <w:rPr>
          <w:spacing w:val="-6"/>
        </w:rPr>
        <w:t> </w:t>
      </w:r>
      <w:r>
        <w:rPr/>
        <w:t>Harris</w:t>
      </w:r>
      <w:r>
        <w:rPr>
          <w:spacing w:val="-6"/>
        </w:rPr>
        <w:t> </w:t>
      </w:r>
      <w:r>
        <w:rPr/>
        <w:t>Public</w:t>
      </w:r>
      <w:r>
        <w:rPr>
          <w:spacing w:val="-7"/>
        </w:rPr>
        <w:t> </w:t>
      </w:r>
      <w:r>
        <w:rPr/>
        <w:t>School</w:t>
      </w:r>
      <w:r>
        <w:rPr>
          <w:spacing w:val="-4"/>
        </w:rPr>
        <w:t> </w:t>
      </w:r>
      <w:r>
        <w:rPr/>
        <w:t>(virtual) University Pompeu Fabra, Barcelona.</w:t>
      </w:r>
    </w:p>
    <w:p>
      <w:pPr>
        <w:pStyle w:val="BodyText"/>
        <w:tabs>
          <w:tab w:pos="1711" w:val="left" w:leader="none"/>
        </w:tabs>
        <w:ind w:left="1711" w:right="415" w:hanging="992"/>
      </w:pPr>
      <w:r>
        <w:rPr>
          <w:b/>
          <w:spacing w:val="-4"/>
        </w:rPr>
        <w:t>2019</w:t>
      </w:r>
      <w:r>
        <w:rPr>
          <w:b/>
        </w:rPr>
        <w:tab/>
      </w:r>
      <w:r>
        <w:rPr>
          <w:color w:val="212121"/>
        </w:rPr>
        <w:t>Boston University, Wheelock College of Education and Human Development. </w:t>
      </w:r>
      <w:r>
        <w:rPr/>
        <w:t>Invited</w:t>
      </w:r>
      <w:r>
        <w:rPr>
          <w:spacing w:val="-3"/>
        </w:rPr>
        <w:t> </w:t>
      </w:r>
      <w:r>
        <w:rPr/>
        <w:t>speaker</w:t>
      </w:r>
      <w:r>
        <w:rPr>
          <w:spacing w:val="-3"/>
        </w:rPr>
        <w:t> </w:t>
      </w:r>
      <w:r>
        <w:rPr/>
        <w:t>to</w:t>
      </w:r>
      <w:r>
        <w:rPr>
          <w:spacing w:val="-3"/>
        </w:rPr>
        <w:t> </w:t>
      </w:r>
      <w:r>
        <w:rPr/>
        <w:t>the</w:t>
      </w:r>
      <w:r>
        <w:rPr>
          <w:spacing w:val="-4"/>
        </w:rPr>
        <w:t> </w:t>
      </w:r>
      <w:r>
        <w:rPr/>
        <w:t>panel</w:t>
      </w:r>
      <w:r>
        <w:rPr>
          <w:spacing w:val="-3"/>
        </w:rPr>
        <w:t> </w:t>
      </w:r>
      <w:r>
        <w:rPr/>
        <w:t>entitled</w:t>
      </w:r>
      <w:r>
        <w:rPr>
          <w:spacing w:val="-3"/>
        </w:rPr>
        <w:t> </w:t>
      </w:r>
      <w:r>
        <w:rPr/>
        <w:t>“</w:t>
      </w:r>
      <w:r>
        <w:rPr>
          <w:color w:val="212121"/>
        </w:rPr>
        <w:t>The</w:t>
      </w:r>
      <w:r>
        <w:rPr>
          <w:color w:val="212121"/>
          <w:spacing w:val="-5"/>
        </w:rPr>
        <w:t> </w:t>
      </w:r>
      <w:r>
        <w:rPr>
          <w:color w:val="212121"/>
        </w:rPr>
        <w:t>role</w:t>
      </w:r>
      <w:r>
        <w:rPr>
          <w:color w:val="212121"/>
          <w:spacing w:val="-5"/>
        </w:rPr>
        <w:t> </w:t>
      </w:r>
      <w:r>
        <w:rPr>
          <w:color w:val="212121"/>
        </w:rPr>
        <w:t>of</w:t>
      </w:r>
      <w:r>
        <w:rPr>
          <w:color w:val="212121"/>
          <w:spacing w:val="-2"/>
        </w:rPr>
        <w:t> </w:t>
      </w:r>
      <w:r>
        <w:rPr>
          <w:color w:val="212121"/>
        </w:rPr>
        <w:t>gender</w:t>
      </w:r>
      <w:r>
        <w:rPr>
          <w:color w:val="212121"/>
          <w:spacing w:val="-3"/>
        </w:rPr>
        <w:t> </w:t>
      </w:r>
      <w:r>
        <w:rPr>
          <w:color w:val="212121"/>
        </w:rPr>
        <w:t>bias</w:t>
      </w:r>
      <w:r>
        <w:rPr>
          <w:color w:val="212121"/>
          <w:spacing w:val="-3"/>
        </w:rPr>
        <w:t> </w:t>
      </w:r>
      <w:r>
        <w:rPr>
          <w:color w:val="212121"/>
        </w:rPr>
        <w:t>in</w:t>
      </w:r>
      <w:r>
        <w:rPr>
          <w:color w:val="212121"/>
          <w:spacing w:val="-3"/>
        </w:rPr>
        <w:t> </w:t>
      </w:r>
      <w:r>
        <w:rPr>
          <w:color w:val="212121"/>
        </w:rPr>
        <w:t>shaping</w:t>
      </w:r>
      <w:r>
        <w:rPr>
          <w:color w:val="212121"/>
          <w:spacing w:val="-6"/>
        </w:rPr>
        <w:t> </w:t>
      </w:r>
      <w:r>
        <w:rPr>
          <w:color w:val="212121"/>
        </w:rPr>
        <w:t>human capital formation” in </w:t>
      </w:r>
      <w:r>
        <w:rPr/>
        <w:t>Second Catalan Economic Society </w:t>
      </w:r>
      <w:r>
        <w:rPr>
          <w:color w:val="212121"/>
        </w:rPr>
        <w:t>Conference (CESC), Barcelona, Spain.</w:t>
      </w:r>
    </w:p>
    <w:p>
      <w:pPr>
        <w:pStyle w:val="BodyText"/>
        <w:spacing w:before="1"/>
        <w:ind w:left="1711" w:right="254"/>
      </w:pPr>
      <w:r>
        <w:rPr/>
        <w:t>“Gender,</w:t>
      </w:r>
      <w:r>
        <w:rPr>
          <w:spacing w:val="-4"/>
        </w:rPr>
        <w:t> </w:t>
      </w:r>
      <w:r>
        <w:rPr/>
        <w:t>Gender</w:t>
      </w:r>
      <w:r>
        <w:rPr>
          <w:spacing w:val="-3"/>
        </w:rPr>
        <w:t> </w:t>
      </w:r>
      <w:r>
        <w:rPr/>
        <w:t>Bias</w:t>
      </w:r>
      <w:r>
        <w:rPr>
          <w:spacing w:val="-4"/>
        </w:rPr>
        <w:t> </w:t>
      </w:r>
      <w:r>
        <w:rPr/>
        <w:t>and</w:t>
      </w:r>
      <w:r>
        <w:rPr>
          <w:spacing w:val="-4"/>
        </w:rPr>
        <w:t> </w:t>
      </w:r>
      <w:r>
        <w:rPr/>
        <w:t>Education</w:t>
      </w:r>
      <w:r>
        <w:rPr>
          <w:spacing w:val="-4"/>
        </w:rPr>
        <w:t> </w:t>
      </w:r>
      <w:r>
        <w:rPr/>
        <w:t>in</w:t>
      </w:r>
      <w:r>
        <w:rPr>
          <w:spacing w:val="-4"/>
        </w:rPr>
        <w:t> </w:t>
      </w:r>
      <w:r>
        <w:rPr/>
        <w:t>the Global</w:t>
      </w:r>
      <w:r>
        <w:rPr>
          <w:spacing w:val="-4"/>
        </w:rPr>
        <w:t> </w:t>
      </w:r>
      <w:r>
        <w:rPr/>
        <w:t>Context</w:t>
      </w:r>
      <w:r>
        <w:rPr>
          <w:color w:val="212121"/>
        </w:rPr>
        <w:t>”,</w:t>
      </w:r>
      <w:r>
        <w:rPr>
          <w:color w:val="212121"/>
          <w:spacing w:val="-4"/>
        </w:rPr>
        <w:t> </w:t>
      </w:r>
      <w:r>
        <w:rPr>
          <w:color w:val="212121"/>
        </w:rPr>
        <w:t>annual</w:t>
      </w:r>
      <w:r>
        <w:rPr>
          <w:color w:val="212121"/>
          <w:spacing w:val="-4"/>
        </w:rPr>
        <w:t> </w:t>
      </w:r>
      <w:r>
        <w:rPr>
          <w:color w:val="212121"/>
        </w:rPr>
        <w:t>conference of the Society for Research on Educational Effectiveness (SREE), Washington </w:t>
      </w:r>
      <w:r>
        <w:rPr>
          <w:color w:val="212121"/>
          <w:spacing w:val="-4"/>
        </w:rPr>
        <w:t>DC.</w:t>
      </w:r>
    </w:p>
    <w:p>
      <w:pPr>
        <w:pStyle w:val="BodyText"/>
        <w:ind w:left="1711"/>
      </w:pPr>
      <w:r>
        <w:rPr>
          <w:color w:val="212121"/>
        </w:rPr>
        <w:t>University</w:t>
      </w:r>
      <w:r>
        <w:rPr>
          <w:color w:val="212121"/>
          <w:spacing w:val="-4"/>
        </w:rPr>
        <w:t> </w:t>
      </w:r>
      <w:r>
        <w:rPr>
          <w:color w:val="212121"/>
        </w:rPr>
        <w:t>of</w:t>
      </w:r>
      <w:r>
        <w:rPr>
          <w:color w:val="212121"/>
          <w:spacing w:val="2"/>
        </w:rPr>
        <w:t> </w:t>
      </w:r>
      <w:r>
        <w:rPr>
          <w:color w:val="212121"/>
          <w:spacing w:val="-2"/>
        </w:rPr>
        <w:t>Connecticut.</w:t>
      </w:r>
    </w:p>
    <w:p>
      <w:pPr>
        <w:pStyle w:val="BodyText"/>
        <w:tabs>
          <w:tab w:pos="1711" w:val="left" w:leader="none"/>
        </w:tabs>
        <w:ind w:left="1711" w:right="4188" w:hanging="992"/>
      </w:pPr>
      <w:r>
        <w:rPr>
          <w:b/>
          <w:spacing w:val="-4"/>
        </w:rPr>
        <w:t>2018</w:t>
      </w:r>
      <w:r>
        <w:rPr>
          <w:b/>
        </w:rPr>
        <w:tab/>
      </w:r>
      <w:r>
        <w:rPr/>
        <w:t>University</w:t>
      </w:r>
      <w:r>
        <w:rPr>
          <w:spacing w:val="-15"/>
        </w:rPr>
        <w:t> </w:t>
      </w:r>
      <w:r>
        <w:rPr/>
        <w:t>of</w:t>
      </w:r>
      <w:r>
        <w:rPr>
          <w:spacing w:val="-13"/>
        </w:rPr>
        <w:t> </w:t>
      </w:r>
      <w:r>
        <w:rPr/>
        <w:t>Massachussetts,</w:t>
      </w:r>
      <w:r>
        <w:rPr>
          <w:spacing w:val="-12"/>
        </w:rPr>
        <w:t> </w:t>
      </w:r>
      <w:r>
        <w:rPr/>
        <w:t>Amherst. Colegio</w:t>
      </w:r>
      <w:r>
        <w:rPr>
          <w:spacing w:val="-1"/>
        </w:rPr>
        <w:t> </w:t>
      </w:r>
      <w:r>
        <w:rPr/>
        <w:t>de</w:t>
      </w:r>
      <w:r>
        <w:rPr>
          <w:spacing w:val="-1"/>
        </w:rPr>
        <w:t> </w:t>
      </w:r>
      <w:r>
        <w:rPr/>
        <w:t>Mexico, Ciudad</w:t>
      </w:r>
      <w:r>
        <w:rPr>
          <w:spacing w:val="-1"/>
        </w:rPr>
        <w:t> </w:t>
      </w:r>
      <w:r>
        <w:rPr/>
        <w:t>de</w:t>
      </w:r>
      <w:r>
        <w:rPr>
          <w:spacing w:val="-2"/>
        </w:rPr>
        <w:t> Mexico.</w:t>
      </w:r>
    </w:p>
    <w:p>
      <w:pPr>
        <w:pStyle w:val="BodyText"/>
        <w:tabs>
          <w:tab w:pos="1711" w:val="left" w:leader="none"/>
        </w:tabs>
        <w:ind w:left="720"/>
      </w:pPr>
      <w:r>
        <w:rPr>
          <w:b/>
          <w:spacing w:val="-4"/>
        </w:rPr>
        <w:t>2017</w:t>
      </w:r>
      <w:r>
        <w:rPr>
          <w:b/>
        </w:rPr>
        <w:tab/>
      </w:r>
      <w:r>
        <w:rPr/>
        <w:t>Universidad</w:t>
      </w:r>
      <w:r>
        <w:rPr>
          <w:spacing w:val="-1"/>
        </w:rPr>
        <w:t> </w:t>
      </w:r>
      <w:r>
        <w:rPr/>
        <w:t>de</w:t>
      </w:r>
      <w:r>
        <w:rPr>
          <w:spacing w:val="-2"/>
        </w:rPr>
        <w:t> </w:t>
      </w:r>
      <w:r>
        <w:rPr/>
        <w:t>Alicante,</w:t>
      </w:r>
      <w:r>
        <w:rPr>
          <w:spacing w:val="1"/>
        </w:rPr>
        <w:t> </w:t>
      </w:r>
      <w:r>
        <w:rPr>
          <w:spacing w:val="-2"/>
        </w:rPr>
        <w:t>Alicante.</w:t>
      </w:r>
    </w:p>
    <w:p>
      <w:pPr>
        <w:pStyle w:val="BodyText"/>
        <w:ind w:left="1711" w:right="2766"/>
      </w:pPr>
      <w:r>
        <w:rPr/>
        <w:t>Universitat</w:t>
      </w:r>
      <w:r>
        <w:rPr>
          <w:spacing w:val="-6"/>
        </w:rPr>
        <w:t> </w:t>
      </w:r>
      <w:r>
        <w:rPr/>
        <w:t>de</w:t>
      </w:r>
      <w:r>
        <w:rPr>
          <w:spacing w:val="-7"/>
        </w:rPr>
        <w:t> </w:t>
      </w:r>
      <w:r>
        <w:rPr/>
        <w:t>les</w:t>
      </w:r>
      <w:r>
        <w:rPr>
          <w:spacing w:val="-5"/>
        </w:rPr>
        <w:t> </w:t>
      </w:r>
      <w:r>
        <w:rPr/>
        <w:t>Illes</w:t>
      </w:r>
      <w:r>
        <w:rPr>
          <w:spacing w:val="-4"/>
        </w:rPr>
        <w:t> </w:t>
      </w:r>
      <w:r>
        <w:rPr/>
        <w:t>Balears,</w:t>
      </w:r>
      <w:r>
        <w:rPr>
          <w:spacing w:val="-6"/>
        </w:rPr>
        <w:t> </w:t>
      </w:r>
      <w:r>
        <w:rPr/>
        <w:t>Palma</w:t>
      </w:r>
      <w:r>
        <w:rPr>
          <w:spacing w:val="-6"/>
        </w:rPr>
        <w:t> </w:t>
      </w:r>
      <w:r>
        <w:rPr/>
        <w:t>de</w:t>
      </w:r>
      <w:r>
        <w:rPr>
          <w:spacing w:val="-7"/>
        </w:rPr>
        <w:t> </w:t>
      </w:r>
      <w:r>
        <w:rPr/>
        <w:t>Mallorca. City University of New York, Graduate Center.</w:t>
      </w:r>
    </w:p>
    <w:p>
      <w:pPr>
        <w:pStyle w:val="BodyText"/>
        <w:tabs>
          <w:tab w:pos="1711" w:val="left" w:leader="none"/>
        </w:tabs>
        <w:ind w:left="720"/>
      </w:pPr>
      <w:r>
        <w:rPr>
          <w:b/>
          <w:spacing w:val="-4"/>
        </w:rPr>
        <w:t>2016</w:t>
      </w:r>
      <w:r>
        <w:rPr>
          <w:b/>
        </w:rPr>
        <w:tab/>
      </w:r>
      <w:r>
        <w:rPr/>
        <w:t>University</w:t>
      </w:r>
      <w:r>
        <w:rPr>
          <w:spacing w:val="-4"/>
        </w:rPr>
        <w:t> </w:t>
      </w:r>
      <w:r>
        <w:rPr/>
        <w:t>of</w:t>
      </w:r>
      <w:r>
        <w:rPr>
          <w:spacing w:val="2"/>
        </w:rPr>
        <w:t> </w:t>
      </w:r>
      <w:r>
        <w:rPr>
          <w:spacing w:val="-2"/>
        </w:rPr>
        <w:t>Tokyo.</w:t>
      </w:r>
    </w:p>
    <w:p>
      <w:pPr>
        <w:pStyle w:val="BodyText"/>
        <w:ind w:left="1711"/>
      </w:pPr>
      <w:r>
        <w:rPr/>
        <w:t>Osaka</w:t>
      </w:r>
      <w:r>
        <w:rPr>
          <w:spacing w:val="-3"/>
        </w:rPr>
        <w:t> </w:t>
      </w:r>
      <w:r>
        <w:rPr>
          <w:spacing w:val="-2"/>
        </w:rPr>
        <w:t>University.</w:t>
      </w:r>
    </w:p>
    <w:p>
      <w:pPr>
        <w:pStyle w:val="BodyText"/>
        <w:ind w:left="1711"/>
      </w:pPr>
      <w:r>
        <w:rPr/>
        <w:t>University</w:t>
      </w:r>
      <w:r>
        <w:rPr>
          <w:spacing w:val="-8"/>
        </w:rPr>
        <w:t> </w:t>
      </w:r>
      <w:r>
        <w:rPr/>
        <w:t>of</w:t>
      </w:r>
      <w:r>
        <w:rPr>
          <w:spacing w:val="-1"/>
        </w:rPr>
        <w:t> </w:t>
      </w:r>
      <w:r>
        <w:rPr/>
        <w:t>Maryland</w:t>
      </w:r>
      <w:r>
        <w:rPr>
          <w:spacing w:val="2"/>
        </w:rPr>
        <w:t> </w:t>
      </w:r>
      <w:r>
        <w:rPr/>
        <w:t>Baltimore</w:t>
      </w:r>
      <w:r>
        <w:rPr>
          <w:spacing w:val="-2"/>
        </w:rPr>
        <w:t> </w:t>
      </w:r>
      <w:r>
        <w:rPr/>
        <w:t>County, School</w:t>
      </w:r>
      <w:r>
        <w:rPr>
          <w:spacing w:val="-1"/>
        </w:rPr>
        <w:t> </w:t>
      </w:r>
      <w:r>
        <w:rPr/>
        <w:t>of</w:t>
      </w:r>
      <w:r>
        <w:rPr>
          <w:spacing w:val="-1"/>
        </w:rPr>
        <w:t> </w:t>
      </w:r>
      <w:r>
        <w:rPr/>
        <w:t>Public</w:t>
      </w:r>
      <w:r>
        <w:rPr>
          <w:spacing w:val="-1"/>
        </w:rPr>
        <w:t> </w:t>
      </w:r>
      <w:r>
        <w:rPr>
          <w:spacing w:val="-2"/>
        </w:rPr>
        <w:t>Policy.</w:t>
      </w:r>
    </w:p>
    <w:p>
      <w:pPr>
        <w:pStyle w:val="BodyText"/>
        <w:spacing w:before="1"/>
        <w:ind w:left="1711" w:right="519"/>
      </w:pPr>
      <w:r>
        <w:rPr/>
        <w:t>Gender</w:t>
      </w:r>
      <w:r>
        <w:rPr>
          <w:spacing w:val="-4"/>
        </w:rPr>
        <w:t> </w:t>
      </w:r>
      <w:r>
        <w:rPr/>
        <w:t>Gaps</w:t>
      </w:r>
      <w:r>
        <w:rPr>
          <w:spacing w:val="-5"/>
        </w:rPr>
        <w:t> </w:t>
      </w:r>
      <w:r>
        <w:rPr/>
        <w:t>Conference,</w:t>
      </w:r>
      <w:r>
        <w:rPr>
          <w:spacing w:val="-5"/>
        </w:rPr>
        <w:t> </w:t>
      </w:r>
      <w:r>
        <w:rPr/>
        <w:t>University</w:t>
      </w:r>
      <w:r>
        <w:rPr>
          <w:spacing w:val="-10"/>
        </w:rPr>
        <w:t> </w:t>
      </w:r>
      <w:r>
        <w:rPr/>
        <w:t>of</w:t>
      </w:r>
      <w:r>
        <w:rPr>
          <w:spacing w:val="-5"/>
        </w:rPr>
        <w:t> </w:t>
      </w:r>
      <w:r>
        <w:rPr/>
        <w:t>Warsaw,</w:t>
      </w:r>
      <w:r>
        <w:rPr>
          <w:spacing w:val="-4"/>
        </w:rPr>
        <w:t> </w:t>
      </w:r>
      <w:r>
        <w:rPr/>
        <w:t>Poland</w:t>
      </w:r>
      <w:r>
        <w:rPr>
          <w:spacing w:val="-2"/>
        </w:rPr>
        <w:t> </w:t>
      </w:r>
      <w:r>
        <w:rPr/>
        <w:t>(Keynote</w:t>
      </w:r>
      <w:r>
        <w:rPr>
          <w:spacing w:val="-5"/>
        </w:rPr>
        <w:t> </w:t>
      </w:r>
      <w:r>
        <w:rPr/>
        <w:t>speaker). CUNY, Graduate Center, New York.</w:t>
      </w:r>
    </w:p>
    <w:p>
      <w:pPr>
        <w:tabs>
          <w:tab w:pos="1711" w:val="left" w:leader="none"/>
        </w:tabs>
        <w:spacing w:before="0"/>
        <w:ind w:left="720" w:right="0" w:firstLine="0"/>
        <w:jc w:val="left"/>
        <w:rPr>
          <w:sz w:val="24"/>
        </w:rPr>
      </w:pPr>
      <w:r>
        <w:rPr>
          <w:b/>
          <w:spacing w:val="-4"/>
          <w:sz w:val="24"/>
        </w:rPr>
        <w:t>2015</w:t>
      </w:r>
      <w:r>
        <w:rPr>
          <w:b/>
          <w:sz w:val="24"/>
        </w:rPr>
        <w:tab/>
      </w:r>
      <w:r>
        <w:rPr>
          <w:sz w:val="24"/>
        </w:rPr>
        <w:t>CAF,</w:t>
      </w:r>
      <w:r>
        <w:rPr>
          <w:spacing w:val="-2"/>
          <w:sz w:val="24"/>
        </w:rPr>
        <w:t> </w:t>
      </w:r>
      <w:r>
        <w:rPr>
          <w:sz w:val="24"/>
        </w:rPr>
        <w:t>Buenos</w:t>
      </w:r>
      <w:r>
        <w:rPr>
          <w:spacing w:val="-1"/>
          <w:sz w:val="24"/>
        </w:rPr>
        <w:t> </w:t>
      </w:r>
      <w:r>
        <w:rPr>
          <w:spacing w:val="-2"/>
          <w:sz w:val="24"/>
        </w:rPr>
        <w:t>Aires.</w:t>
      </w:r>
    </w:p>
    <w:p>
      <w:pPr>
        <w:pStyle w:val="BodyText"/>
        <w:ind w:left="1711"/>
      </w:pPr>
      <w:r>
        <w:rPr/>
        <w:t>Hitotsubashi</w:t>
      </w:r>
      <w:r>
        <w:rPr>
          <w:spacing w:val="-2"/>
        </w:rPr>
        <w:t> </w:t>
      </w:r>
      <w:r>
        <w:rPr/>
        <w:t>University, </w:t>
      </w:r>
      <w:r>
        <w:rPr>
          <w:spacing w:val="-2"/>
        </w:rPr>
        <w:t>Tokyo.</w:t>
      </w:r>
    </w:p>
    <w:p>
      <w:pPr>
        <w:pStyle w:val="BodyText"/>
        <w:ind w:left="1711" w:right="1615"/>
      </w:pPr>
      <w:r>
        <w:rPr/>
        <w:t>Grips,</w:t>
      </w:r>
      <w:r>
        <w:rPr>
          <w:spacing w:val="-6"/>
        </w:rPr>
        <w:t> </w:t>
      </w:r>
      <w:r>
        <w:rPr/>
        <w:t>National</w:t>
      </w:r>
      <w:r>
        <w:rPr>
          <w:spacing w:val="-6"/>
        </w:rPr>
        <w:t> </w:t>
      </w:r>
      <w:r>
        <w:rPr/>
        <w:t>Graduate</w:t>
      </w:r>
      <w:r>
        <w:rPr>
          <w:spacing w:val="-1"/>
        </w:rPr>
        <w:t> </w:t>
      </w:r>
      <w:r>
        <w:rPr/>
        <w:t>Institute</w:t>
      </w:r>
      <w:r>
        <w:rPr>
          <w:spacing w:val="-7"/>
        </w:rPr>
        <w:t> </w:t>
      </w:r>
      <w:r>
        <w:rPr/>
        <w:t>for</w:t>
      </w:r>
      <w:r>
        <w:rPr>
          <w:spacing w:val="-8"/>
        </w:rPr>
        <w:t> </w:t>
      </w:r>
      <w:r>
        <w:rPr/>
        <w:t>Policy</w:t>
      </w:r>
      <w:r>
        <w:rPr>
          <w:spacing w:val="-10"/>
        </w:rPr>
        <w:t> </w:t>
      </w:r>
      <w:r>
        <w:rPr/>
        <w:t>Studies,</w:t>
      </w:r>
      <w:r>
        <w:rPr>
          <w:spacing w:val="-6"/>
        </w:rPr>
        <w:t> </w:t>
      </w:r>
      <w:r>
        <w:rPr/>
        <w:t>Tokyo. Syracuse University.</w:t>
      </w:r>
    </w:p>
    <w:p>
      <w:pPr>
        <w:pStyle w:val="BodyText"/>
        <w:ind w:left="1711"/>
      </w:pPr>
      <w:r>
        <w:rPr/>
        <w:t>San</w:t>
      </w:r>
      <w:r>
        <w:rPr>
          <w:spacing w:val="-2"/>
        </w:rPr>
        <w:t> </w:t>
      </w:r>
      <w:r>
        <w:rPr/>
        <w:t>Diego</w:t>
      </w:r>
      <w:r>
        <w:rPr>
          <w:spacing w:val="-2"/>
        </w:rPr>
        <w:t> </w:t>
      </w:r>
      <w:r>
        <w:rPr/>
        <w:t>State,</w:t>
      </w:r>
      <w:r>
        <w:rPr>
          <w:spacing w:val="-2"/>
        </w:rPr>
        <w:t> </w:t>
      </w:r>
      <w:r>
        <w:rPr/>
        <w:t>San</w:t>
      </w:r>
      <w:r>
        <w:rPr>
          <w:spacing w:val="1"/>
        </w:rPr>
        <w:t> </w:t>
      </w:r>
      <w:r>
        <w:rPr>
          <w:spacing w:val="-2"/>
        </w:rPr>
        <w:t>Diego.</w:t>
      </w:r>
    </w:p>
    <w:p>
      <w:pPr>
        <w:pStyle w:val="BodyText"/>
        <w:ind w:left="1711" w:right="2766"/>
      </w:pPr>
      <w:r>
        <w:rPr/>
        <w:t>Interamerican</w:t>
      </w:r>
      <w:r>
        <w:rPr>
          <w:spacing w:val="-9"/>
        </w:rPr>
        <w:t> </w:t>
      </w:r>
      <w:r>
        <w:rPr/>
        <w:t>Development</w:t>
      </w:r>
      <w:r>
        <w:rPr>
          <w:spacing w:val="-9"/>
        </w:rPr>
        <w:t> </w:t>
      </w:r>
      <w:r>
        <w:rPr/>
        <w:t>Bank,</w:t>
      </w:r>
      <w:r>
        <w:rPr>
          <w:spacing w:val="-9"/>
        </w:rPr>
        <w:t> </w:t>
      </w:r>
      <w:r>
        <w:rPr/>
        <w:t>Washington</w:t>
      </w:r>
      <w:r>
        <w:rPr>
          <w:spacing w:val="-9"/>
        </w:rPr>
        <w:t> </w:t>
      </w:r>
      <w:r>
        <w:rPr/>
        <w:t>DC. Northeastern University, Boston.</w:t>
      </w:r>
    </w:p>
    <w:p>
      <w:pPr>
        <w:pStyle w:val="BodyText"/>
        <w:ind w:left="1711" w:right="581"/>
      </w:pPr>
      <w:r>
        <w:rPr/>
        <w:t>World</w:t>
      </w:r>
      <w:r>
        <w:rPr>
          <w:spacing w:val="-3"/>
        </w:rPr>
        <w:t> </w:t>
      </w:r>
      <w:r>
        <w:rPr/>
        <w:t>Bank,</w:t>
      </w:r>
      <w:r>
        <w:rPr>
          <w:spacing w:val="-3"/>
        </w:rPr>
        <w:t> </w:t>
      </w:r>
      <w:r>
        <w:rPr/>
        <w:t>joint</w:t>
      </w:r>
      <w:r>
        <w:rPr>
          <w:spacing w:val="-3"/>
        </w:rPr>
        <w:t> </w:t>
      </w:r>
      <w:r>
        <w:rPr/>
        <w:t>seminar</w:t>
      </w:r>
      <w:r>
        <w:rPr>
          <w:spacing w:val="-3"/>
        </w:rPr>
        <w:t> </w:t>
      </w:r>
      <w:r>
        <w:rPr/>
        <w:t>of</w:t>
      </w:r>
      <w:r>
        <w:rPr>
          <w:spacing w:val="-5"/>
        </w:rPr>
        <w:t> </w:t>
      </w:r>
      <w:r>
        <w:rPr/>
        <w:t>the</w:t>
      </w:r>
      <w:r>
        <w:rPr>
          <w:spacing w:val="-3"/>
        </w:rPr>
        <w:t> </w:t>
      </w:r>
      <w:r>
        <w:rPr/>
        <w:t>SPL</w:t>
      </w:r>
      <w:r>
        <w:rPr>
          <w:spacing w:val="-6"/>
        </w:rPr>
        <w:t> </w:t>
      </w:r>
      <w:r>
        <w:rPr/>
        <w:t>and</w:t>
      </w:r>
      <w:r>
        <w:rPr>
          <w:spacing w:val="-3"/>
        </w:rPr>
        <w:t> </w:t>
      </w:r>
      <w:r>
        <w:rPr/>
        <w:t>T&amp;C</w:t>
      </w:r>
      <w:r>
        <w:rPr>
          <w:spacing w:val="-3"/>
        </w:rPr>
        <w:t> </w:t>
      </w:r>
      <w:r>
        <w:rPr/>
        <w:t>GPs</w:t>
      </w:r>
      <w:r>
        <w:rPr>
          <w:spacing w:val="-3"/>
        </w:rPr>
        <w:t> </w:t>
      </w:r>
      <w:r>
        <w:rPr/>
        <w:t>and</w:t>
      </w:r>
      <w:r>
        <w:rPr>
          <w:spacing w:val="-3"/>
        </w:rPr>
        <w:t> </w:t>
      </w:r>
      <w:r>
        <w:rPr/>
        <w:t>Jobs</w:t>
      </w:r>
      <w:r>
        <w:rPr>
          <w:spacing w:val="-3"/>
        </w:rPr>
        <w:t> </w:t>
      </w:r>
      <w:r>
        <w:rPr/>
        <w:t>CCSA: “Supporting Self-Employment and Small Scale Entrepreneurship.”</w:t>
      </w:r>
    </w:p>
    <w:p>
      <w:pPr>
        <w:pStyle w:val="BodyText"/>
        <w:tabs>
          <w:tab w:pos="1711" w:val="left" w:leader="none"/>
        </w:tabs>
        <w:ind w:left="1711" w:right="466" w:hanging="992"/>
      </w:pPr>
      <w:r>
        <w:rPr>
          <w:b/>
          <w:spacing w:val="-4"/>
        </w:rPr>
        <w:t>2014</w:t>
      </w:r>
      <w:r>
        <w:rPr>
          <w:b/>
        </w:rPr>
        <w:tab/>
      </w:r>
      <w:r>
        <w:rPr/>
        <w:t>IAB</w:t>
      </w:r>
      <w:r>
        <w:rPr>
          <w:spacing w:val="-7"/>
        </w:rPr>
        <w:t> </w:t>
      </w:r>
      <w:r>
        <w:rPr/>
        <w:t>Colloquium,</w:t>
      </w:r>
      <w:r>
        <w:rPr>
          <w:spacing w:val="-2"/>
        </w:rPr>
        <w:t> </w:t>
      </w:r>
      <w:r>
        <w:rPr/>
        <w:t>Institut</w:t>
      </w:r>
      <w:r>
        <w:rPr>
          <w:spacing w:val="-5"/>
        </w:rPr>
        <w:t> </w:t>
      </w:r>
      <w:r>
        <w:rPr/>
        <w:t>für</w:t>
      </w:r>
      <w:r>
        <w:rPr>
          <w:spacing w:val="-7"/>
        </w:rPr>
        <w:t> </w:t>
      </w:r>
      <w:r>
        <w:rPr/>
        <w:t>Arbeitsmarkt</w:t>
      </w:r>
      <w:r>
        <w:rPr>
          <w:spacing w:val="-6"/>
        </w:rPr>
        <w:t> </w:t>
      </w:r>
      <w:r>
        <w:rPr/>
        <w:t>und</w:t>
      </w:r>
      <w:r>
        <w:rPr>
          <w:spacing w:val="-6"/>
        </w:rPr>
        <w:t> </w:t>
      </w:r>
      <w:r>
        <w:rPr/>
        <w:t>Berufsforschung,</w:t>
      </w:r>
      <w:r>
        <w:rPr>
          <w:spacing w:val="80"/>
        </w:rPr>
        <w:t> </w:t>
      </w:r>
      <w:r>
        <w:rPr/>
        <w:t>Nuremberg, </w:t>
      </w:r>
      <w:r>
        <w:rPr>
          <w:spacing w:val="-2"/>
        </w:rPr>
        <w:t>Germany.</w:t>
      </w:r>
    </w:p>
    <w:p>
      <w:pPr>
        <w:pStyle w:val="BodyText"/>
        <w:ind w:left="1711"/>
      </w:pPr>
      <w:r>
        <w:rPr/>
        <w:t>9</w:t>
      </w:r>
      <w:r>
        <w:rPr>
          <w:vertAlign w:val="superscript"/>
        </w:rPr>
        <w:t>th</w:t>
      </w:r>
      <w:r>
        <w:rPr>
          <w:spacing w:val="-3"/>
          <w:vertAlign w:val="baseline"/>
        </w:rPr>
        <w:t> </w:t>
      </w:r>
      <w:r>
        <w:rPr>
          <w:vertAlign w:val="baseline"/>
        </w:rPr>
        <w:t>IZA/World</w:t>
      </w:r>
      <w:r>
        <w:rPr>
          <w:spacing w:val="-4"/>
          <w:vertAlign w:val="baseline"/>
        </w:rPr>
        <w:t> </w:t>
      </w:r>
      <w:r>
        <w:rPr>
          <w:vertAlign w:val="baseline"/>
        </w:rPr>
        <w:t>Bank</w:t>
      </w:r>
      <w:r>
        <w:rPr>
          <w:spacing w:val="-4"/>
          <w:vertAlign w:val="baseline"/>
        </w:rPr>
        <w:t> </w:t>
      </w:r>
      <w:r>
        <w:rPr>
          <w:vertAlign w:val="baseline"/>
        </w:rPr>
        <w:t>Conference</w:t>
      </w:r>
      <w:r>
        <w:rPr>
          <w:spacing w:val="-5"/>
          <w:vertAlign w:val="baseline"/>
        </w:rPr>
        <w:t> </w:t>
      </w:r>
      <w:r>
        <w:rPr>
          <w:vertAlign w:val="baseline"/>
        </w:rPr>
        <w:t>Policy</w:t>
      </w:r>
      <w:r>
        <w:rPr>
          <w:spacing w:val="-9"/>
          <w:vertAlign w:val="baseline"/>
        </w:rPr>
        <w:t> </w:t>
      </w:r>
      <w:r>
        <w:rPr>
          <w:vertAlign w:val="baseline"/>
        </w:rPr>
        <w:t>Forum:</w:t>
      </w:r>
      <w:r>
        <w:rPr>
          <w:spacing w:val="-4"/>
          <w:vertAlign w:val="baseline"/>
        </w:rPr>
        <w:t> </w:t>
      </w:r>
      <w:r>
        <w:rPr>
          <w:vertAlign w:val="baseline"/>
        </w:rPr>
        <w:t>Skills</w:t>
      </w:r>
      <w:r>
        <w:rPr>
          <w:spacing w:val="-4"/>
          <w:vertAlign w:val="baseline"/>
        </w:rPr>
        <w:t> </w:t>
      </w:r>
      <w:r>
        <w:rPr>
          <w:vertAlign w:val="baseline"/>
        </w:rPr>
        <w:t>and</w:t>
      </w:r>
      <w:r>
        <w:rPr>
          <w:spacing w:val="-3"/>
          <w:vertAlign w:val="baseline"/>
        </w:rPr>
        <w:t> </w:t>
      </w:r>
      <w:r>
        <w:rPr>
          <w:vertAlign w:val="baseline"/>
        </w:rPr>
        <w:t>Labor</w:t>
      </w:r>
      <w:r>
        <w:rPr>
          <w:spacing w:val="-4"/>
          <w:vertAlign w:val="baseline"/>
        </w:rPr>
        <w:t> </w:t>
      </w:r>
      <w:r>
        <w:rPr>
          <w:vertAlign w:val="baseline"/>
        </w:rPr>
        <w:t>Policies,</w:t>
      </w:r>
      <w:r>
        <w:rPr>
          <w:spacing w:val="-2"/>
          <w:vertAlign w:val="baseline"/>
        </w:rPr>
        <w:t> </w:t>
      </w:r>
      <w:r>
        <w:rPr>
          <w:vertAlign w:val="baseline"/>
        </w:rPr>
        <w:t>Lima, </w:t>
      </w:r>
      <w:r>
        <w:rPr>
          <w:spacing w:val="-2"/>
          <w:vertAlign w:val="baseline"/>
        </w:rPr>
        <w:t>Peru.</w:t>
      </w:r>
    </w:p>
    <w:p>
      <w:pPr>
        <w:pStyle w:val="BodyText"/>
        <w:spacing w:before="1"/>
        <w:ind w:left="1711"/>
      </w:pPr>
      <w:r>
        <w:rPr/>
        <w:t>Queens</w:t>
      </w:r>
      <w:r>
        <w:rPr>
          <w:spacing w:val="-2"/>
        </w:rPr>
        <w:t> </w:t>
      </w:r>
      <w:r>
        <w:rPr/>
        <w:t>College,</w:t>
      </w:r>
      <w:r>
        <w:rPr>
          <w:spacing w:val="-2"/>
        </w:rPr>
        <w:t> </w:t>
      </w:r>
      <w:r>
        <w:rPr/>
        <w:t>New</w:t>
      </w:r>
      <w:r>
        <w:rPr>
          <w:spacing w:val="-1"/>
        </w:rPr>
        <w:t> </w:t>
      </w:r>
      <w:r>
        <w:rPr>
          <w:spacing w:val="-2"/>
        </w:rPr>
        <w:t>York.</w:t>
      </w:r>
    </w:p>
    <w:p>
      <w:pPr>
        <w:pStyle w:val="BodyText"/>
        <w:tabs>
          <w:tab w:pos="991" w:val="left" w:leader="none"/>
        </w:tabs>
        <w:ind w:right="3665"/>
        <w:jc w:val="center"/>
      </w:pPr>
      <w:r>
        <w:rPr>
          <w:b/>
          <w:spacing w:val="-4"/>
        </w:rPr>
        <w:t>2013</w:t>
      </w:r>
      <w:r>
        <w:rPr>
          <w:b/>
        </w:rPr>
        <w:tab/>
      </w:r>
      <w:r>
        <w:rPr/>
        <w:t>University</w:t>
      </w:r>
      <w:r>
        <w:rPr>
          <w:spacing w:val="-5"/>
        </w:rPr>
        <w:t> </w:t>
      </w:r>
      <w:r>
        <w:rPr/>
        <w:t>of St. Gallen, </w:t>
      </w:r>
      <w:r>
        <w:rPr>
          <w:spacing w:val="-2"/>
        </w:rPr>
        <w:t>Switzerland.</w:t>
      </w:r>
    </w:p>
    <w:p>
      <w:pPr>
        <w:pStyle w:val="BodyText"/>
        <w:ind w:left="127" w:right="3883"/>
        <w:jc w:val="center"/>
      </w:pPr>
      <w:r>
        <w:rPr/>
        <w:t>Banco</w:t>
      </w:r>
      <w:r>
        <w:rPr>
          <w:spacing w:val="-1"/>
        </w:rPr>
        <w:t> </w:t>
      </w:r>
      <w:r>
        <w:rPr/>
        <w:t>de</w:t>
      </w:r>
      <w:r>
        <w:rPr>
          <w:spacing w:val="-2"/>
        </w:rPr>
        <w:t> </w:t>
      </w:r>
      <w:r>
        <w:rPr/>
        <w:t>España, </w:t>
      </w:r>
      <w:r>
        <w:rPr>
          <w:spacing w:val="-2"/>
        </w:rPr>
        <w:t>Madrid.</w:t>
      </w:r>
    </w:p>
    <w:p>
      <w:pPr>
        <w:pStyle w:val="BodyText"/>
        <w:ind w:left="1711" w:right="184"/>
      </w:pPr>
      <w:r>
        <w:rPr/>
        <w:t>Ministerio</w:t>
      </w:r>
      <w:r>
        <w:rPr>
          <w:spacing w:val="-4"/>
        </w:rPr>
        <w:t> </w:t>
      </w:r>
      <w:r>
        <w:rPr/>
        <w:t>de</w:t>
      </w:r>
      <w:r>
        <w:rPr>
          <w:spacing w:val="-4"/>
        </w:rPr>
        <w:t> </w:t>
      </w:r>
      <w:r>
        <w:rPr/>
        <w:t>Educación,</w:t>
      </w:r>
      <w:r>
        <w:rPr>
          <w:spacing w:val="-2"/>
        </w:rPr>
        <w:t> </w:t>
      </w:r>
      <w:r>
        <w:rPr/>
        <w:t>Cultura</w:t>
      </w:r>
      <w:r>
        <w:rPr>
          <w:spacing w:val="-4"/>
        </w:rPr>
        <w:t> </w:t>
      </w:r>
      <w:r>
        <w:rPr/>
        <w:t>y</w:t>
      </w:r>
      <w:r>
        <w:rPr>
          <w:spacing w:val="-9"/>
        </w:rPr>
        <w:t> </w:t>
      </w:r>
      <w:r>
        <w:rPr/>
        <w:t>Deporte</w:t>
      </w:r>
      <w:r>
        <w:rPr>
          <w:spacing w:val="-6"/>
        </w:rPr>
        <w:t> </w:t>
      </w:r>
      <w:r>
        <w:rPr/>
        <w:t>(Dirección</w:t>
      </w:r>
      <w:r>
        <w:rPr>
          <w:spacing w:val="-4"/>
        </w:rPr>
        <w:t> </w:t>
      </w:r>
      <w:r>
        <w:rPr/>
        <w:t>General</w:t>
      </w:r>
      <w:r>
        <w:rPr>
          <w:spacing w:val="-4"/>
        </w:rPr>
        <w:t> </w:t>
      </w:r>
      <w:r>
        <w:rPr/>
        <w:t>de</w:t>
      </w:r>
      <w:r>
        <w:rPr>
          <w:spacing w:val="-3"/>
        </w:rPr>
        <w:t> </w:t>
      </w:r>
      <w:r>
        <w:rPr/>
        <w:t>Evaluación</w:t>
      </w:r>
      <w:r>
        <w:rPr>
          <w:spacing w:val="-2"/>
        </w:rPr>
        <w:t> </w:t>
      </w:r>
      <w:r>
        <w:rPr/>
        <w:t>y Cooperación Territorial), Madrid.</w:t>
      </w:r>
    </w:p>
    <w:p>
      <w:pPr>
        <w:pStyle w:val="BodyText"/>
        <w:ind w:left="1711"/>
      </w:pPr>
      <w:r>
        <w:rPr/>
        <w:t>Institut</w:t>
      </w:r>
      <w:r>
        <w:rPr>
          <w:spacing w:val="-4"/>
        </w:rPr>
        <w:t> </w:t>
      </w:r>
      <w:r>
        <w:rPr/>
        <w:t>d'Anàlisi</w:t>
      </w:r>
      <w:r>
        <w:rPr>
          <w:spacing w:val="-3"/>
        </w:rPr>
        <w:t> </w:t>
      </w:r>
      <w:r>
        <w:rPr/>
        <w:t>Econòmica,</w:t>
      </w:r>
      <w:r>
        <w:rPr>
          <w:spacing w:val="-1"/>
        </w:rPr>
        <w:t> </w:t>
      </w:r>
      <w:r>
        <w:rPr/>
        <w:t>IAE-</w:t>
      </w:r>
      <w:r>
        <w:rPr>
          <w:spacing w:val="-4"/>
        </w:rPr>
        <w:t>CSIC.</w:t>
      </w:r>
    </w:p>
    <w:p>
      <w:pPr>
        <w:pStyle w:val="BodyText"/>
        <w:ind w:left="1711"/>
      </w:pPr>
      <w:r>
        <w:rPr/>
        <w:t>OECD,</w:t>
      </w:r>
      <w:r>
        <w:rPr>
          <w:spacing w:val="-2"/>
        </w:rPr>
        <w:t> </w:t>
      </w:r>
      <w:r>
        <w:rPr/>
        <w:t>Employment,</w:t>
      </w:r>
      <w:r>
        <w:rPr>
          <w:spacing w:val="1"/>
        </w:rPr>
        <w:t> </w:t>
      </w:r>
      <w:r>
        <w:rPr/>
        <w:t>Labour</w:t>
      </w:r>
      <w:r>
        <w:rPr>
          <w:spacing w:val="-3"/>
        </w:rPr>
        <w:t> </w:t>
      </w:r>
      <w:r>
        <w:rPr/>
        <w:t>and</w:t>
      </w:r>
      <w:r>
        <w:rPr>
          <w:spacing w:val="-1"/>
        </w:rPr>
        <w:t> </w:t>
      </w:r>
      <w:r>
        <w:rPr/>
        <w:t>Social</w:t>
      </w:r>
      <w:r>
        <w:rPr>
          <w:spacing w:val="-2"/>
        </w:rPr>
        <w:t> </w:t>
      </w:r>
      <w:r>
        <w:rPr/>
        <w:t>Affairs,</w:t>
      </w:r>
      <w:r>
        <w:rPr>
          <w:spacing w:val="1"/>
        </w:rPr>
        <w:t> </w:t>
      </w:r>
      <w:r>
        <w:rPr/>
        <w:t>Paris.</w:t>
      </w:r>
      <w:r>
        <w:rPr>
          <w:spacing w:val="-2"/>
        </w:rPr>
        <w:t> </w:t>
      </w:r>
      <w:r>
        <w:rPr/>
        <w:t>Colloque</w:t>
      </w:r>
      <w:r>
        <w:rPr>
          <w:spacing w:val="-2"/>
        </w:rPr>
        <w:t> </w:t>
      </w:r>
      <w:r>
        <w:rPr/>
        <w:t>international</w:t>
      </w:r>
      <w:r>
        <w:rPr>
          <w:spacing w:val="-1"/>
        </w:rPr>
        <w:t> </w:t>
      </w:r>
      <w:r>
        <w:rPr>
          <w:spacing w:val="-5"/>
        </w:rPr>
        <w:t>sur</w:t>
      </w:r>
    </w:p>
    <w:p>
      <w:pPr>
        <w:spacing w:before="0"/>
        <w:ind w:left="1711" w:right="0" w:firstLine="0"/>
        <w:jc w:val="left"/>
        <w:rPr>
          <w:sz w:val="24"/>
        </w:rPr>
      </w:pPr>
      <w:r>
        <w:rPr>
          <w:sz w:val="24"/>
        </w:rPr>
        <w:t>«</w:t>
      </w:r>
      <w:r>
        <w:rPr>
          <w:spacing w:val="-6"/>
          <w:sz w:val="24"/>
        </w:rPr>
        <w:t> </w:t>
      </w:r>
      <w:r>
        <w:rPr>
          <w:i/>
          <w:sz w:val="24"/>
        </w:rPr>
        <w:t>les politiques actives du</w:t>
      </w:r>
      <w:r>
        <w:rPr>
          <w:i/>
          <w:spacing w:val="-1"/>
          <w:sz w:val="24"/>
        </w:rPr>
        <w:t> </w:t>
      </w:r>
      <w:r>
        <w:rPr>
          <w:i/>
          <w:sz w:val="24"/>
        </w:rPr>
        <w:t>marché</w:t>
      </w:r>
      <w:r>
        <w:rPr>
          <w:i/>
          <w:spacing w:val="-1"/>
          <w:sz w:val="24"/>
        </w:rPr>
        <w:t> </w:t>
      </w:r>
      <w:r>
        <w:rPr>
          <w:i/>
          <w:sz w:val="24"/>
        </w:rPr>
        <w:t>du travail</w:t>
      </w:r>
      <w:r>
        <w:rPr>
          <w:i/>
          <w:spacing w:val="3"/>
          <w:sz w:val="24"/>
        </w:rPr>
        <w:t> </w:t>
      </w:r>
      <w:r>
        <w:rPr>
          <w:b/>
          <w:sz w:val="24"/>
        </w:rPr>
        <w:t>» </w:t>
      </w:r>
      <w:r>
        <w:rPr>
          <w:sz w:val="24"/>
        </w:rPr>
        <w:t>à</w:t>
      </w:r>
      <w:r>
        <w:rPr>
          <w:spacing w:val="-2"/>
          <w:sz w:val="24"/>
        </w:rPr>
        <w:t> </w:t>
      </w:r>
      <w:r>
        <w:rPr>
          <w:sz w:val="24"/>
        </w:rPr>
        <w:t>Paris.</w:t>
      </w:r>
      <w:r>
        <w:rPr>
          <w:spacing w:val="60"/>
          <w:sz w:val="24"/>
        </w:rPr>
        <w:t> </w:t>
      </w:r>
      <w:r>
        <w:rPr>
          <w:sz w:val="24"/>
        </w:rPr>
        <w:t>Organized by</w:t>
      </w:r>
      <w:r>
        <w:rPr>
          <w:spacing w:val="-4"/>
          <w:sz w:val="24"/>
        </w:rPr>
        <w:t> </w:t>
      </w:r>
      <w:r>
        <w:rPr>
          <w:spacing w:val="-2"/>
          <w:sz w:val="24"/>
        </w:rPr>
        <w:t>Antoine</w:t>
      </w:r>
    </w:p>
    <w:p>
      <w:pPr>
        <w:spacing w:after="0"/>
        <w:jc w:val="left"/>
        <w:rPr>
          <w:sz w:val="24"/>
        </w:rPr>
        <w:sectPr>
          <w:pgSz w:w="12240" w:h="15840"/>
          <w:pgMar w:header="0" w:footer="764" w:top="1820" w:bottom="960" w:left="1440" w:right="1080"/>
        </w:sectPr>
      </w:pPr>
    </w:p>
    <w:p>
      <w:pPr>
        <w:pStyle w:val="BodyText"/>
        <w:spacing w:before="56"/>
      </w:pPr>
    </w:p>
    <w:p>
      <w:pPr>
        <w:pStyle w:val="BodyText"/>
        <w:ind w:left="1711" w:right="116"/>
      </w:pPr>
      <w:r>
        <w:rPr/>
        <w:t>Magnier,</w:t>
      </w:r>
      <w:r>
        <w:rPr>
          <w:spacing w:val="-4"/>
        </w:rPr>
        <w:t> </w:t>
      </w:r>
      <w:r>
        <w:rPr/>
        <w:t>director</w:t>
      </w:r>
      <w:r>
        <w:rPr>
          <w:spacing w:val="-4"/>
        </w:rPr>
        <w:t> </w:t>
      </w:r>
      <w:r>
        <w:rPr/>
        <w:t>of</w:t>
      </w:r>
      <w:r>
        <w:rPr>
          <w:spacing w:val="-5"/>
        </w:rPr>
        <w:t> </w:t>
      </w:r>
      <w:r>
        <w:rPr/>
        <w:t>the</w:t>
      </w:r>
      <w:r>
        <w:rPr>
          <w:spacing w:val="-3"/>
        </w:rPr>
        <w:t> </w:t>
      </w:r>
      <w:r>
        <w:rPr/>
        <w:t>Department</w:t>
      </w:r>
      <w:r>
        <w:rPr>
          <w:spacing w:val="-4"/>
        </w:rPr>
        <w:t> </w:t>
      </w:r>
      <w:r>
        <w:rPr/>
        <w:t>of</w:t>
      </w:r>
      <w:r>
        <w:rPr>
          <w:spacing w:val="-5"/>
        </w:rPr>
        <w:t> </w:t>
      </w:r>
      <w:r>
        <w:rPr/>
        <w:t>Research,</w:t>
      </w:r>
      <w:r>
        <w:rPr>
          <w:spacing w:val="-2"/>
        </w:rPr>
        <w:t> </w:t>
      </w:r>
      <w:r>
        <w:rPr/>
        <w:t>Studies</w:t>
      </w:r>
      <w:r>
        <w:rPr>
          <w:spacing w:val="-4"/>
        </w:rPr>
        <w:t> </w:t>
      </w:r>
      <w:r>
        <w:rPr/>
        <w:t>and</w:t>
      </w:r>
      <w:r>
        <w:rPr>
          <w:spacing w:val="-4"/>
        </w:rPr>
        <w:t> </w:t>
      </w:r>
      <w:r>
        <w:rPr/>
        <w:t>Statistics</w:t>
      </w:r>
      <w:r>
        <w:rPr>
          <w:spacing w:val="-2"/>
        </w:rPr>
        <w:t> </w:t>
      </w:r>
      <w:r>
        <w:rPr/>
        <w:t>(DARES) of the French Ministry of Labor, Employment, vocational training and social dialogue, with the collaboration of Bruno Crépon and Thomas Le Barbanchon (CREST, Paris).</w:t>
      </w:r>
    </w:p>
    <w:p>
      <w:pPr>
        <w:pStyle w:val="BodyText"/>
        <w:tabs>
          <w:tab w:pos="1711" w:val="left" w:leader="none"/>
        </w:tabs>
        <w:ind w:left="1711" w:right="2390" w:hanging="992"/>
      </w:pPr>
      <w:r>
        <w:rPr>
          <w:b/>
          <w:spacing w:val="-4"/>
        </w:rPr>
        <w:t>2012</w:t>
      </w:r>
      <w:r>
        <w:rPr>
          <w:b/>
        </w:rPr>
        <w:tab/>
      </w:r>
      <w:r>
        <w:rPr/>
        <w:t>World</w:t>
      </w:r>
      <w:r>
        <w:rPr>
          <w:spacing w:val="-6"/>
        </w:rPr>
        <w:t> </w:t>
      </w:r>
      <w:r>
        <w:rPr/>
        <w:t>Bank,</w:t>
      </w:r>
      <w:r>
        <w:rPr>
          <w:spacing w:val="-6"/>
        </w:rPr>
        <w:t> </w:t>
      </w:r>
      <w:r>
        <w:rPr/>
        <w:t>Social</w:t>
      </w:r>
      <w:r>
        <w:rPr>
          <w:spacing w:val="-6"/>
        </w:rPr>
        <w:t> </w:t>
      </w:r>
      <w:r>
        <w:rPr/>
        <w:t>Protection</w:t>
      </w:r>
      <w:r>
        <w:rPr>
          <w:spacing w:val="-6"/>
        </w:rPr>
        <w:t> </w:t>
      </w:r>
      <w:r>
        <w:rPr/>
        <w:t>&amp;</w:t>
      </w:r>
      <w:r>
        <w:rPr>
          <w:spacing w:val="-6"/>
        </w:rPr>
        <w:t> </w:t>
      </w:r>
      <w:r>
        <w:rPr/>
        <w:t>Labor,</w:t>
      </w:r>
      <w:r>
        <w:rPr>
          <w:spacing w:val="-6"/>
        </w:rPr>
        <w:t> </w:t>
      </w:r>
      <w:r>
        <w:rPr/>
        <w:t>Washington</w:t>
      </w:r>
      <w:r>
        <w:rPr>
          <w:spacing w:val="-6"/>
        </w:rPr>
        <w:t> </w:t>
      </w:r>
      <w:r>
        <w:rPr/>
        <w:t>D.C. IFAU, Sweden.</w:t>
      </w:r>
    </w:p>
    <w:p>
      <w:pPr>
        <w:pStyle w:val="BodyText"/>
        <w:ind w:left="1711" w:right="4470"/>
      </w:pPr>
      <w:r>
        <w:rPr/>
        <w:t>University</w:t>
      </w:r>
      <w:r>
        <w:rPr>
          <w:spacing w:val="-15"/>
        </w:rPr>
        <w:t> </w:t>
      </w:r>
      <w:r>
        <w:rPr/>
        <w:t>College</w:t>
      </w:r>
      <w:r>
        <w:rPr>
          <w:spacing w:val="-15"/>
        </w:rPr>
        <w:t> </w:t>
      </w:r>
      <w:r>
        <w:rPr/>
        <w:t>Dublin. Universitat de Barcelona.</w:t>
      </w:r>
    </w:p>
    <w:p>
      <w:pPr>
        <w:pStyle w:val="BodyText"/>
        <w:tabs>
          <w:tab w:pos="1711" w:val="left" w:leader="none"/>
        </w:tabs>
        <w:ind w:left="720"/>
      </w:pPr>
      <w:r>
        <w:rPr>
          <w:b/>
          <w:spacing w:val="-4"/>
        </w:rPr>
        <w:t>2011</w:t>
      </w:r>
      <w:r>
        <w:rPr>
          <w:b/>
        </w:rPr>
        <w:tab/>
      </w:r>
      <w:r>
        <w:rPr/>
        <w:t>University</w:t>
      </w:r>
      <w:r>
        <w:rPr>
          <w:spacing w:val="-4"/>
        </w:rPr>
        <w:t> </w:t>
      </w:r>
      <w:r>
        <w:rPr/>
        <w:t>of</w:t>
      </w:r>
      <w:r>
        <w:rPr>
          <w:spacing w:val="2"/>
        </w:rPr>
        <w:t> </w:t>
      </w:r>
      <w:r>
        <w:rPr>
          <w:spacing w:val="-2"/>
        </w:rPr>
        <w:t>Oxford.</w:t>
      </w:r>
    </w:p>
    <w:p>
      <w:pPr>
        <w:pStyle w:val="BodyText"/>
        <w:ind w:left="1711" w:right="6457"/>
      </w:pPr>
      <w:r>
        <w:rPr/>
        <w:t>Barcelona</w:t>
      </w:r>
      <w:r>
        <w:rPr>
          <w:spacing w:val="-15"/>
        </w:rPr>
        <w:t> </w:t>
      </w:r>
      <w:r>
        <w:rPr/>
        <w:t>GSE. IZA, Bonn.</w:t>
      </w:r>
    </w:p>
    <w:p>
      <w:pPr>
        <w:pStyle w:val="BodyText"/>
        <w:spacing w:before="1"/>
        <w:ind w:left="1711" w:right="759"/>
      </w:pPr>
      <w:r>
        <w:rPr/>
        <w:t>Centro</w:t>
      </w:r>
      <w:r>
        <w:rPr>
          <w:spacing w:val="-5"/>
        </w:rPr>
        <w:t> </w:t>
      </w:r>
      <w:r>
        <w:rPr/>
        <w:t>de</w:t>
      </w:r>
      <w:r>
        <w:rPr>
          <w:spacing w:val="-7"/>
        </w:rPr>
        <w:t> </w:t>
      </w:r>
      <w:r>
        <w:rPr/>
        <w:t>Estudios</w:t>
      </w:r>
      <w:r>
        <w:rPr>
          <w:spacing w:val="-5"/>
        </w:rPr>
        <w:t> </w:t>
      </w:r>
      <w:r>
        <w:rPr/>
        <w:t>Monetarios</w:t>
      </w:r>
      <w:r>
        <w:rPr>
          <w:spacing w:val="-4"/>
        </w:rPr>
        <w:t> </w:t>
      </w:r>
      <w:r>
        <w:rPr/>
        <w:t>y</w:t>
      </w:r>
      <w:r>
        <w:rPr>
          <w:spacing w:val="-8"/>
        </w:rPr>
        <w:t> </w:t>
      </w:r>
      <w:r>
        <w:rPr/>
        <w:t>Financieros</w:t>
      </w:r>
      <w:r>
        <w:rPr>
          <w:spacing w:val="-5"/>
        </w:rPr>
        <w:t> </w:t>
      </w:r>
      <w:r>
        <w:rPr/>
        <w:t>(CEMFI),</w:t>
      </w:r>
      <w:r>
        <w:rPr>
          <w:spacing w:val="-5"/>
        </w:rPr>
        <w:t> </w:t>
      </w:r>
      <w:r>
        <w:rPr/>
        <w:t>Madrid. Universtitat d’Alacant.</w:t>
      </w:r>
    </w:p>
    <w:p>
      <w:pPr>
        <w:pStyle w:val="BodyText"/>
        <w:ind w:left="1711" w:right="2766" w:hanging="992"/>
      </w:pPr>
      <w:r>
        <w:rPr>
          <w:b/>
        </w:rPr>
        <w:t>2010-05</w:t>
      </w:r>
      <w:r>
        <w:rPr>
          <w:b/>
          <w:spacing w:val="80"/>
        </w:rPr>
        <w:t> </w:t>
      </w:r>
      <w:r>
        <w:rPr/>
        <w:t>Interamerican</w:t>
      </w:r>
      <w:r>
        <w:rPr>
          <w:spacing w:val="-5"/>
        </w:rPr>
        <w:t> </w:t>
      </w:r>
      <w:r>
        <w:rPr/>
        <w:t>Development</w:t>
      </w:r>
      <w:r>
        <w:rPr>
          <w:spacing w:val="-6"/>
        </w:rPr>
        <w:t> </w:t>
      </w:r>
      <w:r>
        <w:rPr/>
        <w:t>Bank,</w:t>
      </w:r>
      <w:r>
        <w:rPr>
          <w:spacing w:val="-6"/>
        </w:rPr>
        <w:t> </w:t>
      </w:r>
      <w:r>
        <w:rPr/>
        <w:t>Washington</w:t>
      </w:r>
      <w:r>
        <w:rPr>
          <w:spacing w:val="-6"/>
        </w:rPr>
        <w:t> </w:t>
      </w:r>
      <w:r>
        <w:rPr/>
        <w:t>DC. CEMFI, Madrid (2009 and 2005).</w:t>
      </w:r>
    </w:p>
    <w:p>
      <w:pPr>
        <w:pStyle w:val="BodyText"/>
        <w:ind w:left="1711"/>
      </w:pPr>
      <w:r>
        <w:rPr/>
        <w:t>Banco</w:t>
      </w:r>
      <w:r>
        <w:rPr>
          <w:spacing w:val="-1"/>
        </w:rPr>
        <w:t> </w:t>
      </w:r>
      <w:r>
        <w:rPr/>
        <w:t>de</w:t>
      </w:r>
      <w:r>
        <w:rPr>
          <w:spacing w:val="-2"/>
        </w:rPr>
        <w:t> </w:t>
      </w:r>
      <w:r>
        <w:rPr/>
        <w:t>España, </w:t>
      </w:r>
      <w:r>
        <w:rPr>
          <w:spacing w:val="-2"/>
        </w:rPr>
        <w:t>Madrid.</w:t>
      </w:r>
    </w:p>
    <w:p>
      <w:pPr>
        <w:pStyle w:val="BodyText"/>
        <w:ind w:left="1711" w:right="4188"/>
      </w:pPr>
      <w:r>
        <w:rPr/>
        <w:t>University</w:t>
      </w:r>
      <w:r>
        <w:rPr>
          <w:spacing w:val="-13"/>
        </w:rPr>
        <w:t> </w:t>
      </w:r>
      <w:r>
        <w:rPr/>
        <w:t>of</w:t>
      </w:r>
      <w:r>
        <w:rPr>
          <w:spacing w:val="-9"/>
        </w:rPr>
        <w:t> </w:t>
      </w:r>
      <w:r>
        <w:rPr/>
        <w:t>St.</w:t>
      </w:r>
      <w:r>
        <w:rPr>
          <w:spacing w:val="-9"/>
        </w:rPr>
        <w:t> </w:t>
      </w:r>
      <w:r>
        <w:rPr/>
        <w:t>Gallen,</w:t>
      </w:r>
      <w:r>
        <w:rPr>
          <w:spacing w:val="-9"/>
        </w:rPr>
        <w:t> </w:t>
      </w:r>
      <w:r>
        <w:rPr/>
        <w:t>Switzerland. FEDEA, Madrid.</w:t>
      </w:r>
    </w:p>
    <w:p>
      <w:pPr>
        <w:pStyle w:val="BodyText"/>
        <w:ind w:left="1711" w:right="4470"/>
      </w:pPr>
      <w:r>
        <w:rPr/>
        <w:t>Universidad del País Basc, Bilbao. Universitat</w:t>
      </w:r>
      <w:r>
        <w:rPr>
          <w:spacing w:val="-14"/>
        </w:rPr>
        <w:t> </w:t>
      </w:r>
      <w:r>
        <w:rPr/>
        <w:t>de</w:t>
      </w:r>
      <w:r>
        <w:rPr>
          <w:spacing w:val="-14"/>
        </w:rPr>
        <w:t> </w:t>
      </w:r>
      <w:r>
        <w:rPr/>
        <w:t>Barcelona,</w:t>
      </w:r>
      <w:r>
        <w:rPr>
          <w:spacing w:val="-13"/>
        </w:rPr>
        <w:t> </w:t>
      </w:r>
      <w:r>
        <w:rPr/>
        <w:t>Barcelona. Universitat Rovira i Virgili, Reus.</w:t>
      </w:r>
    </w:p>
    <w:p>
      <w:pPr>
        <w:pStyle w:val="BodyText"/>
        <w:ind w:left="1711"/>
      </w:pPr>
      <w:r>
        <w:rPr/>
        <w:t>IZA,</w:t>
      </w:r>
      <w:r>
        <w:rPr>
          <w:spacing w:val="-3"/>
        </w:rPr>
        <w:t> </w:t>
      </w:r>
      <w:r>
        <w:rPr>
          <w:spacing w:val="-2"/>
        </w:rPr>
        <w:t>Bonn.</w:t>
      </w:r>
    </w:p>
    <w:p>
      <w:pPr>
        <w:pStyle w:val="BodyText"/>
        <w:tabs>
          <w:tab w:pos="1711" w:val="left" w:leader="none"/>
        </w:tabs>
        <w:spacing w:before="1"/>
        <w:ind w:left="1711" w:right="1615" w:hanging="992"/>
      </w:pPr>
      <w:r>
        <w:rPr>
          <w:b/>
          <w:spacing w:val="-4"/>
        </w:rPr>
        <w:t>1998</w:t>
      </w:r>
      <w:r>
        <w:rPr>
          <w:b/>
        </w:rPr>
        <w:tab/>
      </w:r>
      <w:r>
        <w:rPr/>
        <w:t>Rochester</w:t>
      </w:r>
      <w:r>
        <w:rPr>
          <w:spacing w:val="-8"/>
        </w:rPr>
        <w:t> </w:t>
      </w:r>
      <w:r>
        <w:rPr/>
        <w:t>University,</w:t>
      </w:r>
      <w:r>
        <w:rPr>
          <w:spacing w:val="-7"/>
        </w:rPr>
        <w:t> </w:t>
      </w:r>
      <w:r>
        <w:rPr/>
        <w:t>Kellog</w:t>
      </w:r>
      <w:r>
        <w:rPr>
          <w:spacing w:val="-8"/>
        </w:rPr>
        <w:t> </w:t>
      </w:r>
      <w:r>
        <w:rPr/>
        <w:t>Business</w:t>
      </w:r>
      <w:r>
        <w:rPr>
          <w:spacing w:val="-7"/>
        </w:rPr>
        <w:t> </w:t>
      </w:r>
      <w:r>
        <w:rPr/>
        <w:t>School,</w:t>
      </w:r>
      <w:r>
        <w:rPr>
          <w:spacing w:val="-7"/>
        </w:rPr>
        <w:t> </w:t>
      </w:r>
      <w:r>
        <w:rPr/>
        <w:t>McGill</w:t>
      </w:r>
      <w:r>
        <w:rPr>
          <w:spacing w:val="-7"/>
        </w:rPr>
        <w:t> </w:t>
      </w:r>
      <w:r>
        <w:rPr/>
        <w:t>University, Case Western Reserve University,</w:t>
      </w:r>
    </w:p>
    <w:p>
      <w:pPr>
        <w:pStyle w:val="BodyText"/>
        <w:ind w:left="1711" w:right="4470"/>
      </w:pPr>
      <w:r>
        <w:rPr/>
        <w:t>Institut</w:t>
      </w:r>
      <w:r>
        <w:rPr>
          <w:spacing w:val="-15"/>
        </w:rPr>
        <w:t> </w:t>
      </w:r>
      <w:r>
        <w:rPr/>
        <w:t>d’Anàlisis</w:t>
      </w:r>
      <w:r>
        <w:rPr>
          <w:spacing w:val="-15"/>
        </w:rPr>
        <w:t> </w:t>
      </w:r>
      <w:r>
        <w:rPr/>
        <w:t>Econòmic-CSIC, Universitat Pompeu Fabra, Universidad de Alicante,</w:t>
      </w:r>
    </w:p>
    <w:p>
      <w:pPr>
        <w:pStyle w:val="BodyText"/>
        <w:ind w:left="1711"/>
      </w:pPr>
      <w:r>
        <w:rPr>
          <w:spacing w:val="-2"/>
        </w:rPr>
        <w:t>CEMFI,</w:t>
      </w:r>
    </w:p>
    <w:p>
      <w:pPr>
        <w:pStyle w:val="BodyText"/>
        <w:ind w:left="2251" w:hanging="540"/>
      </w:pPr>
      <w:r>
        <w:rPr/>
        <w:t>Board</w:t>
      </w:r>
      <w:r>
        <w:rPr>
          <w:spacing w:val="-4"/>
        </w:rPr>
        <w:t> </w:t>
      </w:r>
      <w:r>
        <w:rPr/>
        <w:t>of</w:t>
      </w:r>
      <w:r>
        <w:rPr>
          <w:spacing w:val="-4"/>
        </w:rPr>
        <w:t> </w:t>
      </w:r>
      <w:r>
        <w:rPr/>
        <w:t>Governors</w:t>
      </w:r>
      <w:r>
        <w:rPr>
          <w:spacing w:val="-4"/>
        </w:rPr>
        <w:t> </w:t>
      </w:r>
      <w:r>
        <w:rPr/>
        <w:t>of</w:t>
      </w:r>
      <w:r>
        <w:rPr>
          <w:spacing w:val="-4"/>
        </w:rPr>
        <w:t> </w:t>
      </w:r>
      <w:r>
        <w:rPr/>
        <w:t>the</w:t>
      </w:r>
      <w:r>
        <w:rPr>
          <w:spacing w:val="-5"/>
        </w:rPr>
        <w:t> </w:t>
      </w:r>
      <w:r>
        <w:rPr/>
        <w:t>Federal</w:t>
      </w:r>
      <w:r>
        <w:rPr>
          <w:spacing w:val="-4"/>
        </w:rPr>
        <w:t> </w:t>
      </w:r>
      <w:r>
        <w:rPr/>
        <w:t>Reserve</w:t>
      </w:r>
      <w:r>
        <w:rPr>
          <w:spacing w:val="-6"/>
        </w:rPr>
        <w:t> </w:t>
      </w:r>
      <w:r>
        <w:rPr/>
        <w:t>System</w:t>
      </w:r>
      <w:r>
        <w:rPr>
          <w:spacing w:val="-4"/>
        </w:rPr>
        <w:t> </w:t>
      </w:r>
      <w:r>
        <w:rPr/>
        <w:t>(Research</w:t>
      </w:r>
      <w:r>
        <w:rPr>
          <w:spacing w:val="-4"/>
        </w:rPr>
        <w:t> </w:t>
      </w:r>
      <w:r>
        <w:rPr/>
        <w:t>and Statistics </w:t>
      </w:r>
      <w:r>
        <w:rPr>
          <w:spacing w:val="-2"/>
        </w:rPr>
        <w:t>Division).</w:t>
      </w:r>
    </w:p>
    <w:p>
      <w:pPr>
        <w:pStyle w:val="BodyText"/>
      </w:pPr>
    </w:p>
    <w:p>
      <w:pPr>
        <w:tabs>
          <w:tab w:pos="1200" w:val="left" w:leader="none"/>
        </w:tabs>
        <w:spacing w:before="0"/>
        <w:ind w:left="180" w:right="859" w:firstLine="0"/>
        <w:jc w:val="left"/>
        <w:rPr>
          <w:rFonts w:ascii="Arial MT"/>
          <w:sz w:val="21"/>
        </w:rPr>
      </w:pPr>
      <w:r>
        <w:rPr>
          <w:b/>
          <w:sz w:val="24"/>
        </w:rPr>
        <w:t>CONFERENCE</w:t>
      </w:r>
      <w:r>
        <w:rPr>
          <w:b/>
          <w:spacing w:val="-6"/>
          <w:sz w:val="24"/>
        </w:rPr>
        <w:t> </w:t>
      </w:r>
      <w:r>
        <w:rPr>
          <w:b/>
          <w:sz w:val="24"/>
        </w:rPr>
        <w:t>PARTICIPATION</w:t>
      </w:r>
      <w:r>
        <w:rPr>
          <w:b/>
          <w:spacing w:val="-7"/>
          <w:sz w:val="24"/>
        </w:rPr>
        <w:t> </w:t>
      </w:r>
      <w:r>
        <w:rPr>
          <w:b/>
          <w:sz w:val="24"/>
        </w:rPr>
        <w:t>(may</w:t>
      </w:r>
      <w:r>
        <w:rPr>
          <w:b/>
          <w:spacing w:val="-7"/>
          <w:sz w:val="24"/>
        </w:rPr>
        <w:t> </w:t>
      </w:r>
      <w:r>
        <w:rPr>
          <w:b/>
          <w:sz w:val="24"/>
        </w:rPr>
        <w:t>include</w:t>
      </w:r>
      <w:r>
        <w:rPr>
          <w:b/>
          <w:spacing w:val="-7"/>
          <w:sz w:val="24"/>
        </w:rPr>
        <w:t> </w:t>
      </w:r>
      <w:r>
        <w:rPr>
          <w:b/>
          <w:sz w:val="24"/>
        </w:rPr>
        <w:t>forthcoming</w:t>
      </w:r>
      <w:r>
        <w:rPr>
          <w:b/>
          <w:spacing w:val="-7"/>
          <w:sz w:val="24"/>
        </w:rPr>
        <w:t> </w:t>
      </w:r>
      <w:r>
        <w:rPr>
          <w:b/>
          <w:sz w:val="24"/>
        </w:rPr>
        <w:t>invited</w:t>
      </w:r>
      <w:r>
        <w:rPr>
          <w:b/>
          <w:spacing w:val="-7"/>
          <w:sz w:val="24"/>
        </w:rPr>
        <w:t> </w:t>
      </w:r>
      <w:r>
        <w:rPr>
          <w:b/>
          <w:sz w:val="24"/>
        </w:rPr>
        <w:t>presentations) </w:t>
      </w:r>
      <w:r>
        <w:rPr>
          <w:b/>
          <w:spacing w:val="-4"/>
          <w:sz w:val="24"/>
        </w:rPr>
        <w:t>2025</w:t>
      </w:r>
      <w:r>
        <w:rPr>
          <w:b/>
          <w:sz w:val="24"/>
        </w:rPr>
        <w:tab/>
      </w:r>
      <w:r>
        <w:rPr>
          <w:rFonts w:ascii="Arial MT"/>
          <w:color w:val="1F1F1F"/>
          <w:sz w:val="21"/>
        </w:rPr>
        <w:t>Transatlantic Workshop on the Economics of Crime 2025, Berlin</w:t>
      </w:r>
    </w:p>
    <w:p>
      <w:pPr>
        <w:pStyle w:val="BodyText"/>
        <w:ind w:left="1260"/>
      </w:pPr>
      <w:r>
        <w:rPr>
          <w:color w:val="212121"/>
        </w:rPr>
        <w:t>Annual</w:t>
      </w:r>
      <w:r>
        <w:rPr>
          <w:color w:val="212121"/>
          <w:spacing w:val="-3"/>
        </w:rPr>
        <w:t> </w:t>
      </w:r>
      <w:r>
        <w:rPr>
          <w:color w:val="212121"/>
        </w:rPr>
        <w:t>Scientific</w:t>
      </w:r>
      <w:r>
        <w:rPr>
          <w:color w:val="212121"/>
          <w:spacing w:val="-1"/>
        </w:rPr>
        <w:t> </w:t>
      </w:r>
      <w:r>
        <w:rPr>
          <w:color w:val="212121"/>
        </w:rPr>
        <w:t>Meeting</w:t>
      </w:r>
      <w:r>
        <w:rPr>
          <w:color w:val="212121"/>
          <w:spacing w:val="-4"/>
        </w:rPr>
        <w:t> </w:t>
      </w:r>
      <w:r>
        <w:rPr>
          <w:color w:val="212121"/>
        </w:rPr>
        <w:t>of the</w:t>
      </w:r>
      <w:r>
        <w:rPr>
          <w:color w:val="212121"/>
          <w:spacing w:val="2"/>
        </w:rPr>
        <w:t> </w:t>
      </w:r>
      <w:r>
        <w:rPr>
          <w:color w:val="212121"/>
        </w:rPr>
        <w:t>Italian Economic</w:t>
      </w:r>
      <w:r>
        <w:rPr>
          <w:color w:val="212121"/>
          <w:spacing w:val="-2"/>
        </w:rPr>
        <w:t> </w:t>
      </w:r>
      <w:r>
        <w:rPr>
          <w:color w:val="212121"/>
        </w:rPr>
        <w:t>Association, </w:t>
      </w:r>
      <w:r>
        <w:rPr>
          <w:color w:val="212121"/>
          <w:spacing w:val="-2"/>
        </w:rPr>
        <w:t>Naples</w:t>
      </w:r>
    </w:p>
    <w:p>
      <w:pPr>
        <w:pStyle w:val="BodyText"/>
        <w:ind w:left="1260" w:right="116"/>
      </w:pPr>
      <w:r>
        <w:rPr>
          <w:color w:val="212121"/>
        </w:rPr>
        <w:t>Sixth</w:t>
      </w:r>
      <w:r>
        <w:rPr>
          <w:color w:val="212121"/>
          <w:spacing w:val="-3"/>
        </w:rPr>
        <w:t> </w:t>
      </w:r>
      <w:r>
        <w:rPr>
          <w:color w:val="212121"/>
        </w:rPr>
        <w:t>World</w:t>
      </w:r>
      <w:r>
        <w:rPr>
          <w:color w:val="212121"/>
          <w:spacing w:val="-2"/>
        </w:rPr>
        <w:t> </w:t>
      </w:r>
      <w:r>
        <w:rPr>
          <w:color w:val="212121"/>
        </w:rPr>
        <w:t>Labor</w:t>
      </w:r>
      <w:r>
        <w:rPr>
          <w:color w:val="212121"/>
          <w:spacing w:val="-4"/>
        </w:rPr>
        <w:t> </w:t>
      </w:r>
      <w:r>
        <w:rPr>
          <w:color w:val="212121"/>
        </w:rPr>
        <w:t>Conference</w:t>
      </w:r>
      <w:r>
        <w:rPr>
          <w:color w:val="212121"/>
          <w:spacing w:val="-4"/>
        </w:rPr>
        <w:t> </w:t>
      </w:r>
      <w:r>
        <w:rPr>
          <w:color w:val="212121"/>
        </w:rPr>
        <w:t>hosted</w:t>
      </w:r>
      <w:r>
        <w:rPr>
          <w:color w:val="212121"/>
          <w:spacing w:val="-3"/>
        </w:rPr>
        <w:t> </w:t>
      </w:r>
      <w:r>
        <w:rPr>
          <w:color w:val="212121"/>
        </w:rPr>
        <w:t>by</w:t>
      </w:r>
      <w:r>
        <w:rPr>
          <w:color w:val="212121"/>
          <w:spacing w:val="-8"/>
        </w:rPr>
        <w:t> </w:t>
      </w:r>
      <w:r>
        <w:rPr>
          <w:color w:val="212121"/>
        </w:rPr>
        <w:t>Society</w:t>
      </w:r>
      <w:r>
        <w:rPr>
          <w:color w:val="212121"/>
          <w:spacing w:val="-6"/>
        </w:rPr>
        <w:t> </w:t>
      </w:r>
      <w:r>
        <w:rPr>
          <w:color w:val="212121"/>
        </w:rPr>
        <w:t>of</w:t>
      </w:r>
      <w:r>
        <w:rPr>
          <w:color w:val="212121"/>
          <w:spacing w:val="-2"/>
        </w:rPr>
        <w:t> </w:t>
      </w:r>
      <w:r>
        <w:rPr>
          <w:color w:val="212121"/>
        </w:rPr>
        <w:t>Labor</w:t>
      </w:r>
      <w:r>
        <w:rPr>
          <w:color w:val="212121"/>
          <w:spacing w:val="-3"/>
        </w:rPr>
        <w:t> </w:t>
      </w:r>
      <w:r>
        <w:rPr>
          <w:color w:val="212121"/>
        </w:rPr>
        <w:t>Economists</w:t>
      </w:r>
      <w:r>
        <w:rPr>
          <w:color w:val="212121"/>
          <w:spacing w:val="-3"/>
        </w:rPr>
        <w:t> </w:t>
      </w:r>
      <w:r>
        <w:rPr>
          <w:color w:val="212121"/>
        </w:rPr>
        <w:t>(SOLE), </w:t>
      </w:r>
      <w:r>
        <w:rPr>
          <w:color w:val="212121"/>
          <w:spacing w:val="-2"/>
        </w:rPr>
        <w:t>Toronto</w:t>
      </w:r>
    </w:p>
    <w:p>
      <w:pPr>
        <w:pStyle w:val="BodyText"/>
        <w:spacing w:before="1"/>
        <w:ind w:left="1260" w:right="116"/>
      </w:pPr>
      <w:r>
        <w:rPr>
          <w:color w:val="212121"/>
        </w:rPr>
        <w:t>Workshop</w:t>
      </w:r>
      <w:r>
        <w:rPr>
          <w:color w:val="212121"/>
          <w:spacing w:val="-4"/>
        </w:rPr>
        <w:t> </w:t>
      </w:r>
      <w:r>
        <w:rPr>
          <w:color w:val="212121"/>
        </w:rPr>
        <w:t>on</w:t>
      </w:r>
      <w:r>
        <w:rPr>
          <w:color w:val="212121"/>
          <w:spacing w:val="-4"/>
        </w:rPr>
        <w:t> </w:t>
      </w:r>
      <w:r>
        <w:rPr>
          <w:color w:val="212121"/>
        </w:rPr>
        <w:t>Policy</w:t>
      </w:r>
      <w:r>
        <w:rPr>
          <w:color w:val="212121"/>
          <w:spacing w:val="-11"/>
        </w:rPr>
        <w:t> </w:t>
      </w:r>
      <w:r>
        <w:rPr>
          <w:color w:val="212121"/>
        </w:rPr>
        <w:t>Options</w:t>
      </w:r>
      <w:r>
        <w:rPr>
          <w:color w:val="212121"/>
          <w:spacing w:val="-4"/>
        </w:rPr>
        <w:t> </w:t>
      </w:r>
      <w:r>
        <w:rPr>
          <w:color w:val="212121"/>
        </w:rPr>
        <w:t>to</w:t>
      </w:r>
      <w:r>
        <w:rPr>
          <w:color w:val="212121"/>
          <w:spacing w:val="-4"/>
        </w:rPr>
        <w:t> </w:t>
      </w:r>
      <w:r>
        <w:rPr>
          <w:color w:val="212121"/>
        </w:rPr>
        <w:t>Reduce</w:t>
      </w:r>
      <w:r>
        <w:rPr>
          <w:color w:val="212121"/>
          <w:spacing w:val="-5"/>
        </w:rPr>
        <w:t> </w:t>
      </w:r>
      <w:r>
        <w:rPr>
          <w:color w:val="212121"/>
        </w:rPr>
        <w:t>Violence</w:t>
      </w:r>
      <w:r>
        <w:rPr>
          <w:color w:val="212121"/>
          <w:spacing w:val="-3"/>
        </w:rPr>
        <w:t> </w:t>
      </w:r>
      <w:r>
        <w:rPr>
          <w:color w:val="212121"/>
        </w:rPr>
        <w:t>Against</w:t>
      </w:r>
      <w:r>
        <w:rPr>
          <w:color w:val="212121"/>
          <w:spacing w:val="-4"/>
        </w:rPr>
        <w:t> </w:t>
      </w:r>
      <w:r>
        <w:rPr>
          <w:color w:val="212121"/>
        </w:rPr>
        <w:t>Women</w:t>
      </w:r>
      <w:r>
        <w:rPr>
          <w:color w:val="212121"/>
          <w:spacing w:val="-4"/>
        </w:rPr>
        <w:t> </w:t>
      </w:r>
      <w:r>
        <w:rPr>
          <w:color w:val="212121"/>
        </w:rPr>
        <w:t>at</w:t>
      </w:r>
      <w:r>
        <w:rPr>
          <w:color w:val="212121"/>
          <w:spacing w:val="-4"/>
        </w:rPr>
        <w:t> </w:t>
      </w:r>
      <w:r>
        <w:rPr>
          <w:color w:val="212121"/>
        </w:rPr>
        <w:t>Scale,</w:t>
      </w:r>
      <w:r>
        <w:rPr>
          <w:color w:val="212121"/>
          <w:spacing w:val="-4"/>
        </w:rPr>
        <w:t> </w:t>
      </w:r>
      <w:r>
        <w:rPr>
          <w:color w:val="212121"/>
        </w:rPr>
        <w:t>World Bank, Washington DC</w:t>
      </w:r>
    </w:p>
    <w:p>
      <w:pPr>
        <w:pStyle w:val="BodyText"/>
        <w:ind w:left="1260"/>
      </w:pPr>
      <w:r>
        <w:rPr>
          <w:color w:val="212121"/>
        </w:rPr>
        <w:t>Workshop</w:t>
      </w:r>
      <w:r>
        <w:rPr>
          <w:color w:val="212121"/>
          <w:spacing w:val="-3"/>
        </w:rPr>
        <w:t> </w:t>
      </w:r>
      <w:r>
        <w:rPr>
          <w:color w:val="212121"/>
        </w:rPr>
        <w:t>on Economics</w:t>
      </w:r>
      <w:r>
        <w:rPr>
          <w:color w:val="212121"/>
          <w:spacing w:val="-1"/>
        </w:rPr>
        <w:t> </w:t>
      </w:r>
      <w:r>
        <w:rPr>
          <w:color w:val="212121"/>
        </w:rPr>
        <w:t>of Crime (Junio),</w:t>
      </w:r>
      <w:r>
        <w:rPr>
          <w:color w:val="212121"/>
          <w:spacing w:val="-1"/>
        </w:rPr>
        <w:t> </w:t>
      </w:r>
      <w:r>
        <w:rPr>
          <w:color w:val="212121"/>
        </w:rPr>
        <w:t>University</w:t>
      </w:r>
      <w:r>
        <w:rPr>
          <w:color w:val="212121"/>
          <w:spacing w:val="-8"/>
        </w:rPr>
        <w:t> </w:t>
      </w:r>
      <w:r>
        <w:rPr>
          <w:color w:val="212121"/>
        </w:rPr>
        <w:t>of Pennsylvania, </w:t>
      </w:r>
      <w:r>
        <w:rPr>
          <w:color w:val="212121"/>
          <w:spacing w:val="-2"/>
        </w:rPr>
        <w:t>Philadelphia</w:t>
      </w:r>
    </w:p>
    <w:p>
      <w:pPr>
        <w:pStyle w:val="BodyText"/>
        <w:tabs>
          <w:tab w:pos="1260" w:val="left" w:leader="none"/>
        </w:tabs>
        <w:ind w:left="1260" w:right="4128" w:hanging="1080"/>
      </w:pPr>
      <w:r>
        <w:rPr>
          <w:b/>
          <w:spacing w:val="-4"/>
        </w:rPr>
        <w:t>2024</w:t>
      </w:r>
      <w:r>
        <w:rPr>
          <w:b/>
        </w:rPr>
        <w:tab/>
      </w:r>
      <w:r>
        <w:rPr/>
        <w:t>ESPE</w:t>
      </w:r>
      <w:r>
        <w:rPr>
          <w:spacing w:val="-10"/>
        </w:rPr>
        <w:t> </w:t>
      </w:r>
      <w:r>
        <w:rPr/>
        <w:t>meetings,</w:t>
      </w:r>
      <w:r>
        <w:rPr>
          <w:spacing w:val="-10"/>
        </w:rPr>
        <w:t> </w:t>
      </w:r>
      <w:r>
        <w:rPr/>
        <w:t>Rotterdam,</w:t>
      </w:r>
      <w:r>
        <w:rPr>
          <w:spacing w:val="-10"/>
        </w:rPr>
        <w:t> </w:t>
      </w:r>
      <w:r>
        <w:rPr/>
        <w:t>The</w:t>
      </w:r>
      <w:r>
        <w:rPr>
          <w:spacing w:val="-11"/>
        </w:rPr>
        <w:t> </w:t>
      </w:r>
      <w:r>
        <w:rPr/>
        <w:t>Netherlands EALE meetings, Bergen, Norway</w:t>
      </w:r>
    </w:p>
    <w:p>
      <w:pPr>
        <w:pStyle w:val="BodyText"/>
        <w:ind w:left="1260" w:right="581"/>
      </w:pPr>
      <w:r>
        <w:rPr/>
        <w:t>Stone</w:t>
      </w:r>
      <w:r>
        <w:rPr>
          <w:spacing w:val="-4"/>
        </w:rPr>
        <w:t> </w:t>
      </w:r>
      <w:r>
        <w:rPr/>
        <w:t>Center</w:t>
      </w:r>
      <w:r>
        <w:rPr>
          <w:spacing w:val="-6"/>
        </w:rPr>
        <w:t> </w:t>
      </w:r>
      <w:r>
        <w:rPr/>
        <w:t>summer</w:t>
      </w:r>
      <w:r>
        <w:rPr>
          <w:spacing w:val="-6"/>
        </w:rPr>
        <w:t> </w:t>
      </w:r>
      <w:r>
        <w:rPr/>
        <w:t>workshop</w:t>
      </w:r>
      <w:r>
        <w:rPr>
          <w:spacing w:val="-4"/>
        </w:rPr>
        <w:t> </w:t>
      </w:r>
      <w:r>
        <w:rPr/>
        <w:t>on</w:t>
      </w:r>
      <w:r>
        <w:rPr>
          <w:spacing w:val="-4"/>
        </w:rPr>
        <w:t> </w:t>
      </w:r>
      <w:r>
        <w:rPr/>
        <w:t>inequality,</w:t>
      </w:r>
      <w:r>
        <w:rPr>
          <w:spacing w:val="-4"/>
        </w:rPr>
        <w:t> </w:t>
      </w:r>
      <w:r>
        <w:rPr/>
        <w:t>The</w:t>
      </w:r>
      <w:r>
        <w:rPr>
          <w:spacing w:val="-5"/>
        </w:rPr>
        <w:t> </w:t>
      </w:r>
      <w:r>
        <w:rPr/>
        <w:t>Graduate</w:t>
      </w:r>
      <w:r>
        <w:rPr>
          <w:spacing w:val="-4"/>
        </w:rPr>
        <w:t> </w:t>
      </w:r>
      <w:r>
        <w:rPr/>
        <w:t>Center,</w:t>
      </w:r>
      <w:r>
        <w:rPr>
          <w:spacing w:val="-4"/>
        </w:rPr>
        <w:t> </w:t>
      </w:r>
      <w:r>
        <w:rPr/>
        <w:t>CUNY Women’s Health and Labor Market Outcomes, Pace University, New York</w:t>
      </w:r>
    </w:p>
    <w:p>
      <w:pPr>
        <w:pStyle w:val="BodyText"/>
        <w:tabs>
          <w:tab w:pos="1260" w:val="left" w:leader="none"/>
        </w:tabs>
        <w:ind w:left="1260" w:right="2289" w:hanging="1080"/>
      </w:pPr>
      <w:r>
        <w:rPr>
          <w:b/>
          <w:spacing w:val="-4"/>
        </w:rPr>
        <w:t>2023</w:t>
      </w:r>
      <w:r>
        <w:rPr>
          <w:b/>
        </w:rPr>
        <w:tab/>
      </w:r>
      <w:r>
        <w:rPr/>
        <w:t>Census Bureau Workshop on Race, Ethnicity and Inequality </w:t>
      </w:r>
      <w:r>
        <w:rPr>
          <w:spacing w:val="-4"/>
        </w:rPr>
        <w:t>Cit</w:t>
      </w:r>
      <w:r>
        <w:rPr>
          <w:color w:val="0C0C0D"/>
          <w:spacing w:val="-4"/>
        </w:rPr>
        <w:t>y/Royal</w:t>
      </w:r>
      <w:r>
        <w:rPr>
          <w:color w:val="0C0C0D"/>
          <w:spacing w:val="-6"/>
        </w:rPr>
        <w:t> </w:t>
      </w:r>
      <w:r>
        <w:rPr>
          <w:color w:val="0C0C0D"/>
          <w:spacing w:val="-4"/>
        </w:rPr>
        <w:t>Holloway</w:t>
      </w:r>
      <w:r>
        <w:rPr>
          <w:color w:val="0C0C0D"/>
          <w:spacing w:val="-11"/>
        </w:rPr>
        <w:t> </w:t>
      </w:r>
      <w:r>
        <w:rPr>
          <w:color w:val="0C0C0D"/>
          <w:spacing w:val="-4"/>
        </w:rPr>
        <w:t>Workshop</w:t>
      </w:r>
      <w:r>
        <w:rPr>
          <w:color w:val="0C0C0D"/>
          <w:spacing w:val="-7"/>
        </w:rPr>
        <w:t> </w:t>
      </w:r>
      <w:r>
        <w:rPr>
          <w:color w:val="0C0C0D"/>
          <w:spacing w:val="-4"/>
        </w:rPr>
        <w:t>on Family</w:t>
      </w:r>
      <w:r>
        <w:rPr>
          <w:color w:val="0C0C0D"/>
          <w:spacing w:val="-11"/>
        </w:rPr>
        <w:t> </w:t>
      </w:r>
      <w:r>
        <w:rPr>
          <w:color w:val="0C0C0D"/>
          <w:spacing w:val="-4"/>
        </w:rPr>
        <w:t>and</w:t>
      </w:r>
      <w:r>
        <w:rPr>
          <w:color w:val="0C0C0D"/>
          <w:spacing w:val="-7"/>
        </w:rPr>
        <w:t> </w:t>
      </w:r>
      <w:r>
        <w:rPr>
          <w:color w:val="0C0C0D"/>
          <w:spacing w:val="-4"/>
        </w:rPr>
        <w:t>Health</w:t>
      </w:r>
      <w:r>
        <w:rPr>
          <w:color w:val="0C0C0D"/>
          <w:spacing w:val="-9"/>
        </w:rPr>
        <w:t> </w:t>
      </w:r>
      <w:r>
        <w:rPr>
          <w:color w:val="0C0C0D"/>
          <w:spacing w:val="-4"/>
        </w:rPr>
        <w:t>Economics</w:t>
      </w:r>
    </w:p>
    <w:p>
      <w:pPr>
        <w:pStyle w:val="BodyText"/>
        <w:spacing w:after="0"/>
        <w:sectPr>
          <w:pgSz w:w="12240" w:h="15840"/>
          <w:pgMar w:header="0" w:footer="764" w:top="1820" w:bottom="960" w:left="1440" w:right="1080"/>
        </w:sectPr>
      </w:pPr>
    </w:p>
    <w:p>
      <w:pPr>
        <w:pStyle w:val="BodyText"/>
        <w:spacing w:before="56"/>
      </w:pPr>
    </w:p>
    <w:p>
      <w:pPr>
        <w:pStyle w:val="BodyText"/>
        <w:ind w:left="1260"/>
      </w:pPr>
      <w:r>
        <w:rPr/>
        <w:t>SOLE,</w:t>
      </w:r>
      <w:r>
        <w:rPr>
          <w:spacing w:val="-5"/>
        </w:rPr>
        <w:t> </w:t>
      </w:r>
      <w:r>
        <w:rPr>
          <w:spacing w:val="-2"/>
        </w:rPr>
        <w:t>Philadelphia</w:t>
      </w:r>
    </w:p>
    <w:p>
      <w:pPr>
        <w:pStyle w:val="BodyText"/>
        <w:ind w:left="1260"/>
      </w:pPr>
      <w:r>
        <w:rPr>
          <w:color w:val="1F2023"/>
        </w:rPr>
        <w:t>W</w:t>
      </w:r>
      <w:r>
        <w:rPr/>
        <w:t>orkshop</w:t>
      </w:r>
      <w:r>
        <w:rPr>
          <w:spacing w:val="-4"/>
        </w:rPr>
        <w:t> </w:t>
      </w:r>
      <w:r>
        <w:rPr/>
        <w:t>on</w:t>
      </w:r>
      <w:r>
        <w:rPr>
          <w:spacing w:val="-4"/>
        </w:rPr>
        <w:t> </w:t>
      </w:r>
      <w:r>
        <w:rPr/>
        <w:t>“Higher</w:t>
      </w:r>
      <w:r>
        <w:rPr>
          <w:spacing w:val="-4"/>
        </w:rPr>
        <w:t> </w:t>
      </w:r>
      <w:r>
        <w:rPr/>
        <w:t>Education</w:t>
      </w:r>
      <w:r>
        <w:rPr>
          <w:spacing w:val="-4"/>
        </w:rPr>
        <w:t> </w:t>
      </w:r>
      <w:r>
        <w:rPr/>
        <w:t>and</w:t>
      </w:r>
      <w:r>
        <w:rPr>
          <w:spacing w:val="-4"/>
        </w:rPr>
        <w:t> </w:t>
      </w:r>
      <w:r>
        <w:rPr/>
        <w:t>Equality</w:t>
      </w:r>
      <w:r>
        <w:rPr>
          <w:spacing w:val="-9"/>
        </w:rPr>
        <w:t> </w:t>
      </w:r>
      <w:r>
        <w:rPr/>
        <w:t>of</w:t>
      </w:r>
      <w:r>
        <w:rPr>
          <w:spacing w:val="-3"/>
        </w:rPr>
        <w:t> </w:t>
      </w:r>
      <w:r>
        <w:rPr/>
        <w:t>Opportunities”</w:t>
      </w:r>
      <w:r>
        <w:rPr>
          <w:spacing w:val="-5"/>
        </w:rPr>
        <w:t> </w:t>
      </w:r>
      <w:r>
        <w:rPr/>
        <w:t>(Keynote</w:t>
      </w:r>
      <w:r>
        <w:rPr>
          <w:spacing w:val="-3"/>
        </w:rPr>
        <w:t> </w:t>
      </w:r>
      <w:r>
        <w:rPr/>
        <w:t>speaker), University of Modena and Reggio Emilia (Italy)</w:t>
      </w:r>
    </w:p>
    <w:p>
      <w:pPr>
        <w:pStyle w:val="BodyText"/>
        <w:tabs>
          <w:tab w:pos="1260" w:val="left" w:leader="none"/>
        </w:tabs>
        <w:ind w:left="180"/>
      </w:pPr>
      <w:r>
        <w:rPr>
          <w:b/>
          <w:spacing w:val="-4"/>
        </w:rPr>
        <w:t>2022</w:t>
      </w:r>
      <w:r>
        <w:rPr>
          <w:b/>
        </w:rPr>
        <w:tab/>
      </w:r>
      <w:r>
        <w:rPr/>
        <w:t>Simposio</w:t>
      </w:r>
      <w:r>
        <w:rPr>
          <w:spacing w:val="-4"/>
        </w:rPr>
        <w:t> </w:t>
      </w:r>
      <w:r>
        <w:rPr/>
        <w:t>de</w:t>
      </w:r>
      <w:r>
        <w:rPr>
          <w:spacing w:val="-3"/>
        </w:rPr>
        <w:t> </w:t>
      </w:r>
      <w:r>
        <w:rPr/>
        <w:t>Análisis</w:t>
      </w:r>
      <w:r>
        <w:rPr>
          <w:spacing w:val="-1"/>
        </w:rPr>
        <w:t> </w:t>
      </w:r>
      <w:r>
        <w:rPr/>
        <w:t>Económico,</w:t>
      </w:r>
      <w:r>
        <w:rPr>
          <w:spacing w:val="-2"/>
        </w:rPr>
        <w:t> </w:t>
      </w:r>
      <w:r>
        <w:rPr/>
        <w:t>Valencia,</w:t>
      </w:r>
      <w:r>
        <w:rPr>
          <w:spacing w:val="-1"/>
        </w:rPr>
        <w:t> </w:t>
      </w:r>
      <w:r>
        <w:rPr>
          <w:spacing w:val="-2"/>
        </w:rPr>
        <w:t>Spain</w:t>
      </w:r>
    </w:p>
    <w:p>
      <w:pPr>
        <w:pStyle w:val="BodyText"/>
        <w:ind w:left="1260" w:right="124"/>
      </w:pPr>
      <w:r>
        <w:rPr>
          <w:color w:val="1F1F1F"/>
        </w:rPr>
        <w:t>9th</w:t>
      </w:r>
      <w:r>
        <w:rPr>
          <w:color w:val="1F1F1F"/>
          <w:spacing w:val="-4"/>
        </w:rPr>
        <w:t> </w:t>
      </w:r>
      <w:r>
        <w:rPr>
          <w:color w:val="1F1F1F"/>
        </w:rPr>
        <w:t>Annual</w:t>
      </w:r>
      <w:r>
        <w:rPr>
          <w:color w:val="1F1F1F"/>
          <w:spacing w:val="-4"/>
        </w:rPr>
        <w:t> </w:t>
      </w:r>
      <w:r>
        <w:rPr>
          <w:color w:val="1F1F1F"/>
        </w:rPr>
        <w:t>Northeastern</w:t>
      </w:r>
      <w:r>
        <w:rPr>
          <w:color w:val="1F1F1F"/>
          <w:spacing w:val="-3"/>
        </w:rPr>
        <w:t> </w:t>
      </w:r>
      <w:r>
        <w:rPr>
          <w:color w:val="1F1F1F"/>
        </w:rPr>
        <w:t>Economics</w:t>
      </w:r>
      <w:r>
        <w:rPr>
          <w:color w:val="1F1F1F"/>
          <w:spacing w:val="-4"/>
        </w:rPr>
        <w:t> </w:t>
      </w:r>
      <w:r>
        <w:rPr>
          <w:color w:val="1F1F1F"/>
        </w:rPr>
        <w:t>of</w:t>
      </w:r>
      <w:r>
        <w:rPr>
          <w:color w:val="1F1F1F"/>
          <w:spacing w:val="-4"/>
        </w:rPr>
        <w:t> </w:t>
      </w:r>
      <w:r>
        <w:rPr>
          <w:color w:val="1F1F1F"/>
        </w:rPr>
        <w:t>Education</w:t>
      </w:r>
      <w:r>
        <w:rPr>
          <w:color w:val="1F1F1F"/>
          <w:spacing w:val="-4"/>
        </w:rPr>
        <w:t> </w:t>
      </w:r>
      <w:r>
        <w:rPr>
          <w:color w:val="1F1F1F"/>
        </w:rPr>
        <w:t>Workshop,</w:t>
      </w:r>
      <w:r>
        <w:rPr>
          <w:color w:val="1F1F1F"/>
          <w:spacing w:val="-4"/>
        </w:rPr>
        <w:t> </w:t>
      </w:r>
      <w:r>
        <w:rPr>
          <w:color w:val="1F1F1F"/>
        </w:rPr>
        <w:t>West</w:t>
      </w:r>
      <w:r>
        <w:rPr>
          <w:color w:val="1F1F1F"/>
          <w:spacing w:val="-4"/>
        </w:rPr>
        <w:t> </w:t>
      </w:r>
      <w:r>
        <w:rPr>
          <w:color w:val="1F1F1F"/>
        </w:rPr>
        <w:t>Point,</w:t>
      </w:r>
      <w:r>
        <w:rPr>
          <w:color w:val="1F1F1F"/>
          <w:spacing w:val="-6"/>
        </w:rPr>
        <w:t> </w:t>
      </w:r>
      <w:r>
        <w:rPr>
          <w:color w:val="1F1F1F"/>
        </w:rPr>
        <w:t>US</w:t>
      </w:r>
      <w:r>
        <w:rPr>
          <w:color w:val="1F1F1F"/>
          <w:spacing w:val="-4"/>
        </w:rPr>
        <w:t> </w:t>
      </w:r>
      <w:r>
        <w:rPr>
          <w:color w:val="1F1F1F"/>
        </w:rPr>
        <w:t>Military </w:t>
      </w:r>
      <w:r>
        <w:rPr>
          <w:color w:val="1F1F1F"/>
          <w:spacing w:val="-2"/>
        </w:rPr>
        <w:t>Academy</w:t>
      </w:r>
    </w:p>
    <w:p>
      <w:pPr>
        <w:pStyle w:val="BodyText"/>
        <w:ind w:left="1260"/>
      </w:pPr>
      <w:r>
        <w:rPr>
          <w:color w:val="1F2023"/>
        </w:rPr>
        <w:t>3</w:t>
      </w:r>
      <w:r>
        <w:rPr>
          <w:color w:val="1F2023"/>
          <w:vertAlign w:val="superscript"/>
        </w:rPr>
        <w:t>rd</w:t>
      </w:r>
      <w:r>
        <w:rPr>
          <w:color w:val="1F2023"/>
          <w:vertAlign w:val="baseline"/>
        </w:rPr>
        <w:t> CEAR-RSI</w:t>
      </w:r>
      <w:r>
        <w:rPr>
          <w:color w:val="1F2023"/>
          <w:spacing w:val="-6"/>
          <w:vertAlign w:val="baseline"/>
        </w:rPr>
        <w:t> </w:t>
      </w:r>
      <w:r>
        <w:rPr>
          <w:color w:val="1F2023"/>
          <w:vertAlign w:val="baseline"/>
        </w:rPr>
        <w:t>Household</w:t>
      </w:r>
      <w:r>
        <w:rPr>
          <w:color w:val="1F2023"/>
          <w:spacing w:val="-1"/>
          <w:vertAlign w:val="baseline"/>
        </w:rPr>
        <w:t> </w:t>
      </w:r>
      <w:r>
        <w:rPr>
          <w:color w:val="1F2023"/>
          <w:vertAlign w:val="baseline"/>
        </w:rPr>
        <w:t>Finance</w:t>
      </w:r>
      <w:r>
        <w:rPr>
          <w:color w:val="1F2023"/>
          <w:spacing w:val="-1"/>
          <w:vertAlign w:val="baseline"/>
        </w:rPr>
        <w:t> </w:t>
      </w:r>
      <w:r>
        <w:rPr>
          <w:color w:val="1F2023"/>
          <w:spacing w:val="-2"/>
          <w:vertAlign w:val="baseline"/>
        </w:rPr>
        <w:t>Workshop</w:t>
      </w:r>
    </w:p>
    <w:p>
      <w:pPr>
        <w:pStyle w:val="BodyText"/>
        <w:ind w:left="1260" w:right="179"/>
      </w:pPr>
      <w:r>
        <w:rPr>
          <w:color w:val="1F2023"/>
        </w:rPr>
        <w:t>4</w:t>
      </w:r>
      <w:r>
        <w:rPr>
          <w:color w:val="1F2023"/>
          <w:vertAlign w:val="superscript"/>
        </w:rPr>
        <w:t>th</w:t>
      </w:r>
      <w:r>
        <w:rPr>
          <w:color w:val="1F2023"/>
          <w:spacing w:val="-4"/>
          <w:vertAlign w:val="baseline"/>
        </w:rPr>
        <w:t> </w:t>
      </w:r>
      <w:r>
        <w:rPr>
          <w:color w:val="1F2023"/>
          <w:vertAlign w:val="baseline"/>
        </w:rPr>
        <w:t>Forum</w:t>
      </w:r>
      <w:r>
        <w:rPr>
          <w:color w:val="1F2023"/>
          <w:spacing w:val="-5"/>
          <w:vertAlign w:val="baseline"/>
        </w:rPr>
        <w:t> </w:t>
      </w:r>
      <w:r>
        <w:rPr>
          <w:color w:val="1F2023"/>
          <w:vertAlign w:val="baseline"/>
        </w:rPr>
        <w:t>"Higher</w:t>
      </w:r>
      <w:r>
        <w:rPr>
          <w:color w:val="1F2023"/>
          <w:spacing w:val="-5"/>
          <w:vertAlign w:val="baseline"/>
        </w:rPr>
        <w:t> </w:t>
      </w:r>
      <w:r>
        <w:rPr>
          <w:color w:val="1F2023"/>
          <w:vertAlign w:val="baseline"/>
        </w:rPr>
        <w:t>Education</w:t>
      </w:r>
      <w:r>
        <w:rPr>
          <w:color w:val="1F2023"/>
          <w:spacing w:val="-5"/>
          <w:vertAlign w:val="baseline"/>
        </w:rPr>
        <w:t> </w:t>
      </w:r>
      <w:r>
        <w:rPr>
          <w:color w:val="1F2023"/>
          <w:vertAlign w:val="baseline"/>
        </w:rPr>
        <w:t>and</w:t>
      </w:r>
      <w:r>
        <w:rPr>
          <w:color w:val="1F2023"/>
          <w:spacing w:val="-5"/>
          <w:vertAlign w:val="baseline"/>
        </w:rPr>
        <w:t> </w:t>
      </w:r>
      <w:r>
        <w:rPr>
          <w:color w:val="1F2023"/>
          <w:vertAlign w:val="baseline"/>
        </w:rPr>
        <w:t>the</w:t>
      </w:r>
      <w:r>
        <w:rPr>
          <w:color w:val="1F2023"/>
          <w:spacing w:val="-4"/>
          <w:vertAlign w:val="baseline"/>
        </w:rPr>
        <w:t> </w:t>
      </w:r>
      <w:r>
        <w:rPr>
          <w:color w:val="1F2023"/>
          <w:vertAlign w:val="baseline"/>
        </w:rPr>
        <w:t>Labour</w:t>
      </w:r>
      <w:r>
        <w:rPr>
          <w:color w:val="1F2023"/>
          <w:spacing w:val="-6"/>
          <w:vertAlign w:val="baseline"/>
        </w:rPr>
        <w:t> </w:t>
      </w:r>
      <w:r>
        <w:rPr>
          <w:color w:val="1F2023"/>
          <w:vertAlign w:val="baseline"/>
        </w:rPr>
        <w:t>Market"</w:t>
      </w:r>
      <w:r>
        <w:rPr>
          <w:color w:val="1F2023"/>
          <w:spacing w:val="-4"/>
          <w:vertAlign w:val="baseline"/>
        </w:rPr>
        <w:t> </w:t>
      </w:r>
      <w:r>
        <w:rPr>
          <w:color w:val="212121"/>
          <w:vertAlign w:val="baseline"/>
        </w:rPr>
        <w:t>(</w:t>
      </w:r>
      <w:r>
        <w:rPr>
          <w:color w:val="1F2023"/>
          <w:vertAlign w:val="baseline"/>
        </w:rPr>
        <w:t>Keynote</w:t>
      </w:r>
      <w:r>
        <w:rPr>
          <w:color w:val="1F2023"/>
          <w:spacing w:val="-5"/>
          <w:vertAlign w:val="baseline"/>
        </w:rPr>
        <w:t> </w:t>
      </w:r>
      <w:r>
        <w:rPr>
          <w:color w:val="1F2023"/>
          <w:vertAlign w:val="baseline"/>
        </w:rPr>
        <w:t>speaker),</w:t>
      </w:r>
      <w:r>
        <w:rPr>
          <w:color w:val="1F2023"/>
          <w:spacing w:val="-2"/>
          <w:vertAlign w:val="baseline"/>
        </w:rPr>
        <w:t> </w:t>
      </w:r>
      <w:r>
        <w:rPr>
          <w:color w:val="1F2023"/>
          <w:vertAlign w:val="baseline"/>
        </w:rPr>
        <w:t>G</w:t>
      </w:r>
      <w:r>
        <w:rPr>
          <w:color w:val="212121"/>
          <w:vertAlign w:val="baseline"/>
        </w:rPr>
        <w:t>erman Centre</w:t>
      </w:r>
      <w:r>
        <w:rPr>
          <w:color w:val="212121"/>
          <w:spacing w:val="-2"/>
          <w:vertAlign w:val="baseline"/>
        </w:rPr>
        <w:t> </w:t>
      </w:r>
      <w:r>
        <w:rPr>
          <w:color w:val="212121"/>
          <w:vertAlign w:val="baseline"/>
        </w:rPr>
        <w:t>for</w:t>
      </w:r>
      <w:r>
        <w:rPr>
          <w:color w:val="212121"/>
          <w:spacing w:val="-2"/>
          <w:vertAlign w:val="baseline"/>
        </w:rPr>
        <w:t> </w:t>
      </w:r>
      <w:r>
        <w:rPr>
          <w:color w:val="212121"/>
          <w:vertAlign w:val="baseline"/>
        </w:rPr>
        <w:t>Higher Education Research and Science</w:t>
      </w:r>
      <w:r>
        <w:rPr>
          <w:color w:val="212121"/>
          <w:spacing w:val="-1"/>
          <w:vertAlign w:val="baseline"/>
        </w:rPr>
        <w:t> </w:t>
      </w:r>
      <w:r>
        <w:rPr>
          <w:color w:val="212121"/>
          <w:vertAlign w:val="baseline"/>
        </w:rPr>
        <w:t>Studies (DZHW) in Hannover (Germany) and the Institute for Employment Research (IAB) in Nuremberg </w:t>
      </w:r>
      <w:r>
        <w:rPr>
          <w:color w:val="212121"/>
          <w:spacing w:val="-2"/>
          <w:vertAlign w:val="baseline"/>
        </w:rPr>
        <w:t>(Germany)</w:t>
      </w:r>
    </w:p>
    <w:p>
      <w:pPr>
        <w:pStyle w:val="BodyText"/>
        <w:spacing w:before="1"/>
        <w:ind w:left="1260"/>
      </w:pPr>
      <w:r>
        <w:rPr>
          <w:color w:val="1F2023"/>
        </w:rPr>
        <w:t>SEHO</w:t>
      </w:r>
      <w:r>
        <w:rPr>
          <w:color w:val="1F2023"/>
          <w:spacing w:val="-3"/>
        </w:rPr>
        <w:t> </w:t>
      </w:r>
      <w:r>
        <w:rPr>
          <w:color w:val="1F2023"/>
        </w:rPr>
        <w:t>conference, </w:t>
      </w:r>
      <w:r>
        <w:rPr>
          <w:color w:val="1F2023"/>
          <w:spacing w:val="-2"/>
        </w:rPr>
        <w:t>London</w:t>
      </w:r>
    </w:p>
    <w:p>
      <w:pPr>
        <w:pStyle w:val="BodyText"/>
        <w:tabs>
          <w:tab w:pos="1260" w:val="left" w:leader="none"/>
        </w:tabs>
        <w:ind w:left="1260" w:right="584" w:hanging="1080"/>
      </w:pPr>
      <w:r>
        <w:rPr>
          <w:b/>
          <w:spacing w:val="-4"/>
        </w:rPr>
        <w:t>2020</w:t>
      </w:r>
      <w:r>
        <w:rPr>
          <w:b/>
        </w:rPr>
        <w:tab/>
      </w:r>
      <w:r>
        <w:rPr>
          <w:color w:val="1F2023"/>
        </w:rPr>
        <w:t>Joint</w:t>
      </w:r>
      <w:r>
        <w:rPr>
          <w:color w:val="1F2023"/>
          <w:spacing w:val="-2"/>
        </w:rPr>
        <w:t> </w:t>
      </w:r>
      <w:r>
        <w:rPr>
          <w:color w:val="1F2023"/>
        </w:rPr>
        <w:t>IZA</w:t>
      </w:r>
      <w:r>
        <w:rPr>
          <w:color w:val="1F2023"/>
          <w:spacing w:val="-3"/>
        </w:rPr>
        <w:t> </w:t>
      </w:r>
      <w:r>
        <w:rPr>
          <w:color w:val="1F2023"/>
        </w:rPr>
        <w:t>&amp;</w:t>
      </w:r>
      <w:r>
        <w:rPr>
          <w:color w:val="1F2023"/>
          <w:spacing w:val="-6"/>
        </w:rPr>
        <w:t> </w:t>
      </w:r>
      <w:r>
        <w:rPr>
          <w:color w:val="1F2023"/>
        </w:rPr>
        <w:t>Jacobs</w:t>
      </w:r>
      <w:r>
        <w:rPr>
          <w:color w:val="1F2023"/>
          <w:spacing w:val="-4"/>
        </w:rPr>
        <w:t> </w:t>
      </w:r>
      <w:r>
        <w:rPr>
          <w:color w:val="1F2023"/>
        </w:rPr>
        <w:t>Center</w:t>
      </w:r>
      <w:r>
        <w:rPr>
          <w:color w:val="1F2023"/>
          <w:spacing w:val="-6"/>
        </w:rPr>
        <w:t> </w:t>
      </w:r>
      <w:r>
        <w:rPr>
          <w:color w:val="1F2023"/>
        </w:rPr>
        <w:t>Workshop:</w:t>
      </w:r>
      <w:r>
        <w:rPr>
          <w:color w:val="1F2023"/>
          <w:spacing w:val="-4"/>
        </w:rPr>
        <w:t> </w:t>
      </w:r>
      <w:r>
        <w:rPr>
          <w:color w:val="1F2023"/>
        </w:rPr>
        <w:t>Consequences</w:t>
      </w:r>
      <w:r>
        <w:rPr>
          <w:color w:val="1F2023"/>
          <w:spacing w:val="-4"/>
        </w:rPr>
        <w:t> </w:t>
      </w:r>
      <w:r>
        <w:rPr>
          <w:color w:val="1F2023"/>
        </w:rPr>
        <w:t>of</w:t>
      </w:r>
      <w:r>
        <w:rPr>
          <w:color w:val="1F2023"/>
          <w:spacing w:val="-2"/>
        </w:rPr>
        <w:t> </w:t>
      </w:r>
      <w:r>
        <w:rPr>
          <w:color w:val="1F2023"/>
        </w:rPr>
        <w:t>COVID-19</w:t>
      </w:r>
      <w:r>
        <w:rPr>
          <w:color w:val="1F2023"/>
          <w:spacing w:val="-4"/>
        </w:rPr>
        <w:t> </w:t>
      </w:r>
      <w:r>
        <w:rPr>
          <w:color w:val="1F2023"/>
        </w:rPr>
        <w:t>for</w:t>
      </w:r>
      <w:r>
        <w:rPr>
          <w:color w:val="1F2023"/>
          <w:spacing w:val="-4"/>
        </w:rPr>
        <w:t> </w:t>
      </w:r>
      <w:r>
        <w:rPr>
          <w:color w:val="1F2023"/>
        </w:rPr>
        <w:t>Child</w:t>
      </w:r>
      <w:r>
        <w:rPr>
          <w:color w:val="1F2023"/>
          <w:spacing w:val="-4"/>
        </w:rPr>
        <w:t> </w:t>
      </w:r>
      <w:r>
        <w:rPr>
          <w:color w:val="1F2023"/>
        </w:rPr>
        <w:t>and Youth Development</w:t>
      </w:r>
    </w:p>
    <w:p>
      <w:pPr>
        <w:pStyle w:val="BodyText"/>
        <w:ind w:left="1260"/>
      </w:pPr>
      <w:r>
        <w:rPr>
          <w:color w:val="1F2023"/>
        </w:rPr>
        <w:t>5th IZA</w:t>
      </w:r>
      <w:r>
        <w:rPr>
          <w:color w:val="1F2023"/>
          <w:spacing w:val="-1"/>
        </w:rPr>
        <w:t> </w:t>
      </w:r>
      <w:r>
        <w:rPr>
          <w:color w:val="1F2023"/>
        </w:rPr>
        <w:t>Workshop</w:t>
      </w:r>
      <w:r>
        <w:rPr>
          <w:color w:val="1F2023"/>
          <w:spacing w:val="-1"/>
        </w:rPr>
        <w:t> </w:t>
      </w:r>
      <w:r>
        <w:rPr>
          <w:color w:val="1F2023"/>
        </w:rPr>
        <w:t>on</w:t>
      </w:r>
      <w:r>
        <w:rPr>
          <w:color w:val="1F2023"/>
          <w:spacing w:val="-1"/>
        </w:rPr>
        <w:t> </w:t>
      </w:r>
      <w:r>
        <w:rPr>
          <w:color w:val="1F2023"/>
        </w:rPr>
        <w:t>the</w:t>
      </w:r>
      <w:r>
        <w:rPr>
          <w:color w:val="1F2023"/>
          <w:spacing w:val="-2"/>
        </w:rPr>
        <w:t> </w:t>
      </w:r>
      <w:r>
        <w:rPr>
          <w:color w:val="1F2023"/>
        </w:rPr>
        <w:t>Economics</w:t>
      </w:r>
      <w:r>
        <w:rPr>
          <w:color w:val="1F2023"/>
          <w:spacing w:val="-1"/>
        </w:rPr>
        <w:t> </w:t>
      </w:r>
      <w:r>
        <w:rPr>
          <w:color w:val="1F2023"/>
        </w:rPr>
        <w:t>of</w:t>
      </w:r>
      <w:r>
        <w:rPr>
          <w:color w:val="1F2023"/>
          <w:spacing w:val="-1"/>
        </w:rPr>
        <w:t> </w:t>
      </w:r>
      <w:r>
        <w:rPr>
          <w:color w:val="1F2023"/>
          <w:spacing w:val="-2"/>
        </w:rPr>
        <w:t>Education</w:t>
      </w:r>
    </w:p>
    <w:p>
      <w:pPr>
        <w:pStyle w:val="BodyText"/>
        <w:ind w:left="1260"/>
      </w:pPr>
      <w:r>
        <w:rPr/>
        <w:t>SOLE,</w:t>
      </w:r>
      <w:r>
        <w:rPr>
          <w:spacing w:val="-4"/>
        </w:rPr>
        <w:t> </w:t>
      </w:r>
      <w:r>
        <w:rPr/>
        <w:t>EALE,</w:t>
      </w:r>
      <w:r>
        <w:rPr>
          <w:spacing w:val="-2"/>
        </w:rPr>
        <w:t> </w:t>
      </w:r>
      <w:r>
        <w:rPr/>
        <w:t>and</w:t>
      </w:r>
      <w:r>
        <w:rPr>
          <w:spacing w:val="-2"/>
        </w:rPr>
        <w:t> </w:t>
      </w:r>
      <w:r>
        <w:rPr/>
        <w:t>ASSLE</w:t>
      </w:r>
      <w:r>
        <w:rPr>
          <w:spacing w:val="-2"/>
        </w:rPr>
        <w:t> </w:t>
      </w:r>
      <w:r>
        <w:rPr/>
        <w:t>world</w:t>
      </w:r>
      <w:r>
        <w:rPr>
          <w:spacing w:val="-2"/>
        </w:rPr>
        <w:t> </w:t>
      </w:r>
      <w:r>
        <w:rPr/>
        <w:t>conference. Berlin,</w:t>
      </w:r>
      <w:r>
        <w:rPr>
          <w:spacing w:val="-2"/>
        </w:rPr>
        <w:t> Germany</w:t>
      </w:r>
    </w:p>
    <w:p>
      <w:pPr>
        <w:pStyle w:val="BodyText"/>
        <w:tabs>
          <w:tab w:pos="1260" w:val="left" w:leader="none"/>
        </w:tabs>
        <w:ind w:left="1260" w:right="2242" w:hanging="1080"/>
      </w:pPr>
      <w:r>
        <w:rPr>
          <w:b/>
          <w:spacing w:val="-4"/>
        </w:rPr>
        <w:t>2019</w:t>
      </w:r>
      <w:r>
        <w:rPr>
          <w:b/>
        </w:rPr>
        <w:tab/>
      </w:r>
      <w:r>
        <w:rPr>
          <w:color w:val="212121"/>
        </w:rPr>
        <w:t>American Law and Economics Association Meeting, New York </w:t>
      </w:r>
      <w:r>
        <w:rPr/>
        <w:t>Society of Labor Economists Meeting, Arlington, Virginia Catalan</w:t>
      </w:r>
      <w:r>
        <w:rPr>
          <w:spacing w:val="-6"/>
        </w:rPr>
        <w:t> </w:t>
      </w:r>
      <w:r>
        <w:rPr/>
        <w:t>Society</w:t>
      </w:r>
      <w:r>
        <w:rPr>
          <w:spacing w:val="-10"/>
        </w:rPr>
        <w:t> </w:t>
      </w:r>
      <w:r>
        <w:rPr/>
        <w:t>of</w:t>
      </w:r>
      <w:r>
        <w:rPr>
          <w:spacing w:val="-6"/>
        </w:rPr>
        <w:t> </w:t>
      </w:r>
      <w:r>
        <w:rPr/>
        <w:t>Economists</w:t>
      </w:r>
      <w:r>
        <w:rPr>
          <w:spacing w:val="-6"/>
        </w:rPr>
        <w:t> </w:t>
      </w:r>
      <w:r>
        <w:rPr/>
        <w:t>2</w:t>
      </w:r>
      <w:r>
        <w:rPr>
          <w:vertAlign w:val="superscript"/>
        </w:rPr>
        <w:t>nd</w:t>
      </w:r>
      <w:r>
        <w:rPr>
          <w:spacing w:val="-5"/>
          <w:vertAlign w:val="baseline"/>
        </w:rPr>
        <w:t> </w:t>
      </w:r>
      <w:r>
        <w:rPr>
          <w:vertAlign w:val="baseline"/>
        </w:rPr>
        <w:t>Conference,</w:t>
      </w:r>
      <w:r>
        <w:rPr>
          <w:spacing w:val="-6"/>
          <w:vertAlign w:val="baseline"/>
        </w:rPr>
        <w:t> </w:t>
      </w:r>
      <w:r>
        <w:rPr>
          <w:vertAlign w:val="baseline"/>
        </w:rPr>
        <w:t>Barcelona,</w:t>
      </w:r>
      <w:r>
        <w:rPr>
          <w:spacing w:val="-6"/>
          <w:vertAlign w:val="baseline"/>
        </w:rPr>
        <w:t> </w:t>
      </w:r>
      <w:r>
        <w:rPr>
          <w:vertAlign w:val="baseline"/>
        </w:rPr>
        <w:t>Spain</w:t>
      </w:r>
    </w:p>
    <w:p>
      <w:pPr>
        <w:pStyle w:val="BodyText"/>
        <w:ind w:left="1260"/>
      </w:pPr>
      <w:r>
        <w:rPr/>
        <w:t>Society</w:t>
      </w:r>
      <w:r>
        <w:rPr>
          <w:spacing w:val="-12"/>
        </w:rPr>
        <w:t> </w:t>
      </w:r>
      <w:r>
        <w:rPr/>
        <w:t>of</w:t>
      </w:r>
      <w:r>
        <w:rPr>
          <w:spacing w:val="-5"/>
        </w:rPr>
        <w:t> </w:t>
      </w:r>
      <w:r>
        <w:rPr/>
        <w:t>Economics</w:t>
      </w:r>
      <w:r>
        <w:rPr>
          <w:spacing w:val="-5"/>
        </w:rPr>
        <w:t> </w:t>
      </w:r>
      <w:r>
        <w:rPr/>
        <w:t>of</w:t>
      </w:r>
      <w:r>
        <w:rPr>
          <w:spacing w:val="-4"/>
        </w:rPr>
        <w:t> </w:t>
      </w:r>
      <w:r>
        <w:rPr/>
        <w:t>the</w:t>
      </w:r>
      <w:r>
        <w:rPr>
          <w:spacing w:val="-5"/>
        </w:rPr>
        <w:t> </w:t>
      </w:r>
      <w:r>
        <w:rPr/>
        <w:t>Household</w:t>
      </w:r>
      <w:r>
        <w:rPr>
          <w:spacing w:val="-5"/>
        </w:rPr>
        <w:t> </w:t>
      </w:r>
      <w:r>
        <w:rPr/>
        <w:t>3</w:t>
      </w:r>
      <w:r>
        <w:rPr>
          <w:vertAlign w:val="superscript"/>
        </w:rPr>
        <w:t>rd</w:t>
      </w:r>
      <w:r>
        <w:rPr>
          <w:spacing w:val="-18"/>
          <w:vertAlign w:val="baseline"/>
        </w:rPr>
        <w:t> </w:t>
      </w:r>
      <w:r>
        <w:rPr>
          <w:vertAlign w:val="baseline"/>
        </w:rPr>
        <w:t>World</w:t>
      </w:r>
      <w:r>
        <w:rPr>
          <w:spacing w:val="-7"/>
          <w:vertAlign w:val="baseline"/>
        </w:rPr>
        <w:t> </w:t>
      </w:r>
      <w:r>
        <w:rPr>
          <w:vertAlign w:val="baseline"/>
        </w:rPr>
        <w:t>Conference,</w:t>
      </w:r>
      <w:r>
        <w:rPr>
          <w:spacing w:val="-3"/>
          <w:vertAlign w:val="baseline"/>
        </w:rPr>
        <w:t> </w:t>
      </w:r>
      <w:r>
        <w:rPr>
          <w:vertAlign w:val="baseline"/>
        </w:rPr>
        <w:t>Lisbon,</w:t>
      </w:r>
      <w:r>
        <w:rPr>
          <w:spacing w:val="-5"/>
          <w:vertAlign w:val="baseline"/>
        </w:rPr>
        <w:t> </w:t>
      </w:r>
      <w:r>
        <w:rPr>
          <w:vertAlign w:val="baseline"/>
        </w:rPr>
        <w:t>Portugal </w:t>
      </w:r>
      <w:r>
        <w:rPr>
          <w:color w:val="202020"/>
          <w:vertAlign w:val="baseline"/>
        </w:rPr>
        <w:t>"Exploring the Breadth of Labor Economics" Workshop in Honor of Daniel Hamermesh, Bonn</w:t>
      </w:r>
    </w:p>
    <w:p>
      <w:pPr>
        <w:pStyle w:val="BodyText"/>
        <w:tabs>
          <w:tab w:pos="1260" w:val="left" w:leader="none"/>
        </w:tabs>
        <w:spacing w:before="1"/>
        <w:ind w:left="1260" w:right="859" w:hanging="1080"/>
      </w:pPr>
      <w:r>
        <w:rPr>
          <w:b/>
          <w:spacing w:val="-4"/>
        </w:rPr>
        <w:t>2018</w:t>
      </w:r>
      <w:r>
        <w:rPr>
          <w:b/>
        </w:rPr>
        <w:tab/>
      </w:r>
      <w:r>
        <w:rPr/>
        <w:t>First</w:t>
      </w:r>
      <w:r>
        <w:rPr>
          <w:spacing w:val="-6"/>
        </w:rPr>
        <w:t> </w:t>
      </w:r>
      <w:r>
        <w:rPr/>
        <w:t>Health</w:t>
      </w:r>
      <w:r>
        <w:rPr>
          <w:spacing w:val="-6"/>
        </w:rPr>
        <w:t> </w:t>
      </w:r>
      <w:r>
        <w:rPr/>
        <w:t>Workshop,</w:t>
      </w:r>
      <w:r>
        <w:rPr>
          <w:spacing w:val="-5"/>
        </w:rPr>
        <w:t> </w:t>
      </w:r>
      <w:r>
        <w:rPr/>
        <w:t>Inter-American</w:t>
      </w:r>
      <w:r>
        <w:rPr>
          <w:spacing w:val="-6"/>
        </w:rPr>
        <w:t> </w:t>
      </w:r>
      <w:r>
        <w:rPr/>
        <w:t>Development</w:t>
      </w:r>
      <w:r>
        <w:rPr>
          <w:spacing w:val="-6"/>
        </w:rPr>
        <w:t> </w:t>
      </w:r>
      <w:r>
        <w:rPr/>
        <w:t>Bank,</w:t>
      </w:r>
      <w:r>
        <w:rPr>
          <w:spacing w:val="-4"/>
        </w:rPr>
        <w:t> </w:t>
      </w:r>
      <w:r>
        <w:rPr/>
        <w:t>Bogota,</w:t>
      </w:r>
      <w:r>
        <w:rPr>
          <w:spacing w:val="-6"/>
        </w:rPr>
        <w:t> </w:t>
      </w:r>
      <w:r>
        <w:rPr/>
        <w:t>Columbia EALE, Lyon, France</w:t>
      </w:r>
    </w:p>
    <w:p>
      <w:pPr>
        <w:pStyle w:val="BodyText"/>
        <w:ind w:left="1260"/>
      </w:pPr>
      <w:r>
        <w:rPr/>
        <w:t>IZA</w:t>
      </w:r>
      <w:r>
        <w:rPr>
          <w:spacing w:val="-2"/>
        </w:rPr>
        <w:t> </w:t>
      </w:r>
      <w:r>
        <w:rPr/>
        <w:t>World</w:t>
      </w:r>
      <w:r>
        <w:rPr>
          <w:spacing w:val="-2"/>
        </w:rPr>
        <w:t> </w:t>
      </w:r>
      <w:r>
        <w:rPr/>
        <w:t>Conference, </w:t>
      </w:r>
      <w:r>
        <w:rPr>
          <w:spacing w:val="-2"/>
        </w:rPr>
        <w:t>Berlin</w:t>
      </w:r>
    </w:p>
    <w:p>
      <w:pPr>
        <w:pStyle w:val="BodyText"/>
        <w:ind w:left="1260" w:right="759"/>
      </w:pPr>
      <w:r>
        <w:rPr/>
        <w:t>Society</w:t>
      </w:r>
      <w:r>
        <w:rPr>
          <w:spacing w:val="-9"/>
        </w:rPr>
        <w:t> </w:t>
      </w:r>
      <w:r>
        <w:rPr/>
        <w:t>of</w:t>
      </w:r>
      <w:r>
        <w:rPr>
          <w:spacing w:val="-4"/>
        </w:rPr>
        <w:t> </w:t>
      </w:r>
      <w:r>
        <w:rPr/>
        <w:t>Economics</w:t>
      </w:r>
      <w:r>
        <w:rPr>
          <w:spacing w:val="-4"/>
        </w:rPr>
        <w:t> </w:t>
      </w:r>
      <w:r>
        <w:rPr/>
        <w:t>of</w:t>
      </w:r>
      <w:r>
        <w:rPr>
          <w:spacing w:val="-3"/>
        </w:rPr>
        <w:t> </w:t>
      </w:r>
      <w:r>
        <w:rPr/>
        <w:t>the</w:t>
      </w:r>
      <w:r>
        <w:rPr>
          <w:spacing w:val="-4"/>
        </w:rPr>
        <w:t> </w:t>
      </w:r>
      <w:r>
        <w:rPr/>
        <w:t>Household</w:t>
      </w:r>
      <w:r>
        <w:rPr>
          <w:spacing w:val="-4"/>
        </w:rPr>
        <w:t> </w:t>
      </w:r>
      <w:r>
        <w:rPr/>
        <w:t>2</w:t>
      </w:r>
      <w:r>
        <w:rPr>
          <w:vertAlign w:val="superscript"/>
        </w:rPr>
        <w:t>nd</w:t>
      </w:r>
      <w:r>
        <w:rPr>
          <w:spacing w:val="-3"/>
          <w:vertAlign w:val="baseline"/>
        </w:rPr>
        <w:t> </w:t>
      </w:r>
      <w:r>
        <w:rPr>
          <w:vertAlign w:val="baseline"/>
        </w:rPr>
        <w:t>World</w:t>
      </w:r>
      <w:r>
        <w:rPr>
          <w:spacing w:val="-7"/>
          <w:vertAlign w:val="baseline"/>
        </w:rPr>
        <w:t> </w:t>
      </w:r>
      <w:r>
        <w:rPr>
          <w:vertAlign w:val="baseline"/>
        </w:rPr>
        <w:t>Conference,</w:t>
      </w:r>
      <w:r>
        <w:rPr>
          <w:spacing w:val="-4"/>
          <w:vertAlign w:val="baseline"/>
        </w:rPr>
        <w:t> </w:t>
      </w:r>
      <w:r>
        <w:rPr>
          <w:vertAlign w:val="baseline"/>
        </w:rPr>
        <w:t>Paris IZA/Barnard College Workshop, New York</w:t>
      </w:r>
    </w:p>
    <w:p>
      <w:pPr>
        <w:pStyle w:val="BodyText"/>
        <w:ind w:left="1260" w:right="581"/>
      </w:pPr>
      <w:r>
        <w:rPr/>
        <w:t>ASSA</w:t>
      </w:r>
      <w:r>
        <w:rPr>
          <w:spacing w:val="-7"/>
        </w:rPr>
        <w:t> </w:t>
      </w:r>
      <w:r>
        <w:rPr/>
        <w:t>Meetings</w:t>
      </w:r>
      <w:r>
        <w:rPr>
          <w:spacing w:val="-6"/>
        </w:rPr>
        <w:t> </w:t>
      </w:r>
      <w:r>
        <w:rPr/>
        <w:t>(American</w:t>
      </w:r>
      <w:r>
        <w:rPr>
          <w:spacing w:val="-6"/>
        </w:rPr>
        <w:t> </w:t>
      </w:r>
      <w:r>
        <w:rPr/>
        <w:t>Economic</w:t>
      </w:r>
      <w:r>
        <w:rPr>
          <w:spacing w:val="-7"/>
        </w:rPr>
        <w:t> </w:t>
      </w:r>
      <w:r>
        <w:rPr/>
        <w:t>Association</w:t>
      </w:r>
      <w:r>
        <w:rPr>
          <w:spacing w:val="-4"/>
        </w:rPr>
        <w:t> </w:t>
      </w:r>
      <w:r>
        <w:rPr/>
        <w:t>meetings),</w:t>
      </w:r>
      <w:r>
        <w:rPr>
          <w:spacing w:val="-6"/>
        </w:rPr>
        <w:t> </w:t>
      </w:r>
      <w:r>
        <w:rPr/>
        <w:t>Philadelphia</w:t>
      </w:r>
      <w:r>
        <w:rPr>
          <w:spacing w:val="-5"/>
        </w:rPr>
        <w:t> </w:t>
      </w:r>
      <w:r>
        <w:rPr/>
        <w:t>(two paper presentations and one poster session.</w:t>
      </w:r>
    </w:p>
    <w:p>
      <w:pPr>
        <w:pStyle w:val="BodyText"/>
        <w:tabs>
          <w:tab w:pos="1260" w:val="left" w:leader="none"/>
        </w:tabs>
        <w:ind w:left="1260" w:right="4175" w:hanging="1080"/>
      </w:pPr>
      <w:r>
        <w:rPr>
          <w:b/>
          <w:spacing w:val="-4"/>
        </w:rPr>
        <w:t>2017</w:t>
      </w:r>
      <w:r>
        <w:rPr>
          <w:b/>
        </w:rPr>
        <w:tab/>
      </w:r>
      <w:r>
        <w:rPr/>
        <w:t>Simposio</w:t>
      </w:r>
      <w:r>
        <w:rPr>
          <w:spacing w:val="-11"/>
        </w:rPr>
        <w:t> </w:t>
      </w:r>
      <w:r>
        <w:rPr/>
        <w:t>de</w:t>
      </w:r>
      <w:r>
        <w:rPr>
          <w:spacing w:val="-11"/>
        </w:rPr>
        <w:t> </w:t>
      </w:r>
      <w:r>
        <w:rPr/>
        <w:t>Análisis</w:t>
      </w:r>
      <w:r>
        <w:rPr>
          <w:spacing w:val="-11"/>
        </w:rPr>
        <w:t> </w:t>
      </w:r>
      <w:r>
        <w:rPr/>
        <w:t>Económico,</w:t>
      </w:r>
      <w:r>
        <w:rPr>
          <w:spacing w:val="-11"/>
        </w:rPr>
        <w:t> </w:t>
      </w:r>
      <w:r>
        <w:rPr/>
        <w:t>Barcelona EALE, St. Gallen, Switzerland</w:t>
      </w:r>
    </w:p>
    <w:p>
      <w:pPr>
        <w:pStyle w:val="BodyText"/>
        <w:ind w:left="1260"/>
      </w:pPr>
      <w:r>
        <w:rPr/>
        <w:t>SOLE,</w:t>
      </w:r>
      <w:r>
        <w:rPr>
          <w:spacing w:val="-4"/>
        </w:rPr>
        <w:t> </w:t>
      </w:r>
      <w:r>
        <w:rPr/>
        <w:t>Raleigh,</w:t>
      </w:r>
      <w:r>
        <w:rPr>
          <w:spacing w:val="-2"/>
        </w:rPr>
        <w:t> </w:t>
      </w:r>
      <w:r>
        <w:rPr/>
        <w:t>North</w:t>
      </w:r>
      <w:r>
        <w:rPr>
          <w:spacing w:val="-2"/>
        </w:rPr>
        <w:t> Carolina</w:t>
      </w:r>
    </w:p>
    <w:p>
      <w:pPr>
        <w:pStyle w:val="BodyText"/>
        <w:tabs>
          <w:tab w:pos="1260" w:val="left" w:leader="none"/>
        </w:tabs>
        <w:ind w:left="180"/>
      </w:pPr>
      <w:r>
        <w:rPr>
          <w:b/>
          <w:spacing w:val="-4"/>
        </w:rPr>
        <w:t>2016</w:t>
      </w:r>
      <w:r>
        <w:rPr>
          <w:b/>
        </w:rPr>
        <w:tab/>
      </w:r>
      <w:r>
        <w:rPr/>
        <w:t>EALE,</w:t>
      </w:r>
      <w:r>
        <w:rPr>
          <w:spacing w:val="-3"/>
        </w:rPr>
        <w:t> </w:t>
      </w:r>
      <w:r>
        <w:rPr/>
        <w:t>Ghent,</w:t>
      </w:r>
      <w:r>
        <w:rPr>
          <w:spacing w:val="1"/>
        </w:rPr>
        <w:t> </w:t>
      </w:r>
      <w:r>
        <w:rPr>
          <w:spacing w:val="-2"/>
        </w:rPr>
        <w:t>Brussels</w:t>
      </w:r>
    </w:p>
    <w:p>
      <w:pPr>
        <w:pStyle w:val="BodyText"/>
        <w:ind w:left="1260" w:right="2289"/>
      </w:pPr>
      <w:r>
        <w:rPr/>
        <w:t>Mellon</w:t>
      </w:r>
      <w:r>
        <w:rPr>
          <w:spacing w:val="-8"/>
        </w:rPr>
        <w:t> </w:t>
      </w:r>
      <w:r>
        <w:rPr/>
        <w:t>Diversity</w:t>
      </w:r>
      <w:r>
        <w:rPr>
          <w:spacing w:val="-12"/>
        </w:rPr>
        <w:t> </w:t>
      </w:r>
      <w:r>
        <w:rPr/>
        <w:t>Enhancement</w:t>
      </w:r>
      <w:r>
        <w:rPr>
          <w:spacing w:val="-8"/>
        </w:rPr>
        <w:t> </w:t>
      </w:r>
      <w:r>
        <w:rPr/>
        <w:t>Conference,</w:t>
      </w:r>
      <w:r>
        <w:rPr>
          <w:spacing w:val="-8"/>
        </w:rPr>
        <w:t> </w:t>
      </w:r>
      <w:r>
        <w:rPr/>
        <w:t>Queens</w:t>
      </w:r>
      <w:r>
        <w:rPr>
          <w:spacing w:val="-8"/>
        </w:rPr>
        <w:t> </w:t>
      </w:r>
      <w:r>
        <w:rPr/>
        <w:t>College ASSA Meetings (CSWEP session), San Francisco</w:t>
      </w:r>
    </w:p>
    <w:p>
      <w:pPr>
        <w:pStyle w:val="BodyText"/>
        <w:tabs>
          <w:tab w:pos="1260" w:val="left" w:leader="none"/>
        </w:tabs>
        <w:ind w:left="180"/>
      </w:pPr>
      <w:r>
        <w:rPr>
          <w:b/>
          <w:spacing w:val="-4"/>
        </w:rPr>
        <w:t>2015</w:t>
      </w:r>
      <w:r>
        <w:rPr>
          <w:b/>
        </w:rPr>
        <w:tab/>
      </w:r>
      <w:r>
        <w:rPr/>
        <w:t>Southern</w:t>
      </w:r>
      <w:r>
        <w:rPr>
          <w:spacing w:val="-4"/>
        </w:rPr>
        <w:t> </w:t>
      </w:r>
      <w:r>
        <w:rPr/>
        <w:t>Economics</w:t>
      </w:r>
      <w:r>
        <w:rPr>
          <w:spacing w:val="-1"/>
        </w:rPr>
        <w:t> </w:t>
      </w:r>
      <w:r>
        <w:rPr/>
        <w:t>Association</w:t>
      </w:r>
      <w:r>
        <w:rPr>
          <w:spacing w:val="-1"/>
        </w:rPr>
        <w:t> </w:t>
      </w:r>
      <w:r>
        <w:rPr/>
        <w:t>(SEA),</w:t>
      </w:r>
      <w:r>
        <w:rPr>
          <w:spacing w:val="-1"/>
        </w:rPr>
        <w:t> </w:t>
      </w:r>
      <w:r>
        <w:rPr/>
        <w:t>New</w:t>
      </w:r>
      <w:r>
        <w:rPr>
          <w:spacing w:val="-1"/>
        </w:rPr>
        <w:t> </w:t>
      </w:r>
      <w:r>
        <w:rPr>
          <w:spacing w:val="-2"/>
        </w:rPr>
        <w:t>Orleans</w:t>
      </w:r>
    </w:p>
    <w:p>
      <w:pPr>
        <w:pStyle w:val="BodyText"/>
        <w:spacing w:before="1"/>
        <w:ind w:left="1260"/>
      </w:pPr>
      <w:r>
        <w:rPr/>
        <w:t>Association</w:t>
      </w:r>
      <w:r>
        <w:rPr>
          <w:spacing w:val="-5"/>
        </w:rPr>
        <w:t> </w:t>
      </w:r>
      <w:r>
        <w:rPr/>
        <w:t>for</w:t>
      </w:r>
      <w:r>
        <w:rPr>
          <w:spacing w:val="-6"/>
        </w:rPr>
        <w:t> </w:t>
      </w:r>
      <w:r>
        <w:rPr/>
        <w:t>Public</w:t>
      </w:r>
      <w:r>
        <w:rPr>
          <w:spacing w:val="-6"/>
        </w:rPr>
        <w:t> </w:t>
      </w:r>
      <w:r>
        <w:rPr/>
        <w:t>Policy,</w:t>
      </w:r>
      <w:r>
        <w:rPr>
          <w:spacing w:val="-5"/>
        </w:rPr>
        <w:t> </w:t>
      </w:r>
      <w:r>
        <w:rPr/>
        <w:t>Analysis</w:t>
      </w:r>
      <w:r>
        <w:rPr>
          <w:spacing w:val="-5"/>
        </w:rPr>
        <w:t> </w:t>
      </w:r>
      <w:r>
        <w:rPr/>
        <w:t>and</w:t>
      </w:r>
      <w:r>
        <w:rPr>
          <w:spacing w:val="-5"/>
        </w:rPr>
        <w:t> </w:t>
      </w:r>
      <w:r>
        <w:rPr/>
        <w:t>Management</w:t>
      </w:r>
      <w:r>
        <w:rPr>
          <w:spacing w:val="-5"/>
        </w:rPr>
        <w:t> </w:t>
      </w:r>
      <w:r>
        <w:rPr/>
        <w:t>(APPAM)</w:t>
      </w:r>
      <w:r>
        <w:rPr>
          <w:spacing w:val="-6"/>
        </w:rPr>
        <w:t> </w:t>
      </w:r>
      <w:r>
        <w:rPr/>
        <w:t>Research Conference, Miami</w:t>
      </w:r>
    </w:p>
    <w:p>
      <w:pPr>
        <w:pStyle w:val="BodyText"/>
        <w:ind w:left="1260"/>
      </w:pPr>
      <w:r>
        <w:rPr/>
        <w:t>Fourth</w:t>
      </w:r>
      <w:r>
        <w:rPr>
          <w:spacing w:val="-3"/>
        </w:rPr>
        <w:t> </w:t>
      </w:r>
      <w:r>
        <w:rPr/>
        <w:t>SOLE/EALE</w:t>
      </w:r>
      <w:r>
        <w:rPr>
          <w:spacing w:val="-3"/>
        </w:rPr>
        <w:t> </w:t>
      </w:r>
      <w:r>
        <w:rPr/>
        <w:t>World</w:t>
      </w:r>
      <w:r>
        <w:rPr>
          <w:spacing w:val="-3"/>
        </w:rPr>
        <w:t> </w:t>
      </w:r>
      <w:r>
        <w:rPr/>
        <w:t>Meetings,</w:t>
      </w:r>
      <w:r>
        <w:rPr>
          <w:spacing w:val="-2"/>
        </w:rPr>
        <w:t> Montreal</w:t>
      </w:r>
    </w:p>
    <w:p>
      <w:pPr>
        <w:pStyle w:val="BodyText"/>
        <w:tabs>
          <w:tab w:pos="1260" w:val="left" w:leader="none"/>
        </w:tabs>
        <w:ind w:left="1260" w:right="1554" w:hanging="1080"/>
      </w:pPr>
      <w:r>
        <w:rPr>
          <w:b/>
          <w:spacing w:val="-4"/>
        </w:rPr>
        <w:t>2014</w:t>
      </w:r>
      <w:r>
        <w:rPr>
          <w:b/>
        </w:rPr>
        <w:tab/>
      </w:r>
      <w:r>
        <w:rPr/>
        <w:t>13</w:t>
      </w:r>
      <w:r>
        <w:rPr>
          <w:vertAlign w:val="superscript"/>
        </w:rPr>
        <w:t>th</w:t>
      </w:r>
      <w:r>
        <w:rPr>
          <w:spacing w:val="-5"/>
          <w:vertAlign w:val="baseline"/>
        </w:rPr>
        <w:t> </w:t>
      </w:r>
      <w:r>
        <w:rPr>
          <w:vertAlign w:val="baseline"/>
        </w:rPr>
        <w:t>IZA/SOLE</w:t>
      </w:r>
      <w:r>
        <w:rPr>
          <w:spacing w:val="-6"/>
          <w:vertAlign w:val="baseline"/>
        </w:rPr>
        <w:t> </w:t>
      </w:r>
      <w:r>
        <w:rPr>
          <w:vertAlign w:val="baseline"/>
        </w:rPr>
        <w:t>Transatlantic</w:t>
      </w:r>
      <w:r>
        <w:rPr>
          <w:spacing w:val="-7"/>
          <w:vertAlign w:val="baseline"/>
        </w:rPr>
        <w:t> </w:t>
      </w:r>
      <w:r>
        <w:rPr>
          <w:vertAlign w:val="baseline"/>
        </w:rPr>
        <w:t>Meeting</w:t>
      </w:r>
      <w:r>
        <w:rPr>
          <w:spacing w:val="-9"/>
          <w:vertAlign w:val="baseline"/>
        </w:rPr>
        <w:t> </w:t>
      </w:r>
      <w:r>
        <w:rPr>
          <w:vertAlign w:val="baseline"/>
        </w:rPr>
        <w:t>of</w:t>
      </w:r>
      <w:r>
        <w:rPr>
          <w:spacing w:val="-5"/>
          <w:vertAlign w:val="baseline"/>
        </w:rPr>
        <w:t> </w:t>
      </w:r>
      <w:r>
        <w:rPr>
          <w:vertAlign w:val="baseline"/>
        </w:rPr>
        <w:t>Labor</w:t>
      </w:r>
      <w:r>
        <w:rPr>
          <w:spacing w:val="-6"/>
          <w:vertAlign w:val="baseline"/>
        </w:rPr>
        <w:t> </w:t>
      </w:r>
      <w:r>
        <w:rPr>
          <w:vertAlign w:val="baseline"/>
        </w:rPr>
        <w:t>Economists</w:t>
      </w:r>
      <w:r>
        <w:rPr>
          <w:spacing w:val="-6"/>
          <w:vertAlign w:val="baseline"/>
        </w:rPr>
        <w:t> </w:t>
      </w:r>
      <w:r>
        <w:rPr>
          <w:vertAlign w:val="baseline"/>
        </w:rPr>
        <w:t>conference, </w:t>
      </w:r>
      <w:r>
        <w:rPr>
          <w:spacing w:val="-2"/>
          <w:vertAlign w:val="baseline"/>
        </w:rPr>
        <w:t>Buch/Ammersee</w:t>
      </w:r>
    </w:p>
    <w:p>
      <w:pPr>
        <w:pStyle w:val="BodyText"/>
        <w:ind w:left="1260" w:right="1289"/>
      </w:pPr>
      <w:r>
        <w:rPr/>
        <w:t>9</w:t>
      </w:r>
      <w:r>
        <w:rPr>
          <w:vertAlign w:val="superscript"/>
        </w:rPr>
        <w:t>th</w:t>
      </w:r>
      <w:r>
        <w:rPr>
          <w:spacing w:val="-6"/>
          <w:vertAlign w:val="baseline"/>
        </w:rPr>
        <w:t> </w:t>
      </w:r>
      <w:r>
        <w:rPr>
          <w:vertAlign w:val="baseline"/>
        </w:rPr>
        <w:t>IZA/World</w:t>
      </w:r>
      <w:r>
        <w:rPr>
          <w:spacing w:val="-7"/>
          <w:vertAlign w:val="baseline"/>
        </w:rPr>
        <w:t> </w:t>
      </w:r>
      <w:r>
        <w:rPr>
          <w:vertAlign w:val="baseline"/>
        </w:rPr>
        <w:t>Bank</w:t>
      </w:r>
      <w:r>
        <w:rPr>
          <w:spacing w:val="-7"/>
          <w:vertAlign w:val="baseline"/>
        </w:rPr>
        <w:t> </w:t>
      </w:r>
      <w:r>
        <w:rPr>
          <w:vertAlign w:val="baseline"/>
        </w:rPr>
        <w:t>Conference:</w:t>
      </w:r>
      <w:r>
        <w:rPr>
          <w:spacing w:val="-7"/>
          <w:vertAlign w:val="baseline"/>
        </w:rPr>
        <w:t> </w:t>
      </w:r>
      <w:r>
        <w:rPr>
          <w:vertAlign w:val="baseline"/>
        </w:rPr>
        <w:t>Employment</w:t>
      </w:r>
      <w:r>
        <w:rPr>
          <w:spacing w:val="-7"/>
          <w:vertAlign w:val="baseline"/>
        </w:rPr>
        <w:t> </w:t>
      </w:r>
      <w:r>
        <w:rPr>
          <w:vertAlign w:val="baseline"/>
        </w:rPr>
        <w:t>and</w:t>
      </w:r>
      <w:r>
        <w:rPr>
          <w:spacing w:val="-7"/>
          <w:vertAlign w:val="baseline"/>
        </w:rPr>
        <w:t> </w:t>
      </w:r>
      <w:r>
        <w:rPr>
          <w:vertAlign w:val="baseline"/>
        </w:rPr>
        <w:t>Development,</w:t>
      </w:r>
      <w:r>
        <w:rPr>
          <w:spacing w:val="-5"/>
          <w:vertAlign w:val="baseline"/>
        </w:rPr>
        <w:t> </w:t>
      </w:r>
      <w:r>
        <w:rPr>
          <w:vertAlign w:val="baseline"/>
        </w:rPr>
        <w:t>Lima ESPE, Braga</w:t>
      </w:r>
    </w:p>
    <w:p>
      <w:pPr>
        <w:pStyle w:val="BodyText"/>
        <w:tabs>
          <w:tab w:pos="1260" w:val="left" w:leader="none"/>
        </w:tabs>
        <w:ind w:left="1260" w:right="3366" w:hanging="1080"/>
      </w:pPr>
      <w:r>
        <w:rPr>
          <w:b/>
          <w:spacing w:val="-4"/>
        </w:rPr>
        <w:t>2013</w:t>
      </w:r>
      <w:r>
        <w:rPr>
          <w:b/>
        </w:rPr>
        <w:tab/>
      </w:r>
      <w:r>
        <w:rPr/>
        <w:t>Society</w:t>
      </w:r>
      <w:r>
        <w:rPr>
          <w:spacing w:val="-12"/>
        </w:rPr>
        <w:t> </w:t>
      </w:r>
      <w:r>
        <w:rPr/>
        <w:t>of</w:t>
      </w:r>
      <w:r>
        <w:rPr>
          <w:spacing w:val="-6"/>
        </w:rPr>
        <w:t> </w:t>
      </w:r>
      <w:r>
        <w:rPr/>
        <w:t>Government</w:t>
      </w:r>
      <w:r>
        <w:rPr>
          <w:spacing w:val="-8"/>
        </w:rPr>
        <w:t> </w:t>
      </w:r>
      <w:r>
        <w:rPr/>
        <w:t>Economists,</w:t>
      </w:r>
      <w:r>
        <w:rPr>
          <w:spacing w:val="-8"/>
        </w:rPr>
        <w:t> </w:t>
      </w:r>
      <w:r>
        <w:rPr/>
        <w:t>Washington</w:t>
      </w:r>
      <w:r>
        <w:rPr>
          <w:spacing w:val="-8"/>
        </w:rPr>
        <w:t> </w:t>
      </w:r>
      <w:r>
        <w:rPr/>
        <w:t>DC ESPE, Aarhus</w:t>
      </w:r>
    </w:p>
    <w:p>
      <w:pPr>
        <w:pStyle w:val="BodyText"/>
        <w:spacing w:after="0"/>
        <w:sectPr>
          <w:pgSz w:w="12240" w:h="15840"/>
          <w:pgMar w:header="0" w:footer="764" w:top="1820" w:bottom="960" w:left="1440" w:right="1080"/>
        </w:sectPr>
      </w:pPr>
    </w:p>
    <w:p>
      <w:pPr>
        <w:pStyle w:val="BodyText"/>
        <w:spacing w:before="56"/>
      </w:pPr>
    </w:p>
    <w:p>
      <w:pPr>
        <w:pStyle w:val="BodyText"/>
        <w:ind w:left="1260"/>
      </w:pPr>
      <w:r>
        <w:rPr/>
        <w:t>Fifth</w:t>
      </w:r>
      <w:r>
        <w:rPr>
          <w:spacing w:val="-3"/>
        </w:rPr>
        <w:t> </w:t>
      </w:r>
      <w:r>
        <w:rPr/>
        <w:t>Annual</w:t>
      </w:r>
      <w:r>
        <w:rPr>
          <w:spacing w:val="-1"/>
        </w:rPr>
        <w:t> </w:t>
      </w:r>
      <w:r>
        <w:rPr/>
        <w:t>Meeting</w:t>
      </w:r>
      <w:r>
        <w:rPr>
          <w:spacing w:val="-4"/>
        </w:rPr>
        <w:t> </w:t>
      </w:r>
      <w:r>
        <w:rPr/>
        <w:t>on</w:t>
      </w:r>
      <w:r>
        <w:rPr>
          <w:spacing w:val="1"/>
        </w:rPr>
        <w:t> </w:t>
      </w:r>
      <w:r>
        <w:rPr/>
        <w:t>the Economics</w:t>
      </w:r>
      <w:r>
        <w:rPr>
          <w:spacing w:val="-1"/>
        </w:rPr>
        <w:t> </w:t>
      </w:r>
      <w:r>
        <w:rPr/>
        <w:t>of</w:t>
      </w:r>
      <w:r>
        <w:rPr>
          <w:spacing w:val="-1"/>
        </w:rPr>
        <w:t> </w:t>
      </w:r>
      <w:r>
        <w:rPr/>
        <w:t>Risky</w:t>
      </w:r>
      <w:r>
        <w:rPr>
          <w:spacing w:val="-4"/>
        </w:rPr>
        <w:t> </w:t>
      </w:r>
      <w:r>
        <w:rPr/>
        <w:t>Behavior,</w:t>
      </w:r>
      <w:r>
        <w:rPr>
          <w:spacing w:val="1"/>
        </w:rPr>
        <w:t> </w:t>
      </w:r>
      <w:r>
        <w:rPr>
          <w:spacing w:val="-2"/>
        </w:rPr>
        <w:t>Zurich</w:t>
      </w:r>
    </w:p>
    <w:p>
      <w:pPr>
        <w:pStyle w:val="BodyText"/>
        <w:tabs>
          <w:tab w:pos="1260" w:val="left" w:leader="none"/>
        </w:tabs>
        <w:ind w:left="1260" w:right="1046" w:hanging="1080"/>
      </w:pPr>
      <w:r>
        <w:rPr>
          <w:b/>
          <w:spacing w:val="-4"/>
        </w:rPr>
        <w:t>2012</w:t>
      </w:r>
      <w:r>
        <w:rPr>
          <w:b/>
        </w:rPr>
        <w:tab/>
      </w:r>
      <w:r>
        <w:rPr/>
        <w:t>7</w:t>
      </w:r>
      <w:r>
        <w:rPr>
          <w:vertAlign w:val="superscript"/>
        </w:rPr>
        <w:t>th</w:t>
      </w:r>
      <w:r>
        <w:rPr>
          <w:spacing w:val="-4"/>
          <w:vertAlign w:val="baseline"/>
        </w:rPr>
        <w:t> </w:t>
      </w:r>
      <w:r>
        <w:rPr>
          <w:vertAlign w:val="baseline"/>
        </w:rPr>
        <w:t>IZA/World</w:t>
      </w:r>
      <w:r>
        <w:rPr>
          <w:spacing w:val="-5"/>
          <w:vertAlign w:val="baseline"/>
        </w:rPr>
        <w:t> </w:t>
      </w:r>
      <w:r>
        <w:rPr>
          <w:vertAlign w:val="baseline"/>
        </w:rPr>
        <w:t>Bank</w:t>
      </w:r>
      <w:r>
        <w:rPr>
          <w:spacing w:val="-5"/>
          <w:vertAlign w:val="baseline"/>
        </w:rPr>
        <w:t> </w:t>
      </w:r>
      <w:r>
        <w:rPr>
          <w:vertAlign w:val="baseline"/>
        </w:rPr>
        <w:t>Conference:</w:t>
      </w:r>
      <w:r>
        <w:rPr>
          <w:spacing w:val="-5"/>
          <w:vertAlign w:val="baseline"/>
        </w:rPr>
        <w:t> </w:t>
      </w:r>
      <w:r>
        <w:rPr>
          <w:vertAlign w:val="baseline"/>
        </w:rPr>
        <w:t>Employment</w:t>
      </w:r>
      <w:r>
        <w:rPr>
          <w:spacing w:val="-5"/>
          <w:vertAlign w:val="baseline"/>
        </w:rPr>
        <w:t> </w:t>
      </w:r>
      <w:r>
        <w:rPr>
          <w:vertAlign w:val="baseline"/>
        </w:rPr>
        <w:t>and</w:t>
      </w:r>
      <w:r>
        <w:rPr>
          <w:spacing w:val="-5"/>
          <w:vertAlign w:val="baseline"/>
        </w:rPr>
        <w:t> </w:t>
      </w:r>
      <w:r>
        <w:rPr>
          <w:vertAlign w:val="baseline"/>
        </w:rPr>
        <w:t>Development,</w:t>
      </w:r>
      <w:r>
        <w:rPr>
          <w:spacing w:val="-5"/>
          <w:vertAlign w:val="baseline"/>
        </w:rPr>
        <w:t> </w:t>
      </w:r>
      <w:r>
        <w:rPr>
          <w:vertAlign w:val="baseline"/>
        </w:rPr>
        <w:t>New</w:t>
      </w:r>
      <w:r>
        <w:rPr>
          <w:spacing w:val="-5"/>
          <w:vertAlign w:val="baseline"/>
        </w:rPr>
        <w:t> </w:t>
      </w:r>
      <w:r>
        <w:rPr>
          <w:vertAlign w:val="baseline"/>
        </w:rPr>
        <w:t>Delhi IZA/CEUR Workshop on Migration, Crisis and Adjustment in an Enlarged E(M)U Countries, Budapest</w:t>
      </w:r>
    </w:p>
    <w:p>
      <w:pPr>
        <w:pStyle w:val="BodyText"/>
        <w:ind w:left="1260" w:right="519"/>
      </w:pPr>
      <w:r>
        <w:rPr/>
        <w:t>VI</w:t>
      </w:r>
      <w:r>
        <w:rPr>
          <w:spacing w:val="-9"/>
        </w:rPr>
        <w:t> </w:t>
      </w:r>
      <w:r>
        <w:rPr/>
        <w:t>Workshop</w:t>
      </w:r>
      <w:r>
        <w:rPr>
          <w:spacing w:val="-5"/>
        </w:rPr>
        <w:t> </w:t>
      </w:r>
      <w:r>
        <w:rPr/>
        <w:t>on</w:t>
      </w:r>
      <w:r>
        <w:rPr>
          <w:spacing w:val="-5"/>
        </w:rPr>
        <w:t> </w:t>
      </w:r>
      <w:r>
        <w:rPr/>
        <w:t>Migration</w:t>
      </w:r>
      <w:r>
        <w:rPr>
          <w:spacing w:val="-5"/>
        </w:rPr>
        <w:t> </w:t>
      </w:r>
      <w:r>
        <w:rPr/>
        <w:t>and</w:t>
      </w:r>
      <w:r>
        <w:rPr>
          <w:spacing w:val="-3"/>
        </w:rPr>
        <w:t> </w:t>
      </w:r>
      <w:r>
        <w:rPr/>
        <w:t>Labor</w:t>
      </w:r>
      <w:r>
        <w:rPr>
          <w:spacing w:val="-5"/>
        </w:rPr>
        <w:t> </w:t>
      </w:r>
      <w:r>
        <w:rPr/>
        <w:t>Economics</w:t>
      </w:r>
      <w:r>
        <w:rPr>
          <w:spacing w:val="-3"/>
        </w:rPr>
        <w:t> </w:t>
      </w:r>
      <w:r>
        <w:rPr/>
        <w:t>(INSIDE-MOVE,</w:t>
      </w:r>
      <w:r>
        <w:rPr>
          <w:spacing w:val="-5"/>
        </w:rPr>
        <w:t> </w:t>
      </w:r>
      <w:r>
        <w:rPr/>
        <w:t>NORFACE, CReAM Workshop), Barcelona</w:t>
      </w:r>
    </w:p>
    <w:p>
      <w:pPr>
        <w:pStyle w:val="BodyText"/>
        <w:ind w:left="1260" w:right="581"/>
      </w:pPr>
      <w:r>
        <w:rPr/>
        <w:t>5</w:t>
      </w:r>
      <w:r>
        <w:rPr>
          <w:vertAlign w:val="superscript"/>
        </w:rPr>
        <w:t>th</w:t>
      </w:r>
      <w:r>
        <w:rPr>
          <w:spacing w:val="-4"/>
          <w:vertAlign w:val="baseline"/>
        </w:rPr>
        <w:t> </w:t>
      </w:r>
      <w:r>
        <w:rPr>
          <w:vertAlign w:val="baseline"/>
        </w:rPr>
        <w:t>IZA/CEUR</w:t>
      </w:r>
      <w:r>
        <w:rPr>
          <w:spacing w:val="-5"/>
          <w:vertAlign w:val="baseline"/>
        </w:rPr>
        <w:t> </w:t>
      </w:r>
      <w:r>
        <w:rPr>
          <w:vertAlign w:val="baseline"/>
        </w:rPr>
        <w:t>Workshop</w:t>
      </w:r>
      <w:r>
        <w:rPr>
          <w:spacing w:val="-5"/>
          <w:vertAlign w:val="baseline"/>
        </w:rPr>
        <w:t> </w:t>
      </w:r>
      <w:r>
        <w:rPr>
          <w:vertAlign w:val="baseline"/>
        </w:rPr>
        <w:t>on</w:t>
      </w:r>
      <w:r>
        <w:rPr>
          <w:spacing w:val="-5"/>
          <w:vertAlign w:val="baseline"/>
        </w:rPr>
        <w:t> </w:t>
      </w:r>
      <w:r>
        <w:rPr>
          <w:vertAlign w:val="baseline"/>
        </w:rPr>
        <w:t>EU</w:t>
      </w:r>
      <w:r>
        <w:rPr>
          <w:spacing w:val="-6"/>
          <w:vertAlign w:val="baseline"/>
        </w:rPr>
        <w:t> </w:t>
      </w:r>
      <w:r>
        <w:rPr>
          <w:vertAlign w:val="baseline"/>
        </w:rPr>
        <w:t>Enlargement</w:t>
      </w:r>
      <w:r>
        <w:rPr>
          <w:spacing w:val="-3"/>
          <w:vertAlign w:val="baseline"/>
        </w:rPr>
        <w:t> </w:t>
      </w:r>
      <w:r>
        <w:rPr>
          <w:vertAlign w:val="baseline"/>
        </w:rPr>
        <w:t>and</w:t>
      </w:r>
      <w:r>
        <w:rPr>
          <w:spacing w:val="-5"/>
          <w:vertAlign w:val="baseline"/>
        </w:rPr>
        <w:t> </w:t>
      </w:r>
      <w:r>
        <w:rPr>
          <w:vertAlign w:val="baseline"/>
        </w:rPr>
        <w:t>the</w:t>
      </w:r>
      <w:r>
        <w:rPr>
          <w:spacing w:val="-4"/>
          <w:vertAlign w:val="baseline"/>
        </w:rPr>
        <w:t> </w:t>
      </w:r>
      <w:r>
        <w:rPr>
          <w:vertAlign w:val="baseline"/>
        </w:rPr>
        <w:t>Labor</w:t>
      </w:r>
      <w:r>
        <w:rPr>
          <w:spacing w:val="-5"/>
          <w:vertAlign w:val="baseline"/>
        </w:rPr>
        <w:t> </w:t>
      </w:r>
      <w:r>
        <w:rPr>
          <w:vertAlign w:val="baseline"/>
        </w:rPr>
        <w:t>Markets:</w:t>
      </w:r>
      <w:r>
        <w:rPr>
          <w:spacing w:val="-5"/>
          <w:vertAlign w:val="baseline"/>
        </w:rPr>
        <w:t> </w:t>
      </w:r>
      <w:r>
        <w:rPr>
          <w:vertAlign w:val="baseline"/>
        </w:rPr>
        <w:t>Migration, Crisis and Adjustment in and Enlarged E(M)U II, Budapest</w:t>
      </w:r>
    </w:p>
    <w:p>
      <w:pPr>
        <w:pStyle w:val="BodyText"/>
        <w:ind w:left="1260"/>
      </w:pPr>
      <w:r>
        <w:rPr/>
        <w:t>EALE,</w:t>
      </w:r>
      <w:r>
        <w:rPr>
          <w:spacing w:val="-6"/>
        </w:rPr>
        <w:t> </w:t>
      </w:r>
      <w:r>
        <w:rPr>
          <w:spacing w:val="-4"/>
        </w:rPr>
        <w:t>Bonn</w:t>
      </w:r>
    </w:p>
    <w:p>
      <w:pPr>
        <w:pStyle w:val="BodyText"/>
        <w:ind w:left="1260" w:right="581"/>
      </w:pPr>
      <w:r>
        <w:rPr/>
        <w:t>III</w:t>
      </w:r>
      <w:r>
        <w:rPr>
          <w:spacing w:val="-8"/>
        </w:rPr>
        <w:t> </w:t>
      </w:r>
      <w:r>
        <w:rPr/>
        <w:t>Workshop</w:t>
      </w:r>
      <w:r>
        <w:rPr>
          <w:spacing w:val="-4"/>
        </w:rPr>
        <w:t> </w:t>
      </w:r>
      <w:r>
        <w:rPr/>
        <w:t>on</w:t>
      </w:r>
      <w:r>
        <w:rPr>
          <w:spacing w:val="-4"/>
        </w:rPr>
        <w:t> </w:t>
      </w:r>
      <w:r>
        <w:rPr/>
        <w:t>Economics</w:t>
      </w:r>
      <w:r>
        <w:rPr>
          <w:spacing w:val="-4"/>
        </w:rPr>
        <w:t> </w:t>
      </w:r>
      <w:r>
        <w:rPr/>
        <w:t>of</w:t>
      </w:r>
      <w:r>
        <w:rPr>
          <w:spacing w:val="-4"/>
        </w:rPr>
        <w:t> </w:t>
      </w:r>
      <w:r>
        <w:rPr/>
        <w:t>Education</w:t>
      </w:r>
      <w:r>
        <w:rPr>
          <w:spacing w:val="-4"/>
        </w:rPr>
        <w:t> </w:t>
      </w:r>
      <w:r>
        <w:rPr/>
        <w:t>"Improving</w:t>
      </w:r>
      <w:r>
        <w:rPr>
          <w:spacing w:val="-6"/>
        </w:rPr>
        <w:t> </w:t>
      </w:r>
      <w:r>
        <w:rPr/>
        <w:t>Quality</w:t>
      </w:r>
      <w:r>
        <w:rPr>
          <w:spacing w:val="-9"/>
        </w:rPr>
        <w:t> </w:t>
      </w:r>
      <w:r>
        <w:rPr/>
        <w:t>in</w:t>
      </w:r>
      <w:r>
        <w:rPr>
          <w:spacing w:val="-4"/>
        </w:rPr>
        <w:t> </w:t>
      </w:r>
      <w:r>
        <w:rPr/>
        <w:t>Education", </w:t>
      </w:r>
      <w:r>
        <w:rPr>
          <w:spacing w:val="-2"/>
        </w:rPr>
        <w:t>Barcelona</w:t>
      </w:r>
    </w:p>
    <w:p>
      <w:pPr>
        <w:pStyle w:val="BodyText"/>
        <w:spacing w:before="1"/>
        <w:ind w:left="1260" w:right="1289"/>
      </w:pPr>
      <w:r>
        <w:rPr/>
        <w:t>4th</w:t>
      </w:r>
      <w:r>
        <w:rPr>
          <w:spacing w:val="-5"/>
        </w:rPr>
        <w:t> </w:t>
      </w:r>
      <w:r>
        <w:rPr/>
        <w:t>CIER/IZA</w:t>
      </w:r>
      <w:r>
        <w:rPr>
          <w:spacing w:val="-6"/>
        </w:rPr>
        <w:t> </w:t>
      </w:r>
      <w:r>
        <w:rPr/>
        <w:t>Annual</w:t>
      </w:r>
      <w:r>
        <w:rPr>
          <w:spacing w:val="-5"/>
        </w:rPr>
        <w:t> </w:t>
      </w:r>
      <w:r>
        <w:rPr/>
        <w:t>Workshop</w:t>
      </w:r>
      <w:r>
        <w:rPr>
          <w:spacing w:val="-5"/>
        </w:rPr>
        <w:t> </w:t>
      </w:r>
      <w:r>
        <w:rPr/>
        <w:t>on</w:t>
      </w:r>
      <w:r>
        <w:rPr>
          <w:spacing w:val="-5"/>
        </w:rPr>
        <w:t> </w:t>
      </w:r>
      <w:r>
        <w:rPr/>
        <w:t>Research</w:t>
      </w:r>
      <w:r>
        <w:rPr>
          <w:spacing w:val="-5"/>
        </w:rPr>
        <w:t> </w:t>
      </w:r>
      <w:r>
        <w:rPr/>
        <w:t>in</w:t>
      </w:r>
      <w:r>
        <w:rPr>
          <w:spacing w:val="-3"/>
        </w:rPr>
        <w:t> </w:t>
      </w:r>
      <w:r>
        <w:rPr/>
        <w:t>Labor</w:t>
      </w:r>
      <w:r>
        <w:rPr>
          <w:spacing w:val="-5"/>
        </w:rPr>
        <w:t> </w:t>
      </w:r>
      <w:r>
        <w:rPr/>
        <w:t>Economics,</w:t>
      </w:r>
      <w:r>
        <w:rPr>
          <w:spacing w:val="-3"/>
        </w:rPr>
        <w:t> </w:t>
      </w:r>
      <w:r>
        <w:rPr/>
        <w:t>Bonn Fourth Annual Meeting on the Economics of Risky Behavior, Istambul 11</w:t>
      </w:r>
      <w:r>
        <w:rPr>
          <w:vertAlign w:val="superscript"/>
        </w:rPr>
        <w:t>th</w:t>
      </w:r>
      <w:r>
        <w:rPr>
          <w:vertAlign w:val="baseline"/>
        </w:rPr>
        <w:t> IZA/SOLE Transatlantic Meeting of Labor Economists conference, </w:t>
      </w:r>
      <w:r>
        <w:rPr>
          <w:spacing w:val="-2"/>
          <w:vertAlign w:val="baseline"/>
        </w:rPr>
        <w:t>Buch/Ammersee</w:t>
      </w:r>
    </w:p>
    <w:p>
      <w:pPr>
        <w:pStyle w:val="BodyText"/>
        <w:ind w:left="1260" w:right="184"/>
      </w:pPr>
      <w:r>
        <w:rPr/>
        <w:t>Third</w:t>
      </w:r>
      <w:r>
        <w:rPr>
          <w:spacing w:val="-5"/>
        </w:rPr>
        <w:t> </w:t>
      </w:r>
      <w:r>
        <w:rPr/>
        <w:t>Economics</w:t>
      </w:r>
      <w:r>
        <w:rPr>
          <w:spacing w:val="-5"/>
        </w:rPr>
        <w:t> </w:t>
      </w:r>
      <w:r>
        <w:rPr/>
        <w:t>of</w:t>
      </w:r>
      <w:r>
        <w:rPr>
          <w:spacing w:val="-5"/>
        </w:rPr>
        <w:t> </w:t>
      </w:r>
      <w:r>
        <w:rPr/>
        <w:t>the</w:t>
      </w:r>
      <w:r>
        <w:rPr>
          <w:spacing w:val="-4"/>
        </w:rPr>
        <w:t> </w:t>
      </w:r>
      <w:r>
        <w:rPr/>
        <w:t>Mediterranean</w:t>
      </w:r>
      <w:r>
        <w:rPr>
          <w:spacing w:val="-5"/>
        </w:rPr>
        <w:t> </w:t>
      </w:r>
      <w:r>
        <w:rPr/>
        <w:t>and</w:t>
      </w:r>
      <w:r>
        <w:rPr>
          <w:spacing w:val="-5"/>
        </w:rPr>
        <w:t> </w:t>
      </w:r>
      <w:r>
        <w:rPr/>
        <w:t>the</w:t>
      </w:r>
      <w:r>
        <w:rPr>
          <w:spacing w:val="-6"/>
        </w:rPr>
        <w:t> </w:t>
      </w:r>
      <w:r>
        <w:rPr/>
        <w:t>Euromediterranean</w:t>
      </w:r>
      <w:r>
        <w:rPr>
          <w:spacing w:val="-5"/>
        </w:rPr>
        <w:t> </w:t>
      </w:r>
      <w:r>
        <w:rPr/>
        <w:t>Process</w:t>
      </w:r>
      <w:r>
        <w:rPr>
          <w:spacing w:val="-5"/>
        </w:rPr>
        <w:t> </w:t>
      </w:r>
      <w:r>
        <w:rPr/>
        <w:t>(CREMed and European Institute), Barcelona</w:t>
      </w:r>
    </w:p>
    <w:p>
      <w:pPr>
        <w:pStyle w:val="BodyText"/>
        <w:tabs>
          <w:tab w:pos="1260" w:val="left" w:leader="none"/>
        </w:tabs>
        <w:ind w:left="180"/>
      </w:pPr>
      <w:r>
        <w:rPr>
          <w:b/>
          <w:spacing w:val="-4"/>
        </w:rPr>
        <w:t>2011</w:t>
      </w:r>
      <w:r>
        <w:rPr>
          <w:b/>
        </w:rPr>
        <w:tab/>
      </w:r>
      <w:r>
        <w:rPr/>
        <w:t>European</w:t>
      </w:r>
      <w:r>
        <w:rPr>
          <w:spacing w:val="-4"/>
        </w:rPr>
        <w:t> </w:t>
      </w:r>
      <w:r>
        <w:rPr/>
        <w:t>Economics</w:t>
      </w:r>
      <w:r>
        <w:rPr>
          <w:spacing w:val="-1"/>
        </w:rPr>
        <w:t> </w:t>
      </w:r>
      <w:r>
        <w:rPr/>
        <w:t>Association</w:t>
      </w:r>
      <w:r>
        <w:rPr>
          <w:spacing w:val="-1"/>
        </w:rPr>
        <w:t> </w:t>
      </w:r>
      <w:r>
        <w:rPr/>
        <w:t>Conference</w:t>
      </w:r>
      <w:r>
        <w:rPr>
          <w:spacing w:val="-2"/>
        </w:rPr>
        <w:t> </w:t>
      </w:r>
      <w:r>
        <w:rPr/>
        <w:t>(EEA),</w:t>
      </w:r>
      <w:r>
        <w:rPr>
          <w:spacing w:val="-1"/>
        </w:rPr>
        <w:t> </w:t>
      </w:r>
      <w:r>
        <w:rPr>
          <w:spacing w:val="-4"/>
        </w:rPr>
        <w:t>Oslo</w:t>
      </w:r>
    </w:p>
    <w:p>
      <w:pPr>
        <w:pStyle w:val="BodyText"/>
        <w:ind w:left="1260" w:right="964"/>
      </w:pPr>
      <w:r>
        <w:rPr/>
        <w:t>Fifth INSIDE Workshop, Institut d’Anàlisi Econòmic, CSIC, Barcelona Second</w:t>
      </w:r>
      <w:r>
        <w:rPr>
          <w:spacing w:val="-6"/>
        </w:rPr>
        <w:t> </w:t>
      </w:r>
      <w:r>
        <w:rPr/>
        <w:t>Economics</w:t>
      </w:r>
      <w:r>
        <w:rPr>
          <w:spacing w:val="-6"/>
        </w:rPr>
        <w:t> </w:t>
      </w:r>
      <w:r>
        <w:rPr/>
        <w:t>of</w:t>
      </w:r>
      <w:r>
        <w:rPr>
          <w:spacing w:val="-6"/>
        </w:rPr>
        <w:t> </w:t>
      </w:r>
      <w:r>
        <w:rPr/>
        <w:t>the</w:t>
      </w:r>
      <w:r>
        <w:rPr>
          <w:spacing w:val="-5"/>
        </w:rPr>
        <w:t> </w:t>
      </w:r>
      <w:r>
        <w:rPr/>
        <w:t>Mediterranean</w:t>
      </w:r>
      <w:r>
        <w:rPr>
          <w:spacing w:val="-6"/>
        </w:rPr>
        <w:t> </w:t>
      </w:r>
      <w:r>
        <w:rPr/>
        <w:t>and</w:t>
      </w:r>
      <w:r>
        <w:rPr>
          <w:spacing w:val="-6"/>
        </w:rPr>
        <w:t> </w:t>
      </w:r>
      <w:r>
        <w:rPr/>
        <w:t>the</w:t>
      </w:r>
      <w:r>
        <w:rPr>
          <w:spacing w:val="-6"/>
        </w:rPr>
        <w:t> </w:t>
      </w:r>
      <w:r>
        <w:rPr/>
        <w:t>Euromediterranean</w:t>
      </w:r>
      <w:r>
        <w:rPr>
          <w:spacing w:val="-6"/>
        </w:rPr>
        <w:t> </w:t>
      </w:r>
      <w:r>
        <w:rPr/>
        <w:t>Process (CREMed and European Institute), Barcelona</w:t>
      </w:r>
    </w:p>
    <w:p>
      <w:pPr>
        <w:pStyle w:val="BodyText"/>
        <w:ind w:left="1260" w:right="2580"/>
      </w:pPr>
      <w:r>
        <w:rPr/>
        <w:t>Flexibilty</w:t>
      </w:r>
      <w:r>
        <w:rPr>
          <w:spacing w:val="-12"/>
        </w:rPr>
        <w:t> </w:t>
      </w:r>
      <w:r>
        <w:rPr/>
        <w:t>in</w:t>
      </w:r>
      <w:r>
        <w:rPr>
          <w:spacing w:val="-4"/>
        </w:rPr>
        <w:t> </w:t>
      </w:r>
      <w:r>
        <w:rPr/>
        <w:t>the</w:t>
      </w:r>
      <w:r>
        <w:rPr>
          <w:spacing w:val="-3"/>
        </w:rPr>
        <w:t> </w:t>
      </w:r>
      <w:r>
        <w:rPr/>
        <w:t>Labor</w:t>
      </w:r>
      <w:r>
        <w:rPr>
          <w:spacing w:val="-4"/>
        </w:rPr>
        <w:t> </w:t>
      </w:r>
      <w:r>
        <w:rPr/>
        <w:t>Market:</w:t>
      </w:r>
      <w:r>
        <w:rPr>
          <w:spacing w:val="-4"/>
        </w:rPr>
        <w:t> </w:t>
      </w:r>
      <w:r>
        <w:rPr/>
        <w:t>Boon</w:t>
      </w:r>
      <w:r>
        <w:rPr>
          <w:spacing w:val="-4"/>
        </w:rPr>
        <w:t> </w:t>
      </w:r>
      <w:r>
        <w:rPr/>
        <w:t>or</w:t>
      </w:r>
      <w:r>
        <w:rPr>
          <w:spacing w:val="-4"/>
        </w:rPr>
        <w:t> </w:t>
      </w:r>
      <w:r>
        <w:rPr/>
        <w:t>Bane?</w:t>
      </w:r>
      <w:r>
        <w:rPr>
          <w:spacing w:val="40"/>
        </w:rPr>
        <w:t> </w:t>
      </w:r>
      <w:r>
        <w:rPr/>
        <w:t>Nuremberg IZA</w:t>
      </w:r>
      <w:r>
        <w:rPr>
          <w:spacing w:val="-3"/>
        </w:rPr>
        <w:t> </w:t>
      </w:r>
      <w:r>
        <w:rPr/>
        <w:t>Workshop:</w:t>
      </w:r>
      <w:r>
        <w:rPr>
          <w:spacing w:val="-2"/>
        </w:rPr>
        <w:t> </w:t>
      </w:r>
      <w:r>
        <w:rPr/>
        <w:t>Cognitive</w:t>
      </w:r>
      <w:r>
        <w:rPr>
          <w:spacing w:val="-2"/>
        </w:rPr>
        <w:t> </w:t>
      </w:r>
      <w:r>
        <w:rPr/>
        <w:t>and</w:t>
      </w:r>
      <w:r>
        <w:rPr>
          <w:spacing w:val="-1"/>
        </w:rPr>
        <w:t> </w:t>
      </w:r>
      <w:r>
        <w:rPr/>
        <w:t>Non-Cognitive</w:t>
      </w:r>
      <w:r>
        <w:rPr>
          <w:spacing w:val="-2"/>
        </w:rPr>
        <w:t> </w:t>
      </w:r>
      <w:r>
        <w:rPr/>
        <w:t>Skills,</w:t>
      </w:r>
      <w:r>
        <w:rPr>
          <w:spacing w:val="-1"/>
        </w:rPr>
        <w:t> </w:t>
      </w:r>
      <w:r>
        <w:rPr>
          <w:spacing w:val="-4"/>
        </w:rPr>
        <w:t>Bonn</w:t>
      </w:r>
    </w:p>
    <w:p>
      <w:pPr>
        <w:pStyle w:val="BodyText"/>
        <w:tabs>
          <w:tab w:pos="1260" w:val="left" w:leader="none"/>
        </w:tabs>
        <w:spacing w:before="1"/>
        <w:ind w:left="180"/>
      </w:pPr>
      <w:r>
        <w:rPr>
          <w:b/>
          <w:spacing w:val="-4"/>
        </w:rPr>
        <w:t>2010</w:t>
      </w:r>
      <w:r>
        <w:rPr>
          <w:b/>
        </w:rPr>
        <w:tab/>
      </w:r>
      <w:r>
        <w:rPr/>
        <w:t>35</w:t>
      </w:r>
      <w:r>
        <w:rPr>
          <w:vertAlign w:val="superscript"/>
        </w:rPr>
        <w:t>th</w:t>
      </w:r>
      <w:r>
        <w:rPr>
          <w:spacing w:val="-1"/>
          <w:vertAlign w:val="baseline"/>
        </w:rPr>
        <w:t> </w:t>
      </w:r>
      <w:r>
        <w:rPr>
          <w:vertAlign w:val="baseline"/>
        </w:rPr>
        <w:t>Symposium</w:t>
      </w:r>
      <w:r>
        <w:rPr>
          <w:spacing w:val="-1"/>
          <w:vertAlign w:val="baseline"/>
        </w:rPr>
        <w:t> </w:t>
      </w:r>
      <w:r>
        <w:rPr>
          <w:vertAlign w:val="baseline"/>
        </w:rPr>
        <w:t>of</w:t>
      </w:r>
      <w:r>
        <w:rPr>
          <w:spacing w:val="-1"/>
          <w:vertAlign w:val="baseline"/>
        </w:rPr>
        <w:t> </w:t>
      </w:r>
      <w:r>
        <w:rPr>
          <w:vertAlign w:val="baseline"/>
        </w:rPr>
        <w:t>Economic</w:t>
      </w:r>
      <w:r>
        <w:rPr>
          <w:spacing w:val="-2"/>
          <w:vertAlign w:val="baseline"/>
        </w:rPr>
        <w:t> </w:t>
      </w:r>
      <w:r>
        <w:rPr>
          <w:vertAlign w:val="baseline"/>
        </w:rPr>
        <w:t>Analysis,</w:t>
      </w:r>
      <w:r>
        <w:rPr>
          <w:spacing w:val="-1"/>
          <w:vertAlign w:val="baseline"/>
        </w:rPr>
        <w:t> </w:t>
      </w:r>
      <w:r>
        <w:rPr>
          <w:spacing w:val="-2"/>
          <w:vertAlign w:val="baseline"/>
        </w:rPr>
        <w:t>Madrid</w:t>
      </w:r>
    </w:p>
    <w:p>
      <w:pPr>
        <w:pStyle w:val="BodyText"/>
        <w:ind w:left="1260" w:right="964"/>
      </w:pPr>
      <w:r>
        <w:rPr/>
        <w:t>MOVE</w:t>
      </w:r>
      <w:r>
        <w:rPr>
          <w:spacing w:val="-5"/>
        </w:rPr>
        <w:t> </w:t>
      </w:r>
      <w:r>
        <w:rPr/>
        <w:t>Workshop</w:t>
      </w:r>
      <w:r>
        <w:rPr>
          <w:spacing w:val="-5"/>
        </w:rPr>
        <w:t> </w:t>
      </w:r>
      <w:r>
        <w:rPr/>
        <w:t>on</w:t>
      </w:r>
      <w:r>
        <w:rPr>
          <w:spacing w:val="-5"/>
        </w:rPr>
        <w:t> </w:t>
      </w:r>
      <w:r>
        <w:rPr/>
        <w:t>Gender</w:t>
      </w:r>
      <w:r>
        <w:rPr>
          <w:spacing w:val="-5"/>
        </w:rPr>
        <w:t> </w:t>
      </w:r>
      <w:r>
        <w:rPr/>
        <w:t>Differences</w:t>
      </w:r>
      <w:r>
        <w:rPr>
          <w:spacing w:val="-5"/>
        </w:rPr>
        <w:t> </w:t>
      </w:r>
      <w:r>
        <w:rPr/>
        <w:t>in</w:t>
      </w:r>
      <w:r>
        <w:rPr>
          <w:spacing w:val="-5"/>
        </w:rPr>
        <w:t> </w:t>
      </w:r>
      <w:r>
        <w:rPr/>
        <w:t>Competitiveness</w:t>
      </w:r>
      <w:r>
        <w:rPr>
          <w:spacing w:val="-5"/>
        </w:rPr>
        <w:t> </w:t>
      </w:r>
      <w:r>
        <w:rPr/>
        <w:t>and</w:t>
      </w:r>
      <w:r>
        <w:rPr>
          <w:spacing w:val="-5"/>
        </w:rPr>
        <w:t> </w:t>
      </w:r>
      <w:r>
        <w:rPr/>
        <w:t>Risk Taking, Barcelona</w:t>
      </w:r>
    </w:p>
    <w:p>
      <w:pPr>
        <w:pStyle w:val="BodyText"/>
        <w:ind w:left="1260"/>
      </w:pPr>
      <w:r>
        <w:rPr/>
        <w:t>EEA</w:t>
      </w:r>
      <w:r>
        <w:rPr>
          <w:spacing w:val="-3"/>
        </w:rPr>
        <w:t> </w:t>
      </w:r>
      <w:r>
        <w:rPr/>
        <w:t>Conference, </w:t>
      </w:r>
      <w:r>
        <w:rPr>
          <w:spacing w:val="-2"/>
        </w:rPr>
        <w:t>Glasgow</w:t>
      </w:r>
    </w:p>
    <w:p>
      <w:pPr>
        <w:pStyle w:val="BodyText"/>
        <w:ind w:left="1260" w:right="116"/>
      </w:pPr>
      <w:r>
        <w:rPr/>
        <w:t>First</w:t>
      </w:r>
      <w:r>
        <w:rPr>
          <w:spacing w:val="-5"/>
        </w:rPr>
        <w:t> </w:t>
      </w:r>
      <w:r>
        <w:rPr/>
        <w:t>Economics</w:t>
      </w:r>
      <w:r>
        <w:rPr>
          <w:spacing w:val="-5"/>
        </w:rPr>
        <w:t> </w:t>
      </w:r>
      <w:r>
        <w:rPr/>
        <w:t>of</w:t>
      </w:r>
      <w:r>
        <w:rPr>
          <w:spacing w:val="-5"/>
        </w:rPr>
        <w:t> </w:t>
      </w:r>
      <w:r>
        <w:rPr/>
        <w:t>the</w:t>
      </w:r>
      <w:r>
        <w:rPr>
          <w:spacing w:val="-6"/>
        </w:rPr>
        <w:t> </w:t>
      </w:r>
      <w:r>
        <w:rPr/>
        <w:t>Mediterranean</w:t>
      </w:r>
      <w:r>
        <w:rPr>
          <w:spacing w:val="-3"/>
        </w:rPr>
        <w:t> </w:t>
      </w:r>
      <w:r>
        <w:rPr/>
        <w:t>and</w:t>
      </w:r>
      <w:r>
        <w:rPr>
          <w:spacing w:val="-5"/>
        </w:rPr>
        <w:t> </w:t>
      </w:r>
      <w:r>
        <w:rPr/>
        <w:t>the</w:t>
      </w:r>
      <w:r>
        <w:rPr>
          <w:spacing w:val="-5"/>
        </w:rPr>
        <w:t> </w:t>
      </w:r>
      <w:r>
        <w:rPr/>
        <w:t>Euromediterranean</w:t>
      </w:r>
      <w:r>
        <w:rPr>
          <w:spacing w:val="-5"/>
        </w:rPr>
        <w:t> </w:t>
      </w:r>
      <w:r>
        <w:rPr/>
        <w:t>Process</w:t>
      </w:r>
      <w:r>
        <w:rPr>
          <w:spacing w:val="-5"/>
        </w:rPr>
        <w:t> </w:t>
      </w:r>
      <w:r>
        <w:rPr/>
        <w:t>(CREMed and European Institute), Barcelona</w:t>
      </w:r>
    </w:p>
    <w:p>
      <w:pPr>
        <w:pStyle w:val="BodyText"/>
        <w:ind w:left="1260" w:right="581"/>
      </w:pPr>
      <w:r>
        <w:rPr/>
        <w:t>Fourth</w:t>
      </w:r>
      <w:r>
        <w:rPr>
          <w:spacing w:val="-6"/>
        </w:rPr>
        <w:t> </w:t>
      </w:r>
      <w:r>
        <w:rPr/>
        <w:t>INSIDE</w:t>
      </w:r>
      <w:r>
        <w:rPr>
          <w:spacing w:val="-8"/>
        </w:rPr>
        <w:t> </w:t>
      </w:r>
      <w:r>
        <w:rPr/>
        <w:t>Workshop,</w:t>
      </w:r>
      <w:r>
        <w:rPr>
          <w:spacing w:val="-5"/>
        </w:rPr>
        <w:t> </w:t>
      </w:r>
      <w:r>
        <w:rPr/>
        <w:t>Institut</w:t>
      </w:r>
      <w:r>
        <w:rPr>
          <w:spacing w:val="-7"/>
        </w:rPr>
        <w:t> </w:t>
      </w:r>
      <w:r>
        <w:rPr/>
        <w:t>d’Anàlisi</w:t>
      </w:r>
      <w:r>
        <w:rPr>
          <w:spacing w:val="-7"/>
        </w:rPr>
        <w:t> </w:t>
      </w:r>
      <w:r>
        <w:rPr/>
        <w:t>Econòmic,</w:t>
      </w:r>
      <w:r>
        <w:rPr>
          <w:spacing w:val="-7"/>
        </w:rPr>
        <w:t> </w:t>
      </w:r>
      <w:r>
        <w:rPr/>
        <w:t>CSIC,</w:t>
      </w:r>
      <w:r>
        <w:rPr>
          <w:spacing w:val="-7"/>
        </w:rPr>
        <w:t> </w:t>
      </w:r>
      <w:r>
        <w:rPr/>
        <w:t>Barcelona EALE/SOLE Conference, London</w:t>
      </w:r>
    </w:p>
    <w:p>
      <w:pPr>
        <w:pStyle w:val="BodyText"/>
        <w:ind w:left="1277" w:right="1841" w:hanging="17"/>
      </w:pPr>
      <w:r>
        <w:rPr/>
        <w:t>ZEW Workshop on Measurement Error, Mannheim COSME/FEDEA</w:t>
      </w:r>
      <w:r>
        <w:rPr>
          <w:spacing w:val="-8"/>
        </w:rPr>
        <w:t> </w:t>
      </w:r>
      <w:r>
        <w:rPr/>
        <w:t>Annual</w:t>
      </w:r>
      <w:r>
        <w:rPr>
          <w:spacing w:val="-7"/>
        </w:rPr>
        <w:t> </w:t>
      </w:r>
      <w:r>
        <w:rPr/>
        <w:t>Workshop</w:t>
      </w:r>
      <w:r>
        <w:rPr>
          <w:spacing w:val="-7"/>
        </w:rPr>
        <w:t> </w:t>
      </w:r>
      <w:r>
        <w:rPr/>
        <w:t>on</w:t>
      </w:r>
      <w:r>
        <w:rPr>
          <w:spacing w:val="-7"/>
        </w:rPr>
        <w:t> </w:t>
      </w:r>
      <w:r>
        <w:rPr/>
        <w:t>Gender</w:t>
      </w:r>
      <w:r>
        <w:rPr>
          <w:spacing w:val="-6"/>
        </w:rPr>
        <w:t> </w:t>
      </w:r>
      <w:r>
        <w:rPr/>
        <w:t>Economics,</w:t>
      </w:r>
      <w:r>
        <w:rPr>
          <w:spacing w:val="-7"/>
        </w:rPr>
        <w:t> </w:t>
      </w:r>
      <w:r>
        <w:rPr/>
        <w:t>Madrid</w:t>
      </w:r>
    </w:p>
    <w:p>
      <w:pPr>
        <w:pStyle w:val="BodyText"/>
        <w:ind w:left="1260" w:right="964"/>
      </w:pPr>
      <w:r>
        <w:rPr/>
        <w:t>ZEW</w:t>
      </w:r>
      <w:r>
        <w:rPr>
          <w:spacing w:val="-5"/>
        </w:rPr>
        <w:t> </w:t>
      </w:r>
      <w:r>
        <w:rPr/>
        <w:t>Workshop</w:t>
      </w:r>
      <w:r>
        <w:rPr>
          <w:spacing w:val="-5"/>
        </w:rPr>
        <w:t> </w:t>
      </w:r>
      <w:r>
        <w:rPr/>
        <w:t>on</w:t>
      </w:r>
      <w:r>
        <w:rPr>
          <w:spacing w:val="-5"/>
        </w:rPr>
        <w:t> </w:t>
      </w:r>
      <w:r>
        <w:rPr/>
        <w:t>Flexibility</w:t>
      </w:r>
      <w:r>
        <w:rPr>
          <w:spacing w:val="-12"/>
        </w:rPr>
        <w:t> </w:t>
      </w:r>
      <w:r>
        <w:rPr/>
        <w:t>in</w:t>
      </w:r>
      <w:r>
        <w:rPr>
          <w:spacing w:val="-5"/>
        </w:rPr>
        <w:t> </w:t>
      </w:r>
      <w:r>
        <w:rPr/>
        <w:t>Heterogeneous</w:t>
      </w:r>
      <w:r>
        <w:rPr>
          <w:spacing w:val="-3"/>
        </w:rPr>
        <w:t> </w:t>
      </w:r>
      <w:r>
        <w:rPr/>
        <w:t>Labour</w:t>
      </w:r>
      <w:r>
        <w:rPr>
          <w:spacing w:val="-5"/>
        </w:rPr>
        <w:t> </w:t>
      </w:r>
      <w:r>
        <w:rPr/>
        <w:t>Markets,</w:t>
      </w:r>
      <w:r>
        <w:rPr>
          <w:spacing w:val="-5"/>
        </w:rPr>
        <w:t> </w:t>
      </w:r>
      <w:r>
        <w:rPr/>
        <w:t>Mannheim Second Annual Meeting on the Economics of Risky Behavior, Atlanta </w:t>
      </w:r>
      <w:r>
        <w:rPr>
          <w:spacing w:val="-2"/>
        </w:rPr>
        <w:t>(Georgia)</w:t>
      </w:r>
    </w:p>
    <w:p>
      <w:pPr>
        <w:pStyle w:val="BodyText"/>
        <w:spacing w:before="1"/>
        <w:ind w:left="1260" w:right="964"/>
      </w:pPr>
      <w:r>
        <w:rPr/>
        <w:t>ZEW</w:t>
      </w:r>
      <w:r>
        <w:rPr>
          <w:spacing w:val="-5"/>
        </w:rPr>
        <w:t> </w:t>
      </w:r>
      <w:r>
        <w:rPr/>
        <w:t>Workshop</w:t>
      </w:r>
      <w:r>
        <w:rPr>
          <w:spacing w:val="-5"/>
        </w:rPr>
        <w:t> </w:t>
      </w:r>
      <w:r>
        <w:rPr/>
        <w:t>on</w:t>
      </w:r>
      <w:r>
        <w:rPr>
          <w:spacing w:val="-5"/>
        </w:rPr>
        <w:t> </w:t>
      </w:r>
      <w:r>
        <w:rPr/>
        <w:t>Evaluation</w:t>
      </w:r>
      <w:r>
        <w:rPr>
          <w:spacing w:val="-5"/>
        </w:rPr>
        <w:t> </w:t>
      </w:r>
      <w:r>
        <w:rPr/>
        <w:t>of</w:t>
      </w:r>
      <w:r>
        <w:rPr>
          <w:spacing w:val="-5"/>
        </w:rPr>
        <w:t> </w:t>
      </w:r>
      <w:r>
        <w:rPr/>
        <w:t>Policies</w:t>
      </w:r>
      <w:r>
        <w:rPr>
          <w:spacing w:val="-5"/>
        </w:rPr>
        <w:t> </w:t>
      </w:r>
      <w:r>
        <w:rPr/>
        <w:t>Fighting</w:t>
      </w:r>
      <w:r>
        <w:rPr>
          <w:spacing w:val="-8"/>
        </w:rPr>
        <w:t> </w:t>
      </w:r>
      <w:r>
        <w:rPr/>
        <w:t>Social</w:t>
      </w:r>
      <w:r>
        <w:rPr>
          <w:spacing w:val="-5"/>
        </w:rPr>
        <w:t> </w:t>
      </w:r>
      <w:r>
        <w:rPr/>
        <w:t>Exclusion, </w:t>
      </w:r>
      <w:r>
        <w:rPr>
          <w:spacing w:val="-2"/>
        </w:rPr>
        <w:t>Mannheim</w:t>
      </w:r>
    </w:p>
    <w:p>
      <w:pPr>
        <w:pStyle w:val="BodyText"/>
        <w:tabs>
          <w:tab w:pos="1277" w:val="left" w:leader="none"/>
        </w:tabs>
        <w:ind w:left="1260" w:right="2048" w:hanging="1080"/>
      </w:pPr>
      <w:r>
        <w:rPr>
          <w:b/>
          <w:spacing w:val="-4"/>
        </w:rPr>
        <w:t>2009</w:t>
      </w:r>
      <w:r>
        <w:rPr>
          <w:b/>
        </w:rPr>
        <w:tab/>
        <w:tab/>
      </w:r>
      <w:r>
        <w:rPr/>
        <w:t>34</w:t>
      </w:r>
      <w:r>
        <w:rPr>
          <w:vertAlign w:val="superscript"/>
        </w:rPr>
        <w:t>th</w:t>
      </w:r>
      <w:r>
        <w:rPr>
          <w:vertAlign w:val="baseline"/>
        </w:rPr>
        <w:t> Symposium of Economic Analysis, Universitat de Valencia Second</w:t>
      </w:r>
      <w:r>
        <w:rPr>
          <w:spacing w:val="-6"/>
          <w:vertAlign w:val="baseline"/>
        </w:rPr>
        <w:t> </w:t>
      </w:r>
      <w:r>
        <w:rPr>
          <w:vertAlign w:val="baseline"/>
        </w:rPr>
        <w:t>Workshop</w:t>
      </w:r>
      <w:r>
        <w:rPr>
          <w:spacing w:val="-6"/>
          <w:vertAlign w:val="baseline"/>
        </w:rPr>
        <w:t> </w:t>
      </w:r>
      <w:r>
        <w:rPr>
          <w:vertAlign w:val="baseline"/>
        </w:rPr>
        <w:t>on</w:t>
      </w:r>
      <w:r>
        <w:rPr>
          <w:spacing w:val="-6"/>
          <w:vertAlign w:val="baseline"/>
        </w:rPr>
        <w:t> </w:t>
      </w:r>
      <w:r>
        <w:rPr>
          <w:vertAlign w:val="baseline"/>
        </w:rPr>
        <w:t>Gender</w:t>
      </w:r>
      <w:r>
        <w:rPr>
          <w:spacing w:val="-6"/>
          <w:vertAlign w:val="baseline"/>
        </w:rPr>
        <w:t> </w:t>
      </w:r>
      <w:r>
        <w:rPr>
          <w:vertAlign w:val="baseline"/>
        </w:rPr>
        <w:t>Economics,</w:t>
      </w:r>
      <w:r>
        <w:rPr>
          <w:spacing w:val="-6"/>
          <w:vertAlign w:val="baseline"/>
        </w:rPr>
        <w:t> </w:t>
      </w:r>
      <w:r>
        <w:rPr>
          <w:vertAlign w:val="baseline"/>
        </w:rPr>
        <w:t>Universidad</w:t>
      </w:r>
      <w:r>
        <w:rPr>
          <w:spacing w:val="-6"/>
          <w:vertAlign w:val="baseline"/>
        </w:rPr>
        <w:t> </w:t>
      </w:r>
      <w:r>
        <w:rPr>
          <w:vertAlign w:val="baseline"/>
        </w:rPr>
        <w:t>de</w:t>
      </w:r>
      <w:r>
        <w:rPr>
          <w:spacing w:val="-8"/>
          <w:vertAlign w:val="baseline"/>
        </w:rPr>
        <w:t> </w:t>
      </w:r>
      <w:r>
        <w:rPr>
          <w:vertAlign w:val="baseline"/>
        </w:rPr>
        <w:t>Granada First COSME Workshop, Banco de España, Madrid</w:t>
      </w:r>
    </w:p>
    <w:p>
      <w:pPr>
        <w:pStyle w:val="BodyText"/>
        <w:ind w:left="1260" w:right="993"/>
      </w:pPr>
      <w:r>
        <w:rPr/>
        <w:t>Third</w:t>
      </w:r>
      <w:r>
        <w:rPr>
          <w:spacing w:val="-6"/>
        </w:rPr>
        <w:t> </w:t>
      </w:r>
      <w:r>
        <w:rPr/>
        <w:t>INSIDE</w:t>
      </w:r>
      <w:r>
        <w:rPr>
          <w:spacing w:val="-7"/>
        </w:rPr>
        <w:t> </w:t>
      </w:r>
      <w:r>
        <w:rPr/>
        <w:t>Workshop,</w:t>
      </w:r>
      <w:r>
        <w:rPr>
          <w:spacing w:val="-5"/>
        </w:rPr>
        <w:t> </w:t>
      </w:r>
      <w:r>
        <w:rPr/>
        <w:t>Institut</w:t>
      </w:r>
      <w:r>
        <w:rPr>
          <w:spacing w:val="-7"/>
        </w:rPr>
        <w:t> </w:t>
      </w:r>
      <w:r>
        <w:rPr/>
        <w:t>d’Anàlisi</w:t>
      </w:r>
      <w:r>
        <w:rPr>
          <w:spacing w:val="-7"/>
        </w:rPr>
        <w:t> </w:t>
      </w:r>
      <w:r>
        <w:rPr/>
        <w:t>Econòmic,</w:t>
      </w:r>
      <w:r>
        <w:rPr>
          <w:spacing w:val="-7"/>
        </w:rPr>
        <w:t> </w:t>
      </w:r>
      <w:r>
        <w:rPr/>
        <w:t>CSIC,</w:t>
      </w:r>
      <w:r>
        <w:rPr>
          <w:spacing w:val="-7"/>
        </w:rPr>
        <w:t> </w:t>
      </w:r>
      <w:r>
        <w:rPr/>
        <w:t>Barcelona ESPE Conference, Seville</w:t>
      </w:r>
    </w:p>
    <w:p>
      <w:pPr>
        <w:pStyle w:val="BodyText"/>
        <w:ind w:left="1260"/>
      </w:pPr>
      <w:r>
        <w:rPr/>
        <w:t>Workshop</w:t>
      </w:r>
      <w:r>
        <w:rPr>
          <w:spacing w:val="-3"/>
        </w:rPr>
        <w:t> </w:t>
      </w:r>
      <w:r>
        <w:rPr/>
        <w:t>on</w:t>
      </w:r>
      <w:r>
        <w:rPr>
          <w:spacing w:val="-1"/>
        </w:rPr>
        <w:t> </w:t>
      </w:r>
      <w:r>
        <w:rPr/>
        <w:t>Immigration,</w:t>
      </w:r>
      <w:r>
        <w:rPr>
          <w:spacing w:val="-1"/>
        </w:rPr>
        <w:t> </w:t>
      </w:r>
      <w:r>
        <w:rPr/>
        <w:t>IZA,</w:t>
      </w:r>
      <w:r>
        <w:rPr>
          <w:spacing w:val="-2"/>
        </w:rPr>
        <w:t> </w:t>
      </w:r>
      <w:r>
        <w:rPr>
          <w:spacing w:val="-4"/>
        </w:rPr>
        <w:t>Bonn</w:t>
      </w:r>
    </w:p>
    <w:p>
      <w:pPr>
        <w:pStyle w:val="BodyText"/>
        <w:spacing w:after="0"/>
        <w:sectPr>
          <w:pgSz w:w="12240" w:h="15840"/>
          <w:pgMar w:header="0" w:footer="764" w:top="1820" w:bottom="960" w:left="1440" w:right="1080"/>
        </w:sectPr>
      </w:pPr>
    </w:p>
    <w:p>
      <w:pPr>
        <w:pStyle w:val="BodyText"/>
        <w:spacing w:before="56"/>
      </w:pPr>
    </w:p>
    <w:p>
      <w:pPr>
        <w:pStyle w:val="BodyText"/>
        <w:ind w:left="1260" w:right="116"/>
      </w:pPr>
      <w:r>
        <w:rPr/>
        <w:t>Workshop</w:t>
      </w:r>
      <w:r>
        <w:rPr>
          <w:spacing w:val="-5"/>
        </w:rPr>
        <w:t> </w:t>
      </w:r>
      <w:r>
        <w:rPr/>
        <w:t>on</w:t>
      </w:r>
      <w:r>
        <w:rPr>
          <w:spacing w:val="-5"/>
        </w:rPr>
        <w:t> </w:t>
      </w:r>
      <w:r>
        <w:rPr/>
        <w:t>Active</w:t>
      </w:r>
      <w:r>
        <w:rPr>
          <w:spacing w:val="-4"/>
        </w:rPr>
        <w:t> </w:t>
      </w:r>
      <w:r>
        <w:rPr/>
        <w:t>Labor</w:t>
      </w:r>
      <w:r>
        <w:rPr>
          <w:spacing w:val="-5"/>
        </w:rPr>
        <w:t> </w:t>
      </w:r>
      <w:r>
        <w:rPr/>
        <w:t>Market</w:t>
      </w:r>
      <w:r>
        <w:rPr>
          <w:spacing w:val="-5"/>
        </w:rPr>
        <w:t> </w:t>
      </w:r>
      <w:r>
        <w:rPr/>
        <w:t>Policies</w:t>
      </w:r>
      <w:r>
        <w:rPr>
          <w:spacing w:val="-5"/>
        </w:rPr>
        <w:t> </w:t>
      </w:r>
      <w:r>
        <w:rPr/>
        <w:t>in</w:t>
      </w:r>
      <w:r>
        <w:rPr>
          <w:spacing w:val="-2"/>
        </w:rPr>
        <w:t> </w:t>
      </w:r>
      <w:r>
        <w:rPr/>
        <w:t>Developing</w:t>
      </w:r>
      <w:r>
        <w:rPr>
          <w:spacing w:val="-7"/>
        </w:rPr>
        <w:t> </w:t>
      </w:r>
      <w:r>
        <w:rPr/>
        <w:t>Countries,</w:t>
      </w:r>
      <w:r>
        <w:rPr>
          <w:spacing w:val="-3"/>
        </w:rPr>
        <w:t> </w:t>
      </w:r>
      <w:r>
        <w:rPr/>
        <w:t>IZA-World Bank, Bonn</w:t>
      </w:r>
    </w:p>
    <w:p>
      <w:pPr>
        <w:pStyle w:val="BodyText"/>
        <w:tabs>
          <w:tab w:pos="1260" w:val="left" w:leader="none"/>
        </w:tabs>
        <w:ind w:left="1260" w:right="1668" w:hanging="1080"/>
      </w:pPr>
      <w:r>
        <w:rPr>
          <w:b/>
          <w:spacing w:val="-4"/>
        </w:rPr>
        <w:t>2008</w:t>
      </w:r>
      <w:r>
        <w:rPr>
          <w:b/>
        </w:rPr>
        <w:tab/>
      </w:r>
      <w:r>
        <w:rPr/>
        <w:t>Workshop</w:t>
      </w:r>
      <w:r>
        <w:rPr>
          <w:spacing w:val="-5"/>
        </w:rPr>
        <w:t> </w:t>
      </w:r>
      <w:r>
        <w:rPr/>
        <w:t>on</w:t>
      </w:r>
      <w:r>
        <w:rPr>
          <w:spacing w:val="-5"/>
        </w:rPr>
        <w:t> </w:t>
      </w:r>
      <w:r>
        <w:rPr/>
        <w:t>New</w:t>
      </w:r>
      <w:r>
        <w:rPr>
          <w:spacing w:val="-5"/>
        </w:rPr>
        <w:t> </w:t>
      </w:r>
      <w:r>
        <w:rPr/>
        <w:t>Aspects</w:t>
      </w:r>
      <w:r>
        <w:rPr>
          <w:spacing w:val="-4"/>
        </w:rPr>
        <w:t> </w:t>
      </w:r>
      <w:r>
        <w:rPr/>
        <w:t>of</w:t>
      </w:r>
      <w:r>
        <w:rPr>
          <w:spacing w:val="-5"/>
        </w:rPr>
        <w:t> </w:t>
      </w:r>
      <w:r>
        <w:rPr/>
        <w:t>Active</w:t>
      </w:r>
      <w:r>
        <w:rPr>
          <w:spacing w:val="-4"/>
        </w:rPr>
        <w:t> </w:t>
      </w:r>
      <w:r>
        <w:rPr/>
        <w:t>Labour</w:t>
      </w:r>
      <w:r>
        <w:rPr>
          <w:spacing w:val="-5"/>
        </w:rPr>
        <w:t> </w:t>
      </w:r>
      <w:r>
        <w:rPr/>
        <w:t>Market</w:t>
      </w:r>
      <w:r>
        <w:rPr>
          <w:spacing w:val="-5"/>
        </w:rPr>
        <w:t> </w:t>
      </w:r>
      <w:r>
        <w:rPr/>
        <w:t>Policies,</w:t>
      </w:r>
      <w:r>
        <w:rPr>
          <w:spacing w:val="-5"/>
        </w:rPr>
        <w:t> </w:t>
      </w:r>
      <w:r>
        <w:rPr/>
        <w:t>Aarhus, </w:t>
      </w:r>
      <w:r>
        <w:rPr>
          <w:spacing w:val="-2"/>
        </w:rPr>
        <w:t>Denmark</w:t>
      </w:r>
    </w:p>
    <w:p>
      <w:pPr>
        <w:pStyle w:val="BodyText"/>
        <w:ind w:left="1260" w:right="581"/>
      </w:pPr>
      <w:r>
        <w:rPr/>
        <w:t>XXI Symposium Moneda y Crédita on Economic Policy Evaluation, Madrid INFER</w:t>
      </w:r>
      <w:r>
        <w:rPr>
          <w:spacing w:val="-7"/>
        </w:rPr>
        <w:t> </w:t>
      </w:r>
      <w:r>
        <w:rPr/>
        <w:t>workshop</w:t>
      </w:r>
      <w:r>
        <w:rPr>
          <w:spacing w:val="-7"/>
        </w:rPr>
        <w:t> </w:t>
      </w:r>
      <w:r>
        <w:rPr/>
        <w:t>on</w:t>
      </w:r>
      <w:r>
        <w:rPr>
          <w:spacing w:val="-5"/>
        </w:rPr>
        <w:t> </w:t>
      </w:r>
      <w:r>
        <w:rPr/>
        <w:t>Globalization,</w:t>
      </w:r>
      <w:r>
        <w:rPr>
          <w:spacing w:val="-5"/>
        </w:rPr>
        <w:t> </w:t>
      </w:r>
      <w:r>
        <w:rPr/>
        <w:t>Integration,</w:t>
      </w:r>
      <w:r>
        <w:rPr>
          <w:spacing w:val="-7"/>
        </w:rPr>
        <w:t> </w:t>
      </w:r>
      <w:r>
        <w:rPr/>
        <w:t>and</w:t>
      </w:r>
      <w:r>
        <w:rPr>
          <w:spacing w:val="-7"/>
        </w:rPr>
        <w:t> </w:t>
      </w:r>
      <w:r>
        <w:rPr/>
        <w:t>Transition,</w:t>
      </w:r>
      <w:r>
        <w:rPr>
          <w:spacing w:val="-7"/>
        </w:rPr>
        <w:t> </w:t>
      </w:r>
      <w:r>
        <w:rPr/>
        <w:t>Cluj-Napoca, </w:t>
      </w:r>
      <w:r>
        <w:rPr>
          <w:spacing w:val="-2"/>
        </w:rPr>
        <w:t>Romania</w:t>
      </w:r>
    </w:p>
    <w:p>
      <w:pPr>
        <w:pStyle w:val="BodyText"/>
        <w:ind w:left="1260"/>
      </w:pPr>
      <w:r>
        <w:rPr/>
        <w:t>EALE</w:t>
      </w:r>
      <w:r>
        <w:rPr>
          <w:spacing w:val="-3"/>
        </w:rPr>
        <w:t> </w:t>
      </w:r>
      <w:r>
        <w:rPr/>
        <w:t>Conference,</w:t>
      </w:r>
      <w:r>
        <w:rPr>
          <w:spacing w:val="-1"/>
        </w:rPr>
        <w:t> </w:t>
      </w:r>
      <w:r>
        <w:rPr/>
        <w:t>Amsterdam,</w:t>
      </w:r>
      <w:r>
        <w:rPr>
          <w:spacing w:val="-2"/>
        </w:rPr>
        <w:t> </w:t>
      </w:r>
      <w:r>
        <w:rPr/>
        <w:t>The</w:t>
      </w:r>
      <w:r>
        <w:rPr>
          <w:spacing w:val="-1"/>
        </w:rPr>
        <w:t> </w:t>
      </w:r>
      <w:r>
        <w:rPr>
          <w:spacing w:val="-2"/>
        </w:rPr>
        <w:t>Netherlands</w:t>
      </w:r>
    </w:p>
    <w:p>
      <w:pPr>
        <w:pStyle w:val="BodyText"/>
        <w:tabs>
          <w:tab w:pos="1260" w:val="left" w:leader="none"/>
        </w:tabs>
        <w:ind w:left="180"/>
      </w:pPr>
      <w:r>
        <w:rPr>
          <w:b/>
          <w:spacing w:val="-4"/>
        </w:rPr>
        <w:t>2007</w:t>
      </w:r>
      <w:r>
        <w:rPr>
          <w:b/>
        </w:rPr>
        <w:tab/>
      </w:r>
      <w:r>
        <w:rPr/>
        <w:t>4rt</w:t>
      </w:r>
      <w:r>
        <w:rPr>
          <w:spacing w:val="-2"/>
        </w:rPr>
        <w:t> </w:t>
      </w:r>
      <w:r>
        <w:rPr/>
        <w:t>Seminari</w:t>
      </w:r>
      <w:r>
        <w:rPr>
          <w:spacing w:val="-2"/>
        </w:rPr>
        <w:t> </w:t>
      </w:r>
      <w:r>
        <w:rPr/>
        <w:t>d’Avaluació</w:t>
      </w:r>
      <w:r>
        <w:rPr>
          <w:spacing w:val="-2"/>
        </w:rPr>
        <w:t> </w:t>
      </w:r>
      <w:r>
        <w:rPr/>
        <w:t>Educativa, </w:t>
      </w:r>
      <w:r>
        <w:rPr>
          <w:spacing w:val="-2"/>
        </w:rPr>
        <w:t>Barcelona</w:t>
      </w:r>
    </w:p>
    <w:p>
      <w:pPr>
        <w:pStyle w:val="BodyText"/>
        <w:ind w:left="1260" w:right="1615"/>
      </w:pPr>
      <w:r>
        <w:rPr/>
        <w:t>Third</w:t>
      </w:r>
      <w:r>
        <w:rPr>
          <w:spacing w:val="-5"/>
        </w:rPr>
        <w:t> </w:t>
      </w:r>
      <w:r>
        <w:rPr/>
        <w:t>Annual</w:t>
      </w:r>
      <w:r>
        <w:rPr>
          <w:spacing w:val="-3"/>
        </w:rPr>
        <w:t> </w:t>
      </w:r>
      <w:r>
        <w:rPr/>
        <w:t>IZA</w:t>
      </w:r>
      <w:r>
        <w:rPr>
          <w:spacing w:val="-6"/>
        </w:rPr>
        <w:t> </w:t>
      </w:r>
      <w:r>
        <w:rPr/>
        <w:t>Conference</w:t>
      </w:r>
      <w:r>
        <w:rPr>
          <w:spacing w:val="-6"/>
        </w:rPr>
        <w:t> </w:t>
      </w:r>
      <w:r>
        <w:rPr/>
        <w:t>on</w:t>
      </w:r>
      <w:r>
        <w:rPr>
          <w:spacing w:val="-5"/>
        </w:rPr>
        <w:t> </w:t>
      </w:r>
      <w:r>
        <w:rPr/>
        <w:t>the</w:t>
      </w:r>
      <w:r>
        <w:rPr>
          <w:spacing w:val="-6"/>
        </w:rPr>
        <w:t> </w:t>
      </w:r>
      <w:r>
        <w:rPr/>
        <w:t>Evaluation</w:t>
      </w:r>
      <w:r>
        <w:rPr>
          <w:spacing w:val="-5"/>
        </w:rPr>
        <w:t> </w:t>
      </w:r>
      <w:r>
        <w:rPr/>
        <w:t>of</w:t>
      </w:r>
      <w:r>
        <w:rPr>
          <w:spacing w:val="-4"/>
        </w:rPr>
        <w:t> </w:t>
      </w:r>
      <w:r>
        <w:rPr/>
        <w:t>Labor</w:t>
      </w:r>
      <w:r>
        <w:rPr>
          <w:spacing w:val="-5"/>
        </w:rPr>
        <w:t> </w:t>
      </w:r>
      <w:r>
        <w:rPr/>
        <w:t>Market Programs, Bonn</w:t>
      </w:r>
    </w:p>
    <w:p>
      <w:pPr>
        <w:pStyle w:val="BodyText"/>
        <w:spacing w:before="1"/>
        <w:ind w:left="1260"/>
      </w:pPr>
      <w:r>
        <w:rPr/>
        <w:t>European</w:t>
      </w:r>
      <w:r>
        <w:rPr>
          <w:spacing w:val="-2"/>
        </w:rPr>
        <w:t> </w:t>
      </w:r>
      <w:r>
        <w:rPr/>
        <w:t>Economic</w:t>
      </w:r>
      <w:r>
        <w:rPr>
          <w:spacing w:val="-3"/>
        </w:rPr>
        <w:t> </w:t>
      </w:r>
      <w:r>
        <w:rPr/>
        <w:t>Association</w:t>
      </w:r>
      <w:r>
        <w:rPr>
          <w:spacing w:val="-2"/>
        </w:rPr>
        <w:t> </w:t>
      </w:r>
      <w:r>
        <w:rPr/>
        <w:t>Meetings,</w:t>
      </w:r>
      <w:r>
        <w:rPr>
          <w:spacing w:val="1"/>
        </w:rPr>
        <w:t> </w:t>
      </w:r>
      <w:r>
        <w:rPr>
          <w:spacing w:val="-2"/>
        </w:rPr>
        <w:t>Budapest</w:t>
      </w:r>
    </w:p>
    <w:p>
      <w:pPr>
        <w:pStyle w:val="BodyText"/>
        <w:tabs>
          <w:tab w:pos="1260" w:val="left" w:leader="none"/>
        </w:tabs>
        <w:ind w:left="1260" w:right="4953" w:hanging="1080"/>
      </w:pPr>
      <w:r>
        <w:rPr>
          <w:b/>
          <w:spacing w:val="-4"/>
        </w:rPr>
        <w:t>2006</w:t>
      </w:r>
      <w:r>
        <w:rPr>
          <w:b/>
        </w:rPr>
        <w:tab/>
      </w:r>
      <w:r>
        <w:rPr/>
        <w:t>Ministry</w:t>
      </w:r>
      <w:r>
        <w:rPr>
          <w:spacing w:val="-14"/>
        </w:rPr>
        <w:t> </w:t>
      </w:r>
      <w:r>
        <w:rPr/>
        <w:t>of</w:t>
      </w:r>
      <w:r>
        <w:rPr>
          <w:spacing w:val="-9"/>
        </w:rPr>
        <w:t> </w:t>
      </w:r>
      <w:r>
        <w:rPr/>
        <w:t>Labor,</w:t>
      </w:r>
      <w:r>
        <w:rPr>
          <w:spacing w:val="-10"/>
        </w:rPr>
        <w:t> </w:t>
      </w:r>
      <w:r>
        <w:rPr/>
        <w:t>Finland,</w:t>
      </w:r>
      <w:r>
        <w:rPr>
          <w:spacing w:val="-10"/>
        </w:rPr>
        <w:t> </w:t>
      </w:r>
      <w:r>
        <w:rPr/>
        <w:t>Helsinki EALE Conference, Prague</w:t>
      </w:r>
    </w:p>
    <w:p>
      <w:pPr>
        <w:pStyle w:val="BodyText"/>
        <w:tabs>
          <w:tab w:pos="1260" w:val="left" w:leader="none"/>
        </w:tabs>
        <w:ind w:left="1260" w:right="1594" w:hanging="1080"/>
      </w:pPr>
      <w:r>
        <w:rPr>
          <w:b/>
          <w:spacing w:val="-4"/>
        </w:rPr>
        <w:t>2005</w:t>
      </w:r>
      <w:r>
        <w:rPr>
          <w:b/>
        </w:rPr>
        <w:tab/>
      </w:r>
      <w:r>
        <w:rPr/>
        <w:t>Workshop</w:t>
      </w:r>
      <w:r>
        <w:rPr>
          <w:spacing w:val="-4"/>
        </w:rPr>
        <w:t> </w:t>
      </w:r>
      <w:r>
        <w:rPr/>
        <w:t>on</w:t>
      </w:r>
      <w:r>
        <w:rPr>
          <w:spacing w:val="-4"/>
        </w:rPr>
        <w:t> </w:t>
      </w:r>
      <w:r>
        <w:rPr/>
        <w:t>Policy</w:t>
      </w:r>
      <w:r>
        <w:rPr>
          <w:spacing w:val="-12"/>
        </w:rPr>
        <w:t> </w:t>
      </w:r>
      <w:r>
        <w:rPr/>
        <w:t>Evaluation,</w:t>
      </w:r>
      <w:r>
        <w:rPr>
          <w:spacing w:val="-4"/>
        </w:rPr>
        <w:t> </w:t>
      </w:r>
      <w:r>
        <w:rPr/>
        <w:t>Universidad</w:t>
      </w:r>
      <w:r>
        <w:rPr>
          <w:spacing w:val="-4"/>
        </w:rPr>
        <w:t> </w:t>
      </w:r>
      <w:r>
        <w:rPr/>
        <w:t>Pablo</w:t>
      </w:r>
      <w:r>
        <w:rPr>
          <w:spacing w:val="-4"/>
        </w:rPr>
        <w:t> </w:t>
      </w:r>
      <w:r>
        <w:rPr/>
        <w:t>de</w:t>
      </w:r>
      <w:r>
        <w:rPr>
          <w:spacing w:val="-5"/>
        </w:rPr>
        <w:t> </w:t>
      </w:r>
      <w:r>
        <w:rPr/>
        <w:t>Olavide,</w:t>
      </w:r>
      <w:r>
        <w:rPr>
          <w:spacing w:val="-4"/>
        </w:rPr>
        <w:t> </w:t>
      </w:r>
      <w:r>
        <w:rPr/>
        <w:t>Sevilla The Empirical Evaluation of Labour Market Programes, Nuremberg</w:t>
      </w:r>
    </w:p>
    <w:p>
      <w:pPr>
        <w:pStyle w:val="BodyText"/>
        <w:ind w:left="1260"/>
      </w:pPr>
      <w:r>
        <w:rPr/>
        <w:t>14</w:t>
      </w:r>
      <w:r>
        <w:rPr>
          <w:vertAlign w:val="superscript"/>
        </w:rPr>
        <w:t>ème</w:t>
      </w:r>
      <w:r>
        <w:rPr>
          <w:spacing w:val="-7"/>
          <w:vertAlign w:val="baseline"/>
        </w:rPr>
        <w:t> </w:t>
      </w:r>
      <w:r>
        <w:rPr>
          <w:vertAlign w:val="baseline"/>
        </w:rPr>
        <w:t>Ecole</w:t>
      </w:r>
      <w:r>
        <w:rPr>
          <w:spacing w:val="-4"/>
          <w:vertAlign w:val="baseline"/>
        </w:rPr>
        <w:t> </w:t>
      </w:r>
      <w:r>
        <w:rPr>
          <w:vertAlign w:val="baseline"/>
        </w:rPr>
        <w:t>de</w:t>
      </w:r>
      <w:r>
        <w:rPr>
          <w:spacing w:val="-6"/>
          <w:vertAlign w:val="baseline"/>
        </w:rPr>
        <w:t> </w:t>
      </w:r>
      <w:r>
        <w:rPr>
          <w:vertAlign w:val="baseline"/>
        </w:rPr>
        <w:t>Printemps</w:t>
      </w:r>
      <w:r>
        <w:rPr>
          <w:spacing w:val="-2"/>
          <w:vertAlign w:val="baseline"/>
        </w:rPr>
        <w:t> </w:t>
      </w:r>
      <w:r>
        <w:rPr>
          <w:vertAlign w:val="baseline"/>
        </w:rPr>
        <w:t>d’Economie</w:t>
      </w:r>
      <w:r>
        <w:rPr>
          <w:spacing w:val="-3"/>
          <w:vertAlign w:val="baseline"/>
        </w:rPr>
        <w:t> </w:t>
      </w:r>
      <w:r>
        <w:rPr>
          <w:vertAlign w:val="baseline"/>
        </w:rPr>
        <w:t>International</w:t>
      </w:r>
      <w:r>
        <w:rPr>
          <w:spacing w:val="-4"/>
          <w:vertAlign w:val="baseline"/>
        </w:rPr>
        <w:t> </w:t>
      </w:r>
      <w:r>
        <w:rPr>
          <w:vertAlign w:val="baseline"/>
        </w:rPr>
        <w:t>et</w:t>
      </w:r>
      <w:r>
        <w:rPr>
          <w:spacing w:val="-4"/>
          <w:vertAlign w:val="baseline"/>
        </w:rPr>
        <w:t> </w:t>
      </w:r>
      <w:r>
        <w:rPr>
          <w:vertAlign w:val="baseline"/>
        </w:rPr>
        <w:t>Economie</w:t>
      </w:r>
      <w:r>
        <w:rPr>
          <w:spacing w:val="-3"/>
          <w:vertAlign w:val="baseline"/>
        </w:rPr>
        <w:t> </w:t>
      </w:r>
      <w:r>
        <w:rPr>
          <w:vertAlign w:val="baseline"/>
        </w:rPr>
        <w:t>Industrielle,</w:t>
      </w:r>
      <w:r>
        <w:rPr>
          <w:spacing w:val="-4"/>
          <w:vertAlign w:val="baseline"/>
        </w:rPr>
        <w:t> </w:t>
      </w:r>
      <w:r>
        <w:rPr>
          <w:vertAlign w:val="baseline"/>
        </w:rPr>
        <w:t>Aix-en- </w:t>
      </w:r>
      <w:r>
        <w:rPr>
          <w:spacing w:val="-2"/>
          <w:vertAlign w:val="baseline"/>
        </w:rPr>
        <w:t>Provence</w:t>
      </w:r>
    </w:p>
    <w:p>
      <w:pPr>
        <w:pStyle w:val="BodyText"/>
        <w:ind w:left="1260"/>
      </w:pPr>
      <w:r>
        <w:rPr/>
        <w:t>Jamboree</w:t>
      </w:r>
      <w:r>
        <w:rPr>
          <w:spacing w:val="-4"/>
        </w:rPr>
        <w:t> </w:t>
      </w:r>
      <w:r>
        <w:rPr/>
        <w:t>meetings, </w:t>
      </w:r>
      <w:r>
        <w:rPr>
          <w:spacing w:val="-2"/>
        </w:rPr>
        <w:t>Brussels</w:t>
      </w:r>
    </w:p>
    <w:p>
      <w:pPr>
        <w:pStyle w:val="BodyText"/>
        <w:tabs>
          <w:tab w:pos="1260" w:val="left" w:leader="none"/>
        </w:tabs>
        <w:ind w:left="1260" w:right="654" w:hanging="1080"/>
      </w:pPr>
      <w:r>
        <w:rPr>
          <w:b/>
          <w:spacing w:val="-4"/>
        </w:rPr>
        <w:t>2004</w:t>
      </w:r>
      <w:r>
        <w:rPr>
          <w:b/>
        </w:rPr>
        <w:tab/>
      </w:r>
      <w:r>
        <w:rPr/>
        <w:t>Conference</w:t>
      </w:r>
      <w:r>
        <w:rPr>
          <w:spacing w:val="-6"/>
        </w:rPr>
        <w:t> </w:t>
      </w:r>
      <w:r>
        <w:rPr/>
        <w:t>of</w:t>
      </w:r>
      <w:r>
        <w:rPr>
          <w:spacing w:val="-5"/>
        </w:rPr>
        <w:t> </w:t>
      </w:r>
      <w:r>
        <w:rPr/>
        <w:t>the</w:t>
      </w:r>
      <w:r>
        <w:rPr>
          <w:spacing w:val="-4"/>
        </w:rPr>
        <w:t> </w:t>
      </w:r>
      <w:r>
        <w:rPr/>
        <w:t>Applied</w:t>
      </w:r>
      <w:r>
        <w:rPr>
          <w:spacing w:val="-5"/>
        </w:rPr>
        <w:t> </w:t>
      </w:r>
      <w:r>
        <w:rPr/>
        <w:t>Econometrics</w:t>
      </w:r>
      <w:r>
        <w:rPr>
          <w:spacing w:val="-6"/>
        </w:rPr>
        <w:t> </w:t>
      </w:r>
      <w:r>
        <w:rPr/>
        <w:t>Association</w:t>
      </w:r>
      <w:r>
        <w:rPr>
          <w:spacing w:val="-5"/>
        </w:rPr>
        <w:t> </w:t>
      </w:r>
      <w:r>
        <w:rPr/>
        <w:t>on</w:t>
      </w:r>
      <w:r>
        <w:rPr>
          <w:spacing w:val="-5"/>
        </w:rPr>
        <w:t> </w:t>
      </w:r>
      <w:r>
        <w:rPr/>
        <w:t>“Econometrics</w:t>
      </w:r>
      <w:r>
        <w:rPr>
          <w:spacing w:val="-6"/>
        </w:rPr>
        <w:t> </w:t>
      </w:r>
      <w:r>
        <w:rPr/>
        <w:t>of</w:t>
      </w:r>
      <w:r>
        <w:rPr>
          <w:spacing w:val="-4"/>
        </w:rPr>
        <w:t> </w:t>
      </w:r>
      <w:r>
        <w:rPr/>
        <w:t>Labor Demand”, Mons</w:t>
      </w:r>
    </w:p>
    <w:p>
      <w:pPr>
        <w:pStyle w:val="BodyText"/>
        <w:tabs>
          <w:tab w:pos="1260" w:val="left" w:leader="none"/>
        </w:tabs>
        <w:ind w:left="1260" w:right="654" w:hanging="1080"/>
      </w:pPr>
      <w:r>
        <w:rPr>
          <w:b/>
          <w:spacing w:val="-4"/>
        </w:rPr>
        <w:t>2003</w:t>
      </w:r>
      <w:r>
        <w:rPr>
          <w:b/>
        </w:rPr>
        <w:tab/>
      </w:r>
      <w:r>
        <w:rPr/>
        <w:t>Conference</w:t>
      </w:r>
      <w:r>
        <w:rPr>
          <w:spacing w:val="-6"/>
        </w:rPr>
        <w:t> </w:t>
      </w:r>
      <w:r>
        <w:rPr/>
        <w:t>on</w:t>
      </w:r>
      <w:r>
        <w:rPr>
          <w:spacing w:val="-5"/>
        </w:rPr>
        <w:t> </w:t>
      </w:r>
      <w:r>
        <w:rPr/>
        <w:t>Microeconomic</w:t>
      </w:r>
      <w:r>
        <w:rPr>
          <w:spacing w:val="-6"/>
        </w:rPr>
        <w:t> </w:t>
      </w:r>
      <w:r>
        <w:rPr/>
        <w:t>Analyses</w:t>
      </w:r>
      <w:r>
        <w:rPr>
          <w:spacing w:val="-5"/>
        </w:rPr>
        <w:t> </w:t>
      </w:r>
      <w:r>
        <w:rPr/>
        <w:t>of</w:t>
      </w:r>
      <w:r>
        <w:rPr>
          <w:spacing w:val="-4"/>
        </w:rPr>
        <w:t> </w:t>
      </w:r>
      <w:r>
        <w:rPr/>
        <w:t>Labor</w:t>
      </w:r>
      <w:r>
        <w:rPr>
          <w:spacing w:val="-4"/>
        </w:rPr>
        <w:t> </w:t>
      </w:r>
      <w:r>
        <w:rPr/>
        <w:t>Reallocation,</w:t>
      </w:r>
      <w:r>
        <w:rPr>
          <w:spacing w:val="-5"/>
        </w:rPr>
        <w:t> </w:t>
      </w:r>
      <w:r>
        <w:rPr/>
        <w:t>organized</w:t>
      </w:r>
      <w:r>
        <w:rPr>
          <w:spacing w:val="-3"/>
        </w:rPr>
        <w:t> </w:t>
      </w:r>
      <w:r>
        <w:rPr/>
        <w:t>by</w:t>
      </w:r>
      <w:r>
        <w:rPr>
          <w:spacing w:val="-10"/>
        </w:rPr>
        <w:t> </w:t>
      </w:r>
      <w:r>
        <w:rPr/>
        <w:t>the Upjohn Institute, the William Davidson Institute, and IZA, Michigan</w:t>
      </w:r>
    </w:p>
    <w:p>
      <w:pPr>
        <w:pStyle w:val="BodyText"/>
        <w:spacing w:before="1"/>
        <w:ind w:left="1260"/>
      </w:pPr>
      <w:r>
        <w:rPr/>
        <w:t>American</w:t>
      </w:r>
      <w:r>
        <w:rPr>
          <w:spacing w:val="-1"/>
        </w:rPr>
        <w:t> </w:t>
      </w:r>
      <w:r>
        <w:rPr/>
        <w:t>Economic</w:t>
      </w:r>
      <w:r>
        <w:rPr>
          <w:spacing w:val="-2"/>
        </w:rPr>
        <w:t> </w:t>
      </w:r>
      <w:r>
        <w:rPr/>
        <w:t>Association</w:t>
      </w:r>
      <w:r>
        <w:rPr>
          <w:spacing w:val="-1"/>
        </w:rPr>
        <w:t> </w:t>
      </w:r>
      <w:r>
        <w:rPr/>
        <w:t>at</w:t>
      </w:r>
      <w:r>
        <w:rPr>
          <w:spacing w:val="-1"/>
        </w:rPr>
        <w:t> </w:t>
      </w:r>
      <w:r>
        <w:rPr/>
        <w:t>the</w:t>
      </w:r>
      <w:r>
        <w:rPr>
          <w:spacing w:val="-1"/>
        </w:rPr>
        <w:t> </w:t>
      </w:r>
      <w:r>
        <w:rPr/>
        <w:t>ASSA</w:t>
      </w:r>
      <w:r>
        <w:rPr>
          <w:spacing w:val="-1"/>
        </w:rPr>
        <w:t> </w:t>
      </w:r>
      <w:r>
        <w:rPr/>
        <w:t>meeting</w:t>
      </w:r>
      <w:r>
        <w:rPr>
          <w:spacing w:val="-4"/>
        </w:rPr>
        <w:t> </w:t>
      </w:r>
      <w:r>
        <w:rPr/>
        <w:t>in</w:t>
      </w:r>
      <w:r>
        <w:rPr>
          <w:spacing w:val="-1"/>
        </w:rPr>
        <w:t> </w:t>
      </w:r>
      <w:r>
        <w:rPr/>
        <w:t>Washington </w:t>
      </w:r>
      <w:r>
        <w:rPr>
          <w:spacing w:val="-4"/>
        </w:rPr>
        <w:t>D.C.</w:t>
      </w:r>
    </w:p>
    <w:p>
      <w:pPr>
        <w:pStyle w:val="BodyText"/>
        <w:tabs>
          <w:tab w:pos="1260" w:val="left" w:leader="none"/>
        </w:tabs>
        <w:ind w:left="180"/>
      </w:pPr>
      <w:r>
        <w:rPr>
          <w:b/>
          <w:spacing w:val="-4"/>
        </w:rPr>
        <w:t>2002</w:t>
      </w:r>
      <w:r>
        <w:rPr>
          <w:b/>
        </w:rPr>
        <w:tab/>
      </w:r>
      <w:r>
        <w:rPr/>
        <w:t>U.S.</w:t>
      </w:r>
      <w:r>
        <w:rPr>
          <w:spacing w:val="-2"/>
        </w:rPr>
        <w:t> </w:t>
      </w:r>
      <w:r>
        <w:rPr/>
        <w:t>Department</w:t>
      </w:r>
      <w:r>
        <w:rPr>
          <w:spacing w:val="-1"/>
        </w:rPr>
        <w:t> </w:t>
      </w:r>
      <w:r>
        <w:rPr/>
        <w:t>of Labor,</w:t>
      </w:r>
      <w:r>
        <w:rPr>
          <w:spacing w:val="-1"/>
        </w:rPr>
        <w:t> </w:t>
      </w:r>
      <w:r>
        <w:rPr/>
        <w:t>Washington,</w:t>
      </w:r>
      <w:r>
        <w:rPr>
          <w:spacing w:val="-1"/>
        </w:rPr>
        <w:t> </w:t>
      </w:r>
      <w:r>
        <w:rPr>
          <w:spacing w:val="-4"/>
        </w:rPr>
        <w:t>D.C.</w:t>
      </w:r>
    </w:p>
    <w:p>
      <w:pPr>
        <w:pStyle w:val="BodyText"/>
        <w:tabs>
          <w:tab w:pos="1260" w:val="left" w:leader="none"/>
        </w:tabs>
        <w:ind w:left="1260" w:right="978" w:hanging="1080"/>
      </w:pPr>
      <w:r>
        <w:rPr>
          <w:b/>
          <w:spacing w:val="-4"/>
        </w:rPr>
        <w:t>2001</w:t>
      </w:r>
      <w:r>
        <w:rPr>
          <w:b/>
        </w:rPr>
        <w:tab/>
      </w:r>
      <w:r>
        <w:rPr/>
        <w:t>Association</w:t>
      </w:r>
      <w:r>
        <w:rPr>
          <w:spacing w:val="-6"/>
        </w:rPr>
        <w:t> </w:t>
      </w:r>
      <w:r>
        <w:rPr/>
        <w:t>for</w:t>
      </w:r>
      <w:r>
        <w:rPr>
          <w:spacing w:val="-7"/>
        </w:rPr>
        <w:t> </w:t>
      </w:r>
      <w:r>
        <w:rPr/>
        <w:t>Public</w:t>
      </w:r>
      <w:r>
        <w:rPr>
          <w:spacing w:val="-7"/>
        </w:rPr>
        <w:t> </w:t>
      </w:r>
      <w:r>
        <w:rPr/>
        <w:t>Policy,</w:t>
      </w:r>
      <w:r>
        <w:rPr>
          <w:spacing w:val="-6"/>
        </w:rPr>
        <w:t> </w:t>
      </w:r>
      <w:r>
        <w:rPr/>
        <w:t>Analysis</w:t>
      </w:r>
      <w:r>
        <w:rPr>
          <w:spacing w:val="-6"/>
        </w:rPr>
        <w:t> </w:t>
      </w:r>
      <w:r>
        <w:rPr/>
        <w:t>and</w:t>
      </w:r>
      <w:r>
        <w:rPr>
          <w:spacing w:val="-6"/>
        </w:rPr>
        <w:t> </w:t>
      </w:r>
      <w:r>
        <w:rPr/>
        <w:t>Management</w:t>
      </w:r>
      <w:r>
        <w:rPr>
          <w:spacing w:val="-6"/>
        </w:rPr>
        <w:t> </w:t>
      </w:r>
      <w:r>
        <w:rPr/>
        <w:t>(APPAM)</w:t>
      </w:r>
      <w:r>
        <w:rPr>
          <w:spacing w:val="-7"/>
        </w:rPr>
        <w:t> </w:t>
      </w:r>
      <w:r>
        <w:rPr/>
        <w:t>Research Conference, Washington D.C.</w:t>
      </w:r>
    </w:p>
    <w:p>
      <w:pPr>
        <w:pStyle w:val="BodyText"/>
        <w:ind w:left="1260" w:right="1289"/>
      </w:pPr>
      <w:r>
        <w:rPr/>
        <w:t>41</w:t>
      </w:r>
      <w:r>
        <w:rPr>
          <w:vertAlign w:val="superscript"/>
        </w:rPr>
        <w:t>st</w:t>
      </w:r>
      <w:r>
        <w:rPr>
          <w:spacing w:val="-5"/>
          <w:vertAlign w:val="baseline"/>
        </w:rPr>
        <w:t> </w:t>
      </w:r>
      <w:r>
        <w:rPr>
          <w:vertAlign w:val="baseline"/>
        </w:rPr>
        <w:t>Annual</w:t>
      </w:r>
      <w:r>
        <w:rPr>
          <w:spacing w:val="-5"/>
          <w:vertAlign w:val="baseline"/>
        </w:rPr>
        <w:t> </w:t>
      </w:r>
      <w:r>
        <w:rPr>
          <w:vertAlign w:val="baseline"/>
        </w:rPr>
        <w:t>Conference</w:t>
      </w:r>
      <w:r>
        <w:rPr>
          <w:spacing w:val="-4"/>
          <w:vertAlign w:val="baseline"/>
        </w:rPr>
        <w:t> </w:t>
      </w:r>
      <w:r>
        <w:rPr>
          <w:vertAlign w:val="baseline"/>
        </w:rPr>
        <w:t>of</w:t>
      </w:r>
      <w:r>
        <w:rPr>
          <w:spacing w:val="-5"/>
          <w:vertAlign w:val="baseline"/>
        </w:rPr>
        <w:t> </w:t>
      </w:r>
      <w:r>
        <w:rPr>
          <w:vertAlign w:val="baseline"/>
        </w:rPr>
        <w:t>the</w:t>
      </w:r>
      <w:r>
        <w:rPr>
          <w:spacing w:val="-7"/>
          <w:vertAlign w:val="baseline"/>
        </w:rPr>
        <w:t> </w:t>
      </w:r>
      <w:r>
        <w:rPr>
          <w:vertAlign w:val="baseline"/>
        </w:rPr>
        <w:t>National</w:t>
      </w:r>
      <w:r>
        <w:rPr>
          <w:spacing w:val="-5"/>
          <w:vertAlign w:val="baseline"/>
        </w:rPr>
        <w:t> </w:t>
      </w:r>
      <w:r>
        <w:rPr>
          <w:vertAlign w:val="baseline"/>
        </w:rPr>
        <w:t>Association</w:t>
      </w:r>
      <w:r>
        <w:rPr>
          <w:spacing w:val="-5"/>
          <w:vertAlign w:val="baseline"/>
        </w:rPr>
        <w:t> </w:t>
      </w:r>
      <w:r>
        <w:rPr>
          <w:vertAlign w:val="baseline"/>
        </w:rPr>
        <w:t>for</w:t>
      </w:r>
      <w:r>
        <w:rPr>
          <w:spacing w:val="-5"/>
          <w:vertAlign w:val="baseline"/>
        </w:rPr>
        <w:t> </w:t>
      </w:r>
      <w:r>
        <w:rPr>
          <w:vertAlign w:val="baseline"/>
        </w:rPr>
        <w:t>Welfare</w:t>
      </w:r>
      <w:r>
        <w:rPr>
          <w:spacing w:val="-6"/>
          <w:vertAlign w:val="baseline"/>
        </w:rPr>
        <w:t> </w:t>
      </w:r>
      <w:r>
        <w:rPr>
          <w:vertAlign w:val="baseline"/>
        </w:rPr>
        <w:t>Research and Statistics (NAWRS), Baltimore</w:t>
      </w:r>
    </w:p>
    <w:p>
      <w:pPr>
        <w:pStyle w:val="BodyText"/>
        <w:ind w:left="1260" w:right="1615"/>
      </w:pPr>
      <w:r>
        <w:rPr/>
        <w:t>First American Workforce Research Conference, Washington D.C. American</w:t>
      </w:r>
      <w:r>
        <w:rPr>
          <w:spacing w:val="-5"/>
        </w:rPr>
        <w:t> </w:t>
      </w:r>
      <w:r>
        <w:rPr/>
        <w:t>Economic</w:t>
      </w:r>
      <w:r>
        <w:rPr>
          <w:spacing w:val="-6"/>
        </w:rPr>
        <w:t> </w:t>
      </w:r>
      <w:r>
        <w:rPr/>
        <w:t>Association</w:t>
      </w:r>
      <w:r>
        <w:rPr>
          <w:spacing w:val="-5"/>
        </w:rPr>
        <w:t> </w:t>
      </w:r>
      <w:r>
        <w:rPr/>
        <w:t>at</w:t>
      </w:r>
      <w:r>
        <w:rPr>
          <w:spacing w:val="-5"/>
        </w:rPr>
        <w:t> </w:t>
      </w:r>
      <w:r>
        <w:rPr/>
        <w:t>the</w:t>
      </w:r>
      <w:r>
        <w:rPr>
          <w:spacing w:val="-5"/>
        </w:rPr>
        <w:t> </w:t>
      </w:r>
      <w:r>
        <w:rPr/>
        <w:t>ASSA</w:t>
      </w:r>
      <w:r>
        <w:rPr>
          <w:spacing w:val="-5"/>
        </w:rPr>
        <w:t> </w:t>
      </w:r>
      <w:r>
        <w:rPr/>
        <w:t>meeting</w:t>
      </w:r>
      <w:r>
        <w:rPr>
          <w:spacing w:val="-8"/>
        </w:rPr>
        <w:t> </w:t>
      </w:r>
      <w:r>
        <w:rPr/>
        <w:t>in</w:t>
      </w:r>
      <w:r>
        <w:rPr>
          <w:spacing w:val="-5"/>
        </w:rPr>
        <w:t> </w:t>
      </w:r>
      <w:r>
        <w:rPr/>
        <w:t>New</w:t>
      </w:r>
      <w:r>
        <w:rPr>
          <w:spacing w:val="-5"/>
        </w:rPr>
        <w:t> </w:t>
      </w:r>
      <w:r>
        <w:rPr/>
        <w:t>Orleans The Society of Government Economists at the ASSA meeting in New </w:t>
      </w:r>
      <w:r>
        <w:rPr>
          <w:spacing w:val="-2"/>
        </w:rPr>
        <w:t>Orleans</w:t>
      </w:r>
    </w:p>
    <w:p>
      <w:pPr>
        <w:pStyle w:val="BodyText"/>
        <w:tabs>
          <w:tab w:pos="1260" w:val="left" w:leader="none"/>
        </w:tabs>
        <w:ind w:left="180"/>
      </w:pPr>
      <w:r>
        <w:rPr>
          <w:b/>
          <w:spacing w:val="-4"/>
        </w:rPr>
        <w:t>2000</w:t>
      </w:r>
      <w:r>
        <w:rPr>
          <w:b/>
        </w:rPr>
        <w:tab/>
      </w:r>
      <w:r>
        <w:rPr/>
        <w:t>22</w:t>
      </w:r>
      <w:r>
        <w:rPr>
          <w:vertAlign w:val="superscript"/>
        </w:rPr>
        <w:t>nd</w:t>
      </w:r>
      <w:r>
        <w:rPr>
          <w:spacing w:val="-1"/>
          <w:vertAlign w:val="baseline"/>
        </w:rPr>
        <w:t> </w:t>
      </w:r>
      <w:r>
        <w:rPr>
          <w:vertAlign w:val="baseline"/>
        </w:rPr>
        <w:t>annual</w:t>
      </w:r>
      <w:r>
        <w:rPr>
          <w:spacing w:val="-1"/>
          <w:vertAlign w:val="baseline"/>
        </w:rPr>
        <w:t> </w:t>
      </w:r>
      <w:r>
        <w:rPr>
          <w:vertAlign w:val="baseline"/>
        </w:rPr>
        <w:t>APPAM</w:t>
      </w:r>
      <w:r>
        <w:rPr>
          <w:spacing w:val="-1"/>
          <w:vertAlign w:val="baseline"/>
        </w:rPr>
        <w:t> </w:t>
      </w:r>
      <w:r>
        <w:rPr>
          <w:vertAlign w:val="baseline"/>
        </w:rPr>
        <w:t>research</w:t>
      </w:r>
      <w:r>
        <w:rPr>
          <w:spacing w:val="-2"/>
          <w:vertAlign w:val="baseline"/>
        </w:rPr>
        <w:t> </w:t>
      </w:r>
      <w:r>
        <w:rPr>
          <w:vertAlign w:val="baseline"/>
        </w:rPr>
        <w:t>conference,</w:t>
      </w:r>
      <w:r>
        <w:rPr>
          <w:spacing w:val="-1"/>
          <w:vertAlign w:val="baseline"/>
        </w:rPr>
        <w:t> </w:t>
      </w:r>
      <w:r>
        <w:rPr>
          <w:spacing w:val="-2"/>
          <w:vertAlign w:val="baseline"/>
        </w:rPr>
        <w:t>Seattle</w:t>
      </w:r>
    </w:p>
    <w:p>
      <w:pPr>
        <w:pStyle w:val="BodyText"/>
        <w:ind w:left="1260"/>
      </w:pPr>
      <w:r>
        <w:rPr/>
        <w:t>Latin</w:t>
      </w:r>
      <w:r>
        <w:rPr>
          <w:spacing w:val="-4"/>
        </w:rPr>
        <w:t> </w:t>
      </w:r>
      <w:r>
        <w:rPr/>
        <w:t>America and</w:t>
      </w:r>
      <w:r>
        <w:rPr>
          <w:spacing w:val="-1"/>
        </w:rPr>
        <w:t> </w:t>
      </w:r>
      <w:r>
        <w:rPr/>
        <w:t>Caribbean</w:t>
      </w:r>
      <w:r>
        <w:rPr>
          <w:spacing w:val="-1"/>
        </w:rPr>
        <w:t> </w:t>
      </w:r>
      <w:r>
        <w:rPr/>
        <w:t>Economic</w:t>
      </w:r>
      <w:r>
        <w:rPr>
          <w:spacing w:val="-2"/>
        </w:rPr>
        <w:t> </w:t>
      </w:r>
      <w:r>
        <w:rPr/>
        <w:t>Association,</w:t>
      </w:r>
      <w:r>
        <w:rPr>
          <w:spacing w:val="-1"/>
        </w:rPr>
        <w:t> </w:t>
      </w:r>
      <w:r>
        <w:rPr/>
        <w:t>Rio</w:t>
      </w:r>
      <w:r>
        <w:rPr>
          <w:spacing w:val="-1"/>
        </w:rPr>
        <w:t> </w:t>
      </w:r>
      <w:r>
        <w:rPr/>
        <w:t>de</w:t>
      </w:r>
      <w:r>
        <w:rPr>
          <w:spacing w:val="-1"/>
        </w:rPr>
        <w:t> </w:t>
      </w:r>
      <w:r>
        <w:rPr>
          <w:spacing w:val="-2"/>
        </w:rPr>
        <w:t>Janeiro</w:t>
      </w:r>
    </w:p>
    <w:p>
      <w:pPr>
        <w:pStyle w:val="BodyText"/>
        <w:tabs>
          <w:tab w:pos="1260" w:val="left" w:leader="none"/>
        </w:tabs>
        <w:ind w:left="180"/>
      </w:pPr>
      <w:r>
        <w:rPr>
          <w:b/>
          <w:spacing w:val="-4"/>
        </w:rPr>
        <w:t>1999</w:t>
      </w:r>
      <w:r>
        <w:rPr>
          <w:b/>
        </w:rPr>
        <w:tab/>
      </w:r>
      <w:r>
        <w:rPr/>
        <w:t>American</w:t>
      </w:r>
      <w:r>
        <w:rPr>
          <w:spacing w:val="-1"/>
        </w:rPr>
        <w:t> </w:t>
      </w:r>
      <w:r>
        <w:rPr/>
        <w:t>Economic</w:t>
      </w:r>
      <w:r>
        <w:rPr>
          <w:spacing w:val="-2"/>
        </w:rPr>
        <w:t> </w:t>
      </w:r>
      <w:r>
        <w:rPr/>
        <w:t>Association</w:t>
      </w:r>
      <w:r>
        <w:rPr>
          <w:spacing w:val="-1"/>
        </w:rPr>
        <w:t> </w:t>
      </w:r>
      <w:r>
        <w:rPr/>
        <w:t>Annual</w:t>
      </w:r>
      <w:r>
        <w:rPr>
          <w:spacing w:val="-1"/>
        </w:rPr>
        <w:t> </w:t>
      </w:r>
      <w:r>
        <w:rPr/>
        <w:t>Meeting,</w:t>
      </w:r>
      <w:r>
        <w:rPr>
          <w:spacing w:val="-1"/>
        </w:rPr>
        <w:t> </w:t>
      </w:r>
      <w:r>
        <w:rPr/>
        <w:t>New</w:t>
      </w:r>
      <w:r>
        <w:rPr>
          <w:spacing w:val="-1"/>
        </w:rPr>
        <w:t> </w:t>
      </w:r>
      <w:r>
        <w:rPr>
          <w:spacing w:val="-4"/>
        </w:rPr>
        <w:t>York</w:t>
      </w:r>
    </w:p>
    <w:p>
      <w:pPr>
        <w:pStyle w:val="BodyText"/>
        <w:tabs>
          <w:tab w:pos="1260" w:val="left" w:leader="none"/>
        </w:tabs>
        <w:spacing w:before="1"/>
        <w:ind w:left="1260" w:right="2140" w:hanging="1080"/>
      </w:pPr>
      <w:r>
        <w:rPr>
          <w:b/>
          <w:spacing w:val="-4"/>
        </w:rPr>
        <w:t>1998</w:t>
      </w:r>
      <w:r>
        <w:rPr>
          <w:b/>
        </w:rPr>
        <w:tab/>
      </w:r>
      <w:r>
        <w:rPr/>
        <w:t>23</w:t>
      </w:r>
      <w:r>
        <w:rPr>
          <w:vertAlign w:val="superscript"/>
        </w:rPr>
        <w:t>rd</w:t>
      </w:r>
      <w:r>
        <w:rPr>
          <w:spacing w:val="-5"/>
          <w:vertAlign w:val="baseline"/>
        </w:rPr>
        <w:t> </w:t>
      </w:r>
      <w:r>
        <w:rPr>
          <w:vertAlign w:val="baseline"/>
        </w:rPr>
        <w:t>Symposium</w:t>
      </w:r>
      <w:r>
        <w:rPr>
          <w:spacing w:val="-6"/>
          <w:vertAlign w:val="baseline"/>
        </w:rPr>
        <w:t> </w:t>
      </w:r>
      <w:r>
        <w:rPr>
          <w:vertAlign w:val="baseline"/>
        </w:rPr>
        <w:t>of</w:t>
      </w:r>
      <w:r>
        <w:rPr>
          <w:spacing w:val="-6"/>
          <w:vertAlign w:val="baseline"/>
        </w:rPr>
        <w:t> </w:t>
      </w:r>
      <w:r>
        <w:rPr>
          <w:vertAlign w:val="baseline"/>
        </w:rPr>
        <w:t>Economic</w:t>
      </w:r>
      <w:r>
        <w:rPr>
          <w:spacing w:val="-7"/>
          <w:vertAlign w:val="baseline"/>
        </w:rPr>
        <w:t> </w:t>
      </w:r>
      <w:r>
        <w:rPr>
          <w:vertAlign w:val="baseline"/>
        </w:rPr>
        <w:t>Analysis,</w:t>
      </w:r>
      <w:r>
        <w:rPr>
          <w:spacing w:val="-6"/>
          <w:vertAlign w:val="baseline"/>
        </w:rPr>
        <w:t> </w:t>
      </w:r>
      <w:r>
        <w:rPr>
          <w:vertAlign w:val="baseline"/>
        </w:rPr>
        <w:t>Universitat</w:t>
      </w:r>
      <w:r>
        <w:rPr>
          <w:spacing w:val="-6"/>
          <w:vertAlign w:val="baseline"/>
        </w:rPr>
        <w:t> </w:t>
      </w:r>
      <w:r>
        <w:rPr>
          <w:vertAlign w:val="baseline"/>
        </w:rPr>
        <w:t>Autónoma</w:t>
      </w:r>
      <w:r>
        <w:rPr>
          <w:spacing w:val="-6"/>
          <w:vertAlign w:val="baseline"/>
        </w:rPr>
        <w:t> </w:t>
      </w:r>
      <w:r>
        <w:rPr>
          <w:vertAlign w:val="baseline"/>
        </w:rPr>
        <w:t>de </w:t>
      </w:r>
      <w:r>
        <w:rPr>
          <w:spacing w:val="-2"/>
          <w:vertAlign w:val="baseline"/>
        </w:rPr>
        <w:t>Barcelona</w:t>
      </w:r>
    </w:p>
    <w:p>
      <w:pPr>
        <w:pStyle w:val="BodyText"/>
        <w:ind w:left="1260" w:right="1289"/>
      </w:pPr>
      <w:r>
        <w:rPr/>
        <w:t>William</w:t>
      </w:r>
      <w:r>
        <w:rPr>
          <w:spacing w:val="-4"/>
        </w:rPr>
        <w:t> </w:t>
      </w:r>
      <w:r>
        <w:rPr/>
        <w:t>and</w:t>
      </w:r>
      <w:r>
        <w:rPr>
          <w:spacing w:val="-4"/>
        </w:rPr>
        <w:t> </w:t>
      </w:r>
      <w:r>
        <w:rPr/>
        <w:t>Mary</w:t>
      </w:r>
      <w:r>
        <w:rPr>
          <w:spacing w:val="-9"/>
        </w:rPr>
        <w:t> </w:t>
      </w:r>
      <w:r>
        <w:rPr/>
        <w:t>College,</w:t>
      </w:r>
      <w:r>
        <w:rPr>
          <w:spacing w:val="-4"/>
        </w:rPr>
        <w:t> </w:t>
      </w:r>
      <w:r>
        <w:rPr/>
        <w:t>Thomas</w:t>
      </w:r>
      <w:r>
        <w:rPr>
          <w:spacing w:val="-4"/>
        </w:rPr>
        <w:t> </w:t>
      </w:r>
      <w:r>
        <w:rPr/>
        <w:t>Jefferson</w:t>
      </w:r>
      <w:r>
        <w:rPr>
          <w:spacing w:val="-4"/>
        </w:rPr>
        <w:t> </w:t>
      </w:r>
      <w:r>
        <w:rPr/>
        <w:t>Program</w:t>
      </w:r>
      <w:r>
        <w:rPr>
          <w:spacing w:val="-4"/>
        </w:rPr>
        <w:t> </w:t>
      </w:r>
      <w:r>
        <w:rPr/>
        <w:t>in</w:t>
      </w:r>
      <w:r>
        <w:rPr>
          <w:spacing w:val="-4"/>
        </w:rPr>
        <w:t> </w:t>
      </w:r>
      <w:r>
        <w:rPr/>
        <w:t>Public</w:t>
      </w:r>
      <w:r>
        <w:rPr>
          <w:spacing w:val="-5"/>
        </w:rPr>
        <w:t> </w:t>
      </w:r>
      <w:r>
        <w:rPr/>
        <w:t>Policy The Joint Committee on Business and Financial Analysis, San Antonio The Midwest Economic Annual Meetings, Chicago</w:t>
      </w:r>
    </w:p>
    <w:p>
      <w:pPr>
        <w:pStyle w:val="BodyText"/>
        <w:tabs>
          <w:tab w:pos="1260" w:val="left" w:leader="none"/>
        </w:tabs>
        <w:ind w:left="180"/>
      </w:pPr>
      <w:r>
        <w:rPr>
          <w:b/>
          <w:spacing w:val="-4"/>
        </w:rPr>
        <w:t>1996</w:t>
      </w:r>
      <w:r>
        <w:rPr>
          <w:b/>
        </w:rPr>
        <w:tab/>
      </w:r>
      <w:r>
        <w:rPr/>
        <w:t>21</w:t>
      </w:r>
      <w:r>
        <w:rPr>
          <w:vertAlign w:val="superscript"/>
        </w:rPr>
        <w:t>st</w:t>
      </w:r>
      <w:r>
        <w:rPr>
          <w:spacing w:val="-2"/>
          <w:vertAlign w:val="baseline"/>
        </w:rPr>
        <w:t> </w:t>
      </w:r>
      <w:r>
        <w:rPr>
          <w:vertAlign w:val="baseline"/>
        </w:rPr>
        <w:t>Symposium</w:t>
      </w:r>
      <w:r>
        <w:rPr>
          <w:spacing w:val="-1"/>
          <w:vertAlign w:val="baseline"/>
        </w:rPr>
        <w:t> </w:t>
      </w:r>
      <w:r>
        <w:rPr>
          <w:vertAlign w:val="baseline"/>
        </w:rPr>
        <w:t>of</w:t>
      </w:r>
      <w:r>
        <w:rPr>
          <w:spacing w:val="-1"/>
          <w:vertAlign w:val="baseline"/>
        </w:rPr>
        <w:t> </w:t>
      </w:r>
      <w:r>
        <w:rPr>
          <w:vertAlign w:val="baseline"/>
        </w:rPr>
        <w:t>Economic</w:t>
      </w:r>
      <w:r>
        <w:rPr>
          <w:spacing w:val="-2"/>
          <w:vertAlign w:val="baseline"/>
        </w:rPr>
        <w:t> </w:t>
      </w:r>
      <w:r>
        <w:rPr>
          <w:vertAlign w:val="baseline"/>
        </w:rPr>
        <w:t>Analysis,</w:t>
      </w:r>
      <w:r>
        <w:rPr>
          <w:spacing w:val="-1"/>
          <w:vertAlign w:val="baseline"/>
        </w:rPr>
        <w:t> </w:t>
      </w:r>
      <w:r>
        <w:rPr>
          <w:vertAlign w:val="baseline"/>
        </w:rPr>
        <w:t>Universitat</w:t>
      </w:r>
      <w:r>
        <w:rPr>
          <w:spacing w:val="-1"/>
          <w:vertAlign w:val="baseline"/>
        </w:rPr>
        <w:t> </w:t>
      </w:r>
      <w:r>
        <w:rPr>
          <w:vertAlign w:val="baseline"/>
        </w:rPr>
        <w:t>Autónoma</w:t>
      </w:r>
      <w:r>
        <w:rPr>
          <w:spacing w:val="-1"/>
          <w:vertAlign w:val="baseline"/>
        </w:rPr>
        <w:t> </w:t>
      </w:r>
      <w:r>
        <w:rPr>
          <w:vertAlign w:val="baseline"/>
        </w:rPr>
        <w:t>de</w:t>
      </w:r>
      <w:r>
        <w:rPr>
          <w:spacing w:val="-3"/>
          <w:vertAlign w:val="baseline"/>
        </w:rPr>
        <w:t> </w:t>
      </w:r>
      <w:r>
        <w:rPr>
          <w:spacing w:val="-2"/>
          <w:vertAlign w:val="baseline"/>
        </w:rPr>
        <w:t>Barcelona</w:t>
      </w:r>
    </w:p>
    <w:p>
      <w:pPr>
        <w:pStyle w:val="BodyText"/>
        <w:spacing w:before="275"/>
      </w:pPr>
    </w:p>
    <w:p>
      <w:pPr>
        <w:pStyle w:val="Heading1"/>
        <w:spacing w:before="1"/>
      </w:pPr>
      <w:r>
        <w:rPr/>
        <w:t>QUEENS</w:t>
      </w:r>
      <w:r>
        <w:rPr>
          <w:spacing w:val="-2"/>
        </w:rPr>
        <w:t> </w:t>
      </w:r>
      <w:r>
        <w:rPr/>
        <w:t>COLLEGE</w:t>
      </w:r>
      <w:r>
        <w:rPr>
          <w:spacing w:val="1"/>
        </w:rPr>
        <w:t> </w:t>
      </w:r>
      <w:r>
        <w:rPr/>
        <w:t>&amp;</w:t>
      </w:r>
      <w:r>
        <w:rPr>
          <w:spacing w:val="-2"/>
        </w:rPr>
        <w:t> </w:t>
      </w:r>
      <w:r>
        <w:rPr/>
        <w:t>CUNY</w:t>
      </w:r>
      <w:r>
        <w:rPr>
          <w:spacing w:val="-3"/>
        </w:rPr>
        <w:t> </w:t>
      </w:r>
      <w:r>
        <w:rPr>
          <w:spacing w:val="-2"/>
        </w:rPr>
        <w:t>SERVICE</w:t>
      </w:r>
    </w:p>
    <w:p>
      <w:pPr>
        <w:pStyle w:val="Heading1"/>
        <w:spacing w:after="0"/>
        <w:sectPr>
          <w:pgSz w:w="12240" w:h="15840"/>
          <w:pgMar w:header="0" w:footer="764" w:top="1820" w:bottom="960" w:left="1440" w:right="1080"/>
        </w:sectPr>
      </w:pPr>
    </w:p>
    <w:p>
      <w:pPr>
        <w:pStyle w:val="BodyText"/>
        <w:rPr>
          <w:b/>
        </w:rPr>
      </w:pPr>
    </w:p>
    <w:p>
      <w:pPr>
        <w:pStyle w:val="BodyText"/>
        <w:spacing w:before="56"/>
        <w:rPr>
          <w:b/>
        </w:rPr>
      </w:pPr>
    </w:p>
    <w:p>
      <w:pPr>
        <w:tabs>
          <w:tab w:pos="1620" w:val="left" w:leader="none"/>
        </w:tabs>
        <w:spacing w:before="0"/>
        <w:ind w:left="180" w:right="0" w:firstLine="0"/>
        <w:jc w:val="left"/>
        <w:rPr>
          <w:sz w:val="24"/>
        </w:rPr>
      </w:pPr>
      <w:r>
        <w:rPr>
          <w:b/>
          <w:i/>
          <w:spacing w:val="-4"/>
          <w:sz w:val="24"/>
        </w:rPr>
        <w:t>2025</w:t>
      </w:r>
      <w:r>
        <w:rPr>
          <w:b/>
          <w:i/>
          <w:sz w:val="24"/>
        </w:rPr>
        <w:tab/>
        <w:t>Economics</w:t>
      </w:r>
      <w:r>
        <w:rPr>
          <w:b/>
          <w:i/>
          <w:spacing w:val="-4"/>
          <w:sz w:val="24"/>
        </w:rPr>
        <w:t> </w:t>
      </w:r>
      <w:r>
        <w:rPr>
          <w:b/>
          <w:i/>
          <w:sz w:val="24"/>
        </w:rPr>
        <w:t>Department</w:t>
      </w:r>
      <w:r>
        <w:rPr>
          <w:b/>
          <w:i/>
          <w:spacing w:val="-3"/>
          <w:sz w:val="24"/>
        </w:rPr>
        <w:t> </w:t>
      </w:r>
      <w:r>
        <w:rPr>
          <w:b/>
          <w:i/>
          <w:sz w:val="24"/>
        </w:rPr>
        <w:t>Seminar</w:t>
      </w:r>
      <w:r>
        <w:rPr>
          <w:b/>
          <w:i/>
          <w:spacing w:val="-2"/>
          <w:sz w:val="24"/>
        </w:rPr>
        <w:t> </w:t>
      </w:r>
      <w:r>
        <w:rPr>
          <w:b/>
          <w:i/>
          <w:sz w:val="24"/>
        </w:rPr>
        <w:t>Organizer</w:t>
      </w:r>
      <w:r>
        <w:rPr>
          <w:b/>
          <w:i/>
          <w:spacing w:val="2"/>
          <w:sz w:val="24"/>
        </w:rPr>
        <w:t> </w:t>
      </w:r>
      <w:r>
        <w:rPr>
          <w:sz w:val="24"/>
        </w:rPr>
        <w:t>(Spring</w:t>
      </w:r>
      <w:r>
        <w:rPr>
          <w:spacing w:val="-4"/>
          <w:sz w:val="24"/>
        </w:rPr>
        <w:t> </w:t>
      </w:r>
      <w:r>
        <w:rPr>
          <w:spacing w:val="-2"/>
          <w:sz w:val="24"/>
        </w:rPr>
        <w:t>semester)</w:t>
      </w:r>
    </w:p>
    <w:p>
      <w:pPr>
        <w:pStyle w:val="BodyText"/>
      </w:pPr>
    </w:p>
    <w:p>
      <w:pPr>
        <w:tabs>
          <w:tab w:pos="1620" w:val="left" w:leader="none"/>
        </w:tabs>
        <w:spacing w:before="0"/>
        <w:ind w:left="180" w:right="0" w:firstLine="0"/>
        <w:jc w:val="left"/>
        <w:rPr>
          <w:sz w:val="24"/>
        </w:rPr>
      </w:pPr>
      <w:r>
        <w:rPr>
          <w:b/>
          <w:i/>
          <w:spacing w:val="-4"/>
          <w:sz w:val="24"/>
        </w:rPr>
        <w:t>2023</w:t>
      </w:r>
      <w:r>
        <w:rPr>
          <w:b/>
          <w:i/>
          <w:sz w:val="24"/>
        </w:rPr>
        <w:tab/>
        <w:t>Economics</w:t>
      </w:r>
      <w:r>
        <w:rPr>
          <w:b/>
          <w:i/>
          <w:spacing w:val="-4"/>
          <w:sz w:val="24"/>
        </w:rPr>
        <w:t> </w:t>
      </w:r>
      <w:r>
        <w:rPr>
          <w:b/>
          <w:i/>
          <w:sz w:val="24"/>
        </w:rPr>
        <w:t>Department</w:t>
      </w:r>
      <w:r>
        <w:rPr>
          <w:b/>
          <w:i/>
          <w:spacing w:val="-3"/>
          <w:sz w:val="24"/>
        </w:rPr>
        <w:t> </w:t>
      </w:r>
      <w:r>
        <w:rPr>
          <w:b/>
          <w:i/>
          <w:sz w:val="24"/>
        </w:rPr>
        <w:t>Seminar</w:t>
      </w:r>
      <w:r>
        <w:rPr>
          <w:b/>
          <w:i/>
          <w:spacing w:val="-2"/>
          <w:sz w:val="24"/>
        </w:rPr>
        <w:t> </w:t>
      </w:r>
      <w:r>
        <w:rPr>
          <w:b/>
          <w:i/>
          <w:sz w:val="24"/>
        </w:rPr>
        <w:t>Organizer</w:t>
      </w:r>
      <w:r>
        <w:rPr>
          <w:b/>
          <w:i/>
          <w:spacing w:val="2"/>
          <w:sz w:val="24"/>
        </w:rPr>
        <w:t> </w:t>
      </w:r>
      <w:r>
        <w:rPr>
          <w:sz w:val="24"/>
        </w:rPr>
        <w:t>(Spring</w:t>
      </w:r>
      <w:r>
        <w:rPr>
          <w:spacing w:val="-4"/>
          <w:sz w:val="24"/>
        </w:rPr>
        <w:t> </w:t>
      </w:r>
      <w:r>
        <w:rPr>
          <w:spacing w:val="-2"/>
          <w:sz w:val="24"/>
        </w:rPr>
        <w:t>semester)</w:t>
      </w:r>
    </w:p>
    <w:p>
      <w:pPr>
        <w:pStyle w:val="BodyText"/>
      </w:pPr>
    </w:p>
    <w:p>
      <w:pPr>
        <w:tabs>
          <w:tab w:pos="1620" w:val="left" w:leader="none"/>
        </w:tabs>
        <w:spacing w:before="0"/>
        <w:ind w:left="1620" w:right="257" w:hanging="1440"/>
        <w:jc w:val="both"/>
        <w:rPr>
          <w:sz w:val="24"/>
        </w:rPr>
      </w:pPr>
      <w:r>
        <w:rPr>
          <w:b/>
          <w:i/>
          <w:spacing w:val="-4"/>
          <w:sz w:val="24"/>
        </w:rPr>
        <w:t>2022</w:t>
      </w:r>
      <w:r>
        <w:rPr>
          <w:b/>
          <w:i/>
          <w:sz w:val="24"/>
        </w:rPr>
        <w:tab/>
        <w:t>Presenter</w:t>
      </w:r>
      <w:r>
        <w:rPr>
          <w:b/>
          <w:i/>
          <w:spacing w:val="-3"/>
          <w:sz w:val="24"/>
        </w:rPr>
        <w:t> </w:t>
      </w:r>
      <w:r>
        <w:rPr>
          <w:b/>
          <w:i/>
          <w:sz w:val="24"/>
        </w:rPr>
        <w:t>of</w:t>
      </w:r>
      <w:r>
        <w:rPr>
          <w:b/>
          <w:i/>
          <w:spacing w:val="-4"/>
          <w:sz w:val="24"/>
        </w:rPr>
        <w:t> </w:t>
      </w:r>
      <w:r>
        <w:rPr>
          <w:b/>
          <w:i/>
          <w:sz w:val="24"/>
        </w:rPr>
        <w:t>the</w:t>
      </w:r>
      <w:r>
        <w:rPr>
          <w:b/>
          <w:i/>
          <w:spacing w:val="-4"/>
          <w:sz w:val="24"/>
        </w:rPr>
        <w:t> </w:t>
      </w:r>
      <w:r>
        <w:rPr>
          <w:b/>
          <w:i/>
          <w:sz w:val="24"/>
        </w:rPr>
        <w:t>RFCUNY</w:t>
      </w:r>
      <w:r>
        <w:rPr>
          <w:b/>
          <w:i/>
          <w:spacing w:val="-3"/>
          <w:sz w:val="24"/>
        </w:rPr>
        <w:t> </w:t>
      </w:r>
      <w:r>
        <w:rPr>
          <w:b/>
          <w:i/>
          <w:sz w:val="24"/>
        </w:rPr>
        <w:t>Brown</w:t>
      </w:r>
      <w:r>
        <w:rPr>
          <w:b/>
          <w:i/>
          <w:spacing w:val="-3"/>
          <w:sz w:val="24"/>
        </w:rPr>
        <w:t> </w:t>
      </w:r>
      <w:r>
        <w:rPr>
          <w:b/>
          <w:i/>
          <w:sz w:val="24"/>
        </w:rPr>
        <w:t>Bag</w:t>
      </w:r>
      <w:r>
        <w:rPr>
          <w:b/>
          <w:i/>
          <w:spacing w:val="-3"/>
          <w:sz w:val="24"/>
        </w:rPr>
        <w:t> </w:t>
      </w:r>
      <w:r>
        <w:rPr>
          <w:b/>
          <w:i/>
          <w:sz w:val="24"/>
        </w:rPr>
        <w:t>Research</w:t>
      </w:r>
      <w:r>
        <w:rPr>
          <w:b/>
          <w:i/>
          <w:spacing w:val="-3"/>
          <w:sz w:val="24"/>
        </w:rPr>
        <w:t> </w:t>
      </w:r>
      <w:r>
        <w:rPr>
          <w:b/>
          <w:i/>
          <w:sz w:val="24"/>
        </w:rPr>
        <w:t>Webinars-Academic</w:t>
      </w:r>
      <w:r>
        <w:rPr>
          <w:b/>
          <w:i/>
          <w:spacing w:val="-3"/>
          <w:sz w:val="24"/>
        </w:rPr>
        <w:t> </w:t>
      </w:r>
      <w:r>
        <w:rPr>
          <w:sz w:val="24"/>
        </w:rPr>
        <w:t>with</w:t>
      </w:r>
      <w:r>
        <w:rPr>
          <w:spacing w:val="-6"/>
          <w:sz w:val="24"/>
        </w:rPr>
        <w:t> </w:t>
      </w:r>
      <w:r>
        <w:rPr>
          <w:sz w:val="24"/>
        </w:rPr>
        <w:t>John Tsapogas-Director</w:t>
      </w:r>
      <w:r>
        <w:rPr>
          <w:spacing w:val="-4"/>
          <w:sz w:val="24"/>
        </w:rPr>
        <w:t> </w:t>
      </w:r>
      <w:r>
        <w:rPr>
          <w:sz w:val="24"/>
        </w:rPr>
        <w:t>RF-Office</w:t>
      </w:r>
      <w:r>
        <w:rPr>
          <w:spacing w:val="-6"/>
          <w:sz w:val="24"/>
        </w:rPr>
        <w:t> </w:t>
      </w:r>
      <w:r>
        <w:rPr>
          <w:sz w:val="24"/>
        </w:rPr>
        <w:t>of</w:t>
      </w:r>
      <w:r>
        <w:rPr>
          <w:spacing w:val="-3"/>
          <w:sz w:val="24"/>
        </w:rPr>
        <w:t> </w:t>
      </w:r>
      <w:r>
        <w:rPr>
          <w:sz w:val="24"/>
        </w:rPr>
        <w:t>Award</w:t>
      </w:r>
      <w:r>
        <w:rPr>
          <w:spacing w:val="-4"/>
          <w:sz w:val="24"/>
        </w:rPr>
        <w:t> </w:t>
      </w:r>
      <w:r>
        <w:rPr>
          <w:sz w:val="24"/>
        </w:rPr>
        <w:t>Pre-Proposal</w:t>
      </w:r>
      <w:r>
        <w:rPr>
          <w:spacing w:val="-4"/>
          <w:sz w:val="24"/>
        </w:rPr>
        <w:t> </w:t>
      </w:r>
      <w:r>
        <w:rPr>
          <w:sz w:val="24"/>
        </w:rPr>
        <w:t>Support.</w:t>
      </w:r>
      <w:r>
        <w:rPr>
          <w:spacing w:val="40"/>
          <w:sz w:val="24"/>
        </w:rPr>
        <w:t> </w:t>
      </w:r>
      <w:r>
        <w:rPr>
          <w:sz w:val="24"/>
        </w:rPr>
        <w:t>WEBINAR</w:t>
      </w:r>
      <w:r>
        <w:rPr>
          <w:spacing w:val="-4"/>
          <w:sz w:val="24"/>
        </w:rPr>
        <w:t> </w:t>
      </w:r>
      <w:r>
        <w:rPr>
          <w:sz w:val="24"/>
        </w:rPr>
        <w:t>title</w:t>
      </w:r>
      <w:r>
        <w:rPr>
          <w:spacing w:val="-4"/>
          <w:sz w:val="24"/>
        </w:rPr>
        <w:t> </w:t>
      </w:r>
      <w:r>
        <w:rPr>
          <w:sz w:val="24"/>
        </w:rPr>
        <w:t>– “Russell Sage Foundation and William T. Grant Foundation”</w:t>
      </w:r>
    </w:p>
    <w:p>
      <w:pPr>
        <w:pStyle w:val="BodyText"/>
      </w:pPr>
    </w:p>
    <w:p>
      <w:pPr>
        <w:spacing w:before="0"/>
        <w:ind w:left="1620" w:right="0" w:hanging="1440"/>
        <w:jc w:val="left"/>
        <w:rPr>
          <w:sz w:val="24"/>
        </w:rPr>
      </w:pPr>
      <w:r>
        <w:rPr>
          <w:b/>
          <w:i/>
          <w:sz w:val="24"/>
        </w:rPr>
        <w:t>2021-</w:t>
      </w:r>
      <w:r>
        <w:rPr>
          <w:b/>
          <w:i/>
          <w:spacing w:val="-5"/>
          <w:sz w:val="24"/>
        </w:rPr>
        <w:t> </w:t>
      </w:r>
      <w:r>
        <w:rPr>
          <w:b/>
          <w:i/>
          <w:sz w:val="24"/>
        </w:rPr>
        <w:t>present</w:t>
      </w:r>
      <w:r>
        <w:rPr>
          <w:b/>
          <w:i/>
          <w:spacing w:val="35"/>
          <w:sz w:val="24"/>
        </w:rPr>
        <w:t> </w:t>
      </w:r>
      <w:r>
        <w:rPr>
          <w:b/>
          <w:i/>
          <w:sz w:val="24"/>
        </w:rPr>
        <w:t>Conducting</w:t>
      </w:r>
      <w:r>
        <w:rPr>
          <w:b/>
          <w:i/>
          <w:spacing w:val="-7"/>
          <w:sz w:val="24"/>
        </w:rPr>
        <w:t> </w:t>
      </w:r>
      <w:r>
        <w:rPr>
          <w:b/>
          <w:i/>
          <w:sz w:val="24"/>
        </w:rPr>
        <w:t>the</w:t>
      </w:r>
      <w:r>
        <w:rPr>
          <w:b/>
          <w:i/>
          <w:spacing w:val="-4"/>
          <w:sz w:val="24"/>
        </w:rPr>
        <w:t> </w:t>
      </w:r>
      <w:r>
        <w:rPr>
          <w:b/>
          <w:i/>
          <w:sz w:val="24"/>
        </w:rPr>
        <w:t>evaluation</w:t>
      </w:r>
      <w:r>
        <w:rPr>
          <w:b/>
          <w:i/>
          <w:spacing w:val="-4"/>
          <w:sz w:val="24"/>
        </w:rPr>
        <w:t> </w:t>
      </w:r>
      <w:r>
        <w:rPr>
          <w:b/>
          <w:i/>
          <w:sz w:val="24"/>
        </w:rPr>
        <w:t>of</w:t>
      </w:r>
      <w:r>
        <w:rPr>
          <w:b/>
          <w:i/>
          <w:spacing w:val="-4"/>
          <w:sz w:val="24"/>
        </w:rPr>
        <w:t> </w:t>
      </w:r>
      <w:r>
        <w:rPr>
          <w:b/>
          <w:i/>
          <w:sz w:val="24"/>
        </w:rPr>
        <w:t>the</w:t>
      </w:r>
      <w:r>
        <w:rPr>
          <w:b/>
          <w:i/>
          <w:spacing w:val="-5"/>
          <w:sz w:val="24"/>
        </w:rPr>
        <w:t> </w:t>
      </w:r>
      <w:r>
        <w:rPr>
          <w:b/>
          <w:i/>
          <w:sz w:val="24"/>
        </w:rPr>
        <w:t>Retention</w:t>
      </w:r>
      <w:r>
        <w:rPr>
          <w:b/>
          <w:i/>
          <w:spacing w:val="-3"/>
          <w:sz w:val="24"/>
        </w:rPr>
        <w:t> </w:t>
      </w:r>
      <w:r>
        <w:rPr>
          <w:b/>
          <w:i/>
          <w:sz w:val="24"/>
        </w:rPr>
        <w:t>Incentive</w:t>
      </w:r>
      <w:r>
        <w:rPr>
          <w:b/>
          <w:i/>
          <w:spacing w:val="-5"/>
          <w:sz w:val="24"/>
        </w:rPr>
        <w:t> </w:t>
      </w:r>
      <w:r>
        <w:rPr>
          <w:b/>
          <w:i/>
          <w:sz w:val="24"/>
        </w:rPr>
        <w:t>Supporting</w:t>
      </w:r>
      <w:r>
        <w:rPr>
          <w:b/>
          <w:i/>
          <w:spacing w:val="-4"/>
          <w:sz w:val="24"/>
        </w:rPr>
        <w:t> </w:t>
      </w:r>
      <w:r>
        <w:rPr>
          <w:b/>
          <w:i/>
          <w:sz w:val="24"/>
        </w:rPr>
        <w:t>Excellence program (RISE) at Queens College </w:t>
      </w:r>
      <w:r>
        <w:rPr>
          <w:sz w:val="24"/>
        </w:rPr>
        <w:t>on students’ academic performance, persistence, and degree completion.</w:t>
      </w:r>
    </w:p>
    <w:p>
      <w:pPr>
        <w:spacing w:line="550" w:lineRule="atLeast" w:before="3"/>
        <w:ind w:left="180" w:right="935" w:firstLine="0"/>
        <w:jc w:val="left"/>
        <w:rPr>
          <w:b/>
          <w:i/>
          <w:sz w:val="24"/>
        </w:rPr>
      </w:pPr>
      <w:r>
        <w:rPr>
          <w:b/>
          <w:i/>
          <w:sz w:val="24"/>
        </w:rPr>
        <w:t>2020-</w:t>
      </w:r>
      <w:r>
        <w:rPr>
          <w:b/>
          <w:i/>
          <w:spacing w:val="-4"/>
          <w:sz w:val="24"/>
        </w:rPr>
        <w:t> </w:t>
      </w:r>
      <w:r>
        <w:rPr>
          <w:b/>
          <w:i/>
          <w:sz w:val="24"/>
        </w:rPr>
        <w:t>present</w:t>
      </w:r>
      <w:r>
        <w:rPr>
          <w:b/>
          <w:i/>
          <w:spacing w:val="36"/>
          <w:sz w:val="24"/>
        </w:rPr>
        <w:t> </w:t>
      </w:r>
      <w:r>
        <w:rPr>
          <w:b/>
          <w:i/>
          <w:sz w:val="24"/>
        </w:rPr>
        <w:t>Committee</w:t>
      </w:r>
      <w:r>
        <w:rPr>
          <w:b/>
          <w:i/>
          <w:spacing w:val="-5"/>
          <w:sz w:val="24"/>
        </w:rPr>
        <w:t> </w:t>
      </w:r>
      <w:r>
        <w:rPr>
          <w:b/>
          <w:i/>
          <w:sz w:val="24"/>
        </w:rPr>
        <w:t>Member</w:t>
      </w:r>
      <w:r>
        <w:rPr>
          <w:b/>
          <w:i/>
          <w:spacing w:val="-3"/>
          <w:sz w:val="24"/>
        </w:rPr>
        <w:t> </w:t>
      </w:r>
      <w:r>
        <w:rPr>
          <w:b/>
          <w:i/>
          <w:sz w:val="24"/>
        </w:rPr>
        <w:t>of</w:t>
      </w:r>
      <w:r>
        <w:rPr>
          <w:b/>
          <w:i/>
          <w:spacing w:val="-3"/>
          <w:sz w:val="24"/>
        </w:rPr>
        <w:t> </w:t>
      </w:r>
      <w:r>
        <w:rPr>
          <w:b/>
          <w:i/>
          <w:sz w:val="24"/>
        </w:rPr>
        <w:t>the</w:t>
      </w:r>
      <w:r>
        <w:rPr>
          <w:b/>
          <w:i/>
          <w:spacing w:val="-4"/>
          <w:sz w:val="24"/>
        </w:rPr>
        <w:t> </w:t>
      </w:r>
      <w:r>
        <w:rPr>
          <w:b/>
          <w:i/>
          <w:sz w:val="24"/>
        </w:rPr>
        <w:t>New</w:t>
      </w:r>
      <w:r>
        <w:rPr>
          <w:b/>
          <w:i/>
          <w:spacing w:val="-3"/>
          <w:sz w:val="24"/>
        </w:rPr>
        <w:t> </w:t>
      </w:r>
      <w:r>
        <w:rPr>
          <w:b/>
          <w:i/>
          <w:sz w:val="24"/>
        </w:rPr>
        <w:t>Degree</w:t>
      </w:r>
      <w:r>
        <w:rPr>
          <w:b/>
          <w:i/>
          <w:spacing w:val="-4"/>
          <w:sz w:val="24"/>
        </w:rPr>
        <w:t> </w:t>
      </w:r>
      <w:r>
        <w:rPr>
          <w:b/>
          <w:i/>
          <w:sz w:val="24"/>
        </w:rPr>
        <w:t>on</w:t>
      </w:r>
      <w:r>
        <w:rPr>
          <w:b/>
          <w:i/>
          <w:spacing w:val="-3"/>
          <w:sz w:val="24"/>
        </w:rPr>
        <w:t> </w:t>
      </w:r>
      <w:r>
        <w:rPr>
          <w:b/>
          <w:i/>
          <w:sz w:val="24"/>
        </w:rPr>
        <w:t>Business</w:t>
      </w:r>
      <w:r>
        <w:rPr>
          <w:b/>
          <w:i/>
          <w:spacing w:val="-3"/>
          <w:sz w:val="24"/>
        </w:rPr>
        <w:t> </w:t>
      </w:r>
      <w:r>
        <w:rPr>
          <w:b/>
          <w:i/>
          <w:sz w:val="24"/>
        </w:rPr>
        <w:t>and</w:t>
      </w:r>
      <w:r>
        <w:rPr>
          <w:b/>
          <w:i/>
          <w:spacing w:val="-3"/>
          <w:sz w:val="24"/>
        </w:rPr>
        <w:t> </w:t>
      </w:r>
      <w:r>
        <w:rPr>
          <w:b/>
          <w:i/>
          <w:sz w:val="24"/>
        </w:rPr>
        <w:t>Policy</w:t>
      </w:r>
      <w:r>
        <w:rPr>
          <w:b/>
          <w:i/>
          <w:spacing w:val="-4"/>
          <w:sz w:val="24"/>
        </w:rPr>
        <w:t> </w:t>
      </w:r>
      <w:r>
        <w:rPr>
          <w:b/>
          <w:i/>
          <w:sz w:val="24"/>
        </w:rPr>
        <w:t>Analysis. 2020-present</w:t>
      </w:r>
      <w:r>
        <w:rPr>
          <w:b/>
          <w:i/>
          <w:spacing w:val="80"/>
          <w:sz w:val="24"/>
        </w:rPr>
        <w:t> </w:t>
      </w:r>
      <w:r>
        <w:rPr>
          <w:b/>
          <w:i/>
          <w:sz w:val="24"/>
        </w:rPr>
        <w:t>Estimated the impact of COVID-19 on QC students’ expectations about</w:t>
      </w:r>
    </w:p>
    <w:p>
      <w:pPr>
        <w:spacing w:before="2"/>
        <w:ind w:left="1620" w:right="0" w:firstLine="0"/>
        <w:jc w:val="left"/>
        <w:rPr>
          <w:sz w:val="24"/>
        </w:rPr>
      </w:pPr>
      <w:r>
        <w:rPr>
          <w:b/>
          <w:i/>
          <w:sz w:val="24"/>
        </w:rPr>
        <w:t>academic</w:t>
      </w:r>
      <w:r>
        <w:rPr>
          <w:b/>
          <w:i/>
          <w:spacing w:val="-2"/>
          <w:sz w:val="24"/>
        </w:rPr>
        <w:t> </w:t>
      </w:r>
      <w:r>
        <w:rPr>
          <w:b/>
          <w:i/>
          <w:sz w:val="24"/>
        </w:rPr>
        <w:t>performance</w:t>
      </w:r>
      <w:r>
        <w:rPr>
          <w:b/>
          <w:i/>
          <w:spacing w:val="-2"/>
          <w:sz w:val="24"/>
        </w:rPr>
        <w:t> </w:t>
      </w:r>
      <w:r>
        <w:rPr>
          <w:b/>
          <w:i/>
          <w:sz w:val="24"/>
        </w:rPr>
        <w:t>and</w:t>
      </w:r>
      <w:r>
        <w:rPr>
          <w:b/>
          <w:i/>
          <w:spacing w:val="-1"/>
          <w:sz w:val="24"/>
        </w:rPr>
        <w:t> </w:t>
      </w:r>
      <w:r>
        <w:rPr>
          <w:b/>
          <w:i/>
          <w:spacing w:val="-2"/>
          <w:sz w:val="24"/>
        </w:rPr>
        <w:t>wellbeing</w:t>
      </w:r>
      <w:r>
        <w:rPr>
          <w:spacing w:val="-2"/>
          <w:sz w:val="24"/>
        </w:rPr>
        <w:t>.</w:t>
      </w:r>
    </w:p>
    <w:p>
      <w:pPr>
        <w:pStyle w:val="BodyText"/>
      </w:pPr>
    </w:p>
    <w:p>
      <w:pPr>
        <w:spacing w:before="0"/>
        <w:ind w:left="1620" w:right="0" w:firstLine="0"/>
        <w:jc w:val="left"/>
        <w:rPr>
          <w:sz w:val="24"/>
        </w:rPr>
      </w:pPr>
      <w:r>
        <w:rPr>
          <w:b/>
          <w:i/>
          <w:sz w:val="24"/>
        </w:rPr>
        <w:t>Estimated</w:t>
      </w:r>
      <w:r>
        <w:rPr>
          <w:b/>
          <w:i/>
          <w:spacing w:val="-3"/>
          <w:sz w:val="24"/>
        </w:rPr>
        <w:t> </w:t>
      </w:r>
      <w:r>
        <w:rPr>
          <w:b/>
          <w:i/>
          <w:sz w:val="24"/>
        </w:rPr>
        <w:t>the</w:t>
      </w:r>
      <w:r>
        <w:rPr>
          <w:b/>
          <w:i/>
          <w:spacing w:val="-2"/>
          <w:sz w:val="24"/>
        </w:rPr>
        <w:t> </w:t>
      </w:r>
      <w:r>
        <w:rPr>
          <w:b/>
          <w:i/>
          <w:sz w:val="24"/>
        </w:rPr>
        <w:t>impact</w:t>
      </w:r>
      <w:r>
        <w:rPr>
          <w:b/>
          <w:i/>
          <w:spacing w:val="-1"/>
          <w:sz w:val="24"/>
        </w:rPr>
        <w:t> </w:t>
      </w:r>
      <w:r>
        <w:rPr>
          <w:b/>
          <w:i/>
          <w:sz w:val="24"/>
        </w:rPr>
        <w:t>of</w:t>
      </w:r>
      <w:r>
        <w:rPr>
          <w:b/>
          <w:i/>
          <w:spacing w:val="-3"/>
          <w:sz w:val="24"/>
        </w:rPr>
        <w:t> </w:t>
      </w:r>
      <w:r>
        <w:rPr>
          <w:b/>
          <w:i/>
          <w:sz w:val="24"/>
        </w:rPr>
        <w:t>COVID-19</w:t>
      </w:r>
      <w:r>
        <w:rPr>
          <w:b/>
          <w:i/>
          <w:spacing w:val="-1"/>
          <w:sz w:val="24"/>
        </w:rPr>
        <w:t> </w:t>
      </w:r>
      <w:r>
        <w:rPr>
          <w:b/>
          <w:i/>
          <w:sz w:val="24"/>
        </w:rPr>
        <w:t>on</w:t>
      </w:r>
      <w:r>
        <w:rPr>
          <w:b/>
          <w:i/>
          <w:spacing w:val="-1"/>
          <w:sz w:val="24"/>
        </w:rPr>
        <w:t> </w:t>
      </w:r>
      <w:r>
        <w:rPr>
          <w:b/>
          <w:i/>
          <w:sz w:val="24"/>
        </w:rPr>
        <w:t>QC</w:t>
      </w:r>
      <w:r>
        <w:rPr>
          <w:b/>
          <w:i/>
          <w:spacing w:val="-1"/>
          <w:sz w:val="24"/>
        </w:rPr>
        <w:t> </w:t>
      </w:r>
      <w:r>
        <w:rPr>
          <w:b/>
          <w:i/>
          <w:sz w:val="24"/>
        </w:rPr>
        <w:t>students’</w:t>
      </w:r>
      <w:r>
        <w:rPr>
          <w:b/>
          <w:i/>
          <w:spacing w:val="-1"/>
          <w:sz w:val="24"/>
        </w:rPr>
        <w:t> </w:t>
      </w:r>
      <w:r>
        <w:rPr>
          <w:b/>
          <w:i/>
          <w:sz w:val="24"/>
        </w:rPr>
        <w:t>academic</w:t>
      </w:r>
      <w:r>
        <w:rPr>
          <w:b/>
          <w:i/>
          <w:spacing w:val="-1"/>
          <w:sz w:val="24"/>
        </w:rPr>
        <w:t> </w:t>
      </w:r>
      <w:r>
        <w:rPr>
          <w:b/>
          <w:i/>
          <w:spacing w:val="-2"/>
          <w:sz w:val="24"/>
        </w:rPr>
        <w:t>performance</w:t>
      </w:r>
      <w:r>
        <w:rPr>
          <w:spacing w:val="-2"/>
          <w:sz w:val="24"/>
        </w:rPr>
        <w:t>.</w:t>
      </w:r>
    </w:p>
    <w:p>
      <w:pPr>
        <w:pStyle w:val="BodyText"/>
      </w:pPr>
    </w:p>
    <w:p>
      <w:pPr>
        <w:spacing w:before="0"/>
        <w:ind w:left="1620" w:right="0" w:firstLine="0"/>
        <w:jc w:val="left"/>
        <w:rPr>
          <w:sz w:val="24"/>
        </w:rPr>
      </w:pPr>
      <w:r>
        <w:rPr>
          <w:b/>
          <w:i/>
          <w:sz w:val="24"/>
        </w:rPr>
        <w:t>Conducting</w:t>
      </w:r>
      <w:r>
        <w:rPr>
          <w:b/>
          <w:i/>
          <w:spacing w:val="-7"/>
          <w:sz w:val="24"/>
        </w:rPr>
        <w:t> </w:t>
      </w:r>
      <w:r>
        <w:rPr>
          <w:b/>
          <w:i/>
          <w:sz w:val="24"/>
        </w:rPr>
        <w:t>the</w:t>
      </w:r>
      <w:r>
        <w:rPr>
          <w:b/>
          <w:i/>
          <w:spacing w:val="-6"/>
          <w:sz w:val="24"/>
        </w:rPr>
        <w:t> </w:t>
      </w:r>
      <w:r>
        <w:rPr>
          <w:b/>
          <w:i/>
          <w:sz w:val="24"/>
        </w:rPr>
        <w:t>CUNY-wide</w:t>
      </w:r>
      <w:r>
        <w:rPr>
          <w:b/>
          <w:i/>
          <w:spacing w:val="-5"/>
          <w:sz w:val="24"/>
        </w:rPr>
        <w:t> </w:t>
      </w:r>
      <w:r>
        <w:rPr>
          <w:b/>
          <w:i/>
          <w:sz w:val="24"/>
        </w:rPr>
        <w:t>impact</w:t>
      </w:r>
      <w:r>
        <w:rPr>
          <w:b/>
          <w:i/>
          <w:spacing w:val="-5"/>
          <w:sz w:val="24"/>
        </w:rPr>
        <w:t> </w:t>
      </w:r>
      <w:r>
        <w:rPr>
          <w:b/>
          <w:i/>
          <w:sz w:val="24"/>
        </w:rPr>
        <w:t>evaluation</w:t>
      </w:r>
      <w:r>
        <w:rPr>
          <w:b/>
          <w:i/>
          <w:spacing w:val="-7"/>
          <w:sz w:val="24"/>
        </w:rPr>
        <w:t> </w:t>
      </w:r>
      <w:r>
        <w:rPr>
          <w:b/>
          <w:i/>
          <w:sz w:val="24"/>
        </w:rPr>
        <w:t>of</w:t>
      </w:r>
      <w:r>
        <w:rPr>
          <w:b/>
          <w:i/>
          <w:spacing w:val="-5"/>
          <w:sz w:val="24"/>
        </w:rPr>
        <w:t> </w:t>
      </w:r>
      <w:r>
        <w:rPr>
          <w:b/>
          <w:i/>
          <w:sz w:val="24"/>
        </w:rPr>
        <w:t>the</w:t>
      </w:r>
      <w:r>
        <w:rPr>
          <w:b/>
          <w:i/>
          <w:spacing w:val="-4"/>
          <w:sz w:val="24"/>
        </w:rPr>
        <w:t> </w:t>
      </w:r>
      <w:r>
        <w:rPr>
          <w:b/>
          <w:i/>
          <w:sz w:val="24"/>
        </w:rPr>
        <w:t>Chancellor’s</w:t>
      </w:r>
      <w:r>
        <w:rPr>
          <w:b/>
          <w:i/>
          <w:spacing w:val="-6"/>
          <w:sz w:val="24"/>
        </w:rPr>
        <w:t> </w:t>
      </w:r>
      <w:r>
        <w:rPr>
          <w:b/>
          <w:i/>
          <w:sz w:val="24"/>
        </w:rPr>
        <w:t>Emergency Relief Grant </w:t>
      </w:r>
      <w:r>
        <w:rPr>
          <w:sz w:val="24"/>
        </w:rPr>
        <w:t>on students’ academic performance, persistence, and degree </w:t>
      </w:r>
      <w:r>
        <w:rPr>
          <w:spacing w:val="-2"/>
          <w:sz w:val="24"/>
        </w:rPr>
        <w:t>completion.</w:t>
      </w:r>
    </w:p>
    <w:p>
      <w:pPr>
        <w:pStyle w:val="BodyText"/>
      </w:pPr>
    </w:p>
    <w:p>
      <w:pPr>
        <w:spacing w:before="1"/>
        <w:ind w:left="1620" w:right="0" w:firstLine="0"/>
        <w:jc w:val="left"/>
        <w:rPr>
          <w:sz w:val="24"/>
        </w:rPr>
      </w:pPr>
      <w:r>
        <w:rPr>
          <w:b/>
          <w:i/>
          <w:sz w:val="24"/>
        </w:rPr>
        <w:t>Evaluating</w:t>
      </w:r>
      <w:r>
        <w:rPr>
          <w:b/>
          <w:i/>
          <w:spacing w:val="-8"/>
          <w:sz w:val="24"/>
        </w:rPr>
        <w:t> </w:t>
      </w:r>
      <w:r>
        <w:rPr>
          <w:b/>
          <w:i/>
          <w:sz w:val="24"/>
        </w:rPr>
        <w:t>the</w:t>
      </w:r>
      <w:r>
        <w:rPr>
          <w:b/>
          <w:i/>
          <w:spacing w:val="-6"/>
          <w:sz w:val="24"/>
        </w:rPr>
        <w:t> </w:t>
      </w:r>
      <w:r>
        <w:rPr>
          <w:b/>
          <w:i/>
          <w:sz w:val="24"/>
        </w:rPr>
        <w:t>Impact</w:t>
      </w:r>
      <w:r>
        <w:rPr>
          <w:b/>
          <w:i/>
          <w:spacing w:val="-5"/>
          <w:sz w:val="24"/>
        </w:rPr>
        <w:t> </w:t>
      </w:r>
      <w:r>
        <w:rPr>
          <w:b/>
          <w:i/>
          <w:sz w:val="24"/>
        </w:rPr>
        <w:t>of</w:t>
      </w:r>
      <w:r>
        <w:rPr>
          <w:b/>
          <w:i/>
          <w:spacing w:val="-5"/>
          <w:sz w:val="24"/>
        </w:rPr>
        <w:t> </w:t>
      </w:r>
      <w:r>
        <w:rPr>
          <w:b/>
          <w:i/>
          <w:sz w:val="24"/>
        </w:rPr>
        <w:t>Resilience-Thinking</w:t>
      </w:r>
      <w:r>
        <w:rPr>
          <w:b/>
          <w:i/>
          <w:spacing w:val="-5"/>
          <w:sz w:val="24"/>
        </w:rPr>
        <w:t> </w:t>
      </w:r>
      <w:r>
        <w:rPr>
          <w:b/>
          <w:i/>
          <w:sz w:val="24"/>
        </w:rPr>
        <w:t>Training</w:t>
      </w:r>
      <w:r>
        <w:rPr>
          <w:b/>
          <w:i/>
          <w:spacing w:val="-5"/>
          <w:sz w:val="24"/>
        </w:rPr>
        <w:t> </w:t>
      </w:r>
      <w:r>
        <w:rPr>
          <w:b/>
          <w:i/>
          <w:sz w:val="24"/>
        </w:rPr>
        <w:t>on</w:t>
      </w:r>
      <w:r>
        <w:rPr>
          <w:b/>
          <w:i/>
          <w:spacing w:val="-5"/>
          <w:sz w:val="24"/>
        </w:rPr>
        <w:t> </w:t>
      </w:r>
      <w:r>
        <w:rPr>
          <w:b/>
          <w:i/>
          <w:sz w:val="24"/>
        </w:rPr>
        <w:t>College</w:t>
      </w:r>
      <w:r>
        <w:rPr>
          <w:b/>
          <w:i/>
          <w:spacing w:val="-6"/>
          <w:sz w:val="24"/>
        </w:rPr>
        <w:t> </w:t>
      </w:r>
      <w:r>
        <w:rPr>
          <w:b/>
          <w:i/>
          <w:sz w:val="24"/>
        </w:rPr>
        <w:t>Students’ Mental Health Wellbeing </w:t>
      </w:r>
      <w:r>
        <w:rPr>
          <w:sz w:val="24"/>
        </w:rPr>
        <w:t>with Rafael de Balanzo Joue.</w:t>
      </w:r>
    </w:p>
    <w:p>
      <w:pPr>
        <w:tabs>
          <w:tab w:pos="1620" w:val="left" w:leader="none"/>
        </w:tabs>
        <w:spacing w:before="276"/>
        <w:ind w:left="1620" w:right="564" w:hanging="1440"/>
        <w:jc w:val="left"/>
        <w:rPr>
          <w:sz w:val="24"/>
        </w:rPr>
      </w:pPr>
      <w:r>
        <w:rPr>
          <w:b/>
          <w:i/>
          <w:spacing w:val="-2"/>
          <w:sz w:val="24"/>
        </w:rPr>
        <w:t>2019-2022</w:t>
      </w:r>
      <w:r>
        <w:rPr>
          <w:b/>
          <w:i/>
          <w:sz w:val="24"/>
        </w:rPr>
        <w:tab/>
        <w:t>Elected</w:t>
      </w:r>
      <w:r>
        <w:rPr>
          <w:b/>
          <w:i/>
          <w:spacing w:val="-4"/>
          <w:sz w:val="24"/>
        </w:rPr>
        <w:t> </w:t>
      </w:r>
      <w:r>
        <w:rPr>
          <w:b/>
          <w:i/>
          <w:sz w:val="24"/>
        </w:rPr>
        <w:t>Member</w:t>
      </w:r>
      <w:r>
        <w:rPr>
          <w:b/>
          <w:i/>
          <w:spacing w:val="-4"/>
          <w:sz w:val="24"/>
        </w:rPr>
        <w:t> </w:t>
      </w:r>
      <w:r>
        <w:rPr>
          <w:b/>
          <w:i/>
          <w:sz w:val="24"/>
        </w:rPr>
        <w:t>of</w:t>
      </w:r>
      <w:r>
        <w:rPr>
          <w:b/>
          <w:i/>
          <w:spacing w:val="-4"/>
          <w:sz w:val="24"/>
        </w:rPr>
        <w:t> </w:t>
      </w:r>
      <w:r>
        <w:rPr>
          <w:b/>
          <w:i/>
          <w:sz w:val="24"/>
        </w:rPr>
        <w:t>the</w:t>
      </w:r>
      <w:r>
        <w:rPr>
          <w:b/>
          <w:i/>
          <w:spacing w:val="-5"/>
          <w:sz w:val="24"/>
        </w:rPr>
        <w:t> </w:t>
      </w:r>
      <w:r>
        <w:rPr>
          <w:b/>
          <w:i/>
          <w:sz w:val="24"/>
        </w:rPr>
        <w:t>Personnel</w:t>
      </w:r>
      <w:r>
        <w:rPr>
          <w:b/>
          <w:i/>
          <w:spacing w:val="-4"/>
          <w:sz w:val="24"/>
        </w:rPr>
        <w:t> </w:t>
      </w:r>
      <w:r>
        <w:rPr>
          <w:b/>
          <w:i/>
          <w:sz w:val="24"/>
        </w:rPr>
        <w:t>and</w:t>
      </w:r>
      <w:r>
        <w:rPr>
          <w:b/>
          <w:i/>
          <w:spacing w:val="-4"/>
          <w:sz w:val="24"/>
        </w:rPr>
        <w:t> </w:t>
      </w:r>
      <w:r>
        <w:rPr>
          <w:b/>
          <w:i/>
          <w:sz w:val="24"/>
        </w:rPr>
        <w:t>Budget</w:t>
      </w:r>
      <w:r>
        <w:rPr>
          <w:b/>
          <w:i/>
          <w:spacing w:val="-4"/>
          <w:sz w:val="24"/>
        </w:rPr>
        <w:t> </w:t>
      </w:r>
      <w:r>
        <w:rPr>
          <w:b/>
          <w:i/>
          <w:sz w:val="24"/>
        </w:rPr>
        <w:t>(P&amp;B)</w:t>
      </w:r>
      <w:r>
        <w:rPr>
          <w:b/>
          <w:i/>
          <w:spacing w:val="-4"/>
          <w:sz w:val="24"/>
        </w:rPr>
        <w:t> </w:t>
      </w:r>
      <w:r>
        <w:rPr>
          <w:b/>
          <w:i/>
          <w:sz w:val="24"/>
        </w:rPr>
        <w:t>Committee,</w:t>
      </w:r>
      <w:r>
        <w:rPr>
          <w:b/>
          <w:i/>
          <w:spacing w:val="-4"/>
          <w:sz w:val="24"/>
        </w:rPr>
        <w:t> </w:t>
      </w:r>
      <w:r>
        <w:rPr>
          <w:sz w:val="24"/>
        </w:rPr>
        <w:t>Economics Department, Queens College, CUNY.</w:t>
      </w:r>
    </w:p>
    <w:p>
      <w:pPr>
        <w:tabs>
          <w:tab w:pos="1620" w:val="left" w:leader="none"/>
        </w:tabs>
        <w:spacing w:before="276"/>
        <w:ind w:left="1620" w:right="175" w:hanging="1440"/>
        <w:jc w:val="left"/>
        <w:rPr>
          <w:sz w:val="24"/>
        </w:rPr>
      </w:pPr>
      <w:r>
        <w:rPr>
          <w:b/>
          <w:i/>
          <w:spacing w:val="-2"/>
          <w:sz w:val="24"/>
        </w:rPr>
        <w:t>2019-2020</w:t>
      </w:r>
      <w:r>
        <w:rPr>
          <w:b/>
          <w:i/>
          <w:sz w:val="24"/>
        </w:rPr>
        <w:tab/>
        <w:t>Conducted</w:t>
      </w:r>
      <w:r>
        <w:rPr>
          <w:b/>
          <w:i/>
          <w:spacing w:val="-3"/>
          <w:sz w:val="24"/>
        </w:rPr>
        <w:t> </w:t>
      </w:r>
      <w:r>
        <w:rPr>
          <w:b/>
          <w:i/>
          <w:sz w:val="24"/>
        </w:rPr>
        <w:t>the</w:t>
      </w:r>
      <w:r>
        <w:rPr>
          <w:b/>
          <w:i/>
          <w:spacing w:val="-4"/>
          <w:sz w:val="24"/>
        </w:rPr>
        <w:t> </w:t>
      </w:r>
      <w:r>
        <w:rPr>
          <w:b/>
          <w:i/>
          <w:sz w:val="24"/>
        </w:rPr>
        <w:t>evaluation</w:t>
      </w:r>
      <w:r>
        <w:rPr>
          <w:b/>
          <w:i/>
          <w:spacing w:val="-3"/>
          <w:sz w:val="24"/>
        </w:rPr>
        <w:t> </w:t>
      </w:r>
      <w:r>
        <w:rPr>
          <w:b/>
          <w:i/>
          <w:sz w:val="24"/>
        </w:rPr>
        <w:t>of</w:t>
      </w:r>
      <w:r>
        <w:rPr>
          <w:b/>
          <w:i/>
          <w:spacing w:val="-3"/>
          <w:sz w:val="24"/>
        </w:rPr>
        <w:t> </w:t>
      </w:r>
      <w:r>
        <w:rPr>
          <w:b/>
          <w:i/>
          <w:sz w:val="24"/>
        </w:rPr>
        <w:t>the</w:t>
      </w:r>
      <w:r>
        <w:rPr>
          <w:b/>
          <w:i/>
          <w:spacing w:val="-3"/>
          <w:sz w:val="24"/>
        </w:rPr>
        <w:t> </w:t>
      </w:r>
      <w:r>
        <w:rPr>
          <w:b/>
          <w:i/>
          <w:sz w:val="24"/>
        </w:rPr>
        <w:t>QNS101</w:t>
      </w:r>
      <w:r>
        <w:rPr>
          <w:b/>
          <w:i/>
          <w:spacing w:val="-3"/>
          <w:sz w:val="24"/>
        </w:rPr>
        <w:t> </w:t>
      </w:r>
      <w:r>
        <w:rPr>
          <w:b/>
          <w:i/>
          <w:sz w:val="24"/>
        </w:rPr>
        <w:t>course</w:t>
      </w:r>
      <w:r>
        <w:rPr>
          <w:b/>
          <w:i/>
          <w:spacing w:val="-3"/>
          <w:sz w:val="24"/>
        </w:rPr>
        <w:t> </w:t>
      </w:r>
      <w:r>
        <w:rPr>
          <w:b/>
          <w:i/>
          <w:sz w:val="24"/>
        </w:rPr>
        <w:t>at</w:t>
      </w:r>
      <w:r>
        <w:rPr>
          <w:b/>
          <w:i/>
          <w:spacing w:val="-3"/>
          <w:sz w:val="24"/>
        </w:rPr>
        <w:t> </w:t>
      </w:r>
      <w:r>
        <w:rPr>
          <w:b/>
          <w:i/>
          <w:sz w:val="24"/>
        </w:rPr>
        <w:t>QC</w:t>
      </w:r>
      <w:r>
        <w:rPr>
          <w:b/>
          <w:i/>
          <w:spacing w:val="-3"/>
          <w:sz w:val="24"/>
        </w:rPr>
        <w:t> </w:t>
      </w:r>
      <w:r>
        <w:rPr>
          <w:sz w:val="24"/>
        </w:rPr>
        <w:t>for</w:t>
      </w:r>
      <w:r>
        <w:rPr>
          <w:spacing w:val="-5"/>
          <w:sz w:val="24"/>
        </w:rPr>
        <w:t> </w:t>
      </w:r>
      <w:r>
        <w:rPr>
          <w:sz w:val="24"/>
        </w:rPr>
        <w:t>Assistant</w:t>
      </w:r>
      <w:r>
        <w:rPr>
          <w:spacing w:val="-3"/>
          <w:sz w:val="24"/>
        </w:rPr>
        <w:t> </w:t>
      </w:r>
      <w:r>
        <w:rPr>
          <w:sz w:val="24"/>
        </w:rPr>
        <w:t>Provost</w:t>
      </w:r>
      <w:r>
        <w:rPr>
          <w:spacing w:val="-3"/>
          <w:sz w:val="24"/>
        </w:rPr>
        <w:t> </w:t>
      </w:r>
      <w:r>
        <w:rPr>
          <w:sz w:val="24"/>
        </w:rPr>
        <w:t>Eva </w:t>
      </w:r>
      <w:r>
        <w:rPr>
          <w:spacing w:val="-2"/>
          <w:sz w:val="24"/>
        </w:rPr>
        <w:t>Fernandez.</w:t>
      </w:r>
    </w:p>
    <w:p>
      <w:pPr>
        <w:spacing w:before="276"/>
        <w:ind w:left="1620" w:right="0" w:firstLine="0"/>
        <w:jc w:val="left"/>
        <w:rPr>
          <w:b/>
          <w:i/>
          <w:sz w:val="24"/>
        </w:rPr>
      </w:pPr>
      <w:r>
        <w:rPr>
          <w:b/>
          <w:i/>
          <w:sz w:val="24"/>
        </w:rPr>
        <w:t>Thesis</w:t>
      </w:r>
      <w:r>
        <w:rPr>
          <w:b/>
          <w:i/>
          <w:spacing w:val="-1"/>
          <w:sz w:val="24"/>
        </w:rPr>
        <w:t> </w:t>
      </w:r>
      <w:r>
        <w:rPr>
          <w:b/>
          <w:i/>
          <w:sz w:val="24"/>
        </w:rPr>
        <w:t>Committee</w:t>
      </w:r>
      <w:r>
        <w:rPr>
          <w:b/>
          <w:i/>
          <w:spacing w:val="-3"/>
          <w:sz w:val="24"/>
        </w:rPr>
        <w:t> </w:t>
      </w:r>
      <w:r>
        <w:rPr>
          <w:b/>
          <w:i/>
          <w:sz w:val="24"/>
        </w:rPr>
        <w:t>Member,</w:t>
      </w:r>
      <w:r>
        <w:rPr>
          <w:b/>
          <w:i/>
          <w:spacing w:val="-1"/>
          <w:sz w:val="24"/>
        </w:rPr>
        <w:t> </w:t>
      </w:r>
      <w:r>
        <w:rPr>
          <w:b/>
          <w:i/>
          <w:sz w:val="24"/>
        </w:rPr>
        <w:t>Graduate</w:t>
      </w:r>
      <w:r>
        <w:rPr>
          <w:b/>
          <w:i/>
          <w:spacing w:val="-1"/>
          <w:sz w:val="24"/>
        </w:rPr>
        <w:t> </w:t>
      </w:r>
      <w:r>
        <w:rPr>
          <w:b/>
          <w:i/>
          <w:sz w:val="24"/>
        </w:rPr>
        <w:t>Center</w:t>
      </w:r>
      <w:r>
        <w:rPr>
          <w:b/>
          <w:i/>
          <w:spacing w:val="-1"/>
          <w:sz w:val="24"/>
        </w:rPr>
        <w:t> </w:t>
      </w:r>
      <w:r>
        <w:rPr>
          <w:b/>
          <w:i/>
          <w:sz w:val="24"/>
        </w:rPr>
        <w:t>PhD</w:t>
      </w:r>
      <w:r>
        <w:rPr>
          <w:b/>
          <w:i/>
          <w:spacing w:val="-1"/>
          <w:sz w:val="24"/>
        </w:rPr>
        <w:t> </w:t>
      </w:r>
      <w:r>
        <w:rPr>
          <w:b/>
          <w:i/>
          <w:sz w:val="24"/>
        </w:rPr>
        <w:t>Student</w:t>
      </w:r>
      <w:r>
        <w:rPr>
          <w:b/>
          <w:i/>
          <w:spacing w:val="-1"/>
          <w:sz w:val="24"/>
        </w:rPr>
        <w:t> </w:t>
      </w:r>
      <w:r>
        <w:rPr>
          <w:b/>
          <w:i/>
          <w:sz w:val="24"/>
        </w:rPr>
        <w:t>Shaoying</w:t>
      </w:r>
      <w:r>
        <w:rPr>
          <w:b/>
          <w:i/>
          <w:spacing w:val="-1"/>
          <w:sz w:val="24"/>
        </w:rPr>
        <w:t> </w:t>
      </w:r>
      <w:r>
        <w:rPr>
          <w:b/>
          <w:i/>
          <w:spacing w:val="-5"/>
          <w:sz w:val="24"/>
        </w:rPr>
        <w:t>Ma.</w:t>
      </w:r>
    </w:p>
    <w:p>
      <w:pPr>
        <w:pStyle w:val="BodyText"/>
        <w:rPr>
          <w:b/>
          <w:i/>
        </w:rPr>
      </w:pPr>
    </w:p>
    <w:p>
      <w:pPr>
        <w:spacing w:before="0"/>
        <w:ind w:left="1620" w:right="0" w:firstLine="0"/>
        <w:jc w:val="left"/>
        <w:rPr>
          <w:b/>
          <w:i/>
          <w:sz w:val="24"/>
        </w:rPr>
      </w:pPr>
      <w:r>
        <w:rPr>
          <w:b/>
          <w:i/>
          <w:sz w:val="24"/>
        </w:rPr>
        <w:t>Invited</w:t>
      </w:r>
      <w:r>
        <w:rPr>
          <w:b/>
          <w:i/>
          <w:spacing w:val="-4"/>
          <w:sz w:val="24"/>
        </w:rPr>
        <w:t> </w:t>
      </w:r>
      <w:r>
        <w:rPr>
          <w:b/>
          <w:i/>
          <w:sz w:val="24"/>
        </w:rPr>
        <w:t>Member</w:t>
      </w:r>
      <w:r>
        <w:rPr>
          <w:b/>
          <w:i/>
          <w:spacing w:val="-4"/>
          <w:sz w:val="24"/>
        </w:rPr>
        <w:t> </w:t>
      </w:r>
      <w:r>
        <w:rPr>
          <w:b/>
          <w:i/>
          <w:sz w:val="24"/>
        </w:rPr>
        <w:t>of</w:t>
      </w:r>
      <w:r>
        <w:rPr>
          <w:b/>
          <w:i/>
          <w:spacing w:val="-4"/>
          <w:sz w:val="24"/>
        </w:rPr>
        <w:t> </w:t>
      </w:r>
      <w:r>
        <w:rPr>
          <w:b/>
          <w:i/>
          <w:sz w:val="24"/>
        </w:rPr>
        <w:t>the</w:t>
      </w:r>
      <w:r>
        <w:rPr>
          <w:b/>
          <w:i/>
          <w:spacing w:val="-5"/>
          <w:sz w:val="24"/>
        </w:rPr>
        <w:t> </w:t>
      </w:r>
      <w:r>
        <w:rPr>
          <w:b/>
          <w:i/>
          <w:sz w:val="24"/>
        </w:rPr>
        <w:t>Economics</w:t>
      </w:r>
      <w:r>
        <w:rPr>
          <w:b/>
          <w:i/>
          <w:spacing w:val="-4"/>
          <w:sz w:val="24"/>
        </w:rPr>
        <w:t> </w:t>
      </w:r>
      <w:r>
        <w:rPr>
          <w:b/>
          <w:i/>
          <w:sz w:val="24"/>
        </w:rPr>
        <w:t>and</w:t>
      </w:r>
      <w:r>
        <w:rPr>
          <w:b/>
          <w:i/>
          <w:spacing w:val="-4"/>
          <w:sz w:val="24"/>
        </w:rPr>
        <w:t> </w:t>
      </w:r>
      <w:r>
        <w:rPr>
          <w:b/>
          <w:i/>
          <w:sz w:val="24"/>
        </w:rPr>
        <w:t>Political</w:t>
      </w:r>
      <w:r>
        <w:rPr>
          <w:b/>
          <w:i/>
          <w:spacing w:val="-4"/>
          <w:sz w:val="24"/>
        </w:rPr>
        <w:t> </w:t>
      </w:r>
      <w:r>
        <w:rPr>
          <w:b/>
          <w:i/>
          <w:sz w:val="24"/>
        </w:rPr>
        <w:t>Science</w:t>
      </w:r>
      <w:r>
        <w:rPr>
          <w:b/>
          <w:i/>
          <w:spacing w:val="-6"/>
          <w:sz w:val="24"/>
        </w:rPr>
        <w:t> </w:t>
      </w:r>
      <w:r>
        <w:rPr>
          <w:b/>
          <w:i/>
          <w:sz w:val="24"/>
        </w:rPr>
        <w:t>Panel</w:t>
      </w:r>
      <w:r>
        <w:rPr>
          <w:b/>
          <w:i/>
          <w:spacing w:val="-4"/>
          <w:sz w:val="24"/>
        </w:rPr>
        <w:t> </w:t>
      </w:r>
      <w:r>
        <w:rPr>
          <w:b/>
          <w:i/>
          <w:sz w:val="24"/>
        </w:rPr>
        <w:t>of</w:t>
      </w:r>
      <w:r>
        <w:rPr>
          <w:b/>
          <w:i/>
          <w:spacing w:val="-4"/>
          <w:sz w:val="24"/>
        </w:rPr>
        <w:t> </w:t>
      </w:r>
      <w:r>
        <w:rPr>
          <w:b/>
          <w:i/>
          <w:sz w:val="24"/>
        </w:rPr>
        <w:t>the</w:t>
      </w:r>
      <w:r>
        <w:rPr>
          <w:b/>
          <w:i/>
          <w:spacing w:val="-1"/>
          <w:sz w:val="24"/>
        </w:rPr>
        <w:t> </w:t>
      </w:r>
      <w:r>
        <w:rPr>
          <w:b/>
          <w:i/>
          <w:sz w:val="24"/>
        </w:rPr>
        <w:t>PSC-CUNY Research Award Program.</w:t>
      </w:r>
    </w:p>
    <w:p>
      <w:pPr>
        <w:pStyle w:val="BodyText"/>
        <w:rPr>
          <w:b/>
          <w:i/>
        </w:rPr>
      </w:pPr>
    </w:p>
    <w:p>
      <w:pPr>
        <w:tabs>
          <w:tab w:pos="1620" w:val="left" w:leader="none"/>
        </w:tabs>
        <w:spacing w:before="0"/>
        <w:ind w:left="180" w:right="0" w:firstLine="0"/>
        <w:jc w:val="left"/>
        <w:rPr>
          <w:b/>
          <w:i/>
          <w:sz w:val="24"/>
        </w:rPr>
      </w:pPr>
      <w:r>
        <w:rPr>
          <w:b/>
          <w:i/>
          <w:spacing w:val="-2"/>
          <w:sz w:val="24"/>
        </w:rPr>
        <w:t>2018-</w:t>
      </w:r>
      <w:r>
        <w:rPr>
          <w:b/>
          <w:i/>
          <w:spacing w:val="-4"/>
          <w:sz w:val="24"/>
        </w:rPr>
        <w:t>2024</w:t>
      </w:r>
      <w:r>
        <w:rPr>
          <w:b/>
          <w:i/>
          <w:sz w:val="24"/>
        </w:rPr>
        <w:tab/>
        <w:t>Mentor</w:t>
      </w:r>
      <w:r>
        <w:rPr>
          <w:b/>
          <w:i/>
          <w:spacing w:val="-3"/>
          <w:sz w:val="24"/>
        </w:rPr>
        <w:t> </w:t>
      </w:r>
      <w:r>
        <w:rPr>
          <w:b/>
          <w:i/>
          <w:sz w:val="24"/>
        </w:rPr>
        <w:t>of</w:t>
      </w:r>
      <w:r>
        <w:rPr>
          <w:b/>
          <w:i/>
          <w:spacing w:val="-1"/>
          <w:sz w:val="24"/>
        </w:rPr>
        <w:t> </w:t>
      </w:r>
      <w:r>
        <w:rPr>
          <w:b/>
          <w:i/>
          <w:sz w:val="24"/>
        </w:rPr>
        <w:t>Professor</w:t>
      </w:r>
      <w:r>
        <w:rPr>
          <w:b/>
          <w:i/>
          <w:spacing w:val="-1"/>
          <w:sz w:val="24"/>
        </w:rPr>
        <w:t> </w:t>
      </w:r>
      <w:r>
        <w:rPr>
          <w:b/>
          <w:i/>
          <w:sz w:val="24"/>
        </w:rPr>
        <w:t>Kevin Shih</w:t>
      </w:r>
      <w:r>
        <w:rPr>
          <w:b/>
          <w:i/>
          <w:spacing w:val="-1"/>
          <w:sz w:val="24"/>
        </w:rPr>
        <w:t> </w:t>
      </w:r>
      <w:r>
        <w:rPr>
          <w:b/>
          <w:i/>
          <w:sz w:val="24"/>
        </w:rPr>
        <w:t>since</w:t>
      </w:r>
      <w:r>
        <w:rPr>
          <w:b/>
          <w:i/>
          <w:spacing w:val="-1"/>
          <w:sz w:val="24"/>
        </w:rPr>
        <w:t> </w:t>
      </w:r>
      <w:r>
        <w:rPr>
          <w:b/>
          <w:i/>
          <w:sz w:val="24"/>
        </w:rPr>
        <w:t>August</w:t>
      </w:r>
      <w:r>
        <w:rPr>
          <w:b/>
          <w:i/>
          <w:spacing w:val="-1"/>
          <w:sz w:val="24"/>
        </w:rPr>
        <w:t> </w:t>
      </w:r>
      <w:r>
        <w:rPr>
          <w:b/>
          <w:i/>
          <w:spacing w:val="-2"/>
          <w:sz w:val="24"/>
        </w:rPr>
        <w:t>2018.</w:t>
      </w:r>
    </w:p>
    <w:p>
      <w:pPr>
        <w:pStyle w:val="BodyText"/>
        <w:rPr>
          <w:b/>
          <w:i/>
        </w:rPr>
      </w:pPr>
    </w:p>
    <w:p>
      <w:pPr>
        <w:tabs>
          <w:tab w:pos="1620" w:val="left" w:leader="none"/>
        </w:tabs>
        <w:spacing w:before="0"/>
        <w:ind w:left="1620" w:right="806" w:hanging="1440"/>
        <w:jc w:val="left"/>
        <w:rPr>
          <w:sz w:val="24"/>
        </w:rPr>
      </w:pPr>
      <w:r>
        <w:rPr>
          <w:b/>
          <w:i/>
          <w:spacing w:val="-2"/>
          <w:sz w:val="24"/>
        </w:rPr>
        <w:t>2018-2019</w:t>
      </w:r>
      <w:r>
        <w:rPr>
          <w:b/>
          <w:i/>
          <w:sz w:val="24"/>
        </w:rPr>
        <w:tab/>
        <w:t>Director of the Mary O’Connor Endowment, $</w:t>
      </w:r>
      <w:r>
        <w:rPr>
          <w:sz w:val="24"/>
        </w:rPr>
        <w:t>3.5 million endowment (representing</w:t>
      </w:r>
      <w:r>
        <w:rPr>
          <w:spacing w:val="-6"/>
          <w:sz w:val="24"/>
        </w:rPr>
        <w:t> </w:t>
      </w:r>
      <w:r>
        <w:rPr>
          <w:sz w:val="24"/>
        </w:rPr>
        <w:t>$150,000</w:t>
      </w:r>
      <w:r>
        <w:rPr>
          <w:spacing w:val="-5"/>
          <w:sz w:val="24"/>
        </w:rPr>
        <w:t> </w:t>
      </w:r>
      <w:r>
        <w:rPr>
          <w:sz w:val="24"/>
        </w:rPr>
        <w:t>in</w:t>
      </w:r>
      <w:r>
        <w:rPr>
          <w:spacing w:val="-5"/>
          <w:sz w:val="24"/>
        </w:rPr>
        <w:t> </w:t>
      </w:r>
      <w:r>
        <w:rPr>
          <w:sz w:val="24"/>
        </w:rPr>
        <w:t>students’</w:t>
      </w:r>
      <w:r>
        <w:rPr>
          <w:spacing w:val="-5"/>
          <w:sz w:val="24"/>
        </w:rPr>
        <w:t> </w:t>
      </w:r>
      <w:r>
        <w:rPr>
          <w:sz w:val="24"/>
        </w:rPr>
        <w:t>awards)</w:t>
      </w:r>
      <w:r>
        <w:rPr>
          <w:spacing w:val="-5"/>
          <w:sz w:val="24"/>
        </w:rPr>
        <w:t> </w:t>
      </w:r>
      <w:r>
        <w:rPr>
          <w:sz w:val="24"/>
        </w:rPr>
        <w:t>for</w:t>
      </w:r>
      <w:r>
        <w:rPr>
          <w:spacing w:val="-5"/>
          <w:sz w:val="24"/>
        </w:rPr>
        <w:t> </w:t>
      </w:r>
      <w:r>
        <w:rPr>
          <w:sz w:val="24"/>
        </w:rPr>
        <w:t>the</w:t>
      </w:r>
      <w:r>
        <w:rPr>
          <w:spacing w:val="-6"/>
          <w:sz w:val="24"/>
        </w:rPr>
        <w:t> </w:t>
      </w:r>
      <w:r>
        <w:rPr>
          <w:sz w:val="24"/>
        </w:rPr>
        <w:t>Economics</w:t>
      </w:r>
      <w:r>
        <w:rPr>
          <w:spacing w:val="-5"/>
          <w:sz w:val="24"/>
        </w:rPr>
        <w:t> </w:t>
      </w:r>
      <w:r>
        <w:rPr>
          <w:sz w:val="24"/>
        </w:rPr>
        <w:t>Department, Queens College, CUNY.</w:t>
      </w:r>
    </w:p>
    <w:p>
      <w:pPr>
        <w:pStyle w:val="BodyText"/>
      </w:pPr>
    </w:p>
    <w:p>
      <w:pPr>
        <w:tabs>
          <w:tab w:pos="1620" w:val="left" w:leader="none"/>
        </w:tabs>
        <w:spacing w:before="0"/>
        <w:ind w:left="180" w:right="0" w:firstLine="0"/>
        <w:jc w:val="left"/>
        <w:rPr>
          <w:sz w:val="24"/>
        </w:rPr>
      </w:pPr>
      <w:r>
        <w:rPr>
          <w:b/>
          <w:i/>
          <w:spacing w:val="-2"/>
          <w:sz w:val="24"/>
        </w:rPr>
        <w:t>2017-</w:t>
      </w:r>
      <w:r>
        <w:rPr>
          <w:b/>
          <w:i/>
          <w:spacing w:val="-4"/>
          <w:sz w:val="24"/>
        </w:rPr>
        <w:t>2018</w:t>
      </w:r>
      <w:r>
        <w:rPr>
          <w:b/>
          <w:i/>
          <w:sz w:val="24"/>
        </w:rPr>
        <w:tab/>
        <w:t>Economic</w:t>
      </w:r>
      <w:r>
        <w:rPr>
          <w:b/>
          <w:i/>
          <w:spacing w:val="-6"/>
          <w:sz w:val="24"/>
        </w:rPr>
        <w:t> </w:t>
      </w:r>
      <w:r>
        <w:rPr>
          <w:b/>
          <w:i/>
          <w:sz w:val="24"/>
        </w:rPr>
        <w:t>Search</w:t>
      </w:r>
      <w:r>
        <w:rPr>
          <w:b/>
          <w:i/>
          <w:spacing w:val="-2"/>
          <w:sz w:val="24"/>
        </w:rPr>
        <w:t> </w:t>
      </w:r>
      <w:r>
        <w:rPr>
          <w:b/>
          <w:i/>
          <w:sz w:val="24"/>
        </w:rPr>
        <w:t>Committee, </w:t>
      </w:r>
      <w:r>
        <w:rPr>
          <w:sz w:val="24"/>
        </w:rPr>
        <w:t>Economics</w:t>
      </w:r>
      <w:r>
        <w:rPr>
          <w:spacing w:val="-2"/>
          <w:sz w:val="24"/>
        </w:rPr>
        <w:t> </w:t>
      </w:r>
      <w:r>
        <w:rPr>
          <w:sz w:val="24"/>
        </w:rPr>
        <w:t>Department,</w:t>
      </w:r>
      <w:r>
        <w:rPr>
          <w:spacing w:val="-2"/>
          <w:sz w:val="24"/>
        </w:rPr>
        <w:t> </w:t>
      </w:r>
      <w:r>
        <w:rPr>
          <w:sz w:val="24"/>
        </w:rPr>
        <w:t>Queens</w:t>
      </w:r>
      <w:r>
        <w:rPr>
          <w:spacing w:val="-2"/>
          <w:sz w:val="24"/>
        </w:rPr>
        <w:t> </w:t>
      </w:r>
      <w:r>
        <w:rPr>
          <w:sz w:val="24"/>
        </w:rPr>
        <w:t>College, </w:t>
      </w:r>
      <w:r>
        <w:rPr>
          <w:spacing w:val="-2"/>
          <w:sz w:val="24"/>
        </w:rPr>
        <w:t>CUNY.</w:t>
      </w:r>
    </w:p>
    <w:p>
      <w:pPr>
        <w:spacing w:after="0"/>
        <w:jc w:val="left"/>
        <w:rPr>
          <w:sz w:val="24"/>
        </w:rPr>
        <w:sectPr>
          <w:pgSz w:w="12240" w:h="15840"/>
          <w:pgMar w:header="0" w:footer="764" w:top="1820" w:bottom="960" w:left="1440" w:right="1080"/>
        </w:sectPr>
      </w:pPr>
    </w:p>
    <w:p>
      <w:pPr>
        <w:pStyle w:val="BodyText"/>
      </w:pPr>
    </w:p>
    <w:p>
      <w:pPr>
        <w:pStyle w:val="BodyText"/>
        <w:spacing w:before="56"/>
      </w:pPr>
    </w:p>
    <w:p>
      <w:pPr>
        <w:spacing w:before="0"/>
        <w:ind w:left="1620" w:right="0" w:firstLine="0"/>
        <w:jc w:val="left"/>
        <w:rPr>
          <w:sz w:val="24"/>
        </w:rPr>
      </w:pPr>
      <w:r>
        <w:rPr>
          <w:b/>
          <w:i/>
          <w:sz w:val="24"/>
        </w:rPr>
        <w:t>Member</w:t>
      </w:r>
      <w:r>
        <w:rPr>
          <w:b/>
          <w:i/>
          <w:spacing w:val="-5"/>
          <w:sz w:val="24"/>
        </w:rPr>
        <w:t> </w:t>
      </w:r>
      <w:r>
        <w:rPr>
          <w:b/>
          <w:i/>
          <w:sz w:val="24"/>
        </w:rPr>
        <w:t>of</w:t>
      </w:r>
      <w:r>
        <w:rPr>
          <w:b/>
          <w:i/>
          <w:spacing w:val="-4"/>
          <w:sz w:val="24"/>
        </w:rPr>
        <w:t> </w:t>
      </w:r>
      <w:r>
        <w:rPr>
          <w:b/>
          <w:i/>
          <w:sz w:val="24"/>
        </w:rPr>
        <w:t>the</w:t>
      </w:r>
      <w:r>
        <w:rPr>
          <w:b/>
          <w:i/>
          <w:spacing w:val="-5"/>
          <w:sz w:val="24"/>
        </w:rPr>
        <w:t> </w:t>
      </w:r>
      <w:r>
        <w:rPr>
          <w:b/>
          <w:i/>
          <w:sz w:val="24"/>
        </w:rPr>
        <w:t>Mary</w:t>
      </w:r>
      <w:r>
        <w:rPr>
          <w:b/>
          <w:i/>
          <w:spacing w:val="-4"/>
          <w:sz w:val="24"/>
        </w:rPr>
        <w:t> </w:t>
      </w:r>
      <w:r>
        <w:rPr>
          <w:b/>
          <w:i/>
          <w:sz w:val="24"/>
        </w:rPr>
        <w:t>O’Connor</w:t>
      </w:r>
      <w:r>
        <w:rPr>
          <w:b/>
          <w:i/>
          <w:spacing w:val="-4"/>
          <w:sz w:val="24"/>
        </w:rPr>
        <w:t> </w:t>
      </w:r>
      <w:r>
        <w:rPr>
          <w:b/>
          <w:i/>
          <w:sz w:val="24"/>
        </w:rPr>
        <w:t>Endowment</w:t>
      </w:r>
      <w:r>
        <w:rPr>
          <w:b/>
          <w:i/>
          <w:spacing w:val="-4"/>
          <w:sz w:val="24"/>
        </w:rPr>
        <w:t> </w:t>
      </w:r>
      <w:r>
        <w:rPr>
          <w:b/>
          <w:i/>
          <w:sz w:val="24"/>
        </w:rPr>
        <w:t>Funding</w:t>
      </w:r>
      <w:r>
        <w:rPr>
          <w:b/>
          <w:i/>
          <w:spacing w:val="-4"/>
          <w:sz w:val="24"/>
        </w:rPr>
        <w:t> </w:t>
      </w:r>
      <w:r>
        <w:rPr>
          <w:b/>
          <w:i/>
          <w:sz w:val="24"/>
        </w:rPr>
        <w:t>Committee,</w:t>
      </w:r>
      <w:r>
        <w:rPr>
          <w:b/>
          <w:i/>
          <w:spacing w:val="-1"/>
          <w:sz w:val="24"/>
        </w:rPr>
        <w:t> </w:t>
      </w:r>
      <w:r>
        <w:rPr>
          <w:b/>
          <w:i/>
          <w:sz w:val="24"/>
        </w:rPr>
        <w:t>$</w:t>
      </w:r>
      <w:r>
        <w:rPr>
          <w:sz w:val="24"/>
        </w:rPr>
        <w:t>3.5</w:t>
      </w:r>
      <w:r>
        <w:rPr>
          <w:spacing w:val="-7"/>
          <w:sz w:val="24"/>
        </w:rPr>
        <w:t> </w:t>
      </w:r>
      <w:r>
        <w:rPr>
          <w:sz w:val="24"/>
        </w:rPr>
        <w:t>million endowment (representing $108,000 in students’ awards) for the Economics Department, Queens College, CUNY.</w:t>
      </w:r>
    </w:p>
    <w:p>
      <w:pPr>
        <w:pStyle w:val="BodyText"/>
      </w:pPr>
    </w:p>
    <w:p>
      <w:pPr>
        <w:tabs>
          <w:tab w:pos="1620" w:val="left" w:leader="none"/>
        </w:tabs>
        <w:spacing w:before="0"/>
        <w:ind w:left="1620" w:right="564" w:hanging="1440"/>
        <w:jc w:val="left"/>
        <w:rPr>
          <w:sz w:val="24"/>
        </w:rPr>
      </w:pPr>
      <w:r>
        <w:rPr>
          <w:b/>
          <w:i/>
          <w:spacing w:val="-2"/>
          <w:sz w:val="24"/>
        </w:rPr>
        <w:t>2016-2019</w:t>
      </w:r>
      <w:r>
        <w:rPr>
          <w:b/>
          <w:i/>
          <w:sz w:val="24"/>
        </w:rPr>
        <w:tab/>
        <w:t>Elected</w:t>
      </w:r>
      <w:r>
        <w:rPr>
          <w:b/>
          <w:i/>
          <w:spacing w:val="-4"/>
          <w:sz w:val="24"/>
        </w:rPr>
        <w:t> </w:t>
      </w:r>
      <w:r>
        <w:rPr>
          <w:b/>
          <w:i/>
          <w:sz w:val="24"/>
        </w:rPr>
        <w:t>Member</w:t>
      </w:r>
      <w:r>
        <w:rPr>
          <w:b/>
          <w:i/>
          <w:spacing w:val="-4"/>
          <w:sz w:val="24"/>
        </w:rPr>
        <w:t> </w:t>
      </w:r>
      <w:r>
        <w:rPr>
          <w:b/>
          <w:i/>
          <w:sz w:val="24"/>
        </w:rPr>
        <w:t>of</w:t>
      </w:r>
      <w:r>
        <w:rPr>
          <w:b/>
          <w:i/>
          <w:spacing w:val="-4"/>
          <w:sz w:val="24"/>
        </w:rPr>
        <w:t> </w:t>
      </w:r>
      <w:r>
        <w:rPr>
          <w:b/>
          <w:i/>
          <w:sz w:val="24"/>
        </w:rPr>
        <w:t>the</w:t>
      </w:r>
      <w:r>
        <w:rPr>
          <w:b/>
          <w:i/>
          <w:spacing w:val="-5"/>
          <w:sz w:val="24"/>
        </w:rPr>
        <w:t> </w:t>
      </w:r>
      <w:r>
        <w:rPr>
          <w:b/>
          <w:i/>
          <w:sz w:val="24"/>
        </w:rPr>
        <w:t>Personnel</w:t>
      </w:r>
      <w:r>
        <w:rPr>
          <w:b/>
          <w:i/>
          <w:spacing w:val="-4"/>
          <w:sz w:val="24"/>
        </w:rPr>
        <w:t> </w:t>
      </w:r>
      <w:r>
        <w:rPr>
          <w:b/>
          <w:i/>
          <w:sz w:val="24"/>
        </w:rPr>
        <w:t>and</w:t>
      </w:r>
      <w:r>
        <w:rPr>
          <w:b/>
          <w:i/>
          <w:spacing w:val="-4"/>
          <w:sz w:val="24"/>
        </w:rPr>
        <w:t> </w:t>
      </w:r>
      <w:r>
        <w:rPr>
          <w:b/>
          <w:i/>
          <w:sz w:val="24"/>
        </w:rPr>
        <w:t>Budget</w:t>
      </w:r>
      <w:r>
        <w:rPr>
          <w:b/>
          <w:i/>
          <w:spacing w:val="-4"/>
          <w:sz w:val="24"/>
        </w:rPr>
        <w:t> </w:t>
      </w:r>
      <w:r>
        <w:rPr>
          <w:b/>
          <w:i/>
          <w:sz w:val="24"/>
        </w:rPr>
        <w:t>(P&amp;B)</w:t>
      </w:r>
      <w:r>
        <w:rPr>
          <w:b/>
          <w:i/>
          <w:spacing w:val="-4"/>
          <w:sz w:val="24"/>
        </w:rPr>
        <w:t> </w:t>
      </w:r>
      <w:r>
        <w:rPr>
          <w:b/>
          <w:i/>
          <w:sz w:val="24"/>
        </w:rPr>
        <w:t>Committee,</w:t>
      </w:r>
      <w:r>
        <w:rPr>
          <w:b/>
          <w:i/>
          <w:spacing w:val="-4"/>
          <w:sz w:val="24"/>
        </w:rPr>
        <w:t> </w:t>
      </w:r>
      <w:r>
        <w:rPr>
          <w:sz w:val="24"/>
        </w:rPr>
        <w:t>Economics Department, Queens College, CUNY.</w:t>
      </w:r>
    </w:p>
    <w:p>
      <w:pPr>
        <w:pStyle w:val="BodyText"/>
      </w:pPr>
    </w:p>
    <w:p>
      <w:pPr>
        <w:spacing w:before="0"/>
        <w:ind w:left="1620" w:right="0" w:hanging="1440"/>
        <w:jc w:val="left"/>
        <w:rPr>
          <w:sz w:val="24"/>
        </w:rPr>
      </w:pPr>
      <w:r>
        <w:rPr>
          <w:b/>
          <w:i/>
          <w:sz w:val="24"/>
        </w:rPr>
        <w:t>2016-present</w:t>
      </w:r>
      <w:r>
        <w:rPr>
          <w:b/>
          <w:i/>
          <w:spacing w:val="80"/>
          <w:sz w:val="24"/>
        </w:rPr>
        <w:t> </w:t>
      </w:r>
      <w:r>
        <w:rPr>
          <w:b/>
          <w:i/>
          <w:sz w:val="24"/>
        </w:rPr>
        <w:t>Promoting</w:t>
      </w:r>
      <w:r>
        <w:rPr>
          <w:b/>
          <w:i/>
          <w:spacing w:val="-4"/>
          <w:sz w:val="24"/>
        </w:rPr>
        <w:t> </w:t>
      </w:r>
      <w:r>
        <w:rPr>
          <w:b/>
          <w:i/>
          <w:sz w:val="24"/>
        </w:rPr>
        <w:t>Member</w:t>
      </w:r>
      <w:r>
        <w:rPr>
          <w:b/>
          <w:i/>
          <w:spacing w:val="-4"/>
          <w:sz w:val="24"/>
        </w:rPr>
        <w:t> </w:t>
      </w:r>
      <w:r>
        <w:rPr>
          <w:b/>
          <w:i/>
          <w:sz w:val="24"/>
        </w:rPr>
        <w:t>of</w:t>
      </w:r>
      <w:r>
        <w:rPr>
          <w:b/>
          <w:i/>
          <w:spacing w:val="-4"/>
          <w:sz w:val="24"/>
        </w:rPr>
        <w:t> </w:t>
      </w:r>
      <w:r>
        <w:rPr>
          <w:b/>
          <w:i/>
          <w:sz w:val="24"/>
        </w:rPr>
        <w:t>BA</w:t>
      </w:r>
      <w:r>
        <w:rPr>
          <w:b/>
          <w:i/>
          <w:spacing w:val="-4"/>
          <w:sz w:val="24"/>
        </w:rPr>
        <w:t> </w:t>
      </w:r>
      <w:r>
        <w:rPr>
          <w:b/>
          <w:i/>
          <w:sz w:val="24"/>
        </w:rPr>
        <w:t>in</w:t>
      </w:r>
      <w:r>
        <w:rPr>
          <w:b/>
          <w:i/>
          <w:spacing w:val="-3"/>
          <w:sz w:val="24"/>
        </w:rPr>
        <w:t> </w:t>
      </w:r>
      <w:r>
        <w:rPr>
          <w:b/>
          <w:i/>
          <w:sz w:val="24"/>
        </w:rPr>
        <w:t>Economics</w:t>
      </w:r>
      <w:r>
        <w:rPr>
          <w:b/>
          <w:i/>
          <w:spacing w:val="-4"/>
          <w:sz w:val="24"/>
        </w:rPr>
        <w:t> </w:t>
      </w:r>
      <w:r>
        <w:rPr>
          <w:b/>
          <w:i/>
          <w:sz w:val="24"/>
        </w:rPr>
        <w:t>High Honors</w:t>
      </w:r>
      <w:r>
        <w:rPr>
          <w:b/>
          <w:i/>
          <w:spacing w:val="-4"/>
          <w:sz w:val="24"/>
        </w:rPr>
        <w:t> </w:t>
      </w:r>
      <w:r>
        <w:rPr>
          <w:b/>
          <w:i/>
          <w:sz w:val="24"/>
        </w:rPr>
        <w:t>and</w:t>
      </w:r>
      <w:r>
        <w:rPr>
          <w:b/>
          <w:i/>
          <w:spacing w:val="-4"/>
          <w:sz w:val="24"/>
        </w:rPr>
        <w:t> </w:t>
      </w:r>
      <w:r>
        <w:rPr>
          <w:b/>
          <w:i/>
          <w:sz w:val="24"/>
        </w:rPr>
        <w:t>BS</w:t>
      </w:r>
      <w:r>
        <w:rPr>
          <w:b/>
          <w:i/>
          <w:spacing w:val="-4"/>
          <w:sz w:val="24"/>
        </w:rPr>
        <w:t> </w:t>
      </w:r>
      <w:r>
        <w:rPr>
          <w:b/>
          <w:i/>
          <w:sz w:val="24"/>
        </w:rPr>
        <w:t>in</w:t>
      </w:r>
      <w:r>
        <w:rPr>
          <w:b/>
          <w:i/>
          <w:spacing w:val="-3"/>
          <w:sz w:val="24"/>
        </w:rPr>
        <w:t> </w:t>
      </w:r>
      <w:r>
        <w:rPr>
          <w:b/>
          <w:i/>
          <w:sz w:val="24"/>
        </w:rPr>
        <w:t>Quantitative Economics</w:t>
      </w:r>
      <w:r>
        <w:rPr>
          <w:sz w:val="24"/>
        </w:rPr>
        <w:t>, Economics Department, Queens College, CUNY.</w:t>
      </w:r>
    </w:p>
    <w:p>
      <w:pPr>
        <w:pStyle w:val="BodyText"/>
        <w:spacing w:before="1"/>
      </w:pPr>
    </w:p>
    <w:p>
      <w:pPr>
        <w:spacing w:before="0"/>
        <w:ind w:left="1620" w:right="0" w:firstLine="0"/>
        <w:jc w:val="left"/>
        <w:rPr>
          <w:b/>
          <w:i/>
          <w:sz w:val="24"/>
        </w:rPr>
      </w:pPr>
      <w:r>
        <w:rPr>
          <w:b/>
          <w:i/>
          <w:sz w:val="24"/>
        </w:rPr>
        <w:t>Reviewer</w:t>
      </w:r>
      <w:r>
        <w:rPr>
          <w:b/>
          <w:i/>
          <w:spacing w:val="-2"/>
          <w:sz w:val="24"/>
        </w:rPr>
        <w:t> </w:t>
      </w:r>
      <w:r>
        <w:rPr>
          <w:b/>
          <w:i/>
          <w:sz w:val="24"/>
        </w:rPr>
        <w:t>of</w:t>
      </w:r>
      <w:r>
        <w:rPr>
          <w:b/>
          <w:i/>
          <w:spacing w:val="-2"/>
          <w:sz w:val="24"/>
        </w:rPr>
        <w:t> </w:t>
      </w:r>
      <w:r>
        <w:rPr>
          <w:b/>
          <w:i/>
          <w:sz w:val="24"/>
        </w:rPr>
        <w:t>PSE</w:t>
      </w:r>
      <w:r>
        <w:rPr>
          <w:b/>
          <w:i/>
          <w:spacing w:val="-2"/>
          <w:sz w:val="24"/>
        </w:rPr>
        <w:t> </w:t>
      </w:r>
      <w:r>
        <w:rPr>
          <w:b/>
          <w:i/>
          <w:sz w:val="24"/>
        </w:rPr>
        <w:t>CUNY</w:t>
      </w:r>
      <w:r>
        <w:rPr>
          <w:b/>
          <w:i/>
          <w:spacing w:val="-1"/>
          <w:sz w:val="24"/>
        </w:rPr>
        <w:t> </w:t>
      </w:r>
      <w:r>
        <w:rPr>
          <w:b/>
          <w:i/>
          <w:sz w:val="24"/>
        </w:rPr>
        <w:t>Research</w:t>
      </w:r>
      <w:r>
        <w:rPr>
          <w:b/>
          <w:i/>
          <w:spacing w:val="-1"/>
          <w:sz w:val="24"/>
        </w:rPr>
        <w:t> </w:t>
      </w:r>
      <w:r>
        <w:rPr>
          <w:b/>
          <w:i/>
          <w:sz w:val="24"/>
        </w:rPr>
        <w:t>Foundation</w:t>
      </w:r>
      <w:r>
        <w:rPr>
          <w:b/>
          <w:i/>
          <w:spacing w:val="-1"/>
          <w:sz w:val="24"/>
        </w:rPr>
        <w:t> </w:t>
      </w:r>
      <w:r>
        <w:rPr>
          <w:b/>
          <w:i/>
          <w:sz w:val="24"/>
        </w:rPr>
        <w:t>Awards</w:t>
      </w:r>
      <w:r>
        <w:rPr>
          <w:b/>
          <w:i/>
          <w:spacing w:val="-2"/>
          <w:sz w:val="24"/>
        </w:rPr>
        <w:t> </w:t>
      </w:r>
      <w:r>
        <w:rPr>
          <w:b/>
          <w:i/>
          <w:sz w:val="24"/>
        </w:rPr>
        <w:t>Committee</w:t>
      </w:r>
      <w:r>
        <w:rPr>
          <w:b/>
          <w:i/>
          <w:spacing w:val="-1"/>
          <w:sz w:val="24"/>
        </w:rPr>
        <w:t> </w:t>
      </w:r>
      <w:r>
        <w:rPr>
          <w:b/>
          <w:i/>
          <w:spacing w:val="-2"/>
          <w:sz w:val="24"/>
        </w:rPr>
        <w:t>Foundation</w:t>
      </w:r>
    </w:p>
    <w:p>
      <w:pPr>
        <w:pStyle w:val="BodyText"/>
        <w:ind w:left="1620"/>
      </w:pPr>
      <w:r>
        <w:rPr/>
        <w:t>TRADA,</w:t>
      </w:r>
      <w:r>
        <w:rPr>
          <w:spacing w:val="-2"/>
        </w:rPr>
        <w:t> </w:t>
      </w:r>
      <w:r>
        <w:rPr/>
        <w:t>TRADB</w:t>
      </w:r>
      <w:r>
        <w:rPr>
          <w:spacing w:val="-2"/>
        </w:rPr>
        <w:t> </w:t>
      </w:r>
      <w:r>
        <w:rPr/>
        <w:t>and</w:t>
      </w:r>
      <w:r>
        <w:rPr>
          <w:spacing w:val="-1"/>
        </w:rPr>
        <w:t> </w:t>
      </w:r>
      <w:r>
        <w:rPr/>
        <w:t>ENHANCE</w:t>
      </w:r>
      <w:r>
        <w:rPr>
          <w:spacing w:val="-1"/>
        </w:rPr>
        <w:t> </w:t>
      </w:r>
      <w:r>
        <w:rPr/>
        <w:t>grant</w:t>
      </w:r>
      <w:r>
        <w:rPr>
          <w:spacing w:val="1"/>
        </w:rPr>
        <w:t> </w:t>
      </w:r>
      <w:r>
        <w:rPr>
          <w:spacing w:val="-2"/>
        </w:rPr>
        <w:t>applications.</w:t>
      </w:r>
    </w:p>
    <w:p>
      <w:pPr>
        <w:pStyle w:val="BodyText"/>
      </w:pPr>
    </w:p>
    <w:p>
      <w:pPr>
        <w:spacing w:before="0"/>
        <w:ind w:left="1620" w:right="0" w:hanging="1440"/>
        <w:jc w:val="left"/>
        <w:rPr>
          <w:sz w:val="24"/>
        </w:rPr>
      </w:pPr>
      <w:r>
        <w:rPr>
          <w:b/>
          <w:i/>
          <w:sz w:val="24"/>
        </w:rPr>
        <w:t>2015-present</w:t>
      </w:r>
      <w:r>
        <w:rPr>
          <w:b/>
          <w:i/>
          <w:spacing w:val="80"/>
          <w:sz w:val="24"/>
        </w:rPr>
        <w:t> </w:t>
      </w:r>
      <w:r>
        <w:rPr>
          <w:b/>
          <w:i/>
          <w:sz w:val="24"/>
        </w:rPr>
        <w:t>Member</w:t>
      </w:r>
      <w:r>
        <w:rPr>
          <w:b/>
          <w:i/>
          <w:spacing w:val="-5"/>
          <w:sz w:val="24"/>
        </w:rPr>
        <w:t> </w:t>
      </w:r>
      <w:r>
        <w:rPr>
          <w:b/>
          <w:i/>
          <w:sz w:val="24"/>
        </w:rPr>
        <w:t>of</w:t>
      </w:r>
      <w:r>
        <w:rPr>
          <w:b/>
          <w:i/>
          <w:spacing w:val="-5"/>
          <w:sz w:val="24"/>
        </w:rPr>
        <w:t> </w:t>
      </w:r>
      <w:r>
        <w:rPr>
          <w:b/>
          <w:i/>
          <w:sz w:val="24"/>
        </w:rPr>
        <w:t>the</w:t>
      </w:r>
      <w:r>
        <w:rPr>
          <w:b/>
          <w:i/>
          <w:spacing w:val="-6"/>
          <w:sz w:val="24"/>
        </w:rPr>
        <w:t> </w:t>
      </w:r>
      <w:r>
        <w:rPr>
          <w:b/>
          <w:i/>
          <w:sz w:val="24"/>
        </w:rPr>
        <w:t>Curriculum</w:t>
      </w:r>
      <w:r>
        <w:rPr>
          <w:b/>
          <w:i/>
          <w:spacing w:val="-1"/>
          <w:sz w:val="24"/>
        </w:rPr>
        <w:t> </w:t>
      </w:r>
      <w:r>
        <w:rPr>
          <w:b/>
          <w:i/>
          <w:sz w:val="24"/>
        </w:rPr>
        <w:t>Committee</w:t>
      </w:r>
      <w:r>
        <w:rPr>
          <w:b/>
          <w:i/>
          <w:spacing w:val="-6"/>
          <w:sz w:val="24"/>
        </w:rPr>
        <w:t> </w:t>
      </w:r>
      <w:r>
        <w:rPr>
          <w:b/>
          <w:i/>
          <w:sz w:val="24"/>
        </w:rPr>
        <w:t>2015-present</w:t>
      </w:r>
      <w:r>
        <w:rPr>
          <w:sz w:val="24"/>
        </w:rPr>
        <w:t>,</w:t>
      </w:r>
      <w:r>
        <w:rPr>
          <w:spacing w:val="-5"/>
          <w:sz w:val="24"/>
        </w:rPr>
        <w:t> </w:t>
      </w:r>
      <w:r>
        <w:rPr>
          <w:sz w:val="24"/>
        </w:rPr>
        <w:t>Economics</w:t>
      </w:r>
      <w:r>
        <w:rPr>
          <w:spacing w:val="-5"/>
          <w:sz w:val="24"/>
        </w:rPr>
        <w:t> </w:t>
      </w:r>
      <w:r>
        <w:rPr>
          <w:sz w:val="24"/>
        </w:rPr>
        <w:t>Department, Queens College, CUNY.</w:t>
      </w:r>
    </w:p>
    <w:p>
      <w:pPr>
        <w:pStyle w:val="BodyText"/>
      </w:pPr>
    </w:p>
    <w:p>
      <w:pPr>
        <w:spacing w:before="0"/>
        <w:ind w:left="1620" w:right="0" w:firstLine="0"/>
        <w:jc w:val="left"/>
        <w:rPr>
          <w:sz w:val="24"/>
        </w:rPr>
      </w:pPr>
      <w:r>
        <w:rPr>
          <w:b/>
          <w:i/>
          <w:sz w:val="24"/>
        </w:rPr>
        <w:t>Student</w:t>
      </w:r>
      <w:r>
        <w:rPr>
          <w:b/>
          <w:i/>
          <w:spacing w:val="-4"/>
          <w:sz w:val="24"/>
        </w:rPr>
        <w:t> </w:t>
      </w:r>
      <w:r>
        <w:rPr>
          <w:b/>
          <w:i/>
          <w:sz w:val="24"/>
        </w:rPr>
        <w:t>Advisor</w:t>
      </w:r>
      <w:r>
        <w:rPr>
          <w:sz w:val="24"/>
        </w:rPr>
        <w:t>,</w:t>
      </w:r>
      <w:r>
        <w:rPr>
          <w:spacing w:val="-2"/>
          <w:sz w:val="24"/>
        </w:rPr>
        <w:t> </w:t>
      </w:r>
      <w:r>
        <w:rPr>
          <w:sz w:val="24"/>
        </w:rPr>
        <w:t>Economics</w:t>
      </w:r>
      <w:r>
        <w:rPr>
          <w:spacing w:val="-2"/>
          <w:sz w:val="24"/>
        </w:rPr>
        <w:t> </w:t>
      </w:r>
      <w:r>
        <w:rPr>
          <w:sz w:val="24"/>
        </w:rPr>
        <w:t>Department,</w:t>
      </w:r>
      <w:r>
        <w:rPr>
          <w:spacing w:val="-2"/>
          <w:sz w:val="24"/>
        </w:rPr>
        <w:t> </w:t>
      </w:r>
      <w:r>
        <w:rPr>
          <w:sz w:val="24"/>
        </w:rPr>
        <w:t>Queens</w:t>
      </w:r>
      <w:r>
        <w:rPr>
          <w:spacing w:val="-2"/>
          <w:sz w:val="24"/>
        </w:rPr>
        <w:t> </w:t>
      </w:r>
      <w:r>
        <w:rPr>
          <w:sz w:val="24"/>
        </w:rPr>
        <w:t>College,</w:t>
      </w:r>
      <w:r>
        <w:rPr>
          <w:spacing w:val="-2"/>
          <w:sz w:val="24"/>
        </w:rPr>
        <w:t> CUNY.</w:t>
      </w:r>
    </w:p>
    <w:p>
      <w:pPr>
        <w:pStyle w:val="BodyText"/>
      </w:pPr>
    </w:p>
    <w:p>
      <w:pPr>
        <w:pStyle w:val="BodyText"/>
      </w:pPr>
    </w:p>
    <w:p>
      <w:pPr>
        <w:pStyle w:val="BodyText"/>
      </w:pPr>
    </w:p>
    <w:p>
      <w:pPr>
        <w:pStyle w:val="Heading1"/>
      </w:pPr>
      <w:r>
        <w:rPr/>
        <w:t>ACADEMIC</w:t>
      </w:r>
      <w:r>
        <w:rPr>
          <w:spacing w:val="-4"/>
        </w:rPr>
        <w:t> </w:t>
      </w:r>
      <w:r>
        <w:rPr/>
        <w:t>JOURNALS</w:t>
      </w:r>
      <w:r>
        <w:rPr>
          <w:spacing w:val="1"/>
        </w:rPr>
        <w:t> </w:t>
      </w:r>
      <w:r>
        <w:rPr/>
        <w:t>REFEREE</w:t>
      </w:r>
      <w:r>
        <w:rPr>
          <w:spacing w:val="-1"/>
        </w:rPr>
        <w:t> </w:t>
      </w:r>
      <w:r>
        <w:rPr>
          <w:spacing w:val="-2"/>
        </w:rPr>
        <w:t>SERVICE</w:t>
      </w:r>
    </w:p>
    <w:p>
      <w:pPr>
        <w:pStyle w:val="BodyText"/>
        <w:spacing w:before="1"/>
        <w:ind w:left="631" w:right="126"/>
      </w:pPr>
      <w:r>
        <w:rPr/>
        <w:t>American Economic Journal: Applied Economics, American Economic Review: Insights; Annales d'Economie et de Statistiques, Demography, Economics of Education Review, Empirical Economics, Evaluation and Program Planning, Industrial and Labor Relations Review, International Journal of Manpower, Investigaciones Económicas, JPAM, Journal of European</w:t>
      </w:r>
      <w:r>
        <w:rPr>
          <w:spacing w:val="-4"/>
        </w:rPr>
        <w:t> </w:t>
      </w:r>
      <w:r>
        <w:rPr/>
        <w:t>Economic</w:t>
      </w:r>
      <w:r>
        <w:rPr>
          <w:spacing w:val="-5"/>
        </w:rPr>
        <w:t> </w:t>
      </w:r>
      <w:r>
        <w:rPr/>
        <w:t>Association, IZA</w:t>
      </w:r>
      <w:r>
        <w:rPr>
          <w:spacing w:val="-5"/>
        </w:rPr>
        <w:t> </w:t>
      </w:r>
      <w:r>
        <w:rPr/>
        <w:t>World</w:t>
      </w:r>
      <w:r>
        <w:rPr>
          <w:spacing w:val="-4"/>
        </w:rPr>
        <w:t> </w:t>
      </w:r>
      <w:r>
        <w:rPr/>
        <w:t>of</w:t>
      </w:r>
      <w:r>
        <w:rPr>
          <w:spacing w:val="-3"/>
        </w:rPr>
        <w:t> </w:t>
      </w:r>
      <w:r>
        <w:rPr/>
        <w:t>Labor,</w:t>
      </w:r>
      <w:r>
        <w:rPr>
          <w:spacing w:val="-4"/>
        </w:rPr>
        <w:t> </w:t>
      </w:r>
      <w:r>
        <w:rPr/>
        <w:t>Journal</w:t>
      </w:r>
      <w:r>
        <w:rPr>
          <w:spacing w:val="-4"/>
        </w:rPr>
        <w:t> </w:t>
      </w:r>
      <w:r>
        <w:rPr/>
        <w:t>of</w:t>
      </w:r>
      <w:r>
        <w:rPr>
          <w:spacing w:val="-4"/>
        </w:rPr>
        <w:t> </w:t>
      </w:r>
      <w:r>
        <w:rPr/>
        <w:t>Human</w:t>
      </w:r>
      <w:r>
        <w:rPr>
          <w:spacing w:val="-3"/>
        </w:rPr>
        <w:t> </w:t>
      </w:r>
      <w:r>
        <w:rPr/>
        <w:t>Resources,</w:t>
      </w:r>
      <w:r>
        <w:rPr>
          <w:spacing w:val="-3"/>
        </w:rPr>
        <w:t> </w:t>
      </w:r>
      <w:r>
        <w:rPr/>
        <w:t>Journal of Labor Economics, Journal of Population Economics, Journal of Public Economics, Labour, Labour Economics, Quarterly</w:t>
      </w:r>
      <w:r>
        <w:rPr>
          <w:spacing w:val="-3"/>
        </w:rPr>
        <w:t> </w:t>
      </w:r>
      <w:r>
        <w:rPr/>
        <w:t>Journal of Economics, Research in Labor Economics, Review of Economics and Statistics, Review of Economics of the Household, Revista de Economía Aplicada, SERIEs, Swiss Journal of Economics and Statistics, The European Journal of Health Economics, World Development.</w:t>
      </w:r>
    </w:p>
    <w:p>
      <w:pPr>
        <w:pStyle w:val="BodyText"/>
      </w:pPr>
    </w:p>
    <w:p>
      <w:pPr>
        <w:pStyle w:val="Heading1"/>
      </w:pPr>
      <w:r>
        <w:rPr/>
        <w:t>GRANT</w:t>
      </w:r>
      <w:r>
        <w:rPr>
          <w:spacing w:val="-2"/>
        </w:rPr>
        <w:t> </w:t>
      </w:r>
      <w:r>
        <w:rPr/>
        <w:t>REFEREE</w:t>
      </w:r>
      <w:r>
        <w:rPr>
          <w:spacing w:val="-1"/>
        </w:rPr>
        <w:t> </w:t>
      </w:r>
      <w:r>
        <w:rPr>
          <w:spacing w:val="-2"/>
        </w:rPr>
        <w:t>SERVICE</w:t>
      </w:r>
    </w:p>
    <w:p>
      <w:pPr>
        <w:pStyle w:val="BodyText"/>
        <w:ind w:left="631" w:right="117"/>
      </w:pPr>
      <w:r>
        <w:rPr/>
        <w:t>ERC Starting Researcher Grant Proposal Reviewer; PSC CUNY Research Foundation;</w:t>
      </w:r>
      <w:r>
        <w:rPr>
          <w:spacing w:val="40"/>
        </w:rPr>
        <w:t> </w:t>
      </w:r>
      <w:r>
        <w:rPr/>
        <w:t>Social Sciences and Humanities Research Council of Canada; </w:t>
      </w:r>
      <w:r>
        <w:rPr>
          <w:color w:val="212121"/>
        </w:rPr>
        <w:t>Italian Ministry</w:t>
      </w:r>
      <w:r>
        <w:rPr>
          <w:color w:val="212121"/>
          <w:spacing w:val="-1"/>
        </w:rPr>
        <w:t> </w:t>
      </w:r>
      <w:r>
        <w:rPr>
          <w:color w:val="212121"/>
        </w:rPr>
        <w:t>for Education, University and Research; </w:t>
      </w:r>
      <w:r>
        <w:rPr/>
        <w:t>Fonds National de la Recherche de Luxembourg; Spanish Ministry of</w:t>
      </w:r>
      <w:r>
        <w:rPr>
          <w:spacing w:val="-4"/>
        </w:rPr>
        <w:t> </w:t>
      </w:r>
      <w:r>
        <w:rPr/>
        <w:t>Economics</w:t>
      </w:r>
      <w:r>
        <w:rPr>
          <w:spacing w:val="-4"/>
        </w:rPr>
        <w:t> </w:t>
      </w:r>
      <w:r>
        <w:rPr/>
        <w:t>and</w:t>
      </w:r>
      <w:r>
        <w:rPr>
          <w:spacing w:val="-4"/>
        </w:rPr>
        <w:t> </w:t>
      </w:r>
      <w:r>
        <w:rPr/>
        <w:t>Science;</w:t>
      </w:r>
      <w:r>
        <w:rPr>
          <w:spacing w:val="-2"/>
        </w:rPr>
        <w:t> </w:t>
      </w:r>
      <w:r>
        <w:rPr>
          <w:i/>
        </w:rPr>
        <w:t>Agencia</w:t>
      </w:r>
      <w:r>
        <w:rPr>
          <w:i/>
          <w:spacing w:val="-4"/>
        </w:rPr>
        <w:t> </w:t>
      </w:r>
      <w:r>
        <w:rPr>
          <w:i/>
        </w:rPr>
        <w:t>Nacional</w:t>
      </w:r>
      <w:r>
        <w:rPr>
          <w:i/>
          <w:spacing w:val="-4"/>
        </w:rPr>
        <w:t> </w:t>
      </w:r>
      <w:r>
        <w:rPr>
          <w:i/>
        </w:rPr>
        <w:t>de</w:t>
      </w:r>
      <w:r>
        <w:rPr>
          <w:i/>
          <w:spacing w:val="-5"/>
        </w:rPr>
        <w:t> </w:t>
      </w:r>
      <w:r>
        <w:rPr>
          <w:i/>
        </w:rPr>
        <w:t>Evaluacion</w:t>
      </w:r>
      <w:r>
        <w:rPr>
          <w:i/>
          <w:spacing w:val="-4"/>
        </w:rPr>
        <w:t> </w:t>
      </w:r>
      <w:r>
        <w:rPr>
          <w:i/>
        </w:rPr>
        <w:t>y</w:t>
      </w:r>
      <w:r>
        <w:rPr>
          <w:i/>
          <w:spacing w:val="-5"/>
        </w:rPr>
        <w:t> </w:t>
      </w:r>
      <w:r>
        <w:rPr>
          <w:i/>
        </w:rPr>
        <w:t>Prospectiva </w:t>
      </w:r>
      <w:r>
        <w:rPr/>
        <w:t>(Spanish</w:t>
      </w:r>
      <w:r>
        <w:rPr>
          <w:spacing w:val="-4"/>
        </w:rPr>
        <w:t> </w:t>
      </w:r>
      <w:r>
        <w:rPr/>
        <w:t>Ministry of Science and Technology); </w:t>
      </w:r>
      <w:r>
        <w:rPr>
          <w:i/>
        </w:rPr>
        <w:t>Consell Superior d'Avaluació del Sistema Educatiu</w:t>
      </w:r>
      <w:r>
        <w:rPr>
          <w:i/>
          <w:spacing w:val="40"/>
        </w:rPr>
        <w:t> </w:t>
      </w:r>
      <w:r>
        <w:rPr/>
        <w:t>(Department of Education of Catalonia, Spain); Agencia de Gestio d’Ajuts Universitaris i de Recerca (Generalitat de Catalunya, Departament d’Empresa i de Coneixement).</w:t>
      </w:r>
    </w:p>
    <w:p>
      <w:pPr>
        <w:pStyle w:val="BodyText"/>
      </w:pPr>
    </w:p>
    <w:p>
      <w:pPr>
        <w:pStyle w:val="Heading1"/>
        <w:spacing w:before="1"/>
      </w:pPr>
      <w:r>
        <w:rPr/>
        <w:t>TEACHING</w:t>
      </w:r>
      <w:r>
        <w:rPr>
          <w:spacing w:val="-3"/>
        </w:rPr>
        <w:t> </w:t>
      </w:r>
      <w:r>
        <w:rPr>
          <w:spacing w:val="-2"/>
        </w:rPr>
        <w:t>EXPERIENCE</w:t>
      </w:r>
    </w:p>
    <w:p>
      <w:pPr>
        <w:spacing w:before="0"/>
        <w:ind w:left="1171" w:right="0" w:firstLine="0"/>
        <w:jc w:val="left"/>
        <w:rPr>
          <w:b/>
          <w:i/>
          <w:sz w:val="24"/>
        </w:rPr>
      </w:pPr>
      <w:r>
        <w:rPr>
          <w:b/>
          <w:i/>
          <w:sz w:val="24"/>
        </w:rPr>
        <w:t>Graduate</w:t>
      </w:r>
      <w:r>
        <w:rPr>
          <w:b/>
          <w:i/>
          <w:spacing w:val="-1"/>
          <w:sz w:val="24"/>
        </w:rPr>
        <w:t> </w:t>
      </w:r>
      <w:r>
        <w:rPr>
          <w:b/>
          <w:i/>
          <w:spacing w:val="-2"/>
          <w:sz w:val="24"/>
        </w:rPr>
        <w:t>Level:</w:t>
      </w:r>
    </w:p>
    <w:p>
      <w:pPr>
        <w:spacing w:after="0"/>
        <w:jc w:val="left"/>
        <w:rPr>
          <w:b/>
          <w:i/>
          <w:sz w:val="24"/>
        </w:rPr>
        <w:sectPr>
          <w:pgSz w:w="12240" w:h="15840"/>
          <w:pgMar w:header="0" w:footer="764" w:top="1820" w:bottom="960" w:left="1440" w:right="1080"/>
        </w:sectPr>
      </w:pPr>
    </w:p>
    <w:p>
      <w:pPr>
        <w:pStyle w:val="BodyText"/>
        <w:spacing w:before="55"/>
        <w:rPr>
          <w:b/>
          <w:i/>
        </w:rPr>
      </w:pPr>
    </w:p>
    <w:p>
      <w:pPr>
        <w:pStyle w:val="ListParagraph"/>
        <w:numPr>
          <w:ilvl w:val="0"/>
          <w:numId w:val="3"/>
        </w:numPr>
        <w:tabs>
          <w:tab w:pos="1096" w:val="left" w:leader="none"/>
          <w:tab w:pos="1171" w:val="left" w:leader="none"/>
        </w:tabs>
        <w:spacing w:line="240" w:lineRule="auto" w:before="1" w:after="0"/>
        <w:ind w:left="1171" w:right="639" w:hanging="360"/>
        <w:jc w:val="left"/>
        <w:rPr>
          <w:sz w:val="24"/>
        </w:rPr>
      </w:pPr>
      <w:r>
        <w:rPr>
          <w:sz w:val="24"/>
        </w:rPr>
        <w:t>Writing</w:t>
      </w:r>
      <w:r>
        <w:rPr>
          <w:spacing w:val="-6"/>
          <w:sz w:val="24"/>
        </w:rPr>
        <w:t> </w:t>
      </w:r>
      <w:r>
        <w:rPr>
          <w:sz w:val="24"/>
        </w:rPr>
        <w:t>Course</w:t>
      </w:r>
      <w:r>
        <w:rPr>
          <w:spacing w:val="-6"/>
          <w:sz w:val="24"/>
        </w:rPr>
        <w:t> </w:t>
      </w:r>
      <w:r>
        <w:rPr>
          <w:sz w:val="24"/>
        </w:rPr>
        <w:t>for</w:t>
      </w:r>
      <w:r>
        <w:rPr>
          <w:spacing w:val="-6"/>
          <w:sz w:val="24"/>
        </w:rPr>
        <w:t> </w:t>
      </w:r>
      <w:r>
        <w:rPr>
          <w:sz w:val="24"/>
        </w:rPr>
        <w:t>Economics</w:t>
      </w:r>
      <w:r>
        <w:rPr>
          <w:spacing w:val="-4"/>
          <w:sz w:val="24"/>
        </w:rPr>
        <w:t> </w:t>
      </w:r>
      <w:r>
        <w:rPr>
          <w:sz w:val="24"/>
        </w:rPr>
        <w:t>PhD</w:t>
      </w:r>
      <w:r>
        <w:rPr>
          <w:spacing w:val="-4"/>
          <w:sz w:val="24"/>
        </w:rPr>
        <w:t> </w:t>
      </w:r>
      <w:r>
        <w:rPr>
          <w:sz w:val="24"/>
        </w:rPr>
        <w:t>Students</w:t>
      </w:r>
      <w:r>
        <w:rPr>
          <w:spacing w:val="-4"/>
          <w:sz w:val="24"/>
        </w:rPr>
        <w:t> </w:t>
      </w:r>
      <w:r>
        <w:rPr>
          <w:sz w:val="24"/>
        </w:rPr>
        <w:t>(PhD</w:t>
      </w:r>
      <w:r>
        <w:rPr>
          <w:spacing w:val="-4"/>
          <w:sz w:val="24"/>
        </w:rPr>
        <w:t> </w:t>
      </w:r>
      <w:r>
        <w:rPr>
          <w:sz w:val="24"/>
        </w:rPr>
        <w:t>level,</w:t>
      </w:r>
      <w:r>
        <w:rPr>
          <w:spacing w:val="-4"/>
          <w:sz w:val="24"/>
        </w:rPr>
        <w:t> </w:t>
      </w:r>
      <w:r>
        <w:rPr>
          <w:sz w:val="24"/>
        </w:rPr>
        <w:t>Graduate</w:t>
      </w:r>
      <w:r>
        <w:rPr>
          <w:spacing w:val="-4"/>
          <w:sz w:val="24"/>
        </w:rPr>
        <w:t> </w:t>
      </w:r>
      <w:r>
        <w:rPr>
          <w:sz w:val="24"/>
        </w:rPr>
        <w:t>Center,</w:t>
      </w:r>
      <w:r>
        <w:rPr>
          <w:spacing w:val="-4"/>
          <w:sz w:val="24"/>
        </w:rPr>
        <w:t> </w:t>
      </w:r>
      <w:r>
        <w:rPr>
          <w:sz w:val="24"/>
        </w:rPr>
        <w:t>CUNY: </w:t>
      </w:r>
      <w:r>
        <w:rPr>
          <w:spacing w:val="-2"/>
          <w:sz w:val="24"/>
        </w:rPr>
        <w:t>2025);</w:t>
      </w:r>
    </w:p>
    <w:p>
      <w:pPr>
        <w:pStyle w:val="ListParagraph"/>
        <w:numPr>
          <w:ilvl w:val="0"/>
          <w:numId w:val="3"/>
        </w:numPr>
        <w:tabs>
          <w:tab w:pos="1096" w:val="left" w:leader="none"/>
          <w:tab w:pos="1171" w:val="left" w:leader="none"/>
        </w:tabs>
        <w:spacing w:line="240" w:lineRule="auto" w:before="0" w:after="0"/>
        <w:ind w:left="1171" w:right="476" w:hanging="360"/>
        <w:jc w:val="left"/>
        <w:rPr>
          <w:sz w:val="24"/>
        </w:rPr>
      </w:pPr>
      <w:r>
        <w:rPr>
          <w:sz w:val="24"/>
        </w:rPr>
        <w:t>Seminar</w:t>
      </w:r>
      <w:r>
        <w:rPr>
          <w:spacing w:val="-4"/>
          <w:sz w:val="24"/>
        </w:rPr>
        <w:t> </w:t>
      </w:r>
      <w:r>
        <w:rPr>
          <w:sz w:val="24"/>
        </w:rPr>
        <w:t>in</w:t>
      </w:r>
      <w:r>
        <w:rPr>
          <w:spacing w:val="-4"/>
          <w:sz w:val="24"/>
        </w:rPr>
        <w:t> </w:t>
      </w:r>
      <w:r>
        <w:rPr>
          <w:sz w:val="24"/>
        </w:rPr>
        <w:t>Policy</w:t>
      </w:r>
      <w:r>
        <w:rPr>
          <w:spacing w:val="-8"/>
          <w:sz w:val="24"/>
        </w:rPr>
        <w:t> </w:t>
      </w:r>
      <w:r>
        <w:rPr>
          <w:sz w:val="24"/>
        </w:rPr>
        <w:t>Evaluation</w:t>
      </w:r>
      <w:r>
        <w:rPr>
          <w:spacing w:val="-4"/>
          <w:sz w:val="24"/>
        </w:rPr>
        <w:t> </w:t>
      </w:r>
      <w:r>
        <w:rPr>
          <w:sz w:val="24"/>
        </w:rPr>
        <w:t>in</w:t>
      </w:r>
      <w:r>
        <w:rPr>
          <w:spacing w:val="-4"/>
          <w:sz w:val="24"/>
        </w:rPr>
        <w:t> </w:t>
      </w:r>
      <w:r>
        <w:rPr>
          <w:sz w:val="24"/>
        </w:rPr>
        <w:t>Education</w:t>
      </w:r>
      <w:r>
        <w:rPr>
          <w:spacing w:val="-4"/>
          <w:sz w:val="24"/>
        </w:rPr>
        <w:t> </w:t>
      </w:r>
      <w:r>
        <w:rPr>
          <w:sz w:val="24"/>
        </w:rPr>
        <w:t>and</w:t>
      </w:r>
      <w:r>
        <w:rPr>
          <w:spacing w:val="-4"/>
          <w:sz w:val="24"/>
        </w:rPr>
        <w:t> </w:t>
      </w:r>
      <w:r>
        <w:rPr>
          <w:sz w:val="24"/>
        </w:rPr>
        <w:t>Employment,</w:t>
      </w:r>
      <w:r>
        <w:rPr>
          <w:spacing w:val="-4"/>
          <w:sz w:val="24"/>
        </w:rPr>
        <w:t> </w:t>
      </w:r>
      <w:r>
        <w:rPr>
          <w:sz w:val="24"/>
        </w:rPr>
        <w:t>SOC790</w:t>
      </w:r>
      <w:r>
        <w:rPr>
          <w:spacing w:val="-3"/>
          <w:sz w:val="24"/>
        </w:rPr>
        <w:t> </w:t>
      </w:r>
      <w:r>
        <w:rPr>
          <w:sz w:val="24"/>
        </w:rPr>
        <w:t>(Master</w:t>
      </w:r>
      <w:r>
        <w:rPr>
          <w:spacing w:val="-6"/>
          <w:sz w:val="24"/>
        </w:rPr>
        <w:t> </w:t>
      </w:r>
      <w:r>
        <w:rPr>
          <w:sz w:val="24"/>
        </w:rPr>
        <w:t>level, Sociology Department, Queens College, CUNY: 2017);</w:t>
      </w:r>
    </w:p>
    <w:p>
      <w:pPr>
        <w:pStyle w:val="ListParagraph"/>
        <w:numPr>
          <w:ilvl w:val="0"/>
          <w:numId w:val="3"/>
        </w:numPr>
        <w:tabs>
          <w:tab w:pos="1096" w:val="left" w:leader="none"/>
        </w:tabs>
        <w:spacing w:line="293" w:lineRule="exact" w:before="0" w:after="0"/>
        <w:ind w:left="1096" w:right="0" w:hanging="285"/>
        <w:jc w:val="left"/>
        <w:rPr>
          <w:sz w:val="24"/>
        </w:rPr>
      </w:pPr>
      <w:r>
        <w:rPr>
          <w:sz w:val="24"/>
        </w:rPr>
        <w:t>Seminar</w:t>
      </w:r>
      <w:r>
        <w:rPr>
          <w:spacing w:val="-3"/>
          <w:sz w:val="24"/>
        </w:rPr>
        <w:t> </w:t>
      </w:r>
      <w:r>
        <w:rPr>
          <w:sz w:val="24"/>
        </w:rPr>
        <w:t>in</w:t>
      </w:r>
      <w:r>
        <w:rPr>
          <w:spacing w:val="-1"/>
          <w:sz w:val="24"/>
        </w:rPr>
        <w:t> </w:t>
      </w:r>
      <w:r>
        <w:rPr>
          <w:sz w:val="24"/>
        </w:rPr>
        <w:t>Applied</w:t>
      </w:r>
      <w:r>
        <w:rPr>
          <w:spacing w:val="-1"/>
          <w:sz w:val="24"/>
        </w:rPr>
        <w:t> </w:t>
      </w:r>
      <w:r>
        <w:rPr>
          <w:sz w:val="24"/>
        </w:rPr>
        <w:t>Economics</w:t>
      </w:r>
      <w:r>
        <w:rPr>
          <w:spacing w:val="-1"/>
          <w:sz w:val="24"/>
        </w:rPr>
        <w:t> </w:t>
      </w:r>
      <w:r>
        <w:rPr>
          <w:sz w:val="24"/>
        </w:rPr>
        <w:t>(PhD</w:t>
      </w:r>
      <w:r>
        <w:rPr>
          <w:spacing w:val="-1"/>
          <w:sz w:val="24"/>
        </w:rPr>
        <w:t> </w:t>
      </w:r>
      <w:r>
        <w:rPr>
          <w:sz w:val="24"/>
        </w:rPr>
        <w:t>level,</w:t>
      </w:r>
      <w:r>
        <w:rPr>
          <w:spacing w:val="-1"/>
          <w:sz w:val="24"/>
        </w:rPr>
        <w:t> </w:t>
      </w:r>
      <w:r>
        <w:rPr>
          <w:sz w:val="24"/>
        </w:rPr>
        <w:t>Graduate</w:t>
      </w:r>
      <w:r>
        <w:rPr>
          <w:spacing w:val="-1"/>
          <w:sz w:val="24"/>
        </w:rPr>
        <w:t> </w:t>
      </w:r>
      <w:r>
        <w:rPr>
          <w:sz w:val="24"/>
        </w:rPr>
        <w:t>Center,</w:t>
      </w:r>
      <w:r>
        <w:rPr>
          <w:spacing w:val="-1"/>
          <w:sz w:val="24"/>
        </w:rPr>
        <w:t> </w:t>
      </w:r>
      <w:r>
        <w:rPr>
          <w:sz w:val="24"/>
        </w:rPr>
        <w:t>CUNY:</w:t>
      </w:r>
      <w:r>
        <w:rPr>
          <w:spacing w:val="1"/>
          <w:sz w:val="24"/>
        </w:rPr>
        <w:t> </w:t>
      </w:r>
      <w:r>
        <w:rPr>
          <w:spacing w:val="-2"/>
          <w:sz w:val="24"/>
        </w:rPr>
        <w:t>2017);</w:t>
      </w:r>
    </w:p>
    <w:p>
      <w:pPr>
        <w:pStyle w:val="ListParagraph"/>
        <w:numPr>
          <w:ilvl w:val="0"/>
          <w:numId w:val="3"/>
        </w:numPr>
        <w:tabs>
          <w:tab w:pos="1096" w:val="left" w:leader="none"/>
          <w:tab w:pos="1171" w:val="left" w:leader="none"/>
        </w:tabs>
        <w:spacing w:line="240" w:lineRule="auto" w:before="0" w:after="0"/>
        <w:ind w:left="1171" w:right="432" w:hanging="360"/>
        <w:jc w:val="left"/>
        <w:rPr>
          <w:sz w:val="24"/>
        </w:rPr>
      </w:pPr>
      <w:r>
        <w:rPr>
          <w:sz w:val="24"/>
        </w:rPr>
        <w:t>Special</w:t>
      </w:r>
      <w:r>
        <w:rPr>
          <w:spacing w:val="-4"/>
          <w:sz w:val="24"/>
        </w:rPr>
        <w:t> </w:t>
      </w:r>
      <w:r>
        <w:rPr>
          <w:sz w:val="24"/>
        </w:rPr>
        <w:t>Topics</w:t>
      </w:r>
      <w:r>
        <w:rPr>
          <w:spacing w:val="-4"/>
          <w:sz w:val="24"/>
        </w:rPr>
        <w:t> </w:t>
      </w:r>
      <w:r>
        <w:rPr>
          <w:sz w:val="24"/>
        </w:rPr>
        <w:t>in</w:t>
      </w:r>
      <w:r>
        <w:rPr>
          <w:spacing w:val="-4"/>
          <w:sz w:val="24"/>
        </w:rPr>
        <w:t> </w:t>
      </w:r>
      <w:r>
        <w:rPr>
          <w:sz w:val="24"/>
        </w:rPr>
        <w:t>Research</w:t>
      </w:r>
      <w:r>
        <w:rPr>
          <w:spacing w:val="-4"/>
          <w:sz w:val="24"/>
        </w:rPr>
        <w:t> </w:t>
      </w:r>
      <w:r>
        <w:rPr>
          <w:sz w:val="24"/>
        </w:rPr>
        <w:t>Methods,</w:t>
      </w:r>
      <w:r>
        <w:rPr>
          <w:spacing w:val="-4"/>
          <w:sz w:val="24"/>
        </w:rPr>
        <w:t> </w:t>
      </w:r>
      <w:r>
        <w:rPr>
          <w:sz w:val="24"/>
        </w:rPr>
        <w:t>SOC</w:t>
      </w:r>
      <w:r>
        <w:rPr>
          <w:spacing w:val="-2"/>
          <w:sz w:val="24"/>
        </w:rPr>
        <w:t> </w:t>
      </w:r>
      <w:r>
        <w:rPr>
          <w:sz w:val="24"/>
        </w:rPr>
        <w:t>765</w:t>
      </w:r>
      <w:r>
        <w:rPr>
          <w:spacing w:val="-4"/>
          <w:sz w:val="24"/>
        </w:rPr>
        <w:t> </w:t>
      </w:r>
      <w:r>
        <w:rPr>
          <w:sz w:val="24"/>
        </w:rPr>
        <w:t>(Master</w:t>
      </w:r>
      <w:r>
        <w:rPr>
          <w:spacing w:val="-5"/>
          <w:sz w:val="24"/>
        </w:rPr>
        <w:t> </w:t>
      </w:r>
      <w:r>
        <w:rPr>
          <w:sz w:val="24"/>
        </w:rPr>
        <w:t>level,</w:t>
      </w:r>
      <w:r>
        <w:rPr>
          <w:spacing w:val="-4"/>
          <w:sz w:val="24"/>
        </w:rPr>
        <w:t> </w:t>
      </w:r>
      <w:r>
        <w:rPr>
          <w:sz w:val="24"/>
        </w:rPr>
        <w:t>Sociology</w:t>
      </w:r>
      <w:r>
        <w:rPr>
          <w:spacing w:val="-7"/>
          <w:sz w:val="24"/>
        </w:rPr>
        <w:t> </w:t>
      </w:r>
      <w:r>
        <w:rPr>
          <w:sz w:val="24"/>
        </w:rPr>
        <w:t>Department, Queens College, CUNY: 2016);</w:t>
      </w:r>
    </w:p>
    <w:p>
      <w:pPr>
        <w:pStyle w:val="ListParagraph"/>
        <w:numPr>
          <w:ilvl w:val="0"/>
          <w:numId w:val="3"/>
        </w:numPr>
        <w:tabs>
          <w:tab w:pos="1096" w:val="left" w:leader="none"/>
          <w:tab w:pos="1171" w:val="left" w:leader="none"/>
        </w:tabs>
        <w:spacing w:line="240" w:lineRule="auto" w:before="0" w:after="0"/>
        <w:ind w:left="1171" w:right="521" w:hanging="360"/>
        <w:jc w:val="left"/>
        <w:rPr>
          <w:sz w:val="24"/>
        </w:rPr>
      </w:pPr>
      <w:r>
        <w:rPr>
          <w:sz w:val="24"/>
        </w:rPr>
        <w:t>Labor</w:t>
      </w:r>
      <w:r>
        <w:rPr>
          <w:spacing w:val="-5"/>
          <w:sz w:val="24"/>
        </w:rPr>
        <w:t> </w:t>
      </w:r>
      <w:r>
        <w:rPr>
          <w:sz w:val="24"/>
        </w:rPr>
        <w:t>Economics</w:t>
      </w:r>
      <w:r>
        <w:rPr>
          <w:spacing w:val="-5"/>
          <w:sz w:val="24"/>
        </w:rPr>
        <w:t> </w:t>
      </w:r>
      <w:r>
        <w:rPr>
          <w:sz w:val="24"/>
        </w:rPr>
        <w:t>(PhD</w:t>
      </w:r>
      <w:r>
        <w:rPr>
          <w:spacing w:val="-3"/>
          <w:sz w:val="24"/>
        </w:rPr>
        <w:t> </w:t>
      </w:r>
      <w:r>
        <w:rPr>
          <w:sz w:val="24"/>
        </w:rPr>
        <w:t>and</w:t>
      </w:r>
      <w:r>
        <w:rPr>
          <w:spacing w:val="-4"/>
          <w:sz w:val="24"/>
        </w:rPr>
        <w:t> </w:t>
      </w:r>
      <w:r>
        <w:rPr>
          <w:sz w:val="24"/>
        </w:rPr>
        <w:t>Master</w:t>
      </w:r>
      <w:r>
        <w:rPr>
          <w:spacing w:val="-6"/>
          <w:sz w:val="24"/>
        </w:rPr>
        <w:t> </w:t>
      </w:r>
      <w:r>
        <w:rPr>
          <w:sz w:val="24"/>
        </w:rPr>
        <w:t>levels,</w:t>
      </w:r>
      <w:r>
        <w:rPr>
          <w:spacing w:val="-4"/>
          <w:sz w:val="24"/>
        </w:rPr>
        <w:t> </w:t>
      </w:r>
      <w:r>
        <w:rPr>
          <w:sz w:val="24"/>
        </w:rPr>
        <w:t>Universitat</w:t>
      </w:r>
      <w:r>
        <w:rPr>
          <w:spacing w:val="-5"/>
          <w:sz w:val="24"/>
        </w:rPr>
        <w:t> </w:t>
      </w:r>
      <w:r>
        <w:rPr>
          <w:sz w:val="24"/>
        </w:rPr>
        <w:t>Pompeu</w:t>
      </w:r>
      <w:r>
        <w:rPr>
          <w:spacing w:val="-5"/>
          <w:sz w:val="24"/>
        </w:rPr>
        <w:t> </w:t>
      </w:r>
      <w:r>
        <w:rPr>
          <w:sz w:val="24"/>
        </w:rPr>
        <w:t>Fabra</w:t>
      </w:r>
      <w:r>
        <w:rPr>
          <w:spacing w:val="-3"/>
          <w:sz w:val="24"/>
        </w:rPr>
        <w:t> </w:t>
      </w:r>
      <w:r>
        <w:rPr>
          <w:sz w:val="24"/>
        </w:rPr>
        <w:t>and</w:t>
      </w:r>
      <w:r>
        <w:rPr>
          <w:spacing w:val="-3"/>
          <w:sz w:val="24"/>
        </w:rPr>
        <w:t> </w:t>
      </w:r>
      <w:r>
        <w:rPr>
          <w:sz w:val="24"/>
        </w:rPr>
        <w:t>Barcelona Graduate School of Economics: 2012);</w:t>
      </w:r>
    </w:p>
    <w:p>
      <w:pPr>
        <w:pStyle w:val="ListParagraph"/>
        <w:numPr>
          <w:ilvl w:val="0"/>
          <w:numId w:val="3"/>
        </w:numPr>
        <w:tabs>
          <w:tab w:pos="1096" w:val="left" w:leader="none"/>
        </w:tabs>
        <w:spacing w:line="293" w:lineRule="exact" w:before="0" w:after="0"/>
        <w:ind w:left="1096" w:right="0" w:hanging="285"/>
        <w:jc w:val="left"/>
        <w:rPr>
          <w:sz w:val="24"/>
        </w:rPr>
      </w:pPr>
      <w:r>
        <w:rPr>
          <w:sz w:val="24"/>
        </w:rPr>
        <w:t>Labor</w:t>
      </w:r>
      <w:r>
        <w:rPr>
          <w:spacing w:val="-1"/>
          <w:sz w:val="24"/>
        </w:rPr>
        <w:t> </w:t>
      </w:r>
      <w:r>
        <w:rPr>
          <w:sz w:val="24"/>
        </w:rPr>
        <w:t>Economics</w:t>
      </w:r>
      <w:r>
        <w:rPr>
          <w:spacing w:val="-1"/>
          <w:sz w:val="24"/>
        </w:rPr>
        <w:t> </w:t>
      </w:r>
      <w:r>
        <w:rPr>
          <w:sz w:val="24"/>
        </w:rPr>
        <w:t>(PhD</w:t>
      </w:r>
      <w:r>
        <w:rPr>
          <w:spacing w:val="-1"/>
          <w:sz w:val="24"/>
        </w:rPr>
        <w:t> </w:t>
      </w:r>
      <w:r>
        <w:rPr>
          <w:sz w:val="24"/>
        </w:rPr>
        <w:t>level,</w:t>
      </w:r>
      <w:r>
        <w:rPr>
          <w:spacing w:val="-1"/>
          <w:sz w:val="24"/>
        </w:rPr>
        <w:t> </w:t>
      </w:r>
      <w:r>
        <w:rPr>
          <w:sz w:val="24"/>
        </w:rPr>
        <w:t>UAB: </w:t>
      </w:r>
      <w:r>
        <w:rPr>
          <w:spacing w:val="-2"/>
          <w:sz w:val="24"/>
        </w:rPr>
        <w:t>2004);</w:t>
      </w:r>
    </w:p>
    <w:p>
      <w:pPr>
        <w:pStyle w:val="ListParagraph"/>
        <w:numPr>
          <w:ilvl w:val="0"/>
          <w:numId w:val="3"/>
        </w:numPr>
        <w:tabs>
          <w:tab w:pos="1096" w:val="left" w:leader="none"/>
          <w:tab w:pos="1171" w:val="left" w:leader="none"/>
        </w:tabs>
        <w:spacing w:line="240" w:lineRule="auto" w:before="0" w:after="0"/>
        <w:ind w:left="1171" w:right="988" w:hanging="360"/>
        <w:jc w:val="left"/>
        <w:rPr>
          <w:sz w:val="24"/>
        </w:rPr>
      </w:pPr>
      <w:r>
        <w:rPr>
          <w:sz w:val="24"/>
        </w:rPr>
        <w:t>Gender</w:t>
      </w:r>
      <w:r>
        <w:rPr>
          <w:spacing w:val="-4"/>
          <w:sz w:val="24"/>
        </w:rPr>
        <w:t> </w:t>
      </w:r>
      <w:r>
        <w:rPr>
          <w:sz w:val="24"/>
        </w:rPr>
        <w:t>Budgeting</w:t>
      </w:r>
      <w:r>
        <w:rPr>
          <w:spacing w:val="-8"/>
          <w:sz w:val="24"/>
        </w:rPr>
        <w:t> </w:t>
      </w:r>
      <w:r>
        <w:rPr>
          <w:sz w:val="24"/>
        </w:rPr>
        <w:t>(Escola</w:t>
      </w:r>
      <w:r>
        <w:rPr>
          <w:spacing w:val="-5"/>
          <w:sz w:val="24"/>
        </w:rPr>
        <w:t> </w:t>
      </w:r>
      <w:r>
        <w:rPr>
          <w:sz w:val="24"/>
        </w:rPr>
        <w:t>d’Administració</w:t>
      </w:r>
      <w:r>
        <w:rPr>
          <w:spacing w:val="-5"/>
          <w:sz w:val="24"/>
        </w:rPr>
        <w:t> </w:t>
      </w:r>
      <w:r>
        <w:rPr>
          <w:sz w:val="24"/>
        </w:rPr>
        <w:t>Pública</w:t>
      </w:r>
      <w:r>
        <w:rPr>
          <w:spacing w:val="-6"/>
          <w:sz w:val="24"/>
        </w:rPr>
        <w:t> </w:t>
      </w:r>
      <w:r>
        <w:rPr>
          <w:sz w:val="24"/>
        </w:rPr>
        <w:t>de</w:t>
      </w:r>
      <w:r>
        <w:rPr>
          <w:spacing w:val="-6"/>
          <w:sz w:val="24"/>
        </w:rPr>
        <w:t> </w:t>
      </w:r>
      <w:r>
        <w:rPr>
          <w:sz w:val="24"/>
        </w:rPr>
        <w:t>Catalunya,</w:t>
      </w:r>
      <w:r>
        <w:rPr>
          <w:spacing w:val="-5"/>
          <w:sz w:val="24"/>
        </w:rPr>
        <w:t> </w:t>
      </w:r>
      <w:r>
        <w:rPr>
          <w:sz w:val="24"/>
        </w:rPr>
        <w:t>Diputació</w:t>
      </w:r>
      <w:r>
        <w:rPr>
          <w:spacing w:val="-2"/>
          <w:sz w:val="24"/>
        </w:rPr>
        <w:t> </w:t>
      </w:r>
      <w:r>
        <w:rPr>
          <w:sz w:val="24"/>
        </w:rPr>
        <w:t>de Barcelona, and Universitat de Barcelona: 2005 and 2007);</w:t>
      </w:r>
    </w:p>
    <w:p>
      <w:pPr>
        <w:pStyle w:val="ListParagraph"/>
        <w:numPr>
          <w:ilvl w:val="0"/>
          <w:numId w:val="3"/>
        </w:numPr>
        <w:tabs>
          <w:tab w:pos="1096" w:val="left" w:leader="none"/>
          <w:tab w:pos="1171" w:val="left" w:leader="none"/>
        </w:tabs>
        <w:spacing w:line="240" w:lineRule="auto" w:before="0" w:after="0"/>
        <w:ind w:left="1171" w:right="586" w:hanging="360"/>
        <w:jc w:val="left"/>
        <w:rPr>
          <w:sz w:val="24"/>
        </w:rPr>
      </w:pPr>
      <w:r>
        <w:rPr>
          <w:sz w:val="24"/>
        </w:rPr>
        <w:t>Online</w:t>
      </w:r>
      <w:r>
        <w:rPr>
          <w:spacing w:val="-4"/>
          <w:sz w:val="24"/>
        </w:rPr>
        <w:t> </w:t>
      </w:r>
      <w:r>
        <w:rPr>
          <w:sz w:val="24"/>
        </w:rPr>
        <w:t>course</w:t>
      </w:r>
      <w:r>
        <w:rPr>
          <w:spacing w:val="-6"/>
          <w:sz w:val="24"/>
        </w:rPr>
        <w:t> </w:t>
      </w:r>
      <w:r>
        <w:rPr>
          <w:sz w:val="24"/>
        </w:rPr>
        <w:t>on</w:t>
      </w:r>
      <w:r>
        <w:rPr>
          <w:spacing w:val="-4"/>
          <w:sz w:val="24"/>
        </w:rPr>
        <w:t> </w:t>
      </w:r>
      <w:r>
        <w:rPr>
          <w:sz w:val="24"/>
        </w:rPr>
        <w:t>Gender</w:t>
      </w:r>
      <w:r>
        <w:rPr>
          <w:spacing w:val="-3"/>
          <w:sz w:val="24"/>
        </w:rPr>
        <w:t> </w:t>
      </w:r>
      <w:r>
        <w:rPr>
          <w:sz w:val="24"/>
        </w:rPr>
        <w:t>Budgeting</w:t>
      </w:r>
      <w:r>
        <w:rPr>
          <w:spacing w:val="-7"/>
          <w:sz w:val="24"/>
        </w:rPr>
        <w:t> </w:t>
      </w:r>
      <w:r>
        <w:rPr>
          <w:sz w:val="24"/>
        </w:rPr>
        <w:t>(Escola</w:t>
      </w:r>
      <w:r>
        <w:rPr>
          <w:spacing w:val="-5"/>
          <w:sz w:val="24"/>
        </w:rPr>
        <w:t> </w:t>
      </w:r>
      <w:r>
        <w:rPr>
          <w:sz w:val="24"/>
        </w:rPr>
        <w:t>d’Administració</w:t>
      </w:r>
      <w:r>
        <w:rPr>
          <w:spacing w:val="-4"/>
          <w:sz w:val="24"/>
        </w:rPr>
        <w:t> </w:t>
      </w:r>
      <w:r>
        <w:rPr>
          <w:sz w:val="24"/>
        </w:rPr>
        <w:t>Pública</w:t>
      </w:r>
      <w:r>
        <w:rPr>
          <w:spacing w:val="-5"/>
          <w:sz w:val="24"/>
        </w:rPr>
        <w:t> </w:t>
      </w:r>
      <w:r>
        <w:rPr>
          <w:sz w:val="24"/>
        </w:rPr>
        <w:t>de</w:t>
      </w:r>
      <w:r>
        <w:rPr>
          <w:spacing w:val="-5"/>
          <w:sz w:val="24"/>
        </w:rPr>
        <w:t> </w:t>
      </w:r>
      <w:r>
        <w:rPr>
          <w:sz w:val="24"/>
        </w:rPr>
        <w:t>Catalunya, Diputació de Barcelona, and Universitat de Barcelona: 2010).</w:t>
      </w:r>
    </w:p>
    <w:p>
      <w:pPr>
        <w:spacing w:line="276" w:lineRule="exact" w:before="272"/>
        <w:ind w:left="1171" w:right="0" w:firstLine="0"/>
        <w:jc w:val="left"/>
        <w:rPr>
          <w:b/>
          <w:i/>
          <w:sz w:val="24"/>
        </w:rPr>
      </w:pPr>
      <w:r>
        <w:rPr>
          <w:b/>
          <w:i/>
          <w:sz w:val="24"/>
        </w:rPr>
        <w:t>Undergraduate </w:t>
      </w:r>
      <w:r>
        <w:rPr>
          <w:b/>
          <w:i/>
          <w:spacing w:val="-2"/>
          <w:sz w:val="24"/>
        </w:rPr>
        <w:t>Level:</w:t>
      </w:r>
    </w:p>
    <w:p>
      <w:pPr>
        <w:pStyle w:val="ListParagraph"/>
        <w:numPr>
          <w:ilvl w:val="0"/>
          <w:numId w:val="3"/>
        </w:numPr>
        <w:tabs>
          <w:tab w:pos="1096" w:val="left" w:leader="none"/>
        </w:tabs>
        <w:spacing w:line="293" w:lineRule="exact" w:before="0" w:after="0"/>
        <w:ind w:left="1096" w:right="0" w:hanging="285"/>
        <w:jc w:val="left"/>
        <w:rPr>
          <w:sz w:val="24"/>
        </w:rPr>
      </w:pPr>
      <w:r>
        <w:rPr>
          <w:sz w:val="24"/>
        </w:rPr>
        <w:t>Econometrics</w:t>
      </w:r>
      <w:r>
        <w:rPr>
          <w:spacing w:val="-2"/>
          <w:sz w:val="24"/>
        </w:rPr>
        <w:t> </w:t>
      </w:r>
      <w:r>
        <w:rPr>
          <w:sz w:val="24"/>
        </w:rPr>
        <w:t>(Queens</w:t>
      </w:r>
      <w:r>
        <w:rPr>
          <w:spacing w:val="-1"/>
          <w:sz w:val="24"/>
        </w:rPr>
        <w:t> </w:t>
      </w:r>
      <w:r>
        <w:rPr>
          <w:sz w:val="24"/>
        </w:rPr>
        <w:t>College, CUNY:</w:t>
      </w:r>
      <w:r>
        <w:rPr>
          <w:spacing w:val="-1"/>
          <w:sz w:val="24"/>
        </w:rPr>
        <w:t> </w:t>
      </w:r>
      <w:r>
        <w:rPr>
          <w:sz w:val="24"/>
        </w:rPr>
        <w:t>2022;</w:t>
      </w:r>
      <w:r>
        <w:rPr>
          <w:spacing w:val="-1"/>
          <w:sz w:val="24"/>
        </w:rPr>
        <w:t> </w:t>
      </w:r>
      <w:r>
        <w:rPr>
          <w:spacing w:val="-2"/>
          <w:sz w:val="24"/>
        </w:rPr>
        <w:t>2023)</w:t>
      </w:r>
    </w:p>
    <w:p>
      <w:pPr>
        <w:pStyle w:val="ListParagraph"/>
        <w:numPr>
          <w:ilvl w:val="0"/>
          <w:numId w:val="3"/>
        </w:numPr>
        <w:tabs>
          <w:tab w:pos="1096" w:val="left" w:leader="none"/>
        </w:tabs>
        <w:spacing w:line="293" w:lineRule="exact" w:before="0" w:after="0"/>
        <w:ind w:left="1096" w:right="0" w:hanging="285"/>
        <w:jc w:val="left"/>
        <w:rPr>
          <w:sz w:val="24"/>
        </w:rPr>
      </w:pPr>
      <w:r>
        <w:rPr>
          <w:sz w:val="24"/>
        </w:rPr>
        <w:t>Special</w:t>
      </w:r>
      <w:r>
        <w:rPr>
          <w:spacing w:val="-2"/>
          <w:sz w:val="24"/>
        </w:rPr>
        <w:t> </w:t>
      </w:r>
      <w:r>
        <w:rPr>
          <w:sz w:val="24"/>
        </w:rPr>
        <w:t>Problems, ECON</w:t>
      </w:r>
      <w:r>
        <w:rPr>
          <w:spacing w:val="-2"/>
          <w:sz w:val="24"/>
        </w:rPr>
        <w:t> </w:t>
      </w:r>
      <w:r>
        <w:rPr>
          <w:sz w:val="24"/>
        </w:rPr>
        <w:t>3913</w:t>
      </w:r>
      <w:r>
        <w:rPr>
          <w:spacing w:val="-2"/>
          <w:sz w:val="24"/>
        </w:rPr>
        <w:t> </w:t>
      </w:r>
      <w:r>
        <w:rPr>
          <w:sz w:val="24"/>
        </w:rPr>
        <w:t>(Queens</w:t>
      </w:r>
      <w:r>
        <w:rPr>
          <w:spacing w:val="-2"/>
          <w:sz w:val="24"/>
        </w:rPr>
        <w:t> </w:t>
      </w:r>
      <w:r>
        <w:rPr>
          <w:sz w:val="24"/>
        </w:rPr>
        <w:t>College, CUNY: </w:t>
      </w:r>
      <w:r>
        <w:rPr>
          <w:spacing w:val="-2"/>
          <w:sz w:val="24"/>
        </w:rPr>
        <w:t>2019)</w:t>
      </w:r>
    </w:p>
    <w:p>
      <w:pPr>
        <w:pStyle w:val="ListParagraph"/>
        <w:numPr>
          <w:ilvl w:val="0"/>
          <w:numId w:val="3"/>
        </w:numPr>
        <w:tabs>
          <w:tab w:pos="1096" w:val="left" w:leader="none"/>
          <w:tab w:pos="1171" w:val="left" w:leader="none"/>
        </w:tabs>
        <w:spacing w:line="240" w:lineRule="auto" w:before="1" w:after="0"/>
        <w:ind w:left="1171" w:right="690" w:hanging="360"/>
        <w:jc w:val="left"/>
        <w:rPr>
          <w:sz w:val="24"/>
        </w:rPr>
      </w:pPr>
      <w:r>
        <w:rPr>
          <w:sz w:val="24"/>
        </w:rPr>
        <w:t>Economics</w:t>
      </w:r>
      <w:r>
        <w:rPr>
          <w:spacing w:val="-6"/>
          <w:sz w:val="24"/>
        </w:rPr>
        <w:t> </w:t>
      </w:r>
      <w:r>
        <w:rPr>
          <w:sz w:val="24"/>
        </w:rPr>
        <w:t>Honors</w:t>
      </w:r>
      <w:r>
        <w:rPr>
          <w:spacing w:val="-6"/>
          <w:sz w:val="24"/>
        </w:rPr>
        <w:t> </w:t>
      </w:r>
      <w:r>
        <w:rPr>
          <w:sz w:val="24"/>
        </w:rPr>
        <w:t>Seminar</w:t>
      </w:r>
      <w:r>
        <w:rPr>
          <w:spacing w:val="-6"/>
          <w:sz w:val="24"/>
        </w:rPr>
        <w:t> </w:t>
      </w:r>
      <w:r>
        <w:rPr>
          <w:sz w:val="24"/>
        </w:rPr>
        <w:t>and</w:t>
      </w:r>
      <w:r>
        <w:rPr>
          <w:spacing w:val="-6"/>
          <w:sz w:val="24"/>
        </w:rPr>
        <w:t> </w:t>
      </w:r>
      <w:r>
        <w:rPr>
          <w:sz w:val="24"/>
        </w:rPr>
        <w:t>Undergraduate</w:t>
      </w:r>
      <w:r>
        <w:rPr>
          <w:spacing w:val="-6"/>
          <w:sz w:val="24"/>
        </w:rPr>
        <w:t> </w:t>
      </w:r>
      <w:r>
        <w:rPr>
          <w:sz w:val="24"/>
        </w:rPr>
        <w:t>Thesis</w:t>
      </w:r>
      <w:r>
        <w:rPr>
          <w:spacing w:val="-6"/>
          <w:sz w:val="24"/>
        </w:rPr>
        <w:t> </w:t>
      </w:r>
      <w:r>
        <w:rPr>
          <w:sz w:val="24"/>
        </w:rPr>
        <w:t>Advising</w:t>
      </w:r>
      <w:r>
        <w:rPr>
          <w:spacing w:val="-9"/>
          <w:sz w:val="24"/>
        </w:rPr>
        <w:t> </w:t>
      </w:r>
      <w:r>
        <w:rPr>
          <w:sz w:val="24"/>
        </w:rPr>
        <w:t>(Queens</w:t>
      </w:r>
      <w:r>
        <w:rPr>
          <w:spacing w:val="-4"/>
          <w:sz w:val="24"/>
        </w:rPr>
        <w:t> </w:t>
      </w:r>
      <w:r>
        <w:rPr>
          <w:sz w:val="24"/>
        </w:rPr>
        <w:t>College, CUNY: 2017, 2018 and 2019)</w:t>
      </w:r>
    </w:p>
    <w:p>
      <w:pPr>
        <w:pStyle w:val="ListParagraph"/>
        <w:numPr>
          <w:ilvl w:val="0"/>
          <w:numId w:val="3"/>
        </w:numPr>
        <w:tabs>
          <w:tab w:pos="1096" w:val="left" w:leader="none"/>
        </w:tabs>
        <w:spacing w:line="292" w:lineRule="exact" w:before="0" w:after="0"/>
        <w:ind w:left="1096" w:right="0" w:hanging="285"/>
        <w:jc w:val="left"/>
        <w:rPr>
          <w:sz w:val="24"/>
        </w:rPr>
      </w:pPr>
      <w:r>
        <w:rPr>
          <w:sz w:val="24"/>
        </w:rPr>
        <w:t>Labor</w:t>
      </w:r>
      <w:r>
        <w:rPr>
          <w:spacing w:val="-1"/>
          <w:sz w:val="24"/>
        </w:rPr>
        <w:t> </w:t>
      </w:r>
      <w:r>
        <w:rPr>
          <w:sz w:val="24"/>
        </w:rPr>
        <w:t>Economics,</w:t>
      </w:r>
      <w:r>
        <w:rPr>
          <w:spacing w:val="-1"/>
          <w:sz w:val="24"/>
        </w:rPr>
        <w:t> </w:t>
      </w:r>
      <w:r>
        <w:rPr>
          <w:sz w:val="24"/>
        </w:rPr>
        <w:t>ECON</w:t>
      </w:r>
      <w:r>
        <w:rPr>
          <w:spacing w:val="-2"/>
          <w:sz w:val="24"/>
        </w:rPr>
        <w:t> </w:t>
      </w:r>
      <w:r>
        <w:rPr>
          <w:sz w:val="24"/>
        </w:rPr>
        <w:t>213</w:t>
      </w:r>
      <w:r>
        <w:rPr>
          <w:spacing w:val="-1"/>
          <w:sz w:val="24"/>
        </w:rPr>
        <w:t> </w:t>
      </w:r>
      <w:r>
        <w:rPr>
          <w:sz w:val="24"/>
        </w:rPr>
        <w:t>(Queens College,</w:t>
      </w:r>
      <w:r>
        <w:rPr>
          <w:spacing w:val="1"/>
          <w:sz w:val="24"/>
        </w:rPr>
        <w:t> </w:t>
      </w:r>
      <w:r>
        <w:rPr>
          <w:sz w:val="24"/>
        </w:rPr>
        <w:t>CUNY:</w:t>
      </w:r>
      <w:r>
        <w:rPr>
          <w:spacing w:val="-1"/>
          <w:sz w:val="24"/>
        </w:rPr>
        <w:t> </w:t>
      </w:r>
      <w:r>
        <w:rPr>
          <w:sz w:val="24"/>
        </w:rPr>
        <w:t>2014,</w:t>
      </w:r>
      <w:r>
        <w:rPr>
          <w:spacing w:val="-1"/>
          <w:sz w:val="24"/>
        </w:rPr>
        <w:t> </w:t>
      </w:r>
      <w:r>
        <w:rPr>
          <w:sz w:val="24"/>
        </w:rPr>
        <w:t>2016,</w:t>
      </w:r>
      <w:r>
        <w:rPr>
          <w:spacing w:val="-1"/>
          <w:sz w:val="24"/>
        </w:rPr>
        <w:t> </w:t>
      </w:r>
      <w:r>
        <w:rPr>
          <w:sz w:val="24"/>
        </w:rPr>
        <w:t>and</w:t>
      </w:r>
      <w:r>
        <w:rPr>
          <w:spacing w:val="2"/>
          <w:sz w:val="24"/>
        </w:rPr>
        <w:t> </w:t>
      </w:r>
      <w:r>
        <w:rPr>
          <w:spacing w:val="-2"/>
          <w:sz w:val="24"/>
        </w:rPr>
        <w:t>2017)</w:t>
      </w:r>
    </w:p>
    <w:p>
      <w:pPr>
        <w:pStyle w:val="ListParagraph"/>
        <w:numPr>
          <w:ilvl w:val="0"/>
          <w:numId w:val="3"/>
        </w:numPr>
        <w:tabs>
          <w:tab w:pos="1096" w:val="left" w:leader="none"/>
          <w:tab w:pos="1171" w:val="left" w:leader="none"/>
        </w:tabs>
        <w:spacing w:line="240" w:lineRule="auto" w:before="0" w:after="0"/>
        <w:ind w:left="1171" w:right="709" w:hanging="360"/>
        <w:jc w:val="left"/>
        <w:rPr>
          <w:sz w:val="24"/>
        </w:rPr>
      </w:pPr>
      <w:r>
        <w:rPr>
          <w:sz w:val="24"/>
        </w:rPr>
        <w:t>Microeconomics</w:t>
      </w:r>
      <w:r>
        <w:rPr>
          <w:spacing w:val="-2"/>
          <w:sz w:val="24"/>
        </w:rPr>
        <w:t> </w:t>
      </w:r>
      <w:r>
        <w:rPr>
          <w:sz w:val="24"/>
        </w:rPr>
        <w:t>II</w:t>
      </w:r>
      <w:r>
        <w:rPr>
          <w:spacing w:val="-5"/>
          <w:sz w:val="24"/>
        </w:rPr>
        <w:t> </w:t>
      </w:r>
      <w:r>
        <w:rPr>
          <w:sz w:val="24"/>
        </w:rPr>
        <w:t>(UAB:</w:t>
      </w:r>
      <w:r>
        <w:rPr>
          <w:spacing w:val="-4"/>
          <w:sz w:val="24"/>
        </w:rPr>
        <w:t> </w:t>
      </w:r>
      <w:r>
        <w:rPr>
          <w:sz w:val="24"/>
        </w:rPr>
        <w:t>2008,</w:t>
      </w:r>
      <w:r>
        <w:rPr>
          <w:spacing w:val="-4"/>
          <w:sz w:val="24"/>
        </w:rPr>
        <w:t> </w:t>
      </w:r>
      <w:r>
        <w:rPr>
          <w:sz w:val="24"/>
        </w:rPr>
        <w:t>2009,</w:t>
      </w:r>
      <w:r>
        <w:rPr>
          <w:spacing w:val="-4"/>
          <w:sz w:val="24"/>
        </w:rPr>
        <w:t> </w:t>
      </w:r>
      <w:r>
        <w:rPr>
          <w:sz w:val="24"/>
        </w:rPr>
        <w:t>2010,</w:t>
      </w:r>
      <w:r>
        <w:rPr>
          <w:spacing w:val="-4"/>
          <w:sz w:val="24"/>
        </w:rPr>
        <w:t> </w:t>
      </w:r>
      <w:r>
        <w:rPr>
          <w:sz w:val="24"/>
        </w:rPr>
        <w:t>and</w:t>
      </w:r>
      <w:r>
        <w:rPr>
          <w:spacing w:val="-2"/>
          <w:sz w:val="24"/>
        </w:rPr>
        <w:t> </w:t>
      </w:r>
      <w:r>
        <w:rPr>
          <w:sz w:val="24"/>
        </w:rPr>
        <w:t>2011.</w:t>
      </w:r>
      <w:r>
        <w:rPr>
          <w:spacing w:val="40"/>
          <w:sz w:val="24"/>
        </w:rPr>
        <w:t> </w:t>
      </w:r>
      <w:r>
        <w:rPr>
          <w:sz w:val="24"/>
        </w:rPr>
        <w:t>Three</w:t>
      </w:r>
      <w:r>
        <w:rPr>
          <w:spacing w:val="-3"/>
          <w:sz w:val="24"/>
        </w:rPr>
        <w:t> </w:t>
      </w:r>
      <w:r>
        <w:rPr>
          <w:sz w:val="24"/>
        </w:rPr>
        <w:t>groups</w:t>
      </w:r>
      <w:r>
        <w:rPr>
          <w:spacing w:val="-4"/>
          <w:sz w:val="24"/>
        </w:rPr>
        <w:t> </w:t>
      </w:r>
      <w:r>
        <w:rPr>
          <w:sz w:val="24"/>
        </w:rPr>
        <w:t>of</w:t>
      </w:r>
      <w:r>
        <w:rPr>
          <w:spacing w:val="-4"/>
          <w:sz w:val="24"/>
        </w:rPr>
        <w:t> </w:t>
      </w:r>
      <w:r>
        <w:rPr>
          <w:sz w:val="24"/>
        </w:rPr>
        <w:t>over</w:t>
      </w:r>
      <w:r>
        <w:rPr>
          <w:spacing w:val="-4"/>
          <w:sz w:val="24"/>
        </w:rPr>
        <w:t> </w:t>
      </w:r>
      <w:r>
        <w:rPr>
          <w:sz w:val="24"/>
        </w:rPr>
        <w:t>100 students per year)</w:t>
      </w:r>
    </w:p>
    <w:p>
      <w:pPr>
        <w:pStyle w:val="ListParagraph"/>
        <w:numPr>
          <w:ilvl w:val="0"/>
          <w:numId w:val="3"/>
        </w:numPr>
        <w:tabs>
          <w:tab w:pos="1096" w:val="left" w:leader="none"/>
          <w:tab w:pos="1171" w:val="left" w:leader="none"/>
        </w:tabs>
        <w:spacing w:line="240" w:lineRule="auto" w:before="0" w:after="0"/>
        <w:ind w:left="1171" w:right="236" w:hanging="360"/>
        <w:jc w:val="left"/>
        <w:rPr>
          <w:sz w:val="24"/>
        </w:rPr>
      </w:pPr>
      <w:r>
        <w:rPr>
          <w:sz w:val="24"/>
        </w:rPr>
        <w:t>Microeconomics</w:t>
      </w:r>
      <w:r>
        <w:rPr>
          <w:spacing w:val="-2"/>
          <w:sz w:val="24"/>
        </w:rPr>
        <w:t> </w:t>
      </w:r>
      <w:r>
        <w:rPr>
          <w:sz w:val="24"/>
        </w:rPr>
        <w:t>I</w:t>
      </w:r>
      <w:r>
        <w:rPr>
          <w:spacing w:val="-5"/>
          <w:sz w:val="24"/>
        </w:rPr>
        <w:t> </w:t>
      </w:r>
      <w:r>
        <w:rPr>
          <w:sz w:val="24"/>
        </w:rPr>
        <w:t>(UAB:</w:t>
      </w:r>
      <w:r>
        <w:rPr>
          <w:spacing w:val="-4"/>
          <w:sz w:val="24"/>
        </w:rPr>
        <w:t> </w:t>
      </w:r>
      <w:r>
        <w:rPr>
          <w:sz w:val="24"/>
        </w:rPr>
        <w:t>2004,</w:t>
      </w:r>
      <w:r>
        <w:rPr>
          <w:spacing w:val="-4"/>
          <w:sz w:val="24"/>
        </w:rPr>
        <w:t> </w:t>
      </w:r>
      <w:r>
        <w:rPr>
          <w:sz w:val="24"/>
        </w:rPr>
        <w:t>2005,</w:t>
      </w:r>
      <w:r>
        <w:rPr>
          <w:spacing w:val="-4"/>
          <w:sz w:val="24"/>
        </w:rPr>
        <w:t> </w:t>
      </w:r>
      <w:r>
        <w:rPr>
          <w:sz w:val="24"/>
        </w:rPr>
        <w:t>and</w:t>
      </w:r>
      <w:r>
        <w:rPr>
          <w:spacing w:val="-4"/>
          <w:sz w:val="24"/>
        </w:rPr>
        <w:t> </w:t>
      </w:r>
      <w:r>
        <w:rPr>
          <w:sz w:val="24"/>
        </w:rPr>
        <w:t>2006.</w:t>
      </w:r>
      <w:r>
        <w:rPr>
          <w:spacing w:val="-4"/>
          <w:sz w:val="24"/>
        </w:rPr>
        <w:t> </w:t>
      </w:r>
      <w:r>
        <w:rPr>
          <w:sz w:val="24"/>
        </w:rPr>
        <w:t>Three</w:t>
      </w:r>
      <w:r>
        <w:rPr>
          <w:spacing w:val="-3"/>
          <w:sz w:val="24"/>
        </w:rPr>
        <w:t> </w:t>
      </w:r>
      <w:r>
        <w:rPr>
          <w:sz w:val="24"/>
        </w:rPr>
        <w:t>groups</w:t>
      </w:r>
      <w:r>
        <w:rPr>
          <w:spacing w:val="-4"/>
          <w:sz w:val="24"/>
        </w:rPr>
        <w:t> </w:t>
      </w:r>
      <w:r>
        <w:rPr>
          <w:sz w:val="24"/>
        </w:rPr>
        <w:t>of</w:t>
      </w:r>
      <w:r>
        <w:rPr>
          <w:spacing w:val="-4"/>
          <w:sz w:val="24"/>
        </w:rPr>
        <w:t> </w:t>
      </w:r>
      <w:r>
        <w:rPr>
          <w:sz w:val="24"/>
        </w:rPr>
        <w:t>over</w:t>
      </w:r>
      <w:r>
        <w:rPr>
          <w:spacing w:val="-4"/>
          <w:sz w:val="24"/>
        </w:rPr>
        <w:t> </w:t>
      </w:r>
      <w:r>
        <w:rPr>
          <w:sz w:val="24"/>
        </w:rPr>
        <w:t>100</w:t>
      </w:r>
      <w:r>
        <w:rPr>
          <w:spacing w:val="-3"/>
          <w:sz w:val="24"/>
        </w:rPr>
        <w:t> </w:t>
      </w:r>
      <w:r>
        <w:rPr>
          <w:sz w:val="24"/>
        </w:rPr>
        <w:t>students</w:t>
      </w:r>
      <w:r>
        <w:rPr>
          <w:spacing w:val="-4"/>
          <w:sz w:val="24"/>
        </w:rPr>
        <w:t> </w:t>
      </w:r>
      <w:r>
        <w:rPr>
          <w:sz w:val="24"/>
        </w:rPr>
        <w:t>per </w:t>
      </w:r>
      <w:r>
        <w:rPr>
          <w:spacing w:val="-2"/>
          <w:sz w:val="24"/>
        </w:rPr>
        <w:t>year)</w:t>
      </w:r>
    </w:p>
    <w:p>
      <w:pPr>
        <w:pStyle w:val="Heading1"/>
        <w:spacing w:before="274" w:after="10"/>
      </w:pPr>
      <w:r>
        <w:rPr/>
        <w:t>MEMBER</w:t>
      </w:r>
      <w:r>
        <w:rPr>
          <w:spacing w:val="-2"/>
        </w:rPr>
        <w:t> </w:t>
      </w:r>
      <w:r>
        <w:rPr/>
        <w:t>OF</w:t>
      </w:r>
      <w:r>
        <w:rPr>
          <w:spacing w:val="-5"/>
        </w:rPr>
        <w:t> </w:t>
      </w:r>
      <w:r>
        <w:rPr/>
        <w:t>SCIENTIFIC</w:t>
      </w:r>
      <w:r>
        <w:rPr>
          <w:spacing w:val="-1"/>
        </w:rPr>
        <w:t> </w:t>
      </w:r>
      <w:r>
        <w:rPr>
          <w:spacing w:val="-2"/>
        </w:rPr>
        <w:t>COMMITTEE</w:t>
      </w:r>
    </w:p>
    <w:tbl>
      <w:tblPr>
        <w:tblW w:w="0" w:type="auto"/>
        <w:jc w:val="left"/>
        <w:tblInd w:w="4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86"/>
        <w:gridCol w:w="8069"/>
      </w:tblGrid>
      <w:tr>
        <w:trPr>
          <w:trHeight w:val="270" w:hRule="atLeast"/>
        </w:trPr>
        <w:tc>
          <w:tcPr>
            <w:tcW w:w="786" w:type="dxa"/>
          </w:tcPr>
          <w:p>
            <w:pPr>
              <w:pStyle w:val="TableParagraph"/>
              <w:spacing w:line="251" w:lineRule="exact"/>
              <w:rPr>
                <w:sz w:val="24"/>
              </w:rPr>
            </w:pPr>
            <w:r>
              <w:rPr>
                <w:spacing w:val="-4"/>
                <w:sz w:val="24"/>
              </w:rPr>
              <w:t>2026</w:t>
            </w:r>
          </w:p>
        </w:tc>
        <w:tc>
          <w:tcPr>
            <w:tcW w:w="8069" w:type="dxa"/>
          </w:tcPr>
          <w:p>
            <w:pPr>
              <w:pStyle w:val="TableParagraph"/>
              <w:spacing w:line="251" w:lineRule="exact"/>
              <w:ind w:left="255"/>
              <w:rPr>
                <w:sz w:val="24"/>
              </w:rPr>
            </w:pPr>
            <w:r>
              <w:rPr>
                <w:color w:val="212121"/>
                <w:sz w:val="24"/>
              </w:rPr>
              <w:t>European</w:t>
            </w:r>
            <w:r>
              <w:rPr>
                <w:color w:val="212121"/>
                <w:spacing w:val="-1"/>
                <w:sz w:val="24"/>
              </w:rPr>
              <w:t> </w:t>
            </w:r>
            <w:r>
              <w:rPr>
                <w:color w:val="212121"/>
                <w:sz w:val="24"/>
              </w:rPr>
              <w:t>Society</w:t>
            </w:r>
            <w:r>
              <w:rPr>
                <w:color w:val="212121"/>
                <w:spacing w:val="-5"/>
                <w:sz w:val="24"/>
              </w:rPr>
              <w:t> </w:t>
            </w:r>
            <w:r>
              <w:rPr>
                <w:color w:val="212121"/>
                <w:sz w:val="24"/>
              </w:rPr>
              <w:t>of Population Economics,</w:t>
            </w:r>
            <w:r>
              <w:rPr>
                <w:color w:val="212121"/>
                <w:spacing w:val="2"/>
                <w:sz w:val="24"/>
              </w:rPr>
              <w:t> </w:t>
            </w:r>
            <w:r>
              <w:rPr>
                <w:sz w:val="24"/>
              </w:rPr>
              <w:t>Aalto University</w:t>
            </w:r>
            <w:r>
              <w:rPr>
                <w:spacing w:val="-5"/>
                <w:sz w:val="24"/>
              </w:rPr>
              <w:t> </w:t>
            </w:r>
            <w:r>
              <w:rPr>
                <w:sz w:val="24"/>
              </w:rPr>
              <w:t>in </w:t>
            </w:r>
            <w:r>
              <w:rPr>
                <w:spacing w:val="-2"/>
                <w:sz w:val="24"/>
              </w:rPr>
              <w:t>Helsinki</w:t>
            </w:r>
          </w:p>
        </w:tc>
      </w:tr>
      <w:tr>
        <w:trPr>
          <w:trHeight w:val="275" w:hRule="atLeast"/>
        </w:trPr>
        <w:tc>
          <w:tcPr>
            <w:tcW w:w="786" w:type="dxa"/>
          </w:tcPr>
          <w:p>
            <w:pPr>
              <w:pStyle w:val="TableParagraph"/>
              <w:rPr>
                <w:sz w:val="24"/>
              </w:rPr>
            </w:pPr>
            <w:r>
              <w:rPr>
                <w:spacing w:val="-4"/>
                <w:sz w:val="24"/>
              </w:rPr>
              <w:t>2025</w:t>
            </w:r>
          </w:p>
        </w:tc>
        <w:tc>
          <w:tcPr>
            <w:tcW w:w="8069" w:type="dxa"/>
          </w:tcPr>
          <w:p>
            <w:pPr>
              <w:pStyle w:val="TableParagraph"/>
              <w:ind w:left="255"/>
              <w:rPr>
                <w:sz w:val="24"/>
              </w:rPr>
            </w:pPr>
            <w:r>
              <w:rPr>
                <w:color w:val="212121"/>
                <w:sz w:val="24"/>
              </w:rPr>
              <w:t>Simposio</w:t>
            </w:r>
            <w:r>
              <w:rPr>
                <w:color w:val="212121"/>
                <w:spacing w:val="-2"/>
                <w:sz w:val="24"/>
              </w:rPr>
              <w:t> </w:t>
            </w:r>
            <w:r>
              <w:rPr>
                <w:color w:val="212121"/>
                <w:sz w:val="24"/>
              </w:rPr>
              <w:t>de</w:t>
            </w:r>
            <w:r>
              <w:rPr>
                <w:color w:val="212121"/>
                <w:spacing w:val="-2"/>
                <w:sz w:val="24"/>
              </w:rPr>
              <w:t> </w:t>
            </w:r>
            <w:r>
              <w:rPr>
                <w:color w:val="212121"/>
                <w:sz w:val="24"/>
              </w:rPr>
              <w:t>la</w:t>
            </w:r>
            <w:r>
              <w:rPr>
                <w:color w:val="212121"/>
                <w:spacing w:val="-1"/>
                <w:sz w:val="24"/>
              </w:rPr>
              <w:t> </w:t>
            </w:r>
            <w:r>
              <w:rPr>
                <w:color w:val="212121"/>
                <w:sz w:val="24"/>
              </w:rPr>
              <w:t>Asociación</w:t>
            </w:r>
            <w:r>
              <w:rPr>
                <w:color w:val="212121"/>
                <w:spacing w:val="-1"/>
                <w:sz w:val="24"/>
              </w:rPr>
              <w:t> </w:t>
            </w:r>
            <w:r>
              <w:rPr>
                <w:color w:val="212121"/>
                <w:sz w:val="24"/>
              </w:rPr>
              <w:t>Española</w:t>
            </w:r>
            <w:r>
              <w:rPr>
                <w:color w:val="212121"/>
                <w:spacing w:val="-2"/>
                <w:sz w:val="24"/>
              </w:rPr>
              <w:t> </w:t>
            </w:r>
            <w:r>
              <w:rPr>
                <w:color w:val="212121"/>
                <w:sz w:val="24"/>
              </w:rPr>
              <w:t>de</w:t>
            </w:r>
            <w:r>
              <w:rPr>
                <w:color w:val="212121"/>
                <w:spacing w:val="-2"/>
                <w:sz w:val="24"/>
              </w:rPr>
              <w:t> </w:t>
            </w:r>
            <w:r>
              <w:rPr>
                <w:color w:val="212121"/>
                <w:sz w:val="24"/>
              </w:rPr>
              <w:t>Economía</w:t>
            </w:r>
            <w:r>
              <w:rPr>
                <w:sz w:val="24"/>
              </w:rPr>
              <w:t>,</w:t>
            </w:r>
            <w:r>
              <w:rPr>
                <w:spacing w:val="1"/>
                <w:sz w:val="24"/>
              </w:rPr>
              <w:t> </w:t>
            </w:r>
            <w:r>
              <w:rPr>
                <w:sz w:val="24"/>
              </w:rPr>
              <w:t>Barcelona,</w:t>
            </w:r>
            <w:r>
              <w:rPr>
                <w:spacing w:val="-1"/>
                <w:sz w:val="24"/>
              </w:rPr>
              <w:t> </w:t>
            </w:r>
            <w:r>
              <w:rPr>
                <w:spacing w:val="-2"/>
                <w:sz w:val="24"/>
              </w:rPr>
              <w:t>Spain</w:t>
            </w:r>
          </w:p>
        </w:tc>
      </w:tr>
      <w:tr>
        <w:trPr>
          <w:trHeight w:val="276" w:hRule="atLeast"/>
        </w:trPr>
        <w:tc>
          <w:tcPr>
            <w:tcW w:w="786" w:type="dxa"/>
          </w:tcPr>
          <w:p>
            <w:pPr>
              <w:pStyle w:val="TableParagraph"/>
              <w:rPr>
                <w:sz w:val="24"/>
              </w:rPr>
            </w:pPr>
            <w:r>
              <w:rPr>
                <w:spacing w:val="-4"/>
                <w:sz w:val="24"/>
              </w:rPr>
              <w:t>2024</w:t>
            </w:r>
          </w:p>
        </w:tc>
        <w:tc>
          <w:tcPr>
            <w:tcW w:w="8069" w:type="dxa"/>
          </w:tcPr>
          <w:p>
            <w:pPr>
              <w:pStyle w:val="TableParagraph"/>
              <w:ind w:left="255"/>
              <w:rPr>
                <w:sz w:val="24"/>
              </w:rPr>
            </w:pPr>
            <w:r>
              <w:rPr>
                <w:sz w:val="24"/>
              </w:rPr>
              <w:t>WEBINAR: IEA-World</w:t>
            </w:r>
            <w:r>
              <w:rPr>
                <w:spacing w:val="1"/>
                <w:sz w:val="24"/>
              </w:rPr>
              <w:t> </w:t>
            </w:r>
            <w:r>
              <w:rPr>
                <w:sz w:val="24"/>
              </w:rPr>
              <w:t>Bank</w:t>
            </w:r>
            <w:r>
              <w:rPr>
                <w:spacing w:val="-1"/>
                <w:sz w:val="24"/>
              </w:rPr>
              <w:t> </w:t>
            </w:r>
            <w:r>
              <w:rPr>
                <w:sz w:val="24"/>
              </w:rPr>
              <w:t>Conference</w:t>
            </w:r>
            <w:r>
              <w:rPr>
                <w:spacing w:val="-2"/>
                <w:sz w:val="24"/>
              </w:rPr>
              <w:t> </w:t>
            </w:r>
            <w:r>
              <w:rPr>
                <w:sz w:val="24"/>
              </w:rPr>
              <w:t>on</w:t>
            </w:r>
            <w:r>
              <w:rPr>
                <w:spacing w:val="-2"/>
                <w:sz w:val="24"/>
              </w:rPr>
              <w:t> </w:t>
            </w:r>
            <w:r>
              <w:rPr>
                <w:sz w:val="24"/>
              </w:rPr>
              <w:t>Gender</w:t>
            </w:r>
            <w:r>
              <w:rPr>
                <w:spacing w:val="-1"/>
                <w:sz w:val="24"/>
              </w:rPr>
              <w:t> </w:t>
            </w:r>
            <w:r>
              <w:rPr>
                <w:sz w:val="24"/>
              </w:rPr>
              <w:t>Norms</w:t>
            </w:r>
            <w:r>
              <w:rPr>
                <w:spacing w:val="-1"/>
                <w:sz w:val="24"/>
              </w:rPr>
              <w:t> </w:t>
            </w:r>
            <w:r>
              <w:rPr>
                <w:sz w:val="24"/>
              </w:rPr>
              <w:t>and</w:t>
            </w:r>
            <w:r>
              <w:rPr>
                <w:spacing w:val="-1"/>
                <w:sz w:val="24"/>
              </w:rPr>
              <w:t> </w:t>
            </w:r>
            <w:r>
              <w:rPr>
                <w:sz w:val="24"/>
              </w:rPr>
              <w:t>the </w:t>
            </w:r>
            <w:r>
              <w:rPr>
                <w:spacing w:val="-5"/>
                <w:sz w:val="24"/>
              </w:rPr>
              <w:t>Law</w:t>
            </w:r>
          </w:p>
        </w:tc>
      </w:tr>
      <w:tr>
        <w:trPr>
          <w:trHeight w:val="275" w:hRule="atLeast"/>
        </w:trPr>
        <w:tc>
          <w:tcPr>
            <w:tcW w:w="786" w:type="dxa"/>
          </w:tcPr>
          <w:p>
            <w:pPr>
              <w:pStyle w:val="TableParagraph"/>
              <w:spacing w:line="240" w:lineRule="auto"/>
              <w:ind w:left="0"/>
              <w:rPr>
                <w:sz w:val="20"/>
              </w:rPr>
            </w:pPr>
          </w:p>
        </w:tc>
        <w:tc>
          <w:tcPr>
            <w:tcW w:w="8069" w:type="dxa"/>
          </w:tcPr>
          <w:p>
            <w:pPr>
              <w:pStyle w:val="TableParagraph"/>
              <w:ind w:left="255"/>
              <w:rPr>
                <w:sz w:val="24"/>
              </w:rPr>
            </w:pPr>
            <w:r>
              <w:rPr>
                <w:sz w:val="24"/>
              </w:rPr>
              <w:t>Society</w:t>
            </w:r>
            <w:r>
              <w:rPr>
                <w:spacing w:val="-8"/>
                <w:sz w:val="24"/>
              </w:rPr>
              <w:t> </w:t>
            </w:r>
            <w:r>
              <w:rPr>
                <w:sz w:val="24"/>
              </w:rPr>
              <w:t>of Household</w:t>
            </w:r>
            <w:r>
              <w:rPr>
                <w:spacing w:val="-1"/>
                <w:sz w:val="24"/>
              </w:rPr>
              <w:t> </w:t>
            </w:r>
            <w:r>
              <w:rPr>
                <w:sz w:val="24"/>
              </w:rPr>
              <w:t>Economists</w:t>
            </w:r>
            <w:r>
              <w:rPr>
                <w:spacing w:val="-1"/>
                <w:sz w:val="24"/>
              </w:rPr>
              <w:t> </w:t>
            </w:r>
            <w:r>
              <w:rPr>
                <w:sz w:val="24"/>
              </w:rPr>
              <w:t>(SEHO) Conference, </w:t>
            </w:r>
            <w:r>
              <w:rPr>
                <w:spacing w:val="-2"/>
                <w:sz w:val="24"/>
              </w:rPr>
              <w:t>Singapore.</w:t>
            </w:r>
          </w:p>
        </w:tc>
      </w:tr>
      <w:tr>
        <w:trPr>
          <w:trHeight w:val="276" w:hRule="atLeast"/>
        </w:trPr>
        <w:tc>
          <w:tcPr>
            <w:tcW w:w="786" w:type="dxa"/>
          </w:tcPr>
          <w:p>
            <w:pPr>
              <w:pStyle w:val="TableParagraph"/>
              <w:rPr>
                <w:sz w:val="24"/>
              </w:rPr>
            </w:pPr>
            <w:r>
              <w:rPr>
                <w:spacing w:val="-4"/>
                <w:sz w:val="24"/>
              </w:rPr>
              <w:t>2023</w:t>
            </w:r>
          </w:p>
        </w:tc>
        <w:tc>
          <w:tcPr>
            <w:tcW w:w="8069" w:type="dxa"/>
          </w:tcPr>
          <w:p>
            <w:pPr>
              <w:pStyle w:val="TableParagraph"/>
              <w:ind w:left="255"/>
              <w:rPr>
                <w:sz w:val="24"/>
              </w:rPr>
            </w:pPr>
            <w:r>
              <w:rPr>
                <w:sz w:val="24"/>
              </w:rPr>
              <w:t>European</w:t>
            </w:r>
            <w:r>
              <w:rPr>
                <w:spacing w:val="-3"/>
                <w:sz w:val="24"/>
              </w:rPr>
              <w:t> </w:t>
            </w:r>
            <w:r>
              <w:rPr>
                <w:sz w:val="24"/>
              </w:rPr>
              <w:t>Economic</w:t>
            </w:r>
            <w:r>
              <w:rPr>
                <w:spacing w:val="-2"/>
                <w:sz w:val="24"/>
              </w:rPr>
              <w:t> </w:t>
            </w:r>
            <w:r>
              <w:rPr>
                <w:sz w:val="24"/>
              </w:rPr>
              <w:t>Association,</w:t>
            </w:r>
            <w:r>
              <w:rPr>
                <w:spacing w:val="-1"/>
                <w:sz w:val="24"/>
              </w:rPr>
              <w:t> </w:t>
            </w:r>
            <w:r>
              <w:rPr>
                <w:sz w:val="24"/>
              </w:rPr>
              <w:t>Barcelona</w:t>
            </w:r>
            <w:r>
              <w:rPr>
                <w:spacing w:val="-2"/>
                <w:sz w:val="24"/>
              </w:rPr>
              <w:t> </w:t>
            </w:r>
            <w:r>
              <w:rPr>
                <w:sz w:val="24"/>
              </w:rPr>
              <w:t>Graduate</w:t>
            </w:r>
            <w:r>
              <w:rPr>
                <w:spacing w:val="-1"/>
                <w:sz w:val="24"/>
              </w:rPr>
              <w:t> </w:t>
            </w:r>
            <w:r>
              <w:rPr>
                <w:sz w:val="24"/>
              </w:rPr>
              <w:t>School</w:t>
            </w:r>
            <w:r>
              <w:rPr>
                <w:spacing w:val="-1"/>
                <w:sz w:val="24"/>
              </w:rPr>
              <w:t> </w:t>
            </w:r>
            <w:r>
              <w:rPr>
                <w:sz w:val="24"/>
              </w:rPr>
              <w:t>of</w:t>
            </w:r>
            <w:r>
              <w:rPr>
                <w:spacing w:val="-1"/>
                <w:sz w:val="24"/>
              </w:rPr>
              <w:t> </w:t>
            </w:r>
            <w:r>
              <w:rPr>
                <w:spacing w:val="-2"/>
                <w:sz w:val="24"/>
              </w:rPr>
              <w:t>Economics,</w:t>
            </w:r>
          </w:p>
        </w:tc>
      </w:tr>
      <w:tr>
        <w:trPr>
          <w:trHeight w:val="276" w:hRule="atLeast"/>
        </w:trPr>
        <w:tc>
          <w:tcPr>
            <w:tcW w:w="786" w:type="dxa"/>
          </w:tcPr>
          <w:p>
            <w:pPr>
              <w:pStyle w:val="TableParagraph"/>
              <w:spacing w:line="240" w:lineRule="auto"/>
              <w:ind w:left="0"/>
              <w:rPr>
                <w:sz w:val="20"/>
              </w:rPr>
            </w:pPr>
          </w:p>
        </w:tc>
        <w:tc>
          <w:tcPr>
            <w:tcW w:w="8069" w:type="dxa"/>
          </w:tcPr>
          <w:p>
            <w:pPr>
              <w:pStyle w:val="TableParagraph"/>
              <w:ind w:left="255"/>
              <w:rPr>
                <w:sz w:val="24"/>
              </w:rPr>
            </w:pPr>
            <w:r>
              <w:rPr>
                <w:sz w:val="24"/>
              </w:rPr>
              <w:t>Barcelona,</w:t>
            </w:r>
            <w:r>
              <w:rPr>
                <w:spacing w:val="-4"/>
                <w:sz w:val="24"/>
              </w:rPr>
              <w:t> </w:t>
            </w:r>
            <w:r>
              <w:rPr>
                <w:spacing w:val="-2"/>
                <w:sz w:val="24"/>
              </w:rPr>
              <w:t>Spain.</w:t>
            </w:r>
          </w:p>
        </w:tc>
      </w:tr>
      <w:tr>
        <w:trPr>
          <w:trHeight w:val="276" w:hRule="atLeast"/>
        </w:trPr>
        <w:tc>
          <w:tcPr>
            <w:tcW w:w="786" w:type="dxa"/>
          </w:tcPr>
          <w:p>
            <w:pPr>
              <w:pStyle w:val="TableParagraph"/>
              <w:rPr>
                <w:sz w:val="24"/>
              </w:rPr>
            </w:pPr>
            <w:r>
              <w:rPr>
                <w:spacing w:val="-4"/>
                <w:sz w:val="24"/>
              </w:rPr>
              <w:t>2022</w:t>
            </w:r>
          </w:p>
        </w:tc>
        <w:tc>
          <w:tcPr>
            <w:tcW w:w="8069" w:type="dxa"/>
          </w:tcPr>
          <w:p>
            <w:pPr>
              <w:pStyle w:val="TableParagraph"/>
              <w:ind w:left="255"/>
              <w:rPr>
                <w:sz w:val="24"/>
              </w:rPr>
            </w:pPr>
            <w:r>
              <w:rPr>
                <w:sz w:val="24"/>
              </w:rPr>
              <w:t>European</w:t>
            </w:r>
            <w:r>
              <w:rPr>
                <w:spacing w:val="-4"/>
                <w:sz w:val="24"/>
              </w:rPr>
              <w:t> </w:t>
            </w:r>
            <w:r>
              <w:rPr>
                <w:sz w:val="24"/>
              </w:rPr>
              <w:t>Economic</w:t>
            </w:r>
            <w:r>
              <w:rPr>
                <w:spacing w:val="-3"/>
                <w:sz w:val="24"/>
              </w:rPr>
              <w:t> </w:t>
            </w:r>
            <w:r>
              <w:rPr>
                <w:sz w:val="24"/>
              </w:rPr>
              <w:t>Association,</w:t>
            </w:r>
            <w:r>
              <w:rPr>
                <w:spacing w:val="-1"/>
                <w:sz w:val="24"/>
              </w:rPr>
              <w:t> </w:t>
            </w:r>
            <w:r>
              <w:rPr>
                <w:sz w:val="24"/>
              </w:rPr>
              <w:t>Bocconi</w:t>
            </w:r>
            <w:r>
              <w:rPr>
                <w:spacing w:val="-2"/>
                <w:sz w:val="24"/>
              </w:rPr>
              <w:t> </w:t>
            </w:r>
            <w:r>
              <w:rPr>
                <w:sz w:val="24"/>
              </w:rPr>
              <w:t>University,</w:t>
            </w:r>
            <w:r>
              <w:rPr>
                <w:spacing w:val="-2"/>
                <w:sz w:val="24"/>
              </w:rPr>
              <w:t> </w:t>
            </w:r>
            <w:r>
              <w:rPr>
                <w:sz w:val="24"/>
              </w:rPr>
              <w:t>Milan,</w:t>
            </w:r>
            <w:r>
              <w:rPr>
                <w:spacing w:val="3"/>
                <w:sz w:val="24"/>
              </w:rPr>
              <w:t> </w:t>
            </w:r>
            <w:r>
              <w:rPr>
                <w:spacing w:val="-2"/>
                <w:sz w:val="24"/>
              </w:rPr>
              <w:t>Italy.</w:t>
            </w:r>
          </w:p>
        </w:tc>
      </w:tr>
      <w:tr>
        <w:trPr>
          <w:trHeight w:val="276" w:hRule="atLeast"/>
        </w:trPr>
        <w:tc>
          <w:tcPr>
            <w:tcW w:w="786" w:type="dxa"/>
          </w:tcPr>
          <w:p>
            <w:pPr>
              <w:pStyle w:val="TableParagraph"/>
              <w:rPr>
                <w:sz w:val="24"/>
              </w:rPr>
            </w:pPr>
            <w:r>
              <w:rPr>
                <w:spacing w:val="-4"/>
                <w:sz w:val="24"/>
              </w:rPr>
              <w:t>2021</w:t>
            </w:r>
          </w:p>
        </w:tc>
        <w:tc>
          <w:tcPr>
            <w:tcW w:w="8069" w:type="dxa"/>
          </w:tcPr>
          <w:p>
            <w:pPr>
              <w:pStyle w:val="TableParagraph"/>
              <w:ind w:left="255"/>
              <w:rPr>
                <w:sz w:val="24"/>
              </w:rPr>
            </w:pPr>
            <w:r>
              <w:rPr>
                <w:sz w:val="24"/>
              </w:rPr>
              <w:t>Society</w:t>
            </w:r>
            <w:r>
              <w:rPr>
                <w:spacing w:val="-8"/>
                <w:sz w:val="24"/>
              </w:rPr>
              <w:t> </w:t>
            </w:r>
            <w:r>
              <w:rPr>
                <w:sz w:val="24"/>
              </w:rPr>
              <w:t>of Household</w:t>
            </w:r>
            <w:r>
              <w:rPr>
                <w:spacing w:val="-1"/>
                <w:sz w:val="24"/>
              </w:rPr>
              <w:t> </w:t>
            </w:r>
            <w:r>
              <w:rPr>
                <w:sz w:val="24"/>
              </w:rPr>
              <w:t>Economists</w:t>
            </w:r>
            <w:r>
              <w:rPr>
                <w:spacing w:val="-1"/>
                <w:sz w:val="24"/>
              </w:rPr>
              <w:t> </w:t>
            </w:r>
            <w:r>
              <w:rPr>
                <w:sz w:val="24"/>
              </w:rPr>
              <w:t>(SEHO) Conference,</w:t>
            </w:r>
            <w:r>
              <w:rPr>
                <w:spacing w:val="3"/>
                <w:sz w:val="24"/>
              </w:rPr>
              <w:t> </w:t>
            </w:r>
            <w:r>
              <w:rPr>
                <w:spacing w:val="-2"/>
                <w:sz w:val="24"/>
              </w:rPr>
              <w:t>Boston.</w:t>
            </w:r>
          </w:p>
        </w:tc>
      </w:tr>
      <w:tr>
        <w:trPr>
          <w:trHeight w:val="276" w:hRule="atLeast"/>
        </w:trPr>
        <w:tc>
          <w:tcPr>
            <w:tcW w:w="786" w:type="dxa"/>
          </w:tcPr>
          <w:p>
            <w:pPr>
              <w:pStyle w:val="TableParagraph"/>
              <w:rPr>
                <w:sz w:val="24"/>
              </w:rPr>
            </w:pPr>
            <w:r>
              <w:rPr>
                <w:color w:val="212121"/>
                <w:spacing w:val="-4"/>
                <w:sz w:val="24"/>
              </w:rPr>
              <w:t>2019</w:t>
            </w:r>
          </w:p>
        </w:tc>
        <w:tc>
          <w:tcPr>
            <w:tcW w:w="8069" w:type="dxa"/>
          </w:tcPr>
          <w:p>
            <w:pPr>
              <w:pStyle w:val="TableParagraph"/>
              <w:ind w:left="255"/>
              <w:rPr>
                <w:sz w:val="24"/>
              </w:rPr>
            </w:pPr>
            <w:r>
              <w:rPr>
                <w:color w:val="212121"/>
                <w:sz w:val="24"/>
              </w:rPr>
              <w:t>Meeting</w:t>
            </w:r>
            <w:r>
              <w:rPr>
                <w:color w:val="212121"/>
                <w:spacing w:val="-7"/>
                <w:sz w:val="24"/>
              </w:rPr>
              <w:t> </w:t>
            </w:r>
            <w:r>
              <w:rPr>
                <w:color w:val="212121"/>
                <w:sz w:val="24"/>
              </w:rPr>
              <w:t>of</w:t>
            </w:r>
            <w:r>
              <w:rPr>
                <w:color w:val="212121"/>
                <w:spacing w:val="-1"/>
                <w:sz w:val="24"/>
              </w:rPr>
              <w:t> </w:t>
            </w:r>
            <w:r>
              <w:rPr>
                <w:color w:val="212121"/>
                <w:sz w:val="24"/>
              </w:rPr>
              <w:t>the</w:t>
            </w:r>
            <w:r>
              <w:rPr>
                <w:color w:val="212121"/>
                <w:spacing w:val="-1"/>
                <w:sz w:val="24"/>
              </w:rPr>
              <w:t> </w:t>
            </w:r>
            <w:r>
              <w:rPr>
                <w:color w:val="212121"/>
                <w:sz w:val="24"/>
              </w:rPr>
              <w:t>Latin</w:t>
            </w:r>
            <w:r>
              <w:rPr>
                <w:color w:val="212121"/>
                <w:spacing w:val="-1"/>
                <w:sz w:val="24"/>
              </w:rPr>
              <w:t> </w:t>
            </w:r>
            <w:r>
              <w:rPr>
                <w:color w:val="212121"/>
                <w:sz w:val="24"/>
              </w:rPr>
              <w:t>American</w:t>
            </w:r>
            <w:r>
              <w:rPr>
                <w:color w:val="212121"/>
                <w:spacing w:val="1"/>
                <w:sz w:val="24"/>
              </w:rPr>
              <w:t> </w:t>
            </w:r>
            <w:r>
              <w:rPr>
                <w:color w:val="212121"/>
                <w:sz w:val="24"/>
              </w:rPr>
              <w:t>and</w:t>
            </w:r>
            <w:r>
              <w:rPr>
                <w:color w:val="212121"/>
                <w:spacing w:val="-1"/>
                <w:sz w:val="24"/>
              </w:rPr>
              <w:t> </w:t>
            </w:r>
            <w:r>
              <w:rPr>
                <w:color w:val="212121"/>
                <w:sz w:val="24"/>
              </w:rPr>
              <w:t>Caribbean</w:t>
            </w:r>
            <w:r>
              <w:rPr>
                <w:color w:val="212121"/>
                <w:spacing w:val="-1"/>
                <w:sz w:val="24"/>
              </w:rPr>
              <w:t> </w:t>
            </w:r>
            <w:r>
              <w:rPr>
                <w:color w:val="212121"/>
                <w:sz w:val="24"/>
              </w:rPr>
              <w:t>Economic</w:t>
            </w:r>
            <w:r>
              <w:rPr>
                <w:color w:val="212121"/>
                <w:spacing w:val="-2"/>
                <w:sz w:val="24"/>
              </w:rPr>
              <w:t> </w:t>
            </w:r>
            <w:r>
              <w:rPr>
                <w:color w:val="212121"/>
                <w:sz w:val="24"/>
              </w:rPr>
              <w:t>Association</w:t>
            </w:r>
            <w:r>
              <w:rPr>
                <w:color w:val="212121"/>
                <w:spacing w:val="4"/>
                <w:sz w:val="24"/>
              </w:rPr>
              <w:t> </w:t>
            </w:r>
            <w:r>
              <w:rPr>
                <w:color w:val="212121"/>
                <w:spacing w:val="-2"/>
                <w:sz w:val="24"/>
              </w:rPr>
              <w:t>(LACEA).</w:t>
            </w:r>
          </w:p>
        </w:tc>
      </w:tr>
      <w:tr>
        <w:trPr>
          <w:trHeight w:val="275" w:hRule="atLeast"/>
        </w:trPr>
        <w:tc>
          <w:tcPr>
            <w:tcW w:w="786" w:type="dxa"/>
          </w:tcPr>
          <w:p>
            <w:pPr>
              <w:pStyle w:val="TableParagraph"/>
              <w:spacing w:line="240" w:lineRule="auto"/>
              <w:ind w:left="0"/>
              <w:rPr>
                <w:sz w:val="20"/>
              </w:rPr>
            </w:pPr>
          </w:p>
        </w:tc>
        <w:tc>
          <w:tcPr>
            <w:tcW w:w="8069" w:type="dxa"/>
          </w:tcPr>
          <w:p>
            <w:pPr>
              <w:pStyle w:val="TableParagraph"/>
              <w:ind w:left="255"/>
              <w:rPr>
                <w:sz w:val="24"/>
              </w:rPr>
            </w:pPr>
            <w:r>
              <w:rPr>
                <w:sz w:val="24"/>
              </w:rPr>
              <w:t>European</w:t>
            </w:r>
            <w:r>
              <w:rPr>
                <w:spacing w:val="-4"/>
                <w:sz w:val="24"/>
              </w:rPr>
              <w:t> </w:t>
            </w:r>
            <w:r>
              <w:rPr>
                <w:sz w:val="24"/>
              </w:rPr>
              <w:t>Association</w:t>
            </w:r>
            <w:r>
              <w:rPr>
                <w:spacing w:val="-1"/>
                <w:sz w:val="24"/>
              </w:rPr>
              <w:t> </w:t>
            </w:r>
            <w:r>
              <w:rPr>
                <w:sz w:val="24"/>
              </w:rPr>
              <w:t>of</w:t>
            </w:r>
            <w:r>
              <w:rPr>
                <w:spacing w:val="-1"/>
                <w:sz w:val="24"/>
              </w:rPr>
              <w:t> </w:t>
            </w:r>
            <w:r>
              <w:rPr>
                <w:sz w:val="24"/>
              </w:rPr>
              <w:t>Labour</w:t>
            </w:r>
            <w:r>
              <w:rPr>
                <w:spacing w:val="-1"/>
                <w:sz w:val="24"/>
              </w:rPr>
              <w:t> </w:t>
            </w:r>
            <w:r>
              <w:rPr>
                <w:sz w:val="24"/>
              </w:rPr>
              <w:t>Economists</w:t>
            </w:r>
            <w:r>
              <w:rPr>
                <w:spacing w:val="-1"/>
                <w:sz w:val="24"/>
              </w:rPr>
              <w:t> </w:t>
            </w:r>
            <w:r>
              <w:rPr>
                <w:sz w:val="24"/>
              </w:rPr>
              <w:t>(EALE)</w:t>
            </w:r>
            <w:r>
              <w:rPr>
                <w:spacing w:val="-1"/>
                <w:sz w:val="24"/>
              </w:rPr>
              <w:t> </w:t>
            </w:r>
            <w:r>
              <w:rPr>
                <w:spacing w:val="-2"/>
                <w:sz w:val="24"/>
              </w:rPr>
              <w:t>Conference.</w:t>
            </w:r>
          </w:p>
        </w:tc>
      </w:tr>
      <w:tr>
        <w:trPr>
          <w:trHeight w:val="276" w:hRule="atLeast"/>
        </w:trPr>
        <w:tc>
          <w:tcPr>
            <w:tcW w:w="786" w:type="dxa"/>
          </w:tcPr>
          <w:p>
            <w:pPr>
              <w:pStyle w:val="TableParagraph"/>
              <w:spacing w:line="240" w:lineRule="auto"/>
              <w:ind w:left="0"/>
              <w:rPr>
                <w:sz w:val="20"/>
              </w:rPr>
            </w:pPr>
          </w:p>
        </w:tc>
        <w:tc>
          <w:tcPr>
            <w:tcW w:w="8069" w:type="dxa"/>
          </w:tcPr>
          <w:p>
            <w:pPr>
              <w:pStyle w:val="TableParagraph"/>
              <w:ind w:left="255"/>
              <w:rPr>
                <w:sz w:val="24"/>
              </w:rPr>
            </w:pPr>
            <w:r>
              <w:rPr>
                <w:sz w:val="24"/>
              </w:rPr>
              <w:t>Society</w:t>
            </w:r>
            <w:r>
              <w:rPr>
                <w:spacing w:val="-9"/>
                <w:sz w:val="24"/>
              </w:rPr>
              <w:t> </w:t>
            </w:r>
            <w:r>
              <w:rPr>
                <w:sz w:val="24"/>
              </w:rPr>
              <w:t>of Household</w:t>
            </w:r>
            <w:r>
              <w:rPr>
                <w:spacing w:val="-1"/>
                <w:sz w:val="24"/>
              </w:rPr>
              <w:t> </w:t>
            </w:r>
            <w:r>
              <w:rPr>
                <w:sz w:val="24"/>
              </w:rPr>
              <w:t>Economists</w:t>
            </w:r>
            <w:r>
              <w:rPr>
                <w:spacing w:val="-1"/>
                <w:sz w:val="24"/>
              </w:rPr>
              <w:t> </w:t>
            </w:r>
            <w:r>
              <w:rPr>
                <w:sz w:val="24"/>
              </w:rPr>
              <w:t>(SEHO) Conference,</w:t>
            </w:r>
            <w:r>
              <w:rPr>
                <w:spacing w:val="2"/>
                <w:sz w:val="24"/>
              </w:rPr>
              <w:t> </w:t>
            </w:r>
            <w:r>
              <w:rPr>
                <w:sz w:val="24"/>
              </w:rPr>
              <w:t>Lisbon,</w:t>
            </w:r>
            <w:r>
              <w:rPr>
                <w:spacing w:val="-1"/>
                <w:sz w:val="24"/>
              </w:rPr>
              <w:t> </w:t>
            </w:r>
            <w:r>
              <w:rPr>
                <w:spacing w:val="-2"/>
                <w:sz w:val="24"/>
              </w:rPr>
              <w:t>Portugal.</w:t>
            </w:r>
          </w:p>
        </w:tc>
      </w:tr>
      <w:tr>
        <w:trPr>
          <w:trHeight w:val="275" w:hRule="atLeast"/>
        </w:trPr>
        <w:tc>
          <w:tcPr>
            <w:tcW w:w="786" w:type="dxa"/>
          </w:tcPr>
          <w:p>
            <w:pPr>
              <w:pStyle w:val="TableParagraph"/>
              <w:spacing w:line="240" w:lineRule="auto"/>
              <w:ind w:left="0"/>
              <w:rPr>
                <w:sz w:val="20"/>
              </w:rPr>
            </w:pPr>
          </w:p>
        </w:tc>
        <w:tc>
          <w:tcPr>
            <w:tcW w:w="8069" w:type="dxa"/>
          </w:tcPr>
          <w:p>
            <w:pPr>
              <w:pStyle w:val="TableParagraph"/>
              <w:ind w:left="255"/>
              <w:rPr>
                <w:sz w:val="24"/>
              </w:rPr>
            </w:pPr>
            <w:r>
              <w:rPr>
                <w:sz w:val="24"/>
              </w:rPr>
              <w:t>Second</w:t>
            </w:r>
            <w:r>
              <w:rPr>
                <w:spacing w:val="-3"/>
                <w:sz w:val="24"/>
              </w:rPr>
              <w:t> </w:t>
            </w:r>
            <w:r>
              <w:rPr>
                <w:sz w:val="24"/>
              </w:rPr>
              <w:t>Catalan</w:t>
            </w:r>
            <w:r>
              <w:rPr>
                <w:spacing w:val="-1"/>
                <w:sz w:val="24"/>
              </w:rPr>
              <w:t> </w:t>
            </w:r>
            <w:r>
              <w:rPr>
                <w:sz w:val="24"/>
              </w:rPr>
              <w:t>Economic</w:t>
            </w:r>
            <w:r>
              <w:rPr>
                <w:spacing w:val="-1"/>
                <w:sz w:val="24"/>
              </w:rPr>
              <w:t> </w:t>
            </w:r>
            <w:r>
              <w:rPr>
                <w:sz w:val="24"/>
              </w:rPr>
              <w:t>Society</w:t>
            </w:r>
            <w:r>
              <w:rPr>
                <w:spacing w:val="-4"/>
                <w:sz w:val="24"/>
              </w:rPr>
              <w:t> </w:t>
            </w:r>
            <w:r>
              <w:rPr>
                <w:color w:val="212121"/>
                <w:sz w:val="24"/>
              </w:rPr>
              <w:t>Conference</w:t>
            </w:r>
            <w:r>
              <w:rPr>
                <w:color w:val="212121"/>
                <w:spacing w:val="2"/>
                <w:sz w:val="24"/>
              </w:rPr>
              <w:t> </w:t>
            </w:r>
            <w:r>
              <w:rPr>
                <w:color w:val="212121"/>
                <w:spacing w:val="-2"/>
                <w:sz w:val="24"/>
              </w:rPr>
              <w:t>(CESC).</w:t>
            </w:r>
          </w:p>
        </w:tc>
      </w:tr>
      <w:tr>
        <w:trPr>
          <w:trHeight w:val="276" w:hRule="atLeast"/>
        </w:trPr>
        <w:tc>
          <w:tcPr>
            <w:tcW w:w="786" w:type="dxa"/>
          </w:tcPr>
          <w:p>
            <w:pPr>
              <w:pStyle w:val="TableParagraph"/>
              <w:rPr>
                <w:sz w:val="24"/>
              </w:rPr>
            </w:pPr>
            <w:r>
              <w:rPr>
                <w:spacing w:val="-4"/>
                <w:sz w:val="24"/>
              </w:rPr>
              <w:t>2018</w:t>
            </w:r>
          </w:p>
        </w:tc>
        <w:tc>
          <w:tcPr>
            <w:tcW w:w="8069" w:type="dxa"/>
          </w:tcPr>
          <w:p>
            <w:pPr>
              <w:pStyle w:val="TableParagraph"/>
              <w:ind w:left="255"/>
              <w:rPr>
                <w:sz w:val="24"/>
              </w:rPr>
            </w:pPr>
            <w:r>
              <w:rPr>
                <w:sz w:val="24"/>
              </w:rPr>
              <w:t>European</w:t>
            </w:r>
            <w:r>
              <w:rPr>
                <w:spacing w:val="-4"/>
                <w:sz w:val="24"/>
              </w:rPr>
              <w:t> </w:t>
            </w:r>
            <w:r>
              <w:rPr>
                <w:sz w:val="24"/>
              </w:rPr>
              <w:t>Association</w:t>
            </w:r>
            <w:r>
              <w:rPr>
                <w:spacing w:val="-2"/>
                <w:sz w:val="24"/>
              </w:rPr>
              <w:t> </w:t>
            </w:r>
            <w:r>
              <w:rPr>
                <w:sz w:val="24"/>
              </w:rPr>
              <w:t>of</w:t>
            </w:r>
            <w:r>
              <w:rPr>
                <w:spacing w:val="-1"/>
                <w:sz w:val="24"/>
              </w:rPr>
              <w:t> </w:t>
            </w:r>
            <w:r>
              <w:rPr>
                <w:sz w:val="24"/>
              </w:rPr>
              <w:t>Labour</w:t>
            </w:r>
            <w:r>
              <w:rPr>
                <w:spacing w:val="-1"/>
                <w:sz w:val="24"/>
              </w:rPr>
              <w:t> </w:t>
            </w:r>
            <w:r>
              <w:rPr>
                <w:sz w:val="24"/>
              </w:rPr>
              <w:t>Economists</w:t>
            </w:r>
            <w:r>
              <w:rPr>
                <w:spacing w:val="-2"/>
                <w:sz w:val="24"/>
              </w:rPr>
              <w:t> </w:t>
            </w:r>
            <w:r>
              <w:rPr>
                <w:sz w:val="24"/>
              </w:rPr>
              <w:t>(EALE)</w:t>
            </w:r>
            <w:r>
              <w:rPr>
                <w:spacing w:val="-3"/>
                <w:sz w:val="24"/>
              </w:rPr>
              <w:t> </w:t>
            </w:r>
            <w:r>
              <w:rPr>
                <w:sz w:val="24"/>
              </w:rPr>
              <w:t>Conference,</w:t>
            </w:r>
            <w:r>
              <w:rPr>
                <w:spacing w:val="1"/>
                <w:sz w:val="24"/>
              </w:rPr>
              <w:t> </w:t>
            </w:r>
            <w:r>
              <w:rPr>
                <w:sz w:val="24"/>
              </w:rPr>
              <w:t>Lyon,</w:t>
            </w:r>
            <w:r>
              <w:rPr>
                <w:spacing w:val="1"/>
                <w:sz w:val="24"/>
              </w:rPr>
              <w:t> </w:t>
            </w:r>
            <w:r>
              <w:rPr>
                <w:spacing w:val="-2"/>
                <w:sz w:val="24"/>
              </w:rPr>
              <w:t>France.</w:t>
            </w:r>
          </w:p>
        </w:tc>
      </w:tr>
      <w:tr>
        <w:trPr>
          <w:trHeight w:val="275" w:hRule="atLeast"/>
        </w:trPr>
        <w:tc>
          <w:tcPr>
            <w:tcW w:w="786" w:type="dxa"/>
          </w:tcPr>
          <w:p>
            <w:pPr>
              <w:pStyle w:val="TableParagraph"/>
              <w:spacing w:line="240" w:lineRule="auto"/>
              <w:ind w:left="0"/>
              <w:rPr>
                <w:sz w:val="20"/>
              </w:rPr>
            </w:pPr>
          </w:p>
        </w:tc>
        <w:tc>
          <w:tcPr>
            <w:tcW w:w="8069" w:type="dxa"/>
          </w:tcPr>
          <w:p>
            <w:pPr>
              <w:pStyle w:val="TableParagraph"/>
              <w:ind w:left="255"/>
              <w:rPr>
                <w:sz w:val="24"/>
              </w:rPr>
            </w:pPr>
            <w:r>
              <w:rPr>
                <w:sz w:val="24"/>
              </w:rPr>
              <w:t>Society</w:t>
            </w:r>
            <w:r>
              <w:rPr>
                <w:spacing w:val="-8"/>
                <w:sz w:val="24"/>
              </w:rPr>
              <w:t> </w:t>
            </w:r>
            <w:r>
              <w:rPr>
                <w:sz w:val="24"/>
              </w:rPr>
              <w:t>of Household</w:t>
            </w:r>
            <w:r>
              <w:rPr>
                <w:spacing w:val="-1"/>
                <w:sz w:val="24"/>
              </w:rPr>
              <w:t> </w:t>
            </w:r>
            <w:r>
              <w:rPr>
                <w:sz w:val="24"/>
              </w:rPr>
              <w:t>Economists (SEHO)</w:t>
            </w:r>
            <w:r>
              <w:rPr>
                <w:spacing w:val="-2"/>
                <w:sz w:val="24"/>
              </w:rPr>
              <w:t> </w:t>
            </w:r>
            <w:r>
              <w:rPr>
                <w:sz w:val="24"/>
              </w:rPr>
              <w:t>Conference,</w:t>
            </w:r>
            <w:r>
              <w:rPr>
                <w:spacing w:val="-1"/>
                <w:sz w:val="24"/>
              </w:rPr>
              <w:t> </w:t>
            </w:r>
            <w:r>
              <w:rPr>
                <w:sz w:val="24"/>
              </w:rPr>
              <w:t>Paris,</w:t>
            </w:r>
            <w:r>
              <w:rPr>
                <w:spacing w:val="2"/>
                <w:sz w:val="24"/>
              </w:rPr>
              <w:t> </w:t>
            </w:r>
            <w:r>
              <w:rPr>
                <w:spacing w:val="-2"/>
                <w:sz w:val="24"/>
              </w:rPr>
              <w:t>France.</w:t>
            </w:r>
          </w:p>
        </w:tc>
      </w:tr>
      <w:tr>
        <w:trPr>
          <w:trHeight w:val="275" w:hRule="atLeast"/>
        </w:trPr>
        <w:tc>
          <w:tcPr>
            <w:tcW w:w="786" w:type="dxa"/>
          </w:tcPr>
          <w:p>
            <w:pPr>
              <w:pStyle w:val="TableParagraph"/>
              <w:rPr>
                <w:sz w:val="24"/>
              </w:rPr>
            </w:pPr>
            <w:r>
              <w:rPr>
                <w:spacing w:val="-4"/>
                <w:sz w:val="24"/>
              </w:rPr>
              <w:t>2017</w:t>
            </w:r>
          </w:p>
        </w:tc>
        <w:tc>
          <w:tcPr>
            <w:tcW w:w="8069" w:type="dxa"/>
          </w:tcPr>
          <w:p>
            <w:pPr>
              <w:pStyle w:val="TableParagraph"/>
              <w:ind w:left="255"/>
              <w:rPr>
                <w:sz w:val="24"/>
              </w:rPr>
            </w:pPr>
            <w:r>
              <w:rPr>
                <w:sz w:val="24"/>
              </w:rPr>
              <w:t>European</w:t>
            </w:r>
            <w:r>
              <w:rPr>
                <w:spacing w:val="-4"/>
                <w:sz w:val="24"/>
              </w:rPr>
              <w:t> </w:t>
            </w:r>
            <w:r>
              <w:rPr>
                <w:sz w:val="24"/>
              </w:rPr>
              <w:t>Association</w:t>
            </w:r>
            <w:r>
              <w:rPr>
                <w:spacing w:val="-1"/>
                <w:sz w:val="24"/>
              </w:rPr>
              <w:t> </w:t>
            </w:r>
            <w:r>
              <w:rPr>
                <w:sz w:val="24"/>
              </w:rPr>
              <w:t>of Labour</w:t>
            </w:r>
            <w:r>
              <w:rPr>
                <w:spacing w:val="-2"/>
                <w:sz w:val="24"/>
              </w:rPr>
              <w:t> </w:t>
            </w:r>
            <w:r>
              <w:rPr>
                <w:sz w:val="24"/>
              </w:rPr>
              <w:t>Economists</w:t>
            </w:r>
            <w:r>
              <w:rPr>
                <w:spacing w:val="-1"/>
                <w:sz w:val="24"/>
              </w:rPr>
              <w:t> </w:t>
            </w:r>
            <w:r>
              <w:rPr>
                <w:sz w:val="24"/>
              </w:rPr>
              <w:t>(EALE)</w:t>
            </w:r>
            <w:r>
              <w:rPr>
                <w:spacing w:val="-2"/>
                <w:sz w:val="24"/>
              </w:rPr>
              <w:t> </w:t>
            </w:r>
            <w:r>
              <w:rPr>
                <w:sz w:val="24"/>
              </w:rPr>
              <w:t>Conference,</w:t>
            </w:r>
            <w:r>
              <w:rPr>
                <w:spacing w:val="-1"/>
                <w:sz w:val="24"/>
              </w:rPr>
              <w:t> </w:t>
            </w:r>
            <w:r>
              <w:rPr>
                <w:sz w:val="24"/>
              </w:rPr>
              <w:t>St.</w:t>
            </w:r>
            <w:r>
              <w:rPr>
                <w:spacing w:val="-1"/>
                <w:sz w:val="24"/>
              </w:rPr>
              <w:t> </w:t>
            </w:r>
            <w:r>
              <w:rPr>
                <w:spacing w:val="-2"/>
                <w:sz w:val="24"/>
              </w:rPr>
              <w:t>Gallen,</w:t>
            </w:r>
          </w:p>
        </w:tc>
      </w:tr>
      <w:tr>
        <w:trPr>
          <w:trHeight w:val="275" w:hRule="atLeast"/>
        </w:trPr>
        <w:tc>
          <w:tcPr>
            <w:tcW w:w="786" w:type="dxa"/>
          </w:tcPr>
          <w:p>
            <w:pPr>
              <w:pStyle w:val="TableParagraph"/>
              <w:spacing w:line="240" w:lineRule="auto"/>
              <w:ind w:left="0"/>
              <w:rPr>
                <w:sz w:val="20"/>
              </w:rPr>
            </w:pPr>
          </w:p>
        </w:tc>
        <w:tc>
          <w:tcPr>
            <w:tcW w:w="8069" w:type="dxa"/>
          </w:tcPr>
          <w:p>
            <w:pPr>
              <w:pStyle w:val="TableParagraph"/>
              <w:ind w:left="255"/>
              <w:rPr>
                <w:sz w:val="24"/>
              </w:rPr>
            </w:pPr>
            <w:r>
              <w:rPr>
                <w:spacing w:val="-2"/>
                <w:sz w:val="24"/>
              </w:rPr>
              <w:t>Switzerland.</w:t>
            </w:r>
          </w:p>
        </w:tc>
      </w:tr>
      <w:tr>
        <w:trPr>
          <w:trHeight w:val="270" w:hRule="atLeast"/>
        </w:trPr>
        <w:tc>
          <w:tcPr>
            <w:tcW w:w="786" w:type="dxa"/>
          </w:tcPr>
          <w:p>
            <w:pPr>
              <w:pStyle w:val="TableParagraph"/>
              <w:spacing w:line="251" w:lineRule="exact"/>
              <w:rPr>
                <w:sz w:val="24"/>
              </w:rPr>
            </w:pPr>
            <w:r>
              <w:rPr>
                <w:spacing w:val="-4"/>
                <w:sz w:val="24"/>
              </w:rPr>
              <w:t>2016</w:t>
            </w:r>
          </w:p>
        </w:tc>
        <w:tc>
          <w:tcPr>
            <w:tcW w:w="8069" w:type="dxa"/>
          </w:tcPr>
          <w:p>
            <w:pPr>
              <w:pStyle w:val="TableParagraph"/>
              <w:spacing w:line="251" w:lineRule="exact"/>
              <w:ind w:left="255"/>
              <w:rPr>
                <w:sz w:val="24"/>
              </w:rPr>
            </w:pPr>
            <w:r>
              <w:rPr>
                <w:sz w:val="24"/>
              </w:rPr>
              <w:t>Gender Gaps</w:t>
            </w:r>
            <w:r>
              <w:rPr>
                <w:spacing w:val="-1"/>
                <w:sz w:val="24"/>
              </w:rPr>
              <w:t> </w:t>
            </w:r>
            <w:r>
              <w:rPr>
                <w:sz w:val="24"/>
              </w:rPr>
              <w:t>Conference,</w:t>
            </w:r>
            <w:r>
              <w:rPr>
                <w:spacing w:val="-1"/>
                <w:sz w:val="24"/>
              </w:rPr>
              <w:t> </w:t>
            </w:r>
            <w:r>
              <w:rPr>
                <w:sz w:val="24"/>
              </w:rPr>
              <w:t>University</w:t>
            </w:r>
            <w:r>
              <w:rPr>
                <w:spacing w:val="-6"/>
                <w:sz w:val="24"/>
              </w:rPr>
              <w:t> </w:t>
            </w:r>
            <w:r>
              <w:rPr>
                <w:sz w:val="24"/>
              </w:rPr>
              <w:t>of</w:t>
            </w:r>
            <w:r>
              <w:rPr>
                <w:spacing w:val="-1"/>
                <w:sz w:val="24"/>
              </w:rPr>
              <w:t> </w:t>
            </w:r>
            <w:r>
              <w:rPr>
                <w:sz w:val="24"/>
              </w:rPr>
              <w:t>Warsaw,</w:t>
            </w:r>
            <w:r>
              <w:rPr>
                <w:spacing w:val="1"/>
                <w:sz w:val="24"/>
              </w:rPr>
              <w:t> </w:t>
            </w:r>
            <w:r>
              <w:rPr>
                <w:spacing w:val="-2"/>
                <w:sz w:val="24"/>
              </w:rPr>
              <w:t>Poland.</w:t>
            </w:r>
          </w:p>
        </w:tc>
      </w:tr>
    </w:tbl>
    <w:p>
      <w:pPr>
        <w:pStyle w:val="TableParagraph"/>
        <w:spacing w:after="0" w:line="251" w:lineRule="exact"/>
        <w:rPr>
          <w:sz w:val="24"/>
        </w:rPr>
        <w:sectPr>
          <w:pgSz w:w="12240" w:h="15840"/>
          <w:pgMar w:header="0" w:footer="764" w:top="1820" w:bottom="960" w:left="1440" w:right="1080"/>
        </w:sectPr>
      </w:pPr>
    </w:p>
    <w:p>
      <w:pPr>
        <w:pStyle w:val="BodyText"/>
        <w:spacing w:before="56"/>
        <w:rPr>
          <w:b/>
        </w:rPr>
      </w:pPr>
    </w:p>
    <w:p>
      <w:pPr>
        <w:pStyle w:val="BodyText"/>
        <w:tabs>
          <w:tab w:pos="1531" w:val="left" w:leader="none"/>
        </w:tabs>
        <w:ind w:left="540" w:right="1224"/>
      </w:pPr>
      <w:r>
        <w:rPr>
          <w:spacing w:val="-4"/>
        </w:rPr>
        <w:t>2014</w:t>
      </w:r>
      <w:r>
        <w:rPr/>
        <w:tab/>
        <w:t>Annual</w:t>
      </w:r>
      <w:r>
        <w:rPr>
          <w:spacing w:val="-5"/>
        </w:rPr>
        <w:t> </w:t>
      </w:r>
      <w:r>
        <w:rPr/>
        <w:t>Conferences</w:t>
      </w:r>
      <w:r>
        <w:rPr>
          <w:spacing w:val="-5"/>
        </w:rPr>
        <w:t> </w:t>
      </w:r>
      <w:r>
        <w:rPr/>
        <w:t>of</w:t>
      </w:r>
      <w:r>
        <w:rPr>
          <w:spacing w:val="-5"/>
        </w:rPr>
        <w:t> </w:t>
      </w:r>
      <w:r>
        <w:rPr/>
        <w:t>the</w:t>
      </w:r>
      <w:r>
        <w:rPr>
          <w:spacing w:val="-7"/>
        </w:rPr>
        <w:t> </w:t>
      </w:r>
      <w:r>
        <w:rPr/>
        <w:t>European</w:t>
      </w:r>
      <w:r>
        <w:rPr>
          <w:spacing w:val="-5"/>
        </w:rPr>
        <w:t> </w:t>
      </w:r>
      <w:r>
        <w:rPr/>
        <w:t>Society</w:t>
      </w:r>
      <w:r>
        <w:rPr>
          <w:spacing w:val="-9"/>
        </w:rPr>
        <w:t> </w:t>
      </w:r>
      <w:r>
        <w:rPr/>
        <w:t>for</w:t>
      </w:r>
      <w:r>
        <w:rPr>
          <w:spacing w:val="-5"/>
        </w:rPr>
        <w:t> </w:t>
      </w:r>
      <w:r>
        <w:rPr/>
        <w:t>Population</w:t>
      </w:r>
      <w:r>
        <w:rPr>
          <w:spacing w:val="-5"/>
        </w:rPr>
        <w:t> </w:t>
      </w:r>
      <w:r>
        <w:rPr/>
        <w:t>Economics. </w:t>
      </w:r>
      <w:r>
        <w:rPr>
          <w:spacing w:val="-4"/>
        </w:rPr>
        <w:t>2013</w:t>
      </w:r>
      <w:r>
        <w:rPr/>
        <w:tab/>
        <w:t>Annual</w:t>
      </w:r>
      <w:r>
        <w:rPr>
          <w:spacing w:val="-3"/>
        </w:rPr>
        <w:t> </w:t>
      </w:r>
      <w:r>
        <w:rPr/>
        <w:t>Conferences of the</w:t>
      </w:r>
      <w:r>
        <w:rPr>
          <w:spacing w:val="-2"/>
        </w:rPr>
        <w:t> </w:t>
      </w:r>
      <w:r>
        <w:rPr/>
        <w:t>European</w:t>
      </w:r>
      <w:r>
        <w:rPr>
          <w:spacing w:val="-1"/>
        </w:rPr>
        <w:t> </w:t>
      </w:r>
      <w:r>
        <w:rPr/>
        <w:t>Society</w:t>
      </w:r>
      <w:r>
        <w:rPr>
          <w:spacing w:val="-5"/>
        </w:rPr>
        <w:t> </w:t>
      </w:r>
      <w:r>
        <w:rPr/>
        <w:t>for Population </w:t>
      </w:r>
      <w:r>
        <w:rPr>
          <w:spacing w:val="-2"/>
        </w:rPr>
        <w:t>Economics.</w:t>
      </w:r>
    </w:p>
    <w:p>
      <w:pPr>
        <w:pStyle w:val="BodyText"/>
      </w:pPr>
    </w:p>
    <w:p>
      <w:pPr>
        <w:pStyle w:val="Heading1"/>
      </w:pPr>
      <w:r>
        <w:rPr/>
        <w:t>OTHER</w:t>
      </w:r>
      <w:r>
        <w:rPr>
          <w:spacing w:val="-5"/>
        </w:rPr>
        <w:t> </w:t>
      </w:r>
      <w:r>
        <w:rPr/>
        <w:t>SERVICES</w:t>
      </w:r>
      <w:r>
        <w:rPr>
          <w:spacing w:val="-2"/>
        </w:rPr>
        <w:t> </w:t>
      </w:r>
      <w:r>
        <w:rPr/>
        <w:t>TO</w:t>
      </w:r>
      <w:r>
        <w:rPr>
          <w:spacing w:val="-2"/>
        </w:rPr>
        <w:t> </w:t>
      </w:r>
      <w:r>
        <w:rPr/>
        <w:t>THE</w:t>
      </w:r>
      <w:r>
        <w:rPr>
          <w:spacing w:val="-2"/>
        </w:rPr>
        <w:t> </w:t>
      </w:r>
      <w:r>
        <w:rPr/>
        <w:t>SCIENTIFIC</w:t>
      </w:r>
      <w:r>
        <w:rPr>
          <w:spacing w:val="-2"/>
        </w:rPr>
        <w:t> COMMUNITY</w:t>
      </w:r>
    </w:p>
    <w:p>
      <w:pPr>
        <w:spacing w:before="0"/>
        <w:ind w:left="1080" w:right="87" w:firstLine="0"/>
        <w:jc w:val="both"/>
        <w:rPr>
          <w:sz w:val="24"/>
        </w:rPr>
      </w:pPr>
      <w:r>
        <w:rPr>
          <w:b/>
          <w:i/>
          <w:sz w:val="24"/>
        </w:rPr>
        <w:t>Jury</w:t>
      </w:r>
      <w:r>
        <w:rPr>
          <w:b/>
          <w:i/>
          <w:spacing w:val="-4"/>
          <w:sz w:val="24"/>
        </w:rPr>
        <w:t> </w:t>
      </w:r>
      <w:r>
        <w:rPr>
          <w:b/>
          <w:i/>
          <w:sz w:val="24"/>
        </w:rPr>
        <w:t>member</w:t>
      </w:r>
      <w:r>
        <w:rPr>
          <w:b/>
          <w:i/>
          <w:spacing w:val="-3"/>
          <w:sz w:val="24"/>
        </w:rPr>
        <w:t> </w:t>
      </w:r>
      <w:r>
        <w:rPr>
          <w:b/>
          <w:i/>
          <w:sz w:val="24"/>
        </w:rPr>
        <w:t>of</w:t>
      </w:r>
      <w:r>
        <w:rPr>
          <w:b/>
          <w:i/>
          <w:spacing w:val="-3"/>
          <w:sz w:val="24"/>
        </w:rPr>
        <w:t> </w:t>
      </w:r>
      <w:r>
        <w:rPr>
          <w:b/>
          <w:i/>
          <w:sz w:val="24"/>
        </w:rPr>
        <w:t>the</w:t>
      </w:r>
      <w:r>
        <w:rPr>
          <w:b/>
          <w:i/>
          <w:spacing w:val="-3"/>
          <w:sz w:val="24"/>
        </w:rPr>
        <w:t> </w:t>
      </w:r>
      <w:r>
        <w:rPr>
          <w:b/>
          <w:i/>
          <w:color w:val="212121"/>
          <w:sz w:val="24"/>
        </w:rPr>
        <w:t>“Taula</w:t>
      </w:r>
      <w:r>
        <w:rPr>
          <w:b/>
          <w:i/>
          <w:color w:val="212121"/>
          <w:spacing w:val="-3"/>
          <w:sz w:val="24"/>
        </w:rPr>
        <w:t> </w:t>
      </w:r>
      <w:r>
        <w:rPr>
          <w:b/>
          <w:i/>
          <w:color w:val="212121"/>
          <w:sz w:val="24"/>
        </w:rPr>
        <w:t>de</w:t>
      </w:r>
      <w:r>
        <w:rPr>
          <w:b/>
          <w:i/>
          <w:color w:val="212121"/>
          <w:spacing w:val="-3"/>
          <w:sz w:val="24"/>
        </w:rPr>
        <w:t> </w:t>
      </w:r>
      <w:r>
        <w:rPr>
          <w:b/>
          <w:i/>
          <w:color w:val="212121"/>
          <w:sz w:val="24"/>
        </w:rPr>
        <w:t>Canvi”</w:t>
      </w:r>
      <w:r>
        <w:rPr>
          <w:b/>
          <w:i/>
          <w:color w:val="212121"/>
          <w:spacing w:val="-3"/>
          <w:sz w:val="24"/>
        </w:rPr>
        <w:t> </w:t>
      </w:r>
      <w:r>
        <w:rPr>
          <w:b/>
          <w:i/>
          <w:color w:val="212121"/>
          <w:sz w:val="24"/>
        </w:rPr>
        <w:t>2024</w:t>
      </w:r>
      <w:r>
        <w:rPr>
          <w:b/>
          <w:i/>
          <w:color w:val="212121"/>
          <w:spacing w:val="-3"/>
          <w:sz w:val="24"/>
        </w:rPr>
        <w:t> </w:t>
      </w:r>
      <w:r>
        <w:rPr>
          <w:b/>
          <w:i/>
          <w:color w:val="212121"/>
          <w:sz w:val="24"/>
        </w:rPr>
        <w:t>award</w:t>
      </w:r>
      <w:r>
        <w:rPr>
          <w:b/>
          <w:i/>
          <w:color w:val="212121"/>
          <w:spacing w:val="-3"/>
          <w:sz w:val="24"/>
        </w:rPr>
        <w:t> </w:t>
      </w:r>
      <w:r>
        <w:rPr>
          <w:b/>
          <w:i/>
          <w:color w:val="212121"/>
          <w:sz w:val="24"/>
        </w:rPr>
        <w:t>by</w:t>
      </w:r>
      <w:r>
        <w:rPr>
          <w:b/>
          <w:i/>
          <w:color w:val="212121"/>
          <w:spacing w:val="-4"/>
          <w:sz w:val="24"/>
        </w:rPr>
        <w:t> </w:t>
      </w:r>
      <w:r>
        <w:rPr>
          <w:b/>
          <w:i/>
          <w:color w:val="212121"/>
          <w:sz w:val="24"/>
        </w:rPr>
        <w:t>the</w:t>
      </w:r>
      <w:r>
        <w:rPr>
          <w:b/>
          <w:i/>
          <w:color w:val="212121"/>
          <w:spacing w:val="-4"/>
          <w:sz w:val="24"/>
        </w:rPr>
        <w:t> </w:t>
      </w:r>
      <w:r>
        <w:rPr>
          <w:b/>
          <w:i/>
          <w:color w:val="212121"/>
          <w:sz w:val="24"/>
        </w:rPr>
        <w:t>Catalan</w:t>
      </w:r>
      <w:r>
        <w:rPr>
          <w:b/>
          <w:i/>
          <w:color w:val="212121"/>
          <w:spacing w:val="-3"/>
          <w:sz w:val="24"/>
        </w:rPr>
        <w:t> </w:t>
      </w:r>
      <w:r>
        <w:rPr>
          <w:b/>
          <w:i/>
          <w:color w:val="212121"/>
          <w:sz w:val="24"/>
        </w:rPr>
        <w:t>Economic</w:t>
      </w:r>
      <w:r>
        <w:rPr>
          <w:b/>
          <w:i/>
          <w:color w:val="212121"/>
          <w:spacing w:val="-3"/>
          <w:sz w:val="24"/>
        </w:rPr>
        <w:t> </w:t>
      </w:r>
      <w:r>
        <w:rPr>
          <w:b/>
          <w:i/>
          <w:color w:val="212121"/>
          <w:sz w:val="24"/>
        </w:rPr>
        <w:t>Society </w:t>
      </w:r>
      <w:r>
        <w:rPr>
          <w:color w:val="212121"/>
          <w:sz w:val="24"/>
        </w:rPr>
        <w:t>to a</w:t>
      </w:r>
      <w:r>
        <w:rPr>
          <w:color w:val="212121"/>
          <w:spacing w:val="-3"/>
          <w:sz w:val="24"/>
        </w:rPr>
        <w:t> </w:t>
      </w:r>
      <w:r>
        <w:rPr>
          <w:color w:val="212121"/>
          <w:sz w:val="24"/>
        </w:rPr>
        <w:t>researcher</w:t>
      </w:r>
      <w:r>
        <w:rPr>
          <w:color w:val="212121"/>
          <w:spacing w:val="-2"/>
          <w:sz w:val="24"/>
        </w:rPr>
        <w:t> </w:t>
      </w:r>
      <w:r>
        <w:rPr>
          <w:color w:val="212121"/>
          <w:sz w:val="24"/>
        </w:rPr>
        <w:t>under</w:t>
      </w:r>
      <w:r>
        <w:rPr>
          <w:color w:val="212121"/>
          <w:spacing w:val="-2"/>
          <w:sz w:val="24"/>
        </w:rPr>
        <w:t> </w:t>
      </w:r>
      <w:r>
        <w:rPr>
          <w:color w:val="212121"/>
          <w:sz w:val="24"/>
        </w:rPr>
        <w:t>50</w:t>
      </w:r>
      <w:r>
        <w:rPr>
          <w:color w:val="212121"/>
          <w:spacing w:val="-2"/>
          <w:sz w:val="24"/>
        </w:rPr>
        <w:t> </w:t>
      </w:r>
      <w:r>
        <w:rPr>
          <w:color w:val="212121"/>
          <w:sz w:val="24"/>
        </w:rPr>
        <w:t>working</w:t>
      </w:r>
      <w:r>
        <w:rPr>
          <w:color w:val="212121"/>
          <w:spacing w:val="-5"/>
          <w:sz w:val="24"/>
        </w:rPr>
        <w:t> </w:t>
      </w:r>
      <w:r>
        <w:rPr>
          <w:color w:val="212121"/>
          <w:sz w:val="24"/>
        </w:rPr>
        <w:t>at a</w:t>
      </w:r>
      <w:r>
        <w:rPr>
          <w:color w:val="212121"/>
          <w:spacing w:val="-3"/>
          <w:sz w:val="24"/>
        </w:rPr>
        <w:t> </w:t>
      </w:r>
      <w:r>
        <w:rPr>
          <w:color w:val="212121"/>
          <w:sz w:val="24"/>
        </w:rPr>
        <w:t>Catalan</w:t>
      </w:r>
      <w:r>
        <w:rPr>
          <w:color w:val="212121"/>
          <w:spacing w:val="-2"/>
          <w:sz w:val="24"/>
        </w:rPr>
        <w:t> </w:t>
      </w:r>
      <w:r>
        <w:rPr>
          <w:color w:val="212121"/>
          <w:sz w:val="24"/>
        </w:rPr>
        <w:t>research</w:t>
      </w:r>
      <w:r>
        <w:rPr>
          <w:color w:val="212121"/>
          <w:spacing w:val="-2"/>
          <w:sz w:val="24"/>
        </w:rPr>
        <w:t> </w:t>
      </w:r>
      <w:r>
        <w:rPr>
          <w:color w:val="212121"/>
          <w:sz w:val="24"/>
        </w:rPr>
        <w:t>institution</w:t>
      </w:r>
      <w:r>
        <w:rPr>
          <w:color w:val="212121"/>
          <w:spacing w:val="-2"/>
          <w:sz w:val="24"/>
        </w:rPr>
        <w:t> </w:t>
      </w:r>
      <w:r>
        <w:rPr>
          <w:color w:val="212121"/>
          <w:sz w:val="24"/>
        </w:rPr>
        <w:t>for</w:t>
      </w:r>
      <w:r>
        <w:rPr>
          <w:color w:val="212121"/>
          <w:spacing w:val="-2"/>
          <w:sz w:val="24"/>
        </w:rPr>
        <w:t> </w:t>
      </w:r>
      <w:r>
        <w:rPr>
          <w:color w:val="212121"/>
          <w:sz w:val="24"/>
        </w:rPr>
        <w:t>his</w:t>
      </w:r>
      <w:r>
        <w:rPr>
          <w:color w:val="212121"/>
          <w:spacing w:val="-2"/>
          <w:sz w:val="24"/>
        </w:rPr>
        <w:t> </w:t>
      </w:r>
      <w:r>
        <w:rPr>
          <w:color w:val="212121"/>
          <w:sz w:val="24"/>
        </w:rPr>
        <w:t>or</w:t>
      </w:r>
      <w:r>
        <w:rPr>
          <w:color w:val="212121"/>
          <w:spacing w:val="-3"/>
          <w:sz w:val="24"/>
        </w:rPr>
        <w:t> </w:t>
      </w:r>
      <w:r>
        <w:rPr>
          <w:color w:val="212121"/>
          <w:sz w:val="24"/>
        </w:rPr>
        <w:t>her</w:t>
      </w:r>
      <w:r>
        <w:rPr>
          <w:color w:val="212121"/>
          <w:spacing w:val="-2"/>
          <w:sz w:val="24"/>
        </w:rPr>
        <w:t> </w:t>
      </w:r>
      <w:r>
        <w:rPr>
          <w:color w:val="212121"/>
          <w:sz w:val="24"/>
        </w:rPr>
        <w:t>contribution to the field of economics (</w:t>
      </w:r>
      <w:hyperlink r:id="rId106">
        <w:r>
          <w:rPr>
            <w:color w:val="1154CC"/>
            <w:sz w:val="24"/>
            <w:u w:val="single" w:color="1154CC"/>
          </w:rPr>
          <w:t>https://sce.iec.cat/premi-taula-de-canvi/</w:t>
        </w:r>
      </w:hyperlink>
      <w:r>
        <w:rPr>
          <w:color w:val="212121"/>
          <w:sz w:val="24"/>
        </w:rPr>
        <w:t>).</w:t>
      </w:r>
    </w:p>
    <w:p>
      <w:pPr>
        <w:spacing w:before="0"/>
        <w:ind w:left="1080" w:right="420" w:firstLine="0"/>
        <w:jc w:val="both"/>
        <w:rPr>
          <w:sz w:val="24"/>
        </w:rPr>
      </w:pPr>
      <w:r>
        <w:rPr>
          <w:b/>
          <w:i/>
          <w:sz w:val="24"/>
        </w:rPr>
        <w:t>Research</w:t>
      </w:r>
      <w:r>
        <w:rPr>
          <w:b/>
          <w:i/>
          <w:spacing w:val="-4"/>
          <w:sz w:val="24"/>
        </w:rPr>
        <w:t> </w:t>
      </w:r>
      <w:r>
        <w:rPr>
          <w:b/>
          <w:i/>
          <w:sz w:val="24"/>
        </w:rPr>
        <w:t>Leadership</w:t>
      </w:r>
      <w:r>
        <w:rPr>
          <w:b/>
          <w:i/>
          <w:spacing w:val="-4"/>
          <w:sz w:val="24"/>
        </w:rPr>
        <w:t> </w:t>
      </w:r>
      <w:r>
        <w:rPr>
          <w:b/>
          <w:i/>
          <w:sz w:val="24"/>
        </w:rPr>
        <w:t>Development</w:t>
      </w:r>
      <w:r>
        <w:rPr>
          <w:b/>
          <w:i/>
          <w:spacing w:val="-4"/>
          <w:sz w:val="24"/>
        </w:rPr>
        <w:t> </w:t>
      </w:r>
      <w:r>
        <w:rPr>
          <w:b/>
          <w:i/>
          <w:sz w:val="24"/>
        </w:rPr>
        <w:t>Training</w:t>
      </w:r>
      <w:r>
        <w:rPr>
          <w:b/>
          <w:i/>
          <w:spacing w:val="-4"/>
          <w:sz w:val="24"/>
        </w:rPr>
        <w:t> </w:t>
      </w:r>
      <w:r>
        <w:rPr>
          <w:b/>
          <w:i/>
          <w:sz w:val="24"/>
        </w:rPr>
        <w:t>course</w:t>
      </w:r>
      <w:r>
        <w:rPr>
          <w:b/>
          <w:i/>
          <w:spacing w:val="-3"/>
          <w:sz w:val="24"/>
        </w:rPr>
        <w:t> </w:t>
      </w:r>
      <w:r>
        <w:rPr>
          <w:sz w:val="24"/>
        </w:rPr>
        <w:t>by</w:t>
      </w:r>
      <w:r>
        <w:rPr>
          <w:spacing w:val="-9"/>
          <w:sz w:val="24"/>
        </w:rPr>
        <w:t> </w:t>
      </w:r>
      <w:r>
        <w:rPr>
          <w:sz w:val="24"/>
        </w:rPr>
        <w:t>the</w:t>
      </w:r>
      <w:r>
        <w:rPr>
          <w:spacing w:val="-4"/>
          <w:sz w:val="24"/>
        </w:rPr>
        <w:t> </w:t>
      </w:r>
      <w:r>
        <w:rPr>
          <w:sz w:val="24"/>
        </w:rPr>
        <w:t>Atkisson</w:t>
      </w:r>
      <w:r>
        <w:rPr>
          <w:spacing w:val="-4"/>
          <w:sz w:val="24"/>
        </w:rPr>
        <w:t> </w:t>
      </w:r>
      <w:r>
        <w:rPr>
          <w:sz w:val="24"/>
        </w:rPr>
        <w:t>Training</w:t>
      </w:r>
      <w:r>
        <w:rPr>
          <w:spacing w:val="-6"/>
          <w:sz w:val="24"/>
        </w:rPr>
        <w:t> </w:t>
      </w:r>
      <w:r>
        <w:rPr>
          <w:sz w:val="24"/>
        </w:rPr>
        <w:t>Group </w:t>
      </w:r>
      <w:r>
        <w:rPr>
          <w:spacing w:val="-2"/>
          <w:sz w:val="24"/>
        </w:rPr>
        <w:t>(ATG).</w:t>
      </w:r>
    </w:p>
    <w:p>
      <w:pPr>
        <w:spacing w:before="0"/>
        <w:ind w:left="1080" w:right="0" w:firstLine="0"/>
        <w:jc w:val="left"/>
        <w:rPr>
          <w:b/>
          <w:i/>
          <w:sz w:val="24"/>
        </w:rPr>
      </w:pPr>
      <w:r>
        <w:rPr>
          <w:b/>
          <w:i/>
          <w:sz w:val="24"/>
        </w:rPr>
        <w:t>Member</w:t>
      </w:r>
      <w:r>
        <w:rPr>
          <w:b/>
          <w:i/>
          <w:spacing w:val="-2"/>
          <w:sz w:val="24"/>
        </w:rPr>
        <w:t> </w:t>
      </w:r>
      <w:r>
        <w:rPr>
          <w:b/>
          <w:i/>
          <w:sz w:val="24"/>
        </w:rPr>
        <w:t>of</w:t>
      </w:r>
      <w:r>
        <w:rPr>
          <w:b/>
          <w:i/>
          <w:spacing w:val="-1"/>
          <w:sz w:val="24"/>
        </w:rPr>
        <w:t> </w:t>
      </w:r>
      <w:r>
        <w:rPr>
          <w:b/>
          <w:i/>
          <w:sz w:val="24"/>
        </w:rPr>
        <w:t>the</w:t>
      </w:r>
      <w:r>
        <w:rPr>
          <w:b/>
          <w:i/>
          <w:spacing w:val="-1"/>
          <w:sz w:val="24"/>
        </w:rPr>
        <w:t> </w:t>
      </w:r>
      <w:r>
        <w:rPr>
          <w:b/>
          <w:i/>
          <w:sz w:val="24"/>
        </w:rPr>
        <w:t>IZA</w:t>
      </w:r>
      <w:r>
        <w:rPr>
          <w:b/>
          <w:i/>
          <w:spacing w:val="-2"/>
          <w:sz w:val="24"/>
        </w:rPr>
        <w:t> </w:t>
      </w:r>
      <w:r>
        <w:rPr>
          <w:b/>
          <w:i/>
          <w:sz w:val="24"/>
        </w:rPr>
        <w:t>Fellows</w:t>
      </w:r>
      <w:r>
        <w:rPr>
          <w:b/>
          <w:i/>
          <w:spacing w:val="-1"/>
          <w:sz w:val="24"/>
        </w:rPr>
        <w:t> </w:t>
      </w:r>
      <w:r>
        <w:rPr>
          <w:b/>
          <w:i/>
          <w:sz w:val="24"/>
        </w:rPr>
        <w:t>Nominating</w:t>
      </w:r>
      <w:r>
        <w:rPr>
          <w:b/>
          <w:i/>
          <w:spacing w:val="-1"/>
          <w:sz w:val="24"/>
        </w:rPr>
        <w:t> </w:t>
      </w:r>
      <w:r>
        <w:rPr>
          <w:b/>
          <w:i/>
          <w:sz w:val="24"/>
        </w:rPr>
        <w:t>Committee,</w:t>
      </w:r>
      <w:r>
        <w:rPr>
          <w:b/>
          <w:i/>
          <w:spacing w:val="-1"/>
          <w:sz w:val="24"/>
        </w:rPr>
        <w:t> </w:t>
      </w:r>
      <w:r>
        <w:rPr>
          <w:b/>
          <w:i/>
          <w:spacing w:val="-2"/>
          <w:sz w:val="24"/>
        </w:rPr>
        <w:t>2023.</w:t>
      </w:r>
    </w:p>
    <w:p>
      <w:pPr>
        <w:spacing w:before="1"/>
        <w:ind w:left="1097" w:right="179" w:firstLine="0"/>
        <w:jc w:val="left"/>
        <w:rPr>
          <w:sz w:val="24"/>
        </w:rPr>
      </w:pPr>
      <w:r>
        <w:rPr>
          <w:b/>
          <w:i/>
          <w:sz w:val="24"/>
        </w:rPr>
        <w:t>Member</w:t>
      </w:r>
      <w:r>
        <w:rPr>
          <w:b/>
          <w:i/>
          <w:spacing w:val="-4"/>
          <w:sz w:val="24"/>
        </w:rPr>
        <w:t> </w:t>
      </w:r>
      <w:r>
        <w:rPr>
          <w:b/>
          <w:i/>
          <w:sz w:val="24"/>
        </w:rPr>
        <w:t>of</w:t>
      </w:r>
      <w:r>
        <w:rPr>
          <w:b/>
          <w:i/>
          <w:spacing w:val="-4"/>
          <w:sz w:val="24"/>
        </w:rPr>
        <w:t> </w:t>
      </w:r>
      <w:r>
        <w:rPr>
          <w:b/>
          <w:i/>
          <w:sz w:val="24"/>
        </w:rPr>
        <w:t>the</w:t>
      </w:r>
      <w:r>
        <w:rPr>
          <w:b/>
          <w:i/>
          <w:spacing w:val="-5"/>
          <w:sz w:val="24"/>
        </w:rPr>
        <w:t> </w:t>
      </w:r>
      <w:r>
        <w:rPr>
          <w:b/>
          <w:i/>
          <w:sz w:val="24"/>
        </w:rPr>
        <w:t>2017</w:t>
      </w:r>
      <w:r>
        <w:rPr>
          <w:b/>
          <w:i/>
          <w:spacing w:val="-4"/>
          <w:sz w:val="24"/>
        </w:rPr>
        <w:t> </w:t>
      </w:r>
      <w:r>
        <w:rPr>
          <w:b/>
          <w:i/>
          <w:sz w:val="24"/>
        </w:rPr>
        <w:t>EALE</w:t>
      </w:r>
      <w:r>
        <w:rPr>
          <w:b/>
          <w:i/>
          <w:spacing w:val="-4"/>
          <w:sz w:val="24"/>
        </w:rPr>
        <w:t> </w:t>
      </w:r>
      <w:r>
        <w:rPr>
          <w:b/>
          <w:i/>
          <w:sz w:val="24"/>
        </w:rPr>
        <w:t>Best</w:t>
      </w:r>
      <w:r>
        <w:rPr>
          <w:b/>
          <w:i/>
          <w:spacing w:val="-4"/>
          <w:sz w:val="24"/>
        </w:rPr>
        <w:t> </w:t>
      </w:r>
      <w:r>
        <w:rPr>
          <w:b/>
          <w:i/>
          <w:sz w:val="24"/>
        </w:rPr>
        <w:t>Poster</w:t>
      </w:r>
      <w:r>
        <w:rPr>
          <w:b/>
          <w:i/>
          <w:spacing w:val="-4"/>
          <w:sz w:val="24"/>
        </w:rPr>
        <w:t> </w:t>
      </w:r>
      <w:r>
        <w:rPr>
          <w:b/>
          <w:i/>
          <w:sz w:val="24"/>
        </w:rPr>
        <w:t>Award</w:t>
      </w:r>
      <w:r>
        <w:rPr>
          <w:b/>
          <w:i/>
          <w:spacing w:val="-4"/>
          <w:sz w:val="24"/>
        </w:rPr>
        <w:t> </w:t>
      </w:r>
      <w:r>
        <w:rPr>
          <w:b/>
          <w:i/>
          <w:sz w:val="24"/>
        </w:rPr>
        <w:t>Committee:</w:t>
      </w:r>
      <w:r>
        <w:rPr>
          <w:b/>
          <w:i/>
          <w:spacing w:val="40"/>
          <w:sz w:val="24"/>
        </w:rPr>
        <w:t> </w:t>
      </w:r>
      <w:r>
        <w:rPr>
          <w:sz w:val="24"/>
        </w:rPr>
        <w:t>2017</w:t>
      </w:r>
      <w:r>
        <w:rPr>
          <w:spacing w:val="-4"/>
          <w:sz w:val="24"/>
        </w:rPr>
        <w:t> </w:t>
      </w:r>
      <w:r>
        <w:rPr>
          <w:sz w:val="24"/>
        </w:rPr>
        <w:t>EALE</w:t>
      </w:r>
      <w:r>
        <w:rPr>
          <w:spacing w:val="-1"/>
          <w:sz w:val="24"/>
        </w:rPr>
        <w:t> </w:t>
      </w:r>
      <w:r>
        <w:rPr>
          <w:sz w:val="24"/>
        </w:rPr>
        <w:t>Conference, St. Gallen, Switzerland.</w:t>
      </w:r>
    </w:p>
    <w:p>
      <w:pPr>
        <w:spacing w:before="0"/>
        <w:ind w:left="1097" w:right="581" w:firstLine="0"/>
        <w:jc w:val="left"/>
        <w:rPr>
          <w:sz w:val="24"/>
        </w:rPr>
      </w:pPr>
      <w:r>
        <w:rPr>
          <w:b/>
          <w:i/>
          <w:sz w:val="24"/>
        </w:rPr>
        <w:t>Member</w:t>
      </w:r>
      <w:r>
        <w:rPr>
          <w:b/>
          <w:i/>
          <w:spacing w:val="-4"/>
          <w:sz w:val="24"/>
        </w:rPr>
        <w:t> </w:t>
      </w:r>
      <w:r>
        <w:rPr>
          <w:b/>
          <w:i/>
          <w:sz w:val="24"/>
        </w:rPr>
        <w:t>of</w:t>
      </w:r>
      <w:r>
        <w:rPr>
          <w:b/>
          <w:i/>
          <w:spacing w:val="-4"/>
          <w:sz w:val="24"/>
        </w:rPr>
        <w:t> </w:t>
      </w:r>
      <w:r>
        <w:rPr>
          <w:b/>
          <w:i/>
          <w:sz w:val="24"/>
        </w:rPr>
        <w:t>the</w:t>
      </w:r>
      <w:r>
        <w:rPr>
          <w:b/>
          <w:i/>
          <w:spacing w:val="-5"/>
          <w:sz w:val="24"/>
        </w:rPr>
        <w:t> </w:t>
      </w:r>
      <w:r>
        <w:rPr>
          <w:b/>
          <w:i/>
          <w:sz w:val="24"/>
        </w:rPr>
        <w:t>2016</w:t>
      </w:r>
      <w:r>
        <w:rPr>
          <w:b/>
          <w:i/>
          <w:spacing w:val="-4"/>
          <w:sz w:val="24"/>
        </w:rPr>
        <w:t> </w:t>
      </w:r>
      <w:r>
        <w:rPr>
          <w:b/>
          <w:i/>
          <w:sz w:val="24"/>
        </w:rPr>
        <w:t>EALE</w:t>
      </w:r>
      <w:r>
        <w:rPr>
          <w:b/>
          <w:i/>
          <w:spacing w:val="-4"/>
          <w:sz w:val="24"/>
        </w:rPr>
        <w:t> </w:t>
      </w:r>
      <w:r>
        <w:rPr>
          <w:b/>
          <w:i/>
          <w:sz w:val="24"/>
        </w:rPr>
        <w:t>Best</w:t>
      </w:r>
      <w:r>
        <w:rPr>
          <w:b/>
          <w:i/>
          <w:spacing w:val="-4"/>
          <w:sz w:val="24"/>
        </w:rPr>
        <w:t> </w:t>
      </w:r>
      <w:r>
        <w:rPr>
          <w:b/>
          <w:i/>
          <w:sz w:val="24"/>
        </w:rPr>
        <w:t>Poster</w:t>
      </w:r>
      <w:r>
        <w:rPr>
          <w:b/>
          <w:i/>
          <w:spacing w:val="-4"/>
          <w:sz w:val="24"/>
        </w:rPr>
        <w:t> </w:t>
      </w:r>
      <w:r>
        <w:rPr>
          <w:b/>
          <w:i/>
          <w:sz w:val="24"/>
        </w:rPr>
        <w:t>Award</w:t>
      </w:r>
      <w:r>
        <w:rPr>
          <w:b/>
          <w:i/>
          <w:spacing w:val="-4"/>
          <w:sz w:val="24"/>
        </w:rPr>
        <w:t> </w:t>
      </w:r>
      <w:r>
        <w:rPr>
          <w:b/>
          <w:i/>
          <w:sz w:val="24"/>
        </w:rPr>
        <w:t>Committee:</w:t>
      </w:r>
      <w:r>
        <w:rPr>
          <w:b/>
          <w:i/>
          <w:spacing w:val="40"/>
          <w:sz w:val="24"/>
        </w:rPr>
        <w:t> </w:t>
      </w:r>
      <w:r>
        <w:rPr>
          <w:sz w:val="24"/>
        </w:rPr>
        <w:t>2016</w:t>
      </w:r>
      <w:r>
        <w:rPr>
          <w:spacing w:val="-4"/>
          <w:sz w:val="24"/>
        </w:rPr>
        <w:t> </w:t>
      </w:r>
      <w:r>
        <w:rPr>
          <w:sz w:val="24"/>
        </w:rPr>
        <w:t>European Association of Labour Economists (EALE) Conference, Ghent, Belgium.</w:t>
      </w:r>
    </w:p>
    <w:p>
      <w:pPr>
        <w:spacing w:before="0"/>
        <w:ind w:left="1097" w:right="0" w:firstLine="0"/>
        <w:jc w:val="left"/>
        <w:rPr>
          <w:sz w:val="24"/>
        </w:rPr>
      </w:pPr>
      <w:r>
        <w:rPr>
          <w:b/>
          <w:i/>
          <w:sz w:val="24"/>
        </w:rPr>
        <w:t>Mentor</w:t>
      </w:r>
      <w:r>
        <w:rPr>
          <w:b/>
          <w:i/>
          <w:spacing w:val="-4"/>
          <w:sz w:val="24"/>
        </w:rPr>
        <w:t> </w:t>
      </w:r>
      <w:r>
        <w:rPr>
          <w:b/>
          <w:i/>
          <w:sz w:val="24"/>
        </w:rPr>
        <w:t>at</w:t>
      </w:r>
      <w:r>
        <w:rPr>
          <w:b/>
          <w:i/>
          <w:spacing w:val="-4"/>
          <w:sz w:val="24"/>
        </w:rPr>
        <w:t> </w:t>
      </w:r>
      <w:r>
        <w:rPr>
          <w:b/>
          <w:i/>
          <w:sz w:val="24"/>
        </w:rPr>
        <w:t>the</w:t>
      </w:r>
      <w:r>
        <w:rPr>
          <w:b/>
          <w:i/>
          <w:spacing w:val="-4"/>
          <w:sz w:val="24"/>
        </w:rPr>
        <w:t> </w:t>
      </w:r>
      <w:r>
        <w:rPr>
          <w:b/>
          <w:i/>
          <w:sz w:val="24"/>
        </w:rPr>
        <w:t>CSWEP</w:t>
      </w:r>
      <w:r>
        <w:rPr>
          <w:b/>
          <w:i/>
          <w:spacing w:val="-4"/>
          <w:sz w:val="24"/>
        </w:rPr>
        <w:t> </w:t>
      </w:r>
      <w:r>
        <w:rPr>
          <w:b/>
          <w:i/>
          <w:sz w:val="24"/>
        </w:rPr>
        <w:t>Junior</w:t>
      </w:r>
      <w:r>
        <w:rPr>
          <w:b/>
          <w:i/>
          <w:spacing w:val="-3"/>
          <w:sz w:val="24"/>
        </w:rPr>
        <w:t> </w:t>
      </w:r>
      <w:r>
        <w:rPr>
          <w:b/>
          <w:i/>
          <w:sz w:val="24"/>
        </w:rPr>
        <w:t>Mentoring</w:t>
      </w:r>
      <w:r>
        <w:rPr>
          <w:b/>
          <w:i/>
          <w:spacing w:val="-4"/>
          <w:sz w:val="24"/>
        </w:rPr>
        <w:t> </w:t>
      </w:r>
      <w:r>
        <w:rPr>
          <w:b/>
          <w:i/>
          <w:sz w:val="24"/>
        </w:rPr>
        <w:t>Breakfast</w:t>
      </w:r>
      <w:r>
        <w:rPr>
          <w:b/>
          <w:i/>
          <w:spacing w:val="-4"/>
          <w:sz w:val="24"/>
        </w:rPr>
        <w:t> </w:t>
      </w:r>
      <w:r>
        <w:rPr>
          <w:b/>
          <w:i/>
          <w:sz w:val="24"/>
        </w:rPr>
        <w:t>Mentor:</w:t>
      </w:r>
      <w:r>
        <w:rPr>
          <w:b/>
          <w:i/>
          <w:spacing w:val="40"/>
          <w:sz w:val="24"/>
        </w:rPr>
        <w:t> </w:t>
      </w:r>
      <w:r>
        <w:rPr>
          <w:sz w:val="24"/>
        </w:rPr>
        <w:t>ASSA</w:t>
      </w:r>
      <w:r>
        <w:rPr>
          <w:spacing w:val="-4"/>
          <w:sz w:val="24"/>
        </w:rPr>
        <w:t> </w:t>
      </w:r>
      <w:r>
        <w:rPr>
          <w:sz w:val="24"/>
        </w:rPr>
        <w:t>meetings,</w:t>
      </w:r>
      <w:r>
        <w:rPr>
          <w:spacing w:val="-4"/>
          <w:sz w:val="24"/>
        </w:rPr>
        <w:t> </w:t>
      </w:r>
      <w:r>
        <w:rPr>
          <w:sz w:val="24"/>
        </w:rPr>
        <w:t>San Francisco 2016.</w:t>
      </w:r>
    </w:p>
    <w:p>
      <w:pPr>
        <w:pStyle w:val="BodyText"/>
      </w:pPr>
    </w:p>
    <w:p>
      <w:pPr>
        <w:pStyle w:val="Heading1"/>
      </w:pPr>
      <w:r>
        <w:rPr/>
        <w:t>THESIS</w:t>
      </w:r>
      <w:r>
        <w:rPr>
          <w:spacing w:val="-3"/>
        </w:rPr>
        <w:t> </w:t>
      </w:r>
      <w:r>
        <w:rPr>
          <w:spacing w:val="-2"/>
        </w:rPr>
        <w:t>SUPERVISOR</w:t>
      </w:r>
    </w:p>
    <w:p>
      <w:pPr>
        <w:pStyle w:val="Heading2"/>
      </w:pPr>
      <w:r>
        <w:rPr>
          <w:spacing w:val="-2"/>
        </w:rPr>
        <w:t>Graduate</w:t>
      </w:r>
    </w:p>
    <w:p>
      <w:pPr>
        <w:spacing w:before="0"/>
        <w:ind w:left="1097" w:right="0" w:firstLine="0"/>
        <w:jc w:val="left"/>
        <w:rPr>
          <w:sz w:val="24"/>
        </w:rPr>
      </w:pPr>
      <w:r>
        <w:rPr>
          <w:b/>
          <w:i/>
          <w:sz w:val="24"/>
        </w:rPr>
        <w:t>Natalia Nollenberger, Universitat Autònoma de Barcelona</w:t>
      </w:r>
      <w:r>
        <w:rPr>
          <w:sz w:val="24"/>
        </w:rPr>
        <w:t>, Department of Applied Economics.</w:t>
      </w:r>
      <w:r>
        <w:rPr>
          <w:spacing w:val="40"/>
          <w:sz w:val="24"/>
        </w:rPr>
        <w:t> </w:t>
      </w:r>
      <w:r>
        <w:rPr>
          <w:sz w:val="24"/>
        </w:rPr>
        <w:t>Excellent Cum Laude.</w:t>
      </w:r>
      <w:r>
        <w:rPr>
          <w:spacing w:val="40"/>
          <w:sz w:val="24"/>
        </w:rPr>
        <w:t> </w:t>
      </w:r>
      <w:r>
        <w:rPr>
          <w:sz w:val="24"/>
        </w:rPr>
        <w:t>Defense date: 27 September 2013.</w:t>
      </w:r>
      <w:r>
        <w:rPr>
          <w:spacing w:val="40"/>
          <w:sz w:val="24"/>
        </w:rPr>
        <w:t> </w:t>
      </w:r>
      <w:r>
        <w:rPr>
          <w:b/>
          <w:sz w:val="24"/>
        </w:rPr>
        <w:t>PhD Special Price</w:t>
      </w:r>
      <w:r>
        <w:rPr>
          <w:b/>
          <w:spacing w:val="-5"/>
          <w:sz w:val="24"/>
        </w:rPr>
        <w:t> </w:t>
      </w:r>
      <w:r>
        <w:rPr>
          <w:b/>
          <w:sz w:val="24"/>
        </w:rPr>
        <w:t>Award</w:t>
      </w:r>
      <w:r>
        <w:rPr>
          <w:b/>
          <w:spacing w:val="-4"/>
          <w:sz w:val="24"/>
        </w:rPr>
        <w:t> </w:t>
      </w:r>
      <w:r>
        <w:rPr>
          <w:b/>
          <w:sz w:val="24"/>
        </w:rPr>
        <w:t>2012-2013.</w:t>
      </w:r>
      <w:r>
        <w:rPr>
          <w:b/>
          <w:spacing w:val="40"/>
          <w:sz w:val="24"/>
        </w:rPr>
        <w:t> </w:t>
      </w:r>
      <w:r>
        <w:rPr>
          <w:sz w:val="24"/>
        </w:rPr>
        <w:t>First</w:t>
      </w:r>
      <w:r>
        <w:rPr>
          <w:spacing w:val="-4"/>
          <w:sz w:val="24"/>
        </w:rPr>
        <w:t> </w:t>
      </w:r>
      <w:r>
        <w:rPr>
          <w:sz w:val="24"/>
        </w:rPr>
        <w:t>placement:</w:t>
      </w:r>
      <w:r>
        <w:rPr>
          <w:spacing w:val="-2"/>
          <w:sz w:val="24"/>
        </w:rPr>
        <w:t> </w:t>
      </w:r>
      <w:r>
        <w:rPr>
          <w:sz w:val="24"/>
        </w:rPr>
        <w:t>IE</w:t>
      </w:r>
      <w:r>
        <w:rPr>
          <w:spacing w:val="-4"/>
          <w:sz w:val="24"/>
        </w:rPr>
        <w:t> </w:t>
      </w:r>
      <w:r>
        <w:rPr>
          <w:sz w:val="24"/>
        </w:rPr>
        <w:t>Business</w:t>
      </w:r>
      <w:r>
        <w:rPr>
          <w:spacing w:val="-4"/>
          <w:sz w:val="24"/>
        </w:rPr>
        <w:t> </w:t>
      </w:r>
      <w:r>
        <w:rPr>
          <w:sz w:val="24"/>
        </w:rPr>
        <w:t>School,</w:t>
      </w:r>
      <w:r>
        <w:rPr>
          <w:spacing w:val="-4"/>
          <w:sz w:val="24"/>
        </w:rPr>
        <w:t> </w:t>
      </w:r>
      <w:r>
        <w:rPr>
          <w:sz w:val="24"/>
        </w:rPr>
        <w:t>Assistant</w:t>
      </w:r>
      <w:r>
        <w:rPr>
          <w:spacing w:val="-4"/>
          <w:sz w:val="24"/>
        </w:rPr>
        <w:t> </w:t>
      </w:r>
      <w:r>
        <w:rPr>
          <w:sz w:val="24"/>
        </w:rPr>
        <w:t>Professor</w:t>
      </w:r>
      <w:r>
        <w:rPr>
          <w:spacing w:val="-4"/>
          <w:sz w:val="24"/>
        </w:rPr>
        <w:t> </w:t>
      </w:r>
      <w:r>
        <w:rPr>
          <w:sz w:val="24"/>
        </w:rPr>
        <w:t>on tenure track.</w:t>
      </w:r>
    </w:p>
    <w:p>
      <w:pPr>
        <w:spacing w:before="1"/>
        <w:ind w:left="1097" w:right="0" w:firstLine="0"/>
        <w:jc w:val="left"/>
        <w:rPr>
          <w:sz w:val="24"/>
        </w:rPr>
      </w:pPr>
      <w:r>
        <w:rPr>
          <w:b/>
          <w:i/>
          <w:sz w:val="24"/>
        </w:rPr>
        <w:t>Anastasia Terskaya, University of Alicante.</w:t>
      </w:r>
      <w:r>
        <w:rPr>
          <w:b/>
          <w:i/>
          <w:spacing w:val="40"/>
          <w:sz w:val="24"/>
        </w:rPr>
        <w:t> </w:t>
      </w:r>
      <w:r>
        <w:rPr>
          <w:sz w:val="24"/>
        </w:rPr>
        <w:t>Co-supervisor with Anna Sanz-de- Galdeano.</w:t>
      </w:r>
      <w:r>
        <w:rPr>
          <w:spacing w:val="40"/>
          <w:sz w:val="24"/>
        </w:rPr>
        <w:t> </w:t>
      </w:r>
      <w:r>
        <w:rPr>
          <w:sz w:val="24"/>
        </w:rPr>
        <w:t>Defense</w:t>
      </w:r>
      <w:r>
        <w:rPr>
          <w:spacing w:val="-5"/>
          <w:sz w:val="24"/>
        </w:rPr>
        <w:t> </w:t>
      </w:r>
      <w:r>
        <w:rPr>
          <w:sz w:val="24"/>
        </w:rPr>
        <w:t>date:</w:t>
      </w:r>
      <w:r>
        <w:rPr>
          <w:spacing w:val="-2"/>
          <w:sz w:val="24"/>
        </w:rPr>
        <w:t> </w:t>
      </w:r>
      <w:r>
        <w:rPr>
          <w:sz w:val="24"/>
        </w:rPr>
        <w:t>Spring</w:t>
      </w:r>
      <w:r>
        <w:rPr>
          <w:spacing w:val="-7"/>
          <w:sz w:val="24"/>
        </w:rPr>
        <w:t> </w:t>
      </w:r>
      <w:r>
        <w:rPr>
          <w:sz w:val="24"/>
        </w:rPr>
        <w:t>2020.</w:t>
      </w:r>
      <w:r>
        <w:rPr>
          <w:spacing w:val="-4"/>
          <w:sz w:val="24"/>
        </w:rPr>
        <w:t> </w:t>
      </w:r>
      <w:r>
        <w:rPr>
          <w:sz w:val="24"/>
        </w:rPr>
        <w:t>First</w:t>
      </w:r>
      <w:r>
        <w:rPr>
          <w:spacing w:val="-4"/>
          <w:sz w:val="24"/>
        </w:rPr>
        <w:t> </w:t>
      </w:r>
      <w:r>
        <w:rPr>
          <w:sz w:val="24"/>
        </w:rPr>
        <w:t>placement:</w:t>
      </w:r>
      <w:r>
        <w:rPr>
          <w:spacing w:val="-4"/>
          <w:sz w:val="24"/>
        </w:rPr>
        <w:t> </w:t>
      </w:r>
      <w:r>
        <w:rPr>
          <w:sz w:val="24"/>
        </w:rPr>
        <w:t>University</w:t>
      </w:r>
      <w:r>
        <w:rPr>
          <w:spacing w:val="-9"/>
          <w:sz w:val="24"/>
        </w:rPr>
        <w:t> </w:t>
      </w:r>
      <w:r>
        <w:rPr>
          <w:sz w:val="24"/>
        </w:rPr>
        <w:t>of</w:t>
      </w:r>
      <w:r>
        <w:rPr>
          <w:spacing w:val="-4"/>
          <w:sz w:val="24"/>
        </w:rPr>
        <w:t> </w:t>
      </w:r>
      <w:r>
        <w:rPr>
          <w:sz w:val="24"/>
        </w:rPr>
        <w:t>Navarra, Assistant Professor on tenure track.</w:t>
      </w:r>
    </w:p>
    <w:p>
      <w:pPr>
        <w:pStyle w:val="BodyText"/>
        <w:ind w:left="1097" w:right="185"/>
        <w:jc w:val="both"/>
      </w:pPr>
      <w:r>
        <w:rPr>
          <w:b/>
          <w:i/>
        </w:rPr>
        <w:t>Shayoing Ma, The</w:t>
      </w:r>
      <w:r>
        <w:rPr>
          <w:b/>
          <w:i/>
          <w:spacing w:val="-1"/>
        </w:rPr>
        <w:t> </w:t>
      </w:r>
      <w:r>
        <w:rPr>
          <w:b/>
          <w:i/>
        </w:rPr>
        <w:t>Graduate Center, CUNY</w:t>
      </w:r>
      <w:r>
        <w:rPr/>
        <w:t>.</w:t>
      </w:r>
      <w:r>
        <w:rPr>
          <w:spacing w:val="-3"/>
        </w:rPr>
        <w:t> </w:t>
      </w:r>
      <w:r>
        <w:rPr/>
        <w:t>Second supervisor. Defense date: August 2020.</w:t>
      </w:r>
      <w:r>
        <w:rPr>
          <w:spacing w:val="-5"/>
        </w:rPr>
        <w:t> </w:t>
      </w:r>
      <w:r>
        <w:rPr/>
        <w:t>First</w:t>
      </w:r>
      <w:r>
        <w:rPr>
          <w:spacing w:val="-5"/>
        </w:rPr>
        <w:t> </w:t>
      </w:r>
      <w:r>
        <w:rPr/>
        <w:t>placement:</w:t>
      </w:r>
      <w:r>
        <w:rPr>
          <w:spacing w:val="-5"/>
        </w:rPr>
        <w:t> </w:t>
      </w:r>
      <w:r>
        <w:rPr/>
        <w:t>Ohio</w:t>
      </w:r>
      <w:r>
        <w:rPr>
          <w:spacing w:val="-5"/>
        </w:rPr>
        <w:t> </w:t>
      </w:r>
      <w:r>
        <w:rPr/>
        <w:t>State</w:t>
      </w:r>
      <w:r>
        <w:rPr>
          <w:spacing w:val="-6"/>
        </w:rPr>
        <w:t> </w:t>
      </w:r>
      <w:r>
        <w:rPr/>
        <w:t>University,</w:t>
      </w:r>
      <w:r>
        <w:rPr>
          <w:spacing w:val="-5"/>
        </w:rPr>
        <w:t> </w:t>
      </w:r>
      <w:r>
        <w:rPr/>
        <w:t>Post-Doctoral</w:t>
      </w:r>
      <w:r>
        <w:rPr>
          <w:spacing w:val="-5"/>
        </w:rPr>
        <w:t> </w:t>
      </w:r>
      <w:r>
        <w:rPr/>
        <w:t>Scholar.</w:t>
      </w:r>
      <w:r>
        <w:rPr>
          <w:spacing w:val="-5"/>
        </w:rPr>
        <w:t> </w:t>
      </w:r>
      <w:r>
        <w:rPr/>
        <w:t>Other</w:t>
      </w:r>
      <w:r>
        <w:rPr>
          <w:spacing w:val="-5"/>
        </w:rPr>
        <w:t> </w:t>
      </w:r>
      <w:r>
        <w:rPr/>
        <w:t>supervisors: Davie Jaeger and Michael Grossman.</w:t>
      </w:r>
    </w:p>
    <w:p>
      <w:pPr>
        <w:spacing w:before="0"/>
        <w:ind w:left="1097" w:right="184" w:firstLine="0"/>
        <w:jc w:val="left"/>
        <w:rPr>
          <w:sz w:val="24"/>
        </w:rPr>
      </w:pPr>
      <w:r>
        <w:rPr>
          <w:b/>
          <w:i/>
          <w:sz w:val="24"/>
        </w:rPr>
        <w:t>Ercio Munoz Saavedra, The Graduate Center, CUNY</w:t>
      </w:r>
      <w:r>
        <w:rPr>
          <w:sz w:val="24"/>
        </w:rPr>
        <w:t>. Co-supervisor with Wim Vijverberg.</w:t>
      </w:r>
      <w:r>
        <w:rPr>
          <w:spacing w:val="-4"/>
          <w:sz w:val="24"/>
        </w:rPr>
        <w:t> </w:t>
      </w:r>
      <w:r>
        <w:rPr>
          <w:sz w:val="24"/>
        </w:rPr>
        <w:t>Defense</w:t>
      </w:r>
      <w:r>
        <w:rPr>
          <w:spacing w:val="-5"/>
          <w:sz w:val="24"/>
        </w:rPr>
        <w:t> </w:t>
      </w:r>
      <w:r>
        <w:rPr>
          <w:sz w:val="24"/>
        </w:rPr>
        <w:t>date:</w:t>
      </w:r>
      <w:r>
        <w:rPr>
          <w:spacing w:val="-4"/>
          <w:sz w:val="24"/>
        </w:rPr>
        <w:t> </w:t>
      </w:r>
      <w:r>
        <w:rPr>
          <w:sz w:val="24"/>
        </w:rPr>
        <w:t>May</w:t>
      </w:r>
      <w:r>
        <w:rPr>
          <w:spacing w:val="-9"/>
          <w:sz w:val="24"/>
        </w:rPr>
        <w:t> </w:t>
      </w:r>
      <w:r>
        <w:rPr>
          <w:sz w:val="24"/>
        </w:rPr>
        <w:t>2022.</w:t>
      </w:r>
      <w:r>
        <w:rPr>
          <w:spacing w:val="-4"/>
          <w:sz w:val="24"/>
        </w:rPr>
        <w:t> </w:t>
      </w:r>
      <w:r>
        <w:rPr>
          <w:sz w:val="24"/>
        </w:rPr>
        <w:t>Ercio</w:t>
      </w:r>
      <w:r>
        <w:rPr>
          <w:spacing w:val="-4"/>
          <w:sz w:val="24"/>
        </w:rPr>
        <w:t> </w:t>
      </w:r>
      <w:r>
        <w:rPr>
          <w:sz w:val="24"/>
        </w:rPr>
        <w:t>Munoz</w:t>
      </w:r>
      <w:r>
        <w:rPr>
          <w:spacing w:val="-3"/>
          <w:sz w:val="24"/>
        </w:rPr>
        <w:t> </w:t>
      </w:r>
      <w:r>
        <w:rPr>
          <w:sz w:val="24"/>
        </w:rPr>
        <w:t>Saavedra</w:t>
      </w:r>
      <w:r>
        <w:rPr>
          <w:spacing w:val="-6"/>
          <w:sz w:val="24"/>
        </w:rPr>
        <w:t> </w:t>
      </w:r>
      <w:r>
        <w:rPr>
          <w:sz w:val="24"/>
        </w:rPr>
        <w:t>was</w:t>
      </w:r>
      <w:r>
        <w:rPr>
          <w:spacing w:val="-2"/>
          <w:sz w:val="24"/>
        </w:rPr>
        <w:t> </w:t>
      </w:r>
      <w:r>
        <w:rPr>
          <w:sz w:val="24"/>
        </w:rPr>
        <w:t>awarded the</w:t>
      </w:r>
      <w:r>
        <w:rPr>
          <w:spacing w:val="-5"/>
          <w:sz w:val="24"/>
        </w:rPr>
        <w:t> </w:t>
      </w:r>
      <w:r>
        <w:rPr>
          <w:sz w:val="24"/>
        </w:rPr>
        <w:t>Graduate Center Dissertation Fellowship for 2021-22. First placement: World Bank.</w:t>
      </w:r>
    </w:p>
    <w:p>
      <w:pPr>
        <w:spacing w:before="0"/>
        <w:ind w:left="1097" w:right="0" w:firstLine="0"/>
        <w:jc w:val="left"/>
        <w:rPr>
          <w:sz w:val="24"/>
        </w:rPr>
      </w:pPr>
      <w:r>
        <w:rPr>
          <w:b/>
          <w:i/>
          <w:sz w:val="24"/>
        </w:rPr>
        <w:t>Luis Angel Monroy Gomez Franco, The Graduate Center, CUNY</w:t>
      </w:r>
      <w:r>
        <w:rPr>
          <w:sz w:val="24"/>
        </w:rPr>
        <w:t>. Second supervisor. Defense</w:t>
      </w:r>
      <w:r>
        <w:rPr>
          <w:spacing w:val="-6"/>
          <w:sz w:val="24"/>
        </w:rPr>
        <w:t> </w:t>
      </w:r>
      <w:r>
        <w:rPr>
          <w:sz w:val="24"/>
        </w:rPr>
        <w:t>date:</w:t>
      </w:r>
      <w:r>
        <w:rPr>
          <w:spacing w:val="-4"/>
          <w:sz w:val="24"/>
        </w:rPr>
        <w:t> </w:t>
      </w:r>
      <w:r>
        <w:rPr>
          <w:sz w:val="24"/>
        </w:rPr>
        <w:t>September</w:t>
      </w:r>
      <w:r>
        <w:rPr>
          <w:spacing w:val="-3"/>
          <w:sz w:val="24"/>
        </w:rPr>
        <w:t> </w:t>
      </w:r>
      <w:r>
        <w:rPr>
          <w:sz w:val="24"/>
        </w:rPr>
        <w:t>2022.</w:t>
      </w:r>
      <w:r>
        <w:rPr>
          <w:spacing w:val="-5"/>
          <w:sz w:val="24"/>
        </w:rPr>
        <w:t> </w:t>
      </w:r>
      <w:r>
        <w:rPr>
          <w:sz w:val="24"/>
        </w:rPr>
        <w:t>Other</w:t>
      </w:r>
      <w:r>
        <w:rPr>
          <w:spacing w:val="-5"/>
          <w:sz w:val="24"/>
        </w:rPr>
        <w:t> </w:t>
      </w:r>
      <w:r>
        <w:rPr>
          <w:sz w:val="24"/>
        </w:rPr>
        <w:t>supervisors:</w:t>
      </w:r>
      <w:r>
        <w:rPr>
          <w:spacing w:val="-3"/>
          <w:sz w:val="24"/>
        </w:rPr>
        <w:t> </w:t>
      </w:r>
      <w:r>
        <w:rPr>
          <w:sz w:val="24"/>
        </w:rPr>
        <w:t>Myles</w:t>
      </w:r>
      <w:r>
        <w:rPr>
          <w:spacing w:val="-5"/>
          <w:sz w:val="24"/>
        </w:rPr>
        <w:t> </w:t>
      </w:r>
      <w:r>
        <w:rPr>
          <w:sz w:val="24"/>
        </w:rPr>
        <w:t>Corak</w:t>
      </w:r>
      <w:r>
        <w:rPr>
          <w:spacing w:val="-3"/>
          <w:sz w:val="24"/>
        </w:rPr>
        <w:t> </w:t>
      </w:r>
      <w:r>
        <w:rPr>
          <w:sz w:val="24"/>
        </w:rPr>
        <w:t>and</w:t>
      </w:r>
      <w:r>
        <w:rPr>
          <w:spacing w:val="-5"/>
          <w:sz w:val="24"/>
        </w:rPr>
        <w:t> </w:t>
      </w:r>
      <w:r>
        <w:rPr>
          <w:sz w:val="24"/>
        </w:rPr>
        <w:t>Jonnathan</w:t>
      </w:r>
      <w:r>
        <w:rPr>
          <w:spacing w:val="-5"/>
          <w:sz w:val="24"/>
        </w:rPr>
        <w:t> </w:t>
      </w:r>
      <w:r>
        <w:rPr>
          <w:sz w:val="24"/>
        </w:rPr>
        <w:t>Conning. First placement: University of Massachusetts, Amherst, Economics department.</w:t>
      </w:r>
    </w:p>
    <w:p>
      <w:pPr>
        <w:spacing w:before="0"/>
        <w:ind w:left="1097" w:right="184" w:firstLine="0"/>
        <w:jc w:val="left"/>
        <w:rPr>
          <w:sz w:val="24"/>
        </w:rPr>
      </w:pPr>
      <w:r>
        <w:rPr>
          <w:b/>
          <w:i/>
          <w:sz w:val="24"/>
        </w:rPr>
        <w:t>Maddalena</w:t>
      </w:r>
      <w:r>
        <w:rPr>
          <w:b/>
          <w:i/>
          <w:spacing w:val="-5"/>
          <w:sz w:val="24"/>
        </w:rPr>
        <w:t> </w:t>
      </w:r>
      <w:r>
        <w:rPr>
          <w:b/>
          <w:i/>
          <w:sz w:val="24"/>
        </w:rPr>
        <w:t>Davoli,</w:t>
      </w:r>
      <w:r>
        <w:rPr>
          <w:b/>
          <w:i/>
          <w:spacing w:val="-5"/>
          <w:sz w:val="24"/>
        </w:rPr>
        <w:t> </w:t>
      </w:r>
      <w:r>
        <w:rPr>
          <w:b/>
          <w:i/>
          <w:sz w:val="24"/>
        </w:rPr>
        <w:t>Goethe</w:t>
      </w:r>
      <w:r>
        <w:rPr>
          <w:b/>
          <w:i/>
          <w:spacing w:val="-6"/>
          <w:sz w:val="24"/>
        </w:rPr>
        <w:t> </w:t>
      </w:r>
      <w:r>
        <w:rPr>
          <w:b/>
          <w:i/>
          <w:sz w:val="24"/>
        </w:rPr>
        <w:t>University</w:t>
      </w:r>
      <w:r>
        <w:rPr>
          <w:sz w:val="24"/>
        </w:rPr>
        <w:t>.</w:t>
      </w:r>
      <w:r>
        <w:rPr>
          <w:spacing w:val="-5"/>
          <w:sz w:val="24"/>
        </w:rPr>
        <w:t> </w:t>
      </w:r>
      <w:r>
        <w:rPr>
          <w:sz w:val="24"/>
        </w:rPr>
        <w:t>Co-supervisor</w:t>
      </w:r>
      <w:r>
        <w:rPr>
          <w:spacing w:val="-5"/>
          <w:sz w:val="24"/>
        </w:rPr>
        <w:t> </w:t>
      </w:r>
      <w:r>
        <w:rPr>
          <w:sz w:val="24"/>
        </w:rPr>
        <w:t>with</w:t>
      </w:r>
      <w:r>
        <w:rPr>
          <w:spacing w:val="-5"/>
          <w:sz w:val="24"/>
        </w:rPr>
        <w:t> </w:t>
      </w:r>
      <w:r>
        <w:rPr>
          <w:sz w:val="24"/>
        </w:rPr>
        <w:t>Michael</w:t>
      </w:r>
      <w:r>
        <w:rPr>
          <w:spacing w:val="-5"/>
          <w:sz w:val="24"/>
        </w:rPr>
        <w:t> </w:t>
      </w:r>
      <w:r>
        <w:rPr>
          <w:sz w:val="24"/>
        </w:rPr>
        <w:t>Haliassos.</w:t>
      </w:r>
      <w:r>
        <w:rPr>
          <w:spacing w:val="-4"/>
          <w:sz w:val="24"/>
        </w:rPr>
        <w:t> </w:t>
      </w:r>
      <w:r>
        <w:rPr>
          <w:sz w:val="24"/>
        </w:rPr>
        <w:t>Defense date: April 2022. First placement: Post-doc at the University of Zurich.</w:t>
      </w:r>
    </w:p>
    <w:p>
      <w:pPr>
        <w:spacing w:before="1"/>
        <w:ind w:left="1097" w:right="0" w:firstLine="0"/>
        <w:jc w:val="left"/>
        <w:rPr>
          <w:sz w:val="24"/>
        </w:rPr>
      </w:pPr>
      <w:r>
        <w:rPr>
          <w:b/>
          <w:i/>
          <w:sz w:val="24"/>
        </w:rPr>
        <w:t>Mehlika</w:t>
      </w:r>
      <w:r>
        <w:rPr>
          <w:b/>
          <w:i/>
          <w:spacing w:val="-4"/>
          <w:sz w:val="24"/>
        </w:rPr>
        <w:t> </w:t>
      </w:r>
      <w:r>
        <w:rPr>
          <w:b/>
          <w:i/>
          <w:sz w:val="24"/>
        </w:rPr>
        <w:t>Ozsoy,</w:t>
      </w:r>
      <w:r>
        <w:rPr>
          <w:b/>
          <w:i/>
          <w:spacing w:val="-4"/>
          <w:sz w:val="24"/>
        </w:rPr>
        <w:t> </w:t>
      </w:r>
      <w:r>
        <w:rPr>
          <w:b/>
          <w:i/>
          <w:sz w:val="24"/>
        </w:rPr>
        <w:t>The</w:t>
      </w:r>
      <w:r>
        <w:rPr>
          <w:b/>
          <w:i/>
          <w:spacing w:val="-5"/>
          <w:sz w:val="24"/>
        </w:rPr>
        <w:t> </w:t>
      </w:r>
      <w:r>
        <w:rPr>
          <w:b/>
          <w:i/>
          <w:sz w:val="24"/>
        </w:rPr>
        <w:t>Graduate</w:t>
      </w:r>
      <w:r>
        <w:rPr>
          <w:b/>
          <w:i/>
          <w:spacing w:val="-5"/>
          <w:sz w:val="24"/>
        </w:rPr>
        <w:t> </w:t>
      </w:r>
      <w:r>
        <w:rPr>
          <w:b/>
          <w:i/>
          <w:sz w:val="24"/>
        </w:rPr>
        <w:t>Center,</w:t>
      </w:r>
      <w:r>
        <w:rPr>
          <w:b/>
          <w:i/>
          <w:spacing w:val="-4"/>
          <w:sz w:val="24"/>
        </w:rPr>
        <w:t> </w:t>
      </w:r>
      <w:r>
        <w:rPr>
          <w:b/>
          <w:i/>
          <w:sz w:val="24"/>
        </w:rPr>
        <w:t>CUNY</w:t>
      </w:r>
      <w:r>
        <w:rPr>
          <w:sz w:val="24"/>
        </w:rPr>
        <w:t>.</w:t>
      </w:r>
      <w:r>
        <w:rPr>
          <w:spacing w:val="-7"/>
          <w:sz w:val="24"/>
        </w:rPr>
        <w:t> </w:t>
      </w:r>
      <w:r>
        <w:rPr>
          <w:sz w:val="24"/>
        </w:rPr>
        <w:t>Supervisor.</w:t>
      </w:r>
      <w:r>
        <w:rPr>
          <w:spacing w:val="-4"/>
          <w:sz w:val="24"/>
        </w:rPr>
        <w:t> </w:t>
      </w:r>
      <w:r>
        <w:rPr>
          <w:sz w:val="24"/>
        </w:rPr>
        <w:t>Expected</w:t>
      </w:r>
      <w:r>
        <w:rPr>
          <w:spacing w:val="-4"/>
          <w:sz w:val="24"/>
        </w:rPr>
        <w:t> </w:t>
      </w:r>
      <w:r>
        <w:rPr>
          <w:sz w:val="24"/>
        </w:rPr>
        <w:t>defense</w:t>
      </w:r>
      <w:r>
        <w:rPr>
          <w:spacing w:val="-5"/>
          <w:sz w:val="24"/>
        </w:rPr>
        <w:t> </w:t>
      </w:r>
      <w:r>
        <w:rPr>
          <w:sz w:val="24"/>
        </w:rPr>
        <w:t>date: February 2025. First placement:</w:t>
      </w:r>
    </w:p>
    <w:p>
      <w:pPr>
        <w:spacing w:before="0"/>
        <w:ind w:left="1097" w:right="116" w:firstLine="0"/>
        <w:jc w:val="left"/>
        <w:rPr>
          <w:sz w:val="24"/>
        </w:rPr>
      </w:pPr>
      <w:r>
        <w:rPr>
          <w:b/>
          <w:i/>
          <w:sz w:val="24"/>
        </w:rPr>
        <w:t>Selen</w:t>
      </w:r>
      <w:r>
        <w:rPr>
          <w:b/>
          <w:i/>
          <w:spacing w:val="-4"/>
          <w:sz w:val="24"/>
        </w:rPr>
        <w:t> </w:t>
      </w:r>
      <w:r>
        <w:rPr>
          <w:b/>
          <w:i/>
          <w:sz w:val="24"/>
        </w:rPr>
        <w:t>Ozdogan,</w:t>
      </w:r>
      <w:r>
        <w:rPr>
          <w:b/>
          <w:i/>
          <w:spacing w:val="-4"/>
          <w:sz w:val="24"/>
        </w:rPr>
        <w:t> </w:t>
      </w:r>
      <w:r>
        <w:rPr>
          <w:b/>
          <w:i/>
          <w:sz w:val="24"/>
        </w:rPr>
        <w:t>The</w:t>
      </w:r>
      <w:r>
        <w:rPr>
          <w:b/>
          <w:i/>
          <w:spacing w:val="-5"/>
          <w:sz w:val="24"/>
        </w:rPr>
        <w:t> </w:t>
      </w:r>
      <w:r>
        <w:rPr>
          <w:b/>
          <w:i/>
          <w:sz w:val="24"/>
        </w:rPr>
        <w:t>Graduate</w:t>
      </w:r>
      <w:r>
        <w:rPr>
          <w:b/>
          <w:i/>
          <w:spacing w:val="-5"/>
          <w:sz w:val="24"/>
        </w:rPr>
        <w:t> </w:t>
      </w:r>
      <w:r>
        <w:rPr>
          <w:b/>
          <w:i/>
          <w:sz w:val="24"/>
        </w:rPr>
        <w:t>Center,</w:t>
      </w:r>
      <w:r>
        <w:rPr>
          <w:b/>
          <w:i/>
          <w:spacing w:val="-4"/>
          <w:sz w:val="24"/>
        </w:rPr>
        <w:t> </w:t>
      </w:r>
      <w:r>
        <w:rPr>
          <w:b/>
          <w:i/>
          <w:sz w:val="24"/>
        </w:rPr>
        <w:t>CUNY</w:t>
      </w:r>
      <w:r>
        <w:rPr>
          <w:sz w:val="24"/>
        </w:rPr>
        <w:t>.</w:t>
      </w:r>
      <w:r>
        <w:rPr>
          <w:spacing w:val="-7"/>
          <w:sz w:val="24"/>
        </w:rPr>
        <w:t> </w:t>
      </w:r>
      <w:r>
        <w:rPr>
          <w:sz w:val="24"/>
        </w:rPr>
        <w:t>Supervisor.</w:t>
      </w:r>
      <w:r>
        <w:rPr>
          <w:spacing w:val="-4"/>
          <w:sz w:val="24"/>
        </w:rPr>
        <w:t> </w:t>
      </w:r>
      <w:r>
        <w:rPr>
          <w:sz w:val="24"/>
        </w:rPr>
        <w:t>Expected</w:t>
      </w:r>
      <w:r>
        <w:rPr>
          <w:spacing w:val="-4"/>
          <w:sz w:val="24"/>
        </w:rPr>
        <w:t> </w:t>
      </w:r>
      <w:r>
        <w:rPr>
          <w:sz w:val="24"/>
        </w:rPr>
        <w:t>defense</w:t>
      </w:r>
      <w:r>
        <w:rPr>
          <w:spacing w:val="-5"/>
          <w:sz w:val="24"/>
        </w:rPr>
        <w:t> </w:t>
      </w:r>
      <w:r>
        <w:rPr>
          <w:sz w:val="24"/>
        </w:rPr>
        <w:t>date: Spring 2026.</w:t>
      </w:r>
    </w:p>
    <w:p>
      <w:pPr>
        <w:spacing w:before="0"/>
        <w:ind w:left="1097" w:right="0" w:firstLine="0"/>
        <w:jc w:val="left"/>
        <w:rPr>
          <w:sz w:val="24"/>
        </w:rPr>
      </w:pPr>
      <w:r>
        <w:rPr>
          <w:b/>
          <w:i/>
          <w:sz w:val="24"/>
        </w:rPr>
        <w:t>Mina</w:t>
      </w:r>
      <w:r>
        <w:rPr>
          <w:b/>
          <w:i/>
          <w:spacing w:val="-4"/>
          <w:sz w:val="24"/>
        </w:rPr>
        <w:t> </w:t>
      </w:r>
      <w:r>
        <w:rPr>
          <w:b/>
          <w:i/>
          <w:sz w:val="24"/>
        </w:rPr>
        <w:t>Afrouzi,</w:t>
      </w:r>
      <w:r>
        <w:rPr>
          <w:b/>
          <w:i/>
          <w:spacing w:val="-4"/>
          <w:sz w:val="24"/>
        </w:rPr>
        <w:t> </w:t>
      </w:r>
      <w:r>
        <w:rPr>
          <w:b/>
          <w:i/>
          <w:sz w:val="24"/>
        </w:rPr>
        <w:t>The</w:t>
      </w:r>
      <w:r>
        <w:rPr>
          <w:b/>
          <w:i/>
          <w:spacing w:val="-5"/>
          <w:sz w:val="24"/>
        </w:rPr>
        <w:t> </w:t>
      </w:r>
      <w:r>
        <w:rPr>
          <w:b/>
          <w:i/>
          <w:sz w:val="24"/>
        </w:rPr>
        <w:t>Graduate</w:t>
      </w:r>
      <w:r>
        <w:rPr>
          <w:b/>
          <w:i/>
          <w:spacing w:val="-5"/>
          <w:sz w:val="24"/>
        </w:rPr>
        <w:t> </w:t>
      </w:r>
      <w:r>
        <w:rPr>
          <w:b/>
          <w:i/>
          <w:sz w:val="24"/>
        </w:rPr>
        <w:t>Center,</w:t>
      </w:r>
      <w:r>
        <w:rPr>
          <w:b/>
          <w:i/>
          <w:spacing w:val="-4"/>
          <w:sz w:val="24"/>
        </w:rPr>
        <w:t> </w:t>
      </w:r>
      <w:r>
        <w:rPr>
          <w:b/>
          <w:i/>
          <w:sz w:val="24"/>
        </w:rPr>
        <w:t>CUNY</w:t>
      </w:r>
      <w:r>
        <w:rPr>
          <w:sz w:val="24"/>
        </w:rPr>
        <w:t>.</w:t>
      </w:r>
      <w:r>
        <w:rPr>
          <w:spacing w:val="-7"/>
          <w:sz w:val="24"/>
        </w:rPr>
        <w:t> </w:t>
      </w:r>
      <w:r>
        <w:rPr>
          <w:sz w:val="24"/>
        </w:rPr>
        <w:t>Supervisor.</w:t>
      </w:r>
      <w:r>
        <w:rPr>
          <w:spacing w:val="-4"/>
          <w:sz w:val="24"/>
        </w:rPr>
        <w:t> </w:t>
      </w:r>
      <w:r>
        <w:rPr>
          <w:sz w:val="24"/>
        </w:rPr>
        <w:t>Expected</w:t>
      </w:r>
      <w:r>
        <w:rPr>
          <w:spacing w:val="-4"/>
          <w:sz w:val="24"/>
        </w:rPr>
        <w:t> </w:t>
      </w:r>
      <w:r>
        <w:rPr>
          <w:sz w:val="24"/>
        </w:rPr>
        <w:t>defense</w:t>
      </w:r>
      <w:r>
        <w:rPr>
          <w:spacing w:val="-5"/>
          <w:sz w:val="24"/>
        </w:rPr>
        <w:t> </w:t>
      </w:r>
      <w:r>
        <w:rPr>
          <w:sz w:val="24"/>
        </w:rPr>
        <w:t>date:</w:t>
      </w:r>
      <w:r>
        <w:rPr>
          <w:spacing w:val="-4"/>
          <w:sz w:val="24"/>
        </w:rPr>
        <w:t> </w:t>
      </w:r>
      <w:r>
        <w:rPr>
          <w:sz w:val="24"/>
        </w:rPr>
        <w:t>Spring </w:t>
      </w:r>
      <w:r>
        <w:rPr>
          <w:spacing w:val="-2"/>
          <w:sz w:val="24"/>
        </w:rPr>
        <w:t>2028.</w:t>
      </w:r>
    </w:p>
    <w:p>
      <w:pPr>
        <w:spacing w:before="0"/>
        <w:ind w:left="1097" w:right="581" w:firstLine="0"/>
        <w:jc w:val="left"/>
        <w:rPr>
          <w:sz w:val="24"/>
        </w:rPr>
      </w:pPr>
      <w:r>
        <w:rPr>
          <w:b/>
          <w:i/>
          <w:sz w:val="24"/>
        </w:rPr>
        <w:t>Sadia</w:t>
      </w:r>
      <w:r>
        <w:rPr>
          <w:b/>
          <w:i/>
          <w:spacing w:val="-5"/>
          <w:sz w:val="24"/>
        </w:rPr>
        <w:t> </w:t>
      </w:r>
      <w:r>
        <w:rPr>
          <w:b/>
          <w:i/>
          <w:sz w:val="24"/>
        </w:rPr>
        <w:t>Salman,</w:t>
      </w:r>
      <w:r>
        <w:rPr>
          <w:b/>
          <w:i/>
          <w:spacing w:val="-4"/>
          <w:sz w:val="24"/>
        </w:rPr>
        <w:t> </w:t>
      </w:r>
      <w:r>
        <w:rPr>
          <w:b/>
          <w:i/>
          <w:sz w:val="24"/>
        </w:rPr>
        <w:t>The</w:t>
      </w:r>
      <w:r>
        <w:rPr>
          <w:b/>
          <w:i/>
          <w:spacing w:val="-6"/>
          <w:sz w:val="24"/>
        </w:rPr>
        <w:t> </w:t>
      </w:r>
      <w:r>
        <w:rPr>
          <w:b/>
          <w:i/>
          <w:sz w:val="24"/>
        </w:rPr>
        <w:t>Graduate</w:t>
      </w:r>
      <w:r>
        <w:rPr>
          <w:b/>
          <w:i/>
          <w:spacing w:val="-5"/>
          <w:sz w:val="24"/>
        </w:rPr>
        <w:t> </w:t>
      </w:r>
      <w:r>
        <w:rPr>
          <w:b/>
          <w:i/>
          <w:sz w:val="24"/>
        </w:rPr>
        <w:t>Center,</w:t>
      </w:r>
      <w:r>
        <w:rPr>
          <w:b/>
          <w:i/>
          <w:spacing w:val="-5"/>
          <w:sz w:val="24"/>
        </w:rPr>
        <w:t> </w:t>
      </w:r>
      <w:r>
        <w:rPr>
          <w:b/>
          <w:i/>
          <w:sz w:val="24"/>
        </w:rPr>
        <w:t>CUNY</w:t>
      </w:r>
      <w:r>
        <w:rPr>
          <w:sz w:val="24"/>
        </w:rPr>
        <w:t>.</w:t>
      </w:r>
      <w:r>
        <w:rPr>
          <w:spacing w:val="-7"/>
          <w:sz w:val="24"/>
        </w:rPr>
        <w:t> </w:t>
      </w:r>
      <w:r>
        <w:rPr>
          <w:sz w:val="24"/>
        </w:rPr>
        <w:t>Supervisor.</w:t>
      </w:r>
      <w:r>
        <w:rPr>
          <w:spacing w:val="-5"/>
          <w:sz w:val="24"/>
        </w:rPr>
        <w:t> </w:t>
      </w:r>
      <w:r>
        <w:rPr>
          <w:sz w:val="24"/>
        </w:rPr>
        <w:t>Expected</w:t>
      </w:r>
      <w:r>
        <w:rPr>
          <w:spacing w:val="-5"/>
          <w:sz w:val="24"/>
        </w:rPr>
        <w:t> </w:t>
      </w:r>
      <w:r>
        <w:rPr>
          <w:sz w:val="24"/>
        </w:rPr>
        <w:t>defense</w:t>
      </w:r>
      <w:r>
        <w:rPr>
          <w:spacing w:val="-6"/>
          <w:sz w:val="24"/>
        </w:rPr>
        <w:t> </w:t>
      </w:r>
      <w:r>
        <w:rPr>
          <w:sz w:val="24"/>
        </w:rPr>
        <w:t>date: Spring 2028.</w:t>
      </w:r>
    </w:p>
    <w:p>
      <w:pPr>
        <w:spacing w:after="0"/>
        <w:jc w:val="left"/>
        <w:rPr>
          <w:sz w:val="24"/>
        </w:rPr>
        <w:sectPr>
          <w:pgSz w:w="12240" w:h="15840"/>
          <w:pgMar w:header="0" w:footer="764" w:top="1820" w:bottom="960" w:left="1440" w:right="1080"/>
        </w:sectPr>
      </w:pPr>
    </w:p>
    <w:p>
      <w:pPr>
        <w:pStyle w:val="BodyText"/>
      </w:pPr>
    </w:p>
    <w:p>
      <w:pPr>
        <w:pStyle w:val="BodyText"/>
        <w:spacing w:before="56"/>
      </w:pPr>
    </w:p>
    <w:p>
      <w:pPr>
        <w:spacing w:before="0"/>
        <w:ind w:left="180" w:right="0" w:firstLine="0"/>
        <w:jc w:val="left"/>
        <w:rPr>
          <w:sz w:val="24"/>
        </w:rPr>
      </w:pPr>
      <w:r>
        <w:rPr>
          <w:b/>
          <w:sz w:val="24"/>
        </w:rPr>
        <w:t>Undergraduate:</w:t>
      </w:r>
      <w:r>
        <w:rPr>
          <w:b/>
          <w:spacing w:val="-2"/>
          <w:sz w:val="24"/>
        </w:rPr>
        <w:t> </w:t>
      </w:r>
      <w:r>
        <w:rPr>
          <w:sz w:val="24"/>
        </w:rPr>
        <w:t>Directed</w:t>
      </w:r>
      <w:r>
        <w:rPr>
          <w:spacing w:val="-1"/>
          <w:sz w:val="24"/>
        </w:rPr>
        <w:t> </w:t>
      </w:r>
      <w:r>
        <w:rPr>
          <w:sz w:val="24"/>
        </w:rPr>
        <w:t>over 25</w:t>
      </w:r>
      <w:r>
        <w:rPr>
          <w:spacing w:val="-1"/>
          <w:sz w:val="24"/>
        </w:rPr>
        <w:t> </w:t>
      </w:r>
      <w:r>
        <w:rPr>
          <w:sz w:val="24"/>
        </w:rPr>
        <w:t>honors</w:t>
      </w:r>
      <w:r>
        <w:rPr>
          <w:spacing w:val="-1"/>
          <w:sz w:val="24"/>
        </w:rPr>
        <w:t> </w:t>
      </w:r>
      <w:r>
        <w:rPr>
          <w:sz w:val="24"/>
        </w:rPr>
        <w:t>from 2017</w:t>
      </w:r>
      <w:r>
        <w:rPr>
          <w:spacing w:val="-1"/>
          <w:sz w:val="24"/>
        </w:rPr>
        <w:t> </w:t>
      </w:r>
      <w:r>
        <w:rPr>
          <w:sz w:val="24"/>
        </w:rPr>
        <w:t>to </w:t>
      </w:r>
      <w:r>
        <w:rPr>
          <w:spacing w:val="-2"/>
          <w:sz w:val="24"/>
        </w:rPr>
        <w:t>2020.</w:t>
      </w:r>
    </w:p>
    <w:p>
      <w:pPr>
        <w:pStyle w:val="BodyText"/>
      </w:pPr>
    </w:p>
    <w:p>
      <w:pPr>
        <w:pStyle w:val="BodyText"/>
      </w:pPr>
    </w:p>
    <w:p>
      <w:pPr>
        <w:pStyle w:val="Heading1"/>
      </w:pPr>
      <w:r>
        <w:rPr/>
        <w:t>POST-DOCTORAL</w:t>
      </w:r>
      <w:r>
        <w:rPr>
          <w:spacing w:val="-3"/>
        </w:rPr>
        <w:t> </w:t>
      </w:r>
      <w:r>
        <w:rPr>
          <w:spacing w:val="-2"/>
        </w:rPr>
        <w:t>RESEARCHERS</w:t>
      </w:r>
    </w:p>
    <w:p>
      <w:pPr>
        <w:pStyle w:val="BodyText"/>
        <w:rPr>
          <w:b/>
        </w:rPr>
      </w:pPr>
    </w:p>
    <w:p>
      <w:pPr>
        <w:spacing w:before="0"/>
        <w:ind w:left="540" w:right="116" w:hanging="360"/>
        <w:jc w:val="left"/>
        <w:rPr>
          <w:sz w:val="24"/>
        </w:rPr>
      </w:pPr>
      <w:r>
        <w:rPr>
          <w:b/>
          <w:sz w:val="24"/>
        </w:rPr>
        <w:t>Wei</w:t>
      </w:r>
      <w:r>
        <w:rPr>
          <w:b/>
          <w:spacing w:val="-4"/>
          <w:sz w:val="24"/>
        </w:rPr>
        <w:t> </w:t>
      </w:r>
      <w:r>
        <w:rPr>
          <w:b/>
          <w:sz w:val="24"/>
        </w:rPr>
        <w:t>Zheng</w:t>
      </w:r>
      <w:r>
        <w:rPr>
          <w:b/>
          <w:spacing w:val="-4"/>
          <w:sz w:val="24"/>
        </w:rPr>
        <w:t> </w:t>
      </w:r>
      <w:r>
        <w:rPr>
          <w:b/>
          <w:sz w:val="24"/>
        </w:rPr>
        <w:t>(PhD</w:t>
      </w:r>
      <w:r>
        <w:rPr>
          <w:b/>
          <w:spacing w:val="-4"/>
          <w:sz w:val="24"/>
        </w:rPr>
        <w:t> </w:t>
      </w:r>
      <w:r>
        <w:rPr>
          <w:b/>
          <w:sz w:val="24"/>
        </w:rPr>
        <w:t>2021,</w:t>
      </w:r>
      <w:r>
        <w:rPr>
          <w:b/>
          <w:spacing w:val="-3"/>
          <w:sz w:val="24"/>
        </w:rPr>
        <w:t> </w:t>
      </w:r>
      <w:r>
        <w:rPr>
          <w:b/>
          <w:sz w:val="24"/>
        </w:rPr>
        <w:t>University</w:t>
      </w:r>
      <w:r>
        <w:rPr>
          <w:b/>
          <w:spacing w:val="-4"/>
          <w:sz w:val="24"/>
        </w:rPr>
        <w:t> </w:t>
      </w:r>
      <w:r>
        <w:rPr>
          <w:b/>
          <w:sz w:val="24"/>
        </w:rPr>
        <w:t>of</w:t>
      </w:r>
      <w:r>
        <w:rPr>
          <w:b/>
          <w:spacing w:val="-3"/>
          <w:sz w:val="24"/>
        </w:rPr>
        <w:t> </w:t>
      </w:r>
      <w:r>
        <w:rPr>
          <w:b/>
          <w:sz w:val="24"/>
        </w:rPr>
        <w:t>Connecticut):</w:t>
      </w:r>
      <w:r>
        <w:rPr>
          <w:b/>
          <w:spacing w:val="-3"/>
          <w:sz w:val="24"/>
        </w:rPr>
        <w:t> </w:t>
      </w:r>
      <w:r>
        <w:rPr>
          <w:sz w:val="24"/>
        </w:rPr>
        <w:t>WomEmpower</w:t>
      </w:r>
      <w:r>
        <w:rPr>
          <w:spacing w:val="-4"/>
          <w:sz w:val="24"/>
        </w:rPr>
        <w:t> </w:t>
      </w:r>
      <w:r>
        <w:rPr>
          <w:sz w:val="24"/>
        </w:rPr>
        <w:t>ERC</w:t>
      </w:r>
      <w:r>
        <w:rPr>
          <w:spacing w:val="-4"/>
          <w:sz w:val="24"/>
        </w:rPr>
        <w:t> </w:t>
      </w:r>
      <w:r>
        <w:rPr>
          <w:sz w:val="24"/>
        </w:rPr>
        <w:t>postdoc</w:t>
      </w:r>
      <w:r>
        <w:rPr>
          <w:spacing w:val="-5"/>
          <w:sz w:val="24"/>
        </w:rPr>
        <w:t> </w:t>
      </w:r>
      <w:r>
        <w:rPr>
          <w:sz w:val="24"/>
        </w:rPr>
        <w:t>from</w:t>
      </w:r>
      <w:r>
        <w:rPr>
          <w:spacing w:val="-4"/>
          <w:sz w:val="24"/>
        </w:rPr>
        <w:t> </w:t>
      </w:r>
      <w:r>
        <w:rPr>
          <w:sz w:val="24"/>
        </w:rPr>
        <w:t>April 2024 to present.</w:t>
      </w:r>
    </w:p>
    <w:p>
      <w:pPr>
        <w:spacing w:before="0"/>
        <w:ind w:left="540" w:right="179" w:hanging="360"/>
        <w:jc w:val="left"/>
        <w:rPr>
          <w:sz w:val="24"/>
        </w:rPr>
      </w:pPr>
      <w:r>
        <w:rPr>
          <w:b/>
          <w:sz w:val="24"/>
        </w:rPr>
        <w:t>Caterina Muratori (PhD 2022, University of Torino, Collegio Carlo Alberto &amp; the University</w:t>
      </w:r>
      <w:r>
        <w:rPr>
          <w:b/>
          <w:spacing w:val="-5"/>
          <w:sz w:val="24"/>
        </w:rPr>
        <w:t> </w:t>
      </w:r>
      <w:r>
        <w:rPr>
          <w:b/>
          <w:sz w:val="24"/>
        </w:rPr>
        <w:t>of</w:t>
      </w:r>
      <w:r>
        <w:rPr>
          <w:b/>
          <w:spacing w:val="-4"/>
          <w:sz w:val="24"/>
        </w:rPr>
        <w:t> </w:t>
      </w:r>
      <w:r>
        <w:rPr>
          <w:b/>
          <w:sz w:val="24"/>
        </w:rPr>
        <w:t>Reading):</w:t>
      </w:r>
      <w:r>
        <w:rPr>
          <w:b/>
          <w:spacing w:val="-5"/>
          <w:sz w:val="24"/>
        </w:rPr>
        <w:t> </w:t>
      </w:r>
      <w:r>
        <w:rPr>
          <w:sz w:val="24"/>
        </w:rPr>
        <w:t>WomEmpower</w:t>
      </w:r>
      <w:r>
        <w:rPr>
          <w:spacing w:val="-5"/>
          <w:sz w:val="24"/>
        </w:rPr>
        <w:t> </w:t>
      </w:r>
      <w:r>
        <w:rPr>
          <w:sz w:val="24"/>
        </w:rPr>
        <w:t>ERC</w:t>
      </w:r>
      <w:r>
        <w:rPr>
          <w:spacing w:val="-5"/>
          <w:sz w:val="24"/>
        </w:rPr>
        <w:t> </w:t>
      </w:r>
      <w:r>
        <w:rPr>
          <w:sz w:val="24"/>
        </w:rPr>
        <w:t>postdoc</w:t>
      </w:r>
      <w:r>
        <w:rPr>
          <w:spacing w:val="-5"/>
          <w:sz w:val="24"/>
        </w:rPr>
        <w:t> </w:t>
      </w:r>
      <w:r>
        <w:rPr>
          <w:sz w:val="24"/>
        </w:rPr>
        <w:t>from</w:t>
      </w:r>
      <w:r>
        <w:rPr>
          <w:spacing w:val="-5"/>
          <w:sz w:val="24"/>
        </w:rPr>
        <w:t> </w:t>
      </w:r>
      <w:r>
        <w:rPr>
          <w:sz w:val="24"/>
        </w:rPr>
        <w:t>September</w:t>
      </w:r>
      <w:r>
        <w:rPr>
          <w:spacing w:val="-5"/>
          <w:sz w:val="24"/>
        </w:rPr>
        <w:t> </w:t>
      </w:r>
      <w:r>
        <w:rPr>
          <w:sz w:val="24"/>
        </w:rPr>
        <w:t>2024</w:t>
      </w:r>
      <w:r>
        <w:rPr>
          <w:spacing w:val="-5"/>
          <w:sz w:val="24"/>
        </w:rPr>
        <w:t> </w:t>
      </w:r>
      <w:r>
        <w:rPr>
          <w:sz w:val="24"/>
        </w:rPr>
        <w:t>to</w:t>
      </w:r>
      <w:r>
        <w:rPr>
          <w:spacing w:val="-5"/>
          <w:sz w:val="24"/>
        </w:rPr>
        <w:t> </w:t>
      </w:r>
      <w:r>
        <w:rPr>
          <w:sz w:val="24"/>
        </w:rPr>
        <w:t>September 2025.</w:t>
      </w:r>
      <w:r>
        <w:rPr>
          <w:spacing w:val="-5"/>
          <w:sz w:val="24"/>
        </w:rPr>
        <w:t> </w:t>
      </w:r>
      <w:r>
        <w:rPr>
          <w:b/>
          <w:i/>
          <w:sz w:val="24"/>
        </w:rPr>
        <w:t>First</w:t>
      </w:r>
      <w:r>
        <w:rPr>
          <w:b/>
          <w:i/>
          <w:spacing w:val="-4"/>
          <w:sz w:val="24"/>
        </w:rPr>
        <w:t> </w:t>
      </w:r>
      <w:r>
        <w:rPr>
          <w:b/>
          <w:i/>
          <w:sz w:val="24"/>
        </w:rPr>
        <w:t>placement:</w:t>
      </w:r>
      <w:r>
        <w:rPr>
          <w:b/>
          <w:i/>
          <w:spacing w:val="-3"/>
          <w:sz w:val="24"/>
        </w:rPr>
        <w:t> </w:t>
      </w:r>
      <w:r>
        <w:rPr>
          <w:sz w:val="24"/>
        </w:rPr>
        <w:t>Assistant</w:t>
      </w:r>
      <w:r>
        <w:rPr>
          <w:spacing w:val="-4"/>
          <w:sz w:val="24"/>
        </w:rPr>
        <w:t> </w:t>
      </w:r>
      <w:r>
        <w:rPr>
          <w:sz w:val="24"/>
        </w:rPr>
        <w:t>Professor</w:t>
      </w:r>
      <w:r>
        <w:rPr>
          <w:spacing w:val="-4"/>
          <w:sz w:val="24"/>
        </w:rPr>
        <w:t> </w:t>
      </w:r>
      <w:r>
        <w:rPr>
          <w:sz w:val="24"/>
        </w:rPr>
        <w:t>at</w:t>
      </w:r>
      <w:r>
        <w:rPr>
          <w:spacing w:val="-4"/>
          <w:sz w:val="24"/>
        </w:rPr>
        <w:t> </w:t>
      </w:r>
      <w:r>
        <w:rPr>
          <w:sz w:val="24"/>
        </w:rPr>
        <w:t>the</w:t>
      </w:r>
      <w:r>
        <w:rPr>
          <w:spacing w:val="-3"/>
          <w:sz w:val="24"/>
        </w:rPr>
        <w:t> </w:t>
      </w:r>
      <w:r>
        <w:rPr>
          <w:sz w:val="24"/>
        </w:rPr>
        <w:t>Department</w:t>
      </w:r>
      <w:r>
        <w:rPr>
          <w:spacing w:val="-4"/>
          <w:sz w:val="24"/>
        </w:rPr>
        <w:t> </w:t>
      </w:r>
      <w:r>
        <w:rPr>
          <w:sz w:val="24"/>
        </w:rPr>
        <w:t>of</w:t>
      </w:r>
      <w:r>
        <w:rPr>
          <w:spacing w:val="-4"/>
          <w:sz w:val="24"/>
        </w:rPr>
        <w:t> </w:t>
      </w:r>
      <w:r>
        <w:rPr>
          <w:sz w:val="24"/>
        </w:rPr>
        <w:t>Economics</w:t>
      </w:r>
      <w:r>
        <w:rPr>
          <w:spacing w:val="-4"/>
          <w:sz w:val="24"/>
        </w:rPr>
        <w:t> </w:t>
      </w:r>
      <w:r>
        <w:rPr>
          <w:sz w:val="24"/>
        </w:rPr>
        <w:t>and</w:t>
      </w:r>
      <w:r>
        <w:rPr>
          <w:spacing w:val="-4"/>
          <w:sz w:val="24"/>
        </w:rPr>
        <w:t> </w:t>
      </w:r>
      <w:r>
        <w:rPr>
          <w:sz w:val="24"/>
        </w:rPr>
        <w:t>Economic History at the Universitat Autònoma de Barcelona.</w:t>
      </w:r>
    </w:p>
    <w:p>
      <w:pPr>
        <w:spacing w:before="1"/>
        <w:ind w:left="540" w:right="0" w:hanging="360"/>
        <w:jc w:val="left"/>
        <w:rPr>
          <w:sz w:val="24"/>
        </w:rPr>
      </w:pPr>
      <w:r>
        <w:rPr>
          <w:b/>
          <w:sz w:val="24"/>
        </w:rPr>
        <w:t>Elisabetta</w:t>
      </w:r>
      <w:r>
        <w:rPr>
          <w:b/>
          <w:spacing w:val="-4"/>
          <w:sz w:val="24"/>
        </w:rPr>
        <w:t> </w:t>
      </w:r>
      <w:r>
        <w:rPr>
          <w:b/>
          <w:sz w:val="24"/>
        </w:rPr>
        <w:t>Calabresi</w:t>
      </w:r>
      <w:r>
        <w:rPr>
          <w:b/>
          <w:spacing w:val="-4"/>
          <w:sz w:val="24"/>
        </w:rPr>
        <w:t> </w:t>
      </w:r>
      <w:r>
        <w:rPr>
          <w:b/>
          <w:sz w:val="24"/>
        </w:rPr>
        <w:t>(PhD</w:t>
      </w:r>
      <w:r>
        <w:rPr>
          <w:b/>
          <w:spacing w:val="-4"/>
          <w:sz w:val="24"/>
        </w:rPr>
        <w:t> </w:t>
      </w:r>
      <w:r>
        <w:rPr>
          <w:b/>
          <w:sz w:val="24"/>
        </w:rPr>
        <w:t>2024,</w:t>
      </w:r>
      <w:r>
        <w:rPr>
          <w:b/>
          <w:spacing w:val="-4"/>
          <w:sz w:val="24"/>
        </w:rPr>
        <w:t> </w:t>
      </w:r>
      <w:r>
        <w:rPr>
          <w:b/>
          <w:sz w:val="24"/>
        </w:rPr>
        <w:t>University</w:t>
      </w:r>
      <w:r>
        <w:rPr>
          <w:b/>
          <w:spacing w:val="-4"/>
          <w:sz w:val="24"/>
        </w:rPr>
        <w:t> </w:t>
      </w:r>
      <w:r>
        <w:rPr>
          <w:b/>
          <w:sz w:val="24"/>
        </w:rPr>
        <w:t>of</w:t>
      </w:r>
      <w:r>
        <w:rPr>
          <w:b/>
          <w:spacing w:val="-4"/>
          <w:sz w:val="24"/>
        </w:rPr>
        <w:t> </w:t>
      </w:r>
      <w:r>
        <w:rPr>
          <w:b/>
          <w:sz w:val="24"/>
        </w:rPr>
        <w:t>Florence):</w:t>
      </w:r>
      <w:r>
        <w:rPr>
          <w:b/>
          <w:spacing w:val="-4"/>
          <w:sz w:val="24"/>
        </w:rPr>
        <w:t> </w:t>
      </w:r>
      <w:r>
        <w:rPr>
          <w:sz w:val="24"/>
        </w:rPr>
        <w:t>WomEmpower</w:t>
      </w:r>
      <w:r>
        <w:rPr>
          <w:spacing w:val="-4"/>
          <w:sz w:val="24"/>
        </w:rPr>
        <w:t> </w:t>
      </w:r>
      <w:r>
        <w:rPr>
          <w:sz w:val="24"/>
        </w:rPr>
        <w:t>ERC</w:t>
      </w:r>
      <w:r>
        <w:rPr>
          <w:spacing w:val="-4"/>
          <w:sz w:val="24"/>
        </w:rPr>
        <w:t> </w:t>
      </w:r>
      <w:r>
        <w:rPr>
          <w:sz w:val="24"/>
        </w:rPr>
        <w:t>postdoc</w:t>
      </w:r>
      <w:r>
        <w:rPr>
          <w:spacing w:val="-5"/>
          <w:sz w:val="24"/>
        </w:rPr>
        <w:t> </w:t>
      </w:r>
      <w:r>
        <w:rPr>
          <w:sz w:val="24"/>
        </w:rPr>
        <w:t>from November 2024 to present.</w:t>
      </w:r>
    </w:p>
    <w:p>
      <w:pPr>
        <w:spacing w:before="0"/>
        <w:ind w:left="540" w:right="0" w:hanging="360"/>
        <w:jc w:val="left"/>
        <w:rPr>
          <w:sz w:val="24"/>
        </w:rPr>
      </w:pPr>
      <w:r>
        <w:rPr>
          <w:b/>
          <w:sz w:val="24"/>
        </w:rPr>
        <w:t>Estelle</w:t>
      </w:r>
      <w:r>
        <w:rPr>
          <w:b/>
          <w:spacing w:val="-5"/>
          <w:sz w:val="24"/>
        </w:rPr>
        <w:t> </w:t>
      </w:r>
      <w:r>
        <w:rPr>
          <w:b/>
          <w:sz w:val="24"/>
        </w:rPr>
        <w:t>Shin</w:t>
      </w:r>
      <w:r>
        <w:rPr>
          <w:b/>
          <w:spacing w:val="-3"/>
          <w:sz w:val="24"/>
        </w:rPr>
        <w:t> </w:t>
      </w:r>
      <w:r>
        <w:rPr>
          <w:b/>
          <w:sz w:val="24"/>
        </w:rPr>
        <w:t>(PhD</w:t>
      </w:r>
      <w:r>
        <w:rPr>
          <w:b/>
          <w:spacing w:val="-4"/>
          <w:sz w:val="24"/>
        </w:rPr>
        <w:t> </w:t>
      </w:r>
      <w:r>
        <w:rPr>
          <w:b/>
          <w:sz w:val="24"/>
        </w:rPr>
        <w:t>2025,</w:t>
      </w:r>
      <w:r>
        <w:rPr>
          <w:b/>
          <w:spacing w:val="-4"/>
          <w:sz w:val="24"/>
        </w:rPr>
        <w:t> </w:t>
      </w:r>
      <w:r>
        <w:rPr>
          <w:b/>
          <w:sz w:val="24"/>
        </w:rPr>
        <w:t>University</w:t>
      </w:r>
      <w:r>
        <w:rPr>
          <w:b/>
          <w:spacing w:val="-4"/>
          <w:sz w:val="24"/>
        </w:rPr>
        <w:t> </w:t>
      </w:r>
      <w:r>
        <w:rPr>
          <w:b/>
          <w:sz w:val="24"/>
        </w:rPr>
        <w:t>of</w:t>
      </w:r>
      <w:r>
        <w:rPr>
          <w:b/>
          <w:spacing w:val="-3"/>
          <w:sz w:val="24"/>
        </w:rPr>
        <w:t> </w:t>
      </w:r>
      <w:r>
        <w:rPr>
          <w:b/>
          <w:sz w:val="24"/>
        </w:rPr>
        <w:t>California</w:t>
      </w:r>
      <w:r>
        <w:rPr>
          <w:b/>
          <w:spacing w:val="-4"/>
          <w:sz w:val="24"/>
        </w:rPr>
        <w:t> </w:t>
      </w:r>
      <w:r>
        <w:rPr>
          <w:b/>
          <w:sz w:val="24"/>
        </w:rPr>
        <w:t>Davis):</w:t>
      </w:r>
      <w:r>
        <w:rPr>
          <w:b/>
          <w:spacing w:val="-2"/>
          <w:sz w:val="24"/>
        </w:rPr>
        <w:t> </w:t>
      </w:r>
      <w:r>
        <w:rPr>
          <w:sz w:val="24"/>
        </w:rPr>
        <w:t>WomEmpower</w:t>
      </w:r>
      <w:r>
        <w:rPr>
          <w:spacing w:val="-3"/>
          <w:sz w:val="24"/>
        </w:rPr>
        <w:t> </w:t>
      </w:r>
      <w:r>
        <w:rPr>
          <w:sz w:val="24"/>
        </w:rPr>
        <w:t>ERC</w:t>
      </w:r>
      <w:r>
        <w:rPr>
          <w:spacing w:val="-4"/>
          <w:sz w:val="24"/>
        </w:rPr>
        <w:t> </w:t>
      </w:r>
      <w:r>
        <w:rPr>
          <w:sz w:val="24"/>
        </w:rPr>
        <w:t>postdoc</w:t>
      </w:r>
      <w:r>
        <w:rPr>
          <w:spacing w:val="-5"/>
          <w:sz w:val="24"/>
        </w:rPr>
        <w:t> </w:t>
      </w:r>
      <w:r>
        <w:rPr>
          <w:sz w:val="24"/>
        </w:rPr>
        <w:t>from October 2025 to present.</w:t>
      </w:r>
    </w:p>
    <w:p>
      <w:pPr>
        <w:pStyle w:val="BodyText"/>
      </w:pPr>
    </w:p>
    <w:p>
      <w:pPr>
        <w:pStyle w:val="BodyText"/>
      </w:pPr>
    </w:p>
    <w:p>
      <w:pPr>
        <w:pStyle w:val="Heading1"/>
      </w:pPr>
      <w:r>
        <w:rPr/>
        <w:t>THESIS</w:t>
      </w:r>
      <w:r>
        <w:rPr>
          <w:spacing w:val="-3"/>
        </w:rPr>
        <w:t> </w:t>
      </w:r>
      <w:r>
        <w:rPr>
          <w:spacing w:val="-2"/>
        </w:rPr>
        <w:t>COMMITTEE</w:t>
      </w:r>
    </w:p>
    <w:p>
      <w:pPr>
        <w:spacing w:before="0"/>
        <w:ind w:left="1097" w:right="519" w:firstLine="0"/>
        <w:jc w:val="left"/>
        <w:rPr>
          <w:sz w:val="24"/>
        </w:rPr>
      </w:pPr>
      <w:r>
        <w:rPr>
          <w:b/>
          <w:i/>
          <w:sz w:val="24"/>
        </w:rPr>
        <w:t>Hannes</w:t>
      </w:r>
      <w:r>
        <w:rPr>
          <w:b/>
          <w:i/>
          <w:spacing w:val="-5"/>
          <w:sz w:val="24"/>
        </w:rPr>
        <w:t> </w:t>
      </w:r>
      <w:r>
        <w:rPr>
          <w:b/>
          <w:i/>
          <w:sz w:val="24"/>
        </w:rPr>
        <w:t>Schwandt,</w:t>
      </w:r>
      <w:r>
        <w:rPr>
          <w:b/>
          <w:i/>
          <w:spacing w:val="-5"/>
          <w:sz w:val="24"/>
        </w:rPr>
        <w:t> </w:t>
      </w:r>
      <w:r>
        <w:rPr>
          <w:b/>
          <w:i/>
          <w:sz w:val="24"/>
        </w:rPr>
        <w:t>Universitat</w:t>
      </w:r>
      <w:r>
        <w:rPr>
          <w:b/>
          <w:i/>
          <w:spacing w:val="-2"/>
          <w:sz w:val="24"/>
        </w:rPr>
        <w:t> </w:t>
      </w:r>
      <w:r>
        <w:rPr>
          <w:b/>
          <w:i/>
          <w:sz w:val="24"/>
        </w:rPr>
        <w:t>Pompeu</w:t>
      </w:r>
      <w:r>
        <w:rPr>
          <w:b/>
          <w:i/>
          <w:spacing w:val="-5"/>
          <w:sz w:val="24"/>
        </w:rPr>
        <w:t> </w:t>
      </w:r>
      <w:r>
        <w:rPr>
          <w:b/>
          <w:i/>
          <w:sz w:val="24"/>
        </w:rPr>
        <w:t>Fabra.</w:t>
      </w:r>
      <w:r>
        <w:rPr>
          <w:b/>
          <w:i/>
          <w:spacing w:val="-4"/>
          <w:sz w:val="24"/>
        </w:rPr>
        <w:t> </w:t>
      </w:r>
      <w:r>
        <w:rPr>
          <w:sz w:val="24"/>
        </w:rPr>
        <w:t>First</w:t>
      </w:r>
      <w:r>
        <w:rPr>
          <w:spacing w:val="-5"/>
          <w:sz w:val="24"/>
        </w:rPr>
        <w:t> </w:t>
      </w:r>
      <w:r>
        <w:rPr>
          <w:sz w:val="24"/>
        </w:rPr>
        <w:t>placement:</w:t>
      </w:r>
      <w:r>
        <w:rPr>
          <w:spacing w:val="40"/>
          <w:sz w:val="24"/>
        </w:rPr>
        <w:t> </w:t>
      </w:r>
      <w:r>
        <w:rPr>
          <w:sz w:val="24"/>
        </w:rPr>
        <w:t>Visiting</w:t>
      </w:r>
      <w:r>
        <w:rPr>
          <w:spacing w:val="-5"/>
          <w:sz w:val="24"/>
        </w:rPr>
        <w:t> </w:t>
      </w:r>
      <w:r>
        <w:rPr>
          <w:sz w:val="24"/>
        </w:rPr>
        <w:t>Fellow</w:t>
      </w:r>
      <w:r>
        <w:rPr>
          <w:spacing w:val="-5"/>
          <w:sz w:val="24"/>
        </w:rPr>
        <w:t> </w:t>
      </w:r>
      <w:r>
        <w:rPr>
          <w:sz w:val="24"/>
        </w:rPr>
        <w:t>at Princeton University.</w:t>
      </w:r>
      <w:r>
        <w:rPr>
          <w:spacing w:val="40"/>
          <w:sz w:val="24"/>
        </w:rPr>
        <w:t> </w:t>
      </w:r>
      <w:r>
        <w:rPr>
          <w:sz w:val="24"/>
        </w:rPr>
        <w:t>Defense date: June 2012.</w:t>
      </w:r>
    </w:p>
    <w:p>
      <w:pPr>
        <w:pStyle w:val="BodyText"/>
      </w:pPr>
    </w:p>
    <w:p>
      <w:pPr>
        <w:spacing w:before="1"/>
        <w:ind w:left="1097" w:right="0" w:firstLine="0"/>
        <w:jc w:val="left"/>
        <w:rPr>
          <w:sz w:val="24"/>
        </w:rPr>
      </w:pPr>
      <w:r>
        <w:rPr>
          <w:b/>
          <w:i/>
          <w:sz w:val="24"/>
        </w:rPr>
        <w:t>Ainhoa</w:t>
      </w:r>
      <w:r>
        <w:rPr>
          <w:b/>
          <w:i/>
          <w:spacing w:val="-7"/>
          <w:sz w:val="24"/>
        </w:rPr>
        <w:t> </w:t>
      </w:r>
      <w:r>
        <w:rPr>
          <w:b/>
          <w:i/>
          <w:sz w:val="24"/>
        </w:rPr>
        <w:t>Aparicio,</w:t>
      </w:r>
      <w:r>
        <w:rPr>
          <w:b/>
          <w:i/>
          <w:spacing w:val="-4"/>
          <w:sz w:val="24"/>
        </w:rPr>
        <w:t> </w:t>
      </w:r>
      <w:r>
        <w:rPr>
          <w:b/>
          <w:i/>
          <w:sz w:val="24"/>
        </w:rPr>
        <w:t>Universitat</w:t>
      </w:r>
      <w:r>
        <w:rPr>
          <w:b/>
          <w:i/>
          <w:spacing w:val="-4"/>
          <w:sz w:val="24"/>
        </w:rPr>
        <w:t> </w:t>
      </w:r>
      <w:r>
        <w:rPr>
          <w:b/>
          <w:i/>
          <w:sz w:val="24"/>
        </w:rPr>
        <w:t>Pompeu</w:t>
      </w:r>
      <w:r>
        <w:rPr>
          <w:b/>
          <w:i/>
          <w:spacing w:val="-4"/>
          <w:sz w:val="24"/>
        </w:rPr>
        <w:t> </w:t>
      </w:r>
      <w:r>
        <w:rPr>
          <w:b/>
          <w:i/>
          <w:sz w:val="24"/>
        </w:rPr>
        <w:t>Fabra.</w:t>
      </w:r>
      <w:r>
        <w:rPr>
          <w:b/>
          <w:i/>
          <w:spacing w:val="40"/>
          <w:sz w:val="24"/>
        </w:rPr>
        <w:t> </w:t>
      </w:r>
      <w:r>
        <w:rPr>
          <w:sz w:val="24"/>
        </w:rPr>
        <w:t>First</w:t>
      </w:r>
      <w:r>
        <w:rPr>
          <w:spacing w:val="-4"/>
          <w:sz w:val="24"/>
        </w:rPr>
        <w:t> </w:t>
      </w:r>
      <w:r>
        <w:rPr>
          <w:sz w:val="24"/>
        </w:rPr>
        <w:t>placement:</w:t>
      </w:r>
      <w:r>
        <w:rPr>
          <w:spacing w:val="-4"/>
          <w:sz w:val="24"/>
        </w:rPr>
        <w:t> </w:t>
      </w:r>
      <w:r>
        <w:rPr>
          <w:sz w:val="24"/>
        </w:rPr>
        <w:t>Assistant</w:t>
      </w:r>
      <w:r>
        <w:rPr>
          <w:spacing w:val="-4"/>
          <w:sz w:val="24"/>
        </w:rPr>
        <w:t> </w:t>
      </w:r>
      <w:r>
        <w:rPr>
          <w:sz w:val="24"/>
        </w:rPr>
        <w:t>Professor</w:t>
      </w:r>
      <w:r>
        <w:rPr>
          <w:spacing w:val="-4"/>
          <w:sz w:val="24"/>
        </w:rPr>
        <w:t> </w:t>
      </w:r>
      <w:r>
        <w:rPr>
          <w:sz w:val="24"/>
        </w:rPr>
        <w:t>on tenure track Collegio Carlo Alberto, University of Torino.</w:t>
      </w:r>
      <w:r>
        <w:rPr>
          <w:spacing w:val="40"/>
          <w:sz w:val="24"/>
        </w:rPr>
        <w:t> </w:t>
      </w:r>
      <w:r>
        <w:rPr>
          <w:sz w:val="24"/>
        </w:rPr>
        <w:t>Defense date: June 2010.</w:t>
      </w:r>
    </w:p>
    <w:p>
      <w:pPr>
        <w:spacing w:before="276"/>
        <w:ind w:left="1097" w:right="124" w:firstLine="0"/>
        <w:jc w:val="left"/>
        <w:rPr>
          <w:sz w:val="24"/>
        </w:rPr>
      </w:pPr>
      <w:r>
        <w:rPr>
          <w:b/>
          <w:i/>
          <w:sz w:val="24"/>
        </w:rPr>
        <w:t>Dörte</w:t>
      </w:r>
      <w:r>
        <w:rPr>
          <w:b/>
          <w:i/>
          <w:spacing w:val="-5"/>
          <w:sz w:val="24"/>
        </w:rPr>
        <w:t> </w:t>
      </w:r>
      <w:r>
        <w:rPr>
          <w:b/>
          <w:i/>
          <w:sz w:val="24"/>
        </w:rPr>
        <w:t>Dömeland,</w:t>
      </w:r>
      <w:r>
        <w:rPr>
          <w:b/>
          <w:i/>
          <w:spacing w:val="-4"/>
          <w:sz w:val="24"/>
        </w:rPr>
        <w:t> </w:t>
      </w:r>
      <w:r>
        <w:rPr>
          <w:b/>
          <w:i/>
          <w:sz w:val="24"/>
        </w:rPr>
        <w:t>Universitat</w:t>
      </w:r>
      <w:r>
        <w:rPr>
          <w:b/>
          <w:i/>
          <w:spacing w:val="-4"/>
          <w:sz w:val="24"/>
        </w:rPr>
        <w:t> </w:t>
      </w:r>
      <w:r>
        <w:rPr>
          <w:b/>
          <w:i/>
          <w:sz w:val="24"/>
        </w:rPr>
        <w:t>Pompeu</w:t>
      </w:r>
      <w:r>
        <w:rPr>
          <w:b/>
          <w:i/>
          <w:spacing w:val="-4"/>
          <w:sz w:val="24"/>
        </w:rPr>
        <w:t> </w:t>
      </w:r>
      <w:r>
        <w:rPr>
          <w:b/>
          <w:i/>
          <w:sz w:val="24"/>
        </w:rPr>
        <w:t>Fabra.</w:t>
      </w:r>
      <w:r>
        <w:rPr>
          <w:b/>
          <w:i/>
          <w:spacing w:val="40"/>
          <w:sz w:val="24"/>
        </w:rPr>
        <w:t> </w:t>
      </w:r>
      <w:r>
        <w:rPr>
          <w:sz w:val="24"/>
        </w:rPr>
        <w:t>First</w:t>
      </w:r>
      <w:r>
        <w:rPr>
          <w:spacing w:val="-4"/>
          <w:sz w:val="24"/>
        </w:rPr>
        <w:t> </w:t>
      </w:r>
      <w:r>
        <w:rPr>
          <w:sz w:val="24"/>
        </w:rPr>
        <w:t>placement:</w:t>
      </w:r>
      <w:r>
        <w:rPr>
          <w:spacing w:val="-4"/>
          <w:sz w:val="24"/>
        </w:rPr>
        <w:t> </w:t>
      </w:r>
      <w:r>
        <w:rPr>
          <w:sz w:val="24"/>
        </w:rPr>
        <w:t>Economist</w:t>
      </w:r>
      <w:r>
        <w:rPr>
          <w:spacing w:val="-4"/>
          <w:sz w:val="24"/>
        </w:rPr>
        <w:t> </w:t>
      </w:r>
      <w:r>
        <w:rPr>
          <w:sz w:val="24"/>
        </w:rPr>
        <w:t>at</w:t>
      </w:r>
      <w:r>
        <w:rPr>
          <w:spacing w:val="-4"/>
          <w:sz w:val="24"/>
        </w:rPr>
        <w:t> </w:t>
      </w:r>
      <w:r>
        <w:rPr>
          <w:sz w:val="24"/>
        </w:rPr>
        <w:t>the</w:t>
      </w:r>
      <w:r>
        <w:rPr>
          <w:spacing w:val="-4"/>
          <w:sz w:val="24"/>
        </w:rPr>
        <w:t> </w:t>
      </w:r>
      <w:r>
        <w:rPr>
          <w:sz w:val="24"/>
        </w:rPr>
        <w:t>World Bank.</w:t>
      </w:r>
      <w:r>
        <w:rPr>
          <w:spacing w:val="40"/>
          <w:sz w:val="24"/>
        </w:rPr>
        <w:t> </w:t>
      </w:r>
      <w:r>
        <w:rPr>
          <w:sz w:val="24"/>
        </w:rPr>
        <w:t>Defense date: July 2007.</w:t>
      </w:r>
    </w:p>
    <w:p>
      <w:pPr>
        <w:spacing w:before="276"/>
        <w:ind w:left="1080" w:right="179" w:firstLine="0"/>
        <w:jc w:val="left"/>
        <w:rPr>
          <w:sz w:val="24"/>
        </w:rPr>
      </w:pPr>
      <w:r>
        <w:rPr>
          <w:b/>
          <w:i/>
          <w:sz w:val="24"/>
        </w:rPr>
        <w:t>María Emilia García Appendini, Universitat Pompeu Fabra.</w:t>
      </w:r>
      <w:r>
        <w:rPr>
          <w:b/>
          <w:i/>
          <w:spacing w:val="40"/>
          <w:sz w:val="24"/>
        </w:rPr>
        <w:t> </w:t>
      </w:r>
      <w:r>
        <w:rPr>
          <w:sz w:val="24"/>
        </w:rPr>
        <w:t>First placement: Assistant</w:t>
      </w:r>
      <w:r>
        <w:rPr>
          <w:spacing w:val="-4"/>
          <w:sz w:val="24"/>
        </w:rPr>
        <w:t> </w:t>
      </w:r>
      <w:r>
        <w:rPr>
          <w:sz w:val="24"/>
        </w:rPr>
        <w:t>Professor</w:t>
      </w:r>
      <w:r>
        <w:rPr>
          <w:spacing w:val="-4"/>
          <w:sz w:val="24"/>
        </w:rPr>
        <w:t> </w:t>
      </w:r>
      <w:r>
        <w:rPr>
          <w:sz w:val="24"/>
        </w:rPr>
        <w:t>on</w:t>
      </w:r>
      <w:r>
        <w:rPr>
          <w:spacing w:val="-4"/>
          <w:sz w:val="24"/>
        </w:rPr>
        <w:t> </w:t>
      </w:r>
      <w:r>
        <w:rPr>
          <w:sz w:val="24"/>
        </w:rPr>
        <w:t>tenure</w:t>
      </w:r>
      <w:r>
        <w:rPr>
          <w:spacing w:val="-5"/>
          <w:sz w:val="24"/>
        </w:rPr>
        <w:t> </w:t>
      </w:r>
      <w:r>
        <w:rPr>
          <w:sz w:val="24"/>
        </w:rPr>
        <w:t>track</w:t>
      </w:r>
      <w:r>
        <w:rPr>
          <w:spacing w:val="-4"/>
          <w:sz w:val="24"/>
        </w:rPr>
        <w:t> </w:t>
      </w:r>
      <w:r>
        <w:rPr>
          <w:sz w:val="24"/>
        </w:rPr>
        <w:t>at</w:t>
      </w:r>
      <w:r>
        <w:rPr>
          <w:spacing w:val="-4"/>
          <w:sz w:val="24"/>
        </w:rPr>
        <w:t> </w:t>
      </w:r>
      <w:r>
        <w:rPr>
          <w:sz w:val="24"/>
        </w:rPr>
        <w:t>Bocconi</w:t>
      </w:r>
      <w:r>
        <w:rPr>
          <w:spacing w:val="-1"/>
          <w:sz w:val="24"/>
        </w:rPr>
        <w:t> </w:t>
      </w:r>
      <w:r>
        <w:rPr>
          <w:sz w:val="24"/>
        </w:rPr>
        <w:t>University.</w:t>
      </w:r>
      <w:r>
        <w:rPr>
          <w:spacing w:val="40"/>
          <w:sz w:val="24"/>
        </w:rPr>
        <w:t> </w:t>
      </w:r>
      <w:r>
        <w:rPr>
          <w:sz w:val="24"/>
        </w:rPr>
        <w:t>Defense</w:t>
      </w:r>
      <w:r>
        <w:rPr>
          <w:spacing w:val="-4"/>
          <w:sz w:val="24"/>
        </w:rPr>
        <w:t> </w:t>
      </w:r>
      <w:r>
        <w:rPr>
          <w:sz w:val="24"/>
        </w:rPr>
        <w:t>date:</w:t>
      </w:r>
      <w:r>
        <w:rPr>
          <w:spacing w:val="-4"/>
          <w:sz w:val="24"/>
        </w:rPr>
        <w:t> </w:t>
      </w:r>
      <w:r>
        <w:rPr>
          <w:sz w:val="24"/>
        </w:rPr>
        <w:t>Sept.</w:t>
      </w:r>
      <w:r>
        <w:rPr>
          <w:spacing w:val="-4"/>
          <w:sz w:val="24"/>
        </w:rPr>
        <w:t> </w:t>
      </w:r>
      <w:r>
        <w:rPr>
          <w:sz w:val="24"/>
        </w:rPr>
        <w:t>2007.</w:t>
      </w:r>
    </w:p>
    <w:p>
      <w:pPr>
        <w:pStyle w:val="BodyText"/>
      </w:pPr>
    </w:p>
    <w:p>
      <w:pPr>
        <w:pStyle w:val="BodyText"/>
      </w:pPr>
    </w:p>
    <w:p>
      <w:pPr>
        <w:pStyle w:val="BodyText"/>
      </w:pPr>
    </w:p>
    <w:p>
      <w:pPr>
        <w:pStyle w:val="BodyText"/>
      </w:pPr>
    </w:p>
    <w:p>
      <w:pPr>
        <w:pStyle w:val="BodyText"/>
      </w:pPr>
    </w:p>
    <w:p>
      <w:pPr>
        <w:pStyle w:val="Heading1"/>
      </w:pPr>
      <w:r>
        <w:rPr>
          <w:spacing w:val="-2"/>
        </w:rPr>
        <w:t>LANGUAGES</w:t>
      </w:r>
    </w:p>
    <w:p>
      <w:pPr>
        <w:spacing w:before="0"/>
        <w:ind w:left="180" w:right="116" w:firstLine="0"/>
        <w:jc w:val="left"/>
        <w:rPr>
          <w:sz w:val="24"/>
        </w:rPr>
      </w:pPr>
      <w:r>
        <w:rPr>
          <w:sz w:val="24"/>
        </w:rPr>
        <w:t>Perfectly</w:t>
      </w:r>
      <w:r>
        <w:rPr>
          <w:spacing w:val="-9"/>
          <w:sz w:val="24"/>
        </w:rPr>
        <w:t> </w:t>
      </w:r>
      <w:r>
        <w:rPr>
          <w:sz w:val="24"/>
        </w:rPr>
        <w:t>fluent</w:t>
      </w:r>
      <w:r>
        <w:rPr>
          <w:spacing w:val="-4"/>
          <w:sz w:val="24"/>
        </w:rPr>
        <w:t> </w:t>
      </w:r>
      <w:r>
        <w:rPr>
          <w:sz w:val="24"/>
        </w:rPr>
        <w:t>in</w:t>
      </w:r>
      <w:r>
        <w:rPr>
          <w:spacing w:val="-2"/>
          <w:sz w:val="24"/>
        </w:rPr>
        <w:t> </w:t>
      </w:r>
      <w:r>
        <w:rPr>
          <w:sz w:val="24"/>
        </w:rPr>
        <w:t>French</w:t>
      </w:r>
      <w:r>
        <w:rPr>
          <w:spacing w:val="-4"/>
          <w:sz w:val="24"/>
        </w:rPr>
        <w:t> </w:t>
      </w:r>
      <w:r>
        <w:rPr>
          <w:sz w:val="24"/>
        </w:rPr>
        <w:t>(</w:t>
      </w:r>
      <w:r>
        <w:rPr>
          <w:i/>
          <w:sz w:val="24"/>
        </w:rPr>
        <w:t>Baccalauréat</w:t>
      </w:r>
      <w:r>
        <w:rPr>
          <w:i/>
          <w:spacing w:val="-4"/>
          <w:sz w:val="24"/>
        </w:rPr>
        <w:t> </w:t>
      </w:r>
      <w:r>
        <w:rPr>
          <w:i/>
          <w:sz w:val="24"/>
        </w:rPr>
        <w:t>Français</w:t>
      </w:r>
      <w:r>
        <w:rPr>
          <w:sz w:val="24"/>
        </w:rPr>
        <w:t>),</w:t>
      </w:r>
      <w:r>
        <w:rPr>
          <w:spacing w:val="-4"/>
          <w:sz w:val="24"/>
        </w:rPr>
        <w:t> </w:t>
      </w:r>
      <w:r>
        <w:rPr>
          <w:sz w:val="24"/>
        </w:rPr>
        <w:t>English,</w:t>
      </w:r>
      <w:r>
        <w:rPr>
          <w:spacing w:val="-4"/>
          <w:sz w:val="24"/>
        </w:rPr>
        <w:t> </w:t>
      </w:r>
      <w:r>
        <w:rPr>
          <w:sz w:val="24"/>
        </w:rPr>
        <w:t>Spanish,</w:t>
      </w:r>
      <w:r>
        <w:rPr>
          <w:spacing w:val="-4"/>
          <w:sz w:val="24"/>
        </w:rPr>
        <w:t> </w:t>
      </w:r>
      <w:r>
        <w:rPr>
          <w:sz w:val="24"/>
        </w:rPr>
        <w:t>and</w:t>
      </w:r>
      <w:r>
        <w:rPr>
          <w:spacing w:val="-2"/>
          <w:sz w:val="24"/>
        </w:rPr>
        <w:t> </w:t>
      </w:r>
      <w:r>
        <w:rPr>
          <w:sz w:val="24"/>
        </w:rPr>
        <w:t>Catalan</w:t>
      </w:r>
      <w:r>
        <w:rPr>
          <w:spacing w:val="-4"/>
          <w:sz w:val="24"/>
        </w:rPr>
        <w:t> </w:t>
      </w:r>
      <w:r>
        <w:rPr>
          <w:sz w:val="24"/>
        </w:rPr>
        <w:t>(</w:t>
      </w:r>
      <w:r>
        <w:rPr>
          <w:i/>
          <w:sz w:val="24"/>
        </w:rPr>
        <w:t>Certificat nivell C</w:t>
      </w:r>
      <w:r>
        <w:rPr>
          <w:sz w:val="24"/>
        </w:rPr>
        <w:t>).</w:t>
      </w:r>
      <w:r>
        <w:rPr>
          <w:spacing w:val="40"/>
          <w:sz w:val="24"/>
        </w:rPr>
        <w:t> </w:t>
      </w:r>
      <w:r>
        <w:rPr>
          <w:sz w:val="24"/>
        </w:rPr>
        <w:t>Beginner level in German.</w:t>
      </w:r>
    </w:p>
    <w:p>
      <w:pPr>
        <w:pStyle w:val="BodyText"/>
      </w:pPr>
    </w:p>
    <w:p>
      <w:pPr>
        <w:pStyle w:val="BodyText"/>
      </w:pPr>
    </w:p>
    <w:p>
      <w:pPr>
        <w:pStyle w:val="Heading1"/>
        <w:spacing w:before="1"/>
      </w:pPr>
      <w:r>
        <w:rPr/>
        <w:t>PERSONAL</w:t>
      </w:r>
      <w:r>
        <w:rPr>
          <w:spacing w:val="-4"/>
        </w:rPr>
        <w:t> </w:t>
      </w:r>
      <w:r>
        <w:rPr>
          <w:spacing w:val="-2"/>
        </w:rPr>
        <w:t>INFORMATION</w:t>
      </w:r>
    </w:p>
    <w:p>
      <w:pPr>
        <w:pStyle w:val="BodyText"/>
        <w:ind w:left="180"/>
      </w:pPr>
      <w:r>
        <w:rPr/>
        <w:t>US</w:t>
      </w:r>
      <w:r>
        <w:rPr>
          <w:spacing w:val="-3"/>
        </w:rPr>
        <w:t> </w:t>
      </w:r>
      <w:r>
        <w:rPr/>
        <w:t>citizen.</w:t>
      </w:r>
      <w:r>
        <w:rPr>
          <w:spacing w:val="40"/>
        </w:rPr>
        <w:t> </w:t>
      </w:r>
      <w:r>
        <w:rPr/>
        <w:t>Hispanic</w:t>
      </w:r>
      <w:r>
        <w:rPr>
          <w:spacing w:val="-4"/>
        </w:rPr>
        <w:t> </w:t>
      </w:r>
      <w:r>
        <w:rPr/>
        <w:t>female.</w:t>
      </w:r>
      <w:r>
        <w:rPr>
          <w:spacing w:val="40"/>
        </w:rPr>
        <w:t> </w:t>
      </w:r>
      <w:r>
        <w:rPr/>
        <w:t>Married</w:t>
      </w:r>
      <w:r>
        <w:rPr>
          <w:spacing w:val="-3"/>
        </w:rPr>
        <w:t> </w:t>
      </w:r>
      <w:r>
        <w:rPr/>
        <w:t>to</w:t>
      </w:r>
      <w:r>
        <w:rPr>
          <w:spacing w:val="-3"/>
        </w:rPr>
        <w:t> </w:t>
      </w:r>
      <w:r>
        <w:rPr/>
        <w:t>Rafael</w:t>
      </w:r>
      <w:r>
        <w:rPr>
          <w:spacing w:val="-1"/>
        </w:rPr>
        <w:t> </w:t>
      </w:r>
      <w:r>
        <w:rPr/>
        <w:t>de</w:t>
      </w:r>
      <w:r>
        <w:rPr>
          <w:spacing w:val="-4"/>
        </w:rPr>
        <w:t> </w:t>
      </w:r>
      <w:r>
        <w:rPr/>
        <w:t>Balanzó.</w:t>
      </w:r>
      <w:r>
        <w:rPr>
          <w:spacing w:val="40"/>
        </w:rPr>
        <w:t> </w:t>
      </w:r>
      <w:r>
        <w:rPr/>
        <w:t>One</w:t>
      </w:r>
      <w:r>
        <w:rPr>
          <w:spacing w:val="-5"/>
        </w:rPr>
        <w:t> </w:t>
      </w:r>
      <w:r>
        <w:rPr/>
        <w:t>daughter</w:t>
      </w:r>
      <w:r>
        <w:rPr>
          <w:spacing w:val="-3"/>
        </w:rPr>
        <w:t> </w:t>
      </w:r>
      <w:r>
        <w:rPr/>
        <w:t>(Uma,</w:t>
      </w:r>
      <w:r>
        <w:rPr>
          <w:spacing w:val="-3"/>
        </w:rPr>
        <w:t> </w:t>
      </w:r>
      <w:r>
        <w:rPr/>
        <w:t>born</w:t>
      </w:r>
      <w:r>
        <w:rPr>
          <w:spacing w:val="-3"/>
        </w:rPr>
        <w:t> </w:t>
      </w:r>
      <w:r>
        <w:rPr/>
        <w:t>in</w:t>
      </w:r>
      <w:r>
        <w:rPr>
          <w:spacing w:val="-1"/>
        </w:rPr>
        <w:t> </w:t>
      </w:r>
      <w:r>
        <w:rPr/>
        <w:t>2006), and two sons (Felix, born in 1996, and Gaël, born in 2008).</w:t>
      </w:r>
    </w:p>
    <w:sectPr>
      <w:pgSz w:w="12240" w:h="15840"/>
      <w:pgMar w:header="0" w:footer="764" w:top="1820" w:bottom="96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55008">
              <wp:simplePos x="0" y="0"/>
              <wp:positionH relativeFrom="page">
                <wp:posOffset>1010716</wp:posOffset>
              </wp:positionH>
              <wp:positionV relativeFrom="page">
                <wp:posOffset>9395155</wp:posOffset>
              </wp:positionV>
              <wp:extent cx="6039485" cy="56515"/>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6039485" cy="56515"/>
                      </a:xfrm>
                      <a:custGeom>
                        <a:avLst/>
                        <a:gdLst/>
                        <a:ahLst/>
                        <a:cxnLst/>
                        <a:rect l="l" t="t" r="r" b="b"/>
                        <a:pathLst>
                          <a:path w="6039485" h="56515">
                            <a:moveTo>
                              <a:pt x="6038977" y="47256"/>
                            </a:moveTo>
                            <a:lnTo>
                              <a:pt x="0" y="47256"/>
                            </a:lnTo>
                            <a:lnTo>
                              <a:pt x="0" y="56388"/>
                            </a:lnTo>
                            <a:lnTo>
                              <a:pt x="6038977" y="56388"/>
                            </a:lnTo>
                            <a:lnTo>
                              <a:pt x="6038977" y="47256"/>
                            </a:lnTo>
                            <a:close/>
                          </a:path>
                          <a:path w="6039485" h="56515">
                            <a:moveTo>
                              <a:pt x="6038977" y="0"/>
                            </a:moveTo>
                            <a:lnTo>
                              <a:pt x="0" y="0"/>
                            </a:lnTo>
                            <a:lnTo>
                              <a:pt x="0" y="38100"/>
                            </a:lnTo>
                            <a:lnTo>
                              <a:pt x="6038977" y="38100"/>
                            </a:lnTo>
                            <a:lnTo>
                              <a:pt x="6038977"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style="position:absolute;margin-left:79.584007pt;margin-top:739.776001pt;width:475.55pt;height:4.45pt;mso-position-horizontal-relative:page;mso-position-vertical-relative:page;z-index:-16361472" id="docshape1" coordorigin="1592,14796" coordsize="9511,89" path="m11102,14870l1592,14870,1592,14884,11102,14884,11102,14870xm11102,14796l1592,14796,1592,14856,11102,14856,11102,14796xe" filled="true" fillcolor="#612322"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6955520">
              <wp:simplePos x="0" y="0"/>
              <wp:positionH relativeFrom="page">
                <wp:posOffset>1016304</wp:posOffset>
              </wp:positionH>
              <wp:positionV relativeFrom="page">
                <wp:posOffset>9457493</wp:posOffset>
              </wp:positionV>
              <wp:extent cx="1508760" cy="16573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508760" cy="165735"/>
                      </a:xfrm>
                      <a:prstGeom prst="rect">
                        <a:avLst/>
                      </a:prstGeom>
                    </wps:spPr>
                    <wps:txbx>
                      <w:txbxContent>
                        <w:p>
                          <w:pPr>
                            <w:spacing w:before="10"/>
                            <w:ind w:left="20" w:right="0" w:firstLine="0"/>
                            <w:jc w:val="left"/>
                            <w:rPr>
                              <w:sz w:val="20"/>
                            </w:rPr>
                          </w:pPr>
                          <w:r>
                            <w:rPr>
                              <w:spacing w:val="-2"/>
                              <w:sz w:val="20"/>
                            </w:rPr>
                            <w:t>CV--Núria</w:t>
                          </w:r>
                          <w:r>
                            <w:rPr>
                              <w:spacing w:val="18"/>
                              <w:sz w:val="20"/>
                            </w:rPr>
                            <w:t> </w:t>
                          </w:r>
                          <w:r>
                            <w:rPr>
                              <w:spacing w:val="-2"/>
                              <w:sz w:val="20"/>
                            </w:rPr>
                            <w:t>Rodríguez-Planas</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80.024002pt;margin-top:744.684509pt;width:118.8pt;height:13.05pt;mso-position-horizontal-relative:page;mso-position-vertical-relative:page;z-index:-16360960" type="#_x0000_t202" id="docshape2" filled="false" stroked="false">
              <v:textbox inset="0,0,0,0">
                <w:txbxContent>
                  <w:p>
                    <w:pPr>
                      <w:spacing w:before="10"/>
                      <w:ind w:left="20" w:right="0" w:firstLine="0"/>
                      <w:jc w:val="left"/>
                      <w:rPr>
                        <w:sz w:val="20"/>
                      </w:rPr>
                    </w:pPr>
                    <w:r>
                      <w:rPr>
                        <w:spacing w:val="-2"/>
                        <w:sz w:val="20"/>
                      </w:rPr>
                      <w:t>CV--Núria</w:t>
                    </w:r>
                    <w:r>
                      <w:rPr>
                        <w:spacing w:val="18"/>
                        <w:sz w:val="20"/>
                      </w:rPr>
                      <w:t> </w:t>
                    </w:r>
                    <w:r>
                      <w:rPr>
                        <w:spacing w:val="-2"/>
                        <w:sz w:val="20"/>
                      </w:rPr>
                      <w:t>Rodríguez-Planas</w:t>
                    </w:r>
                  </w:p>
                </w:txbxContent>
              </v:textbox>
              <w10:wrap type="none"/>
            </v:shape>
          </w:pict>
        </mc:Fallback>
      </mc:AlternateContent>
    </w:r>
    <w:r>
      <w:rPr>
        <w:sz w:val="20"/>
      </w:rPr>
      <mc:AlternateContent>
        <mc:Choice Requires="wps">
          <w:drawing>
            <wp:anchor distT="0" distB="0" distL="0" distR="0" allowOverlap="1" layoutInCell="1" locked="0" behindDoc="1" simplePos="0" relativeHeight="486956032">
              <wp:simplePos x="0" y="0"/>
              <wp:positionH relativeFrom="page">
                <wp:posOffset>3578763</wp:posOffset>
              </wp:positionH>
              <wp:positionV relativeFrom="page">
                <wp:posOffset>9457493</wp:posOffset>
              </wp:positionV>
              <wp:extent cx="1443355" cy="16573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443355" cy="165735"/>
                      </a:xfrm>
                      <a:prstGeom prst="rect">
                        <a:avLst/>
                      </a:prstGeom>
                    </wps:spPr>
                    <wps:txbx>
                      <w:txbxContent>
                        <w:p>
                          <w:pPr>
                            <w:spacing w:before="10"/>
                            <w:ind w:left="20" w:right="0" w:firstLine="0"/>
                            <w:jc w:val="left"/>
                            <w:rPr>
                              <w:sz w:val="20"/>
                            </w:rPr>
                          </w:pPr>
                          <w:r>
                            <w:rPr>
                              <w:sz w:val="20"/>
                            </w:rPr>
                            <w:t>Last</w:t>
                          </w:r>
                          <w:r>
                            <w:rPr>
                              <w:spacing w:val="-6"/>
                              <w:sz w:val="20"/>
                            </w:rPr>
                            <w:t> </w:t>
                          </w:r>
                          <w:r>
                            <w:rPr>
                              <w:sz w:val="20"/>
                            </w:rPr>
                            <w:t>updated:</w:t>
                          </w:r>
                          <w:r>
                            <w:rPr>
                              <w:spacing w:val="2"/>
                              <w:sz w:val="20"/>
                            </w:rPr>
                            <w:t> </w:t>
                          </w:r>
                          <w:r>
                            <w:rPr>
                              <w:sz w:val="20"/>
                            </w:rPr>
                            <w:t>October</w:t>
                          </w:r>
                          <w:r>
                            <w:rPr>
                              <w:spacing w:val="-4"/>
                              <w:sz w:val="20"/>
                            </w:rPr>
                            <w:t> 2025</w:t>
                          </w:r>
                        </w:p>
                      </w:txbxContent>
                    </wps:txbx>
                    <wps:bodyPr wrap="square" lIns="0" tIns="0" rIns="0" bIns="0" rtlCol="0">
                      <a:noAutofit/>
                    </wps:bodyPr>
                  </wps:wsp>
                </a:graphicData>
              </a:graphic>
            </wp:anchor>
          </w:drawing>
        </mc:Choice>
        <mc:Fallback>
          <w:pict>
            <v:shape style="position:absolute;margin-left:281.792419pt;margin-top:744.684509pt;width:113.65pt;height:13.05pt;mso-position-horizontal-relative:page;mso-position-vertical-relative:page;z-index:-16360448" type="#_x0000_t202" id="docshape3" filled="false" stroked="false">
              <v:textbox inset="0,0,0,0">
                <w:txbxContent>
                  <w:p>
                    <w:pPr>
                      <w:spacing w:before="10"/>
                      <w:ind w:left="20" w:right="0" w:firstLine="0"/>
                      <w:jc w:val="left"/>
                      <w:rPr>
                        <w:sz w:val="20"/>
                      </w:rPr>
                    </w:pPr>
                    <w:r>
                      <w:rPr>
                        <w:sz w:val="20"/>
                      </w:rPr>
                      <w:t>Last</w:t>
                    </w:r>
                    <w:r>
                      <w:rPr>
                        <w:spacing w:val="-6"/>
                        <w:sz w:val="20"/>
                      </w:rPr>
                      <w:t> </w:t>
                    </w:r>
                    <w:r>
                      <w:rPr>
                        <w:sz w:val="20"/>
                      </w:rPr>
                      <w:t>updated:</w:t>
                    </w:r>
                    <w:r>
                      <w:rPr>
                        <w:spacing w:val="2"/>
                        <w:sz w:val="20"/>
                      </w:rPr>
                      <w:t> </w:t>
                    </w:r>
                    <w:r>
                      <w:rPr>
                        <w:sz w:val="20"/>
                      </w:rPr>
                      <w:t>October</w:t>
                    </w:r>
                    <w:r>
                      <w:rPr>
                        <w:spacing w:val="-4"/>
                        <w:sz w:val="20"/>
                      </w:rPr>
                      <w:t> 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86956544">
              <wp:simplePos x="0" y="0"/>
              <wp:positionH relativeFrom="page">
                <wp:posOffset>6098285</wp:posOffset>
              </wp:positionH>
              <wp:positionV relativeFrom="page">
                <wp:posOffset>9457493</wp:posOffset>
              </wp:positionV>
              <wp:extent cx="470534" cy="16573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470534" cy="165735"/>
                      </a:xfrm>
                      <a:prstGeom prst="rect">
                        <a:avLst/>
                      </a:prstGeom>
                    </wps:spPr>
                    <wps:txbx>
                      <w:txbxContent>
                        <w:p>
                          <w:pPr>
                            <w:spacing w:before="10"/>
                            <w:ind w:left="20" w:right="0" w:firstLine="0"/>
                            <w:jc w:val="left"/>
                            <w:rPr>
                              <w:sz w:val="20"/>
                            </w:rPr>
                          </w:pPr>
                          <w:r>
                            <w:rPr>
                              <w:sz w:val="20"/>
                            </w:rPr>
                            <w:t>Page</w:t>
                          </w:r>
                          <w:r>
                            <w:rPr>
                              <w:spacing w:val="-4"/>
                              <w:sz w:val="20"/>
                            </w:rPr>
                            <w:t> </w:t>
                          </w:r>
                          <w:r>
                            <w:rPr>
                              <w:spacing w:val="-5"/>
                              <w:sz w:val="20"/>
                            </w:rPr>
                            <w:fldChar w:fldCharType="begin"/>
                          </w:r>
                          <w:r>
                            <w:rPr>
                              <w:spacing w:val="-5"/>
                              <w:sz w:val="20"/>
                            </w:rPr>
                            <w:instrText> PAGE </w:instrText>
                          </w:r>
                          <w:r>
                            <w:rPr>
                              <w:spacing w:val="-5"/>
                              <w:sz w:val="20"/>
                            </w:rPr>
                            <w:fldChar w:fldCharType="separate"/>
                          </w:r>
                          <w:r>
                            <w:rPr>
                              <w:spacing w:val="-5"/>
                              <w:sz w:val="20"/>
                            </w:rPr>
                            <w:t>10</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480.179993pt;margin-top:744.684509pt;width:37.050pt;height:13.05pt;mso-position-horizontal-relative:page;mso-position-vertical-relative:page;z-index:-16359936" type="#_x0000_t202" id="docshape4" filled="false" stroked="false">
              <v:textbox inset="0,0,0,0">
                <w:txbxContent>
                  <w:p>
                    <w:pPr>
                      <w:spacing w:before="10"/>
                      <w:ind w:left="20" w:right="0" w:firstLine="0"/>
                      <w:jc w:val="left"/>
                      <w:rPr>
                        <w:sz w:val="20"/>
                      </w:rPr>
                    </w:pPr>
                    <w:r>
                      <w:rPr>
                        <w:sz w:val="20"/>
                      </w:rPr>
                      <w:t>Page</w:t>
                    </w:r>
                    <w:r>
                      <w:rPr>
                        <w:spacing w:val="-4"/>
                        <w:sz w:val="20"/>
                      </w:rPr>
                      <w:t> </w:t>
                    </w:r>
                    <w:r>
                      <w:rPr>
                        <w:spacing w:val="-5"/>
                        <w:sz w:val="20"/>
                      </w:rPr>
                      <w:fldChar w:fldCharType="begin"/>
                    </w:r>
                    <w:r>
                      <w:rPr>
                        <w:spacing w:val="-5"/>
                        <w:sz w:val="20"/>
                      </w:rPr>
                      <w:instrText> PAGE </w:instrText>
                    </w:r>
                    <w:r>
                      <w:rPr>
                        <w:spacing w:val="-5"/>
                        <w:sz w:val="20"/>
                      </w:rPr>
                      <w:fldChar w:fldCharType="separate"/>
                    </w:r>
                    <w:r>
                      <w:rPr>
                        <w:spacing w:val="-5"/>
                        <w:sz w:val="20"/>
                      </w:rPr>
                      <w:t>10</w:t>
                    </w:r>
                    <w:r>
                      <w:rPr>
                        <w:spacing w:val="-5"/>
                        <w:sz w:val="20"/>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0"/>
      <w:numFmt w:val="bullet"/>
      <w:lvlText w:val=""/>
      <w:lvlJc w:val="left"/>
      <w:pPr>
        <w:ind w:left="1171" w:hanging="286"/>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034" w:hanging="286"/>
      </w:pPr>
      <w:rPr>
        <w:rFonts w:hint="default"/>
        <w:lang w:val="en-US" w:eastAsia="en-US" w:bidi="ar-SA"/>
      </w:rPr>
    </w:lvl>
    <w:lvl w:ilvl="2">
      <w:start w:val="0"/>
      <w:numFmt w:val="bullet"/>
      <w:lvlText w:val="•"/>
      <w:lvlJc w:val="left"/>
      <w:pPr>
        <w:ind w:left="2888" w:hanging="286"/>
      </w:pPr>
      <w:rPr>
        <w:rFonts w:hint="default"/>
        <w:lang w:val="en-US" w:eastAsia="en-US" w:bidi="ar-SA"/>
      </w:rPr>
    </w:lvl>
    <w:lvl w:ilvl="3">
      <w:start w:val="0"/>
      <w:numFmt w:val="bullet"/>
      <w:lvlText w:val="•"/>
      <w:lvlJc w:val="left"/>
      <w:pPr>
        <w:ind w:left="3742" w:hanging="286"/>
      </w:pPr>
      <w:rPr>
        <w:rFonts w:hint="default"/>
        <w:lang w:val="en-US" w:eastAsia="en-US" w:bidi="ar-SA"/>
      </w:rPr>
    </w:lvl>
    <w:lvl w:ilvl="4">
      <w:start w:val="0"/>
      <w:numFmt w:val="bullet"/>
      <w:lvlText w:val="•"/>
      <w:lvlJc w:val="left"/>
      <w:pPr>
        <w:ind w:left="4596" w:hanging="286"/>
      </w:pPr>
      <w:rPr>
        <w:rFonts w:hint="default"/>
        <w:lang w:val="en-US" w:eastAsia="en-US" w:bidi="ar-SA"/>
      </w:rPr>
    </w:lvl>
    <w:lvl w:ilvl="5">
      <w:start w:val="0"/>
      <w:numFmt w:val="bullet"/>
      <w:lvlText w:val="•"/>
      <w:lvlJc w:val="left"/>
      <w:pPr>
        <w:ind w:left="5450" w:hanging="286"/>
      </w:pPr>
      <w:rPr>
        <w:rFonts w:hint="default"/>
        <w:lang w:val="en-US" w:eastAsia="en-US" w:bidi="ar-SA"/>
      </w:rPr>
    </w:lvl>
    <w:lvl w:ilvl="6">
      <w:start w:val="0"/>
      <w:numFmt w:val="bullet"/>
      <w:lvlText w:val="•"/>
      <w:lvlJc w:val="left"/>
      <w:pPr>
        <w:ind w:left="6304" w:hanging="286"/>
      </w:pPr>
      <w:rPr>
        <w:rFonts w:hint="default"/>
        <w:lang w:val="en-US" w:eastAsia="en-US" w:bidi="ar-SA"/>
      </w:rPr>
    </w:lvl>
    <w:lvl w:ilvl="7">
      <w:start w:val="0"/>
      <w:numFmt w:val="bullet"/>
      <w:lvlText w:val="•"/>
      <w:lvlJc w:val="left"/>
      <w:pPr>
        <w:ind w:left="7158" w:hanging="286"/>
      </w:pPr>
      <w:rPr>
        <w:rFonts w:hint="default"/>
        <w:lang w:val="en-US" w:eastAsia="en-US" w:bidi="ar-SA"/>
      </w:rPr>
    </w:lvl>
    <w:lvl w:ilvl="8">
      <w:start w:val="0"/>
      <w:numFmt w:val="bullet"/>
      <w:lvlText w:val="•"/>
      <w:lvlJc w:val="left"/>
      <w:pPr>
        <w:ind w:left="8012" w:hanging="286"/>
      </w:pPr>
      <w:rPr>
        <w:rFonts w:hint="default"/>
        <w:lang w:val="en-US" w:eastAsia="en-US" w:bidi="ar-SA"/>
      </w:rPr>
    </w:lvl>
  </w:abstractNum>
  <w:abstractNum w:abstractNumId="1">
    <w:multiLevelType w:val="hybridMultilevel"/>
    <w:lvl w:ilvl="0">
      <w:start w:val="1"/>
      <w:numFmt w:val="decimal"/>
      <w:lvlText w:val="%1."/>
      <w:lvlJc w:val="left"/>
      <w:pPr>
        <w:ind w:left="607" w:hanging="360"/>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12" w:hanging="360"/>
      </w:pPr>
      <w:rPr>
        <w:rFonts w:hint="default"/>
        <w:lang w:val="en-US" w:eastAsia="en-US" w:bidi="ar-SA"/>
      </w:rPr>
    </w:lvl>
    <w:lvl w:ilvl="2">
      <w:start w:val="0"/>
      <w:numFmt w:val="bullet"/>
      <w:lvlText w:val="•"/>
      <w:lvlJc w:val="left"/>
      <w:pPr>
        <w:ind w:left="2424" w:hanging="360"/>
      </w:pPr>
      <w:rPr>
        <w:rFonts w:hint="default"/>
        <w:lang w:val="en-US" w:eastAsia="en-US" w:bidi="ar-SA"/>
      </w:rPr>
    </w:lvl>
    <w:lvl w:ilvl="3">
      <w:start w:val="0"/>
      <w:numFmt w:val="bullet"/>
      <w:lvlText w:val="•"/>
      <w:lvlJc w:val="left"/>
      <w:pPr>
        <w:ind w:left="3336" w:hanging="360"/>
      </w:pPr>
      <w:rPr>
        <w:rFonts w:hint="default"/>
        <w:lang w:val="en-US" w:eastAsia="en-US" w:bidi="ar-SA"/>
      </w:rPr>
    </w:lvl>
    <w:lvl w:ilvl="4">
      <w:start w:val="0"/>
      <w:numFmt w:val="bullet"/>
      <w:lvlText w:val="•"/>
      <w:lvlJc w:val="left"/>
      <w:pPr>
        <w:ind w:left="4248" w:hanging="360"/>
      </w:pPr>
      <w:rPr>
        <w:rFonts w:hint="default"/>
        <w:lang w:val="en-US" w:eastAsia="en-US" w:bidi="ar-SA"/>
      </w:rPr>
    </w:lvl>
    <w:lvl w:ilvl="5">
      <w:start w:val="0"/>
      <w:numFmt w:val="bullet"/>
      <w:lvlText w:val="•"/>
      <w:lvlJc w:val="left"/>
      <w:pPr>
        <w:ind w:left="5160" w:hanging="360"/>
      </w:pPr>
      <w:rPr>
        <w:rFonts w:hint="default"/>
        <w:lang w:val="en-US" w:eastAsia="en-US" w:bidi="ar-SA"/>
      </w:rPr>
    </w:lvl>
    <w:lvl w:ilvl="6">
      <w:start w:val="0"/>
      <w:numFmt w:val="bullet"/>
      <w:lvlText w:val="•"/>
      <w:lvlJc w:val="left"/>
      <w:pPr>
        <w:ind w:left="6072" w:hanging="360"/>
      </w:pPr>
      <w:rPr>
        <w:rFonts w:hint="default"/>
        <w:lang w:val="en-US" w:eastAsia="en-US" w:bidi="ar-SA"/>
      </w:rPr>
    </w:lvl>
    <w:lvl w:ilvl="7">
      <w:start w:val="0"/>
      <w:numFmt w:val="bullet"/>
      <w:lvlText w:val="•"/>
      <w:lvlJc w:val="left"/>
      <w:pPr>
        <w:ind w:left="6984" w:hanging="360"/>
      </w:pPr>
      <w:rPr>
        <w:rFonts w:hint="default"/>
        <w:lang w:val="en-US" w:eastAsia="en-US" w:bidi="ar-SA"/>
      </w:rPr>
    </w:lvl>
    <w:lvl w:ilvl="8">
      <w:start w:val="0"/>
      <w:numFmt w:val="bullet"/>
      <w:lvlText w:val="•"/>
      <w:lvlJc w:val="left"/>
      <w:pPr>
        <w:ind w:left="7896" w:hanging="360"/>
      </w:pPr>
      <w:rPr>
        <w:rFonts w:hint="default"/>
        <w:lang w:val="en-US" w:eastAsia="en-US" w:bidi="ar-SA"/>
      </w:rPr>
    </w:lvl>
  </w:abstractNum>
  <w:abstractNum w:abstractNumId="0">
    <w:multiLevelType w:val="hybridMultilevel"/>
    <w:lvl w:ilvl="0">
      <w:start w:val="1"/>
      <w:numFmt w:val="decimal"/>
      <w:lvlText w:val="%1."/>
      <w:lvlJc w:val="left"/>
      <w:pPr>
        <w:ind w:left="631"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48" w:hanging="360"/>
      </w:pPr>
      <w:rPr>
        <w:rFonts w:hint="default"/>
        <w:lang w:val="en-US" w:eastAsia="en-US" w:bidi="ar-SA"/>
      </w:rPr>
    </w:lvl>
    <w:lvl w:ilvl="2">
      <w:start w:val="0"/>
      <w:numFmt w:val="bullet"/>
      <w:lvlText w:val="•"/>
      <w:lvlJc w:val="left"/>
      <w:pPr>
        <w:ind w:left="2456" w:hanging="360"/>
      </w:pPr>
      <w:rPr>
        <w:rFonts w:hint="default"/>
        <w:lang w:val="en-US" w:eastAsia="en-US" w:bidi="ar-SA"/>
      </w:rPr>
    </w:lvl>
    <w:lvl w:ilvl="3">
      <w:start w:val="0"/>
      <w:numFmt w:val="bullet"/>
      <w:lvlText w:val="•"/>
      <w:lvlJc w:val="left"/>
      <w:pPr>
        <w:ind w:left="3364" w:hanging="360"/>
      </w:pPr>
      <w:rPr>
        <w:rFonts w:hint="default"/>
        <w:lang w:val="en-US" w:eastAsia="en-US" w:bidi="ar-SA"/>
      </w:rPr>
    </w:lvl>
    <w:lvl w:ilvl="4">
      <w:start w:val="0"/>
      <w:numFmt w:val="bullet"/>
      <w:lvlText w:val="•"/>
      <w:lvlJc w:val="left"/>
      <w:pPr>
        <w:ind w:left="4272" w:hanging="360"/>
      </w:pPr>
      <w:rPr>
        <w:rFonts w:hint="default"/>
        <w:lang w:val="en-US" w:eastAsia="en-US" w:bidi="ar-SA"/>
      </w:rPr>
    </w:lvl>
    <w:lvl w:ilvl="5">
      <w:start w:val="0"/>
      <w:numFmt w:val="bullet"/>
      <w:lvlText w:val="•"/>
      <w:lvlJc w:val="left"/>
      <w:pPr>
        <w:ind w:left="5180" w:hanging="360"/>
      </w:pPr>
      <w:rPr>
        <w:rFonts w:hint="default"/>
        <w:lang w:val="en-US" w:eastAsia="en-US" w:bidi="ar-SA"/>
      </w:rPr>
    </w:lvl>
    <w:lvl w:ilvl="6">
      <w:start w:val="0"/>
      <w:numFmt w:val="bullet"/>
      <w:lvlText w:val="•"/>
      <w:lvlJc w:val="left"/>
      <w:pPr>
        <w:ind w:left="6088" w:hanging="360"/>
      </w:pPr>
      <w:rPr>
        <w:rFonts w:hint="default"/>
        <w:lang w:val="en-US" w:eastAsia="en-US" w:bidi="ar-SA"/>
      </w:rPr>
    </w:lvl>
    <w:lvl w:ilvl="7">
      <w:start w:val="0"/>
      <w:numFmt w:val="bullet"/>
      <w:lvlText w:val="•"/>
      <w:lvlJc w:val="left"/>
      <w:pPr>
        <w:ind w:left="6996" w:hanging="360"/>
      </w:pPr>
      <w:rPr>
        <w:rFonts w:hint="default"/>
        <w:lang w:val="en-US" w:eastAsia="en-US" w:bidi="ar-SA"/>
      </w:rPr>
    </w:lvl>
    <w:lvl w:ilvl="8">
      <w:start w:val="0"/>
      <w:numFmt w:val="bullet"/>
      <w:lvlText w:val="•"/>
      <w:lvlJc w:val="left"/>
      <w:pPr>
        <w:ind w:left="7904" w:hanging="360"/>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180"/>
      <w:outlineLvl w:val="1"/>
    </w:pPr>
    <w:rPr>
      <w:rFonts w:ascii="Times New Roman" w:hAnsi="Times New Roman" w:eastAsia="Times New Roman" w:cs="Times New Roman"/>
      <w:b/>
      <w:bCs/>
      <w:sz w:val="24"/>
      <w:szCs w:val="24"/>
      <w:lang w:val="en-US" w:eastAsia="en-US" w:bidi="ar-SA"/>
    </w:rPr>
  </w:style>
  <w:style w:styleId="Heading2" w:type="paragraph">
    <w:name w:val="Heading 2"/>
    <w:basedOn w:val="Normal"/>
    <w:uiPriority w:val="1"/>
    <w:qFormat/>
    <w:pPr>
      <w:ind w:left="180"/>
      <w:outlineLvl w:val="2"/>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332"/>
      <w:ind w:left="3145" w:right="2766" w:firstLine="417"/>
    </w:pPr>
    <w:rPr>
      <w:rFonts w:ascii="Times New Roman" w:hAnsi="Times New Roman" w:eastAsia="Times New Roman" w:cs="Times New Roman"/>
      <w:b/>
      <w:bCs/>
      <w:sz w:val="34"/>
      <w:szCs w:val="34"/>
      <w:lang w:val="en-US" w:eastAsia="en-US" w:bidi="ar-SA"/>
    </w:rPr>
  </w:style>
  <w:style w:styleId="ListParagraph" w:type="paragraph">
    <w:name w:val="List Paragraph"/>
    <w:basedOn w:val="Normal"/>
    <w:uiPriority w:val="1"/>
    <w:qFormat/>
    <w:pPr>
      <w:ind w:left="631"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256" w:lineRule="exact"/>
      <w:ind w:left="5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https://www.iza.org/publications/dp/16627/resilience-thinking-training-for-college-students-evidence-from-a-randomized-trial" TargetMode="External"/><Relationship Id="rId7" Type="http://schemas.openxmlformats.org/officeDocument/2006/relationships/hyperlink" Target="https://doi.org/10.1016/j.jebo.2022.01.015" TargetMode="External"/><Relationship Id="rId8" Type="http://schemas.openxmlformats.org/officeDocument/2006/relationships/hyperlink" Target="https://doi.org/10.1016/j.jpubeco.2022.104606" TargetMode="External"/><Relationship Id="rId9" Type="http://schemas.openxmlformats.org/officeDocument/2006/relationships/hyperlink" Target="https://doi.org/10.1016/j.econedurev.2022.102233" TargetMode="External"/><Relationship Id="rId10" Type="http://schemas.openxmlformats.org/officeDocument/2006/relationships/hyperlink" Target="https://doi.org/10.1007/s11150-021-09543-0" TargetMode="External"/><Relationship Id="rId11" Type="http://schemas.openxmlformats.org/officeDocument/2006/relationships/hyperlink" Target="https://doi.org/10.1016/j.jebo.2021.08.007" TargetMode="External"/><Relationship Id="rId12" Type="http://schemas.openxmlformats.org/officeDocument/2006/relationships/hyperlink" Target="http://www.fedeablogs.net/economia/?p=4120" TargetMode="External"/><Relationship Id="rId13" Type="http://schemas.openxmlformats.org/officeDocument/2006/relationships/hyperlink" Target="https://doi.org/10.1016/j.jpubeco.2021.104407" TargetMode="External"/><Relationship Id="rId14" Type="http://schemas.openxmlformats.org/officeDocument/2006/relationships/hyperlink" Target="https://doi.org/10.1016/j.econedurev.2020.102064" TargetMode="External"/><Relationship Id="rId15" Type="http://schemas.openxmlformats.org/officeDocument/2006/relationships/hyperlink" Target="https://doi.org/10.1016/j.jebo.2020.07.024" TargetMode="External"/><Relationship Id="rId16" Type="http://schemas.openxmlformats.org/officeDocument/2006/relationships/hyperlink" Target="https://doi.org/10.1016/j.econedurev.2020.102013" TargetMode="External"/><Relationship Id="rId17" Type="http://schemas.openxmlformats.org/officeDocument/2006/relationships/hyperlink" Target="http://dx.doi.org/10.3368/jhr.55.1.1015.7420r2" TargetMode="External"/><Relationship Id="rId18" Type="http://schemas.openxmlformats.org/officeDocument/2006/relationships/hyperlink" Target="http://dx.doi.org/10.1016/j.socscimed.2018.11.005" TargetMode="External"/><Relationship Id="rId19" Type="http://schemas.openxmlformats.org/officeDocument/2006/relationships/hyperlink" Target="https://www.ecologyandsociety.org/vol23/iss4/art6/" TargetMode="External"/><Relationship Id="rId20" Type="http://schemas.openxmlformats.org/officeDocument/2006/relationships/hyperlink" Target="file://localhost/F:/CVs/CVs/tiempo_parcial_7_10_2009.pdf" TargetMode="External"/><Relationship Id="rId21" Type="http://schemas.openxmlformats.org/officeDocument/2006/relationships/hyperlink" Target="https://elpais.com/economia/2020-05-08/jovenes-el-eslabon-mas-debil-de-la-economia.html" TargetMode="External"/><Relationship Id="rId22" Type="http://schemas.openxmlformats.org/officeDocument/2006/relationships/hyperlink" Target="https://doi.org/10.1177%2F0019793917714205" TargetMode="External"/><Relationship Id="rId23" Type="http://schemas.openxmlformats.org/officeDocument/2006/relationships/hyperlink" Target="https://doi.org/10.1016/j.econedurev.2017.11.006" TargetMode="External"/><Relationship Id="rId24" Type="http://schemas.openxmlformats.org/officeDocument/2006/relationships/hyperlink" Target="https://doi.org/10.1016/j.jebo.2017.05.003" TargetMode="External"/><Relationship Id="rId25" Type="http://schemas.openxmlformats.org/officeDocument/2006/relationships/hyperlink" Target="https://doi.org/10.1257/aer.p20161121" TargetMode="External"/><Relationship Id="rId26" Type="http://schemas.openxmlformats.org/officeDocument/2006/relationships/hyperlink" Target="http://timesofindia.indiatimes.com/home/education/Girls-from-more-equal-societies-do-better-in-maths/articleshow/52292469.cms" TargetMode="External"/><Relationship Id="rId27" Type="http://schemas.openxmlformats.org/officeDocument/2006/relationships/hyperlink" Target="http://phys.org/news/2016-05-girls-societies-math.html" TargetMode="External"/><Relationship Id="rId28" Type="http://schemas.openxmlformats.org/officeDocument/2006/relationships/hyperlink" Target="https://www.sciencedaily.com/releases/2016/05/160513084545.htm" TargetMode="External"/><Relationship Id="rId29" Type="http://schemas.openxmlformats.org/officeDocument/2006/relationships/hyperlink" Target="http://www.sciencenewsline.com/summary/2016051318270038.html" TargetMode="External"/><Relationship Id="rId30" Type="http://schemas.openxmlformats.org/officeDocument/2006/relationships/hyperlink" Target="http://www.breakingnewsheadlines24.com/headlines/2057619/girls-from-progressive-societies-do-better-at-math-study-finds.html" TargetMode="External"/><Relationship Id="rId31" Type="http://schemas.openxmlformats.org/officeDocument/2006/relationships/hyperlink" Target="http://dailydigest.us/2016/05/14/girls-from-progressive-societies-do-better-at-math-study-finds/" TargetMode="External"/><Relationship Id="rId32" Type="http://schemas.openxmlformats.org/officeDocument/2006/relationships/hyperlink" Target="https://doi.org/10.1016/j.econlet.2015.11.031" TargetMode="External"/><Relationship Id="rId33" Type="http://schemas.openxmlformats.org/officeDocument/2006/relationships/hyperlink" Target="https://doi.org/10.1080/02664763.2015.1126240" TargetMode="External"/><Relationship Id="rId34" Type="http://schemas.openxmlformats.org/officeDocument/2006/relationships/hyperlink" Target="https://doi.org/10.1186/s40173-016-0062-0" TargetMode="External"/><Relationship Id="rId35" Type="http://schemas.openxmlformats.org/officeDocument/2006/relationships/hyperlink" Target="https://doi.org/10.1016/j.labeco.2015.02.008" TargetMode="External"/><Relationship Id="rId36" Type="http://schemas.openxmlformats.org/officeDocument/2006/relationships/hyperlink" Target="file://localhost/F:/CVs/CVs/Part_time_dp5815.pdf" TargetMode="External"/><Relationship Id="rId37" Type="http://schemas.openxmlformats.org/officeDocument/2006/relationships/hyperlink" Target="http://onlinelibrary.wiley.com/doi/10.1111/obes.2015.77.issue-4/issuetoc" TargetMode="External"/><Relationship Id="rId38" Type="http://schemas.openxmlformats.org/officeDocument/2006/relationships/hyperlink" Target="https://doi.org/10.1111/obes.12073" TargetMode="External"/><Relationship Id="rId39" Type="http://schemas.openxmlformats.org/officeDocument/2006/relationships/hyperlink" Target="file://localhost/F:/CVs/CVs/Manuscript_Day_care_Spain_UAB_July_2011.pdf" TargetMode="External"/><Relationship Id="rId40" Type="http://schemas.openxmlformats.org/officeDocument/2006/relationships/hyperlink" Target="https://doi.org/10.1177%2F0019793914564963" TargetMode="External"/><Relationship Id="rId41" Type="http://schemas.openxmlformats.org/officeDocument/2006/relationships/hyperlink" Target="https://doi.org/10.1080/17938120.2014.961824" TargetMode="External"/><Relationship Id="rId42" Type="http://schemas.openxmlformats.org/officeDocument/2006/relationships/hyperlink" Target="http://dx.doi.org/10.1186/2193-9012-3-1" TargetMode="External"/><Relationship Id="rId43" Type="http://schemas.openxmlformats.org/officeDocument/2006/relationships/hyperlink" Target="file://localhost/F:/CVs/CVs/Discriminada%20por%20mujer%20y%20(m&#225;s%20a&#250;n)%20por%20madre.pdf" TargetMode="External"/><Relationship Id="rId44" Type="http://schemas.openxmlformats.org/officeDocument/2006/relationships/hyperlink" Target="http://dx.doi.org/10.3368/jhr.48.1.169" TargetMode="External"/><Relationship Id="rId45" Type="http://schemas.openxmlformats.org/officeDocument/2006/relationships/hyperlink" Target="http://www.emerald.com/insight/content/doi/10.1108/S0147-" TargetMode="External"/><Relationship Id="rId46" Type="http://schemas.openxmlformats.org/officeDocument/2006/relationships/hyperlink" Target="file://localhost/F:/CVs/CVs/Welfare_Use_Spain_IJM_June_2011.pdf" TargetMode="External"/><Relationship Id="rId47" Type="http://schemas.openxmlformats.org/officeDocument/2006/relationships/hyperlink" Target="http://dx.doi.org/10.1257/app.4.4.121" TargetMode="External"/><Relationship Id="rId48" Type="http://schemas.openxmlformats.org/officeDocument/2006/relationships/hyperlink" Target="file://localhost/F:/CVs/CVs/Manuscript_LIT_REVIEW_2010.pdf" TargetMode="External"/><Relationship Id="rId49" Type="http://schemas.openxmlformats.org/officeDocument/2006/relationships/hyperlink" Target="http://dx.doi.org/10.1016/j.evalprogplan.2012.02.004" TargetMode="External"/><Relationship Id="rId50" Type="http://schemas.openxmlformats.org/officeDocument/2006/relationships/hyperlink" Target="file://localhost/F:/CVs/CVs/Manuscript_Occ_mob_education_2010.pdf" TargetMode="External"/><Relationship Id="rId51" Type="http://schemas.openxmlformats.org/officeDocument/2006/relationships/hyperlink" Target="https://doi.org/10.1186/2193-9012-1-8" TargetMode="External"/><Relationship Id="rId52" Type="http://schemas.openxmlformats.org/officeDocument/2006/relationships/hyperlink" Target="file://localhost/F:/Tenure_package_NRP/Manuscript_MORROCO_Spain_August_2011.pdf" TargetMode="External"/><Relationship Id="rId53" Type="http://schemas.openxmlformats.org/officeDocument/2006/relationships/hyperlink" Target="https://doi.org/10.1142/S1793812011000387" TargetMode="External"/><Relationship Id="rId54" Type="http://schemas.openxmlformats.org/officeDocument/2006/relationships/hyperlink" Target="file://localhost/F:/CVs/CVs/Labour_Economics_NRP.pdf" TargetMode="External"/><Relationship Id="rId55" Type="http://schemas.openxmlformats.org/officeDocument/2006/relationships/hyperlink" Target="https://doi.org/10.1016/j.labeco.2011.01.001" TargetMode="External"/><Relationship Id="rId56" Type="http://schemas.openxmlformats.org/officeDocument/2006/relationships/hyperlink" Target="file://localhost/F:/CVs/CVs/Spain_diferente.pdf" TargetMode="External"/><Relationship Id="rId57" Type="http://schemas.openxmlformats.org/officeDocument/2006/relationships/hyperlink" Target="file://localhost/F:/CVs/CVs/OBES_NRP.pdf" TargetMode="External"/><Relationship Id="rId58" Type="http://schemas.openxmlformats.org/officeDocument/2006/relationships/hyperlink" Target="https://econpapers.repec.org/scripts/redir.pf?u=https%3A%2F%2Fdoi.org%2F10.1111%2Fj.1468-0084.2010.00593.x%3Bh%3Drepec%3Abla%3Aobuest%3Av%3A72%3Ay%3A2010%3Ai%3A4%3Ap%3A458-485" TargetMode="External"/><Relationship Id="rId59" Type="http://schemas.openxmlformats.org/officeDocument/2006/relationships/hyperlink" Target="http://www.uab.es/servlet/Satellite?cid=1096481464166&amp;pagename=UABDivulga%2FPage%2FTemplatePageDetallArticleInvestigar&amp;param1=1258615850700" TargetMode="External"/><Relationship Id="rId60" Type="http://schemas.openxmlformats.org/officeDocument/2006/relationships/hyperlink" Target="file://localhost/F:/CVs/CVs/EE_NRP.pdf" TargetMode="External"/><Relationship Id="rId61" Type="http://schemas.openxmlformats.org/officeDocument/2006/relationships/hyperlink" Target="file://localhost/F:/CVs/CVs/OEP_NRP.pdf" TargetMode="External"/><Relationship Id="rId62" Type="http://schemas.openxmlformats.org/officeDocument/2006/relationships/hyperlink" Target="https://dones.gencat.cat/web/.content/03_ambits/docs/publicacions_eines03.pdf" TargetMode="External"/><Relationship Id="rId63" Type="http://schemas.openxmlformats.org/officeDocument/2006/relationships/hyperlink" Target="https://commission.europa.eu/strategy-and-policy/eu-budget/performance-and-reporting/horizontal-priorities/gender-equality-mainstreaming_en" TargetMode="External"/><Relationship Id="rId64" Type="http://schemas.openxmlformats.org/officeDocument/2006/relationships/hyperlink" Target="https://www.eca.europa.eu/en/publications?did=58678" TargetMode="External"/><Relationship Id="rId65" Type="http://schemas.openxmlformats.org/officeDocument/2006/relationships/hyperlink" Target="http://www.crisis09.es/ebook_propuesta_laboral/Resumen_propuesta_reactivacion_laboral_web.pdf" TargetMode="External"/><Relationship Id="rId66" Type="http://schemas.openxmlformats.org/officeDocument/2006/relationships/hyperlink" Target="https://www.epe.es/es/activos/20240107/mujeres-alto-podio-economico-96540757" TargetMode="External"/><Relationship Id="rId67" Type="http://schemas.openxmlformats.org/officeDocument/2006/relationships/hyperlink" Target="https://www.epe.es/es/activos/20240108/nuria-rodriguez-planas-doctora-economia-genero-96508146" TargetMode="External"/><Relationship Id="rId68" Type="http://schemas.openxmlformats.org/officeDocument/2006/relationships/hyperlink" Target="http://www.gc.cuny.edu/news/professors-study-cited-federal-student-debt-relief-case" TargetMode="External"/><Relationship Id="rId69" Type="http://schemas.openxmlformats.org/officeDocument/2006/relationships/hyperlink" Target="http://www.elconfidencial.com/economia/2023-" TargetMode="External"/><Relationship Id="rId70" Type="http://schemas.openxmlformats.org/officeDocument/2006/relationships/hyperlink" Target="https://elpais.com/economia/2020-12-05/y-esto-quien-lo-paga.html" TargetMode="External"/><Relationship Id="rId71" Type="http://schemas.openxmlformats.org/officeDocument/2006/relationships/hyperlink" Target="https://elpais.com/ideas/2020-10-31/trabajo-en-espana-temporal-precario-escaso.html" TargetMode="External"/><Relationship Id="rId72" Type="http://schemas.openxmlformats.org/officeDocument/2006/relationships/hyperlink" Target="http://beforeitsnews.com/libertarian/2015/10/sanders-when-a-mother-has-a-baby-she-should-stay-home-with-that-baby-2620880.html" TargetMode="External"/><Relationship Id="rId73" Type="http://schemas.openxmlformats.org/officeDocument/2006/relationships/hyperlink" Target="http://mobile.nytimes.com/2015/05/26/upshot/when-family-friendly-policies-backfire.html?referrer&amp;_r=2" TargetMode="External"/><Relationship Id="rId74" Type="http://schemas.openxmlformats.org/officeDocument/2006/relationships/hyperlink" Target="file://localhost/F:/CVs/CVs/nixon_penelope_valeriano_gomez.pdf" TargetMode="External"/><Relationship Id="rId75" Type="http://schemas.openxmlformats.org/officeDocument/2006/relationships/hyperlink" Target="file://localhost/F:/CVs/CVs/140210presencia.pdf" TargetMode="External"/><Relationship Id="rId76" Type="http://schemas.openxmlformats.org/officeDocument/2006/relationships/hyperlink" Target="file://localhost/F:/CVs/CVs/Reforma_laboral_y_cambio_de_modelo_Vanguardia_11_02_2010.pdf" TargetMode="External"/><Relationship Id="rId77" Type="http://schemas.openxmlformats.org/officeDocument/2006/relationships/hyperlink" Target="https://www.lasexta.com/programas/sexta-columna/noticias/el-desalentador-futuro-de-los-jovenes-que-han-vivido-dos-graves-crisis-economicas_202006195eed186aa468400001cf43d0.html" TargetMode="External"/><Relationship Id="rId78" Type="http://schemas.openxmlformats.org/officeDocument/2006/relationships/hyperlink" Target="http://www.tv3.cat/videos/3177230/Expats-i-nous-emigrants" TargetMode="External"/><Relationship Id="rId79" Type="http://schemas.openxmlformats.org/officeDocument/2006/relationships/hyperlink" Target="http://www.tv3.cat/videos/2964850/Expatriats-per-la-crisi" TargetMode="External"/><Relationship Id="rId80" Type="http://schemas.openxmlformats.org/officeDocument/2006/relationships/hyperlink" Target="http://www.unimi.it/" TargetMode="External"/><Relationship Id="rId81" Type="http://schemas.openxmlformats.org/officeDocument/2006/relationships/hyperlink" Target="https://sites.google.com/site/massimilianobratti/" TargetMode="External"/><Relationship Id="rId82" Type="http://schemas.openxmlformats.org/officeDocument/2006/relationships/hyperlink" Target="https://www.hilaryhoynes.com/" TargetMode="External"/><Relationship Id="rId83" Type="http://schemas.openxmlformats.org/officeDocument/2006/relationships/hyperlink" Target="https://www.henrikkleven.com/" TargetMode="External"/><Relationship Id="rId84" Type="http://schemas.openxmlformats.org/officeDocument/2006/relationships/hyperlink" Target="https://law.yale.edu/anne-l-alstott" TargetMode="External"/><Relationship Id="rId85" Type="http://schemas.openxmlformats.org/officeDocument/2006/relationships/hyperlink" Target="https://www.vox.com/authors/dylan-matthews" TargetMode="External"/><Relationship Id="rId86" Type="http://schemas.openxmlformats.org/officeDocument/2006/relationships/hyperlink" Target="https://sites.google.com/site/jenniferroffecon" TargetMode="External"/><Relationship Id="rId87" Type="http://schemas.openxmlformats.org/officeDocument/2006/relationships/hyperlink" Target="https://www.cbpp.org/about/our-staff/robert-greenstein" TargetMode="External"/><Relationship Id="rId88" Type="http://schemas.openxmlformats.org/officeDocument/2006/relationships/hyperlink" Target="https://economics.cornell.edu/" TargetMode="External"/><Relationship Id="rId89" Type="http://schemas.openxmlformats.org/officeDocument/2006/relationships/hyperlink" Target="https://www.cornell.edu/" TargetMode="External"/><Relationship Id="rId90" Type="http://schemas.openxmlformats.org/officeDocument/2006/relationships/hyperlink" Target="https://www.epatacchini.com/" TargetMode="External"/><Relationship Id="rId91" Type="http://schemas.openxmlformats.org/officeDocument/2006/relationships/hyperlink" Target="https://sites.google.com/view/riccardoturati" TargetMode="External"/><Relationship Id="rId92" Type="http://schemas.openxmlformats.org/officeDocument/2006/relationships/hyperlink" Target="https://www.tilburguniversity.edu/about/schools/economics-and-management/organization/departments/economics" TargetMode="External"/><Relationship Id="rId93" Type="http://schemas.openxmlformats.org/officeDocument/2006/relationships/hyperlink" Target="http://www.ashley-wong.net/" TargetMode="External"/><Relationship Id="rId94" Type="http://schemas.openxmlformats.org/officeDocument/2006/relationships/hyperlink" Target="https://en.rockwoolfonden.dk/seminars/" TargetMode="External"/><Relationship Id="rId95" Type="http://schemas.openxmlformats.org/officeDocument/2006/relationships/hyperlink" Target="https://researchprofiles.ku.dk/en/persons/miriam-gensowski" TargetMode="External"/><Relationship Id="rId96" Type="http://schemas.openxmlformats.org/officeDocument/2006/relationships/hyperlink" Target="https://en.rockwoolfonden.dk/employees/mikkel-mertz/" TargetMode="External"/><Relationship Id="rId97" Type="http://schemas.openxmlformats.org/officeDocument/2006/relationships/hyperlink" Target="https://www.econ.ku.dk/cebi" TargetMode="External"/><Relationship Id="rId98" Type="http://schemas.openxmlformats.org/officeDocument/2006/relationships/hyperlink" Target="https://www.ku.dk/en" TargetMode="External"/><Relationship Id="rId99" Type="http://schemas.openxmlformats.org/officeDocument/2006/relationships/hyperlink" Target="https://meltemdaysal.com/" TargetMode="External"/><Relationship Id="rId100" Type="http://schemas.openxmlformats.org/officeDocument/2006/relationships/hyperlink" Target="https://stonecenter.gc.cuny.edu/inequality-by-the-numbers/" TargetMode="External"/><Relationship Id="rId101" Type="http://schemas.openxmlformats.org/officeDocument/2006/relationships/hyperlink" Target="https://stonecenter.gc.cuny.edu/event/inequality-by-the-numbers-2024/" TargetMode="External"/><Relationship Id="rId102" Type="http://schemas.openxmlformats.org/officeDocument/2006/relationships/hyperlink" Target="https://www.paceeconconference.com/" TargetMode="External"/><Relationship Id="rId103" Type="http://schemas.openxmlformats.org/officeDocument/2006/relationships/hyperlink" Target="https://www.pace.edu/dyson/departments/economics" TargetMode="External"/><Relationship Id="rId104" Type="http://schemas.openxmlformats.org/officeDocument/2006/relationships/hyperlink" Target="https://nam02.safelinks.protection.outlook.com/?url=https%3A%2F%2Fwww.stkate.edu%2Facademics%2Fshas%2Fpolitical-science-and-economics-department%2Fmcde&amp;data=05%7C01%7CNuria.Rodriguezplanas%40qc.cuny.edu%7C0089b93b56fd48a1ce0208da6a47484b%7C6f60f0b35f064e099715989dba8cc7d8%7C0%7C0%7C637939151658486514%7CUnknown%7CTWFpbGZsb3d8eyJWIjoiMC4wLjAwMDAiLCJQIjoiV2luMzIiLCJBTiI6Ik1haWwiLCJXVCI6Mn0%3D%7C3000%7C%7C%7C&amp;sdata=n0%2Be7Mn1dVqXx01Auwl9gq0MMahBQcKi%2BdhGl25zhrE%3D&amp;reserved=0" TargetMode="External"/><Relationship Id="rId105" Type="http://schemas.openxmlformats.org/officeDocument/2006/relationships/hyperlink" Target="https://www.tc.columbia.edu/" TargetMode="External"/><Relationship Id="rId106" Type="http://schemas.openxmlformats.org/officeDocument/2006/relationships/hyperlink" Target="https://urldefense.proofpoint.com/v2/url?u=https-3A__sce.iec.cat_premi-2Dtaula-2Dde-2Dcanvi_&amp;d=DwMFaQ&amp;c=WO-RGvefibhHBZq3fL85hQ&amp;r=bsDSLJbbik0-_w-rqZ4S6okSzz7MboTArO67IJ5kXo4&amp;m=Jizi0qNkSPC5xO_ilmr3uZ18nTPFOIODFSqlY1G4hg5wdZIr_AhI52k5uG2q1XL2&amp;s=W473F92cRLTwxUtfgJzruJC-JKC4Ww7ldpMQhB2CjXk&amp;e" TargetMode="External"/><Relationship Id="rId10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Nuria Rodriguez Planas</dc:creator>
  <dc:title>NURIA RODRIGUEZ-PLANAS</dc:title>
  <dcterms:created xsi:type="dcterms:W3CDTF">2025-12-06T05:53:39Z</dcterms:created>
  <dcterms:modified xsi:type="dcterms:W3CDTF">2025-12-06T05:53:39Z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2025-10-12T00:00:00Z</vt:filetime>
  </property>
  <property fmtid="{D5CDD505-2E9C-101B-9397-08002B2CF9AE}" pid="3" name="Creator">
    <vt:lpwstr>Microsoft® Word 2019</vt:lpwstr>
  </property>
  <property fmtid="{D5CDD505-2E9C-101B-9397-08002B2CF9AE}" pid="4" name="LastSaved">
    <vt:filetime>2025-12-06T00:00:00Z</vt:filetime>
  </property>
  <property fmtid="{D5CDD505-2E9C-101B-9397-08002B2CF9AE}" pid="5" name="Producer">
    <vt:lpwstr>Microsoft® Word 2019</vt:lpwstr>
  </property>
</Properties>
</file>