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1" w:lineRule="exact" w:before="81"/>
        <w:ind w:left="3794"/>
      </w:pPr>
      <w:r>
        <w:rPr>
          <w:smallCaps/>
        </w:rPr>
        <w:t>C</w:t>
      </w:r>
      <w:r>
        <w:rPr>
          <w:smallCaps/>
        </w:rPr>
        <w:t>.</w:t>
      </w:r>
      <w:r>
        <w:rPr>
          <w:smallCaps/>
          <w:spacing w:val="-12"/>
        </w:rPr>
        <w:t> </w:t>
      </w:r>
      <w:r>
        <w:rPr>
          <w:smallCaps/>
        </w:rPr>
        <w:t>M</w:t>
      </w:r>
      <w:r>
        <w:rPr>
          <w:smallCaps/>
        </w:rPr>
        <w:t>ón</w:t>
      </w:r>
      <w:r>
        <w:rPr>
          <w:smallCaps/>
        </w:rPr>
        <w:t>i</w:t>
      </w:r>
      <w:r>
        <w:rPr>
          <w:smallCaps/>
        </w:rPr>
        <w:t>c</w:t>
      </w:r>
      <w:r>
        <w:rPr>
          <w:smallCaps/>
        </w:rPr>
        <w:t>a</w:t>
      </w:r>
      <w:r>
        <w:rPr>
          <w:smallCaps/>
          <w:spacing w:val="-4"/>
        </w:rPr>
        <w:t> </w:t>
      </w:r>
      <w:r>
        <w:rPr>
          <w:smallCaps/>
          <w:spacing w:val="-4"/>
        </w:rPr>
        <w:t>C</w:t>
      </w:r>
      <w:r>
        <w:rPr>
          <w:smallCaps/>
          <w:spacing w:val="-4"/>
        </w:rPr>
        <w:t>apra</w:t>
      </w:r>
    </w:p>
    <w:p>
      <w:pPr>
        <w:pStyle w:val="BodyText"/>
        <w:spacing w:line="251" w:lineRule="exact"/>
        <w:ind w:left="0"/>
        <w:jc w:val="center"/>
      </w:pPr>
      <w:r>
        <w:rPr/>
        <w:t>Professor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>
          <w:spacing w:val="-2"/>
        </w:rPr>
        <w:t>Sciences</w:t>
      </w:r>
    </w:p>
    <w:p>
      <w:pPr>
        <w:pStyle w:val="BodyText"/>
        <w:spacing w:before="1"/>
        <w:ind w:left="0"/>
        <w:jc w:val="center"/>
      </w:pP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Sciences,</w:t>
      </w:r>
      <w:r>
        <w:rPr>
          <w:spacing w:val="-6"/>
        </w:rPr>
        <w:t> </w:t>
      </w:r>
      <w:r>
        <w:rPr/>
        <w:t>Policy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Evaluation</w:t>
      </w: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Heading1"/>
      </w:pPr>
      <w:r>
        <w:rPr>
          <w:smallCaps/>
          <w:spacing w:val="-2"/>
        </w:rPr>
        <w:t>Employment</w:t>
      </w:r>
    </w:p>
    <w:p>
      <w:pPr>
        <w:pStyle w:val="BodyText"/>
        <w:tabs>
          <w:tab w:pos="2159" w:val="left" w:leader="none"/>
        </w:tabs>
        <w:spacing w:before="121"/>
        <w:ind w:left="2160" w:right="324" w:hanging="1800"/>
      </w:pPr>
      <w:r>
        <w:rPr/>
        <w:t>(2015 – present)</w:t>
        <w:tab/>
        <w:t>Professor,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Sciences,</w:t>
      </w:r>
      <w:r>
        <w:rPr>
          <w:spacing w:val="-6"/>
        </w:rPr>
        <w:t> </w:t>
      </w:r>
      <w:r>
        <w:rPr/>
        <w:t>Claremont</w:t>
      </w:r>
      <w:r>
        <w:rPr>
          <w:spacing w:val="-6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University Chair, Department of Economics (2015 – 2016)</w:t>
      </w:r>
    </w:p>
    <w:p>
      <w:pPr>
        <w:pStyle w:val="BodyText"/>
        <w:spacing w:before="253"/>
        <w:ind w:left="2160" w:right="324"/>
      </w:pPr>
      <w:r>
        <w:rPr/>
        <w:t>Executive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Science</w:t>
      </w:r>
      <w:r>
        <w:rPr>
          <w:spacing w:val="-5"/>
          <w:u w:val="single"/>
        </w:rPr>
        <w:t> </w:t>
      </w:r>
      <w:r>
        <w:rPr>
          <w:u w:val="single"/>
        </w:rPr>
        <w:t>Association</w:t>
      </w:r>
      <w:r>
        <w:rPr>
          <w:spacing w:val="-6"/>
        </w:rPr>
        <w:t> </w:t>
      </w:r>
      <w:r>
        <w:rPr/>
        <w:t>(2022</w:t>
      </w:r>
      <w:r>
        <w:rPr>
          <w:spacing w:val="-5"/>
        </w:rPr>
        <w:t> </w:t>
      </w:r>
      <w:r>
        <w:rPr/>
        <w:t>-2025) Editorial Board: Experimental Economics (since 2015) / Journal of the Economics Science Association (since 2015)</w:t>
      </w:r>
    </w:p>
    <w:p>
      <w:pPr>
        <w:pStyle w:val="BodyText"/>
        <w:spacing w:line="237" w:lineRule="auto" w:before="6"/>
        <w:ind w:left="2160" w:right="324"/>
      </w:pPr>
      <w:r>
        <w:rPr/>
        <w:t>Associate</w:t>
      </w:r>
      <w:r>
        <w:rPr>
          <w:spacing w:val="-5"/>
        </w:rPr>
        <w:t> </w:t>
      </w:r>
      <w:r>
        <w:rPr/>
        <w:t>Editor:</w:t>
      </w:r>
      <w:r>
        <w:rPr>
          <w:spacing w:val="-5"/>
        </w:rPr>
        <w:t> </w:t>
      </w:r>
      <w:r>
        <w:rPr/>
        <w:t>Journal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Behavioral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Experimental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(since 2022) / Frontiers Decision Neuroscience (since 2016)</w:t>
      </w:r>
    </w:p>
    <w:p>
      <w:pPr>
        <w:pStyle w:val="BodyText"/>
        <w:spacing w:before="4"/>
        <w:ind w:left="0"/>
      </w:pPr>
    </w:p>
    <w:p>
      <w:pPr>
        <w:pStyle w:val="BodyText"/>
        <w:tabs>
          <w:tab w:pos="2159" w:val="left" w:leader="none"/>
        </w:tabs>
        <w:spacing w:line="237" w:lineRule="auto"/>
        <w:ind w:left="2160" w:right="153" w:hanging="1800"/>
      </w:pPr>
      <w:r>
        <w:rPr/>
        <w:t>(2013 – 2015)</w:t>
        <w:tab/>
        <w:t>Associate</w:t>
      </w:r>
      <w:r>
        <w:rPr>
          <w:spacing w:val="-6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Claremont</w:t>
      </w:r>
      <w:r>
        <w:rPr>
          <w:spacing w:val="-6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University Interim Chair, Division of Economics and Politics (2014 – 2015)</w:t>
      </w:r>
    </w:p>
    <w:p>
      <w:pPr>
        <w:pStyle w:val="BodyText"/>
        <w:spacing w:before="5"/>
        <w:ind w:left="0"/>
      </w:pPr>
    </w:p>
    <w:p>
      <w:pPr>
        <w:pStyle w:val="BodyText"/>
        <w:tabs>
          <w:tab w:pos="2159" w:val="left" w:leader="none"/>
        </w:tabs>
        <w:spacing w:line="237" w:lineRule="auto"/>
        <w:ind w:left="2160" w:right="1342" w:hanging="1800"/>
      </w:pPr>
      <w:r>
        <w:rPr/>
        <w:t>(2010 – 2013)</w:t>
        <w:tab/>
        <w:t>Associate</w:t>
      </w:r>
      <w:r>
        <w:rPr>
          <w:spacing w:val="-7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Emory</w:t>
      </w:r>
      <w:r>
        <w:rPr>
          <w:spacing w:val="-7"/>
        </w:rPr>
        <w:t> </w:t>
      </w:r>
      <w:r>
        <w:rPr/>
        <w:t>University Affiliate Faculty: Center for Neuropolicy</w:t>
      </w:r>
    </w:p>
    <w:p>
      <w:pPr>
        <w:pStyle w:val="BodyText"/>
        <w:spacing w:before="2"/>
        <w:ind w:left="0"/>
      </w:pPr>
    </w:p>
    <w:p>
      <w:pPr>
        <w:pStyle w:val="BodyText"/>
        <w:tabs>
          <w:tab w:pos="2159" w:val="left" w:leader="none"/>
        </w:tabs>
        <w:spacing w:line="477" w:lineRule="auto"/>
        <w:ind w:right="1317"/>
      </w:pPr>
      <w:r>
        <w:rPr/>
        <w:t>(2003 – 2010)</w:t>
        <w:tab/>
        <w:t>Assistant Professor, Department of Economics, Emory University (2000 – 2003)</w:t>
        <w:tab/>
        <w:t>Assistant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Lee</w:t>
      </w:r>
      <w:r>
        <w:rPr>
          <w:spacing w:val="-5"/>
        </w:rPr>
        <w:t> </w:t>
      </w:r>
      <w:r>
        <w:rPr/>
        <w:t>University</w:t>
      </w:r>
    </w:p>
    <w:p>
      <w:pPr>
        <w:pStyle w:val="Heading1"/>
        <w:spacing w:before="6"/>
      </w:pPr>
      <w:r>
        <w:rPr>
          <w:smallCaps/>
          <w:spacing w:val="-2"/>
        </w:rPr>
        <w:t>Other</w:t>
      </w:r>
    </w:p>
    <w:p>
      <w:pPr>
        <w:pStyle w:val="BodyText"/>
        <w:tabs>
          <w:tab w:pos="2159" w:val="left" w:leader="none"/>
        </w:tabs>
        <w:spacing w:line="237" w:lineRule="auto" w:before="129"/>
        <w:ind w:right="1906"/>
      </w:pPr>
      <w:r>
        <w:rPr/>
        <w:t>(F 2016)</w:t>
        <w:tab/>
        <w:t>Visiting</w:t>
      </w:r>
      <w:r>
        <w:rPr>
          <w:spacing w:val="-6"/>
        </w:rPr>
        <w:t> </w:t>
      </w:r>
      <w:r>
        <w:rPr/>
        <w:t>Scholar,</w:t>
      </w:r>
      <w:r>
        <w:rPr>
          <w:spacing w:val="-5"/>
        </w:rPr>
        <w:t> </w:t>
      </w:r>
      <w:r>
        <w:rPr/>
        <w:t>SDAL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bio-complexity</w:t>
      </w:r>
      <w:r>
        <w:rPr>
          <w:spacing w:val="-6"/>
        </w:rPr>
        <w:t> </w:t>
      </w:r>
      <w:r>
        <w:rPr/>
        <w:t>lab</w:t>
      </w:r>
      <w:r>
        <w:rPr>
          <w:spacing w:val="-6"/>
        </w:rPr>
        <w:t> </w:t>
      </w:r>
      <w:r>
        <w:rPr/>
        <w:t>Virginia</w:t>
      </w:r>
      <w:r>
        <w:rPr>
          <w:spacing w:val="-6"/>
        </w:rPr>
        <w:t> </w:t>
      </w:r>
      <w:r>
        <w:rPr/>
        <w:t>Tech (F 2008)</w:t>
        <w:tab/>
        <w:t>Visiting Scholar, GATE Lyon France</w:t>
      </w:r>
    </w:p>
    <w:p>
      <w:pPr>
        <w:pStyle w:val="BodyText"/>
        <w:tabs>
          <w:tab w:pos="2159" w:val="left" w:leader="none"/>
        </w:tabs>
        <w:spacing w:before="1"/>
        <w:ind w:right="2027"/>
      </w:pPr>
      <w:r>
        <w:rPr/>
        <w:t>(S 2003)</w:t>
        <w:tab/>
        <w:t>Consultant,</w:t>
      </w:r>
      <w:r>
        <w:rPr>
          <w:spacing w:val="-8"/>
        </w:rPr>
        <w:t> </w:t>
      </w:r>
      <w:r>
        <w:rPr/>
        <w:t>Ministry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Hydrocarbons-Republic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Bolivia (F 2002)</w:t>
        <w:tab/>
        <w:t>Visiting Scholar, California Institute of Technology</w:t>
      </w:r>
    </w:p>
    <w:p>
      <w:pPr>
        <w:pStyle w:val="BodyText"/>
        <w:tabs>
          <w:tab w:pos="2159" w:val="left" w:leader="none"/>
        </w:tabs>
        <w:spacing w:line="251" w:lineRule="exact" w:before="3"/>
      </w:pPr>
      <w:r>
        <w:rPr/>
        <w:t>(F</w:t>
      </w:r>
      <w:r>
        <w:rPr>
          <w:spacing w:val="-2"/>
        </w:rPr>
        <w:t> 1999)</w:t>
      </w:r>
      <w:r>
        <w:rPr/>
        <w:tab/>
        <w:t>Consultant,</w:t>
      </w:r>
      <w:r>
        <w:rPr>
          <w:spacing w:val="-8"/>
        </w:rPr>
        <w:t> </w:t>
      </w:r>
      <w:r>
        <w:rPr/>
        <w:t>Central</w:t>
      </w:r>
      <w:r>
        <w:rPr>
          <w:spacing w:val="-7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Bolivia-Republic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Bolivia</w:t>
      </w:r>
    </w:p>
    <w:p>
      <w:pPr>
        <w:pStyle w:val="BodyText"/>
        <w:tabs>
          <w:tab w:pos="2159" w:val="left" w:leader="none"/>
        </w:tabs>
        <w:spacing w:line="251" w:lineRule="exact"/>
      </w:pPr>
      <w:r>
        <w:rPr/>
        <w:t>(1998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1999)</w:t>
      </w:r>
      <w:r>
        <w:rPr/>
        <w:tab/>
        <w:t>Visiting</w:t>
      </w:r>
      <w:r>
        <w:rPr>
          <w:spacing w:val="-9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Walton</w:t>
      </w:r>
      <w:r>
        <w:rPr>
          <w:spacing w:val="-7"/>
        </w:rPr>
        <w:t> </w:t>
      </w:r>
      <w:r>
        <w:rPr/>
        <w:t>College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Business,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Arkansas</w:t>
      </w:r>
    </w:p>
    <w:p>
      <w:pPr>
        <w:pStyle w:val="BodyText"/>
        <w:spacing w:before="60"/>
        <w:ind w:left="0"/>
      </w:pPr>
    </w:p>
    <w:p>
      <w:pPr>
        <w:pStyle w:val="Heading1"/>
      </w:pPr>
      <w:r>
        <w:rPr>
          <w:smallCaps/>
          <w:spacing w:val="-2"/>
        </w:rPr>
        <w:t>Education</w:t>
      </w:r>
    </w:p>
    <w:p>
      <w:pPr>
        <w:pStyle w:val="BodyText"/>
        <w:tabs>
          <w:tab w:pos="2159" w:val="left" w:leader="none"/>
        </w:tabs>
        <w:spacing w:before="126"/>
      </w:pPr>
      <w:r>
        <w:rPr>
          <w:spacing w:val="-2"/>
        </w:rPr>
        <w:t>(1999)</w:t>
      </w:r>
      <w:r>
        <w:rPr/>
        <w:tab/>
        <w:t>PhD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Virginia,</w:t>
      </w:r>
      <w:r>
        <w:rPr>
          <w:spacing w:val="-6"/>
        </w:rPr>
        <w:t> </w:t>
      </w:r>
      <w:r>
        <w:rPr>
          <w:spacing w:val="-2"/>
        </w:rPr>
        <w:t>Charlottesville</w:t>
      </w:r>
    </w:p>
    <w:p>
      <w:pPr>
        <w:pStyle w:val="BodyText"/>
        <w:tabs>
          <w:tab w:pos="2159" w:val="left" w:leader="none"/>
        </w:tabs>
        <w:spacing w:before="2"/>
      </w:pPr>
      <w:r>
        <w:rPr>
          <w:spacing w:val="-2"/>
        </w:rPr>
        <w:t>(1992)</w:t>
      </w:r>
      <w:r>
        <w:rPr/>
        <w:tab/>
        <w:t>BA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Franklin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Marshall</w:t>
      </w:r>
      <w:r>
        <w:rPr>
          <w:spacing w:val="-6"/>
        </w:rPr>
        <w:t> </w:t>
      </w:r>
      <w:r>
        <w:rPr/>
        <w:t>College</w:t>
      </w:r>
      <w:r>
        <w:rPr>
          <w:spacing w:val="-6"/>
        </w:rPr>
        <w:t> </w:t>
      </w:r>
      <w:r>
        <w:rPr/>
        <w:t>(graduated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>
          <w:spacing w:val="-2"/>
        </w:rPr>
        <w:t>Honors)</w:t>
      </w:r>
    </w:p>
    <w:p>
      <w:pPr>
        <w:pStyle w:val="BodyText"/>
        <w:spacing w:before="122"/>
        <w:ind w:left="0"/>
      </w:pPr>
    </w:p>
    <w:p>
      <w:pPr>
        <w:pStyle w:val="Heading1"/>
      </w:pPr>
      <w:r>
        <w:rPr>
          <w:smallCaps/>
          <w:spacing w:val="-2"/>
        </w:rPr>
        <w:t>Research</w:t>
      </w:r>
    </w:p>
    <w:p>
      <w:pPr>
        <w:spacing w:before="127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Publications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(access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through</w:t>
      </w:r>
      <w:r>
        <w:rPr>
          <w:b/>
          <w:spacing w:val="-7"/>
          <w:sz w:val="22"/>
        </w:rPr>
        <w:t> </w:t>
      </w:r>
      <w:r>
        <w:rPr>
          <w:b/>
          <w:color w:val="000099"/>
          <w:sz w:val="22"/>
          <w:u w:val="single" w:color="000099"/>
        </w:rPr>
        <w:t>ResearchGate</w:t>
      </w:r>
      <w:r>
        <w:rPr>
          <w:b/>
          <w:color w:val="000099"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color w:val="000099"/>
          <w:sz w:val="22"/>
          <w:u w:val="single" w:color="000099"/>
        </w:rPr>
        <w:t>Google</w:t>
      </w:r>
      <w:r>
        <w:rPr>
          <w:b/>
          <w:color w:val="000099"/>
          <w:spacing w:val="-7"/>
          <w:sz w:val="22"/>
          <w:u w:val="single" w:color="000099"/>
        </w:rPr>
        <w:t> </w:t>
      </w:r>
      <w:r>
        <w:rPr>
          <w:b/>
          <w:color w:val="000099"/>
          <w:spacing w:val="-2"/>
          <w:sz w:val="22"/>
          <w:u w:val="single" w:color="000099"/>
        </w:rPr>
        <w:t>Scholar</w:t>
      </w:r>
      <w:r>
        <w:rPr>
          <w:b/>
          <w:spacing w:val="-2"/>
          <w:sz w:val="22"/>
        </w:rPr>
        <w:t>):</w:t>
      </w:r>
    </w:p>
    <w:p>
      <w:pPr>
        <w:spacing w:before="121"/>
        <w:ind w:left="360" w:right="0" w:firstLine="0"/>
        <w:jc w:val="left"/>
        <w:rPr>
          <w:i/>
          <w:sz w:val="22"/>
        </w:rPr>
      </w:pPr>
      <w:r>
        <w:rPr>
          <w:sz w:val="22"/>
        </w:rPr>
        <w:t>49</w:t>
      </w:r>
      <w:r>
        <w:rPr>
          <w:spacing w:val="-8"/>
          <w:sz w:val="22"/>
        </w:rPr>
        <w:t> </w:t>
      </w:r>
      <w:r>
        <w:rPr>
          <w:sz w:val="22"/>
        </w:rPr>
        <w:t>Publications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Co-editor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i/>
          <w:sz w:val="22"/>
        </w:rPr>
        <w:t>Handbook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Experimental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Game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Theory</w:t>
      </w:r>
    </w:p>
    <w:p>
      <w:pPr>
        <w:pStyle w:val="BodyText"/>
        <w:spacing w:before="3"/>
        <w:ind w:left="0"/>
        <w:rPr>
          <w:i/>
        </w:rPr>
      </w:pPr>
    </w:p>
    <w:p>
      <w:pPr>
        <w:pStyle w:val="Heading1"/>
        <w:ind w:left="360"/>
      </w:pPr>
      <w:r>
        <w:rPr/>
        <w:t>External</w:t>
      </w:r>
      <w:r>
        <w:rPr>
          <w:spacing w:val="-8"/>
        </w:rPr>
        <w:t> </w:t>
      </w:r>
      <w:r>
        <w:rPr>
          <w:spacing w:val="-2"/>
        </w:rPr>
        <w:t>Grants:</w:t>
      </w:r>
    </w:p>
    <w:p>
      <w:pPr>
        <w:pStyle w:val="BodyText"/>
        <w:tabs>
          <w:tab w:pos="2159" w:val="left" w:leader="none"/>
        </w:tabs>
        <w:spacing w:before="126"/>
      </w:pPr>
      <w:r>
        <w:rPr/>
        <w:t>(10/17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9/22)</w:t>
      </w:r>
      <w:r>
        <w:rPr/>
        <w:tab/>
        <w:t>The</w:t>
      </w:r>
      <w:r>
        <w:rPr>
          <w:spacing w:val="-8"/>
        </w:rPr>
        <w:t> </w:t>
      </w:r>
      <w:r>
        <w:rPr/>
        <w:t>dynamics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social</w:t>
      </w:r>
      <w:r>
        <w:rPr>
          <w:spacing w:val="-5"/>
        </w:rPr>
        <w:t> </w:t>
      </w:r>
      <w:r>
        <w:rPr/>
        <w:t>networks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social</w:t>
      </w:r>
      <w:r>
        <w:rPr>
          <w:spacing w:val="-6"/>
        </w:rPr>
        <w:t> </w:t>
      </w:r>
      <w:r>
        <w:rPr/>
        <w:t>networks</w:t>
      </w:r>
      <w:r>
        <w:rPr>
          <w:spacing w:val="-5"/>
        </w:rPr>
        <w:t> </w:t>
      </w:r>
      <w:r>
        <w:rPr/>
        <w:t>(AOSR)</w:t>
      </w:r>
      <w:r>
        <w:rPr>
          <w:spacing w:val="-5"/>
        </w:rPr>
        <w:t> CoI</w:t>
      </w:r>
    </w:p>
    <w:p>
      <w:pPr>
        <w:pStyle w:val="BodyText"/>
        <w:tabs>
          <w:tab w:pos="2159" w:val="left" w:leader="none"/>
        </w:tabs>
        <w:spacing w:line="237" w:lineRule="auto" w:before="4"/>
        <w:ind w:left="2160" w:right="112" w:hanging="1800"/>
      </w:pPr>
      <w:r>
        <w:rPr/>
        <w:t>(11/17 – 12/20)</w:t>
        <w:tab/>
        <w:t>Homo</w:t>
      </w:r>
      <w:r>
        <w:rPr>
          <w:spacing w:val="-4"/>
        </w:rPr>
        <w:t> </w:t>
      </w:r>
      <w:r>
        <w:rPr/>
        <w:t>SocioNeticus:</w:t>
      </w:r>
      <w:r>
        <w:rPr>
          <w:spacing w:val="-4"/>
        </w:rPr>
        <w:t> </w:t>
      </w:r>
      <w:r>
        <w:rPr/>
        <w:t>Scaling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cognitive</w:t>
      </w:r>
      <w:r>
        <w:rPr>
          <w:spacing w:val="-4"/>
        </w:rPr>
        <w:t> </w:t>
      </w:r>
      <w:r>
        <w:rPr/>
        <w:t>foundations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online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behavior (DARPA) CoI</w:t>
      </w:r>
    </w:p>
    <w:p>
      <w:pPr>
        <w:pStyle w:val="BodyText"/>
        <w:tabs>
          <w:tab w:pos="2159" w:val="left" w:leader="none"/>
        </w:tabs>
        <w:spacing w:before="1"/>
      </w:pPr>
      <w:r>
        <w:rPr/>
        <w:t>(5/05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4/14)</w:t>
      </w:r>
      <w:r>
        <w:rPr/>
        <w:tab/>
      </w:r>
      <w:r>
        <w:rPr>
          <w:u w:val="single"/>
        </w:rPr>
        <w:t>The</w:t>
      </w:r>
      <w:r>
        <w:rPr>
          <w:spacing w:val="-7"/>
          <w:u w:val="single"/>
        </w:rPr>
        <w:t> </w:t>
      </w:r>
      <w:r>
        <w:rPr>
          <w:u w:val="single"/>
        </w:rPr>
        <w:t>Neurobiology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Uncertainty</w:t>
      </w:r>
      <w:r>
        <w:rPr>
          <w:spacing w:val="-8"/>
        </w:rPr>
        <w:t> </w:t>
      </w:r>
      <w:r>
        <w:rPr/>
        <w:t>(NIDA)</w:t>
      </w:r>
      <w:r>
        <w:rPr>
          <w:spacing w:val="-6"/>
        </w:rPr>
        <w:t> </w:t>
      </w:r>
      <w:r>
        <w:rPr>
          <w:spacing w:val="-5"/>
        </w:rPr>
        <w:t>CoI</w:t>
      </w:r>
    </w:p>
    <w:p>
      <w:pPr>
        <w:pStyle w:val="BodyText"/>
        <w:tabs>
          <w:tab w:pos="2159" w:val="left" w:leader="none"/>
        </w:tabs>
        <w:spacing w:line="251" w:lineRule="exact" w:before="1"/>
      </w:pPr>
      <w:r>
        <w:rPr/>
        <w:t>(6/09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5/11)</w:t>
      </w:r>
      <w:r>
        <w:rPr/>
        <w:tab/>
      </w:r>
      <w:r>
        <w:rPr>
          <w:u w:val="single"/>
        </w:rPr>
        <w:t>Gain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u w:val="single"/>
        </w:rPr>
        <w:t>Loss</w:t>
      </w:r>
      <w:r>
        <w:rPr>
          <w:spacing w:val="-7"/>
          <w:u w:val="single"/>
        </w:rPr>
        <w:t> </w:t>
      </w:r>
      <w:r>
        <w:rPr>
          <w:u w:val="single"/>
        </w:rPr>
        <w:t>during</w:t>
      </w:r>
      <w:r>
        <w:rPr>
          <w:spacing w:val="-6"/>
          <w:u w:val="single"/>
        </w:rPr>
        <w:t> </w:t>
      </w:r>
      <w:r>
        <w:rPr>
          <w:u w:val="single"/>
        </w:rPr>
        <w:t>Risky</w:t>
      </w:r>
      <w:r>
        <w:rPr>
          <w:spacing w:val="-7"/>
          <w:u w:val="single"/>
        </w:rPr>
        <w:t> </w:t>
      </w:r>
      <w:r>
        <w:rPr>
          <w:u w:val="single"/>
        </w:rPr>
        <w:t>Decision-making</w:t>
      </w:r>
      <w:r>
        <w:rPr>
          <w:spacing w:val="-6"/>
        </w:rPr>
        <w:t> </w:t>
      </w:r>
      <w:r>
        <w:rPr/>
        <w:t>(NIDA)</w:t>
      </w:r>
      <w:r>
        <w:rPr>
          <w:spacing w:val="-6"/>
        </w:rPr>
        <w:t> </w:t>
      </w:r>
      <w:r>
        <w:rPr>
          <w:spacing w:val="-5"/>
        </w:rPr>
        <w:t>CoI</w:t>
      </w:r>
    </w:p>
    <w:p>
      <w:pPr>
        <w:pStyle w:val="BodyText"/>
        <w:tabs>
          <w:tab w:pos="2159" w:val="left" w:leader="none"/>
        </w:tabs>
        <w:spacing w:line="251" w:lineRule="exact"/>
      </w:pPr>
      <w:r>
        <w:rPr/>
        <w:t>(7/08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7/10)</w:t>
      </w:r>
      <w:r>
        <w:rPr/>
        <w:tab/>
      </w:r>
      <w:r>
        <w:rPr>
          <w:u w:val="single"/>
        </w:rPr>
        <w:t>Individual</w:t>
      </w:r>
      <w:r>
        <w:rPr>
          <w:spacing w:val="-8"/>
          <w:u w:val="single"/>
        </w:rPr>
        <w:t> </w:t>
      </w:r>
      <w:r>
        <w:rPr>
          <w:u w:val="single"/>
        </w:rPr>
        <w:t>Characteristics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Entrepreneurs</w:t>
      </w:r>
      <w:r>
        <w:rPr>
          <w:spacing w:val="-6"/>
        </w:rPr>
        <w:t> </w:t>
      </w:r>
      <w:r>
        <w:rPr/>
        <w:t>(The</w:t>
      </w:r>
      <w:r>
        <w:rPr>
          <w:spacing w:val="-7"/>
        </w:rPr>
        <w:t> </w:t>
      </w:r>
      <w:r>
        <w:rPr/>
        <w:t>Kauffman</w:t>
      </w:r>
      <w:r>
        <w:rPr>
          <w:spacing w:val="-7"/>
        </w:rPr>
        <w:t> </w:t>
      </w:r>
      <w:r>
        <w:rPr/>
        <w:t>Found.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GRA)</w:t>
      </w:r>
      <w:r>
        <w:rPr>
          <w:spacing w:val="-7"/>
        </w:rPr>
        <w:t> </w:t>
      </w:r>
      <w:r>
        <w:rPr>
          <w:spacing w:val="-5"/>
        </w:rPr>
        <w:t>PI</w:t>
      </w:r>
    </w:p>
    <w:p>
      <w:pPr>
        <w:pStyle w:val="BodyText"/>
        <w:spacing w:after="0" w:line="251" w:lineRule="exact"/>
        <w:sectPr>
          <w:headerReference w:type="default" r:id="rId5"/>
          <w:footerReference w:type="default" r:id="rId6"/>
          <w:type w:val="continuous"/>
          <w:pgSz w:w="12240" w:h="15840"/>
          <w:pgMar w:header="728" w:footer="787" w:top="1340" w:bottom="980" w:left="1440" w:right="1440"/>
          <w:pgNumType w:start="1"/>
        </w:sectPr>
      </w:pPr>
    </w:p>
    <w:p>
      <w:pPr>
        <w:pStyle w:val="BodyText"/>
        <w:tabs>
          <w:tab w:pos="2159" w:val="left" w:leader="none"/>
        </w:tabs>
        <w:spacing w:before="81"/>
      </w:pPr>
      <w:r>
        <w:rPr/>
        <w:t>(9/05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8/10)</w:t>
      </w:r>
      <w:r>
        <w:rPr/>
        <w:tab/>
      </w:r>
      <w:r>
        <w:rPr>
          <w:u w:val="single"/>
        </w:rPr>
        <w:t>Neurobiology</w:t>
      </w:r>
      <w:r>
        <w:rPr>
          <w:spacing w:val="-9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Reward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u w:val="single"/>
        </w:rPr>
        <w:t>Preference</w:t>
      </w:r>
      <w:r>
        <w:rPr>
          <w:spacing w:val="-6"/>
          <w:u w:val="single"/>
        </w:rPr>
        <w:t> </w:t>
      </w:r>
      <w:r>
        <w:rPr>
          <w:u w:val="single"/>
        </w:rPr>
        <w:t>in</w:t>
      </w:r>
      <w:r>
        <w:rPr>
          <w:spacing w:val="-7"/>
          <w:u w:val="single"/>
        </w:rPr>
        <w:t> </w:t>
      </w:r>
      <w:r>
        <w:rPr>
          <w:u w:val="single"/>
        </w:rPr>
        <w:t>Adolescence</w:t>
      </w:r>
      <w:r>
        <w:rPr>
          <w:spacing w:val="-9"/>
        </w:rPr>
        <w:t> </w:t>
      </w:r>
      <w:r>
        <w:rPr/>
        <w:t>(NIDA)</w:t>
      </w:r>
      <w:r>
        <w:rPr>
          <w:spacing w:val="-6"/>
        </w:rPr>
        <w:t> </w:t>
      </w:r>
      <w:r>
        <w:rPr>
          <w:spacing w:val="-5"/>
        </w:rPr>
        <w:t>CoI</w:t>
      </w:r>
    </w:p>
    <w:p>
      <w:pPr>
        <w:pStyle w:val="Heading1"/>
        <w:spacing w:before="251"/>
        <w:ind w:left="360"/>
      </w:pPr>
      <w:r>
        <w:rPr/>
        <w:t>Invited</w:t>
      </w:r>
      <w:r>
        <w:rPr>
          <w:spacing w:val="-7"/>
        </w:rPr>
        <w:t> </w:t>
      </w:r>
      <w:r>
        <w:rPr/>
        <w:t>Lecture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>
          <w:spacing w:val="-2"/>
        </w:rPr>
        <w:t>Presentations:</w:t>
      </w:r>
    </w:p>
    <w:p>
      <w:pPr>
        <w:pStyle w:val="BodyText"/>
        <w:spacing w:before="126"/>
      </w:pPr>
      <w:r>
        <w:rPr/>
        <w:t>18</w:t>
      </w:r>
      <w:r>
        <w:rPr>
          <w:spacing w:val="-6"/>
        </w:rPr>
        <w:t> </w:t>
      </w:r>
      <w:r>
        <w:rPr/>
        <w:t>Invited</w:t>
      </w:r>
      <w:r>
        <w:rPr>
          <w:spacing w:val="-5"/>
        </w:rPr>
        <w:t> </w:t>
      </w:r>
      <w:r>
        <w:rPr/>
        <w:t>workshops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panels</w:t>
      </w:r>
    </w:p>
    <w:p>
      <w:pPr>
        <w:pStyle w:val="BodyText"/>
        <w:spacing w:before="2"/>
      </w:pPr>
      <w:r>
        <w:rPr/>
        <w:t>41</w:t>
      </w:r>
      <w:r>
        <w:rPr>
          <w:spacing w:val="-9"/>
        </w:rPr>
        <w:t> </w:t>
      </w:r>
      <w:r>
        <w:rPr/>
        <w:t>Invited</w:t>
      </w:r>
      <w:r>
        <w:rPr>
          <w:spacing w:val="-6"/>
        </w:rPr>
        <w:t> </w:t>
      </w:r>
      <w:r>
        <w:rPr/>
        <w:t>lectures/seminars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>
          <w:spacing w:val="-2"/>
        </w:rPr>
        <w:t>institutions</w:t>
      </w:r>
    </w:p>
    <w:p>
      <w:pPr>
        <w:pStyle w:val="BodyText"/>
        <w:spacing w:line="237" w:lineRule="auto" w:before="3"/>
        <w:ind w:left="470" w:right="784" w:hanging="110"/>
      </w:pPr>
      <w:r>
        <w:rPr/>
        <w:t>~60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presentations</w:t>
      </w:r>
      <w:r>
        <w:rPr>
          <w:spacing w:val="-4"/>
        </w:rPr>
        <w:t> </w:t>
      </w:r>
      <w:r>
        <w:rPr/>
        <w:t>(including</w:t>
      </w:r>
      <w:r>
        <w:rPr>
          <w:spacing w:val="-3"/>
        </w:rPr>
        <w:t> </w:t>
      </w:r>
      <w:r>
        <w:rPr/>
        <w:t>session</w:t>
      </w:r>
      <w:r>
        <w:rPr>
          <w:spacing w:val="-4"/>
        </w:rPr>
        <w:t> </w:t>
      </w:r>
      <w:r>
        <w:rPr/>
        <w:t>Chair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organizer)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abroad 6 CGU / Emory University invited presentations</w:t>
      </w:r>
    </w:p>
    <w:p>
      <w:pPr>
        <w:pStyle w:val="BodyText"/>
        <w:spacing w:before="1"/>
        <w:ind w:left="470"/>
      </w:pPr>
      <w:r>
        <w:rPr/>
        <w:t>2</w:t>
      </w:r>
      <w:r>
        <w:rPr>
          <w:spacing w:val="-7"/>
        </w:rPr>
        <w:t> </w:t>
      </w:r>
      <w:r>
        <w:rPr/>
        <w:t>Emory</w:t>
      </w:r>
      <w:r>
        <w:rPr>
          <w:spacing w:val="-7"/>
        </w:rPr>
        <w:t> </w:t>
      </w:r>
      <w:r>
        <w:rPr/>
        <w:t>University-wide</w:t>
      </w:r>
      <w:r>
        <w:rPr>
          <w:spacing w:val="-7"/>
        </w:rPr>
        <w:t> </w:t>
      </w:r>
      <w:r>
        <w:rPr>
          <w:spacing w:val="-2"/>
        </w:rPr>
        <w:t>workshops</w:t>
      </w:r>
    </w:p>
    <w:p>
      <w:pPr>
        <w:pStyle w:val="BodyText"/>
        <w:spacing w:before="118"/>
        <w:ind w:left="0"/>
      </w:pPr>
    </w:p>
    <w:p>
      <w:pPr>
        <w:pStyle w:val="Heading1"/>
      </w:pPr>
      <w:r>
        <w:rPr>
          <w:smallCaps/>
          <w:spacing w:val="-2"/>
        </w:rPr>
        <w:t>Honors,</w:t>
      </w:r>
      <w:r>
        <w:rPr>
          <w:smallCaps/>
          <w:spacing w:val="-5"/>
        </w:rPr>
        <w:t> </w:t>
      </w:r>
      <w:r>
        <w:rPr>
          <w:smallCaps/>
          <w:spacing w:val="-2"/>
        </w:rPr>
        <w:t>Awards,</w:t>
      </w:r>
      <w:r>
        <w:rPr>
          <w:smallCaps/>
          <w:spacing w:val="-4"/>
        </w:rPr>
        <w:t> </w:t>
      </w:r>
      <w:r>
        <w:rPr>
          <w:smallCaps/>
          <w:spacing w:val="-2"/>
        </w:rPr>
        <w:t>&amp;</w:t>
      </w:r>
      <w:r>
        <w:rPr>
          <w:smallCaps/>
          <w:spacing w:val="-4"/>
        </w:rPr>
        <w:t> </w:t>
      </w:r>
      <w:r>
        <w:rPr>
          <w:smallCaps/>
          <w:spacing w:val="-2"/>
        </w:rPr>
        <w:t>Recognitions</w:t>
      </w:r>
    </w:p>
    <w:p>
      <w:pPr>
        <w:pStyle w:val="BodyText"/>
        <w:spacing w:line="355" w:lineRule="auto" w:before="122"/>
        <w:ind w:left="287" w:right="1906"/>
      </w:pPr>
      <w:r>
        <w:rPr>
          <w:u w:val="single"/>
        </w:rPr>
        <w:t>Fellow</w:t>
      </w:r>
      <w:r>
        <w:rPr>
          <w:spacing w:val="-4"/>
          <w:u w:val="single"/>
        </w:rPr>
        <w:t> </w:t>
      </w:r>
      <w:r>
        <w:rPr>
          <w:u w:val="single"/>
        </w:rPr>
        <w:t>Bolivian</w:t>
      </w:r>
      <w:r>
        <w:rPr>
          <w:spacing w:val="-4"/>
          <w:u w:val="single"/>
        </w:rPr>
        <w:t> </w:t>
      </w:r>
      <w:r>
        <w:rPr>
          <w:u w:val="single"/>
        </w:rPr>
        <w:t>Academy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Economic</w:t>
      </w:r>
      <w:r>
        <w:rPr>
          <w:spacing w:val="-4"/>
          <w:u w:val="single"/>
        </w:rPr>
        <w:t> </w:t>
      </w:r>
      <w:r>
        <w:rPr>
          <w:u w:val="single"/>
        </w:rPr>
        <w:t>Sciences</w:t>
      </w:r>
      <w:r>
        <w:rPr>
          <w:spacing w:val="-6"/>
        </w:rPr>
        <w:t> </w:t>
      </w:r>
      <w:r>
        <w:rPr/>
        <w:t>(invited</w:t>
      </w:r>
      <w:r>
        <w:rPr>
          <w:spacing w:val="-4"/>
        </w:rPr>
        <w:t> </w:t>
      </w:r>
      <w:r>
        <w:rPr/>
        <w:t>2021;</w:t>
      </w:r>
      <w:r>
        <w:rPr>
          <w:spacing w:val="-4"/>
        </w:rPr>
        <w:t> </w:t>
      </w:r>
      <w:r>
        <w:rPr/>
        <w:t>induction</w:t>
      </w:r>
      <w:r>
        <w:rPr>
          <w:spacing w:val="-4"/>
        </w:rPr>
        <w:t> </w:t>
      </w:r>
      <w:r>
        <w:rPr/>
        <w:t>2023) </w:t>
      </w:r>
      <w:r>
        <w:rPr>
          <w:u w:val="single"/>
        </w:rPr>
        <w:t>Phi Beta Kappa Excellence in Teaching Award</w:t>
      </w:r>
      <w:r>
        <w:rPr/>
        <w:t>, Emory University (Fall 2009)</w:t>
      </w:r>
    </w:p>
    <w:p>
      <w:pPr>
        <w:pStyle w:val="BodyText"/>
        <w:spacing w:line="355" w:lineRule="auto"/>
        <w:ind w:left="287"/>
      </w:pPr>
      <w:r>
        <w:rPr>
          <w:u w:val="single"/>
        </w:rPr>
        <w:t>Fantastic</w:t>
      </w:r>
      <w:r>
        <w:rPr>
          <w:spacing w:val="-4"/>
          <w:u w:val="single"/>
        </w:rPr>
        <w:t> </w:t>
      </w:r>
      <w:r>
        <w:rPr>
          <w:u w:val="single"/>
        </w:rPr>
        <w:t>Four:</w:t>
      </w:r>
      <w:r>
        <w:rPr>
          <w:spacing w:val="-4"/>
          <w:u w:val="single"/>
        </w:rPr>
        <w:t> </w:t>
      </w:r>
      <w:r>
        <w:rPr>
          <w:u w:val="single"/>
        </w:rPr>
        <w:t>Young</w:t>
      </w:r>
      <w:r>
        <w:rPr>
          <w:spacing w:val="-4"/>
          <w:u w:val="single"/>
        </w:rPr>
        <w:t> </w:t>
      </w:r>
      <w:r>
        <w:rPr>
          <w:u w:val="single"/>
        </w:rPr>
        <w:t>Promising</w:t>
      </w:r>
      <w:r>
        <w:rPr>
          <w:spacing w:val="-4"/>
          <w:u w:val="single"/>
        </w:rPr>
        <w:t> </w:t>
      </w:r>
      <w:r>
        <w:rPr>
          <w:u w:val="single"/>
        </w:rPr>
        <w:t>Researchers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i/>
        </w:rPr>
        <w:t>HUB</w:t>
      </w:r>
      <w:r>
        <w:rPr/>
        <w:t>,</w:t>
      </w:r>
      <w:r>
        <w:rPr>
          <w:spacing w:val="-4"/>
        </w:rPr>
        <w:t> </w:t>
      </w:r>
      <w:r>
        <w:rPr/>
        <w:t>Emory</w:t>
      </w:r>
      <w:r>
        <w:rPr>
          <w:spacing w:val="-4"/>
        </w:rPr>
        <w:t> </w:t>
      </w:r>
      <w:r>
        <w:rPr/>
        <w:t>Wheel</w:t>
      </w:r>
      <w:r>
        <w:rPr>
          <w:spacing w:val="-4"/>
        </w:rPr>
        <w:t> </w:t>
      </w:r>
      <w:r>
        <w:rPr/>
        <w:t>Magazine</w:t>
      </w:r>
      <w:r>
        <w:rPr>
          <w:spacing w:val="-4"/>
        </w:rPr>
        <w:t> </w:t>
      </w:r>
      <w:r>
        <w:rPr/>
        <w:t>(Fall</w:t>
      </w:r>
      <w:r>
        <w:rPr>
          <w:spacing w:val="-4"/>
        </w:rPr>
        <w:t> </w:t>
      </w:r>
      <w:r>
        <w:rPr/>
        <w:t>2007) </w:t>
      </w:r>
      <w:r>
        <w:rPr>
          <w:u w:val="single"/>
        </w:rPr>
        <w:t>Recognition for Excellence in Teaching Award</w:t>
      </w:r>
      <w:r>
        <w:rPr/>
        <w:t>, Emory University (Spring 2005)</w:t>
      </w:r>
    </w:p>
    <w:p>
      <w:pPr>
        <w:pStyle w:val="BodyText"/>
        <w:spacing w:line="242" w:lineRule="auto"/>
        <w:ind w:left="540" w:hanging="252"/>
      </w:pPr>
      <w:r>
        <w:rPr>
          <w:u w:val="single"/>
        </w:rPr>
        <w:t>Top</w:t>
      </w:r>
      <w:r>
        <w:rPr>
          <w:spacing w:val="-4"/>
          <w:u w:val="single"/>
        </w:rPr>
        <w:t> </w:t>
      </w:r>
      <w:r>
        <w:rPr>
          <w:u w:val="single"/>
        </w:rPr>
        <w:t>Publishing</w:t>
      </w:r>
      <w:r>
        <w:rPr>
          <w:spacing w:val="-4"/>
          <w:u w:val="single"/>
        </w:rPr>
        <w:t> </w:t>
      </w:r>
      <w:r>
        <w:rPr>
          <w:u w:val="single"/>
        </w:rPr>
        <w:t>Liberal</w:t>
      </w:r>
      <w:r>
        <w:rPr>
          <w:spacing w:val="-4"/>
          <w:u w:val="single"/>
        </w:rPr>
        <w:t> </w:t>
      </w:r>
      <w:r>
        <w:rPr>
          <w:u w:val="single"/>
        </w:rPr>
        <w:t>Arts</w:t>
      </w:r>
      <w:r>
        <w:rPr>
          <w:spacing w:val="-4"/>
          <w:u w:val="single"/>
        </w:rPr>
        <w:t> </w:t>
      </w:r>
      <w:r>
        <w:rPr>
          <w:u w:val="single"/>
        </w:rPr>
        <w:t>Assistant</w:t>
      </w:r>
      <w:r>
        <w:rPr>
          <w:spacing w:val="-4"/>
          <w:u w:val="single"/>
        </w:rPr>
        <w:t> </w:t>
      </w:r>
      <w:r>
        <w:rPr>
          <w:u w:val="single"/>
        </w:rPr>
        <w:t>Professor</w:t>
      </w:r>
      <w:r>
        <w:rPr>
          <w:spacing w:val="-4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</w:t>
      </w:r>
      <w:r>
        <w:rPr>
          <w:u w:val="single"/>
        </w:rPr>
        <w:t>the</w:t>
      </w:r>
      <w:r>
        <w:rPr>
          <w:spacing w:val="-4"/>
          <w:u w:val="single"/>
        </w:rPr>
        <w:t> </w:t>
      </w:r>
      <w:r>
        <w:rPr>
          <w:u w:val="single"/>
        </w:rPr>
        <w:t>U.S.</w:t>
      </w:r>
      <w:r>
        <w:rPr>
          <w:spacing w:val="-3"/>
          <w:u w:val="single"/>
        </w:rPr>
        <w:t> </w:t>
      </w:r>
      <w:r>
        <w:rPr>
          <w:u w:val="single"/>
        </w:rPr>
        <w:t>(1991-2001</w:t>
      </w:r>
      <w:r>
        <w:rPr/>
        <w:t>)</w:t>
      </w:r>
      <w:r>
        <w:rPr>
          <w:spacing w:val="-4"/>
        </w:rPr>
        <w:t> </w:t>
      </w:r>
      <w:r>
        <w:rPr/>
        <w:t>Ranked</w:t>
      </w:r>
      <w:r>
        <w:rPr>
          <w:spacing w:val="-4"/>
        </w:rPr>
        <w:t> </w:t>
      </w:r>
      <w:r>
        <w:rPr/>
        <w:t>second</w:t>
      </w:r>
      <w:r>
        <w:rPr>
          <w:spacing w:val="-4"/>
        </w:rPr>
        <w:t> </w:t>
      </w:r>
      <w:r>
        <w:rPr/>
        <w:t>among</w:t>
      </w:r>
      <w:r>
        <w:rPr>
          <w:spacing w:val="-3"/>
        </w:rPr>
        <w:t> </w:t>
      </w:r>
      <w:r>
        <w:rPr/>
        <w:t>US publishing liberal arts assistant professors in the U.S.</w:t>
      </w:r>
    </w:p>
    <w:p>
      <w:pPr>
        <w:pStyle w:val="BodyText"/>
        <w:spacing w:before="109"/>
        <w:ind w:left="0"/>
      </w:pPr>
    </w:p>
    <w:p>
      <w:pPr>
        <w:pStyle w:val="Heading1"/>
      </w:pPr>
      <w:r>
        <w:rPr>
          <w:smallCaps/>
        </w:rPr>
        <w:t>Professional</w:t>
      </w:r>
      <w:r>
        <w:rPr>
          <w:smallCaps/>
          <w:spacing w:val="-10"/>
        </w:rPr>
        <w:t> </w:t>
      </w:r>
      <w:r>
        <w:rPr>
          <w:smallCaps/>
          <w:spacing w:val="-2"/>
        </w:rPr>
        <w:t>Service</w:t>
      </w:r>
    </w:p>
    <w:p>
      <w:pPr>
        <w:spacing w:before="122"/>
        <w:ind w:left="270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Association</w:t>
      </w:r>
      <w:r>
        <w:rPr>
          <w:b/>
          <w:spacing w:val="-11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services:</w:t>
      </w:r>
    </w:p>
    <w:p>
      <w:pPr>
        <w:pStyle w:val="BodyText"/>
        <w:spacing w:before="126"/>
        <w:ind w:left="270"/>
      </w:pPr>
      <w:r>
        <w:rPr/>
        <w:t>Executive</w:t>
      </w:r>
      <w:r>
        <w:rPr>
          <w:spacing w:val="-9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>
          <w:u w:val="single"/>
        </w:rPr>
        <w:t>Economic</w:t>
      </w:r>
      <w:r>
        <w:rPr>
          <w:spacing w:val="-7"/>
          <w:u w:val="single"/>
        </w:rPr>
        <w:t> </w:t>
      </w:r>
      <w:r>
        <w:rPr>
          <w:u w:val="single"/>
        </w:rPr>
        <w:t>Science</w:t>
      </w:r>
      <w:r>
        <w:rPr>
          <w:spacing w:val="-7"/>
          <w:u w:val="single"/>
        </w:rPr>
        <w:t> </w:t>
      </w:r>
      <w:r>
        <w:rPr>
          <w:u w:val="single"/>
        </w:rPr>
        <w:t>Association</w:t>
      </w:r>
      <w:r>
        <w:rPr>
          <w:spacing w:val="-8"/>
        </w:rPr>
        <w:t> </w:t>
      </w:r>
      <w:r>
        <w:rPr/>
        <w:t>(2022</w:t>
      </w:r>
      <w:r>
        <w:rPr>
          <w:spacing w:val="-6"/>
        </w:rPr>
        <w:t> </w:t>
      </w:r>
      <w:r>
        <w:rPr/>
        <w:t>-</w:t>
      </w:r>
      <w:r>
        <w:rPr>
          <w:spacing w:val="-2"/>
        </w:rPr>
        <w:t>2025)</w:t>
      </w:r>
    </w:p>
    <w:p>
      <w:pPr>
        <w:spacing w:line="273" w:lineRule="auto" w:before="40"/>
        <w:ind w:left="270" w:right="1342" w:firstLine="0"/>
        <w:jc w:val="left"/>
        <w:rPr>
          <w:sz w:val="22"/>
        </w:rPr>
      </w:pPr>
      <w:r>
        <w:rPr>
          <w:sz w:val="22"/>
        </w:rPr>
        <w:t>Mentor</w:t>
      </w:r>
      <w:r>
        <w:rPr>
          <w:spacing w:val="-3"/>
          <w:sz w:val="22"/>
        </w:rPr>
        <w:t> </w:t>
      </w:r>
      <w:r>
        <w:rPr>
          <w:i/>
          <w:sz w:val="22"/>
        </w:rPr>
        <w:t>Committee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Status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Women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Profession</w:t>
      </w:r>
      <w:r>
        <w:rPr>
          <w:i/>
          <w:spacing w:val="-5"/>
          <w:sz w:val="22"/>
        </w:rPr>
        <w:t> </w:t>
      </w:r>
      <w:r>
        <w:rPr>
          <w:sz w:val="22"/>
        </w:rPr>
        <w:t>(Jan</w:t>
      </w:r>
      <w:r>
        <w:rPr>
          <w:spacing w:val="-3"/>
          <w:sz w:val="22"/>
        </w:rPr>
        <w:t> </w:t>
      </w:r>
      <w:r>
        <w:rPr>
          <w:sz w:val="22"/>
        </w:rPr>
        <w:t>2018) Economic Science Association session organizer for the WEAI (since 2018)</w:t>
      </w:r>
    </w:p>
    <w:p>
      <w:pPr>
        <w:pStyle w:val="BodyText"/>
        <w:spacing w:line="278" w:lineRule="auto" w:before="4"/>
        <w:ind w:left="270"/>
      </w:pPr>
      <w:r>
        <w:rPr/>
        <w:t>Workshop</w:t>
      </w:r>
      <w:r>
        <w:rPr>
          <w:spacing w:val="-5"/>
        </w:rPr>
        <w:t> </w:t>
      </w:r>
      <w:r>
        <w:rPr/>
        <w:t>organizer:</w:t>
      </w:r>
      <w:r>
        <w:rPr>
          <w:spacing w:val="-5"/>
        </w:rPr>
        <w:t> </w:t>
      </w:r>
      <w:r>
        <w:rPr>
          <w:u w:val="single"/>
        </w:rPr>
        <w:t>Claremont</w:t>
      </w:r>
      <w:r>
        <w:rPr>
          <w:spacing w:val="-5"/>
          <w:u w:val="single"/>
        </w:rPr>
        <w:t> </w:t>
      </w:r>
      <w:r>
        <w:rPr>
          <w:u w:val="single"/>
        </w:rPr>
        <w:t>Behavioral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Experimental</w:t>
      </w:r>
      <w:r>
        <w:rPr>
          <w:spacing w:val="-5"/>
          <w:u w:val="single"/>
        </w:rPr>
        <w:t> </w:t>
      </w:r>
      <w:r>
        <w:rPr>
          <w:u w:val="single"/>
        </w:rPr>
        <w:t>Economics</w:t>
      </w:r>
      <w:r>
        <w:rPr>
          <w:spacing w:val="-5"/>
          <w:u w:val="single"/>
        </w:rPr>
        <w:t> </w:t>
      </w:r>
      <w:r>
        <w:rPr>
          <w:u w:val="single"/>
        </w:rPr>
        <w:t>Workshop</w:t>
      </w:r>
      <w:r>
        <w:rPr>
          <w:spacing w:val="-2"/>
          <w:u w:val="single"/>
        </w:rPr>
        <w:t> </w:t>
      </w:r>
      <w:r>
        <w:rPr>
          <w:u w:val="single"/>
        </w:rPr>
        <w:t>(S.</w:t>
      </w:r>
      <w:r>
        <w:rPr>
          <w:spacing w:val="-5"/>
          <w:u w:val="single"/>
        </w:rPr>
        <w:t> </w:t>
      </w:r>
      <w:r>
        <w:rPr>
          <w:u w:val="single"/>
        </w:rPr>
        <w:t>2015)</w:t>
      </w:r>
      <w:r>
        <w:rPr/>
        <w:t> Conference co-organizer: </w:t>
      </w:r>
      <w:r>
        <w:rPr>
          <w:u w:val="single"/>
        </w:rPr>
        <w:t>The 2006 Economics Science Association World Meetings</w:t>
      </w:r>
    </w:p>
    <w:p>
      <w:pPr>
        <w:pStyle w:val="Heading1"/>
        <w:spacing w:before="248"/>
        <w:ind w:left="270"/>
      </w:pPr>
      <w:r>
        <w:rPr>
          <w:u w:val="single"/>
        </w:rPr>
        <w:t>Editorial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services:</w:t>
      </w:r>
    </w:p>
    <w:p>
      <w:pPr>
        <w:pStyle w:val="BodyText"/>
        <w:spacing w:line="273" w:lineRule="auto" w:before="126"/>
        <w:ind w:left="720" w:hanging="450"/>
      </w:pPr>
      <w:r>
        <w:rPr/>
        <w:t>Associate</w:t>
      </w:r>
      <w:r>
        <w:rPr>
          <w:spacing w:val="-3"/>
        </w:rPr>
        <w:t> </w:t>
      </w:r>
      <w:r>
        <w:rPr/>
        <w:t>Editor:</w:t>
      </w:r>
      <w:r>
        <w:rPr>
          <w:spacing w:val="-3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Behavioral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Experimental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(since</w:t>
      </w:r>
      <w:r>
        <w:rPr>
          <w:spacing w:val="-3"/>
        </w:rPr>
        <w:t> </w:t>
      </w:r>
      <w:r>
        <w:rPr/>
        <w:t>2022)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Frontiers</w:t>
      </w:r>
      <w:r>
        <w:rPr>
          <w:spacing w:val="-3"/>
        </w:rPr>
        <w:t> </w:t>
      </w:r>
      <w:r>
        <w:rPr/>
        <w:t>Decision Neuroscience (since 2016)</w:t>
      </w:r>
    </w:p>
    <w:p>
      <w:pPr>
        <w:pStyle w:val="BodyText"/>
        <w:spacing w:line="278" w:lineRule="auto" w:before="4"/>
        <w:ind w:left="720" w:right="324" w:hanging="450"/>
      </w:pPr>
      <w:r>
        <w:rPr/>
        <w:t>Editorial</w:t>
      </w:r>
      <w:r>
        <w:rPr>
          <w:spacing w:val="-4"/>
        </w:rPr>
        <w:t> </w:t>
      </w:r>
      <w:r>
        <w:rPr/>
        <w:t>Board: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(since</w:t>
      </w:r>
      <w:r>
        <w:rPr>
          <w:spacing w:val="-4"/>
        </w:rPr>
        <w:t> </w:t>
      </w:r>
      <w:r>
        <w:rPr/>
        <w:t>2015)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Science Association (since 2015)</w:t>
      </w:r>
    </w:p>
    <w:p>
      <w:pPr>
        <w:pStyle w:val="Heading1"/>
        <w:spacing w:before="249"/>
        <w:ind w:left="270"/>
      </w:pPr>
      <w:r>
        <w:rPr>
          <w:spacing w:val="-2"/>
          <w:u w:val="single"/>
        </w:rPr>
        <w:t>Foundations:</w:t>
      </w:r>
    </w:p>
    <w:p>
      <w:pPr>
        <w:pStyle w:val="BodyText"/>
        <w:spacing w:line="278" w:lineRule="auto" w:before="126"/>
        <w:ind w:left="270"/>
      </w:pPr>
      <w:r>
        <w:rPr/>
        <w:t>Panelist:</w:t>
      </w:r>
      <w:r>
        <w:rPr>
          <w:spacing w:val="-3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Network,</w:t>
      </w:r>
      <w:r>
        <w:rPr>
          <w:spacing w:val="-2"/>
        </w:rPr>
        <w:t> </w:t>
      </w:r>
      <w:r>
        <w:rPr/>
        <w:t>ERC</w:t>
      </w:r>
      <w:r>
        <w:rPr>
          <w:spacing w:val="-3"/>
        </w:rPr>
        <w:t> </w:t>
      </w:r>
      <w:r>
        <w:rPr/>
        <w:t>(2022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2023)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Behavioral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Networks,</w:t>
      </w:r>
      <w:r>
        <w:rPr>
          <w:spacing w:val="-2"/>
        </w:rPr>
        <w:t> </w:t>
      </w:r>
      <w:r>
        <w:rPr/>
        <w:t>NIA</w:t>
      </w:r>
      <w:r>
        <w:rPr>
          <w:spacing w:val="-5"/>
        </w:rPr>
        <w:t> </w:t>
      </w:r>
      <w:r>
        <w:rPr/>
        <w:t>– National Institute of Health (S 2014) / DRMS – the National Science Foundation (2010 – 2012)</w:t>
      </w:r>
    </w:p>
    <w:p>
      <w:pPr>
        <w:pStyle w:val="Heading1"/>
        <w:spacing w:before="248"/>
        <w:ind w:left="270"/>
      </w:pPr>
      <w:r>
        <w:rPr>
          <w:u w:val="single"/>
        </w:rPr>
        <w:t>Private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u w:val="single"/>
        </w:rPr>
        <w:t>nonprofit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sectors:</w:t>
      </w:r>
    </w:p>
    <w:p>
      <w:pPr>
        <w:spacing w:line="278" w:lineRule="auto" w:before="126"/>
        <w:ind w:left="270" w:right="1342" w:firstLine="0"/>
        <w:jc w:val="left"/>
        <w:rPr>
          <w:sz w:val="22"/>
        </w:rPr>
      </w:pPr>
      <w:r>
        <w:rPr>
          <w:i/>
          <w:sz w:val="22"/>
        </w:rPr>
        <w:t>International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Advisory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Board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Member</w:t>
      </w:r>
      <w:r>
        <w:rPr>
          <w:i/>
          <w:spacing w:val="-3"/>
          <w:sz w:val="22"/>
        </w:rPr>
        <w:t> </w:t>
      </w:r>
      <w:r>
        <w:rPr>
          <w:sz w:val="22"/>
        </w:rPr>
        <w:t>Universidad</w:t>
      </w:r>
      <w:r>
        <w:rPr>
          <w:spacing w:val="-5"/>
          <w:sz w:val="22"/>
        </w:rPr>
        <w:t> </w:t>
      </w:r>
      <w:r>
        <w:rPr>
          <w:sz w:val="22"/>
        </w:rPr>
        <w:t>Privada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Bolivia</w:t>
      </w:r>
      <w:r>
        <w:rPr>
          <w:spacing w:val="-5"/>
          <w:sz w:val="22"/>
        </w:rPr>
        <w:t> </w:t>
      </w:r>
      <w:r>
        <w:rPr>
          <w:sz w:val="22"/>
        </w:rPr>
        <w:t>(since</w:t>
      </w:r>
      <w:r>
        <w:rPr>
          <w:spacing w:val="-5"/>
          <w:sz w:val="22"/>
        </w:rPr>
        <w:t> </w:t>
      </w:r>
      <w:r>
        <w:rPr>
          <w:sz w:val="22"/>
        </w:rPr>
        <w:t>2022) Senior Scientist </w:t>
      </w:r>
      <w:r>
        <w:rPr>
          <w:i/>
          <w:sz w:val="22"/>
        </w:rPr>
        <w:t>Syntoniq</w:t>
      </w:r>
      <w:r>
        <w:rPr>
          <w:i/>
          <w:sz w:val="22"/>
          <w:vertAlign w:val="superscript"/>
        </w:rPr>
        <w:t>TM</w:t>
      </w:r>
      <w:r>
        <w:rPr>
          <w:i/>
          <w:sz w:val="22"/>
          <w:vertAlign w:val="baseline"/>
        </w:rPr>
        <w:t> </w:t>
      </w:r>
      <w:r>
        <w:rPr>
          <w:sz w:val="22"/>
          <w:vertAlign w:val="baseline"/>
        </w:rPr>
        <w:t>Behavioral Finance in Action (since 2017)</w:t>
      </w:r>
    </w:p>
    <w:p>
      <w:pPr>
        <w:pStyle w:val="BodyText"/>
        <w:spacing w:line="247" w:lineRule="exact"/>
        <w:ind w:left="287"/>
      </w:pPr>
      <w:r>
        <w:rPr/>
        <w:t>Senior</w:t>
      </w:r>
      <w:r>
        <w:rPr>
          <w:spacing w:val="-9"/>
        </w:rPr>
        <w:t> </w:t>
      </w:r>
      <w:r>
        <w:rPr/>
        <w:t>Scientific</w:t>
      </w:r>
      <w:r>
        <w:rPr>
          <w:spacing w:val="-8"/>
        </w:rPr>
        <w:t> </w:t>
      </w:r>
      <w:r>
        <w:rPr/>
        <w:t>Advisor</w:t>
      </w:r>
      <w:r>
        <w:rPr>
          <w:spacing w:val="-9"/>
        </w:rPr>
        <w:t> </w:t>
      </w:r>
      <w:r>
        <w:rPr>
          <w:i/>
        </w:rPr>
        <w:t>UpsideRisk™</w:t>
      </w:r>
      <w:r>
        <w:rPr>
          <w:i/>
          <w:spacing w:val="-8"/>
        </w:rPr>
        <w:t> </w:t>
      </w:r>
      <w:r>
        <w:rPr/>
        <w:t>Atlanta,</w:t>
      </w:r>
      <w:r>
        <w:rPr>
          <w:spacing w:val="-8"/>
        </w:rPr>
        <w:t> </w:t>
      </w:r>
      <w:r>
        <w:rPr/>
        <w:t>GA</w:t>
      </w:r>
      <w:r>
        <w:rPr>
          <w:spacing w:val="-8"/>
        </w:rPr>
        <w:t> </w:t>
      </w:r>
      <w:r>
        <w:rPr/>
        <w:t>(2008-</w:t>
      </w:r>
      <w:r>
        <w:rPr>
          <w:spacing w:val="-2"/>
        </w:rPr>
        <w:t>2012)</w:t>
      </w:r>
    </w:p>
    <w:p>
      <w:pPr>
        <w:pStyle w:val="BodyText"/>
        <w:spacing w:before="161"/>
        <w:ind w:left="0"/>
      </w:pPr>
    </w:p>
    <w:p>
      <w:pPr>
        <w:pStyle w:val="Heading1"/>
        <w:spacing w:before="1"/>
        <w:ind w:left="287"/>
      </w:pPr>
      <w:r>
        <w:rPr>
          <w:u w:val="single"/>
        </w:rPr>
        <w:t>Refereeing</w:t>
      </w:r>
      <w:r>
        <w:rPr>
          <w:spacing w:val="-7"/>
          <w:u w:val="single"/>
        </w:rPr>
        <w:t> </w:t>
      </w:r>
      <w:r>
        <w:rPr>
          <w:u w:val="single"/>
        </w:rPr>
        <w:t>for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journals:</w:t>
      </w:r>
    </w:p>
    <w:p>
      <w:pPr>
        <w:spacing w:before="116"/>
        <w:ind w:left="287" w:right="0" w:firstLine="0"/>
        <w:jc w:val="left"/>
        <w:rPr>
          <w:i/>
          <w:sz w:val="22"/>
        </w:rPr>
      </w:pPr>
      <w:r>
        <w:rPr>
          <w:i/>
          <w:sz w:val="22"/>
        </w:rPr>
        <w:t>American Economic Review / Econometrica / Economic Theory / Emotion / Frontiers-Decision Neuroescience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/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Games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Behavior</w:t>
      </w:r>
      <w:r>
        <w:rPr>
          <w:i/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i/>
          <w:sz w:val="22"/>
        </w:rPr>
        <w:t>Judgment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Decision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Making</w:t>
      </w:r>
      <w:r>
        <w:rPr>
          <w:i/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i/>
          <w:sz w:val="22"/>
        </w:rPr>
        <w:t>Management</w:t>
      </w:r>
    </w:p>
    <w:p>
      <w:pPr>
        <w:spacing w:after="0"/>
        <w:jc w:val="left"/>
        <w:rPr>
          <w:i/>
          <w:sz w:val="22"/>
        </w:rPr>
        <w:sectPr>
          <w:pgSz w:w="12240" w:h="15840"/>
          <w:pgMar w:header="728" w:footer="787" w:top="1340" w:bottom="980" w:left="1440" w:right="1440"/>
        </w:sectPr>
      </w:pPr>
    </w:p>
    <w:p>
      <w:pPr>
        <w:spacing w:line="240" w:lineRule="auto" w:before="81"/>
        <w:ind w:left="287" w:right="74" w:firstLine="0"/>
        <w:jc w:val="left"/>
        <w:rPr>
          <w:i/>
          <w:sz w:val="22"/>
        </w:rPr>
      </w:pPr>
      <w:r>
        <w:rPr>
          <w:i/>
          <w:sz w:val="22"/>
        </w:rPr>
        <w:t>Science / Medical Decision Making / Journal of Economic Behavior and Organization / Scan / 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Association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/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Behavioral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Experimental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/ Journal of Economics and Psychology</w:t>
      </w:r>
    </w:p>
    <w:p>
      <w:pPr>
        <w:pStyle w:val="BodyText"/>
        <w:spacing w:before="1"/>
        <w:ind w:left="0"/>
        <w:rPr>
          <w:i/>
        </w:rPr>
      </w:pPr>
    </w:p>
    <w:p>
      <w:pPr>
        <w:pStyle w:val="Heading1"/>
      </w:pPr>
      <w:r>
        <w:rPr>
          <w:smallCaps/>
        </w:rPr>
        <w:t>Teaching</w:t>
      </w:r>
      <w:r>
        <w:rPr>
          <w:smallCaps/>
          <w:spacing w:val="-6"/>
        </w:rPr>
        <w:t> </w:t>
      </w:r>
      <w:r>
        <w:rPr>
          <w:smallCaps/>
        </w:rPr>
        <w:t>&amp;</w:t>
      </w:r>
      <w:r>
        <w:rPr>
          <w:smallCaps/>
          <w:spacing w:val="-11"/>
        </w:rPr>
        <w:t> </w:t>
      </w:r>
      <w:r>
        <w:rPr>
          <w:smallCaps/>
          <w:spacing w:val="-2"/>
        </w:rPr>
        <w:t>Mentoring</w:t>
      </w:r>
    </w:p>
    <w:p>
      <w:pPr>
        <w:pStyle w:val="BodyText"/>
        <w:spacing w:line="251" w:lineRule="exact" w:before="126"/>
      </w:pPr>
      <w:r>
        <w:rPr/>
        <w:t>Invited</w:t>
      </w:r>
      <w:r>
        <w:rPr>
          <w:spacing w:val="-8"/>
        </w:rPr>
        <w:t> </w:t>
      </w:r>
      <w:r>
        <w:rPr/>
        <w:t>Speaker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>
          <w:u w:val="single"/>
        </w:rPr>
        <w:t>“Classroom</w:t>
      </w:r>
      <w:r>
        <w:rPr>
          <w:spacing w:val="-6"/>
          <w:u w:val="single"/>
        </w:rPr>
        <w:t> </w:t>
      </w:r>
      <w:r>
        <w:rPr>
          <w:u w:val="single"/>
        </w:rPr>
        <w:t>on</w:t>
      </w:r>
      <w:r>
        <w:rPr>
          <w:spacing w:val="-5"/>
          <w:u w:val="single"/>
        </w:rPr>
        <w:t> </w:t>
      </w:r>
      <w:r>
        <w:rPr>
          <w:u w:val="single"/>
        </w:rPr>
        <w:t>the</w:t>
      </w:r>
      <w:r>
        <w:rPr>
          <w:spacing w:val="-5"/>
          <w:u w:val="single"/>
        </w:rPr>
        <w:t> </w:t>
      </w:r>
      <w:r>
        <w:rPr>
          <w:u w:val="single"/>
        </w:rPr>
        <w:t>Quad,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2008”</w:t>
      </w:r>
    </w:p>
    <w:p>
      <w:pPr>
        <w:pStyle w:val="BodyText"/>
        <w:ind w:right="2369"/>
      </w:pPr>
      <w:r>
        <w:rPr/>
        <w:t>Distinguished</w:t>
      </w:r>
      <w:r>
        <w:rPr>
          <w:spacing w:val="-6"/>
        </w:rPr>
        <w:t> </w:t>
      </w:r>
      <w:r>
        <w:rPr/>
        <w:t>Lecturer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Course</w:t>
      </w:r>
      <w:r>
        <w:rPr>
          <w:spacing w:val="-7"/>
        </w:rPr>
        <w:t> </w:t>
      </w:r>
      <w:r>
        <w:rPr>
          <w:u w:val="single"/>
        </w:rPr>
        <w:t>“Methland,</w:t>
      </w:r>
      <w:r>
        <w:rPr>
          <w:spacing w:val="-6"/>
          <w:u w:val="single"/>
        </w:rPr>
        <w:t> </w:t>
      </w:r>
      <w:r>
        <w:rPr>
          <w:u w:val="single"/>
        </w:rPr>
        <w:t>2011”</w:t>
      </w:r>
      <w:r>
        <w:rPr/>
        <w:t> Lecturer for University Course “</w:t>
      </w:r>
      <w:r>
        <w:rPr>
          <w:u w:val="single"/>
        </w:rPr>
        <w:t>Economic Complexity, 2013</w:t>
      </w:r>
      <w:r>
        <w:rPr/>
        <w:t>”</w:t>
      </w:r>
    </w:p>
    <w:p>
      <w:pPr>
        <w:pStyle w:val="BodyText"/>
        <w:spacing w:before="1"/>
      </w:pPr>
      <w:r>
        <w:rPr/>
        <w:t>Nueva</w:t>
      </w:r>
      <w:r>
        <w:rPr>
          <w:spacing w:val="-6"/>
        </w:rPr>
        <w:t> </w:t>
      </w:r>
      <w:r>
        <w:rPr/>
        <w:t>Empresa</w:t>
      </w:r>
      <w:r>
        <w:rPr>
          <w:spacing w:val="-6"/>
        </w:rPr>
        <w:t> </w:t>
      </w:r>
      <w:r>
        <w:rPr/>
        <w:t>Cursos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Economía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Facilito</w:t>
      </w:r>
      <w:r>
        <w:rPr>
          <w:spacing w:val="-7"/>
        </w:rPr>
        <w:t> </w:t>
      </w:r>
      <w:r>
        <w:rPr/>
        <w:t>“Libertad</w:t>
      </w:r>
      <w:r>
        <w:rPr>
          <w:spacing w:val="-5"/>
        </w:rPr>
        <w:t> </w:t>
      </w:r>
      <w:r>
        <w:rPr>
          <w:spacing w:val="-2"/>
        </w:rPr>
        <w:t>Económica”</w:t>
      </w:r>
    </w:p>
    <w:p>
      <w:pPr>
        <w:pStyle w:val="BodyText"/>
        <w:spacing w:before="251"/>
        <w:ind w:right="74"/>
      </w:pPr>
      <w:r>
        <w:rPr/>
        <w:t>Undergraduate Courses: Experimental Economics (UVA) - Managerial Economics (University of Arkansas)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Organization</w:t>
      </w:r>
      <w:r>
        <w:rPr>
          <w:spacing w:val="-5"/>
        </w:rPr>
        <w:t> </w:t>
      </w:r>
      <w:r>
        <w:rPr/>
        <w:t>(University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Arkansas)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Intermediate</w:t>
      </w:r>
      <w:r>
        <w:rPr>
          <w:spacing w:val="-5"/>
        </w:rPr>
        <w:t> </w:t>
      </w:r>
      <w:r>
        <w:rPr/>
        <w:t>Microeconomics</w:t>
      </w:r>
      <w:r>
        <w:rPr>
          <w:spacing w:val="-5"/>
        </w:rPr>
        <w:t> </w:t>
      </w:r>
      <w:r>
        <w:rPr/>
        <w:t>(WLU)</w:t>
      </w: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51" w:lineRule="exact" w:before="3" w:after="0"/>
        <w:ind w:left="487" w:right="0" w:hanging="127"/>
        <w:jc w:val="left"/>
        <w:rPr>
          <w:sz w:val="22"/>
        </w:rPr>
      </w:pPr>
      <w:r>
        <w:rPr>
          <w:sz w:val="22"/>
        </w:rPr>
        <w:t>Mathematical</w:t>
      </w:r>
      <w:r>
        <w:rPr>
          <w:spacing w:val="-6"/>
          <w:sz w:val="22"/>
        </w:rPr>
        <w:t> </w:t>
      </w:r>
      <w:r>
        <w:rPr>
          <w:sz w:val="22"/>
        </w:rPr>
        <w:t>Economics</w:t>
      </w:r>
      <w:r>
        <w:rPr>
          <w:spacing w:val="-5"/>
          <w:sz w:val="22"/>
        </w:rPr>
        <w:t> </w:t>
      </w:r>
      <w:r>
        <w:rPr>
          <w:sz w:val="22"/>
        </w:rPr>
        <w:t>(WLU)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Latin</w:t>
      </w:r>
      <w:r>
        <w:rPr>
          <w:spacing w:val="-5"/>
          <w:sz w:val="22"/>
        </w:rPr>
        <w:t> </w:t>
      </w:r>
      <w:r>
        <w:rPr>
          <w:sz w:val="22"/>
        </w:rPr>
        <w:t>American</w:t>
      </w:r>
      <w:r>
        <w:rPr>
          <w:spacing w:val="-5"/>
          <w:sz w:val="22"/>
        </w:rPr>
        <w:t> </w:t>
      </w:r>
      <w:r>
        <w:rPr>
          <w:sz w:val="22"/>
        </w:rPr>
        <w:t>Economies</w:t>
      </w:r>
      <w:r>
        <w:rPr>
          <w:spacing w:val="-7"/>
          <w:sz w:val="22"/>
        </w:rPr>
        <w:t> </w:t>
      </w:r>
      <w:r>
        <w:rPr>
          <w:sz w:val="22"/>
        </w:rPr>
        <w:t>(WLU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Spanish</w:t>
      </w:r>
      <w:r>
        <w:rPr>
          <w:spacing w:val="-6"/>
          <w:sz w:val="22"/>
        </w:rPr>
        <w:t> </w:t>
      </w:r>
      <w:r>
        <w:rPr>
          <w:sz w:val="22"/>
        </w:rPr>
        <w:t>|</w:t>
      </w:r>
      <w:r>
        <w:rPr>
          <w:spacing w:val="-5"/>
          <w:sz w:val="22"/>
        </w:rPr>
        <w:t> </w:t>
      </w:r>
      <w:r>
        <w:rPr>
          <w:sz w:val="22"/>
        </w:rPr>
        <w:t>Emory</w:t>
      </w:r>
      <w:r>
        <w:rPr>
          <w:spacing w:val="-5"/>
          <w:sz w:val="22"/>
        </w:rPr>
        <w:t> </w:t>
      </w:r>
      <w:r>
        <w:rPr>
          <w:sz w:val="22"/>
        </w:rPr>
        <w:t>|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Caltech)</w:t>
      </w: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0" w:after="0"/>
        <w:ind w:left="360" w:right="639" w:firstLine="0"/>
        <w:jc w:val="left"/>
        <w:rPr>
          <w:sz w:val="22"/>
        </w:rPr>
      </w:pPr>
      <w:r>
        <w:rPr>
          <w:sz w:val="22"/>
        </w:rPr>
        <w:t>Economics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Psychology</w:t>
      </w:r>
      <w:r>
        <w:rPr>
          <w:spacing w:val="-4"/>
          <w:sz w:val="22"/>
        </w:rPr>
        <w:t> </w:t>
      </w:r>
      <w:r>
        <w:rPr>
          <w:sz w:val="22"/>
        </w:rPr>
        <w:t>(Emory)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Introduction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Microeconomics</w:t>
      </w:r>
      <w:r>
        <w:rPr>
          <w:spacing w:val="-4"/>
          <w:sz w:val="22"/>
        </w:rPr>
        <w:t> </w:t>
      </w:r>
      <w:r>
        <w:rPr>
          <w:sz w:val="22"/>
        </w:rPr>
        <w:t>(Emory)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Games</w:t>
      </w:r>
      <w:r>
        <w:rPr>
          <w:spacing w:val="-4"/>
          <w:sz w:val="22"/>
        </w:rPr>
        <w:t> </w:t>
      </w:r>
      <w:r>
        <w:rPr>
          <w:sz w:val="22"/>
        </w:rPr>
        <w:t>and Experiments (Emory)</w:t>
      </w:r>
    </w:p>
    <w:p>
      <w:pPr>
        <w:pStyle w:val="BodyText"/>
        <w:spacing w:before="251"/>
        <w:ind w:right="1906"/>
      </w:pPr>
      <w:r>
        <w:rPr/>
        <w:t>Graduate</w:t>
      </w:r>
      <w:r>
        <w:rPr>
          <w:spacing w:val="-6"/>
        </w:rPr>
        <w:t> </w:t>
      </w:r>
      <w:r>
        <w:rPr/>
        <w:t>Courses:</w:t>
      </w:r>
      <w:r>
        <w:rPr>
          <w:spacing w:val="-6"/>
        </w:rPr>
        <w:t> </w:t>
      </w:r>
      <w:r>
        <w:rPr/>
        <w:t>MBA</w:t>
      </w:r>
      <w:r>
        <w:rPr>
          <w:spacing w:val="-6"/>
        </w:rPr>
        <w:t> </w:t>
      </w:r>
      <w:r>
        <w:rPr/>
        <w:t>Managerial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Arkansas) PhD/MA Microeconomic Theory (Emory | CGU)</w:t>
      </w:r>
    </w:p>
    <w:p>
      <w:pPr>
        <w:pStyle w:val="BodyText"/>
        <w:spacing w:before="3"/>
        <w:ind w:right="4191"/>
      </w:pPr>
      <w:r>
        <w:rPr/>
        <w:t>PhD Experimental Economics (Emory | CGU) PhD/MA Behavioral Economics Applications (CGU) PhD</w:t>
      </w:r>
      <w:r>
        <w:rPr>
          <w:spacing w:val="-7"/>
        </w:rPr>
        <w:t> </w:t>
      </w:r>
      <w:r>
        <w:rPr/>
        <w:t>Game</w:t>
      </w:r>
      <w:r>
        <w:rPr>
          <w:spacing w:val="-7"/>
        </w:rPr>
        <w:t> </w:t>
      </w:r>
      <w:r>
        <w:rPr/>
        <w:t>Theory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Asymmetric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(CGU)</w:t>
      </w:r>
    </w:p>
    <w:p>
      <w:pPr>
        <w:pStyle w:val="BodyText"/>
        <w:ind w:left="0"/>
      </w:pPr>
    </w:p>
    <w:p>
      <w:pPr>
        <w:pStyle w:val="Heading1"/>
        <w:spacing w:line="251" w:lineRule="exact" w:before="1"/>
        <w:ind w:left="360"/>
      </w:pPr>
      <w:r>
        <w:rPr/>
        <w:t>PhD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>
          <w:spacing w:val="-2"/>
        </w:rPr>
        <w:t>Advisees</w:t>
      </w:r>
    </w:p>
    <w:p>
      <w:pPr>
        <w:pStyle w:val="BodyText"/>
      </w:pPr>
      <w:r>
        <w:rPr/>
        <w:t>Shanshan</w:t>
      </w:r>
      <w:r>
        <w:rPr>
          <w:spacing w:val="-3"/>
        </w:rPr>
        <w:t> </w:t>
      </w:r>
      <w:r>
        <w:rPr/>
        <w:t>Zhang</w:t>
      </w:r>
      <w:r>
        <w:rPr>
          <w:spacing w:val="-3"/>
        </w:rPr>
        <w:t> </w:t>
      </w:r>
      <w:r>
        <w:rPr/>
        <w:t>(Assist.</w:t>
      </w:r>
      <w:r>
        <w:rPr>
          <w:spacing w:val="-3"/>
        </w:rPr>
        <w:t> </w:t>
      </w:r>
      <w:r>
        <w:rPr/>
        <w:t>Prof.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Management,</w:t>
      </w:r>
      <w:r>
        <w:rPr>
          <w:spacing w:val="-3"/>
        </w:rPr>
        <w:t> </w:t>
      </w:r>
      <w:r>
        <w:rPr/>
        <w:t>Wuhan</w:t>
      </w:r>
      <w:r>
        <w:rPr>
          <w:spacing w:val="-3"/>
        </w:rPr>
        <w:t> </w:t>
      </w:r>
      <w:r>
        <w:rPr/>
        <w:t>Univ.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PhD</w:t>
      </w:r>
      <w:r>
        <w:rPr>
          <w:spacing w:val="-3"/>
        </w:rPr>
        <w:t> </w:t>
      </w:r>
      <w:r>
        <w:rPr/>
        <w:t>granted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2023) Yizhao Jiang (Assist. Prof. School of Int. Development, UIBE – PhD granted in 2022)</w:t>
      </w:r>
    </w:p>
    <w:p>
      <w:pPr>
        <w:pStyle w:val="BodyText"/>
        <w:spacing w:line="237" w:lineRule="auto" w:before="3"/>
        <w:ind w:right="2369"/>
      </w:pPr>
      <w:r>
        <w:rPr/>
        <w:t>Yuxin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(Assist.</w:t>
      </w:r>
      <w:r>
        <w:rPr>
          <w:spacing w:val="-3"/>
        </w:rPr>
        <w:t> </w:t>
      </w:r>
      <w:r>
        <w:rPr/>
        <w:t>Prof.</w:t>
      </w:r>
      <w:r>
        <w:rPr>
          <w:spacing w:val="-3"/>
        </w:rPr>
        <w:t> </w:t>
      </w:r>
      <w:r>
        <w:rPr/>
        <w:t>SkEMA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School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PhD</w:t>
      </w:r>
      <w:r>
        <w:rPr>
          <w:spacing w:val="-4"/>
        </w:rPr>
        <w:t> </w:t>
      </w:r>
      <w:r>
        <w:rPr/>
        <w:t>granted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2021) John Shideler (Assist. Prof. Rollins College – PhD granted in 2020)</w:t>
      </w:r>
    </w:p>
    <w:p>
      <w:pPr>
        <w:pStyle w:val="BodyText"/>
        <w:spacing w:before="1"/>
        <w:ind w:right="2369"/>
      </w:pPr>
      <w:r>
        <w:rPr/>
        <w:t>Jae-Joon</w:t>
      </w:r>
      <w:r>
        <w:rPr>
          <w:spacing w:val="-1"/>
        </w:rPr>
        <w:t> </w:t>
      </w:r>
      <w:r>
        <w:rPr/>
        <w:t>Lee</w:t>
      </w:r>
      <w:r>
        <w:rPr>
          <w:spacing w:val="-1"/>
        </w:rPr>
        <w:t> </w:t>
      </w:r>
      <w:r>
        <w:rPr/>
        <w:t>(Postdoctoral</w:t>
      </w:r>
      <w:r>
        <w:rPr>
          <w:spacing w:val="-1"/>
        </w:rPr>
        <w:t> </w:t>
      </w:r>
      <w:r>
        <w:rPr/>
        <w:t>Student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Sloan,</w:t>
      </w:r>
      <w:r>
        <w:rPr>
          <w:spacing w:val="-1"/>
        </w:rPr>
        <w:t> </w:t>
      </w:r>
      <w:r>
        <w:rPr/>
        <w:t>MIT –</w:t>
      </w:r>
      <w:r>
        <w:rPr>
          <w:spacing w:val="-1"/>
        </w:rPr>
        <w:t> </w:t>
      </w:r>
      <w:r>
        <w:rPr/>
        <w:t>PhD</w:t>
      </w:r>
      <w:r>
        <w:rPr>
          <w:spacing w:val="-1"/>
        </w:rPr>
        <w:t> </w:t>
      </w:r>
      <w:r>
        <w:rPr/>
        <w:t>granted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2019) Ji</w:t>
      </w:r>
      <w:r>
        <w:rPr>
          <w:spacing w:val="-4"/>
        </w:rPr>
        <w:t> </w:t>
      </w:r>
      <w:r>
        <w:rPr/>
        <w:t>Yong</w:t>
      </w:r>
      <w:r>
        <w:rPr>
          <w:spacing w:val="-4"/>
        </w:rPr>
        <w:t> </w:t>
      </w:r>
      <w:r>
        <w:rPr/>
        <w:t>Park</w:t>
      </w:r>
      <w:r>
        <w:rPr>
          <w:spacing w:val="-4"/>
        </w:rPr>
        <w:t> </w:t>
      </w:r>
      <w:r>
        <w:rPr/>
        <w:t>(Korean</w:t>
      </w:r>
      <w:r>
        <w:rPr>
          <w:spacing w:val="-4"/>
        </w:rPr>
        <w:t> </w:t>
      </w:r>
      <w:r>
        <w:rPr/>
        <w:t>Energy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PhD</w:t>
      </w:r>
      <w:r>
        <w:rPr>
          <w:spacing w:val="-4"/>
        </w:rPr>
        <w:t> </w:t>
      </w:r>
      <w:r>
        <w:rPr/>
        <w:t>granted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2017) Erica Martin (Assist. Prof. Cal State San Marcos – PhD granted in 2016) Bing Jiang (Assist. Prof. VMI – PhD granted in 2013)</w:t>
      </w:r>
    </w:p>
    <w:p>
      <w:pPr>
        <w:pStyle w:val="BodyText"/>
        <w:spacing w:before="1"/>
        <w:ind w:right="1906"/>
      </w:pPr>
      <w:r>
        <w:rPr/>
        <w:t>Kelli</w:t>
      </w:r>
      <w:r>
        <w:rPr>
          <w:spacing w:val="-4"/>
        </w:rPr>
        <w:t> </w:t>
      </w:r>
      <w:r>
        <w:rPr/>
        <w:t>Lanier</w:t>
      </w:r>
      <w:r>
        <w:rPr>
          <w:spacing w:val="-4"/>
        </w:rPr>
        <w:t> </w:t>
      </w:r>
      <w:r>
        <w:rPr/>
        <w:t>(Senior</w:t>
      </w:r>
      <w:r>
        <w:rPr>
          <w:spacing w:val="-4"/>
        </w:rPr>
        <w:t> </w:t>
      </w:r>
      <w:r>
        <w:rPr/>
        <w:t>Lecturer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Emory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PhD</w:t>
      </w:r>
      <w:r>
        <w:rPr>
          <w:spacing w:val="-4"/>
        </w:rPr>
        <w:t> </w:t>
      </w:r>
      <w:r>
        <w:rPr/>
        <w:t>granted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2012) Shireen Meer (Senior Analysis at Exponent, INC – PhD granted in 2008)</w:t>
      </w:r>
    </w:p>
    <w:p>
      <w:pPr>
        <w:pStyle w:val="Heading1"/>
        <w:spacing w:before="252"/>
        <w:ind w:left="360"/>
      </w:pPr>
      <w:r>
        <w:rPr/>
        <w:t>PhD</w:t>
      </w:r>
      <w:r>
        <w:rPr>
          <w:spacing w:val="-5"/>
        </w:rPr>
        <w:t> </w:t>
      </w:r>
      <w:r>
        <w:rPr/>
        <w:t>Theses</w:t>
      </w:r>
      <w:r>
        <w:rPr>
          <w:spacing w:val="-4"/>
        </w:rPr>
        <w:t> </w:t>
      </w:r>
      <w:r>
        <w:rPr>
          <w:spacing w:val="-2"/>
        </w:rPr>
        <w:t>Committees</w:t>
      </w:r>
    </w:p>
    <w:p>
      <w:pPr>
        <w:pStyle w:val="BodyText"/>
        <w:spacing w:line="251" w:lineRule="exact" w:before="2"/>
      </w:pPr>
      <w:r>
        <w:rPr/>
        <w:t>Zhou</w:t>
      </w:r>
      <w:r>
        <w:rPr>
          <w:spacing w:val="-5"/>
        </w:rPr>
        <w:t> </w:t>
      </w:r>
      <w:r>
        <w:rPr/>
        <w:t>Fang</w:t>
      </w:r>
      <w:r>
        <w:rPr>
          <w:spacing w:val="-5"/>
        </w:rPr>
        <w:t> </w:t>
      </w:r>
      <w:r>
        <w:rPr/>
        <w:t>(PhD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3"/>
        </w:rPr>
        <w:t> </w:t>
      </w:r>
      <w:r>
        <w:rPr>
          <w:spacing w:val="-2"/>
        </w:rPr>
        <w:t>2023)</w:t>
      </w:r>
    </w:p>
    <w:p>
      <w:pPr>
        <w:pStyle w:val="BodyText"/>
        <w:ind w:right="3304"/>
      </w:pPr>
      <w:r>
        <w:rPr/>
        <w:t>Miriam</w:t>
      </w:r>
      <w:r>
        <w:rPr>
          <w:spacing w:val="-5"/>
        </w:rPr>
        <w:t> </w:t>
      </w:r>
      <w:r>
        <w:rPr/>
        <w:t>Sierra</w:t>
      </w:r>
      <w:r>
        <w:rPr>
          <w:spacing w:val="-5"/>
        </w:rPr>
        <w:t> </w:t>
      </w:r>
      <w:r>
        <w:rPr/>
        <w:t>Aguilar</w:t>
      </w:r>
      <w:r>
        <w:rPr>
          <w:spacing w:val="-5"/>
        </w:rPr>
        <w:t> </w:t>
      </w:r>
      <w:r>
        <w:rPr/>
        <w:t>(PhD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Politics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2022) Chandler Clemons (PhD in Economics, 2021)</w:t>
      </w:r>
    </w:p>
    <w:p>
      <w:pPr>
        <w:pStyle w:val="BodyText"/>
        <w:spacing w:before="1"/>
      </w:pPr>
      <w:r>
        <w:rPr/>
        <w:t>Samuel</w:t>
      </w:r>
      <w:r>
        <w:rPr>
          <w:spacing w:val="-5"/>
        </w:rPr>
        <w:t> </w:t>
      </w:r>
      <w:r>
        <w:rPr/>
        <w:t>Lee</w:t>
      </w:r>
      <w:r>
        <w:rPr>
          <w:spacing w:val="-5"/>
        </w:rPr>
        <w:t> </w:t>
      </w:r>
      <w:r>
        <w:rPr/>
        <w:t>(PhD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>
          <w:spacing w:val="-2"/>
        </w:rPr>
        <w:t>2019)</w:t>
      </w:r>
    </w:p>
    <w:p>
      <w:pPr>
        <w:pStyle w:val="BodyText"/>
        <w:spacing w:line="237" w:lineRule="auto" w:before="3"/>
        <w:ind w:right="3304"/>
      </w:pPr>
      <w:r>
        <w:rPr/>
        <w:t>José</w:t>
      </w:r>
      <w:r>
        <w:rPr>
          <w:spacing w:val="-6"/>
        </w:rPr>
        <w:t> </w:t>
      </w:r>
      <w:r>
        <w:rPr/>
        <w:t>Bayoán</w:t>
      </w:r>
      <w:r>
        <w:rPr>
          <w:spacing w:val="-6"/>
        </w:rPr>
        <w:t> </w:t>
      </w:r>
      <w:r>
        <w:rPr/>
        <w:t>Santiago</w:t>
      </w:r>
      <w:r>
        <w:rPr>
          <w:spacing w:val="-6"/>
        </w:rPr>
        <w:t> </w:t>
      </w:r>
      <w:r>
        <w:rPr/>
        <w:t>Calderón</w:t>
      </w:r>
      <w:r>
        <w:rPr>
          <w:spacing w:val="-4"/>
        </w:rPr>
        <w:t> </w:t>
      </w:r>
      <w:r>
        <w:rPr/>
        <w:t>(PhD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2019) Eliana Perez (PhD in Education, 2019)</w:t>
      </w:r>
    </w:p>
    <w:p>
      <w:pPr>
        <w:pStyle w:val="BodyText"/>
        <w:spacing w:before="1"/>
        <w:ind w:right="4191"/>
      </w:pPr>
      <w:r>
        <w:rPr/>
        <w:t>Adriana</w:t>
      </w:r>
      <w:r>
        <w:rPr>
          <w:spacing w:val="-7"/>
        </w:rPr>
        <w:t> </w:t>
      </w:r>
      <w:r>
        <w:rPr/>
        <w:t>Kraig</w:t>
      </w:r>
      <w:r>
        <w:rPr>
          <w:spacing w:val="-7"/>
        </w:rPr>
        <w:t> </w:t>
      </w:r>
      <w:r>
        <w:rPr/>
        <w:t>(PhD</w:t>
      </w:r>
      <w:r>
        <w:rPr>
          <w:spacing w:val="-7"/>
        </w:rPr>
        <w:t> </w:t>
      </w:r>
      <w:r>
        <w:rPr/>
        <w:t>Politics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2018) Galib Rustamov (PhD Economics, 2017)</w:t>
      </w:r>
    </w:p>
    <w:p>
      <w:pPr>
        <w:pStyle w:val="BodyText"/>
        <w:ind w:right="5201"/>
      </w:pPr>
      <w:r>
        <w:rPr/>
        <w:t>Andrew Royal (PhD Economics, 2016) Sophie Tripp (PhD Economics, 2016) Galib</w:t>
      </w:r>
      <w:r>
        <w:rPr>
          <w:spacing w:val="-10"/>
        </w:rPr>
        <w:t> </w:t>
      </w:r>
      <w:r>
        <w:rPr/>
        <w:t>Rustanov</w:t>
      </w:r>
      <w:r>
        <w:rPr>
          <w:spacing w:val="-10"/>
        </w:rPr>
        <w:t> </w:t>
      </w:r>
      <w:r>
        <w:rPr/>
        <w:t>(PhD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2016) Andrei Poppa (PhD Psychology, 2013) Erin Robins (PhD Psychology, 2013)</w:t>
      </w:r>
    </w:p>
    <w:p>
      <w:pPr>
        <w:pStyle w:val="BodyText"/>
        <w:spacing w:before="1"/>
        <w:ind w:right="1342"/>
      </w:pPr>
      <w:r>
        <w:rPr/>
        <w:t>Andrew</w:t>
      </w:r>
      <w:r>
        <w:rPr>
          <w:spacing w:val="-4"/>
        </w:rPr>
        <w:t> </w:t>
      </w:r>
      <w:r>
        <w:rPr/>
        <w:t>Brooks</w:t>
      </w:r>
      <w:r>
        <w:rPr>
          <w:spacing w:val="-4"/>
        </w:rPr>
        <w:t> </w:t>
      </w:r>
      <w:r>
        <w:rPr/>
        <w:t>(PhD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Division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Biological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Sciences,</w:t>
      </w:r>
      <w:r>
        <w:rPr>
          <w:spacing w:val="-4"/>
        </w:rPr>
        <w:t> </w:t>
      </w:r>
      <w:r>
        <w:rPr/>
        <w:t>2012) Roberta Calvert (PhD Economics – granted in 2011 at GSU)</w:t>
      </w:r>
    </w:p>
    <w:p>
      <w:pPr>
        <w:pStyle w:val="BodyText"/>
        <w:spacing w:line="251" w:lineRule="exact"/>
      </w:pPr>
      <w:r>
        <w:rPr/>
        <w:t>Yaron</w:t>
      </w:r>
      <w:r>
        <w:rPr>
          <w:spacing w:val="-7"/>
        </w:rPr>
        <w:t> </w:t>
      </w:r>
      <w:r>
        <w:rPr/>
        <w:t>Lahav</w:t>
      </w:r>
      <w:r>
        <w:rPr>
          <w:spacing w:val="-6"/>
        </w:rPr>
        <w:t> </w:t>
      </w:r>
      <w:r>
        <w:rPr/>
        <w:t>(PhD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>
          <w:spacing w:val="-2"/>
        </w:rPr>
        <w:t>2007)</w:t>
      </w:r>
    </w:p>
    <w:p>
      <w:pPr>
        <w:pStyle w:val="BodyText"/>
        <w:spacing w:after="0" w:line="251" w:lineRule="exact"/>
        <w:sectPr>
          <w:pgSz w:w="12240" w:h="15840"/>
          <w:pgMar w:header="728" w:footer="787" w:top="1340" w:bottom="980" w:left="1440" w:right="1440"/>
        </w:sectPr>
      </w:pPr>
    </w:p>
    <w:p>
      <w:pPr>
        <w:pStyle w:val="BodyText"/>
        <w:spacing w:before="77"/>
        <w:ind w:left="0"/>
      </w:pPr>
    </w:p>
    <w:p>
      <w:pPr>
        <w:pStyle w:val="Heading1"/>
        <w:spacing w:before="1"/>
        <w:ind w:left="360"/>
      </w:pPr>
      <w:r>
        <w:rPr/>
        <w:t>Undergraduate</w:t>
      </w:r>
      <w:r>
        <w:rPr>
          <w:spacing w:val="-9"/>
        </w:rPr>
        <w:t> </w:t>
      </w:r>
      <w:r>
        <w:rPr/>
        <w:t>Student</w:t>
      </w:r>
      <w:r>
        <w:rPr>
          <w:spacing w:val="-8"/>
        </w:rPr>
        <w:t> </w:t>
      </w:r>
      <w:r>
        <w:rPr/>
        <w:t>Advisees</w:t>
      </w:r>
      <w:r>
        <w:rPr>
          <w:spacing w:val="-10"/>
        </w:rPr>
        <w:t> </w:t>
      </w:r>
      <w:r>
        <w:rPr/>
        <w:t>(Honors)</w:t>
      </w:r>
      <w:r>
        <w:rPr>
          <w:spacing w:val="-8"/>
        </w:rPr>
        <w:t> </w:t>
      </w:r>
      <w:r>
        <w:rPr/>
        <w:t>since</w:t>
      </w:r>
      <w:r>
        <w:rPr>
          <w:spacing w:val="-8"/>
        </w:rPr>
        <w:t> </w:t>
      </w:r>
      <w:r>
        <w:rPr>
          <w:spacing w:val="-4"/>
        </w:rPr>
        <w:t>2003</w:t>
      </w:r>
    </w:p>
    <w:p>
      <w:pPr>
        <w:pStyle w:val="BodyText"/>
        <w:spacing w:before="1"/>
      </w:pPr>
      <w:r>
        <w:rPr/>
        <w:t>Advisor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7</w:t>
      </w:r>
      <w:r>
        <w:rPr>
          <w:spacing w:val="-5"/>
        </w:rPr>
        <w:t> </w:t>
      </w:r>
      <w:r>
        <w:rPr/>
        <w:t>Undergraduate</w:t>
      </w:r>
      <w:r>
        <w:rPr>
          <w:spacing w:val="-6"/>
        </w:rPr>
        <w:t> </w:t>
      </w:r>
      <w:r>
        <w:rPr/>
        <w:t>Honor</w:t>
      </w:r>
      <w:r>
        <w:rPr>
          <w:spacing w:val="-5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Economics</w:t>
      </w:r>
    </w:p>
    <w:p>
      <w:pPr>
        <w:pStyle w:val="BodyText"/>
        <w:spacing w:before="2"/>
        <w:ind w:right="324"/>
      </w:pPr>
      <w:r>
        <w:rPr/>
        <w:t>Served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additional</w:t>
      </w:r>
      <w:r>
        <w:rPr>
          <w:spacing w:val="-4"/>
        </w:rPr>
        <w:t> </w:t>
      </w:r>
      <w:r>
        <w:rPr/>
        <w:t>Honor</w:t>
      </w:r>
      <w:r>
        <w:rPr>
          <w:spacing w:val="-4"/>
        </w:rPr>
        <w:t> </w:t>
      </w:r>
      <w:r>
        <w:rPr/>
        <w:t>committees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Mathematics,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Science Mentor for 7 Scholarly Inquiry and Research at Emory (SIRE) students</w:t>
      </w:r>
    </w:p>
    <w:p>
      <w:pPr>
        <w:spacing w:line="251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Three</w:t>
      </w:r>
      <w:r>
        <w:rPr>
          <w:spacing w:val="-7"/>
          <w:sz w:val="22"/>
        </w:rPr>
        <w:t> </w:t>
      </w:r>
      <w:r>
        <w:rPr>
          <w:sz w:val="22"/>
        </w:rPr>
        <w:t>students</w:t>
      </w:r>
      <w:r>
        <w:rPr>
          <w:spacing w:val="-5"/>
          <w:sz w:val="22"/>
        </w:rPr>
        <w:t> </w:t>
      </w:r>
      <w:r>
        <w:rPr>
          <w:sz w:val="22"/>
        </w:rPr>
        <w:t>won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i/>
          <w:sz w:val="22"/>
        </w:rPr>
        <w:t>Whitman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Prize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Greenhut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Prize</w:t>
      </w:r>
      <w:r>
        <w:rPr>
          <w:i/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economics</w:t>
      </w:r>
    </w:p>
    <w:p>
      <w:pPr>
        <w:pStyle w:val="BodyText"/>
        <w:spacing w:before="1"/>
        <w:ind w:right="74"/>
      </w:pPr>
      <w:r>
        <w:rPr/>
        <w:t>Developed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Courses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Economics:</w:t>
      </w:r>
      <w:r>
        <w:rPr>
          <w:spacing w:val="-3"/>
        </w:rPr>
        <w:t> </w:t>
      </w:r>
      <w:r>
        <w:rPr/>
        <w:t>ECON</w:t>
      </w:r>
      <w:r>
        <w:rPr>
          <w:spacing w:val="-3"/>
        </w:rPr>
        <w:t> </w:t>
      </w:r>
      <w:r>
        <w:rPr/>
        <w:t>555</w:t>
      </w:r>
      <w:r>
        <w:rPr>
          <w:spacing w:val="-3"/>
        </w:rPr>
        <w:t> </w:t>
      </w:r>
      <w:r>
        <w:rPr/>
        <w:t>Grant</w:t>
      </w:r>
      <w:r>
        <w:rPr>
          <w:spacing w:val="-3"/>
        </w:rPr>
        <w:t> </w:t>
      </w:r>
      <w:r>
        <w:rPr/>
        <w:t>Writing: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Practice</w:t>
      </w:r>
      <w:r>
        <w:rPr>
          <w:spacing w:val="-5"/>
        </w:rPr>
        <w:t> </w:t>
      </w:r>
      <w:r>
        <w:rPr/>
        <w:t>/</w:t>
      </w:r>
      <w:r>
        <w:rPr>
          <w:spacing w:val="-3"/>
        </w:rPr>
        <w:t> </w:t>
      </w:r>
      <w:r>
        <w:rPr/>
        <w:t>ECON 190S Economic Games and Experiments</w:t>
      </w:r>
    </w:p>
    <w:p>
      <w:pPr>
        <w:pStyle w:val="BodyText"/>
        <w:spacing w:before="62"/>
        <w:ind w:left="0"/>
      </w:pPr>
    </w:p>
    <w:p>
      <w:pPr>
        <w:pStyle w:val="Heading1"/>
      </w:pPr>
      <w:r>
        <w:rPr>
          <w:smallCaps/>
        </w:rPr>
        <w:t>Other</w:t>
      </w:r>
      <w:r>
        <w:rPr>
          <w:smallCaps/>
          <w:spacing w:val="-4"/>
        </w:rPr>
        <w:t> </w:t>
      </w:r>
      <w:r>
        <w:rPr>
          <w:smallCaps/>
          <w:spacing w:val="-2"/>
        </w:rPr>
        <w:t>Activities</w:t>
      </w:r>
    </w:p>
    <w:p>
      <w:pPr>
        <w:spacing w:before="126"/>
        <w:ind w:left="270" w:right="0" w:firstLine="0"/>
        <w:jc w:val="left"/>
        <w:rPr>
          <w:b/>
          <w:sz w:val="22"/>
        </w:rPr>
      </w:pPr>
      <w:r>
        <w:rPr>
          <w:b/>
          <w:sz w:val="22"/>
        </w:rPr>
        <w:t>Community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Outreach:</w:t>
      </w:r>
    </w:p>
    <w:p>
      <w:pPr>
        <w:pStyle w:val="BodyText"/>
        <w:spacing w:line="237" w:lineRule="auto" w:before="128"/>
        <w:ind w:left="270"/>
      </w:pPr>
      <w:r>
        <w:rPr/>
        <w:t>World</w:t>
      </w:r>
      <w:r>
        <w:rPr>
          <w:spacing w:val="-4"/>
        </w:rPr>
        <w:t> </w:t>
      </w:r>
      <w:r>
        <w:rPr/>
        <w:t>Chamber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Commerce:</w:t>
      </w:r>
      <w:r>
        <w:rPr>
          <w:spacing w:val="-4"/>
        </w:rPr>
        <w:t> </w:t>
      </w:r>
      <w:r>
        <w:rPr/>
        <w:t>Sponsor</w:t>
      </w:r>
      <w:r>
        <w:rPr>
          <w:spacing w:val="-4"/>
        </w:rPr>
        <w:t> </w:t>
      </w:r>
      <w:r>
        <w:rPr/>
        <w:t>“First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Chamber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Commerce</w:t>
      </w:r>
      <w:r>
        <w:rPr>
          <w:spacing w:val="-4"/>
        </w:rPr>
        <w:t> </w:t>
      </w:r>
      <w:r>
        <w:rPr/>
        <w:t>Symposium” Atlanta, GA (December, 2009)</w:t>
      </w:r>
    </w:p>
    <w:p>
      <w:pPr>
        <w:pStyle w:val="BodyText"/>
        <w:spacing w:before="1"/>
        <w:ind w:left="270"/>
      </w:pPr>
      <w:r>
        <w:rPr/>
        <w:t>World</w:t>
      </w:r>
      <w:r>
        <w:rPr>
          <w:spacing w:val="-4"/>
        </w:rPr>
        <w:t> </w:t>
      </w:r>
      <w:r>
        <w:rPr/>
        <w:t>Chamber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Commerce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Panelist</w:t>
      </w:r>
      <w:r>
        <w:rPr>
          <w:spacing w:val="-4"/>
        </w:rPr>
        <w:t> </w:t>
      </w:r>
      <w:r>
        <w:rPr/>
        <w:t>“Reasons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Optimistic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Future”</w:t>
      </w:r>
      <w:r>
        <w:rPr>
          <w:spacing w:val="-4"/>
        </w:rPr>
        <w:t> </w:t>
      </w:r>
      <w:r>
        <w:rPr/>
        <w:t>Four Seasons Hotel, Atlanta, GA (April, 2009)</w:t>
      </w:r>
    </w:p>
    <w:p>
      <w:pPr>
        <w:pStyle w:val="BodyText"/>
        <w:ind w:left="270" w:right="324"/>
      </w:pPr>
      <w:r>
        <w:rPr/>
        <w:t>Financial</w:t>
      </w:r>
      <w:r>
        <w:rPr>
          <w:spacing w:val="-4"/>
        </w:rPr>
        <w:t> </w:t>
      </w:r>
      <w:r>
        <w:rPr/>
        <w:t>Planners</w:t>
      </w:r>
      <w:r>
        <w:rPr>
          <w:spacing w:val="-4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Speaker</w:t>
      </w:r>
      <w:r>
        <w:rPr>
          <w:spacing w:val="-4"/>
        </w:rPr>
        <w:t> </w:t>
      </w:r>
      <w:r>
        <w:rPr/>
        <w:t>“Emotions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Decisions”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“Trust</w:t>
      </w:r>
      <w:r>
        <w:rPr>
          <w:spacing w:val="-4"/>
        </w:rPr>
        <w:t> </w:t>
      </w:r>
      <w:r>
        <w:rPr/>
        <w:t>and Financial Advice” Long Island, New York (October, 2009)</w:t>
      </w:r>
    </w:p>
    <w:p>
      <w:pPr>
        <w:pStyle w:val="BodyText"/>
        <w:spacing w:before="1"/>
        <w:ind w:left="270" w:right="153"/>
      </w:pPr>
      <w:r>
        <w:rPr/>
        <w:t>Nueva</w:t>
      </w:r>
      <w:r>
        <w:rPr>
          <w:spacing w:val="-3"/>
        </w:rPr>
        <w:t> </w:t>
      </w:r>
      <w:r>
        <w:rPr/>
        <w:t>Economía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Nueva</w:t>
      </w:r>
      <w:r>
        <w:rPr>
          <w:spacing w:val="-3"/>
        </w:rPr>
        <w:t> </w:t>
      </w:r>
      <w:r>
        <w:rPr/>
        <w:t>Empresa: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course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Behavioral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learn</w:t>
      </w:r>
      <w:r>
        <w:rPr>
          <w:spacing w:val="-3"/>
        </w:rPr>
        <w:t> </w:t>
      </w:r>
      <w:r>
        <w:rPr/>
        <w:t>from the Brain, La Paz, Bolivia (December, 2008)</w:t>
      </w:r>
    </w:p>
    <w:p>
      <w:pPr>
        <w:pStyle w:val="BodyText"/>
        <w:ind w:left="0"/>
      </w:pPr>
    </w:p>
    <w:p>
      <w:pPr>
        <w:pStyle w:val="Heading1"/>
        <w:ind w:left="270"/>
      </w:pPr>
      <w:r>
        <w:rPr/>
        <w:t>Media</w:t>
      </w:r>
      <w:r>
        <w:rPr>
          <w:spacing w:val="-5"/>
        </w:rPr>
        <w:t> </w:t>
      </w:r>
      <w:r>
        <w:rPr>
          <w:spacing w:val="-2"/>
        </w:rPr>
        <w:t>Coverage:</w:t>
      </w:r>
    </w:p>
    <w:p>
      <w:pPr>
        <w:pStyle w:val="BodyText"/>
        <w:spacing w:before="121"/>
        <w:ind w:right="1"/>
      </w:pPr>
      <w:r>
        <w:rPr/>
        <w:t>“The psychology of trust” Jeff Shore podcast (Oct 13, 2017) / “What do we need about trust?” – Behavioraleconomics.com (May 31, 2017) / “La Neurociencia, una tendencia que crece” – Nueva Economía Magazine (June 10, 2013) / "Chinese Investment in Latin America" CNN en Espanol, Atlanta</w:t>
      </w:r>
      <w:r>
        <w:rPr>
          <w:spacing w:val="-3"/>
        </w:rPr>
        <w:t> </w:t>
      </w:r>
      <w:r>
        <w:rPr/>
        <w:t>(March</w:t>
      </w:r>
      <w:r>
        <w:rPr>
          <w:spacing w:val="-3"/>
        </w:rPr>
        <w:t> </w:t>
      </w:r>
      <w:r>
        <w:rPr/>
        <w:t>3,</w:t>
      </w:r>
      <w:r>
        <w:rPr>
          <w:spacing w:val="-2"/>
        </w:rPr>
        <w:t> </w:t>
      </w:r>
      <w:r>
        <w:rPr/>
        <w:t>2011)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Crisis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Aftermath"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Tercera,</w:t>
      </w:r>
      <w:r>
        <w:rPr>
          <w:spacing w:val="-2"/>
        </w:rPr>
        <w:t> </w:t>
      </w:r>
      <w:r>
        <w:rPr/>
        <w:t>Santiago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Chile</w:t>
      </w:r>
      <w:r>
        <w:rPr>
          <w:spacing w:val="-3"/>
        </w:rPr>
        <w:t> </w:t>
      </w:r>
      <w:r>
        <w:rPr/>
        <w:t>(July 11, 2010) / “Group Pressure” – Swiss National Public Radio interview (April 17, 2010) / “The Teen Brain: The More Mature, the More Reckless” – </w:t>
      </w:r>
      <w:r>
        <w:rPr>
          <w:i/>
        </w:rPr>
        <w:t>Time </w:t>
      </w:r>
      <w:r>
        <w:rPr/>
        <w:t>magazine interview (Sept 02, 2009) / “Are the Brains of Reckless Teens More Mature Than Those of Their Prudent Peers?” </w:t>
      </w:r>
      <w:r>
        <w:rPr>
          <w:i/>
        </w:rPr>
        <w:t>Scientific American </w:t>
      </w:r>
      <w:r>
        <w:rPr/>
        <w:t>(Aug 25, 2009) / “How the Brain Processes Financial Advice: The Wallet – </w:t>
      </w:r>
      <w:r>
        <w:rPr>
          <w:i/>
        </w:rPr>
        <w:t>The Wall Street Journal </w:t>
      </w:r>
      <w:r>
        <w:rPr/>
        <w:t>(March 29, 2009) / “Ciencia y el Efecto Toyotomi” </w:t>
      </w:r>
      <w:r>
        <w:rPr>
          <w:i/>
        </w:rPr>
        <w:t>Tendencias – La Tercera </w:t>
      </w:r>
      <w:r>
        <w:rPr/>
        <w:t>(Santiago de Chile – 7 Nov. 2008) / “Micro-financing” – </w:t>
      </w:r>
      <w:r>
        <w:rPr>
          <w:i/>
        </w:rPr>
        <w:t>Atlanta Journal Constitution </w:t>
      </w:r>
      <w:r>
        <w:rPr/>
        <w:t>Sunday issue (September, 2007) / “The Traveler’s Dilemma” – </w:t>
      </w:r>
      <w:r>
        <w:rPr>
          <w:i/>
        </w:rPr>
        <w:t>Scientific American </w:t>
      </w:r>
      <w:r>
        <w:rPr/>
        <w:t>(June, 2007) / “The DR-CAFTA” – </w:t>
      </w:r>
      <w:r>
        <w:rPr>
          <w:i/>
        </w:rPr>
        <w:t>Globalatlanta.com </w:t>
      </w:r>
      <w:r>
        <w:rPr/>
        <w:t>(October, 2006).</w:t>
      </w:r>
    </w:p>
    <w:p>
      <w:pPr>
        <w:spacing w:line="240" w:lineRule="auto" w:before="252"/>
        <w:ind w:left="360" w:right="112" w:hanging="90"/>
        <w:jc w:val="left"/>
        <w:rPr>
          <w:sz w:val="22"/>
        </w:rPr>
      </w:pPr>
      <w:r>
        <w:rPr>
          <w:b/>
          <w:sz w:val="22"/>
        </w:rPr>
        <w:t>Other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articles/interviews:</w:t>
      </w:r>
      <w:r>
        <w:rPr>
          <w:b/>
          <w:spacing w:val="-4"/>
          <w:sz w:val="22"/>
        </w:rPr>
        <w:t> </w:t>
      </w:r>
      <w:r>
        <w:rPr>
          <w:sz w:val="22"/>
        </w:rPr>
        <w:t>“Real</w:t>
      </w:r>
      <w:r>
        <w:rPr>
          <w:spacing w:val="-4"/>
          <w:sz w:val="22"/>
        </w:rPr>
        <w:t> </w:t>
      </w:r>
      <w:r>
        <w:rPr>
          <w:sz w:val="22"/>
        </w:rPr>
        <w:t>Life</w:t>
      </w:r>
      <w:r>
        <w:rPr>
          <w:spacing w:val="-4"/>
          <w:sz w:val="22"/>
        </w:rPr>
        <w:t> </w:t>
      </w:r>
      <w:r>
        <w:rPr>
          <w:sz w:val="22"/>
        </w:rPr>
        <w:t>Economic</w:t>
      </w:r>
      <w:r>
        <w:rPr>
          <w:spacing w:val="-4"/>
          <w:sz w:val="22"/>
        </w:rPr>
        <w:t> </w:t>
      </w:r>
      <w:r>
        <w:rPr>
          <w:sz w:val="22"/>
        </w:rPr>
        <w:t>Events</w:t>
      </w:r>
      <w:r>
        <w:rPr>
          <w:spacing w:val="-4"/>
          <w:sz w:val="22"/>
        </w:rPr>
        <w:t> </w:t>
      </w:r>
      <w:r>
        <w:rPr>
          <w:sz w:val="22"/>
        </w:rPr>
        <w:t>vs</w:t>
      </w:r>
      <w:r>
        <w:rPr>
          <w:spacing w:val="-4"/>
          <w:sz w:val="22"/>
        </w:rPr>
        <w:t> </w:t>
      </w:r>
      <w:r>
        <w:rPr>
          <w:sz w:val="22"/>
        </w:rPr>
        <w:t>Conventional</w:t>
      </w:r>
      <w:r>
        <w:rPr>
          <w:spacing w:val="-4"/>
          <w:sz w:val="22"/>
        </w:rPr>
        <w:t> </w:t>
      </w:r>
      <w:r>
        <w:rPr>
          <w:sz w:val="22"/>
        </w:rPr>
        <w:t>Economics”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Cronicle of Higher Education </w:t>
      </w:r>
      <w:r>
        <w:rPr>
          <w:sz w:val="22"/>
        </w:rPr>
        <w:t>(November, 2008) </w:t>
      </w:r>
      <w:r>
        <w:rPr>
          <w:i/>
          <w:sz w:val="22"/>
        </w:rPr>
        <w:t>Emory Magazine: </w:t>
      </w:r>
      <w:r>
        <w:rPr>
          <w:sz w:val="22"/>
        </w:rPr>
        <w:t>Mind over Money interview (Spring 2009); The </w:t>
      </w:r>
      <w:r>
        <w:rPr>
          <w:i/>
          <w:sz w:val="22"/>
        </w:rPr>
        <w:t>Quadrangle Magazine </w:t>
      </w:r>
      <w:r>
        <w:rPr>
          <w:sz w:val="22"/>
        </w:rPr>
        <w:t>- Article on the Economics Department (Fall 2008); The </w:t>
      </w:r>
      <w:r>
        <w:rPr>
          <w:i/>
          <w:sz w:val="22"/>
        </w:rPr>
        <w:t>Emory Report, </w:t>
      </w:r>
      <w:r>
        <w:rPr>
          <w:sz w:val="22"/>
        </w:rPr>
        <w:t>Profiles of an Economist (Spring 2008); The </w:t>
      </w:r>
      <w:r>
        <w:rPr>
          <w:i/>
          <w:sz w:val="22"/>
        </w:rPr>
        <w:t>Emory Report</w:t>
      </w:r>
      <w:r>
        <w:rPr>
          <w:sz w:val="22"/>
        </w:rPr>
        <w:t>, First Person article on Immigration (Spring 2008).</w:t>
      </w:r>
      <w:r>
        <w:rPr>
          <w:spacing w:val="40"/>
          <w:sz w:val="22"/>
        </w:rPr>
        <w:t> </w:t>
      </w:r>
      <w:r>
        <w:rPr>
          <w:sz w:val="22"/>
        </w:rPr>
        <w:t>Columnist for</w:t>
      </w:r>
      <w:r>
        <w:rPr>
          <w:i/>
          <w:sz w:val="22"/>
        </w:rPr>
        <w:t>Nueva Economía </w:t>
      </w:r>
      <w:r>
        <w:rPr>
          <w:sz w:val="22"/>
        </w:rPr>
        <w:t>weekly magazine, La Paz, Bolivia (January 2001-March 2003, reinstated in the summer of 2004 – 2006, and re-reinstated on January, 2010 - 2011).</w:t>
      </w:r>
    </w:p>
    <w:p>
      <w:pPr>
        <w:pStyle w:val="BodyText"/>
        <w:spacing w:before="250"/>
        <w:ind w:left="270"/>
      </w:pPr>
      <w:r>
        <w:rPr>
          <w:b/>
        </w:rPr>
        <w:t>Podcast:</w:t>
      </w:r>
      <w:r>
        <w:rPr>
          <w:b/>
          <w:spacing w:val="-9"/>
        </w:rPr>
        <w:t> </w:t>
      </w:r>
      <w:r>
        <w:rPr/>
        <w:t>Dialogus</w:t>
      </w:r>
      <w:r>
        <w:rPr>
          <w:spacing w:val="-6"/>
        </w:rPr>
        <w:t> </w:t>
      </w:r>
      <w:r>
        <w:rPr/>
        <w:t>Psychology,</w:t>
      </w:r>
      <w:r>
        <w:rPr>
          <w:spacing w:val="-5"/>
        </w:rPr>
        <w:t> </w:t>
      </w:r>
      <w:r>
        <w:rPr/>
        <w:t>Philosophy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(legacy)</w:t>
      </w:r>
      <w:r>
        <w:rPr>
          <w:spacing w:val="-5"/>
        </w:rPr>
        <w:t> </w:t>
      </w:r>
      <w:r>
        <w:rPr/>
        <w:t>|</w:t>
      </w:r>
      <w:r>
        <w:rPr>
          <w:spacing w:val="-7"/>
        </w:rPr>
        <w:t> </w:t>
      </w:r>
      <w:r>
        <w:rPr/>
        <w:t>Dialogus</w:t>
      </w:r>
      <w:r>
        <w:rPr>
          <w:spacing w:val="-6"/>
        </w:rPr>
        <w:t> </w:t>
      </w:r>
      <w:r>
        <w:rPr/>
        <w:t>GX: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Spanish</w:t>
      </w:r>
    </w:p>
    <w:p>
      <w:pPr>
        <w:pStyle w:val="BodyText"/>
        <w:spacing w:before="3"/>
        <w:ind w:left="0"/>
      </w:pPr>
    </w:p>
    <w:p>
      <w:pPr>
        <w:pStyle w:val="BodyText"/>
        <w:ind w:hanging="90"/>
      </w:pPr>
      <w:r>
        <w:rPr>
          <w:b/>
        </w:rPr>
        <w:t>Languages</w:t>
      </w:r>
      <w:r>
        <w:rPr>
          <w:b/>
          <w:spacing w:val="-3"/>
        </w:rPr>
        <w:t> </w:t>
      </w:r>
      <w:r>
        <w:rPr>
          <w:b/>
        </w:rPr>
        <w:t>and</w:t>
      </w:r>
      <w:r>
        <w:rPr>
          <w:b/>
          <w:spacing w:val="-3"/>
        </w:rPr>
        <w:t> </w:t>
      </w:r>
      <w:r>
        <w:rPr>
          <w:b/>
        </w:rPr>
        <w:t>hobbies:</w:t>
      </w:r>
      <w:r>
        <w:rPr>
          <w:b/>
          <w:spacing w:val="-3"/>
        </w:rPr>
        <w:t> </w:t>
      </w:r>
      <w:r>
        <w:rPr/>
        <w:t>Fluent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b/>
        </w:rPr>
        <w:t>English</w:t>
      </w:r>
      <w:r>
        <w:rPr>
          <w:b/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b/>
        </w:rPr>
        <w:t>Spanish.</w:t>
      </w:r>
      <w:r>
        <w:rPr>
          <w:b/>
          <w:spacing w:val="40"/>
        </w:rPr>
        <w:t> </w:t>
      </w:r>
      <w:r>
        <w:rPr/>
        <w:t>I</w:t>
      </w:r>
      <w:r>
        <w:rPr>
          <w:spacing w:val="-3"/>
        </w:rPr>
        <w:t> </w:t>
      </w:r>
      <w:r>
        <w:rPr/>
        <w:t>play</w:t>
      </w:r>
      <w:r>
        <w:rPr>
          <w:spacing w:val="-3"/>
        </w:rPr>
        <w:t> </w:t>
      </w:r>
      <w:r>
        <w:rPr/>
        <w:t>tennis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love</w:t>
      </w:r>
      <w:r>
        <w:rPr>
          <w:spacing w:val="-3"/>
        </w:rPr>
        <w:t> </w:t>
      </w:r>
      <w:r>
        <w:rPr/>
        <w:t>sports.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painting and have written several poems in Spanish. I am working on a novel. The main character is a </w:t>
      </w:r>
      <w:r>
        <w:rPr>
          <w:spacing w:val="-2"/>
        </w:rPr>
        <w:t>professor.</w:t>
      </w:r>
    </w:p>
    <w:sectPr>
      <w:pgSz w:w="12240" w:h="15840"/>
      <w:pgMar w:header="728" w:footer="787" w:top="1340" w:bottom="9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992">
              <wp:simplePos x="0" y="0"/>
              <wp:positionH relativeFrom="page">
                <wp:posOffset>3808476</wp:posOffset>
              </wp:positionH>
              <wp:positionV relativeFrom="page">
                <wp:posOffset>9419166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880005pt;margin-top:741.666626pt;width:13pt;height:15.3pt;mso-position-horizontal-relative:page;mso-position-vertical-relative:page;z-index:-15807488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480">
              <wp:simplePos x="0" y="0"/>
              <wp:positionH relativeFrom="page">
                <wp:posOffset>6129312</wp:posOffset>
              </wp:positionH>
              <wp:positionV relativeFrom="page">
                <wp:posOffset>449295</wp:posOffset>
              </wp:positionV>
              <wp:extent cx="742315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231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Updated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2.623047pt;margin-top:35.377579pt;width:58.45pt;height:13.2pt;mso-position-horizontal-relative:page;mso-position-vertical-relative:page;z-index:-1580800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Updated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360" w:hanging="1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1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1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1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1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1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1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1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12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"/>
      <w:ind w:left="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 w:hanging="12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2025-12-06T05:44:48Z</dcterms:created>
  <dcterms:modified xsi:type="dcterms:W3CDTF">2025-12-06T05:44:48Z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2024-04-10T00:00:00Z</vt:filetime>
  </property>
  <property fmtid="{D5CDD505-2E9C-101B-9397-08002B2CF9AE}" pid="3" name="LastSaved">
    <vt:filetime>2025-12-06T00:00:00Z</vt:filetime>
  </property>
  <property fmtid="{D5CDD505-2E9C-101B-9397-08002B2CF9AE}" pid="4" name="Producer">
    <vt:lpwstr>macOS Version 13.6.6 (Build 22G630) Quartz PDFContext</vt:lpwstr>
  </property>
</Properties>
</file>