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532" w:val="left" w:leader="none"/>
        </w:tabs>
        <w:spacing w:before="88"/>
        <w:ind w:left="0" w:right="1502"/>
        <w:jc w:val="right"/>
      </w:pPr>
      <w:r>
        <w:rPr>
          <w:w w:val="105"/>
        </w:rPr>
        <w:t>Email:</w:t>
      </w:r>
      <w:r>
        <w:rPr>
          <w:spacing w:val="13"/>
          <w:w w:val="105"/>
        </w:rPr>
        <w:t> </w:t>
      </w:r>
      <w:hyperlink r:id="rId6">
        <w:r>
          <w:rPr>
            <w:spacing w:val="-2"/>
            <w:w w:val="105"/>
          </w:rPr>
          <w:t>nlind@emory.edu</w:t>
        </w:r>
      </w:hyperlink>
      <w:r>
        <w:rPr/>
        <w:tab/>
      </w:r>
      <w:r>
        <w:rPr>
          <w:w w:val="105"/>
        </w:rPr>
        <w:t>Mailing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Address:</w:t>
      </w:r>
    </w:p>
    <w:p>
      <w:pPr>
        <w:pStyle w:val="BodyText"/>
        <w:tabs>
          <w:tab w:pos="5908" w:val="left" w:leader="none"/>
          <w:tab w:pos="6632" w:val="left" w:leader="none"/>
        </w:tabs>
        <w:spacing w:line="244" w:lineRule="auto" w:before="4"/>
        <w:ind w:left="1144" w:right="1502"/>
        <w:jc w:val="right"/>
      </w:pPr>
      <w:r>
        <w:rPr>
          <w:w w:val="105"/>
        </w:rPr>
        <w:t>Mobile:</w:t>
      </w:r>
      <w:r>
        <w:rPr>
          <w:w w:val="105"/>
        </w:rPr>
        <w:t> +1-425-652-2196</w:t>
      </w:r>
      <w:r>
        <w:rPr/>
        <w:tab/>
      </w:r>
      <w:r>
        <w:rPr>
          <w:spacing w:val="-2"/>
          <w:w w:val="105"/>
        </w:rPr>
        <w:t>Department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Economics </w:t>
      </w:r>
      <w:r>
        <w:rPr/>
        <w:t>Website:</w:t>
      </w:r>
      <w:r>
        <w:rPr>
          <w:spacing w:val="11"/>
        </w:rPr>
        <w:t> </w:t>
      </w:r>
      <w:hyperlink r:id="rId7">
        <w:r>
          <w:rPr>
            <w:spacing w:val="-2"/>
          </w:rPr>
          <w:t>http://sites.google.com/view/nelsonlind</w:t>
        </w:r>
      </w:hyperlink>
      <w:r>
        <w:rPr/>
        <w:tab/>
        <w:tab/>
        <w:t>Emory</w:t>
      </w:r>
      <w:r>
        <w:rPr>
          <w:spacing w:val="38"/>
        </w:rPr>
        <w:t> </w:t>
      </w:r>
      <w:r>
        <w:rPr>
          <w:spacing w:val="-2"/>
        </w:rPr>
        <w:t>University</w:t>
      </w:r>
    </w:p>
    <w:p>
      <w:pPr>
        <w:pStyle w:val="BodyText"/>
        <w:spacing w:line="244" w:lineRule="auto"/>
        <w:ind w:left="6121" w:right="1502" w:firstLine="195"/>
        <w:jc w:val="right"/>
      </w:pPr>
      <w:r>
        <w:rPr/>
        <w:t>1602</w:t>
      </w:r>
      <w:r>
        <w:rPr>
          <w:spacing w:val="-5"/>
        </w:rPr>
        <w:t> </w:t>
      </w:r>
      <w:r>
        <w:rPr/>
        <w:t>Fishburne</w:t>
      </w:r>
      <w:r>
        <w:rPr>
          <w:spacing w:val="-5"/>
        </w:rPr>
        <w:t> </w:t>
      </w:r>
      <w:r>
        <w:rPr/>
        <w:t>Drive Rich Bldg., 3rd Floor Atlanta,</w:t>
      </w:r>
      <w:r>
        <w:rPr>
          <w:spacing w:val="31"/>
        </w:rPr>
        <w:t> </w:t>
      </w:r>
      <w:r>
        <w:rPr/>
        <w:t>GA</w:t>
      </w:r>
      <w:r>
        <w:rPr>
          <w:spacing w:val="31"/>
        </w:rPr>
        <w:t> </w:t>
      </w:r>
      <w:r>
        <w:rPr/>
        <w:t>30322-</w:t>
      </w:r>
      <w:r>
        <w:rPr>
          <w:spacing w:val="-10"/>
        </w:rPr>
        <w:t>2240</w:t>
      </w:r>
    </w:p>
    <w:p>
      <w:pPr>
        <w:pStyle w:val="BodyText"/>
        <w:ind w:left="0"/>
      </w:pPr>
    </w:p>
    <w:p>
      <w:pPr>
        <w:pStyle w:val="BodyText"/>
        <w:spacing w:before="179"/>
        <w:ind w:left="0"/>
      </w:pPr>
    </w:p>
    <w:p>
      <w:pPr>
        <w:pStyle w:val="Heading1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ositions</w:t>
      </w:r>
    </w:p>
    <w:p>
      <w:pPr>
        <w:pStyle w:val="BodyText"/>
        <w:tabs>
          <w:tab w:pos="8241" w:val="left" w:leader="none"/>
          <w:tab w:pos="9359" w:val="right" w:leader="none"/>
        </w:tabs>
        <w:spacing w:line="384" w:lineRule="auto" w:before="202"/>
        <w:ind w:right="359"/>
      </w:pPr>
      <w:r>
        <w:rPr/>
        <w:t>Assistant Professor, Department of Economics, Emory University</w:t>
        <w:tab/>
      </w:r>
      <w:r>
        <w:rPr>
          <w:spacing w:val="-6"/>
        </w:rPr>
        <w:t>2017-</w:t>
      </w:r>
      <w:r>
        <w:rPr>
          <w:spacing w:val="-6"/>
        </w:rPr>
        <w:t>present</w:t>
      </w:r>
      <w:r>
        <w:rPr/>
        <w:t> Visiting</w:t>
      </w:r>
      <w:r>
        <w:rPr>
          <w:spacing w:val="31"/>
        </w:rPr>
        <w:t> </w:t>
      </w:r>
      <w:r>
        <w:rPr/>
        <w:t>Assistant</w:t>
      </w:r>
      <w:r>
        <w:rPr>
          <w:spacing w:val="32"/>
        </w:rPr>
        <w:t> </w:t>
      </w:r>
      <w:r>
        <w:rPr/>
        <w:t>Professor,</w:t>
      </w:r>
      <w:r>
        <w:rPr>
          <w:spacing w:val="31"/>
        </w:rPr>
        <w:t> </w:t>
      </w:r>
      <w:r>
        <w:rPr/>
        <w:t>Department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Economics,</w:t>
      </w:r>
      <w:r>
        <w:rPr>
          <w:spacing w:val="31"/>
        </w:rPr>
        <w:t> </w:t>
      </w:r>
      <w:r>
        <w:rPr/>
        <w:t>New</w:t>
      </w:r>
      <w:r>
        <w:rPr>
          <w:spacing w:val="32"/>
        </w:rPr>
        <w:t> </w:t>
      </w:r>
      <w:r>
        <w:rPr/>
        <w:t>York</w:t>
      </w:r>
      <w:r>
        <w:rPr>
          <w:spacing w:val="31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  <w:tab/>
      </w:r>
      <w:r>
        <w:rPr>
          <w:spacing w:val="-4"/>
        </w:rPr>
        <w:t>2019</w:t>
      </w:r>
    </w:p>
    <w:p>
      <w:pPr>
        <w:pStyle w:val="Heading1"/>
        <w:spacing w:before="224"/>
      </w:pPr>
      <w:r>
        <w:rPr>
          <w:spacing w:val="-2"/>
          <w:w w:val="120"/>
        </w:rPr>
        <w:t>E</w:t>
      </w:r>
      <w:r>
        <w:rPr>
          <w:smallCaps/>
          <w:spacing w:val="-2"/>
          <w:w w:val="120"/>
        </w:rPr>
        <w:t>ducation</w:t>
      </w:r>
    </w:p>
    <w:p>
      <w:pPr>
        <w:pStyle w:val="BodyText"/>
        <w:spacing w:before="202"/>
      </w:pPr>
      <w:r>
        <w:rPr>
          <w:w w:val="105"/>
        </w:rPr>
        <w:t>Ph.d.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UC</w:t>
      </w:r>
      <w:r>
        <w:rPr>
          <w:spacing w:val="18"/>
          <w:w w:val="105"/>
        </w:rPr>
        <w:t> </w:t>
      </w:r>
      <w:r>
        <w:rPr>
          <w:w w:val="105"/>
        </w:rPr>
        <w:t>San</w:t>
      </w:r>
      <w:r>
        <w:rPr>
          <w:spacing w:val="18"/>
          <w:w w:val="105"/>
        </w:rPr>
        <w:t> </w:t>
      </w:r>
      <w:r>
        <w:rPr>
          <w:w w:val="105"/>
        </w:rPr>
        <w:t>Diego,</w:t>
      </w:r>
      <w:r>
        <w:rPr>
          <w:spacing w:val="19"/>
          <w:w w:val="105"/>
        </w:rPr>
        <w:t> </w:t>
      </w:r>
      <w:r>
        <w:rPr>
          <w:w w:val="105"/>
        </w:rPr>
        <w:t>June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141"/>
      </w:pPr>
      <w:r>
        <w:rPr>
          <w:w w:val="105"/>
        </w:rPr>
        <w:t>B.A.</w:t>
      </w:r>
      <w:r>
        <w:rPr>
          <w:spacing w:val="14"/>
          <w:w w:val="105"/>
        </w:rPr>
        <w:t> </w:t>
      </w:r>
      <w:r>
        <w:rPr>
          <w:w w:val="105"/>
        </w:rPr>
        <w:t>Economics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Mathematics,</w:t>
      </w:r>
      <w:r>
        <w:rPr>
          <w:spacing w:val="15"/>
          <w:w w:val="105"/>
        </w:rPr>
        <w:t> </w:t>
      </w:r>
      <w:r>
        <w:rPr>
          <w:w w:val="105"/>
        </w:rPr>
        <w:t>St.</w:t>
      </w:r>
      <w:r>
        <w:rPr>
          <w:spacing w:val="29"/>
          <w:w w:val="105"/>
        </w:rPr>
        <w:t> </w:t>
      </w:r>
      <w:r>
        <w:rPr>
          <w:w w:val="105"/>
        </w:rPr>
        <w:t>Olaf</w:t>
      </w:r>
      <w:r>
        <w:rPr>
          <w:spacing w:val="15"/>
          <w:w w:val="105"/>
        </w:rPr>
        <w:t> </w:t>
      </w:r>
      <w:r>
        <w:rPr>
          <w:w w:val="105"/>
        </w:rPr>
        <w:t>College,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2010</w:t>
      </w:r>
    </w:p>
    <w:p>
      <w:pPr>
        <w:pStyle w:val="BodyText"/>
        <w:spacing w:before="130"/>
        <w:ind w:left="0"/>
      </w:pPr>
    </w:p>
    <w:p>
      <w:pPr>
        <w:pStyle w:val="Heading1"/>
        <w:spacing w:before="1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ublications</w:t>
      </w:r>
    </w:p>
    <w:p>
      <w:pPr>
        <w:spacing w:line="213" w:lineRule="auto" w:before="205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Lind,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Nelson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Natalia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Ramondo.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“Global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Innovation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Knowledge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Diffusion.”</w:t>
      </w:r>
      <w:r>
        <w:rPr>
          <w:spacing w:val="8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American</w:t>
      </w:r>
      <w:r>
        <w:rPr>
          <w:rFonts w:ascii="Palatino Linotype" w:hAnsi="Palatino Linotype"/>
          <w:i/>
          <w:spacing w:val="2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Eco- </w:t>
      </w:r>
      <w:r>
        <w:rPr>
          <w:rFonts w:ascii="Palatino Linotype" w:hAnsi="Palatino Linotype"/>
          <w:i/>
          <w:sz w:val="20"/>
        </w:rPr>
        <w:t>nomic Review: Insights</w:t>
      </w:r>
      <w:r>
        <w:rPr>
          <w:sz w:val="20"/>
        </w:rPr>
        <w:t>, 5 (4) (2023):</w:t>
      </w:r>
      <w:r>
        <w:rPr>
          <w:spacing w:val="25"/>
          <w:sz w:val="20"/>
        </w:rPr>
        <w:t> </w:t>
      </w:r>
      <w:r>
        <w:rPr>
          <w:sz w:val="20"/>
        </w:rPr>
        <w:t>494-510.</w:t>
      </w:r>
    </w:p>
    <w:p>
      <w:pPr>
        <w:pStyle w:val="BodyText"/>
        <w:spacing w:line="213" w:lineRule="auto" w:before="134"/>
      </w:pPr>
      <w:r>
        <w:rPr/>
        <w:t>Downey,</w:t>
      </w:r>
      <w:r>
        <w:rPr>
          <w:spacing w:val="40"/>
        </w:rPr>
        <w:t> </w:t>
      </w:r>
      <w:r>
        <w:rPr/>
        <w:t>Mitch,</w:t>
      </w:r>
      <w:r>
        <w:rPr>
          <w:spacing w:val="40"/>
        </w:rPr>
        <w:t> </w:t>
      </w:r>
      <w:r>
        <w:rPr/>
        <w:t>Nelson</w:t>
      </w:r>
      <w:r>
        <w:rPr>
          <w:spacing w:val="40"/>
        </w:rPr>
        <w:t> </w:t>
      </w:r>
      <w:r>
        <w:rPr/>
        <w:t>Lind,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Jeffrey</w:t>
      </w:r>
      <w:r>
        <w:rPr>
          <w:spacing w:val="40"/>
        </w:rPr>
        <w:t> </w:t>
      </w:r>
      <w:r>
        <w:rPr/>
        <w:t>Shrader.</w:t>
      </w:r>
      <w:r>
        <w:rPr>
          <w:spacing w:val="80"/>
          <w:w w:val="150"/>
        </w:rPr>
        <w:t> </w:t>
      </w:r>
      <w:r>
        <w:rPr/>
        <w:t>“Adjusting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Rain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Falls.”</w:t>
      </w:r>
      <w:r>
        <w:rPr>
          <w:spacing w:val="80"/>
          <w:w w:val="150"/>
        </w:rPr>
        <w:t> </w:t>
      </w:r>
      <w:r>
        <w:rPr>
          <w:rFonts w:ascii="Palatino Linotype" w:hAnsi="Palatino Linotype"/>
          <w:i/>
        </w:rPr>
        <w:t>Management Science </w:t>
      </w:r>
      <w:r>
        <w:rPr/>
        <w:t>(2023):</w:t>
      </w:r>
      <w:r>
        <w:rPr>
          <w:spacing w:val="40"/>
        </w:rPr>
        <w:t> </w:t>
      </w:r>
      <w:r>
        <w:rPr/>
        <w:t>1-24.</w:t>
      </w:r>
    </w:p>
    <w:p>
      <w:pPr>
        <w:spacing w:line="264" w:lineRule="exact" w:before="112"/>
        <w:ind w:left="298" w:right="0" w:firstLine="0"/>
        <w:jc w:val="left"/>
        <w:rPr>
          <w:sz w:val="20"/>
        </w:rPr>
      </w:pPr>
      <w:r>
        <w:rPr>
          <w:sz w:val="20"/>
        </w:rPr>
        <w:t>Lind</w:t>
      </w:r>
      <w:r>
        <w:rPr>
          <w:spacing w:val="19"/>
          <w:sz w:val="20"/>
        </w:rPr>
        <w:t> </w:t>
      </w:r>
      <w:r>
        <w:rPr>
          <w:sz w:val="20"/>
        </w:rPr>
        <w:t>Nelson,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Natalia</w:t>
      </w:r>
      <w:r>
        <w:rPr>
          <w:spacing w:val="20"/>
          <w:sz w:val="20"/>
        </w:rPr>
        <w:t> </w:t>
      </w:r>
      <w:r>
        <w:rPr>
          <w:sz w:val="20"/>
        </w:rPr>
        <w:t>Ramondo.</w:t>
      </w:r>
      <w:r>
        <w:rPr>
          <w:spacing w:val="43"/>
          <w:sz w:val="20"/>
        </w:rPr>
        <w:t> </w:t>
      </w:r>
      <w:r>
        <w:rPr>
          <w:sz w:val="20"/>
        </w:rPr>
        <w:t>“Trade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18"/>
          <w:sz w:val="20"/>
        </w:rPr>
        <w:t> </w:t>
      </w:r>
      <w:r>
        <w:rPr>
          <w:sz w:val="20"/>
        </w:rPr>
        <w:t>Correlation.”</w:t>
      </w:r>
      <w:r>
        <w:rPr>
          <w:spacing w:val="44"/>
          <w:sz w:val="20"/>
        </w:rPr>
        <w:t> </w:t>
      </w:r>
      <w:r>
        <w:rPr>
          <w:rFonts w:ascii="Palatino Linotype" w:hAnsi="Palatino Linotype"/>
          <w:i/>
          <w:sz w:val="20"/>
        </w:rPr>
        <w:t>American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z w:val="20"/>
        </w:rPr>
        <w:t>Review</w:t>
      </w:r>
      <w:r>
        <w:rPr>
          <w:rFonts w:ascii="Palatino Linotype" w:hAnsi="Palatino Linotype"/>
          <w:i/>
          <w:spacing w:val="14"/>
          <w:sz w:val="20"/>
        </w:rPr>
        <w:t> </w:t>
      </w:r>
      <w:r>
        <w:rPr>
          <w:sz w:val="20"/>
        </w:rPr>
        <w:t>113(2)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(2023):</w:t>
      </w:r>
    </w:p>
    <w:p>
      <w:pPr>
        <w:pStyle w:val="BodyText"/>
        <w:spacing w:line="229" w:lineRule="exact"/>
      </w:pPr>
      <w:r>
        <w:rPr>
          <w:w w:val="90"/>
        </w:rPr>
        <w:t>317-</w:t>
      </w:r>
      <w:r>
        <w:rPr>
          <w:spacing w:val="-4"/>
        </w:rPr>
        <w:t>353.</w:t>
      </w:r>
    </w:p>
    <w:p>
      <w:pPr>
        <w:spacing w:line="225" w:lineRule="auto" w:before="152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Lind, Nelson, and Natalia Ramondo.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"The Economics of Innovation, Knowledge Diffusion, and Glob- </w:t>
      </w:r>
      <w:r>
        <w:rPr>
          <w:spacing w:val="-2"/>
          <w:w w:val="105"/>
          <w:sz w:val="20"/>
        </w:rPr>
        <w:t>alization." </w:t>
      </w:r>
      <w:r>
        <w:rPr>
          <w:rFonts w:ascii="Palatino Linotype"/>
          <w:i/>
          <w:spacing w:val="-2"/>
          <w:w w:val="105"/>
          <w:sz w:val="20"/>
        </w:rPr>
        <w:t>Oxford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Research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Encyclopedia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of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Economics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and</w:t>
      </w:r>
      <w:r>
        <w:rPr>
          <w:rFonts w:ascii="Palatino Linotype"/>
          <w:i/>
          <w:spacing w:val="-4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Finance </w:t>
      </w:r>
      <w:r>
        <w:rPr>
          <w:spacing w:val="-2"/>
          <w:w w:val="105"/>
          <w:sz w:val="20"/>
        </w:rPr>
        <w:t>(2019).</w:t>
      </w:r>
    </w:p>
    <w:p>
      <w:pPr>
        <w:pStyle w:val="BodyText"/>
        <w:spacing w:before="118"/>
        <w:ind w:left="0"/>
      </w:pPr>
    </w:p>
    <w:p>
      <w:pPr>
        <w:pStyle w:val="Heading1"/>
        <w:spacing w:before="1"/>
      </w:pPr>
      <w:r>
        <w:rPr>
          <w:spacing w:val="-4"/>
          <w:w w:val="120"/>
        </w:rPr>
        <w:t>W</w:t>
      </w:r>
      <w:r>
        <w:rPr>
          <w:smallCaps/>
          <w:spacing w:val="-4"/>
          <w:w w:val="120"/>
        </w:rPr>
        <w:t>orking</w:t>
      </w:r>
      <w:r>
        <w:rPr>
          <w:smallCaps w:val="0"/>
          <w:spacing w:val="-7"/>
          <w:w w:val="120"/>
        </w:rPr>
        <w:t> </w:t>
      </w:r>
      <w:r>
        <w:rPr>
          <w:smallCaps w:val="0"/>
          <w:spacing w:val="-2"/>
          <w:w w:val="120"/>
        </w:rPr>
        <w:t>P</w:t>
      </w:r>
      <w:r>
        <w:rPr>
          <w:smallCaps/>
          <w:spacing w:val="-2"/>
          <w:w w:val="120"/>
        </w:rPr>
        <w:t>apers</w:t>
      </w:r>
    </w:p>
    <w:p>
      <w:pPr>
        <w:pStyle w:val="BodyText"/>
        <w:spacing w:before="201"/>
      </w:pPr>
      <w:r>
        <w:rPr>
          <w:w w:val="105"/>
        </w:rPr>
        <w:t>“Forward-Looking</w:t>
      </w:r>
      <w:r>
        <w:rPr>
          <w:spacing w:val="4"/>
          <w:w w:val="105"/>
        </w:rPr>
        <w:t> </w:t>
      </w:r>
      <w:r>
        <w:rPr>
          <w:w w:val="105"/>
        </w:rPr>
        <w:t>Labor</w:t>
      </w:r>
      <w:r>
        <w:rPr>
          <w:spacing w:val="5"/>
          <w:w w:val="105"/>
        </w:rPr>
        <w:t> </w:t>
      </w:r>
      <w:r>
        <w:rPr>
          <w:w w:val="105"/>
        </w:rPr>
        <w:t>Adjustment”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Mitch</w:t>
      </w:r>
      <w:r>
        <w:rPr>
          <w:spacing w:val="5"/>
          <w:w w:val="105"/>
        </w:rPr>
        <w:t> </w:t>
      </w:r>
      <w:r>
        <w:rPr>
          <w:w w:val="105"/>
        </w:rPr>
        <w:t>Downey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Jeff</w:t>
      </w:r>
      <w:r>
        <w:rPr>
          <w:spacing w:val="5"/>
          <w:w w:val="105"/>
        </w:rPr>
        <w:t> </w:t>
      </w:r>
      <w:r>
        <w:rPr>
          <w:w w:val="105"/>
        </w:rPr>
        <w:t>Shrader.</w:t>
      </w:r>
      <w:r>
        <w:rPr>
          <w:spacing w:val="17"/>
          <w:w w:val="105"/>
        </w:rPr>
        <w:t> </w:t>
      </w:r>
      <w:r>
        <w:rPr>
          <w:w w:val="105"/>
        </w:rPr>
        <w:t>December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2023.</w:t>
      </w:r>
    </w:p>
    <w:p>
      <w:pPr>
        <w:spacing w:line="225" w:lineRule="auto" w:before="153"/>
        <w:ind w:left="298" w:right="0" w:firstLine="0"/>
        <w:jc w:val="left"/>
        <w:rPr>
          <w:sz w:val="20"/>
        </w:rPr>
      </w:pPr>
      <w:r>
        <w:rPr>
          <w:w w:val="105"/>
          <w:sz w:val="20"/>
        </w:rPr>
        <w:t>“Global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Knowledge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Trade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Flows: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Measurement”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Natalia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Ramondo.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August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2023. (Second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revision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requested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International</w:t>
      </w:r>
      <w:r>
        <w:rPr>
          <w:rFonts w:ascii="Palatino Linotype" w:hAnsi="Palatino Linotype"/>
          <w:i/>
          <w:spacing w:val="-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w w:val="105"/>
          <w:sz w:val="20"/>
        </w:rPr>
        <w:t>)</w:t>
      </w:r>
    </w:p>
    <w:p>
      <w:pPr>
        <w:spacing w:line="213" w:lineRule="auto" w:before="133"/>
        <w:ind w:left="298" w:right="0" w:firstLine="0"/>
        <w:jc w:val="left"/>
        <w:rPr>
          <w:sz w:val="20"/>
        </w:rPr>
      </w:pPr>
      <w:r>
        <w:rPr>
          <w:sz w:val="20"/>
        </w:rPr>
        <w:t>“Credit</w:t>
      </w:r>
      <w:r>
        <w:rPr>
          <w:spacing w:val="40"/>
          <w:sz w:val="20"/>
        </w:rPr>
        <w:t> </w:t>
      </w:r>
      <w:r>
        <w:rPr>
          <w:sz w:val="20"/>
        </w:rPr>
        <w:t>Regimes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Seeds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Crisis”</w:t>
      </w:r>
      <w:r>
        <w:rPr>
          <w:spacing w:val="40"/>
          <w:sz w:val="20"/>
        </w:rPr>
        <w:t> </w:t>
      </w:r>
      <w:r>
        <w:rPr>
          <w:sz w:val="20"/>
        </w:rPr>
        <w:t>January</w:t>
      </w:r>
      <w:r>
        <w:rPr>
          <w:spacing w:val="40"/>
          <w:sz w:val="20"/>
        </w:rPr>
        <w:t> </w:t>
      </w:r>
      <w:r>
        <w:rPr>
          <w:sz w:val="20"/>
        </w:rPr>
        <w:t>2021.</w:t>
      </w:r>
      <w:r>
        <w:rPr>
          <w:spacing w:val="80"/>
          <w:sz w:val="20"/>
        </w:rPr>
        <w:t> </w:t>
      </w:r>
      <w:r>
        <w:rPr>
          <w:sz w:val="20"/>
        </w:rPr>
        <w:t>(Reject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resubmit</w:t>
      </w:r>
      <w:r>
        <w:rPr>
          <w:spacing w:val="40"/>
          <w:sz w:val="20"/>
        </w:rPr>
        <w:t> </w:t>
      </w:r>
      <w:r>
        <w:rPr>
          <w:sz w:val="20"/>
        </w:rPr>
        <w:t>at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31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31"/>
          <w:sz w:val="20"/>
        </w:rPr>
        <w:t> </w:t>
      </w:r>
      <w:r>
        <w:rPr>
          <w:rFonts w:ascii="Palatino Linotype" w:hAnsi="Palatino Linotype"/>
          <w:i/>
          <w:sz w:val="20"/>
        </w:rPr>
        <w:t>Economic </w:t>
      </w:r>
      <w:r>
        <w:rPr>
          <w:rFonts w:ascii="Palatino Linotype" w:hAnsi="Palatino Linotype"/>
          <w:i/>
          <w:spacing w:val="-2"/>
          <w:sz w:val="20"/>
        </w:rPr>
        <w:t>Theory</w:t>
      </w:r>
      <w:r>
        <w:rPr>
          <w:spacing w:val="-2"/>
          <w:sz w:val="20"/>
        </w:rPr>
        <w:t>)</w:t>
      </w:r>
    </w:p>
    <w:p>
      <w:pPr>
        <w:pStyle w:val="BodyText"/>
        <w:spacing w:line="244" w:lineRule="auto" w:before="131"/>
        <w:ind w:right="123"/>
      </w:pPr>
      <w:r>
        <w:rPr>
          <w:w w:val="105"/>
        </w:rPr>
        <w:t>“The</w:t>
      </w:r>
      <w:r>
        <w:rPr>
          <w:w w:val="105"/>
        </w:rPr>
        <w:t> Dynamics</w:t>
      </w:r>
      <w:r>
        <w:rPr>
          <w:w w:val="105"/>
        </w:rPr>
        <w:t> of</w:t>
      </w:r>
      <w:r>
        <w:rPr>
          <w:w w:val="105"/>
        </w:rPr>
        <w:t> Comparative</w:t>
      </w:r>
      <w:r>
        <w:rPr>
          <w:w w:val="105"/>
        </w:rPr>
        <w:t> Advantage”</w:t>
      </w:r>
      <w:r>
        <w:rPr>
          <w:w w:val="105"/>
        </w:rPr>
        <w:t> with</w:t>
      </w:r>
      <w:r>
        <w:rPr>
          <w:w w:val="105"/>
        </w:rPr>
        <w:t> Gordon</w:t>
      </w:r>
      <w:r>
        <w:rPr>
          <w:w w:val="105"/>
        </w:rPr>
        <w:t> Hanson</w:t>
      </w:r>
      <w:r>
        <w:rPr>
          <w:w w:val="105"/>
        </w:rPr>
        <w:t> and</w:t>
      </w:r>
      <w:r>
        <w:rPr>
          <w:w w:val="105"/>
        </w:rPr>
        <w:t> Marc</w:t>
      </w:r>
      <w:r>
        <w:rPr>
          <w:w w:val="105"/>
        </w:rPr>
        <w:t> Muendler.</w:t>
      </w:r>
      <w:r>
        <w:rPr>
          <w:spacing w:val="40"/>
          <w:w w:val="105"/>
        </w:rPr>
        <w:t> </w:t>
      </w:r>
      <w:r>
        <w:rPr>
          <w:w w:val="105"/>
        </w:rPr>
        <w:t>March</w:t>
      </w:r>
      <w:r>
        <w:rPr>
          <w:w w:val="105"/>
        </w:rPr>
        <w:t> </w:t>
      </w:r>
      <w:r>
        <w:rPr>
          <w:w w:val="105"/>
        </w:rPr>
        <w:t>2018.</w:t>
      </w:r>
      <w:r>
        <w:rPr>
          <w:spacing w:val="80"/>
          <w:w w:val="105"/>
        </w:rPr>
        <w:t> </w:t>
      </w:r>
      <w:r>
        <w:rPr>
          <w:w w:val="105"/>
        </w:rPr>
        <w:t>NBER Working Paper No.</w:t>
      </w:r>
      <w:r>
        <w:rPr>
          <w:w w:val="105"/>
        </w:rPr>
        <w:t> 21753</w:t>
      </w:r>
    </w:p>
    <w:p>
      <w:pPr>
        <w:pStyle w:val="BodyText"/>
        <w:spacing w:before="125"/>
        <w:ind w:left="0"/>
      </w:pPr>
    </w:p>
    <w:p>
      <w:pPr>
        <w:pStyle w:val="Heading1"/>
        <w:spacing w:before="1"/>
      </w:pPr>
      <w:r>
        <w:rPr>
          <w:w w:val="115"/>
        </w:rPr>
        <w:t>W</w:t>
      </w:r>
      <w:r>
        <w:rPr>
          <w:smallCaps/>
          <w:w w:val="115"/>
        </w:rPr>
        <w:t>ork</w:t>
      </w:r>
      <w:r>
        <w:rPr>
          <w:smallCaps w:val="0"/>
          <w:spacing w:val="1"/>
          <w:w w:val="115"/>
        </w:rPr>
        <w:t> </w:t>
      </w:r>
      <w:r>
        <w:rPr>
          <w:smallCaps w:val="0"/>
          <w:w w:val="115"/>
        </w:rPr>
        <w:t>I</w:t>
      </w:r>
      <w:r>
        <w:rPr>
          <w:smallCaps/>
          <w:w w:val="115"/>
        </w:rPr>
        <w:t>n</w:t>
      </w:r>
      <w:r>
        <w:rPr>
          <w:smallCaps w:val="0"/>
          <w:spacing w:val="2"/>
          <w:w w:val="115"/>
        </w:rPr>
        <w:t> </w:t>
      </w:r>
      <w:r>
        <w:rPr>
          <w:smallCaps w:val="0"/>
          <w:spacing w:val="-2"/>
          <w:w w:val="115"/>
        </w:rPr>
        <w:t>P</w:t>
      </w:r>
      <w:r>
        <w:rPr>
          <w:smallCaps/>
          <w:spacing w:val="-2"/>
          <w:w w:val="115"/>
        </w:rPr>
        <w:t>rogress</w:t>
      </w:r>
    </w:p>
    <w:p>
      <w:pPr>
        <w:pStyle w:val="BodyText"/>
        <w:spacing w:line="384" w:lineRule="auto" w:before="201"/>
        <w:ind w:right="5689"/>
      </w:pPr>
      <w:r>
        <w:rPr>
          <w:w w:val="105"/>
        </w:rPr>
        <w:t>“Markups with Correlated Technology” “Max-Stable</w:t>
      </w:r>
      <w:r>
        <w:rPr>
          <w:spacing w:val="-10"/>
          <w:w w:val="105"/>
        </w:rPr>
        <w:t> </w:t>
      </w:r>
      <w:r>
        <w:rPr>
          <w:w w:val="105"/>
        </w:rPr>
        <w:t>Associated</w:t>
      </w:r>
      <w:r>
        <w:rPr>
          <w:spacing w:val="-9"/>
          <w:w w:val="105"/>
        </w:rPr>
        <w:t> </w:t>
      </w:r>
      <w:r>
        <w:rPr>
          <w:w w:val="105"/>
        </w:rPr>
        <w:t>Pareto</w:t>
      </w:r>
      <w:r>
        <w:rPr>
          <w:spacing w:val="-9"/>
          <w:w w:val="105"/>
        </w:rPr>
        <w:t> </w:t>
      </w:r>
      <w:r>
        <w:rPr>
          <w:w w:val="105"/>
        </w:rPr>
        <w:t>Processes”</w:t>
      </w:r>
    </w:p>
    <w:p>
      <w:pPr>
        <w:pStyle w:val="BodyText"/>
        <w:spacing w:before="2"/>
      </w:pPr>
      <w:r>
        <w:rPr>
          <w:w w:val="105"/>
        </w:rPr>
        <w:t>“Factor</w:t>
      </w:r>
      <w:r>
        <w:rPr>
          <w:spacing w:val="-6"/>
          <w:w w:val="105"/>
        </w:rPr>
        <w:t> </w:t>
      </w:r>
      <w:r>
        <w:rPr>
          <w:w w:val="105"/>
        </w:rPr>
        <w:t>Demand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Trade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Networks”</w:t>
      </w:r>
    </w:p>
    <w:p>
      <w:pPr>
        <w:pStyle w:val="BodyText"/>
        <w:spacing w:before="141"/>
      </w:pPr>
      <w:r>
        <w:rPr>
          <w:w w:val="105"/>
        </w:rPr>
        <w:t>“A</w:t>
      </w:r>
      <w:r>
        <w:rPr>
          <w:spacing w:val="15"/>
          <w:w w:val="105"/>
        </w:rPr>
        <w:t> </w:t>
      </w:r>
      <w:r>
        <w:rPr>
          <w:w w:val="105"/>
        </w:rPr>
        <w:t>Quantitative</w:t>
      </w:r>
      <w:r>
        <w:rPr>
          <w:spacing w:val="16"/>
          <w:w w:val="105"/>
        </w:rPr>
        <w:t> </w:t>
      </w:r>
      <w:r>
        <w:rPr>
          <w:w w:val="105"/>
        </w:rPr>
        <w:t>Analysis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Great</w:t>
      </w:r>
      <w:r>
        <w:rPr>
          <w:spacing w:val="16"/>
          <w:w w:val="105"/>
        </w:rPr>
        <w:t> </w:t>
      </w:r>
      <w:r>
        <w:rPr>
          <w:w w:val="105"/>
        </w:rPr>
        <w:t>Migration”</w:t>
      </w:r>
      <w:r>
        <w:rPr>
          <w:spacing w:val="15"/>
          <w:w w:val="105"/>
        </w:rPr>
        <w:t> </w:t>
      </w:r>
      <w:r>
        <w:rPr>
          <w:w w:val="105"/>
        </w:rPr>
        <w:t>with</w:t>
      </w:r>
      <w:r>
        <w:rPr>
          <w:spacing w:val="16"/>
          <w:w w:val="105"/>
        </w:rPr>
        <w:t> </w:t>
      </w:r>
      <w:r>
        <w:rPr>
          <w:w w:val="105"/>
        </w:rPr>
        <w:t>David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McMillon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043" w:footer="0" w:top="1680" w:bottom="280" w:left="1440" w:right="1080"/>
          <w:pgNumType w:start="1"/>
        </w:sectPr>
      </w:pPr>
    </w:p>
    <w:p>
      <w:pPr>
        <w:pStyle w:val="Heading1"/>
        <w:spacing w:before="163"/>
        <w:ind w:left="0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resentations</w:t>
      </w:r>
    </w:p>
    <w:p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8653"/>
      </w:tblGrid>
      <w:tr>
        <w:trPr>
          <w:trHeight w:val="480" w:hRule="atLeast"/>
        </w:trPr>
        <w:tc>
          <w:tcPr>
            <w:tcW w:w="568" w:type="dxa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8653" w:type="dxa"/>
          </w:tcPr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w w:val="105"/>
                <w:sz w:val="20"/>
              </w:rPr>
              <w:t>Emory,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Honor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Jonathan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Eaton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(Penn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University),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NBER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EFJK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Summer</w:t>
            </w:r>
          </w:p>
          <w:p>
            <w:pPr>
              <w:pStyle w:val="TableParagraph"/>
              <w:spacing w:line="224" w:lineRule="exact" w:before="4"/>
              <w:rPr>
                <w:sz w:val="20"/>
              </w:rPr>
            </w:pPr>
            <w:r>
              <w:rPr>
                <w:sz w:val="20"/>
              </w:rPr>
              <w:t>Institute,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Southern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2"/>
                <w:sz w:val="20"/>
              </w:rPr>
              <w:t>Association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Emory,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Iowa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State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FRB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FRB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Atlanta,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Cornell,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Midwest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Macro,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Dynamics,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FRB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St.</w:t>
            </w:r>
            <w:r>
              <w:rPr>
                <w:spacing w:val="4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Louis,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Yonsei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University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Emory,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NBER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ITI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Trade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Geography,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Brown,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Cowles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Summer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Trade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Workshop,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North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Amer-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ican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Summer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Dynamics,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Minnesota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Macro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Workshop,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Penn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4"/>
                <w:sz w:val="20"/>
              </w:rPr>
              <w:t>State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UC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Santa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Cruz,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FRB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San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Francisco,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Claremont</w:t>
            </w:r>
            <w:r>
              <w:rPr>
                <w:spacing w:val="62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McKenna,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Wharton</w:t>
            </w:r>
            <w:r>
              <w:rPr>
                <w:spacing w:val="6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Finance,</w:t>
            </w:r>
            <w:r>
              <w:rPr>
                <w:spacing w:val="26"/>
                <w:w w:val="105"/>
                <w:sz w:val="20"/>
              </w:rPr>
              <w:t>  </w:t>
            </w:r>
            <w:r>
              <w:rPr>
                <w:spacing w:val="-2"/>
                <w:w w:val="105"/>
                <w:sz w:val="20"/>
              </w:rPr>
              <w:t>Maryland,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Columbia,</w:t>
            </w:r>
            <w:r>
              <w:rPr>
                <w:spacing w:val="5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Emory,</w:t>
            </w:r>
            <w:r>
              <w:rPr>
                <w:spacing w:val="5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UT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Austin,</w:t>
            </w:r>
            <w:r>
              <w:rPr>
                <w:spacing w:val="5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Ohio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State,</w:t>
            </w:r>
            <w:r>
              <w:rPr>
                <w:spacing w:val="5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Dynamics,</w:t>
            </w:r>
            <w:r>
              <w:rPr>
                <w:spacing w:val="5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Computation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in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Economics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Finance,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Bowdoin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Emory,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Atlanta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International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Workshop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UC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Diego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Macro,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Diego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Theory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Econometric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World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Congress,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AEA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Annual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Computation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and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Finance,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FRB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Kansas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City,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Diego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Macro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NBER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EFSF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Midyear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Fall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Midwest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Macro,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Computation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Finance,</w:t>
            </w:r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6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Banque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France,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Spring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Midwest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Macro,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UC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San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Diego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Macro</w:t>
            </w:r>
          </w:p>
        </w:tc>
      </w:tr>
      <w:tr>
        <w:trPr>
          <w:trHeight w:val="241" w:hRule="atLeast"/>
        </w:trPr>
        <w:tc>
          <w:tcPr>
            <w:tcW w:w="568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653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110"/>
                <w:sz w:val="20"/>
              </w:rPr>
              <w:t>NBER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ITI,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UC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Diego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Macro</w:t>
            </w:r>
          </w:p>
        </w:tc>
      </w:tr>
    </w:tbl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1043" w:footer="0" w:top="1680" w:bottom="280" w:left="1440" w:right="1080"/>
        </w:sectPr>
      </w:pPr>
    </w:p>
    <w:p>
      <w:pPr>
        <w:spacing w:before="105"/>
        <w:ind w:left="0" w:right="0" w:firstLine="0"/>
        <w:jc w:val="left"/>
        <w:rPr>
          <w:sz w:val="28"/>
        </w:rPr>
      </w:pPr>
      <w:r>
        <w:rPr>
          <w:spacing w:val="-2"/>
          <w:w w:val="125"/>
          <w:sz w:val="28"/>
        </w:rPr>
        <w:t>D</w:t>
      </w:r>
      <w:r>
        <w:rPr>
          <w:smallCaps/>
          <w:spacing w:val="-2"/>
          <w:w w:val="125"/>
          <w:sz w:val="28"/>
        </w:rPr>
        <w:t>iscussions</w:t>
      </w:r>
    </w:p>
    <w:p>
      <w:pPr>
        <w:pStyle w:val="BodyText"/>
        <w:tabs>
          <w:tab w:pos="757" w:val="left" w:leader="none"/>
        </w:tabs>
        <w:spacing w:line="244" w:lineRule="auto" w:before="151"/>
        <w:ind w:left="757" w:hanging="638"/>
      </w:pPr>
      <w:r>
        <w:rPr>
          <w:spacing w:val="-4"/>
          <w:w w:val="105"/>
        </w:rPr>
        <w:t>2023</w:t>
      </w:r>
      <w:r>
        <w:rPr/>
        <w:tab/>
      </w:r>
      <w:r>
        <w:rPr>
          <w:w w:val="105"/>
        </w:rPr>
        <w:t>Firm</w:t>
      </w:r>
      <w:r>
        <w:rPr>
          <w:spacing w:val="22"/>
          <w:w w:val="105"/>
        </w:rPr>
        <w:t> </w:t>
      </w:r>
      <w:r>
        <w:rPr>
          <w:w w:val="105"/>
        </w:rPr>
        <w:t>Dynamics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Macroeconomy,</w:t>
      </w:r>
      <w:r>
        <w:rPr>
          <w:spacing w:val="28"/>
          <w:w w:val="105"/>
        </w:rPr>
        <w:t> </w:t>
      </w:r>
      <w:r>
        <w:rPr>
          <w:w w:val="105"/>
        </w:rPr>
        <w:t>FRB </w:t>
      </w:r>
      <w:r>
        <w:rPr>
          <w:spacing w:val="-2"/>
          <w:w w:val="105"/>
        </w:rPr>
        <w:t>Atlanta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15"/>
        <w:ind w:left="0"/>
      </w:pPr>
    </w:p>
    <w:p>
      <w:pPr>
        <w:pStyle w:val="BodyText"/>
        <w:spacing w:line="244" w:lineRule="auto"/>
        <w:ind w:left="0" w:right="477"/>
        <w:jc w:val="both"/>
      </w:pPr>
      <w:r>
        <w:rPr>
          <w:w w:val="105"/>
        </w:rPr>
        <w:t>“Propagation</w:t>
      </w:r>
      <w:r>
        <w:rPr>
          <w:w w:val="105"/>
        </w:rPr>
        <w:t> and</w:t>
      </w:r>
      <w:r>
        <w:rPr>
          <w:w w:val="105"/>
        </w:rPr>
        <w:t> Amplification</w:t>
      </w:r>
      <w:r>
        <w:rPr>
          <w:w w:val="105"/>
        </w:rPr>
        <w:t> of</w:t>
      </w:r>
      <w:r>
        <w:rPr>
          <w:w w:val="105"/>
        </w:rPr>
        <w:t> </w:t>
      </w:r>
      <w:r>
        <w:rPr>
          <w:w w:val="105"/>
        </w:rPr>
        <w:t>Local Productivity</w:t>
      </w:r>
      <w:r>
        <w:rPr>
          <w:w w:val="105"/>
        </w:rPr>
        <w:t> Spillovers” by</w:t>
      </w:r>
      <w:r>
        <w:rPr>
          <w:w w:val="105"/>
        </w:rPr>
        <w:t> Lenzu,</w:t>
      </w:r>
      <w:r>
        <w:rPr>
          <w:w w:val="105"/>
        </w:rPr>
        <w:t> Giroud, Maingi, and Mueller</w:t>
      </w:r>
    </w:p>
    <w:p>
      <w:pPr>
        <w:pStyle w:val="BodyText"/>
        <w:spacing w:after="0" w:line="244" w:lineRule="auto"/>
        <w:jc w:val="both"/>
        <w:sectPr>
          <w:type w:val="continuous"/>
          <w:pgSz w:w="12240" w:h="15840"/>
          <w:pgMar w:header="1043" w:footer="0" w:top="1680" w:bottom="280" w:left="1440" w:right="1080"/>
          <w:cols w:num="2" w:equalWidth="0">
            <w:col w:w="4880" w:space="239"/>
            <w:col w:w="4601"/>
          </w:cols>
        </w:sectPr>
      </w:pPr>
    </w:p>
    <w:p>
      <w:pPr>
        <w:pStyle w:val="BodyText"/>
        <w:tabs>
          <w:tab w:pos="757" w:val="left" w:leader="none"/>
          <w:tab w:pos="5118" w:val="left" w:leader="none"/>
        </w:tabs>
        <w:ind w:left="119"/>
      </w:pPr>
      <w:r>
        <w:rPr>
          <w:spacing w:val="-4"/>
        </w:rPr>
        <w:t>2019</w:t>
      </w:r>
      <w:r>
        <w:rPr/>
        <w:tab/>
        <w:t>Bank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Korea</w:t>
      </w:r>
      <w:r>
        <w:rPr>
          <w:spacing w:val="23"/>
        </w:rPr>
        <w:t> </w:t>
      </w:r>
      <w:r>
        <w:rPr/>
        <w:t>International</w:t>
      </w:r>
      <w:r>
        <w:rPr>
          <w:spacing w:val="24"/>
        </w:rPr>
        <w:t> </w:t>
      </w:r>
      <w:r>
        <w:rPr>
          <w:spacing w:val="-2"/>
        </w:rPr>
        <w:t>Conference</w:t>
      </w:r>
      <w:r>
        <w:rPr/>
        <w:tab/>
        <w:t>“The</w:t>
      </w:r>
      <w:r>
        <w:rPr>
          <w:spacing w:val="59"/>
          <w:w w:val="150"/>
        </w:rPr>
        <w:t> </w:t>
      </w:r>
      <w:r>
        <w:rPr/>
        <w:t>Economic</w:t>
      </w:r>
      <w:r>
        <w:rPr>
          <w:spacing w:val="60"/>
          <w:w w:val="150"/>
        </w:rPr>
        <w:t> </w:t>
      </w:r>
      <w:r>
        <w:rPr/>
        <w:t>Effects</w:t>
      </w:r>
      <w:r>
        <w:rPr>
          <w:spacing w:val="59"/>
          <w:w w:val="150"/>
        </w:rPr>
        <w:t> </w:t>
      </w:r>
      <w:r>
        <w:rPr/>
        <w:t>of</w:t>
      </w:r>
      <w:r>
        <w:rPr>
          <w:spacing w:val="60"/>
          <w:w w:val="150"/>
        </w:rPr>
        <w:t> </w:t>
      </w:r>
      <w:r>
        <w:rPr/>
        <w:t>Trade</w:t>
      </w:r>
      <w:r>
        <w:rPr>
          <w:spacing w:val="60"/>
          <w:w w:val="150"/>
        </w:rPr>
        <w:t> </w:t>
      </w:r>
      <w:r>
        <w:rPr/>
        <w:t>Policy</w:t>
      </w:r>
      <w:r>
        <w:rPr>
          <w:spacing w:val="59"/>
          <w:w w:val="150"/>
        </w:rPr>
        <w:t> </w:t>
      </w:r>
      <w:r>
        <w:rPr>
          <w:spacing w:val="-5"/>
        </w:rPr>
        <w:t>Un-</w:t>
      </w:r>
    </w:p>
    <w:p>
      <w:pPr>
        <w:pStyle w:val="BodyText"/>
        <w:spacing w:line="244" w:lineRule="auto" w:before="5"/>
        <w:ind w:left="5118"/>
      </w:pPr>
      <w:r>
        <w:rPr>
          <w:w w:val="105"/>
        </w:rPr>
        <w:t>certainty”</w:t>
      </w:r>
      <w:r>
        <w:rPr>
          <w:spacing w:val="80"/>
          <w:w w:val="105"/>
        </w:rPr>
        <w:t> </w:t>
      </w:r>
      <w:r>
        <w:rPr>
          <w:w w:val="105"/>
        </w:rPr>
        <w:t>by</w:t>
      </w:r>
      <w:r>
        <w:rPr>
          <w:spacing w:val="80"/>
          <w:w w:val="105"/>
        </w:rPr>
        <w:t> </w:t>
      </w:r>
      <w:r>
        <w:rPr>
          <w:w w:val="105"/>
        </w:rPr>
        <w:t>Caldara,</w:t>
      </w:r>
      <w:r>
        <w:rPr>
          <w:spacing w:val="80"/>
          <w:w w:val="105"/>
        </w:rPr>
        <w:t> </w:t>
      </w:r>
      <w:r>
        <w:rPr>
          <w:w w:val="105"/>
        </w:rPr>
        <w:t>Iacoviello,</w:t>
      </w:r>
      <w:r>
        <w:rPr>
          <w:spacing w:val="80"/>
          <w:w w:val="105"/>
        </w:rPr>
        <w:t> </w:t>
      </w:r>
      <w:r>
        <w:rPr>
          <w:w w:val="105"/>
        </w:rPr>
        <w:t>Molligo, Prestipino, and Raffo</w:t>
      </w:r>
    </w:p>
    <w:p>
      <w:pPr>
        <w:pStyle w:val="Heading1"/>
        <w:spacing w:before="298"/>
        <w:ind w:left="0"/>
      </w:pPr>
      <w:r>
        <w:rPr>
          <w:spacing w:val="-2"/>
          <w:w w:val="120"/>
        </w:rPr>
        <w:t>P</w:t>
      </w:r>
      <w:r>
        <w:rPr>
          <w:smallCaps/>
          <w:spacing w:val="-2"/>
          <w:w w:val="120"/>
        </w:rPr>
        <w:t>rofessional</w:t>
      </w:r>
      <w:r>
        <w:rPr>
          <w:smallCaps w:val="0"/>
          <w:spacing w:val="-9"/>
          <w:w w:val="120"/>
        </w:rPr>
        <w:t> </w:t>
      </w:r>
      <w:r>
        <w:rPr>
          <w:smallCaps w:val="0"/>
          <w:spacing w:val="-2"/>
          <w:w w:val="120"/>
        </w:rPr>
        <w:t>A</w:t>
      </w:r>
      <w:r>
        <w:rPr>
          <w:smallCaps/>
          <w:spacing w:val="-2"/>
          <w:w w:val="120"/>
        </w:rPr>
        <w:t>ctivities</w:t>
      </w:r>
    </w:p>
    <w:p>
      <w:pPr>
        <w:spacing w:line="213" w:lineRule="auto" w:before="205"/>
        <w:ind w:left="298" w:right="357" w:firstLine="0"/>
        <w:jc w:val="both"/>
        <w:rPr>
          <w:rFonts w:ascii="Palatino Linotype"/>
          <w:i/>
          <w:sz w:val="20"/>
        </w:rPr>
      </w:pPr>
      <w:r>
        <w:rPr>
          <w:sz w:val="20"/>
        </w:rPr>
        <w:t>Journal referee:</w:t>
      </w:r>
      <w:r>
        <w:rPr>
          <w:spacing w:val="21"/>
          <w:sz w:val="20"/>
        </w:rPr>
        <w:t> </w:t>
      </w:r>
      <w:r>
        <w:rPr>
          <w:rFonts w:ascii="Palatino Linotype"/>
          <w:i/>
          <w:sz w:val="20"/>
        </w:rPr>
        <w:t>American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Review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Political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Economy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Econometrica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Review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4"/>
          <w:sz w:val="20"/>
        </w:rPr>
        <w:t> </w:t>
      </w:r>
      <w:r>
        <w:rPr>
          <w:rFonts w:ascii="Palatino Linotype"/>
          <w:i/>
          <w:sz w:val="20"/>
        </w:rPr>
        <w:t>Economics and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Statistics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Monetary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International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Development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Eco- 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European Economics Review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American Economic Journal: Macroeconomics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Political Eco- nomic: Macro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Quantitative 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International Economic Review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Macroeconomic Dynamics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Economic Dynamics and Control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Business and Economic Statistics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Canadian Journal of 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Review of World Economics</w:t>
      </w:r>
    </w:p>
    <w:p>
      <w:pPr>
        <w:pStyle w:val="BodyText"/>
        <w:spacing w:line="244" w:lineRule="auto" w:before="150"/>
        <w:ind w:right="358"/>
        <w:jc w:val="both"/>
      </w:pPr>
      <w:r>
        <w:rPr/>
        <w:t>Conference organizer:</w:t>
      </w:r>
      <w:r>
        <w:rPr>
          <w:spacing w:val="33"/>
        </w:rPr>
        <w:t> </w:t>
      </w:r>
      <w:r>
        <w:rPr/>
        <w:t>Atlanta Workshop on International Economics (2022, 2023), Southern </w:t>
      </w:r>
      <w:r>
        <w:rPr/>
        <w:t>Economics Association Session (2023)</w:t>
      </w:r>
    </w:p>
    <w:p>
      <w:pPr>
        <w:pStyle w:val="BodyText"/>
        <w:spacing w:line="244" w:lineRule="auto" w:before="160"/>
        <w:ind w:right="357"/>
        <w:jc w:val="both"/>
      </w:pPr>
      <w:r>
        <w:rPr/>
        <w:t>Conference participant: AEA Annual Meeting (2012, 2013, 2015, 2016, 2017, 2019), Cowles Trade Days (2023),</w:t>
      </w:r>
      <w:r>
        <w:rPr>
          <w:spacing w:val="31"/>
        </w:rPr>
        <w:t> </w:t>
      </w:r>
      <w:r>
        <w:rPr/>
        <w:t>Cowles</w:t>
      </w:r>
      <w:r>
        <w:rPr>
          <w:spacing w:val="29"/>
        </w:rPr>
        <w:t> </w:t>
      </w:r>
      <w:r>
        <w:rPr/>
        <w:t>Summer</w:t>
      </w:r>
      <w:r>
        <w:rPr>
          <w:spacing w:val="29"/>
        </w:rPr>
        <w:t> </w:t>
      </w:r>
      <w:r>
        <w:rPr/>
        <w:t>Trade</w:t>
      </w:r>
      <w:r>
        <w:rPr>
          <w:spacing w:val="29"/>
        </w:rPr>
        <w:t> </w:t>
      </w:r>
      <w:r>
        <w:rPr/>
        <w:t>Workshop</w:t>
      </w:r>
      <w:r>
        <w:rPr>
          <w:spacing w:val="29"/>
        </w:rPr>
        <w:t> </w:t>
      </w:r>
      <w:r>
        <w:rPr/>
        <w:t>(2023),</w:t>
      </w:r>
      <w:r>
        <w:rPr>
          <w:spacing w:val="31"/>
        </w:rPr>
        <w:t> </w:t>
      </w:r>
      <w:r>
        <w:rPr/>
        <w:t>NBER</w:t>
      </w:r>
      <w:r>
        <w:rPr>
          <w:spacing w:val="29"/>
        </w:rPr>
        <w:t> </w:t>
      </w:r>
      <w:r>
        <w:rPr/>
        <w:t>EFJK</w:t>
      </w:r>
      <w:r>
        <w:rPr>
          <w:spacing w:val="29"/>
        </w:rPr>
        <w:t> </w:t>
      </w:r>
      <w:r>
        <w:rPr/>
        <w:t>Meeting</w:t>
      </w:r>
      <w:r>
        <w:rPr>
          <w:spacing w:val="29"/>
        </w:rPr>
        <w:t> </w:t>
      </w:r>
      <w:r>
        <w:rPr/>
        <w:t>(2016,</w:t>
      </w:r>
      <w:r>
        <w:rPr>
          <w:spacing w:val="31"/>
        </w:rPr>
        <w:t> </w:t>
      </w:r>
      <w:r>
        <w:rPr/>
        <w:t>2019),</w:t>
      </w:r>
      <w:r>
        <w:rPr>
          <w:spacing w:val="31"/>
        </w:rPr>
        <w:t> </w:t>
      </w:r>
      <w:r>
        <w:rPr/>
        <w:t>NBER</w:t>
      </w:r>
      <w:r>
        <w:rPr>
          <w:spacing w:val="29"/>
        </w:rPr>
        <w:t> </w:t>
      </w:r>
      <w:r>
        <w:rPr/>
        <w:t>EFG</w:t>
      </w:r>
      <w:r>
        <w:rPr>
          <w:spacing w:val="29"/>
        </w:rPr>
        <w:t> </w:t>
      </w:r>
      <w:r>
        <w:rPr/>
        <w:t>Meet- ing</w:t>
      </w:r>
      <w:r>
        <w:rPr>
          <w:spacing w:val="18"/>
        </w:rPr>
        <w:t> </w:t>
      </w:r>
      <w:r>
        <w:rPr/>
        <w:t>(2016,</w:t>
      </w:r>
      <w:r>
        <w:rPr>
          <w:spacing w:val="22"/>
        </w:rPr>
        <w:t> </w:t>
      </w:r>
      <w:r>
        <w:rPr/>
        <w:t>2017,</w:t>
      </w:r>
      <w:r>
        <w:rPr>
          <w:spacing w:val="22"/>
        </w:rPr>
        <w:t> </w:t>
      </w:r>
      <w:r>
        <w:rPr/>
        <w:t>2018,</w:t>
      </w:r>
      <w:r>
        <w:rPr>
          <w:spacing w:val="22"/>
        </w:rPr>
        <w:t> </w:t>
      </w:r>
      <w:r>
        <w:rPr/>
        <w:t>2019,</w:t>
      </w:r>
      <w:r>
        <w:rPr>
          <w:spacing w:val="22"/>
        </w:rPr>
        <w:t> </w:t>
      </w:r>
      <w:r>
        <w:rPr/>
        <w:t>2020),</w:t>
      </w:r>
      <w:r>
        <w:rPr>
          <w:spacing w:val="22"/>
        </w:rPr>
        <w:t> </w:t>
      </w:r>
      <w:r>
        <w:rPr/>
        <w:t>NBER</w:t>
      </w:r>
      <w:r>
        <w:rPr>
          <w:spacing w:val="19"/>
        </w:rPr>
        <w:t> </w:t>
      </w:r>
      <w:r>
        <w:rPr/>
        <w:t>EFSF</w:t>
      </w:r>
      <w:r>
        <w:rPr>
          <w:spacing w:val="18"/>
        </w:rPr>
        <w:t> </w:t>
      </w:r>
      <w:r>
        <w:rPr/>
        <w:t>Meeting</w:t>
      </w:r>
      <w:r>
        <w:rPr>
          <w:spacing w:val="18"/>
        </w:rPr>
        <w:t> </w:t>
      </w:r>
      <w:r>
        <w:rPr/>
        <w:t>(2014,</w:t>
      </w:r>
      <w:r>
        <w:rPr>
          <w:spacing w:val="22"/>
        </w:rPr>
        <w:t> </w:t>
      </w:r>
      <w:r>
        <w:rPr/>
        <w:t>2016,</w:t>
      </w:r>
      <w:r>
        <w:rPr>
          <w:spacing w:val="22"/>
        </w:rPr>
        <w:t> </w:t>
      </w:r>
      <w:r>
        <w:rPr/>
        <w:t>2017,</w:t>
      </w:r>
      <w:r>
        <w:rPr>
          <w:spacing w:val="22"/>
        </w:rPr>
        <w:t> </w:t>
      </w:r>
      <w:r>
        <w:rPr/>
        <w:t>2018),</w:t>
      </w:r>
      <w:r>
        <w:rPr>
          <w:spacing w:val="23"/>
        </w:rPr>
        <w:t> </w:t>
      </w:r>
      <w:r>
        <w:rPr/>
        <w:t>NBER</w:t>
      </w:r>
      <w:r>
        <w:rPr>
          <w:spacing w:val="18"/>
        </w:rPr>
        <w:t> </w:t>
      </w:r>
      <w:r>
        <w:rPr/>
        <w:t>ITI</w:t>
      </w:r>
      <w:r>
        <w:rPr>
          <w:spacing w:val="18"/>
        </w:rPr>
        <w:t> </w:t>
      </w:r>
      <w:r>
        <w:rPr>
          <w:spacing w:val="-2"/>
        </w:rPr>
        <w:t>Meeting</w:t>
      </w:r>
    </w:p>
    <w:p>
      <w:pPr>
        <w:pStyle w:val="BodyText"/>
        <w:jc w:val="both"/>
      </w:pPr>
      <w:r>
        <w:rPr/>
        <w:t>(2013,</w:t>
      </w:r>
      <w:r>
        <w:rPr>
          <w:spacing w:val="13"/>
        </w:rPr>
        <w:t> </w:t>
      </w:r>
      <w:r>
        <w:rPr/>
        <w:t>2018),</w:t>
      </w:r>
      <w:r>
        <w:rPr>
          <w:spacing w:val="14"/>
        </w:rPr>
        <w:t> </w:t>
      </w:r>
      <w:r>
        <w:rPr/>
        <w:t>NBER</w:t>
      </w:r>
      <w:r>
        <w:rPr>
          <w:spacing w:val="10"/>
        </w:rPr>
        <w:t> </w:t>
      </w:r>
      <w:r>
        <w:rPr/>
        <w:t>Summer</w:t>
      </w:r>
      <w:r>
        <w:rPr>
          <w:spacing w:val="11"/>
        </w:rPr>
        <w:t> </w:t>
      </w:r>
      <w:r>
        <w:rPr/>
        <w:t>Institute</w:t>
      </w:r>
      <w:r>
        <w:rPr>
          <w:spacing w:val="10"/>
        </w:rPr>
        <w:t> </w:t>
      </w:r>
      <w:r>
        <w:rPr/>
        <w:t>(2015,</w:t>
      </w:r>
      <w:r>
        <w:rPr>
          <w:spacing w:val="13"/>
        </w:rPr>
        <w:t> </w:t>
      </w:r>
      <w:r>
        <w:rPr/>
        <w:t>2016,</w:t>
      </w:r>
      <w:r>
        <w:rPr>
          <w:spacing w:val="14"/>
        </w:rPr>
        <w:t> </w:t>
      </w:r>
      <w:r>
        <w:rPr/>
        <w:t>2017,</w:t>
      </w:r>
      <w:r>
        <w:rPr>
          <w:spacing w:val="13"/>
        </w:rPr>
        <w:t> </w:t>
      </w:r>
      <w:r>
        <w:rPr/>
        <w:t>2018,</w:t>
      </w:r>
      <w:r>
        <w:rPr>
          <w:spacing w:val="13"/>
        </w:rPr>
        <w:t> </w:t>
      </w:r>
      <w:r>
        <w:rPr/>
        <w:t>2019,</w:t>
      </w:r>
      <w:r>
        <w:rPr>
          <w:spacing w:val="14"/>
        </w:rPr>
        <w:t> </w:t>
      </w:r>
      <w:r>
        <w:rPr/>
        <w:t>2020,</w:t>
      </w:r>
      <w:r>
        <w:rPr>
          <w:spacing w:val="13"/>
        </w:rPr>
        <w:t> </w:t>
      </w:r>
      <w:r>
        <w:rPr/>
        <w:t>2022,</w:t>
      </w:r>
      <w:r>
        <w:rPr>
          <w:spacing w:val="13"/>
        </w:rPr>
        <w:t> </w:t>
      </w:r>
      <w:r>
        <w:rPr/>
        <w:t>2023),</w:t>
      </w:r>
      <w:r>
        <w:rPr>
          <w:spacing w:val="14"/>
        </w:rPr>
        <w:t> </w:t>
      </w:r>
      <w:r>
        <w:rPr/>
        <w:t>New</w:t>
      </w:r>
      <w:r>
        <w:rPr>
          <w:spacing w:val="11"/>
        </w:rPr>
        <w:t> </w:t>
      </w:r>
      <w:r>
        <w:rPr/>
        <w:t>Faces</w:t>
      </w:r>
      <w:r>
        <w:rPr>
          <w:spacing w:val="10"/>
        </w:rPr>
        <w:t> </w:t>
      </w:r>
      <w:r>
        <w:rPr>
          <w:spacing w:val="-5"/>
        </w:rPr>
        <w:t>in</w:t>
      </w:r>
    </w:p>
    <w:p>
      <w:pPr>
        <w:pStyle w:val="BodyText"/>
        <w:spacing w:before="4"/>
        <w:jc w:val="both"/>
      </w:pPr>
      <w:r>
        <w:rPr/>
        <w:t>International</w:t>
      </w:r>
      <w:r>
        <w:rPr>
          <w:spacing w:val="6"/>
        </w:rPr>
        <w:t> </w:t>
      </w:r>
      <w:r>
        <w:rPr/>
        <w:t>Economics</w:t>
      </w:r>
      <w:r>
        <w:rPr>
          <w:spacing w:val="6"/>
        </w:rPr>
        <w:t> </w:t>
      </w:r>
      <w:r>
        <w:rPr/>
        <w:t>(2022,</w:t>
      </w:r>
      <w:r>
        <w:rPr>
          <w:spacing w:val="7"/>
        </w:rPr>
        <w:t> </w:t>
      </w:r>
      <w:r>
        <w:rPr>
          <w:spacing w:val="-2"/>
        </w:rPr>
        <w:t>2023)</w:t>
      </w:r>
    </w:p>
    <w:p>
      <w:pPr>
        <w:pStyle w:val="BodyText"/>
        <w:spacing w:before="141"/>
        <w:ind w:left="0"/>
      </w:pPr>
    </w:p>
    <w:p>
      <w:pPr>
        <w:pStyle w:val="Heading1"/>
        <w:ind w:left="0"/>
      </w:pPr>
      <w:r>
        <w:rPr>
          <w:w w:val="120"/>
        </w:rPr>
        <w:t>H</w:t>
      </w:r>
      <w:r>
        <w:rPr>
          <w:smallCaps/>
          <w:w w:val="120"/>
        </w:rPr>
        <w:t>onors</w:t>
      </w:r>
      <w:r>
        <w:rPr>
          <w:smallCaps w:val="0"/>
          <w:w w:val="120"/>
        </w:rPr>
        <w:t>,</w:t>
      </w:r>
      <w:r>
        <w:rPr>
          <w:smallCaps w:val="0"/>
          <w:spacing w:val="25"/>
          <w:w w:val="120"/>
        </w:rPr>
        <w:t> </w:t>
      </w:r>
      <w:r>
        <w:rPr>
          <w:smallCaps w:val="0"/>
          <w:w w:val="120"/>
        </w:rPr>
        <w:t>S</w:t>
      </w:r>
      <w:r>
        <w:rPr>
          <w:smallCaps/>
          <w:w w:val="120"/>
        </w:rPr>
        <w:t>cholarships</w:t>
      </w:r>
      <w:r>
        <w:rPr>
          <w:smallCaps w:val="0"/>
          <w:w w:val="120"/>
        </w:rPr>
        <w:t>,</w:t>
      </w:r>
      <w:r>
        <w:rPr>
          <w:smallCaps w:val="0"/>
          <w:spacing w:val="26"/>
          <w:w w:val="120"/>
        </w:rPr>
        <w:t> </w:t>
      </w:r>
      <w:r>
        <w:rPr>
          <w:smallCaps/>
          <w:w w:val="120"/>
        </w:rPr>
        <w:t>and</w:t>
      </w:r>
      <w:r>
        <w:rPr>
          <w:smallCaps w:val="0"/>
          <w:spacing w:val="26"/>
          <w:w w:val="120"/>
        </w:rPr>
        <w:t> </w:t>
      </w:r>
      <w:r>
        <w:rPr>
          <w:smallCaps w:val="0"/>
          <w:spacing w:val="-2"/>
          <w:w w:val="120"/>
        </w:rPr>
        <w:t>F</w:t>
      </w:r>
      <w:r>
        <w:rPr>
          <w:smallCaps/>
          <w:spacing w:val="-2"/>
          <w:w w:val="120"/>
        </w:rPr>
        <w:t>ellowships</w:t>
      </w:r>
    </w:p>
    <w:p>
      <w:pPr>
        <w:pStyle w:val="BodyText"/>
        <w:spacing w:line="408" w:lineRule="auto" w:before="202"/>
        <w:ind w:right="954"/>
      </w:pPr>
      <w:r>
        <w:rPr>
          <w:w w:val="105"/>
        </w:rPr>
        <w:t>2019:</w:t>
      </w:r>
      <w:r>
        <w:rPr>
          <w:w w:val="105"/>
        </w:rPr>
        <w:t> National</w:t>
      </w:r>
      <w:r>
        <w:rPr>
          <w:spacing w:val="-4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Foundation</w:t>
      </w:r>
      <w:r>
        <w:rPr>
          <w:spacing w:val="-4"/>
          <w:w w:val="105"/>
        </w:rPr>
        <w:t> </w:t>
      </w:r>
      <w:r>
        <w:rPr>
          <w:w w:val="105"/>
        </w:rPr>
        <w:t>Grant</w:t>
      </w:r>
      <w:r>
        <w:rPr>
          <w:spacing w:val="-4"/>
          <w:w w:val="105"/>
        </w:rPr>
        <w:t> </w:t>
      </w:r>
      <w:r>
        <w:rPr>
          <w:w w:val="105"/>
        </w:rPr>
        <w:t>#1919372,</w:t>
      </w:r>
      <w:r>
        <w:rPr>
          <w:spacing w:val="-4"/>
          <w:w w:val="105"/>
        </w:rPr>
        <w:t> </w:t>
      </w:r>
      <w:r>
        <w:rPr>
          <w:w w:val="105"/>
        </w:rPr>
        <w:t>“Correlation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Quantitative</w:t>
      </w:r>
      <w:r>
        <w:rPr>
          <w:spacing w:val="-4"/>
          <w:w w:val="105"/>
        </w:rPr>
        <w:t> </w:t>
      </w:r>
      <w:r>
        <w:rPr>
          <w:w w:val="105"/>
        </w:rPr>
        <w:t>Models” 2016:</w:t>
      </w:r>
      <w:r>
        <w:rPr>
          <w:w w:val="105"/>
        </w:rPr>
        <w:t> Graduate</w:t>
      </w:r>
      <w:r>
        <w:rPr>
          <w:spacing w:val="-1"/>
          <w:w w:val="105"/>
        </w:rPr>
        <w:t> </w:t>
      </w:r>
      <w:r>
        <w:rPr>
          <w:w w:val="105"/>
        </w:rPr>
        <w:t>Student</w:t>
      </w:r>
      <w:r>
        <w:rPr>
          <w:spacing w:val="-1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Seminar</w:t>
      </w:r>
      <w:r>
        <w:rPr>
          <w:spacing w:val="-1"/>
          <w:w w:val="105"/>
        </w:rPr>
        <w:t> </w:t>
      </w:r>
      <w:r>
        <w:rPr>
          <w:w w:val="105"/>
        </w:rPr>
        <w:t>Presentation</w:t>
      </w:r>
      <w:r>
        <w:rPr>
          <w:spacing w:val="-1"/>
          <w:w w:val="105"/>
        </w:rPr>
        <w:t> </w:t>
      </w:r>
      <w:r>
        <w:rPr>
          <w:w w:val="105"/>
        </w:rPr>
        <w:t>Award.</w:t>
      </w:r>
      <w:r>
        <w:rPr>
          <w:w w:val="105"/>
        </w:rPr>
        <w:t> Economics,</w:t>
      </w:r>
      <w:r>
        <w:rPr>
          <w:spacing w:val="-1"/>
          <w:w w:val="105"/>
        </w:rPr>
        <w:t> </w:t>
      </w:r>
      <w:r>
        <w:rPr>
          <w:w w:val="105"/>
        </w:rPr>
        <w:t>UC</w:t>
      </w:r>
      <w:r>
        <w:rPr>
          <w:spacing w:val="-1"/>
          <w:w w:val="105"/>
        </w:rPr>
        <w:t> </w:t>
      </w:r>
      <w:r>
        <w:rPr>
          <w:w w:val="105"/>
        </w:rPr>
        <w:t>San</w:t>
      </w:r>
      <w:r>
        <w:rPr>
          <w:spacing w:val="-1"/>
          <w:w w:val="105"/>
        </w:rPr>
        <w:t> </w:t>
      </w:r>
      <w:r>
        <w:rPr>
          <w:w w:val="105"/>
        </w:rPr>
        <w:t>Diego 2015:</w:t>
      </w:r>
      <w:r>
        <w:rPr>
          <w:spacing w:val="7"/>
          <w:w w:val="105"/>
        </w:rPr>
        <w:t> </w:t>
      </w:r>
      <w:r>
        <w:rPr>
          <w:w w:val="105"/>
        </w:rPr>
        <w:t>TA</w:t>
      </w:r>
      <w:r>
        <w:rPr>
          <w:spacing w:val="-3"/>
          <w:w w:val="105"/>
        </w:rPr>
        <w:t> </w:t>
      </w:r>
      <w:r>
        <w:rPr>
          <w:w w:val="105"/>
        </w:rPr>
        <w:t>Excellence</w:t>
      </w:r>
      <w:r>
        <w:rPr>
          <w:spacing w:val="-4"/>
          <w:w w:val="105"/>
        </w:rPr>
        <w:t> </w:t>
      </w:r>
      <w:r>
        <w:rPr>
          <w:w w:val="105"/>
        </w:rPr>
        <w:t>Award</w:t>
      </w:r>
      <w:r>
        <w:rPr>
          <w:spacing w:val="-3"/>
          <w:w w:val="105"/>
        </w:rPr>
        <w:t> </w:t>
      </w:r>
      <w:r>
        <w:rPr>
          <w:w w:val="105"/>
        </w:rPr>
        <w:t>(Graduate</w:t>
      </w:r>
      <w:r>
        <w:rPr>
          <w:spacing w:val="-3"/>
          <w:w w:val="105"/>
        </w:rPr>
        <w:t> </w:t>
      </w:r>
      <w:r>
        <w:rPr>
          <w:w w:val="105"/>
        </w:rPr>
        <w:t>Macroeconomic</w:t>
      </w:r>
      <w:r>
        <w:rPr>
          <w:spacing w:val="-3"/>
          <w:w w:val="105"/>
        </w:rPr>
        <w:t> </w:t>
      </w:r>
      <w:r>
        <w:rPr>
          <w:w w:val="105"/>
        </w:rPr>
        <w:t>Theory).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UC</w:t>
      </w:r>
      <w:r>
        <w:rPr>
          <w:spacing w:val="-4"/>
          <w:w w:val="105"/>
        </w:rPr>
        <w:t> </w:t>
      </w:r>
      <w:r>
        <w:rPr>
          <w:w w:val="105"/>
        </w:rPr>
        <w:t>San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Diego</w:t>
      </w:r>
    </w:p>
    <w:p>
      <w:pPr>
        <w:pStyle w:val="BodyText"/>
        <w:spacing w:after="0" w:line="408" w:lineRule="auto"/>
        <w:sectPr>
          <w:type w:val="continuous"/>
          <w:pgSz w:w="12240" w:h="15840"/>
          <w:pgMar w:header="1043" w:footer="0" w:top="1680" w:bottom="280" w:left="1440" w:right="1080"/>
        </w:sectPr>
      </w:pP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w w:val="105"/>
        </w:rPr>
        <w:t>2014:</w:t>
      </w:r>
      <w:r>
        <w:rPr>
          <w:spacing w:val="10"/>
          <w:w w:val="105"/>
        </w:rPr>
        <w:t> </w:t>
      </w:r>
      <w:r>
        <w:rPr>
          <w:w w:val="105"/>
        </w:rPr>
        <w:t>Clive</w:t>
      </w:r>
      <w:r>
        <w:rPr>
          <w:spacing w:val="-1"/>
          <w:w w:val="105"/>
        </w:rPr>
        <w:t> </w:t>
      </w:r>
      <w:r>
        <w:rPr>
          <w:w w:val="105"/>
        </w:rPr>
        <w:t>Granger</w:t>
      </w:r>
      <w:r>
        <w:rPr>
          <w:spacing w:val="-1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Fellowship.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-1"/>
          <w:w w:val="105"/>
        </w:rPr>
        <w:t> </w:t>
      </w:r>
      <w:r>
        <w:rPr>
          <w:w w:val="105"/>
        </w:rPr>
        <w:t>UC</w:t>
      </w:r>
      <w:r>
        <w:rPr>
          <w:spacing w:val="-1"/>
          <w:w w:val="105"/>
        </w:rPr>
        <w:t> </w:t>
      </w:r>
      <w:r>
        <w:rPr>
          <w:w w:val="105"/>
        </w:rPr>
        <w:t>San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Diego</w:t>
      </w:r>
    </w:p>
    <w:p>
      <w:pPr>
        <w:pStyle w:val="BodyText"/>
        <w:spacing w:before="164"/>
      </w:pPr>
      <w:r>
        <w:rPr/>
        <w:t>2012-2016:</w:t>
      </w:r>
      <w:r>
        <w:rPr>
          <w:spacing w:val="39"/>
        </w:rPr>
        <w:t> </w:t>
      </w:r>
      <w:r>
        <w:rPr/>
        <w:t>Graduate</w:t>
      </w:r>
      <w:r>
        <w:rPr>
          <w:spacing w:val="24"/>
        </w:rPr>
        <w:t> </w:t>
      </w:r>
      <w:r>
        <w:rPr/>
        <w:t>Student</w:t>
      </w:r>
      <w:r>
        <w:rPr>
          <w:spacing w:val="23"/>
        </w:rPr>
        <w:t> </w:t>
      </w:r>
      <w:r>
        <w:rPr/>
        <w:t>Research</w:t>
      </w:r>
      <w:r>
        <w:rPr>
          <w:spacing w:val="23"/>
        </w:rPr>
        <w:t> </w:t>
      </w:r>
      <w:r>
        <w:rPr/>
        <w:t>Fellowship.</w:t>
      </w:r>
      <w:r>
        <w:rPr>
          <w:spacing w:val="40"/>
        </w:rPr>
        <w:t> </w:t>
      </w:r>
      <w:r>
        <w:rPr/>
        <w:t>Economics,</w:t>
      </w:r>
      <w:r>
        <w:rPr>
          <w:spacing w:val="23"/>
        </w:rPr>
        <w:t> </w:t>
      </w:r>
      <w:r>
        <w:rPr/>
        <w:t>UC</w:t>
      </w:r>
      <w:r>
        <w:rPr>
          <w:spacing w:val="24"/>
        </w:rPr>
        <w:t> </w:t>
      </w:r>
      <w:r>
        <w:rPr/>
        <w:t>San</w:t>
      </w:r>
      <w:r>
        <w:rPr>
          <w:spacing w:val="23"/>
        </w:rPr>
        <w:t> </w:t>
      </w:r>
      <w:r>
        <w:rPr>
          <w:spacing w:val="-2"/>
        </w:rPr>
        <w:t>Diego</w:t>
      </w:r>
    </w:p>
    <w:p>
      <w:pPr>
        <w:pStyle w:val="BodyText"/>
        <w:spacing w:before="164"/>
      </w:pPr>
      <w:r>
        <w:rPr/>
        <w:t>2011-2012:</w:t>
      </w:r>
      <w:r>
        <w:rPr>
          <w:spacing w:val="34"/>
        </w:rPr>
        <w:t> </w:t>
      </w:r>
      <w:r>
        <w:rPr/>
        <w:t>Kroner</w:t>
      </w:r>
      <w:r>
        <w:rPr>
          <w:spacing w:val="19"/>
        </w:rPr>
        <w:t> </w:t>
      </w:r>
      <w:r>
        <w:rPr/>
        <w:t>Fellowship.</w:t>
      </w:r>
      <w:r>
        <w:rPr>
          <w:spacing w:val="34"/>
        </w:rPr>
        <w:t> </w:t>
      </w:r>
      <w:r>
        <w:rPr/>
        <w:t>Economics,</w:t>
      </w:r>
      <w:r>
        <w:rPr>
          <w:spacing w:val="19"/>
        </w:rPr>
        <w:t> </w:t>
      </w:r>
      <w:r>
        <w:rPr/>
        <w:t>UC</w:t>
      </w:r>
      <w:r>
        <w:rPr>
          <w:spacing w:val="19"/>
        </w:rPr>
        <w:t> </w:t>
      </w:r>
      <w:r>
        <w:rPr/>
        <w:t>San</w:t>
      </w:r>
      <w:r>
        <w:rPr>
          <w:spacing w:val="19"/>
        </w:rPr>
        <w:t> </w:t>
      </w:r>
      <w:r>
        <w:rPr>
          <w:spacing w:val="-2"/>
        </w:rPr>
        <w:t>Diego</w:t>
      </w:r>
    </w:p>
    <w:p>
      <w:pPr>
        <w:pStyle w:val="BodyText"/>
        <w:spacing w:before="140"/>
        <w:ind w:left="0"/>
      </w:pPr>
    </w:p>
    <w:p>
      <w:pPr>
        <w:pStyle w:val="Heading1"/>
        <w:ind w:left="0"/>
      </w:pPr>
      <w:r>
        <w:rPr>
          <w:w w:val="120"/>
        </w:rPr>
        <w:t>T</w:t>
      </w:r>
      <w:r>
        <w:rPr>
          <w:smallCaps/>
          <w:w w:val="120"/>
        </w:rPr>
        <w:t>eaching</w:t>
      </w:r>
      <w:r>
        <w:rPr>
          <w:smallCaps w:val="0"/>
          <w:spacing w:val="-1"/>
          <w:w w:val="120"/>
        </w:rPr>
        <w:t> </w:t>
      </w:r>
      <w:r>
        <w:rPr>
          <w:smallCaps w:val="0"/>
          <w:spacing w:val="-2"/>
          <w:w w:val="120"/>
        </w:rPr>
        <w:t>E</w:t>
      </w:r>
      <w:r>
        <w:rPr>
          <w:smallCaps/>
          <w:spacing w:val="-2"/>
          <w:w w:val="120"/>
        </w:rPr>
        <w:t>xperience</w:t>
      </w:r>
    </w:p>
    <w:p>
      <w:pPr>
        <w:pStyle w:val="BodyText"/>
        <w:spacing w:before="1"/>
        <w:ind w:left="0"/>
        <w:rPr>
          <w:sz w:val="13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1"/>
        <w:gridCol w:w="838"/>
        <w:gridCol w:w="4479"/>
        <w:gridCol w:w="1810"/>
        <w:gridCol w:w="1033"/>
      </w:tblGrid>
      <w:tr>
        <w:trPr>
          <w:trHeight w:val="241" w:hRule="atLeast"/>
        </w:trPr>
        <w:tc>
          <w:tcPr>
            <w:tcW w:w="1061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4"/>
                <w:sz w:val="20"/>
              </w:rPr>
              <w:t>3002</w:t>
            </w:r>
          </w:p>
        </w:tc>
        <w:tc>
          <w:tcPr>
            <w:tcW w:w="838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NYU</w:t>
            </w:r>
          </w:p>
        </w:tc>
        <w:tc>
          <w:tcPr>
            <w:tcW w:w="4479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105"/>
                <w:sz w:val="20"/>
              </w:rPr>
              <w:t>Methods For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Trade and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Growth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Models</w:t>
            </w:r>
          </w:p>
        </w:tc>
        <w:tc>
          <w:tcPr>
            <w:tcW w:w="1810" w:type="dxa"/>
          </w:tcPr>
          <w:p>
            <w:pPr>
              <w:pStyle w:val="TableParagraph"/>
              <w:spacing w:line="222" w:lineRule="exact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1033" w:type="dxa"/>
          </w:tcPr>
          <w:p>
            <w:pPr>
              <w:pStyle w:val="TableParagraph"/>
              <w:spacing w:line="222" w:lineRule="exact"/>
              <w:ind w:left="0" w:right="4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39" w:hRule="atLeast"/>
        </w:trPr>
        <w:tc>
          <w:tcPr>
            <w:tcW w:w="10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Emory</w:t>
            </w:r>
          </w:p>
        </w:tc>
        <w:tc>
          <w:tcPr>
            <w:tcW w:w="44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Principles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2"/>
                <w:w w:val="105"/>
                <w:sz w:val="20"/>
              </w:rPr>
              <w:t> Macroeconomics</w:t>
            </w:r>
          </w:p>
        </w:tc>
        <w:tc>
          <w:tcPr>
            <w:tcW w:w="1810" w:type="dxa"/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1033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2018-</w:t>
            </w: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39" w:hRule="atLeast"/>
        </w:trPr>
        <w:tc>
          <w:tcPr>
            <w:tcW w:w="10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212</w:t>
            </w:r>
          </w:p>
        </w:tc>
        <w:tc>
          <w:tcPr>
            <w:tcW w:w="8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Emory</w:t>
            </w:r>
          </w:p>
        </w:tc>
        <w:tc>
          <w:tcPr>
            <w:tcW w:w="447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Intermediate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2"/>
                <w:sz w:val="20"/>
              </w:rPr>
              <w:t>Macroeconomics</w:t>
            </w:r>
          </w:p>
        </w:tc>
        <w:tc>
          <w:tcPr>
            <w:tcW w:w="1810" w:type="dxa"/>
          </w:tcPr>
          <w:p>
            <w:pPr>
              <w:pStyle w:val="TableParagraph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1033" w:type="dxa"/>
          </w:tcPr>
          <w:p>
            <w:pPr>
              <w:pStyle w:val="TableParagraph"/>
              <w:ind w:left="0"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2017-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41" w:hRule="atLeast"/>
        </w:trPr>
        <w:tc>
          <w:tcPr>
            <w:tcW w:w="1061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z w:val="20"/>
              </w:rPr>
              <w:t>Econ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431</w:t>
            </w:r>
          </w:p>
        </w:tc>
        <w:tc>
          <w:tcPr>
            <w:tcW w:w="838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Emory</w:t>
            </w:r>
          </w:p>
        </w:tc>
        <w:tc>
          <w:tcPr>
            <w:tcW w:w="4479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4"/>
                <w:sz w:val="20"/>
              </w:rPr>
              <w:t>Trade</w:t>
            </w:r>
          </w:p>
        </w:tc>
        <w:tc>
          <w:tcPr>
            <w:tcW w:w="1810" w:type="dxa"/>
          </w:tcPr>
          <w:p>
            <w:pPr>
              <w:pStyle w:val="TableParagraph"/>
              <w:spacing w:line="222" w:lineRule="exact"/>
              <w:ind w:left="0" w:right="1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1033" w:type="dxa"/>
          </w:tcPr>
          <w:p>
            <w:pPr>
              <w:pStyle w:val="TableParagraph"/>
              <w:spacing w:line="222" w:lineRule="exact"/>
              <w:ind w:left="0" w:right="48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2020-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>
      <w:pPr>
        <w:pStyle w:val="BodyText"/>
        <w:spacing w:before="110"/>
        <w:ind w:left="0"/>
        <w:rPr>
          <w:sz w:val="28"/>
        </w:rPr>
      </w:pPr>
    </w:p>
    <w:p>
      <w:pPr>
        <w:spacing w:before="0"/>
        <w:ind w:left="0" w:right="359" w:firstLine="0"/>
        <w:jc w:val="center"/>
        <w:rPr>
          <w:sz w:val="16"/>
        </w:rPr>
      </w:pPr>
      <w:r>
        <w:rPr>
          <w:sz w:val="16"/>
        </w:rPr>
        <w:t>Last</w:t>
      </w:r>
      <w:r>
        <w:rPr>
          <w:spacing w:val="19"/>
          <w:sz w:val="16"/>
        </w:rPr>
        <w:t> </w:t>
      </w:r>
      <w:r>
        <w:rPr>
          <w:sz w:val="16"/>
        </w:rPr>
        <w:t>updated:</w:t>
      </w:r>
      <w:r>
        <w:rPr>
          <w:spacing w:val="35"/>
          <w:sz w:val="16"/>
        </w:rPr>
        <w:t> </w:t>
      </w:r>
      <w:r>
        <w:rPr>
          <w:sz w:val="16"/>
        </w:rPr>
        <w:t>December</w:t>
      </w:r>
      <w:r>
        <w:rPr>
          <w:spacing w:val="21"/>
          <w:sz w:val="16"/>
        </w:rPr>
        <w:t> </w:t>
      </w:r>
      <w:r>
        <w:rPr>
          <w:sz w:val="16"/>
        </w:rPr>
        <w:t>6,</w:t>
      </w:r>
      <w:r>
        <w:rPr>
          <w:spacing w:val="22"/>
          <w:sz w:val="16"/>
        </w:rPr>
        <w:t> </w:t>
      </w:r>
      <w:r>
        <w:rPr>
          <w:spacing w:val="-4"/>
          <w:sz w:val="16"/>
        </w:rPr>
        <w:t>2023</w:t>
      </w:r>
    </w:p>
    <w:p>
      <w:pPr>
        <w:spacing w:before="57"/>
        <w:ind w:left="0" w:right="357" w:firstLine="0"/>
        <w:jc w:val="center"/>
        <w:rPr>
          <w:rFonts w:ascii="Georgia"/>
          <w:sz w:val="16"/>
        </w:rPr>
      </w:pPr>
      <w:hyperlink r:id="rId8">
        <w:r>
          <w:rPr>
            <w:rFonts w:ascii="Georgia"/>
            <w:spacing w:val="-2"/>
            <w:w w:val="115"/>
            <w:sz w:val="16"/>
          </w:rPr>
          <w:t>https://sites.google.com/view/nelsonlind/cv</w:t>
        </w:r>
      </w:hyperlink>
    </w:p>
    <w:sectPr>
      <w:pgSz w:w="12240" w:h="15840"/>
      <w:pgMar w:header="1043" w:footer="0" w:top="16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914400</wp:posOffset>
              </wp:positionH>
              <wp:positionV relativeFrom="page">
                <wp:posOffset>905128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6880" from="72pt,71.269997pt" to="540pt,71.269997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901700</wp:posOffset>
              </wp:positionH>
              <wp:positionV relativeFrom="page">
                <wp:posOffset>649764</wp:posOffset>
              </wp:positionV>
              <wp:extent cx="1608455" cy="2489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845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20"/>
                              <w:sz w:val="28"/>
                            </w:rPr>
                            <w:t>C</w:t>
                          </w:r>
                          <w:r>
                            <w:rPr>
                              <w:smallCaps/>
                              <w:w w:val="120"/>
                              <w:sz w:val="28"/>
                            </w:rPr>
                            <w:t>urriculum</w:t>
                          </w:r>
                          <w:r>
                            <w:rPr>
                              <w:smallCaps w:val="0"/>
                              <w:spacing w:val="46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4"/>
                              <w:w w:val="120"/>
                              <w:sz w:val="28"/>
                            </w:rPr>
                            <w:t>V</w:t>
                          </w:r>
                          <w:r>
                            <w:rPr>
                              <w:smallCaps/>
                              <w:spacing w:val="-4"/>
                              <w:w w:val="120"/>
                              <w:sz w:val="28"/>
                            </w:rPr>
                            <w:t>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1.162533pt;width:126.65pt;height:19.6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20"/>
                        <w:sz w:val="28"/>
                      </w:rPr>
                      <w:t>C</w:t>
                    </w:r>
                    <w:r>
                      <w:rPr>
                        <w:smallCaps/>
                        <w:w w:val="120"/>
                        <w:sz w:val="28"/>
                      </w:rPr>
                      <w:t>urriculum</w:t>
                    </w:r>
                    <w:r>
                      <w:rPr>
                        <w:smallCaps w:val="0"/>
                        <w:spacing w:val="46"/>
                        <w:w w:val="120"/>
                        <w:sz w:val="28"/>
                      </w:rPr>
                      <w:t> </w:t>
                    </w:r>
                    <w:r>
                      <w:rPr>
                        <w:smallCaps w:val="0"/>
                        <w:spacing w:val="-4"/>
                        <w:w w:val="120"/>
                        <w:sz w:val="28"/>
                      </w:rPr>
                      <w:t>V</w:t>
                    </w:r>
                    <w:r>
                      <w:rPr>
                        <w:smallCaps/>
                        <w:spacing w:val="-4"/>
                        <w:w w:val="120"/>
                        <w:sz w:val="28"/>
                      </w:rPr>
                      <w:t>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5740095</wp:posOffset>
              </wp:positionH>
              <wp:positionV relativeFrom="page">
                <wp:posOffset>649764</wp:posOffset>
              </wp:positionV>
              <wp:extent cx="1130935" cy="2489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30935" cy="248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w w:val="120"/>
                              <w:sz w:val="28"/>
                            </w:rPr>
                            <w:t>N</w:t>
                          </w:r>
                          <w:r>
                            <w:rPr>
                              <w:smallCaps/>
                              <w:w w:val="120"/>
                              <w:sz w:val="28"/>
                            </w:rPr>
                            <w:t>elson</w:t>
                          </w:r>
                          <w:r>
                            <w:rPr>
                              <w:smallCaps w:val="0"/>
                              <w:spacing w:val="18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4"/>
                              <w:w w:val="120"/>
                              <w:sz w:val="28"/>
                            </w:rPr>
                            <w:t>L</w:t>
                          </w:r>
                          <w:r>
                            <w:rPr>
                              <w:smallCaps/>
                              <w:spacing w:val="-4"/>
                              <w:w w:val="120"/>
                              <w:sz w:val="28"/>
                            </w:rPr>
                            <w:t>ind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976013pt;margin-top:51.162533pt;width:89.05pt;height:19.6pt;mso-position-horizontal-relative:page;mso-position-vertical-relative:page;z-index:-15865856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w w:val="120"/>
                        <w:sz w:val="28"/>
                      </w:rPr>
                      <w:t>N</w:t>
                    </w:r>
                    <w:r>
                      <w:rPr>
                        <w:smallCaps/>
                        <w:w w:val="120"/>
                        <w:sz w:val="28"/>
                      </w:rPr>
                      <w:t>elson</w:t>
                    </w:r>
                    <w:r>
                      <w:rPr>
                        <w:smallCaps w:val="0"/>
                        <w:spacing w:val="18"/>
                        <w:w w:val="120"/>
                        <w:sz w:val="28"/>
                      </w:rPr>
                      <w:t> </w:t>
                    </w:r>
                    <w:r>
                      <w:rPr>
                        <w:smallCaps w:val="0"/>
                        <w:spacing w:val="-4"/>
                        <w:w w:val="120"/>
                        <w:sz w:val="28"/>
                      </w:rPr>
                      <w:t>L</w:t>
                    </w:r>
                    <w:r>
                      <w:rPr>
                        <w:smallCaps/>
                        <w:spacing w:val="-4"/>
                        <w:w w:val="120"/>
                        <w:sz w:val="28"/>
                      </w:rPr>
                      <w:t>ind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119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nlind@emory.edu" TargetMode="External"/><Relationship Id="rId7" Type="http://schemas.openxmlformats.org/officeDocument/2006/relationships/hyperlink" Target="http://sites.google.com/view/nelsonlind" TargetMode="External"/><Relationship Id="rId8" Type="http://schemas.openxmlformats.org/officeDocument/2006/relationships/hyperlink" Target="https://sites.google.com/view/nelsonlind/cv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Lind</dc:creator>
  <cp:keywords>economics, econometrics, statistics, mathematics</cp:keywords>
  <dc:subject>Curriculum Vitae</dc:subject>
  <dc:title>Nelson Lind: Curriculum Vitae</dc:title>
  <dcterms:created xsi:type="dcterms:W3CDTF">2025-12-06T05:59:31Z</dcterms:created>
  <dcterms:modified xsi:type="dcterms:W3CDTF">2025-12-06T05:59:31Z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