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Elira</w:t>
      </w:r>
      <w:r>
        <w:rPr>
          <w:spacing w:val="34"/>
          <w:w w:val="130"/>
        </w:rPr>
        <w:t> </w:t>
      </w:r>
      <w:r>
        <w:rPr>
          <w:spacing w:val="-4"/>
          <w:w w:val="130"/>
        </w:rPr>
        <w:t>Kuka</w:t>
      </w:r>
    </w:p>
    <w:p>
      <w:pPr>
        <w:pStyle w:val="BodyText"/>
        <w:spacing w:line="212" w:lineRule="exact"/>
        <w:ind w:left="72"/>
        <w:jc w:val="center"/>
      </w:pPr>
      <w:r>
        <w:rPr>
          <w:w w:val="105"/>
        </w:rPr>
        <w:t>Updated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tabs>
          <w:tab w:pos="7890" w:val="left" w:leader="none"/>
        </w:tabs>
        <w:spacing w:line="242" w:lineRule="exact" w:before="194"/>
      </w:pP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George</w:t>
      </w:r>
      <w:r>
        <w:rPr>
          <w:spacing w:val="20"/>
          <w:w w:val="105"/>
        </w:rPr>
        <w:t> </w:t>
      </w:r>
      <w:r>
        <w:rPr>
          <w:w w:val="105"/>
        </w:rPr>
        <w:t>Washington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Phone:</w:t>
      </w:r>
      <w:r>
        <w:rPr>
          <w:spacing w:val="29"/>
          <w:w w:val="105"/>
        </w:rPr>
        <w:t> </w:t>
      </w:r>
      <w:r>
        <w:rPr>
          <w:w w:val="105"/>
        </w:rPr>
        <w:t>(202)</w:t>
      </w:r>
      <w:r>
        <w:rPr>
          <w:spacing w:val="10"/>
          <w:w w:val="105"/>
        </w:rPr>
        <w:t> </w:t>
      </w:r>
      <w:r>
        <w:rPr>
          <w:w w:val="105"/>
        </w:rPr>
        <w:t>994-</w:t>
      </w:r>
      <w:r>
        <w:rPr>
          <w:spacing w:val="-4"/>
          <w:w w:val="105"/>
        </w:rPr>
        <w:t>3055</w:t>
      </w:r>
    </w:p>
    <w:p>
      <w:pPr>
        <w:pStyle w:val="BodyText"/>
        <w:tabs>
          <w:tab w:pos="7768" w:val="left" w:leader="none"/>
        </w:tabs>
        <w:spacing w:line="239" w:lineRule="exact"/>
      </w:pPr>
      <w:r>
        <w:rPr>
          <w:w w:val="105"/>
        </w:rPr>
        <w:t>Department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E-mail:</w:t>
      </w:r>
      <w:r>
        <w:rPr>
          <w:spacing w:val="62"/>
          <w:w w:val="150"/>
        </w:rPr>
        <w:t> </w:t>
      </w:r>
      <w:hyperlink r:id="rId6">
        <w:r>
          <w:rPr>
            <w:color w:val="0000FF"/>
            <w:spacing w:val="-2"/>
            <w:w w:val="105"/>
          </w:rPr>
          <w:t>ekuka@gwu.edu</w:t>
        </w:r>
      </w:hyperlink>
    </w:p>
    <w:p>
      <w:pPr>
        <w:pStyle w:val="BodyText"/>
        <w:tabs>
          <w:tab w:pos="5997" w:val="left" w:leader="none"/>
          <w:tab w:pos="7349" w:val="left" w:leader="none"/>
        </w:tabs>
        <w:spacing w:line="235" w:lineRule="auto" w:before="1"/>
        <w:ind w:right="214"/>
      </w:pPr>
      <w:r>
        <w:rPr>
          <w:w w:val="110"/>
        </w:rPr>
        <w:t>2115 G St.</w:t>
      </w:r>
      <w:r>
        <w:rPr>
          <w:spacing w:val="40"/>
          <w:w w:val="110"/>
        </w:rPr>
        <w:t> </w:t>
      </w:r>
      <w:r>
        <w:rPr>
          <w:w w:val="110"/>
        </w:rPr>
        <w:t>NW, Office 302</w:t>
      </w:r>
      <w:r>
        <w:rPr/>
        <w:tab/>
        <w:tab/>
      </w:r>
      <w:r>
        <w:rPr>
          <w:spacing w:val="-2"/>
          <w:w w:val="105"/>
        </w:rPr>
        <w:t>Website:</w:t>
      </w:r>
      <w:r>
        <w:rPr>
          <w:spacing w:val="16"/>
          <w:w w:val="105"/>
        </w:rPr>
        <w:t> </w:t>
      </w:r>
      <w:hyperlink r:id="rId7">
        <w:r>
          <w:rPr>
            <w:color w:val="00004C"/>
            <w:spacing w:val="-2"/>
            <w:w w:val="105"/>
          </w:rPr>
          <w:t>www.elirakuka.com</w:t>
        </w:r>
      </w:hyperlink>
      <w:r>
        <w:rPr>
          <w:color w:val="00004C"/>
          <w:spacing w:val="-2"/>
          <w:w w:val="105"/>
        </w:rPr>
        <w:t> </w:t>
      </w:r>
      <w:r>
        <w:rPr>
          <w:w w:val="110"/>
        </w:rPr>
        <w:t>Washington,</w:t>
      </w:r>
      <w:r>
        <w:rPr>
          <w:spacing w:val="10"/>
          <w:w w:val="110"/>
        </w:rPr>
        <w:t> </w:t>
      </w:r>
      <w:r>
        <w:rPr>
          <w:w w:val="110"/>
        </w:rPr>
        <w:t>DC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20052</w:t>
      </w:r>
      <w:r>
        <w:rPr/>
        <w:tab/>
      </w:r>
      <w:r>
        <w:rPr>
          <w:w w:val="110"/>
        </w:rPr>
        <w:t>Citizenship:</w:t>
      </w:r>
      <w:r>
        <w:rPr>
          <w:spacing w:val="28"/>
          <w:w w:val="110"/>
        </w:rPr>
        <w:t> </w:t>
      </w:r>
      <w:r>
        <w:rPr>
          <w:w w:val="110"/>
        </w:rPr>
        <w:t>Italy</w:t>
      </w:r>
      <w:r>
        <w:rPr>
          <w:spacing w:val="8"/>
          <w:w w:val="110"/>
        </w:rPr>
        <w:t> </w:t>
      </w:r>
      <w:r>
        <w:rPr>
          <w:w w:val="110"/>
        </w:rPr>
        <w:t>(U.S.</w:t>
      </w:r>
      <w:r>
        <w:rPr>
          <w:spacing w:val="9"/>
          <w:w w:val="110"/>
        </w:rPr>
        <w:t> </w:t>
      </w:r>
      <w:r>
        <w:rPr>
          <w:w w:val="110"/>
        </w:rPr>
        <w:t>permanent</w:t>
      </w:r>
      <w:r>
        <w:rPr>
          <w:spacing w:val="9"/>
          <w:w w:val="110"/>
        </w:rPr>
        <w:t> </w:t>
      </w:r>
      <w:r>
        <w:rPr>
          <w:spacing w:val="-2"/>
          <w:w w:val="105"/>
        </w:rPr>
        <w:t>resident)</w:t>
      </w:r>
    </w:p>
    <w:p>
      <w:pPr>
        <w:pStyle w:val="Heading1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868680</wp:posOffset>
                </wp:positionH>
                <wp:positionV relativeFrom="paragraph">
                  <wp:posOffset>341834</wp:posOffset>
                </wp:positionV>
                <wp:extent cx="60813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68.400002pt,26.916119pt" to="547.201002pt,26.9161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Academic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tabs>
          <w:tab w:pos="8605" w:val="left" w:leader="none"/>
          <w:tab w:pos="9863" w:val="right" w:leader="none"/>
        </w:tabs>
        <w:spacing w:line="249" w:lineRule="auto" w:before="115"/>
        <w:ind w:left="786" w:right="214" w:hanging="499"/>
      </w:pPr>
      <w:r>
        <w:rPr>
          <w:w w:val="105"/>
        </w:rPr>
        <w:t>Associate Professor of Economics, George Washington University</w:t>
      </w:r>
      <w:r>
        <w:rPr/>
        <w:tab/>
      </w:r>
      <w:r>
        <w:rPr>
          <w:spacing w:val="-2"/>
          <w:w w:val="105"/>
        </w:rPr>
        <w:t>2023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present </w:t>
      </w:r>
      <w:r>
        <w:rPr/>
        <w:t>Assistant</w:t>
      </w:r>
      <w:r>
        <w:rPr>
          <w:spacing w:val="53"/>
        </w:rPr>
        <w:t> </w:t>
      </w:r>
      <w:r>
        <w:rPr/>
        <w:t>Professor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Economics,</w:t>
      </w:r>
      <w:r>
        <w:rPr>
          <w:spacing w:val="54"/>
        </w:rPr>
        <w:t> </w:t>
      </w:r>
      <w:r>
        <w:rPr/>
        <w:t>George</w:t>
      </w:r>
      <w:r>
        <w:rPr>
          <w:spacing w:val="53"/>
        </w:rPr>
        <w:t> </w:t>
      </w:r>
      <w:r>
        <w:rPr/>
        <w:t>Washington</w:t>
      </w:r>
      <w:r>
        <w:rPr>
          <w:spacing w:val="53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  <w:tab/>
      </w:r>
      <w:r>
        <w:rPr>
          <w:spacing w:val="-4"/>
        </w:rPr>
        <w:t>2019</w:t>
      </w:r>
      <w:r>
        <w:rPr/>
        <w:t> – 2023</w:t>
      </w:r>
    </w:p>
    <w:p>
      <w:pPr>
        <w:spacing w:line="243" w:lineRule="exact" w:before="0"/>
        <w:ind w:left="786" w:right="0" w:firstLine="0"/>
        <w:jc w:val="left"/>
        <w:rPr>
          <w:sz w:val="20"/>
        </w:rPr>
      </w:pPr>
      <w:r>
        <w:rPr>
          <w:i/>
          <w:w w:val="110"/>
          <w:sz w:val="20"/>
        </w:rPr>
        <w:t>Fall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2019,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Spring</w:t>
      </w:r>
      <w:r>
        <w:rPr>
          <w:i/>
          <w:w w:val="110"/>
          <w:sz w:val="20"/>
        </w:rPr>
        <w:t> 2022: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Maternity</w:t>
      </w:r>
      <w:r>
        <w:rPr>
          <w:spacing w:val="-3"/>
          <w:w w:val="110"/>
          <w:sz w:val="20"/>
        </w:rPr>
        <w:t> </w:t>
      </w:r>
      <w:r>
        <w:rPr>
          <w:spacing w:val="-4"/>
          <w:w w:val="110"/>
          <w:sz w:val="20"/>
        </w:rPr>
        <w:t>Leave</w:t>
      </w:r>
    </w:p>
    <w:p>
      <w:pPr>
        <w:pStyle w:val="BodyText"/>
        <w:tabs>
          <w:tab w:pos="9863" w:val="right" w:leader="none"/>
        </w:tabs>
        <w:spacing w:before="38"/>
      </w:pPr>
      <w:r>
        <w:rPr/>
        <w:t>Assistant</w:t>
      </w:r>
      <w:r>
        <w:rPr>
          <w:spacing w:val="54"/>
        </w:rPr>
        <w:t> </w:t>
      </w:r>
      <w:r>
        <w:rPr/>
        <w:t>Professor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Economics,</w:t>
      </w:r>
      <w:r>
        <w:rPr>
          <w:spacing w:val="55"/>
        </w:rPr>
        <w:t> </w:t>
      </w:r>
      <w:r>
        <w:rPr/>
        <w:t>Southern</w:t>
      </w:r>
      <w:r>
        <w:rPr>
          <w:spacing w:val="54"/>
        </w:rPr>
        <w:t> </w:t>
      </w:r>
      <w:r>
        <w:rPr/>
        <w:t>Methodist</w:t>
      </w:r>
      <w:r>
        <w:rPr>
          <w:spacing w:val="55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spacing w:val="-4"/>
        </w:rPr>
        <w:t>2015</w:t>
      </w:r>
      <w:r>
        <w:rPr/>
        <w:t> – 2019</w:t>
      </w:r>
    </w:p>
    <w:p>
      <w:pPr>
        <w:spacing w:before="225"/>
        <w:ind w:left="28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868680</wp:posOffset>
                </wp:positionH>
                <wp:positionV relativeFrom="paragraph">
                  <wp:posOffset>341206</wp:posOffset>
                </wp:positionV>
                <wp:extent cx="60813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866621pt;width:478.85pt;height:.1pt;mso-position-horizontal-relative:page;mso-position-vertical-relative:paragraph;z-index:-15728640;mso-wrap-distance-left:0;mso-wrap-distance-right:0" id="docshape2" coordorigin="1368,537" coordsize="9577,0" path="m1368,537l10944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pacing w:val="-2"/>
          <w:w w:val="115"/>
          <w:sz w:val="24"/>
        </w:rPr>
        <w:t>Affiliations</w:t>
      </w:r>
    </w:p>
    <w:p>
      <w:pPr>
        <w:pStyle w:val="BodyText"/>
        <w:tabs>
          <w:tab w:pos="8605" w:val="left" w:leader="none"/>
        </w:tabs>
        <w:spacing w:before="103"/>
      </w:pPr>
      <w:r>
        <w:rPr/>
        <w:t>Research</w:t>
      </w:r>
      <w:r>
        <w:rPr>
          <w:spacing w:val="55"/>
        </w:rPr>
        <w:t> </w:t>
      </w:r>
      <w:r>
        <w:rPr/>
        <w:t>Associate,</w:t>
      </w:r>
      <w:r>
        <w:rPr>
          <w:spacing w:val="56"/>
        </w:rPr>
        <w:t> </w:t>
      </w:r>
      <w:r>
        <w:rPr/>
        <w:t>National</w:t>
      </w:r>
      <w:r>
        <w:rPr>
          <w:spacing w:val="56"/>
        </w:rPr>
        <w:t> </w:t>
      </w:r>
      <w:r>
        <w:rPr/>
        <w:t>Bureau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Economic</w:t>
      </w:r>
      <w:r>
        <w:rPr>
          <w:spacing w:val="55"/>
        </w:rPr>
        <w:t> </w:t>
      </w:r>
      <w:r>
        <w:rPr/>
        <w:t>Research</w:t>
      </w:r>
      <w:r>
        <w:rPr>
          <w:spacing w:val="56"/>
        </w:rPr>
        <w:t> </w:t>
      </w:r>
      <w:r>
        <w:rPr>
          <w:spacing w:val="-2"/>
        </w:rPr>
        <w:t>(NBER)</w:t>
      </w:r>
      <w:r>
        <w:rPr/>
        <w:tab/>
        <w:t>2023</w:t>
      </w:r>
      <w:r>
        <w:rPr>
          <w:spacing w:val="16"/>
        </w:rPr>
        <w:t> </w:t>
      </w:r>
      <w:r>
        <w:rPr/>
        <w:t>–</w:t>
      </w:r>
      <w:r>
        <w:rPr>
          <w:spacing w:val="17"/>
        </w:rPr>
        <w:t> </w:t>
      </w:r>
      <w:r>
        <w:rPr>
          <w:spacing w:val="-2"/>
        </w:rPr>
        <w:t>present</w:t>
      </w:r>
    </w:p>
    <w:p>
      <w:pPr>
        <w:spacing w:line="249" w:lineRule="auto" w:before="9"/>
        <w:ind w:left="786" w:right="4372" w:firstLine="0"/>
        <w:jc w:val="left"/>
        <w:rPr>
          <w:sz w:val="20"/>
        </w:rPr>
      </w:pPr>
      <w:r>
        <w:rPr>
          <w:i/>
          <w:w w:val="110"/>
          <w:sz w:val="20"/>
        </w:rPr>
        <w:t>Program</w:t>
      </w:r>
      <w:r>
        <w:rPr>
          <w:i/>
          <w:w w:val="110"/>
          <w:sz w:val="20"/>
        </w:rPr>
        <w:t> Affiliations</w:t>
      </w:r>
      <w:r>
        <w:rPr>
          <w:w w:val="110"/>
          <w:sz w:val="20"/>
        </w:rPr>
        <w:t>: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Children,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Public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Economics Faculty Research Fellow from 2017 – 2023</w:t>
      </w:r>
    </w:p>
    <w:p>
      <w:pPr>
        <w:pStyle w:val="BodyText"/>
        <w:tabs>
          <w:tab w:pos="8605" w:val="left" w:leader="none"/>
        </w:tabs>
        <w:spacing w:before="28"/>
      </w:pPr>
      <w:r>
        <w:rPr>
          <w:w w:val="105"/>
        </w:rPr>
        <w:t>Affiliate,</w:t>
      </w:r>
      <w:r>
        <w:rPr>
          <w:spacing w:val="45"/>
          <w:w w:val="105"/>
        </w:rPr>
        <w:t> </w:t>
      </w:r>
      <w:r>
        <w:rPr>
          <w:w w:val="105"/>
        </w:rPr>
        <w:t>CESifo</w:t>
      </w:r>
      <w:r>
        <w:rPr>
          <w:spacing w:val="45"/>
          <w:w w:val="105"/>
        </w:rPr>
        <w:t> </w:t>
      </w:r>
      <w:r>
        <w:rPr>
          <w:w w:val="105"/>
        </w:rPr>
        <w:t>Research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Network</w:t>
      </w:r>
      <w:r>
        <w:rPr/>
        <w:tab/>
      </w:r>
      <w:r>
        <w:rPr>
          <w:w w:val="105"/>
        </w:rPr>
        <w:t>2022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8605" w:val="left" w:leader="none"/>
        </w:tabs>
        <w:spacing w:line="249" w:lineRule="auto" w:before="38"/>
        <w:ind w:left="786" w:right="214" w:hanging="499"/>
      </w:pPr>
      <w:r>
        <w:rPr>
          <w:w w:val="115"/>
        </w:rPr>
        <w:t>Affiliated</w:t>
      </w:r>
      <w:r>
        <w:rPr>
          <w:spacing w:val="-3"/>
          <w:w w:val="115"/>
        </w:rPr>
        <w:t> </w:t>
      </w:r>
      <w:r>
        <w:rPr>
          <w:w w:val="115"/>
        </w:rPr>
        <w:t>Faculty,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Institute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International</w:t>
      </w:r>
      <w:r>
        <w:rPr>
          <w:spacing w:val="-3"/>
          <w:w w:val="115"/>
        </w:rPr>
        <w:t> </w:t>
      </w:r>
      <w:r>
        <w:rPr>
          <w:w w:val="115"/>
        </w:rPr>
        <w:t>Economic</w:t>
      </w:r>
      <w:r>
        <w:rPr>
          <w:spacing w:val="-3"/>
          <w:w w:val="115"/>
        </w:rPr>
        <w:t> </w:t>
      </w:r>
      <w:r>
        <w:rPr>
          <w:w w:val="115"/>
        </w:rPr>
        <w:t>Policy</w:t>
      </w:r>
      <w:r>
        <w:rPr>
          <w:spacing w:val="-3"/>
          <w:w w:val="115"/>
        </w:rPr>
        <w:t> </w:t>
      </w:r>
      <w:r>
        <w:rPr>
          <w:w w:val="115"/>
        </w:rPr>
        <w:t>(IIEP)</w:t>
      </w:r>
      <w:r>
        <w:rPr>
          <w:spacing w:val="-3"/>
          <w:w w:val="115"/>
        </w:rPr>
        <w:t> </w:t>
      </w:r>
      <w:r>
        <w:rPr>
          <w:w w:val="115"/>
        </w:rPr>
        <w:t>at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Elliott</w:t>
      </w:r>
      <w:r>
        <w:rPr>
          <w:spacing w:val="-3"/>
          <w:w w:val="115"/>
        </w:rPr>
        <w:t> </w:t>
      </w:r>
      <w:r>
        <w:rPr>
          <w:w w:val="115"/>
        </w:rPr>
        <w:t>School</w:t>
      </w:r>
      <w:r>
        <w:rPr>
          <w:spacing w:val="-3"/>
          <w:w w:val="115"/>
        </w:rPr>
        <w:t> </w:t>
      </w:r>
      <w:r>
        <w:rPr>
          <w:w w:val="115"/>
        </w:rPr>
        <w:t>for </w:t>
      </w:r>
      <w:r>
        <w:rPr/>
        <w:t>International</w:t>
      </w:r>
      <w:r>
        <w:rPr>
          <w:spacing w:val="64"/>
        </w:rPr>
        <w:t> </w:t>
      </w:r>
      <w:r>
        <w:rPr/>
        <w:t>Affairs,</w:t>
      </w:r>
      <w:r>
        <w:rPr>
          <w:spacing w:val="65"/>
        </w:rPr>
        <w:t> </w:t>
      </w:r>
      <w:r>
        <w:rPr/>
        <w:t>George</w:t>
      </w:r>
      <w:r>
        <w:rPr>
          <w:spacing w:val="65"/>
        </w:rPr>
        <w:t> </w:t>
      </w:r>
      <w:r>
        <w:rPr/>
        <w:t>Washington</w:t>
      </w:r>
      <w:r>
        <w:rPr>
          <w:spacing w:val="65"/>
        </w:rPr>
        <w:t> </w:t>
      </w:r>
      <w:r>
        <w:rPr>
          <w:spacing w:val="-2"/>
        </w:rPr>
        <w:t>University</w:t>
      </w:r>
      <w:r>
        <w:rPr/>
        <w:tab/>
        <w:t>2019</w:t>
      </w:r>
      <w:r>
        <w:rPr>
          <w:spacing w:val="16"/>
        </w:rPr>
        <w:t> </w:t>
      </w:r>
      <w:r>
        <w:rPr/>
        <w:t>–</w:t>
      </w:r>
      <w:r>
        <w:rPr>
          <w:spacing w:val="17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8605" w:val="left" w:leader="none"/>
        </w:tabs>
        <w:spacing w:line="229" w:lineRule="exact"/>
      </w:pPr>
      <w:r>
        <w:rPr>
          <w:w w:val="110"/>
        </w:rPr>
        <w:t>Research</w:t>
      </w:r>
      <w:r>
        <w:rPr>
          <w:spacing w:val="7"/>
          <w:w w:val="110"/>
        </w:rPr>
        <w:t> </w:t>
      </w:r>
      <w:r>
        <w:rPr>
          <w:w w:val="110"/>
        </w:rPr>
        <w:t>Fellow,</w:t>
      </w:r>
      <w:r>
        <w:rPr>
          <w:spacing w:val="8"/>
          <w:w w:val="110"/>
        </w:rPr>
        <w:t> </w:t>
      </w:r>
      <w:r>
        <w:rPr>
          <w:w w:val="110"/>
        </w:rPr>
        <w:t>IZA</w:t>
      </w:r>
      <w:r>
        <w:rPr>
          <w:spacing w:val="7"/>
          <w:w w:val="110"/>
        </w:rPr>
        <w:t> </w:t>
      </w:r>
      <w:r>
        <w:rPr>
          <w:w w:val="110"/>
        </w:rPr>
        <w:t>–</w:t>
      </w:r>
      <w:r>
        <w:rPr>
          <w:spacing w:val="8"/>
          <w:w w:val="110"/>
        </w:rPr>
        <w:t> </w:t>
      </w:r>
      <w:r>
        <w:rPr>
          <w:w w:val="110"/>
        </w:rPr>
        <w:t>Institute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Labor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Economics</w:t>
      </w:r>
      <w:r>
        <w:rPr/>
        <w:tab/>
      </w:r>
      <w:r>
        <w:rPr>
          <w:w w:val="105"/>
        </w:rPr>
        <w:t>2016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868680</wp:posOffset>
                </wp:positionH>
                <wp:positionV relativeFrom="paragraph">
                  <wp:posOffset>341265</wp:posOffset>
                </wp:positionV>
                <wp:extent cx="60813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871277pt;width:478.85pt;height:.1pt;mso-position-horizontal-relative:page;mso-position-vertical-relative:paragraph;z-index:-15728128;mso-wrap-distance-left:0;mso-wrap-distance-right:0" id="docshape3" coordorigin="1368,537" coordsize="9577,0" path="m1368,537l10944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Academic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Visits</w:t>
      </w:r>
    </w:p>
    <w:p>
      <w:pPr>
        <w:pStyle w:val="BodyText"/>
        <w:tabs>
          <w:tab w:pos="7428" w:val="left" w:leader="none"/>
          <w:tab w:pos="7915" w:val="left" w:leader="none"/>
        </w:tabs>
        <w:spacing w:line="278" w:lineRule="auto" w:before="103"/>
        <w:ind w:right="214"/>
      </w:pPr>
      <w:r>
        <w:rPr>
          <w:w w:val="110"/>
        </w:rPr>
        <w:t>Visiting Scholar, Center for Economic Studies (CES) at University of Munich</w:t>
      </w:r>
      <w:r>
        <w:rPr/>
        <w:tab/>
        <w:tab/>
      </w:r>
      <w:r>
        <w:rPr>
          <w:w w:val="110"/>
        </w:rPr>
        <w:t>June</w:t>
      </w:r>
      <w:r>
        <w:rPr>
          <w:spacing w:val="-7"/>
          <w:w w:val="110"/>
        </w:rPr>
        <w:t> </w:t>
      </w:r>
      <w:r>
        <w:rPr>
          <w:w w:val="110"/>
        </w:rPr>
        <w:t>2022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7"/>
          <w:w w:val="110"/>
        </w:rPr>
        <w:t> </w:t>
      </w:r>
      <w:r>
        <w:rPr>
          <w:w w:val="110"/>
        </w:rPr>
        <w:t>July</w:t>
      </w:r>
      <w:r>
        <w:rPr>
          <w:spacing w:val="-6"/>
          <w:w w:val="110"/>
        </w:rPr>
        <w:t> </w:t>
      </w:r>
      <w:r>
        <w:rPr>
          <w:w w:val="110"/>
        </w:rPr>
        <w:t>2022 Visiting</w:t>
      </w:r>
      <w:r>
        <w:rPr>
          <w:spacing w:val="9"/>
          <w:w w:val="110"/>
        </w:rPr>
        <w:t> </w:t>
      </w:r>
      <w:r>
        <w:rPr>
          <w:w w:val="110"/>
        </w:rPr>
        <w:t>Scholar,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California</w:t>
      </w:r>
      <w:r>
        <w:rPr>
          <w:spacing w:val="9"/>
          <w:w w:val="110"/>
        </w:rPr>
        <w:t> </w:t>
      </w:r>
      <w:r>
        <w:rPr>
          <w:w w:val="110"/>
        </w:rPr>
        <w:t>at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Berkeley</w:t>
      </w:r>
      <w:r>
        <w:rPr/>
        <w:tab/>
      </w:r>
      <w:r>
        <w:rPr>
          <w:w w:val="105"/>
        </w:rPr>
        <w:t>June</w:t>
      </w:r>
      <w:r>
        <w:rPr>
          <w:spacing w:val="7"/>
          <w:w w:val="105"/>
        </w:rPr>
        <w:t> </w:t>
      </w:r>
      <w:r>
        <w:rPr>
          <w:w w:val="105"/>
        </w:rPr>
        <w:t>2018</w:t>
      </w:r>
      <w:r>
        <w:rPr>
          <w:spacing w:val="8"/>
          <w:w w:val="105"/>
        </w:rPr>
        <w:t> </w:t>
      </w:r>
      <w:r>
        <w:rPr>
          <w:w w:val="105"/>
        </w:rPr>
        <w:t>–</w:t>
      </w:r>
      <w:r>
        <w:rPr>
          <w:spacing w:val="7"/>
          <w:w w:val="105"/>
        </w:rPr>
        <w:t> </w:t>
      </w:r>
      <w:r>
        <w:rPr>
          <w:w w:val="105"/>
        </w:rPr>
        <w:t>December</w:t>
      </w:r>
      <w:r>
        <w:rPr>
          <w:spacing w:val="8"/>
          <w:w w:val="105"/>
        </w:rPr>
        <w:t> </w:t>
      </w:r>
      <w:r>
        <w:rPr>
          <w:spacing w:val="-7"/>
          <w:w w:val="105"/>
        </w:rPr>
        <w:t>2018</w:t>
      </w:r>
    </w:p>
    <w:p>
      <w:pPr>
        <w:pStyle w:val="Heading1"/>
        <w:spacing w:before="1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868680</wp:posOffset>
                </wp:positionH>
                <wp:positionV relativeFrom="paragraph">
                  <wp:posOffset>315552</wp:posOffset>
                </wp:positionV>
                <wp:extent cx="60813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8.400002pt,24.846687pt" to="547.201002pt,24.8466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pStyle w:val="BodyText"/>
        <w:tabs>
          <w:tab w:pos="9863" w:val="right" w:leader="none"/>
        </w:tabs>
        <w:spacing w:before="115"/>
      </w:pPr>
      <w:r>
        <w:rPr/>
        <w:t>Ph.D.,</w:t>
      </w:r>
      <w:r>
        <w:rPr>
          <w:spacing w:val="68"/>
        </w:rPr>
        <w:t> </w:t>
      </w:r>
      <w:r>
        <w:rPr/>
        <w:t>Economics,</w:t>
      </w:r>
      <w:r>
        <w:rPr>
          <w:spacing w:val="68"/>
        </w:rPr>
        <w:t> </w:t>
      </w:r>
      <w:r>
        <w:rPr/>
        <w:t>University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California</w:t>
      </w:r>
      <w:r>
        <w:rPr>
          <w:spacing w:val="69"/>
        </w:rPr>
        <w:t> </w:t>
      </w:r>
      <w:r>
        <w:rPr/>
        <w:t>at</w:t>
      </w:r>
      <w:r>
        <w:rPr>
          <w:spacing w:val="68"/>
        </w:rPr>
        <w:t> </w:t>
      </w:r>
      <w:r>
        <w:rPr>
          <w:spacing w:val="-4"/>
        </w:rPr>
        <w:t>Davis</w:t>
      </w:r>
      <w:r>
        <w:rPr>
          <w:rFonts w:ascii="Times New Roman"/>
        </w:rPr>
        <w:tab/>
      </w:r>
      <w:r>
        <w:rPr>
          <w:spacing w:val="-4"/>
        </w:rPr>
        <w:t>2015</w:t>
      </w:r>
    </w:p>
    <w:p>
      <w:pPr>
        <w:pStyle w:val="BodyText"/>
        <w:tabs>
          <w:tab w:pos="9863" w:val="right" w:leader="none"/>
        </w:tabs>
        <w:spacing w:before="38"/>
      </w:pPr>
      <w:r>
        <w:rPr/>
        <w:t>M.S.,</w:t>
      </w:r>
      <w:r>
        <w:rPr>
          <w:spacing w:val="62"/>
        </w:rPr>
        <w:t> </w:t>
      </w:r>
      <w:r>
        <w:rPr/>
        <w:t>Economics,</w:t>
      </w:r>
      <w:r>
        <w:rPr>
          <w:spacing w:val="62"/>
        </w:rPr>
        <w:t> </w:t>
      </w:r>
      <w:r>
        <w:rPr/>
        <w:t>University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California</w:t>
      </w:r>
      <w:r>
        <w:rPr>
          <w:spacing w:val="62"/>
        </w:rPr>
        <w:t> </w:t>
      </w:r>
      <w:r>
        <w:rPr/>
        <w:t>at</w:t>
      </w:r>
      <w:r>
        <w:rPr>
          <w:spacing w:val="62"/>
        </w:rPr>
        <w:t> </w:t>
      </w:r>
      <w:r>
        <w:rPr>
          <w:spacing w:val="-4"/>
        </w:rPr>
        <w:t>Davis</w:t>
      </w:r>
      <w:r>
        <w:rPr>
          <w:rFonts w:ascii="Times New Roman"/>
        </w:rPr>
        <w:tab/>
      </w:r>
      <w:r>
        <w:rPr>
          <w:spacing w:val="-4"/>
        </w:rPr>
        <w:t>2010</w:t>
      </w:r>
    </w:p>
    <w:p>
      <w:pPr>
        <w:pStyle w:val="BodyText"/>
        <w:tabs>
          <w:tab w:pos="9864" w:val="right" w:leader="none"/>
        </w:tabs>
        <w:spacing w:before="38"/>
      </w:pPr>
      <w:r>
        <w:rPr/>
        <w:t>B.A.,</w:t>
      </w:r>
      <w:r>
        <w:rPr>
          <w:spacing w:val="71"/>
        </w:rPr>
        <w:t> </w:t>
      </w:r>
      <w:r>
        <w:rPr/>
        <w:t>Economics,</w:t>
      </w:r>
      <w:r>
        <w:rPr>
          <w:spacing w:val="71"/>
        </w:rPr>
        <w:t> </w:t>
      </w:r>
      <w:r>
        <w:rPr/>
        <w:t>Wellesley</w:t>
      </w:r>
      <w:r>
        <w:rPr>
          <w:spacing w:val="71"/>
        </w:rPr>
        <w:t> </w:t>
      </w:r>
      <w:r>
        <w:rPr>
          <w:spacing w:val="-2"/>
        </w:rPr>
        <w:t>College</w:t>
      </w:r>
      <w:r>
        <w:rPr>
          <w:rFonts w:ascii="Times New Roman"/>
        </w:rPr>
        <w:tab/>
      </w:r>
      <w:r>
        <w:rPr>
          <w:spacing w:val="-4"/>
        </w:rPr>
        <w:t>2009</w:t>
      </w:r>
    </w:p>
    <w:p>
      <w:pPr>
        <w:pStyle w:val="BodyText"/>
        <w:tabs>
          <w:tab w:pos="9863" w:val="right" w:leader="none"/>
        </w:tabs>
        <w:spacing w:before="38"/>
      </w:pPr>
      <w:r>
        <w:rPr/>
        <w:t>International</w:t>
      </w:r>
      <w:r>
        <w:rPr>
          <w:spacing w:val="52"/>
        </w:rPr>
        <w:t> </w:t>
      </w:r>
      <w:r>
        <w:rPr/>
        <w:t>Baccalaureate,</w:t>
      </w:r>
      <w:r>
        <w:rPr>
          <w:spacing w:val="52"/>
        </w:rPr>
        <w:t> </w:t>
      </w:r>
      <w:r>
        <w:rPr/>
        <w:t>United</w:t>
      </w:r>
      <w:r>
        <w:rPr>
          <w:spacing w:val="53"/>
        </w:rPr>
        <w:t> </w:t>
      </w:r>
      <w:r>
        <w:rPr/>
        <w:t>World</w:t>
      </w:r>
      <w:r>
        <w:rPr>
          <w:spacing w:val="52"/>
        </w:rPr>
        <w:t> </w:t>
      </w:r>
      <w:r>
        <w:rPr/>
        <w:t>College</w:t>
      </w:r>
      <w:r>
        <w:rPr>
          <w:spacing w:val="52"/>
        </w:rPr>
        <w:t> </w:t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52"/>
        </w:rPr>
        <w:t> </w:t>
      </w:r>
      <w:r>
        <w:rPr>
          <w:spacing w:val="-2"/>
        </w:rPr>
        <w:t>Adriatic</w:t>
      </w:r>
      <w:r>
        <w:rPr>
          <w:rFonts w:ascii="Times New Roman"/>
        </w:rPr>
        <w:tab/>
      </w:r>
      <w:r>
        <w:rPr>
          <w:spacing w:val="-4"/>
        </w:rPr>
        <w:t>2005</w:t>
      </w:r>
    </w:p>
    <w:p>
      <w:pPr>
        <w:spacing w:before="225" w:after="4"/>
        <w:ind w:left="288" w:right="0" w:firstLine="0"/>
        <w:jc w:val="left"/>
        <w:rPr>
          <w:b/>
          <w:sz w:val="24"/>
        </w:rPr>
      </w:pPr>
      <w:r>
        <w:rPr>
          <w:b/>
          <w:spacing w:val="-2"/>
          <w:w w:val="120"/>
          <w:sz w:val="24"/>
        </w:rPr>
        <w:t>Research</w:t>
      </w:r>
      <w:r>
        <w:rPr>
          <w:b/>
          <w:spacing w:val="3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Fields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81395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081395" cy="5080"/>
                          <a:chExt cx="608139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6081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1395" h="0">
                                <a:moveTo>
                                  <a:pt x="0" y="0"/>
                                </a:moveTo>
                                <a:lnTo>
                                  <a:pt x="60807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85pt;height:.4pt;mso-position-horizontal-relative:char;mso-position-vertical-relative:line" id="docshapegroup4" coordorigin="0,0" coordsize="9577,8">
                <v:line style="position:absolute" from="0,4" to="957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6"/>
      </w:pPr>
      <w:r>
        <w:rPr>
          <w:w w:val="105"/>
        </w:rPr>
        <w:t>Public</w:t>
      </w:r>
      <w:r>
        <w:rPr>
          <w:spacing w:val="41"/>
          <w:w w:val="105"/>
        </w:rPr>
        <w:t> </w:t>
      </w:r>
      <w:r>
        <w:rPr>
          <w:w w:val="105"/>
        </w:rPr>
        <w:t>Economics,</w:t>
      </w:r>
      <w:r>
        <w:rPr>
          <w:spacing w:val="42"/>
          <w:w w:val="105"/>
        </w:rPr>
        <w:t> </w:t>
      </w:r>
      <w:r>
        <w:rPr>
          <w:w w:val="105"/>
        </w:rPr>
        <w:t>Labor</w:t>
      </w:r>
      <w:r>
        <w:rPr>
          <w:spacing w:val="42"/>
          <w:w w:val="105"/>
        </w:rPr>
        <w:t> </w:t>
      </w:r>
      <w:r>
        <w:rPr>
          <w:w w:val="105"/>
        </w:rPr>
        <w:t>Economics,</w:t>
      </w:r>
      <w:r>
        <w:rPr>
          <w:spacing w:val="42"/>
          <w:w w:val="105"/>
        </w:rPr>
        <w:t> </w:t>
      </w:r>
      <w:r>
        <w:rPr>
          <w:w w:val="105"/>
        </w:rPr>
        <w:t>Applied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868680</wp:posOffset>
                </wp:positionH>
                <wp:positionV relativeFrom="paragraph">
                  <wp:posOffset>340880</wp:posOffset>
                </wp:positionV>
                <wp:extent cx="608139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840969pt;width:478.85pt;height:.1pt;mso-position-horizontal-relative:page;mso-position-vertical-relative:paragraph;z-index:-15727104;mso-wrap-distance-left:0;mso-wrap-distance-right:0" id="docshape5" coordorigin="1368,537" coordsize="9577,0" path="m1368,537l10944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Peer-Reviewed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BodyText"/>
        <w:spacing w:before="103"/>
      </w:pPr>
      <w:r>
        <w:rPr>
          <w:w w:val="110"/>
        </w:rPr>
        <w:t>“Racial</w:t>
      </w:r>
      <w:r>
        <w:rPr>
          <w:spacing w:val="1"/>
          <w:w w:val="110"/>
        </w:rPr>
        <w:t> </w:t>
      </w:r>
      <w:r>
        <w:rPr>
          <w:w w:val="110"/>
        </w:rPr>
        <w:t>Inequality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Unemployment</w:t>
      </w:r>
      <w:r>
        <w:rPr>
          <w:spacing w:val="2"/>
          <w:w w:val="110"/>
        </w:rPr>
        <w:t> </w:t>
      </w:r>
      <w:r>
        <w:rPr>
          <w:w w:val="110"/>
        </w:rPr>
        <w:t>Insurance</w:t>
      </w:r>
      <w:r>
        <w:rPr>
          <w:spacing w:val="2"/>
          <w:w w:val="110"/>
        </w:rPr>
        <w:t> </w:t>
      </w:r>
      <w:r>
        <w:rPr>
          <w:w w:val="110"/>
        </w:rPr>
        <w:t>Receipt”</w:t>
      </w:r>
      <w:r>
        <w:rPr>
          <w:spacing w:val="1"/>
          <w:w w:val="110"/>
        </w:rPr>
        <w:t> </w:t>
      </w:r>
      <w:r>
        <w:rPr>
          <w:w w:val="110"/>
        </w:rPr>
        <w:t>(with</w:t>
      </w:r>
      <w:r>
        <w:rPr>
          <w:spacing w:val="2"/>
          <w:w w:val="110"/>
        </w:rPr>
        <w:t> </w:t>
      </w:r>
      <w:r>
        <w:rPr>
          <w:w w:val="110"/>
        </w:rPr>
        <w:t>Bryan</w:t>
      </w:r>
      <w:r>
        <w:rPr>
          <w:spacing w:val="2"/>
          <w:w w:val="110"/>
        </w:rPr>
        <w:t> </w:t>
      </w:r>
      <w:r>
        <w:rPr>
          <w:w w:val="110"/>
        </w:rPr>
        <w:t>Stuart),</w:t>
      </w:r>
      <w:r>
        <w:rPr>
          <w:spacing w:val="1"/>
          <w:w w:val="110"/>
        </w:rPr>
        <w:t> </w:t>
      </w:r>
      <w:r>
        <w:rPr>
          <w:w w:val="110"/>
        </w:rPr>
        <w:t>Forthcoming</w:t>
      </w:r>
      <w:r>
        <w:rPr>
          <w:spacing w:val="2"/>
          <w:w w:val="110"/>
        </w:rPr>
        <w:t> </w:t>
      </w:r>
      <w:r>
        <w:rPr>
          <w:w w:val="110"/>
        </w:rPr>
        <w:t>at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the</w:t>
      </w:r>
    </w:p>
    <w:p>
      <w:pPr>
        <w:spacing w:before="9"/>
        <w:ind w:left="786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NBER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Working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Paper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29595,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Updated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7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p>
      <w:pPr>
        <w:pStyle w:val="BodyText"/>
        <w:spacing w:line="249" w:lineRule="auto" w:before="126"/>
        <w:ind w:left="791" w:right="235" w:hanging="504"/>
      </w:pPr>
      <w:r>
        <w:rPr>
          <w:w w:val="110"/>
        </w:rPr>
        <w:t>“Long-Run Effects of Incentivizing Work After Childbirth”, (with Na’ama Shenhav), </w:t>
      </w:r>
      <w:r>
        <w:rPr>
          <w:i/>
          <w:w w:val="110"/>
        </w:rPr>
        <w:t>American</w:t>
      </w:r>
      <w:r>
        <w:rPr>
          <w:i/>
          <w:w w:val="110"/>
        </w:rPr>
        <w:t> Economic Review</w:t>
      </w:r>
      <w:r>
        <w:rPr>
          <w:w w:val="110"/>
        </w:rPr>
        <w:t>, , Vol.</w:t>
      </w:r>
      <w:r>
        <w:rPr>
          <w:spacing w:val="26"/>
          <w:w w:val="110"/>
        </w:rPr>
        <w:t> </w:t>
      </w:r>
      <w:r>
        <w:rPr>
          <w:w w:val="110"/>
        </w:rPr>
        <w:t>114 (6):</w:t>
      </w:r>
      <w:r>
        <w:rPr>
          <w:spacing w:val="26"/>
          <w:w w:val="110"/>
        </w:rPr>
        <w:t> </w:t>
      </w:r>
      <w:r>
        <w:rPr>
          <w:w w:val="110"/>
        </w:rPr>
        <w:t>1692–1722, 2024</w:t>
      </w:r>
    </w:p>
    <w:p>
      <w:pPr>
        <w:spacing w:line="249" w:lineRule="auto" w:before="115"/>
        <w:ind w:left="791" w:right="214" w:hanging="504"/>
        <w:jc w:val="left"/>
        <w:rPr>
          <w:sz w:val="20"/>
        </w:rPr>
      </w:pPr>
      <w:r>
        <w:rPr>
          <w:w w:val="110"/>
          <w:sz w:val="20"/>
        </w:rPr>
        <w:t>“Women’s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Suffrage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Children’s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Educations”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Esra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Kose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Na’ama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Shenhav),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Policy</w:t>
      </w:r>
      <w:r>
        <w:rPr>
          <w:w w:val="110"/>
          <w:sz w:val="20"/>
        </w:rPr>
        <w:t>,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13 (3):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374–405, 2021</w:t>
      </w:r>
    </w:p>
    <w:p>
      <w:pPr>
        <w:spacing w:line="249" w:lineRule="auto" w:before="115"/>
        <w:ind w:left="791" w:right="235" w:hanging="504"/>
        <w:jc w:val="left"/>
        <w:rPr>
          <w:sz w:val="20"/>
        </w:rPr>
      </w:pPr>
      <w:r>
        <w:rPr>
          <w:w w:val="105"/>
          <w:sz w:val="20"/>
        </w:rPr>
        <w:t>“Quantifying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Benefits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Insurance: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Unemployment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Insurance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Health”,</w:t>
      </w:r>
      <w:r>
        <w:rPr>
          <w:spacing w:val="2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Economics and</w:t>
      </w:r>
      <w:r>
        <w:rPr>
          <w:i/>
          <w:w w:val="105"/>
          <w:sz w:val="20"/>
        </w:rPr>
        <w:t> Statistics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102 (3):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490–505, 2020</w:t>
      </w:r>
    </w:p>
    <w:p>
      <w:pPr>
        <w:spacing w:line="249" w:lineRule="auto" w:before="116"/>
        <w:ind w:left="786" w:right="214" w:hanging="499"/>
        <w:jc w:val="left"/>
        <w:rPr>
          <w:sz w:val="20"/>
        </w:rPr>
      </w:pPr>
      <w:r>
        <w:rPr>
          <w:w w:val="110"/>
          <w:sz w:val="20"/>
        </w:rPr>
        <w:t>“Do Human Capital Decisions Respond to the Returns to Education?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Evidence from DACA”, (with Na’ama Shenhav and Kevin Shih),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Policy</w:t>
      </w:r>
      <w:r>
        <w:rPr>
          <w:w w:val="110"/>
          <w:sz w:val="20"/>
        </w:rPr>
        <w:t>, Vol.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12 (1):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293–324, 2020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628" w:top="1200" w:bottom="820" w:left="1080" w:right="1080"/>
          <w:pgNumType w:start="1"/>
        </w:sectPr>
      </w:pPr>
    </w:p>
    <w:p>
      <w:pPr>
        <w:pStyle w:val="BodyText"/>
        <w:spacing w:line="249" w:lineRule="auto" w:before="45"/>
        <w:ind w:left="791" w:right="214" w:hanging="504"/>
      </w:pPr>
      <w:r>
        <w:rPr>
          <w:w w:val="110"/>
        </w:rPr>
        <w:t>‘The Long-Run Effects of Disruptive Peers” (with Scott E. Carrell and Mark Hoekstra), </w:t>
      </w:r>
      <w:r>
        <w:rPr>
          <w:i/>
          <w:w w:val="110"/>
        </w:rPr>
        <w:t>American</w:t>
      </w:r>
      <w:r>
        <w:rPr>
          <w:i/>
          <w:w w:val="110"/>
        </w:rPr>
        <w:t> Economic Review</w:t>
      </w:r>
      <w:r>
        <w:rPr>
          <w:w w:val="110"/>
        </w:rPr>
        <w:t>, Vol.</w:t>
      </w:r>
      <w:r>
        <w:rPr>
          <w:spacing w:val="21"/>
          <w:w w:val="110"/>
        </w:rPr>
        <w:t> </w:t>
      </w:r>
      <w:r>
        <w:rPr>
          <w:w w:val="110"/>
        </w:rPr>
        <w:t>108 (11):</w:t>
      </w:r>
      <w:r>
        <w:rPr>
          <w:spacing w:val="21"/>
          <w:w w:val="110"/>
        </w:rPr>
        <w:t> </w:t>
      </w:r>
      <w:r>
        <w:rPr>
          <w:w w:val="110"/>
        </w:rPr>
        <w:t>3377–3415, 2018</w:t>
      </w:r>
    </w:p>
    <w:p>
      <w:pPr>
        <w:pStyle w:val="BodyText"/>
        <w:spacing w:line="249" w:lineRule="auto" w:before="115"/>
        <w:ind w:left="791" w:right="214" w:hanging="504"/>
      </w:pPr>
      <w:r>
        <w:rPr>
          <w:w w:val="105"/>
        </w:rPr>
        <w:t>“Do</w:t>
      </w:r>
      <w:r>
        <w:rPr>
          <w:spacing w:val="33"/>
          <w:w w:val="105"/>
        </w:rPr>
        <w:t> </w:t>
      </w:r>
      <w:r>
        <w:rPr>
          <w:w w:val="105"/>
        </w:rPr>
        <w:t>In-Work</w:t>
      </w:r>
      <w:r>
        <w:rPr>
          <w:spacing w:val="33"/>
          <w:w w:val="105"/>
        </w:rPr>
        <w:t> </w:t>
      </w:r>
      <w:r>
        <w:rPr>
          <w:w w:val="105"/>
        </w:rPr>
        <w:t>Tax</w:t>
      </w:r>
      <w:r>
        <w:rPr>
          <w:spacing w:val="33"/>
          <w:w w:val="105"/>
        </w:rPr>
        <w:t> </w:t>
      </w:r>
      <w:r>
        <w:rPr>
          <w:w w:val="105"/>
        </w:rPr>
        <w:t>Credits</w:t>
      </w:r>
      <w:r>
        <w:rPr>
          <w:spacing w:val="33"/>
          <w:w w:val="105"/>
        </w:rPr>
        <w:t> </w:t>
      </w:r>
      <w:r>
        <w:rPr>
          <w:w w:val="105"/>
        </w:rPr>
        <w:t>Serve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Safety</w:t>
      </w:r>
      <w:r>
        <w:rPr>
          <w:spacing w:val="33"/>
          <w:w w:val="105"/>
        </w:rPr>
        <w:t> </w:t>
      </w:r>
      <w:r>
        <w:rPr>
          <w:w w:val="105"/>
        </w:rPr>
        <w:t>Net?”</w:t>
      </w:r>
      <w:r>
        <w:rPr>
          <w:spacing w:val="33"/>
          <w:w w:val="105"/>
        </w:rPr>
        <w:t> </w:t>
      </w:r>
      <w:r>
        <w:rPr>
          <w:w w:val="105"/>
        </w:rPr>
        <w:t>(with</w:t>
      </w:r>
      <w:r>
        <w:rPr>
          <w:spacing w:val="33"/>
          <w:w w:val="105"/>
        </w:rPr>
        <w:t> </w:t>
      </w:r>
      <w:r>
        <w:rPr>
          <w:w w:val="105"/>
        </w:rPr>
        <w:t>Marianne</w:t>
      </w:r>
      <w:r>
        <w:rPr>
          <w:spacing w:val="33"/>
          <w:w w:val="105"/>
        </w:rPr>
        <w:t> </w:t>
      </w:r>
      <w:r>
        <w:rPr>
          <w:w w:val="105"/>
        </w:rPr>
        <w:t>Bitler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Hilary</w:t>
      </w:r>
      <w:r>
        <w:rPr>
          <w:spacing w:val="33"/>
          <w:w w:val="105"/>
        </w:rPr>
        <w:t> </w:t>
      </w:r>
      <w:r>
        <w:rPr>
          <w:w w:val="105"/>
        </w:rPr>
        <w:t>Hoynes),</w:t>
      </w:r>
      <w:r>
        <w:rPr>
          <w:spacing w:val="33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of Human</w:t>
      </w:r>
      <w:r>
        <w:rPr>
          <w:i/>
          <w:w w:val="105"/>
        </w:rPr>
        <w:t> Resources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52 (2):</w:t>
      </w:r>
      <w:r>
        <w:rPr>
          <w:spacing w:val="40"/>
          <w:w w:val="105"/>
        </w:rPr>
        <w:t> </w:t>
      </w:r>
      <w:r>
        <w:rPr>
          <w:w w:val="105"/>
        </w:rPr>
        <w:t>319–350, 2017</w:t>
      </w:r>
    </w:p>
    <w:p>
      <w:pPr>
        <w:spacing w:line="249" w:lineRule="auto" w:before="115"/>
        <w:ind w:left="786" w:right="235" w:hanging="499"/>
        <w:jc w:val="left"/>
        <w:rPr>
          <w:sz w:val="20"/>
        </w:rPr>
      </w:pPr>
      <w:r>
        <w:rPr>
          <w:w w:val="110"/>
          <w:sz w:val="20"/>
        </w:rPr>
        <w:t>“Child Poverty, the Great Recession, and the Social Safety Net in the United States” (with Marianne Bitler and Hilary Hoynes),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Analysis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</w:t>
      </w:r>
      <w:r>
        <w:rPr>
          <w:w w:val="110"/>
          <w:sz w:val="20"/>
        </w:rPr>
        <w:t>, Vol.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36 (2):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358–389, 2017</w:t>
      </w:r>
    </w:p>
    <w:p>
      <w:pPr>
        <w:pStyle w:val="BodyText"/>
        <w:spacing w:before="116"/>
      </w:pPr>
      <w:r>
        <w:rPr/>
        <w:t>“Reexamining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Consumption</w:t>
      </w:r>
      <w:r>
        <w:rPr>
          <w:spacing w:val="59"/>
        </w:rPr>
        <w:t> </w:t>
      </w:r>
      <w:r>
        <w:rPr/>
        <w:t>Smoothing</w:t>
      </w:r>
      <w:r>
        <w:rPr>
          <w:spacing w:val="60"/>
        </w:rPr>
        <w:t> </w:t>
      </w:r>
      <w:r>
        <w:rPr/>
        <w:t>Benefits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Unemployment</w:t>
      </w:r>
      <w:r>
        <w:rPr>
          <w:spacing w:val="60"/>
        </w:rPr>
        <w:t> </w:t>
      </w:r>
      <w:r>
        <w:rPr/>
        <w:t>Insurance”</w:t>
      </w:r>
      <w:r>
        <w:rPr>
          <w:spacing w:val="59"/>
        </w:rPr>
        <w:t> </w:t>
      </w:r>
      <w:r>
        <w:rPr/>
        <w:t>(with</w:t>
      </w:r>
      <w:r>
        <w:rPr>
          <w:spacing w:val="59"/>
        </w:rPr>
        <w:t> </w:t>
      </w:r>
      <w:r>
        <w:rPr/>
        <w:t>Chloe</w:t>
      </w:r>
      <w:r>
        <w:rPr>
          <w:spacing w:val="59"/>
        </w:rPr>
        <w:t> </w:t>
      </w:r>
      <w:r>
        <w:rPr/>
        <w:t>N.</w:t>
      </w:r>
      <w:r>
        <w:rPr>
          <w:spacing w:val="60"/>
        </w:rPr>
        <w:t> </w:t>
      </w:r>
      <w:r>
        <w:rPr>
          <w:spacing w:val="-2"/>
        </w:rPr>
        <w:t>East),</w:t>
      </w:r>
    </w:p>
    <w:p>
      <w:pPr>
        <w:spacing w:before="9"/>
        <w:ind w:left="786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 Vol.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132: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32–50, </w:t>
      </w:r>
      <w:r>
        <w:rPr>
          <w:spacing w:val="-4"/>
          <w:w w:val="110"/>
          <w:sz w:val="20"/>
        </w:rPr>
        <w:t>2015</w:t>
      </w:r>
    </w:p>
    <w:p>
      <w:pPr>
        <w:pStyle w:val="BodyText"/>
        <w:spacing w:before="126"/>
      </w:pPr>
      <w:r>
        <w:rPr>
          <w:w w:val="115"/>
        </w:rPr>
        <w:t>“EITC</w:t>
      </w:r>
      <w:r>
        <w:rPr>
          <w:spacing w:val="-7"/>
          <w:w w:val="115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Self-Employed:</w:t>
      </w:r>
      <w:r>
        <w:rPr>
          <w:spacing w:val="16"/>
          <w:w w:val="110"/>
        </w:rPr>
        <w:t> </w:t>
      </w:r>
      <w:r>
        <w:rPr>
          <w:w w:val="110"/>
        </w:rPr>
        <w:t>Real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Reported</w:t>
      </w:r>
      <w:r>
        <w:rPr>
          <w:spacing w:val="-4"/>
          <w:w w:val="110"/>
        </w:rPr>
        <w:t> </w:t>
      </w:r>
      <w:r>
        <w:rPr>
          <w:w w:val="110"/>
        </w:rPr>
        <w:t>Effects?”,</w:t>
      </w:r>
      <w:r>
        <w:rPr>
          <w:spacing w:val="-4"/>
          <w:w w:val="110"/>
        </w:rPr>
        <w:t> </w:t>
      </w:r>
      <w:r>
        <w:rPr>
          <w:i/>
          <w:w w:val="110"/>
        </w:rPr>
        <w:t>Public Finance Review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Vol.</w:t>
      </w:r>
      <w:r>
        <w:rPr>
          <w:spacing w:val="16"/>
          <w:w w:val="110"/>
        </w:rPr>
        <w:t> </w:t>
      </w:r>
      <w:r>
        <w:rPr>
          <w:w w:val="110"/>
        </w:rPr>
        <w:t>42</w:t>
      </w:r>
      <w:r>
        <w:rPr>
          <w:spacing w:val="-4"/>
          <w:w w:val="110"/>
        </w:rPr>
        <w:t> </w:t>
      </w:r>
      <w:r>
        <w:rPr>
          <w:w w:val="110"/>
        </w:rPr>
        <w:t>(6):</w:t>
      </w:r>
      <w:r>
        <w:rPr>
          <w:spacing w:val="16"/>
          <w:w w:val="110"/>
        </w:rPr>
        <w:t> </w:t>
      </w:r>
      <w:r>
        <w:rPr>
          <w:w w:val="110"/>
        </w:rPr>
        <w:t>691–719,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2014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868680</wp:posOffset>
                </wp:positionH>
                <wp:positionV relativeFrom="paragraph">
                  <wp:posOffset>341185</wp:posOffset>
                </wp:positionV>
                <wp:extent cx="608139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865032pt;width:478.85pt;height:.1pt;mso-position-horizontal-relative:page;mso-position-vertical-relative:paragraph;z-index:-15725568;mso-wrap-distance-left:0;mso-wrap-distance-right:0" id="docshape6" coordorigin="1368,537" coordsize="9577,0" path="m1368,537l10944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Other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spacing w:line="249" w:lineRule="auto" w:before="103"/>
        <w:ind w:left="791" w:right="0" w:hanging="504"/>
        <w:jc w:val="left"/>
        <w:rPr>
          <w:sz w:val="20"/>
        </w:rPr>
      </w:pPr>
      <w:r>
        <w:rPr>
          <w:w w:val="110"/>
          <w:sz w:val="20"/>
        </w:rPr>
        <w:t>“The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Macroeconomy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Poverty”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Marianne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Bitler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Hilary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Hoynes),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Annals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American Academy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Social</w:t>
      </w:r>
      <w:r>
        <w:rPr>
          <w:i/>
          <w:w w:val="110"/>
          <w:sz w:val="20"/>
        </w:rPr>
        <w:t> Science</w:t>
      </w:r>
      <w:r>
        <w:rPr>
          <w:w w:val="110"/>
          <w:sz w:val="20"/>
        </w:rPr>
        <w:t>, Vol.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711:1, 82-99, 2024</w:t>
      </w:r>
    </w:p>
    <w:p>
      <w:pPr>
        <w:pStyle w:val="BodyText"/>
        <w:spacing w:before="115"/>
      </w:pPr>
      <w:r>
        <w:rPr>
          <w:w w:val="110"/>
        </w:rPr>
        <w:t>“A</w:t>
      </w:r>
      <w:r>
        <w:rPr>
          <w:spacing w:val="5"/>
          <w:w w:val="110"/>
        </w:rPr>
        <w:t> </w:t>
      </w:r>
      <w:r>
        <w:rPr>
          <w:w w:val="110"/>
        </w:rPr>
        <w:t>Reason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6"/>
          <w:w w:val="110"/>
        </w:rPr>
        <w:t> </w:t>
      </w:r>
      <w:r>
        <w:rPr>
          <w:w w:val="110"/>
        </w:rPr>
        <w:t>Wait: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Effect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Legal</w:t>
      </w:r>
      <w:r>
        <w:rPr>
          <w:spacing w:val="6"/>
          <w:w w:val="110"/>
        </w:rPr>
        <w:t> </w:t>
      </w:r>
      <w:r>
        <w:rPr>
          <w:w w:val="110"/>
        </w:rPr>
        <w:t>Status</w:t>
      </w:r>
      <w:r>
        <w:rPr>
          <w:spacing w:val="6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Teen</w:t>
      </w:r>
      <w:r>
        <w:rPr>
          <w:spacing w:val="5"/>
          <w:w w:val="110"/>
        </w:rPr>
        <w:t> </w:t>
      </w:r>
      <w:r>
        <w:rPr>
          <w:w w:val="110"/>
        </w:rPr>
        <w:t>Pregnancy”</w:t>
      </w:r>
      <w:r>
        <w:rPr>
          <w:spacing w:val="6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Na’ama</w:t>
      </w:r>
      <w:r>
        <w:rPr>
          <w:spacing w:val="6"/>
          <w:w w:val="110"/>
        </w:rPr>
        <w:t> </w:t>
      </w:r>
      <w:r>
        <w:rPr>
          <w:w w:val="110"/>
        </w:rPr>
        <w:t>Shenhav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Kevin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Shih),</w:t>
      </w:r>
    </w:p>
    <w:p>
      <w:pPr>
        <w:spacing w:before="9"/>
        <w:ind w:left="786" w:right="0" w:firstLine="0"/>
        <w:jc w:val="left"/>
        <w:rPr>
          <w:sz w:val="20"/>
        </w:rPr>
      </w:pPr>
      <w:r>
        <w:rPr>
          <w:i/>
          <w:spacing w:val="-2"/>
          <w:w w:val="110"/>
          <w:sz w:val="20"/>
        </w:rPr>
        <w:t>American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Association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Papers</w:t>
      </w:r>
      <w:r>
        <w:rPr>
          <w:i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Proceedings</w:t>
      </w:r>
      <w:r>
        <w:rPr>
          <w:spacing w:val="-2"/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Vol.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109: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213–217,</w:t>
      </w:r>
      <w:r>
        <w:rPr>
          <w:spacing w:val="-4"/>
          <w:w w:val="110"/>
          <w:sz w:val="20"/>
        </w:rPr>
        <w:t> 2019</w:t>
      </w:r>
    </w:p>
    <w:p>
      <w:pPr>
        <w:pStyle w:val="Heading1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868680</wp:posOffset>
                </wp:positionH>
                <wp:positionV relativeFrom="paragraph">
                  <wp:posOffset>341760</wp:posOffset>
                </wp:positionV>
                <wp:extent cx="608139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910313pt;width:478.85pt;height:.1pt;mso-position-horizontal-relative:page;mso-position-vertical-relative:paragraph;z-index:-15725056;mso-wrap-distance-left:0;mso-wrap-distance-right:0" id="docshape7" coordorigin="1368,538" coordsize="9577,0" path="m1368,538l10944,5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Working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before="103"/>
      </w:pPr>
      <w:r>
        <w:rPr>
          <w:w w:val="110"/>
        </w:rPr>
        <w:t>“Welfare</w:t>
      </w:r>
      <w:r>
        <w:rPr>
          <w:spacing w:val="6"/>
          <w:w w:val="110"/>
        </w:rPr>
        <w:t> </w:t>
      </w:r>
      <w:r>
        <w:rPr>
          <w:w w:val="110"/>
        </w:rPr>
        <w:t>Program</w:t>
      </w:r>
      <w:r>
        <w:rPr>
          <w:spacing w:val="7"/>
          <w:w w:val="110"/>
        </w:rPr>
        <w:t> </w:t>
      </w:r>
      <w:r>
        <w:rPr>
          <w:w w:val="110"/>
        </w:rPr>
        <w:t>Spillovers”</w:t>
      </w:r>
      <w:r>
        <w:rPr>
          <w:spacing w:val="7"/>
          <w:w w:val="110"/>
        </w:rPr>
        <w:t> </w:t>
      </w:r>
      <w:r>
        <w:rPr>
          <w:w w:val="110"/>
        </w:rPr>
        <w:t>(with</w:t>
      </w:r>
      <w:r>
        <w:rPr>
          <w:spacing w:val="7"/>
          <w:w w:val="110"/>
        </w:rPr>
        <w:t> </w:t>
      </w:r>
      <w:r>
        <w:rPr>
          <w:w w:val="110"/>
        </w:rPr>
        <w:t>David</w:t>
      </w:r>
      <w:r>
        <w:rPr>
          <w:spacing w:val="7"/>
          <w:w w:val="110"/>
        </w:rPr>
        <w:t> </w:t>
      </w:r>
      <w:r>
        <w:rPr>
          <w:w w:val="110"/>
        </w:rPr>
        <w:t>Jinkins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Claudio</w:t>
      </w:r>
      <w:r>
        <w:rPr>
          <w:spacing w:val="7"/>
          <w:w w:val="110"/>
        </w:rPr>
        <w:t> </w:t>
      </w:r>
      <w:r>
        <w:rPr>
          <w:w w:val="110"/>
        </w:rPr>
        <w:t>Labanca),</w:t>
      </w:r>
      <w:r>
        <w:rPr>
          <w:spacing w:val="7"/>
          <w:w w:val="110"/>
        </w:rPr>
        <w:t> </w:t>
      </w:r>
      <w:r>
        <w:rPr>
          <w:w w:val="110"/>
        </w:rPr>
        <w:t>Revise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Resubmit</w:t>
      </w:r>
      <w:r>
        <w:rPr>
          <w:spacing w:val="7"/>
          <w:w w:val="110"/>
        </w:rPr>
        <w:t> </w:t>
      </w:r>
      <w:r>
        <w:rPr>
          <w:w w:val="110"/>
        </w:rPr>
        <w:t>at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the</w:t>
      </w:r>
    </w:p>
    <w:p>
      <w:pPr>
        <w:spacing w:before="9"/>
        <w:ind w:left="786" w:right="0" w:firstLine="0"/>
        <w:jc w:val="left"/>
        <w:rPr>
          <w:sz w:val="20"/>
        </w:rPr>
      </w:pPr>
      <w:r>
        <w:rPr>
          <w:i/>
          <w:w w:val="110"/>
          <w:sz w:val="20"/>
        </w:rPr>
        <w:t>American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Updated March</w:t>
      </w:r>
      <w:r>
        <w:rPr>
          <w:spacing w:val="1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p>
      <w:pPr>
        <w:pStyle w:val="BodyText"/>
        <w:spacing w:line="249" w:lineRule="auto" w:before="126"/>
        <w:ind w:left="786" w:right="1391" w:hanging="499"/>
      </w:pPr>
      <w:r>
        <w:rPr>
          <w:w w:val="105"/>
        </w:rPr>
        <w:t>“Anomalous Unemployment Insurance Payments During the Pandemic” (with Adam Isen and</w:t>
      </w:r>
      <w:r>
        <w:rPr>
          <w:spacing w:val="80"/>
          <w:w w:val="150"/>
        </w:rPr>
        <w:t> </w:t>
      </w:r>
      <w:r>
        <w:rPr>
          <w:w w:val="105"/>
        </w:rPr>
        <w:t>Bryan Stuart), May 2025</w:t>
      </w:r>
    </w:p>
    <w:p>
      <w:pPr>
        <w:pStyle w:val="Heading1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868680</wp:posOffset>
                </wp:positionH>
                <wp:positionV relativeFrom="paragraph">
                  <wp:posOffset>334763</wp:posOffset>
                </wp:positionV>
                <wp:extent cx="608139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359312pt;width:478.85pt;height:.1pt;mso-position-horizontal-relative:page;mso-position-vertical-relative:paragraph;z-index:-15724544;mso-wrap-distance-left:0;mso-wrap-distance-right:0" id="docshape8" coordorigin="1368,527" coordsize="9577,0" path="m1368,527l10944,52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External</w:t>
      </w:r>
      <w:r>
        <w:rPr>
          <w:spacing w:val="24"/>
          <w:w w:val="120"/>
        </w:rPr>
        <w:t> </w:t>
      </w:r>
      <w:r>
        <w:rPr>
          <w:w w:val="120"/>
        </w:rPr>
        <w:t>Grants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Fellowships</w:t>
      </w:r>
    </w:p>
    <w:p>
      <w:pPr>
        <w:pStyle w:val="BodyText"/>
        <w:spacing w:line="249" w:lineRule="auto" w:before="92"/>
        <w:ind w:left="786" w:hanging="499"/>
      </w:pPr>
      <w:r>
        <w:rPr>
          <w:w w:val="110"/>
        </w:rPr>
        <w:t>The Laura and John Arnold Foundation, “How Does Application Assistance Affect the Receipt of Unemployment Benefits?</w:t>
      </w:r>
      <w:r>
        <w:rPr>
          <w:spacing w:val="24"/>
          <w:w w:val="110"/>
        </w:rPr>
        <w:t> </w:t>
      </w:r>
      <w:r>
        <w:rPr>
          <w:w w:val="110"/>
        </w:rPr>
        <w:t>Evidence from a Randomized Controlled Trial in Pennsylvania”,</w:t>
      </w:r>
    </w:p>
    <w:p>
      <w:pPr>
        <w:pStyle w:val="BodyText"/>
        <w:tabs>
          <w:tab w:pos="9863" w:val="right" w:leader="none"/>
        </w:tabs>
        <w:spacing w:line="243" w:lineRule="exact"/>
        <w:ind w:left="786"/>
      </w:pPr>
      <w:r>
        <w:rPr>
          <w:w w:val="110"/>
        </w:rPr>
        <w:t>Co-Principal</w:t>
      </w:r>
      <w:r>
        <w:rPr>
          <w:spacing w:val="12"/>
          <w:w w:val="110"/>
        </w:rPr>
        <w:t> </w:t>
      </w:r>
      <w:r>
        <w:rPr>
          <w:w w:val="110"/>
        </w:rPr>
        <w:t>Investigator</w:t>
      </w:r>
      <w:r>
        <w:rPr>
          <w:spacing w:val="12"/>
          <w:w w:val="110"/>
        </w:rPr>
        <w:t> </w:t>
      </w:r>
      <w:r>
        <w:rPr>
          <w:w w:val="110"/>
        </w:rPr>
        <w:t>(with</w:t>
      </w:r>
      <w:r>
        <w:rPr>
          <w:spacing w:val="12"/>
          <w:w w:val="110"/>
        </w:rPr>
        <w:t> </w:t>
      </w:r>
      <w:r>
        <w:rPr>
          <w:w w:val="110"/>
        </w:rPr>
        <w:t>Adam</w:t>
      </w:r>
      <w:r>
        <w:rPr>
          <w:spacing w:val="12"/>
          <w:w w:val="110"/>
        </w:rPr>
        <w:t> </w:t>
      </w:r>
      <w:r>
        <w:rPr>
          <w:w w:val="110"/>
        </w:rPr>
        <w:t>Isen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Bryan</w:t>
      </w:r>
      <w:r>
        <w:rPr>
          <w:spacing w:val="12"/>
          <w:w w:val="110"/>
        </w:rPr>
        <w:t> </w:t>
      </w:r>
      <w:r>
        <w:rPr>
          <w:w w:val="110"/>
        </w:rPr>
        <w:t>Stuart),</w:t>
      </w:r>
      <w:r>
        <w:rPr>
          <w:spacing w:val="12"/>
          <w:w w:val="110"/>
        </w:rPr>
        <w:t> </w:t>
      </w: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365,668</w:t>
      </w:r>
      <w:r>
        <w:rPr>
          <w:rFonts w:ascii="Times New Roman"/>
        </w:rPr>
        <w:tab/>
      </w:r>
      <w:r>
        <w:rPr>
          <w:spacing w:val="-2"/>
          <w:w w:val="110"/>
        </w:rPr>
        <w:t>2025-</w:t>
      </w:r>
      <w:r>
        <w:rPr>
          <w:w w:val="95"/>
        </w:rPr>
        <w:t>2026</w:t>
      </w:r>
    </w:p>
    <w:p>
      <w:pPr>
        <w:pStyle w:val="BodyText"/>
        <w:spacing w:before="125"/>
      </w:pPr>
      <w:r>
        <w:rPr>
          <w:w w:val="105"/>
        </w:rPr>
        <w:t>Russell</w:t>
      </w:r>
      <w:r>
        <w:rPr>
          <w:spacing w:val="21"/>
          <w:w w:val="105"/>
        </w:rPr>
        <w:t> </w:t>
      </w:r>
      <w:r>
        <w:rPr>
          <w:w w:val="105"/>
        </w:rPr>
        <w:t>Sage</w:t>
      </w:r>
      <w:r>
        <w:rPr>
          <w:spacing w:val="22"/>
          <w:w w:val="105"/>
        </w:rPr>
        <w:t> </w:t>
      </w:r>
      <w:r>
        <w:rPr>
          <w:w w:val="105"/>
        </w:rPr>
        <w:t>Foundation,</w:t>
      </w:r>
      <w:r>
        <w:rPr>
          <w:spacing w:val="21"/>
          <w:w w:val="105"/>
        </w:rPr>
        <w:t> </w:t>
      </w:r>
      <w:r>
        <w:rPr>
          <w:w w:val="105"/>
        </w:rPr>
        <w:t>“How</w:t>
      </w:r>
      <w:r>
        <w:rPr>
          <w:spacing w:val="22"/>
          <w:w w:val="105"/>
        </w:rPr>
        <w:t> </w:t>
      </w:r>
      <w:r>
        <w:rPr>
          <w:w w:val="105"/>
        </w:rPr>
        <w:t>Does</w:t>
      </w:r>
      <w:r>
        <w:rPr>
          <w:spacing w:val="21"/>
          <w:w w:val="105"/>
        </w:rPr>
        <w:t> </w:t>
      </w:r>
      <w:r>
        <w:rPr>
          <w:w w:val="105"/>
        </w:rPr>
        <w:t>Application</w:t>
      </w:r>
      <w:r>
        <w:rPr>
          <w:spacing w:val="22"/>
          <w:w w:val="105"/>
        </w:rPr>
        <w:t> </w:t>
      </w:r>
      <w:r>
        <w:rPr>
          <w:w w:val="105"/>
        </w:rPr>
        <w:t>Assistance</w:t>
      </w:r>
      <w:r>
        <w:rPr>
          <w:spacing w:val="21"/>
          <w:w w:val="105"/>
        </w:rPr>
        <w:t> </w:t>
      </w:r>
      <w:r>
        <w:rPr>
          <w:w w:val="105"/>
        </w:rPr>
        <w:t>Affect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Receipt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Unemployment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Benefits?</w:t>
      </w:r>
    </w:p>
    <w:p>
      <w:pPr>
        <w:pStyle w:val="BodyText"/>
        <w:spacing w:before="10"/>
        <w:ind w:left="786"/>
      </w:pPr>
      <w:r>
        <w:rPr>
          <w:w w:val="110"/>
        </w:rPr>
        <w:t>Evidence</w:t>
      </w:r>
      <w:r>
        <w:rPr>
          <w:spacing w:val="3"/>
          <w:w w:val="110"/>
        </w:rPr>
        <w:t> </w:t>
      </w:r>
      <w:r>
        <w:rPr>
          <w:w w:val="110"/>
        </w:rPr>
        <w:t>from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Randomized</w:t>
      </w:r>
      <w:r>
        <w:rPr>
          <w:spacing w:val="3"/>
          <w:w w:val="110"/>
        </w:rPr>
        <w:t> </w:t>
      </w:r>
      <w:r>
        <w:rPr>
          <w:w w:val="110"/>
        </w:rPr>
        <w:t>Controlled</w:t>
      </w:r>
      <w:r>
        <w:rPr>
          <w:spacing w:val="3"/>
          <w:w w:val="110"/>
        </w:rPr>
        <w:t> </w:t>
      </w:r>
      <w:r>
        <w:rPr>
          <w:w w:val="110"/>
        </w:rPr>
        <w:t>Trial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Pennsylvania”,</w:t>
      </w:r>
      <w:r>
        <w:rPr>
          <w:spacing w:val="3"/>
          <w:w w:val="110"/>
        </w:rPr>
        <w:t> </w:t>
      </w:r>
      <w:r>
        <w:rPr>
          <w:w w:val="110"/>
        </w:rPr>
        <w:t>Co-Principal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Investigator</w:t>
      </w:r>
    </w:p>
    <w:p>
      <w:pPr>
        <w:pStyle w:val="BodyText"/>
        <w:tabs>
          <w:tab w:pos="9864" w:val="right" w:leader="none"/>
        </w:tabs>
        <w:spacing w:before="9"/>
        <w:ind w:left="786"/>
      </w:pPr>
      <w:r>
        <w:rPr/>
        <w:t>(with</w:t>
      </w:r>
      <w:r>
        <w:rPr>
          <w:spacing w:val="61"/>
        </w:rPr>
        <w:t> </w:t>
      </w:r>
      <w:r>
        <w:rPr/>
        <w:t>Adam</w:t>
      </w:r>
      <w:r>
        <w:rPr>
          <w:spacing w:val="62"/>
        </w:rPr>
        <w:t> </w:t>
      </w:r>
      <w:r>
        <w:rPr/>
        <w:t>Isen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Bryan</w:t>
      </w:r>
      <w:r>
        <w:rPr>
          <w:spacing w:val="62"/>
        </w:rPr>
        <w:t> </w:t>
      </w:r>
      <w:r>
        <w:rPr/>
        <w:t>Stuart),</w:t>
      </w:r>
      <w:r>
        <w:rPr>
          <w:spacing w:val="62"/>
        </w:rPr>
        <w:t> </w:t>
      </w:r>
      <w:r>
        <w:rPr>
          <w:rFonts w:ascii="Times New Roman"/>
          <w:spacing w:val="-2"/>
        </w:rPr>
        <w:t>$</w:t>
      </w:r>
      <w:r>
        <w:rPr>
          <w:spacing w:val="-2"/>
        </w:rPr>
        <w:t>199,992</w:t>
      </w:r>
      <w:r>
        <w:rPr>
          <w:rFonts w:ascii="Times New Roman"/>
        </w:rPr>
        <w:tab/>
      </w:r>
      <w:r>
        <w:rPr>
          <w:spacing w:val="-2"/>
        </w:rPr>
        <w:t>2024-</w:t>
      </w:r>
      <w:r>
        <w:rPr>
          <w:spacing w:val="-4"/>
        </w:rPr>
        <w:t>2026</w:t>
      </w:r>
    </w:p>
    <w:p>
      <w:pPr>
        <w:pStyle w:val="BodyText"/>
        <w:tabs>
          <w:tab w:pos="9863" w:val="right" w:leader="none"/>
        </w:tabs>
        <w:spacing w:line="249" w:lineRule="auto" w:before="125"/>
        <w:ind w:left="786" w:right="213" w:hanging="499"/>
      </w:pPr>
      <w:r>
        <w:rPr>
          <w:w w:val="110"/>
        </w:rPr>
        <w:t>Russell Sage Foundation, “Adopt a Paper:</w:t>
      </w:r>
      <w:r>
        <w:rPr>
          <w:spacing w:val="23"/>
          <w:w w:val="110"/>
        </w:rPr>
        <w:t> </w:t>
      </w:r>
      <w:r>
        <w:rPr>
          <w:w w:val="110"/>
        </w:rPr>
        <w:t>The impact of high-quality paper feedback on the academic success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junior</w:t>
      </w:r>
      <w:r>
        <w:rPr>
          <w:spacing w:val="-2"/>
          <w:w w:val="110"/>
        </w:rPr>
        <w:t> </w:t>
      </w:r>
      <w:r>
        <w:rPr>
          <w:w w:val="110"/>
        </w:rPr>
        <w:t>scholars”,</w:t>
      </w:r>
      <w:r>
        <w:rPr>
          <w:spacing w:val="-1"/>
          <w:w w:val="110"/>
        </w:rPr>
        <w:t> </w:t>
      </w:r>
      <w:r>
        <w:rPr>
          <w:w w:val="110"/>
        </w:rPr>
        <w:t>Co-Principal</w:t>
      </w:r>
      <w:r>
        <w:rPr>
          <w:spacing w:val="-1"/>
          <w:w w:val="110"/>
        </w:rPr>
        <w:t> </w:t>
      </w:r>
      <w:r>
        <w:rPr>
          <w:w w:val="110"/>
        </w:rPr>
        <w:t>Investigator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Danila</w:t>
      </w:r>
      <w:r>
        <w:rPr>
          <w:spacing w:val="-1"/>
          <w:w w:val="110"/>
        </w:rPr>
        <w:t> </w:t>
      </w:r>
      <w:r>
        <w:rPr>
          <w:w w:val="110"/>
        </w:rPr>
        <w:t>Serra),</w:t>
      </w:r>
      <w:r>
        <w:rPr>
          <w:spacing w:val="-2"/>
          <w:w w:val="110"/>
        </w:rPr>
        <w:t> </w:t>
      </w:r>
      <w:r>
        <w:rPr>
          <w:rFonts w:ascii="Times New Roman" w:hAnsi="Times New Roman"/>
          <w:spacing w:val="-2"/>
          <w:w w:val="110"/>
        </w:rPr>
        <w:t>$</w:t>
      </w:r>
      <w:r>
        <w:rPr>
          <w:spacing w:val="-2"/>
          <w:w w:val="110"/>
        </w:rPr>
        <w:t>49,818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2021-</w:t>
      </w:r>
      <w:r>
        <w:rPr>
          <w:w w:val="95"/>
        </w:rPr>
        <w:t>2023</w:t>
      </w:r>
    </w:p>
    <w:p>
      <w:pPr>
        <w:pStyle w:val="BodyText"/>
        <w:tabs>
          <w:tab w:pos="9863" w:val="right" w:leader="none"/>
        </w:tabs>
        <w:spacing w:line="249" w:lineRule="auto" w:before="116"/>
        <w:ind w:left="786" w:right="213" w:hanging="499"/>
      </w:pP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Alfred</w:t>
      </w:r>
      <w:r>
        <w:rPr>
          <w:spacing w:val="-8"/>
          <w:w w:val="110"/>
        </w:rPr>
        <w:t> </w:t>
      </w:r>
      <w:r>
        <w:rPr>
          <w:w w:val="110"/>
        </w:rPr>
        <w:t>P.</w:t>
      </w:r>
      <w:r>
        <w:rPr>
          <w:spacing w:val="-8"/>
          <w:w w:val="110"/>
        </w:rPr>
        <w:t> </w:t>
      </w:r>
      <w:r>
        <w:rPr>
          <w:w w:val="110"/>
        </w:rPr>
        <w:t>Sloan</w:t>
      </w:r>
      <w:r>
        <w:rPr>
          <w:spacing w:val="-8"/>
          <w:w w:val="110"/>
        </w:rPr>
        <w:t> </w:t>
      </w:r>
      <w:r>
        <w:rPr>
          <w:w w:val="110"/>
        </w:rPr>
        <w:t>Foundation,</w:t>
      </w:r>
      <w:r>
        <w:rPr>
          <w:spacing w:val="-8"/>
          <w:w w:val="110"/>
        </w:rPr>
        <w:t> </w:t>
      </w:r>
      <w:r>
        <w:rPr>
          <w:w w:val="110"/>
        </w:rPr>
        <w:t>“Adopt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Paper: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impact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high-quality</w:t>
      </w:r>
      <w:r>
        <w:rPr>
          <w:spacing w:val="-8"/>
          <w:w w:val="110"/>
        </w:rPr>
        <w:t> </w:t>
      </w:r>
      <w:r>
        <w:rPr>
          <w:w w:val="110"/>
        </w:rPr>
        <w:t>paper</w:t>
      </w:r>
      <w:r>
        <w:rPr>
          <w:spacing w:val="-8"/>
          <w:w w:val="110"/>
        </w:rPr>
        <w:t> </w:t>
      </w:r>
      <w:r>
        <w:rPr>
          <w:w w:val="110"/>
        </w:rPr>
        <w:t>feedback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academic success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junior</w:t>
      </w:r>
      <w:r>
        <w:rPr>
          <w:spacing w:val="-2"/>
          <w:w w:val="110"/>
        </w:rPr>
        <w:t> </w:t>
      </w:r>
      <w:r>
        <w:rPr>
          <w:w w:val="110"/>
        </w:rPr>
        <w:t>scholars”,</w:t>
      </w:r>
      <w:r>
        <w:rPr>
          <w:spacing w:val="-1"/>
          <w:w w:val="110"/>
        </w:rPr>
        <w:t> </w:t>
      </w:r>
      <w:r>
        <w:rPr>
          <w:w w:val="110"/>
        </w:rPr>
        <w:t>Co-Principal</w:t>
      </w:r>
      <w:r>
        <w:rPr>
          <w:spacing w:val="-1"/>
          <w:w w:val="110"/>
        </w:rPr>
        <w:t> </w:t>
      </w:r>
      <w:r>
        <w:rPr>
          <w:w w:val="110"/>
        </w:rPr>
        <w:t>Investigator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1"/>
          <w:w w:val="110"/>
        </w:rPr>
        <w:t> </w:t>
      </w:r>
      <w:r>
        <w:rPr>
          <w:w w:val="110"/>
        </w:rPr>
        <w:t>Danila</w:t>
      </w:r>
      <w:r>
        <w:rPr>
          <w:spacing w:val="-1"/>
          <w:w w:val="110"/>
        </w:rPr>
        <w:t> </w:t>
      </w:r>
      <w:r>
        <w:rPr>
          <w:w w:val="110"/>
        </w:rPr>
        <w:t>Serra),</w:t>
      </w:r>
      <w:r>
        <w:rPr>
          <w:spacing w:val="-2"/>
          <w:w w:val="110"/>
        </w:rPr>
        <w:t> </w:t>
      </w:r>
      <w:r>
        <w:rPr>
          <w:rFonts w:ascii="Times New Roman" w:hAnsi="Times New Roman"/>
          <w:spacing w:val="-2"/>
          <w:w w:val="110"/>
        </w:rPr>
        <w:t>$</w:t>
      </w:r>
      <w:r>
        <w:rPr>
          <w:spacing w:val="-2"/>
          <w:w w:val="110"/>
        </w:rPr>
        <w:t>49,839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2021-</w:t>
      </w:r>
      <w:r>
        <w:rPr>
          <w:w w:val="95"/>
        </w:rPr>
        <w:t>2022</w:t>
      </w:r>
    </w:p>
    <w:p>
      <w:pPr>
        <w:pStyle w:val="BodyText"/>
        <w:tabs>
          <w:tab w:pos="9797" w:val="right" w:leader="none"/>
        </w:tabs>
        <w:spacing w:line="249" w:lineRule="auto" w:before="115"/>
        <w:ind w:left="786" w:right="280" w:hanging="499"/>
      </w:pPr>
      <w:r>
        <w:rPr>
          <w:w w:val="110"/>
        </w:rPr>
        <w:t>NBER Retirement and Disability Research Center, “Retirement Benefits and Incentives for Work:</w:t>
      </w:r>
      <w:r>
        <w:rPr>
          <w:spacing w:val="31"/>
          <w:w w:val="110"/>
        </w:rPr>
        <w:t> </w:t>
      </w:r>
      <w:r>
        <w:rPr>
          <w:w w:val="110"/>
        </w:rPr>
        <w:t>New Evidence from Eligibility Criteria”, Principal Investigator,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51,466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2019-2020</w:t>
      </w:r>
    </w:p>
    <w:p>
      <w:pPr>
        <w:pStyle w:val="BodyText"/>
        <w:spacing w:before="116"/>
      </w:pPr>
      <w:r>
        <w:rPr>
          <w:w w:val="110"/>
        </w:rPr>
        <w:t>NBER</w:t>
      </w:r>
      <w:r>
        <w:rPr>
          <w:spacing w:val="18"/>
          <w:w w:val="110"/>
        </w:rPr>
        <w:t> </w:t>
      </w:r>
      <w:r>
        <w:rPr>
          <w:w w:val="110"/>
        </w:rPr>
        <w:t>Disability</w:t>
      </w:r>
      <w:r>
        <w:rPr>
          <w:spacing w:val="18"/>
          <w:w w:val="110"/>
        </w:rPr>
        <w:t> </w:t>
      </w:r>
      <w:r>
        <w:rPr>
          <w:w w:val="110"/>
        </w:rPr>
        <w:t>Research</w:t>
      </w:r>
      <w:r>
        <w:rPr>
          <w:spacing w:val="18"/>
          <w:w w:val="110"/>
        </w:rPr>
        <w:t> </w:t>
      </w:r>
      <w:r>
        <w:rPr>
          <w:w w:val="110"/>
        </w:rPr>
        <w:t>Center,</w:t>
      </w:r>
      <w:r>
        <w:rPr>
          <w:spacing w:val="18"/>
          <w:w w:val="110"/>
        </w:rPr>
        <w:t> </w:t>
      </w:r>
      <w:r>
        <w:rPr>
          <w:w w:val="110"/>
        </w:rPr>
        <w:t>“The</w:t>
      </w:r>
      <w:r>
        <w:rPr>
          <w:spacing w:val="18"/>
          <w:w w:val="110"/>
        </w:rPr>
        <w:t> </w:t>
      </w:r>
      <w:r>
        <w:rPr>
          <w:w w:val="110"/>
        </w:rPr>
        <w:t>Safety</w:t>
      </w:r>
      <w:r>
        <w:rPr>
          <w:spacing w:val="18"/>
          <w:w w:val="110"/>
        </w:rPr>
        <w:t> </w:t>
      </w:r>
      <w:r>
        <w:rPr>
          <w:w w:val="110"/>
        </w:rPr>
        <w:t>Net,</w:t>
      </w:r>
      <w:r>
        <w:rPr>
          <w:spacing w:val="18"/>
          <w:w w:val="110"/>
        </w:rPr>
        <w:t> </w:t>
      </w:r>
      <w:r>
        <w:rPr>
          <w:w w:val="110"/>
        </w:rPr>
        <w:t>Liquidity</w:t>
      </w:r>
      <w:r>
        <w:rPr>
          <w:spacing w:val="18"/>
          <w:w w:val="110"/>
        </w:rPr>
        <w:t> </w:t>
      </w:r>
      <w:r>
        <w:rPr>
          <w:w w:val="110"/>
        </w:rPr>
        <w:t>Constraints,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Disability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Benefits”,</w:t>
      </w:r>
    </w:p>
    <w:p>
      <w:pPr>
        <w:pStyle w:val="BodyText"/>
        <w:tabs>
          <w:tab w:pos="9797" w:val="right" w:leader="none"/>
        </w:tabs>
        <w:spacing w:before="9"/>
        <w:ind w:left="786"/>
      </w:pPr>
      <w:r>
        <w:rPr>
          <w:w w:val="110"/>
        </w:rPr>
        <w:t>Co-Principal</w:t>
      </w:r>
      <w:r>
        <w:rPr>
          <w:spacing w:val="2"/>
          <w:w w:val="110"/>
        </w:rPr>
        <w:t> </w:t>
      </w:r>
      <w:r>
        <w:rPr>
          <w:w w:val="110"/>
        </w:rPr>
        <w:t>Investigator</w:t>
      </w:r>
      <w:r>
        <w:rPr>
          <w:spacing w:val="2"/>
          <w:w w:val="110"/>
        </w:rPr>
        <w:t> </w:t>
      </w:r>
      <w:r>
        <w:rPr>
          <w:w w:val="110"/>
        </w:rPr>
        <w:t>(with</w:t>
      </w:r>
      <w:r>
        <w:rPr>
          <w:spacing w:val="3"/>
          <w:w w:val="110"/>
        </w:rPr>
        <w:t> </w:t>
      </w:r>
      <w:r>
        <w:rPr>
          <w:w w:val="110"/>
        </w:rPr>
        <w:t>Na’ama</w:t>
      </w:r>
      <w:r>
        <w:rPr>
          <w:spacing w:val="2"/>
          <w:w w:val="110"/>
        </w:rPr>
        <w:t> </w:t>
      </w:r>
      <w:r>
        <w:rPr>
          <w:w w:val="110"/>
        </w:rPr>
        <w:t>Shenhav),</w:t>
      </w:r>
      <w:r>
        <w:rPr>
          <w:spacing w:val="2"/>
          <w:w w:val="110"/>
        </w:rPr>
        <w:t> </w:t>
      </w:r>
      <w:r>
        <w:rPr>
          <w:rFonts w:ascii="Times New Roman" w:hAnsi="Times New Roman"/>
          <w:spacing w:val="-2"/>
          <w:w w:val="110"/>
        </w:rPr>
        <w:t>$</w:t>
      </w:r>
      <w:r>
        <w:rPr>
          <w:spacing w:val="-2"/>
          <w:w w:val="110"/>
        </w:rPr>
        <w:t>47,181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2017-</w:t>
      </w:r>
      <w:r>
        <w:rPr>
          <w:w w:val="95"/>
        </w:rPr>
        <w:t>2018</w:t>
      </w:r>
    </w:p>
    <w:p>
      <w:pPr>
        <w:pStyle w:val="BodyText"/>
        <w:spacing w:line="242" w:lineRule="exact" w:before="126"/>
      </w:pPr>
      <w:r>
        <w:rPr>
          <w:w w:val="110"/>
        </w:rPr>
        <w:t>All-UC</w:t>
      </w:r>
      <w:r>
        <w:rPr>
          <w:spacing w:val="13"/>
          <w:w w:val="110"/>
        </w:rPr>
        <w:t> </w:t>
      </w:r>
      <w:r>
        <w:rPr>
          <w:w w:val="110"/>
        </w:rPr>
        <w:t>Group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Economic</w:t>
      </w:r>
      <w:r>
        <w:rPr>
          <w:spacing w:val="14"/>
          <w:w w:val="110"/>
        </w:rPr>
        <w:t> </w:t>
      </w:r>
      <w:r>
        <w:rPr>
          <w:w w:val="110"/>
        </w:rPr>
        <w:t>History</w:t>
      </w:r>
      <w:r>
        <w:rPr>
          <w:spacing w:val="13"/>
          <w:w w:val="110"/>
        </w:rPr>
        <w:t> </w:t>
      </w:r>
      <w:r>
        <w:rPr>
          <w:w w:val="110"/>
        </w:rPr>
        <w:t>Research</w:t>
      </w:r>
      <w:r>
        <w:rPr>
          <w:spacing w:val="14"/>
          <w:w w:val="110"/>
        </w:rPr>
        <w:t> </w:t>
      </w:r>
      <w:r>
        <w:rPr>
          <w:w w:val="110"/>
        </w:rPr>
        <w:t>Grant,</w:t>
      </w:r>
      <w:r>
        <w:rPr>
          <w:spacing w:val="14"/>
          <w:w w:val="110"/>
        </w:rPr>
        <w:t> </w:t>
      </w:r>
      <w:r>
        <w:rPr>
          <w:w w:val="110"/>
        </w:rPr>
        <w:t>Co-Principal</w:t>
      </w:r>
      <w:r>
        <w:rPr>
          <w:spacing w:val="13"/>
          <w:w w:val="110"/>
        </w:rPr>
        <w:t> </w:t>
      </w:r>
      <w:r>
        <w:rPr>
          <w:w w:val="110"/>
        </w:rPr>
        <w:t>Investigator</w:t>
      </w:r>
      <w:r>
        <w:rPr>
          <w:spacing w:val="14"/>
          <w:w w:val="110"/>
        </w:rPr>
        <w:t> </w:t>
      </w:r>
      <w:r>
        <w:rPr>
          <w:w w:val="110"/>
        </w:rPr>
        <w:t>(with</w:t>
      </w:r>
      <w:r>
        <w:rPr>
          <w:spacing w:val="13"/>
          <w:w w:val="110"/>
        </w:rPr>
        <w:t> </w:t>
      </w:r>
      <w:r>
        <w:rPr>
          <w:w w:val="110"/>
        </w:rPr>
        <w:t>Esra</w:t>
      </w:r>
      <w:r>
        <w:rPr>
          <w:spacing w:val="14"/>
          <w:w w:val="110"/>
        </w:rPr>
        <w:t> </w:t>
      </w:r>
      <w:r>
        <w:rPr>
          <w:w w:val="110"/>
        </w:rPr>
        <w:t>Kose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tabs>
          <w:tab w:pos="9797" w:val="right" w:leader="none"/>
        </w:tabs>
        <w:spacing w:line="242" w:lineRule="exact"/>
        <w:ind w:left="852"/>
      </w:pPr>
      <w:r>
        <w:rPr/>
        <w:t>Na’ama</w:t>
      </w:r>
      <w:r>
        <w:rPr>
          <w:spacing w:val="59"/>
        </w:rPr>
        <w:t> </w:t>
      </w:r>
      <w:r>
        <w:rPr>
          <w:spacing w:val="-2"/>
        </w:rPr>
        <w:t>Shenhav)</w:t>
      </w:r>
      <w:r>
        <w:rPr>
          <w:rFonts w:ascii="Times New Roman" w:hAnsi="Times New Roman"/>
        </w:rPr>
        <w:tab/>
      </w:r>
      <w:r>
        <w:rPr>
          <w:spacing w:val="-4"/>
        </w:rPr>
        <w:t>2014</w:t>
      </w:r>
      <w:r>
        <w:rPr/>
        <w:t> -2015</w:t>
      </w:r>
    </w:p>
    <w:p>
      <w:pPr>
        <w:pStyle w:val="BodyText"/>
        <w:spacing w:before="139"/>
      </w:pPr>
      <w:r>
        <w:rPr>
          <w:w w:val="110"/>
        </w:rPr>
        <w:t>UNICEF,</w:t>
      </w:r>
      <w:r>
        <w:rPr>
          <w:spacing w:val="14"/>
          <w:w w:val="110"/>
        </w:rPr>
        <w:t> </w:t>
      </w:r>
      <w:r>
        <w:rPr>
          <w:w w:val="110"/>
        </w:rPr>
        <w:t>“Child</w:t>
      </w:r>
      <w:r>
        <w:rPr>
          <w:spacing w:val="15"/>
          <w:w w:val="110"/>
        </w:rPr>
        <w:t> </w:t>
      </w:r>
      <w:r>
        <w:rPr>
          <w:w w:val="110"/>
        </w:rPr>
        <w:t>Poverty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Great</w:t>
      </w:r>
      <w:r>
        <w:rPr>
          <w:spacing w:val="14"/>
          <w:w w:val="110"/>
        </w:rPr>
        <w:t> </w:t>
      </w:r>
      <w:r>
        <w:rPr>
          <w:w w:val="110"/>
        </w:rPr>
        <w:t>Recession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United</w:t>
      </w:r>
      <w:r>
        <w:rPr>
          <w:spacing w:val="15"/>
          <w:w w:val="110"/>
        </w:rPr>
        <w:t> </w:t>
      </w:r>
      <w:r>
        <w:rPr>
          <w:w w:val="110"/>
        </w:rPr>
        <w:t>States”,</w:t>
      </w:r>
      <w:r>
        <w:rPr>
          <w:spacing w:val="14"/>
          <w:w w:val="110"/>
        </w:rPr>
        <w:t> </w:t>
      </w:r>
      <w:r>
        <w:rPr>
          <w:w w:val="110"/>
        </w:rPr>
        <w:t>Co-Principal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Investigator</w:t>
      </w:r>
    </w:p>
    <w:p>
      <w:pPr>
        <w:pStyle w:val="BodyText"/>
        <w:tabs>
          <w:tab w:pos="9797" w:val="right" w:leader="none"/>
        </w:tabs>
        <w:spacing w:before="10"/>
        <w:ind w:left="786"/>
      </w:pPr>
      <w:r>
        <w:rPr/>
        <w:t>(with</w:t>
      </w:r>
      <w:r>
        <w:rPr>
          <w:spacing w:val="62"/>
        </w:rPr>
        <w:t> </w:t>
      </w:r>
      <w:r>
        <w:rPr/>
        <w:t>Marianne</w:t>
      </w:r>
      <w:r>
        <w:rPr>
          <w:spacing w:val="63"/>
        </w:rPr>
        <w:t> </w:t>
      </w:r>
      <w:r>
        <w:rPr/>
        <w:t>Bitler</w:t>
      </w:r>
      <w:r>
        <w:rPr>
          <w:spacing w:val="63"/>
        </w:rPr>
        <w:t> </w:t>
      </w:r>
      <w:r>
        <w:rPr/>
        <w:t>and</w:t>
      </w:r>
      <w:r>
        <w:rPr>
          <w:spacing w:val="62"/>
        </w:rPr>
        <w:t> </w:t>
      </w:r>
      <w:r>
        <w:rPr/>
        <w:t>Hilary</w:t>
      </w:r>
      <w:r>
        <w:rPr>
          <w:spacing w:val="63"/>
        </w:rPr>
        <w:t> </w:t>
      </w:r>
      <w:r>
        <w:rPr/>
        <w:t>Hoynes),</w:t>
      </w:r>
      <w:r>
        <w:rPr>
          <w:spacing w:val="63"/>
        </w:rPr>
        <w:t> </w:t>
      </w:r>
      <w:r>
        <w:rPr>
          <w:rFonts w:ascii="Times New Roman"/>
          <w:spacing w:val="-2"/>
        </w:rPr>
        <w:t>$</w:t>
      </w:r>
      <w:r>
        <w:rPr>
          <w:spacing w:val="-2"/>
        </w:rPr>
        <w:t>22,000</w:t>
      </w:r>
      <w:r>
        <w:rPr>
          <w:rFonts w:ascii="Times New Roman"/>
        </w:rPr>
        <w:tab/>
      </w:r>
      <w:r>
        <w:rPr>
          <w:spacing w:val="-2"/>
        </w:rPr>
        <w:t>2013-</w:t>
      </w:r>
      <w:r>
        <w:rPr>
          <w:spacing w:val="-4"/>
        </w:rPr>
        <w:t>2014</w:t>
      </w:r>
    </w:p>
    <w:p>
      <w:pPr>
        <w:pStyle w:val="BodyText"/>
        <w:spacing w:after="0"/>
        <w:sectPr>
          <w:pgSz w:w="12240" w:h="15840"/>
          <w:pgMar w:header="0" w:footer="628" w:top="1260" w:bottom="820" w:left="1080" w:right="1080"/>
        </w:sectPr>
      </w:pPr>
    </w:p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0"/>
        <w:gridCol w:w="1156"/>
      </w:tblGrid>
      <w:tr>
        <w:trPr>
          <w:trHeight w:val="257" w:hRule="atLeast"/>
        </w:trPr>
        <w:tc>
          <w:tcPr>
            <w:tcW w:w="84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Honors</w:t>
            </w:r>
            <w:r>
              <w:rPr>
                <w:b/>
                <w:spacing w:val="32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and</w:t>
            </w:r>
            <w:r>
              <w:rPr>
                <w:b/>
                <w:spacing w:val="32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Awards</w:t>
            </w:r>
          </w:p>
        </w:tc>
        <w:tc>
          <w:tcPr>
            <w:tcW w:w="11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0" w:hRule="atLeast"/>
        </w:trPr>
        <w:tc>
          <w:tcPr>
            <w:tcW w:w="842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Keynote</w:t>
            </w:r>
            <w:r>
              <w:rPr>
                <w:spacing w:val="56"/>
                <w:sz w:val="20"/>
              </w:rPr>
              <w:t> </w:t>
            </w:r>
            <w:r>
              <w:rPr>
                <w:sz w:val="20"/>
              </w:rPr>
              <w:t>Speaker,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Bristol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Workshop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57"/>
                <w:sz w:val="20"/>
              </w:rPr>
              <w:t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11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1"/>
              <w:ind w:right="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97" w:hRule="atLeast"/>
        </w:trPr>
        <w:tc>
          <w:tcPr>
            <w:tcW w:w="842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w w:val="105"/>
                <w:sz w:val="20"/>
              </w:rPr>
              <w:t>Member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(elected),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National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Academy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Social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Insurance</w:t>
            </w:r>
          </w:p>
        </w:tc>
        <w:tc>
          <w:tcPr>
            <w:tcW w:w="1156" w:type="dxa"/>
          </w:tcPr>
          <w:p>
            <w:pPr>
              <w:pStyle w:val="TableParagraph"/>
              <w:spacing w:before="8"/>
              <w:ind w:right="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97" w:hRule="atLeast"/>
        </w:trPr>
        <w:tc>
          <w:tcPr>
            <w:tcW w:w="8420" w:type="dxa"/>
          </w:tcPr>
          <w:p>
            <w:pPr>
              <w:pStyle w:val="TableParagraph"/>
              <w:spacing w:before="8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Referee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Year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Award,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National</w:t>
            </w:r>
            <w:r>
              <w:rPr>
                <w:i/>
                <w:spacing w:val="24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Tax</w:t>
            </w:r>
            <w:r>
              <w:rPr>
                <w:i/>
                <w:spacing w:val="24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Journal</w:t>
            </w:r>
          </w:p>
        </w:tc>
        <w:tc>
          <w:tcPr>
            <w:tcW w:w="1156" w:type="dxa"/>
          </w:tcPr>
          <w:p>
            <w:pPr>
              <w:pStyle w:val="TableParagraph"/>
              <w:spacing w:before="8"/>
              <w:ind w:right="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97" w:hRule="atLeast"/>
        </w:trPr>
        <w:tc>
          <w:tcPr>
            <w:tcW w:w="842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w w:val="110"/>
                <w:sz w:val="20"/>
              </w:rPr>
              <w:t>IPUMS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Best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Work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by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Student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using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IPUMS-USA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data</w:t>
            </w:r>
          </w:p>
        </w:tc>
        <w:tc>
          <w:tcPr>
            <w:tcW w:w="1156" w:type="dxa"/>
          </w:tcPr>
          <w:p>
            <w:pPr>
              <w:pStyle w:val="TableParagraph"/>
              <w:spacing w:before="8"/>
              <w:ind w:right="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380" w:hRule="atLeast"/>
        </w:trPr>
        <w:tc>
          <w:tcPr>
            <w:tcW w:w="842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Ray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Beaumont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Graduate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Student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Award,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for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Departmental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Improvement,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UC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Davis</w:t>
            </w:r>
          </w:p>
        </w:tc>
        <w:tc>
          <w:tcPr>
            <w:tcW w:w="1156" w:type="dxa"/>
          </w:tcPr>
          <w:p>
            <w:pPr>
              <w:pStyle w:val="TableParagraph"/>
              <w:spacing w:before="8"/>
              <w:ind w:right="6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>
        <w:trPr>
          <w:trHeight w:val="389" w:hRule="atLeast"/>
        </w:trPr>
        <w:tc>
          <w:tcPr>
            <w:tcW w:w="84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3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Seminar</w:t>
            </w:r>
            <w:r>
              <w:rPr>
                <w:b/>
                <w:spacing w:val="27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and</w:t>
            </w:r>
            <w:r>
              <w:rPr>
                <w:b/>
                <w:spacing w:val="27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Conference</w:t>
            </w:r>
            <w:r>
              <w:rPr>
                <w:b/>
                <w:spacing w:val="28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Presentations</w:t>
            </w:r>
          </w:p>
        </w:tc>
        <w:tc>
          <w:tcPr>
            <w:tcW w:w="11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35" w:lineRule="auto" w:before="126"/>
        <w:ind w:left="1281" w:right="464" w:hanging="994"/>
        <w:jc w:val="both"/>
      </w:pPr>
      <w:r>
        <w:rPr>
          <w:b/>
          <w:w w:val="110"/>
        </w:rPr>
        <w:t>2024/25</w:t>
      </w:r>
      <w:r>
        <w:rPr>
          <w:b/>
          <w:spacing w:val="40"/>
          <w:w w:val="110"/>
        </w:rPr>
        <w:t> </w:t>
      </w:r>
      <w:r>
        <w:rPr>
          <w:w w:val="110"/>
        </w:rPr>
        <w:t>Association</w:t>
      </w:r>
      <w:r>
        <w:rPr>
          <w:w w:val="110"/>
        </w:rPr>
        <w:t> for</w:t>
      </w:r>
      <w:r>
        <w:rPr>
          <w:w w:val="110"/>
        </w:rPr>
        <w:t> Public</w:t>
      </w:r>
      <w:r>
        <w:rPr>
          <w:w w:val="110"/>
        </w:rPr>
        <w:t> Policy</w:t>
      </w:r>
      <w:r>
        <w:rPr>
          <w:w w:val="110"/>
        </w:rPr>
        <w:t> Analysis</w:t>
      </w:r>
      <w:r>
        <w:rPr>
          <w:w w:val="110"/>
        </w:rPr>
        <w:t> and</w:t>
      </w:r>
      <w:r>
        <w:rPr>
          <w:w w:val="110"/>
        </w:rPr>
        <w:t> Management</w:t>
      </w:r>
      <w:r>
        <w:rPr>
          <w:w w:val="110"/>
        </w:rPr>
        <w:t> Annual</w:t>
      </w:r>
      <w:r>
        <w:rPr>
          <w:w w:val="110"/>
        </w:rPr>
        <w:t> Conference,</w:t>
      </w:r>
      <w:r>
        <w:rPr>
          <w:w w:val="110"/>
        </w:rPr>
        <w:t> Georgetown</w:t>
      </w:r>
      <w:r>
        <w:rPr>
          <w:w w:val="110"/>
        </w:rPr>
        <w:t> Uni- versity Law School, Harris School of Public Policy, International Monetary Fund, NBER Public Economics</w:t>
      </w:r>
      <w:r>
        <w:rPr>
          <w:w w:val="110"/>
        </w:rPr>
        <w:t> Program</w:t>
      </w:r>
      <w:r>
        <w:rPr>
          <w:w w:val="110"/>
        </w:rPr>
        <w:t> Meeting,</w:t>
      </w:r>
      <w:r>
        <w:rPr>
          <w:w w:val="110"/>
        </w:rPr>
        <w:t> National</w:t>
      </w:r>
      <w:r>
        <w:rPr>
          <w:w w:val="110"/>
        </w:rPr>
        <w:t> Tax</w:t>
      </w:r>
      <w:r>
        <w:rPr>
          <w:w w:val="110"/>
        </w:rPr>
        <w:t> Association</w:t>
      </w:r>
      <w:r>
        <w:rPr>
          <w:w w:val="110"/>
        </w:rPr>
        <w:t> Spring</w:t>
      </w:r>
      <w:r>
        <w:rPr>
          <w:w w:val="110"/>
        </w:rPr>
        <w:t> Symposium,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Mel- bourne, University of Sydney, Washington Area Labor Economics Symposium</w:t>
      </w:r>
    </w:p>
    <w:p>
      <w:pPr>
        <w:pStyle w:val="BodyText"/>
        <w:spacing w:line="235" w:lineRule="auto" w:before="112"/>
        <w:ind w:left="1281" w:right="465" w:hanging="994"/>
        <w:jc w:val="both"/>
      </w:pPr>
      <w:r>
        <w:rPr>
          <w:b/>
          <w:w w:val="110"/>
        </w:rPr>
        <w:t>2023/24</w:t>
      </w:r>
      <w:r>
        <w:rPr>
          <w:b/>
          <w:spacing w:val="80"/>
          <w:w w:val="110"/>
        </w:rPr>
        <w:t> </w:t>
      </w:r>
      <w:r>
        <w:rPr>
          <w:w w:val="110"/>
        </w:rPr>
        <w:t>Florida</w:t>
      </w:r>
      <w:r>
        <w:rPr>
          <w:spacing w:val="-13"/>
          <w:w w:val="110"/>
        </w:rPr>
        <w:t> </w:t>
      </w:r>
      <w:r>
        <w:rPr>
          <w:w w:val="110"/>
        </w:rPr>
        <w:t>Applied</w:t>
      </w:r>
      <w:r>
        <w:rPr>
          <w:spacing w:val="-12"/>
          <w:w w:val="110"/>
        </w:rPr>
        <w:t> </w:t>
      </w:r>
      <w:r>
        <w:rPr>
          <w:w w:val="110"/>
        </w:rPr>
        <w:t>Micro</w:t>
      </w:r>
      <w:r>
        <w:rPr>
          <w:spacing w:val="-12"/>
          <w:w w:val="110"/>
        </w:rPr>
        <w:t> </w:t>
      </w:r>
      <w:r>
        <w:rPr>
          <w:w w:val="110"/>
        </w:rPr>
        <w:t>Virtual</w:t>
      </w:r>
      <w:r>
        <w:rPr>
          <w:spacing w:val="-13"/>
          <w:w w:val="110"/>
        </w:rPr>
        <w:t> </w:t>
      </w:r>
      <w:r>
        <w:rPr>
          <w:w w:val="110"/>
        </w:rPr>
        <w:t>Seminar</w:t>
      </w:r>
      <w:r>
        <w:rPr>
          <w:spacing w:val="-12"/>
          <w:w w:val="110"/>
        </w:rPr>
        <w:t> </w:t>
      </w:r>
      <w:r>
        <w:rPr>
          <w:w w:val="110"/>
        </w:rPr>
        <w:t>Series,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Maryland,</w:t>
      </w:r>
      <w:r>
        <w:rPr>
          <w:spacing w:val="-9"/>
          <w:w w:val="110"/>
        </w:rPr>
        <w:t> </w:t>
      </w:r>
      <w:r>
        <w:rPr>
          <w:w w:val="110"/>
        </w:rPr>
        <w:t>Texas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Crime Workshop, Tulane University, Virtual Crime Economics Seminar</w:t>
      </w:r>
    </w:p>
    <w:p>
      <w:pPr>
        <w:pStyle w:val="BodyText"/>
        <w:spacing w:line="235" w:lineRule="auto" w:before="113"/>
        <w:ind w:left="1281" w:right="465" w:hanging="994"/>
        <w:jc w:val="both"/>
      </w:pPr>
      <w:r>
        <w:rPr>
          <w:b/>
          <w:w w:val="110"/>
        </w:rPr>
        <w:t>2022/23</w:t>
      </w:r>
      <w:r>
        <w:rPr>
          <w:b/>
          <w:spacing w:val="80"/>
          <w:w w:val="110"/>
        </w:rPr>
        <w:t> </w:t>
      </w:r>
      <w:r>
        <w:rPr>
          <w:w w:val="110"/>
        </w:rPr>
        <w:t>George</w:t>
      </w:r>
      <w:r>
        <w:rPr>
          <w:spacing w:val="-3"/>
          <w:w w:val="110"/>
        </w:rPr>
        <w:t> </w:t>
      </w:r>
      <w:r>
        <w:rPr>
          <w:w w:val="110"/>
        </w:rPr>
        <w:t>Mason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New</w:t>
      </w:r>
      <w:r>
        <w:rPr>
          <w:spacing w:val="-3"/>
          <w:w w:val="110"/>
        </w:rPr>
        <w:t> </w:t>
      </w:r>
      <w:r>
        <w:rPr>
          <w:w w:val="110"/>
        </w:rPr>
        <w:t>York</w:t>
      </w:r>
      <w:r>
        <w:rPr>
          <w:spacing w:val="-3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Reserve</w:t>
      </w:r>
      <w:r>
        <w:rPr>
          <w:spacing w:val="-3"/>
          <w:w w:val="110"/>
        </w:rPr>
        <w:t> </w:t>
      </w:r>
      <w:r>
        <w:rPr>
          <w:w w:val="110"/>
        </w:rPr>
        <w:t>Bank,</w:t>
      </w:r>
      <w:r>
        <w:rPr>
          <w:spacing w:val="-3"/>
          <w:w w:val="110"/>
        </w:rPr>
        <w:t> </w:t>
      </w:r>
      <w:r>
        <w:rPr>
          <w:w w:val="110"/>
        </w:rPr>
        <w:t>Washington</w:t>
      </w:r>
      <w:r>
        <w:rPr>
          <w:spacing w:val="-3"/>
          <w:w w:val="110"/>
        </w:rPr>
        <w:t> </w:t>
      </w:r>
      <w:r>
        <w:rPr>
          <w:w w:val="110"/>
        </w:rPr>
        <w:t>Area</w:t>
      </w:r>
      <w:r>
        <w:rPr>
          <w:spacing w:val="-3"/>
          <w:w w:val="110"/>
        </w:rPr>
        <w:t> </w:t>
      </w:r>
      <w:r>
        <w:rPr>
          <w:w w:val="110"/>
        </w:rPr>
        <w:t>Labor</w:t>
      </w:r>
      <w:r>
        <w:rPr>
          <w:spacing w:val="-3"/>
          <w:w w:val="110"/>
        </w:rPr>
        <w:t> </w:t>
      </w:r>
      <w:r>
        <w:rPr>
          <w:w w:val="110"/>
        </w:rPr>
        <w:t>Economics Symposium, University of Wisconsin IRP</w:t>
      </w:r>
    </w:p>
    <w:p>
      <w:pPr>
        <w:pStyle w:val="BodyText"/>
        <w:spacing w:line="235" w:lineRule="auto" w:before="113"/>
        <w:ind w:left="1281" w:right="465" w:hanging="994"/>
        <w:jc w:val="both"/>
      </w:pPr>
      <w:r>
        <w:rPr>
          <w:b/>
          <w:w w:val="110"/>
        </w:rPr>
        <w:t>2021/22</w:t>
      </w:r>
      <w:r>
        <w:rPr>
          <w:b/>
          <w:spacing w:val="80"/>
          <w:w w:val="110"/>
        </w:rPr>
        <w:t> </w:t>
      </w:r>
      <w:r>
        <w:rPr>
          <w:w w:val="110"/>
        </w:rPr>
        <w:t>American</w:t>
      </w:r>
      <w:r>
        <w:rPr>
          <w:spacing w:val="-13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Michigan</w:t>
      </w:r>
      <w:r>
        <w:rPr>
          <w:spacing w:val="-12"/>
          <w:w w:val="110"/>
        </w:rPr>
        <w:t> </w:t>
      </w:r>
      <w:r>
        <w:rPr>
          <w:w w:val="110"/>
        </w:rPr>
        <w:t>State</w:t>
      </w:r>
      <w:r>
        <w:rPr>
          <w:spacing w:val="-13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California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San</w:t>
      </w:r>
      <w:r>
        <w:rPr>
          <w:spacing w:val="-13"/>
          <w:w w:val="110"/>
        </w:rPr>
        <w:t> </w:t>
      </w:r>
      <w:r>
        <w:rPr>
          <w:w w:val="110"/>
        </w:rPr>
        <w:t>Diego,</w:t>
      </w:r>
      <w:r>
        <w:rPr>
          <w:spacing w:val="-8"/>
          <w:w w:val="110"/>
        </w:rPr>
        <w:t> </w:t>
      </w:r>
      <w:r>
        <w:rPr>
          <w:w w:val="110"/>
        </w:rPr>
        <w:t>Tax</w:t>
      </w:r>
      <w:r>
        <w:rPr>
          <w:spacing w:val="-13"/>
          <w:w w:val="110"/>
        </w:rPr>
        <w:t> </w:t>
      </w:r>
      <w:r>
        <w:rPr>
          <w:w w:val="110"/>
        </w:rPr>
        <w:t>Policy for</w:t>
      </w:r>
      <w:r>
        <w:rPr>
          <w:spacing w:val="-8"/>
          <w:w w:val="110"/>
        </w:rPr>
        <w:t> </w:t>
      </w:r>
      <w:r>
        <w:rPr>
          <w:w w:val="110"/>
        </w:rPr>
        <w:t>Low-Income</w:t>
      </w:r>
      <w:r>
        <w:rPr>
          <w:spacing w:val="-9"/>
          <w:w w:val="110"/>
        </w:rPr>
        <w:t> </w:t>
      </w:r>
      <w:r>
        <w:rPr>
          <w:w w:val="110"/>
        </w:rPr>
        <w:t>Americans</w:t>
      </w:r>
      <w:r>
        <w:rPr>
          <w:spacing w:val="-8"/>
          <w:w w:val="110"/>
        </w:rPr>
        <w:t> </w:t>
      </w:r>
      <w:r>
        <w:rPr>
          <w:w w:val="110"/>
        </w:rPr>
        <w:t>Conference,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Illinois</w:t>
      </w:r>
      <w:r>
        <w:rPr>
          <w:spacing w:val="-8"/>
          <w:w w:val="110"/>
        </w:rPr>
        <w:t> </w:t>
      </w:r>
      <w:r>
        <w:rPr>
          <w:w w:val="110"/>
        </w:rPr>
        <w:t>Urbana-Champaign,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 Munich (LMU)</w:t>
      </w:r>
    </w:p>
    <w:p>
      <w:pPr>
        <w:pStyle w:val="BodyText"/>
        <w:spacing w:line="235" w:lineRule="auto" w:before="123"/>
        <w:ind w:left="1281" w:right="465" w:hanging="994"/>
        <w:jc w:val="both"/>
      </w:pPr>
      <w:r>
        <w:rPr>
          <w:b/>
          <w:w w:val="110"/>
        </w:rPr>
        <w:t>2020/21</w:t>
      </w:r>
      <w:r>
        <w:rPr>
          <w:b/>
          <w:spacing w:val="80"/>
          <w:w w:val="110"/>
        </w:rPr>
        <w:t> </w:t>
      </w:r>
      <w:r>
        <w:rPr>
          <w:w w:val="110"/>
        </w:rPr>
        <w:t>Association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Public</w:t>
      </w:r>
      <w:r>
        <w:rPr>
          <w:spacing w:val="-3"/>
          <w:w w:val="110"/>
        </w:rPr>
        <w:t> </w:t>
      </w:r>
      <w:r>
        <w:rPr>
          <w:w w:val="110"/>
        </w:rPr>
        <w:t>Policy</w:t>
      </w:r>
      <w:r>
        <w:rPr>
          <w:spacing w:val="-3"/>
          <w:w w:val="110"/>
        </w:rPr>
        <w:t> </w:t>
      </w:r>
      <w:r>
        <w:rPr>
          <w:w w:val="110"/>
        </w:rPr>
        <w:t>Analysis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Management</w:t>
      </w:r>
      <w:r>
        <w:rPr>
          <w:spacing w:val="-3"/>
          <w:w w:val="110"/>
        </w:rPr>
        <w:t> </w:t>
      </w:r>
      <w:r>
        <w:rPr>
          <w:w w:val="110"/>
        </w:rPr>
        <w:t>Annual</w:t>
      </w:r>
      <w:r>
        <w:rPr>
          <w:spacing w:val="-3"/>
          <w:w w:val="110"/>
        </w:rPr>
        <w:t> </w:t>
      </w:r>
      <w:r>
        <w:rPr>
          <w:w w:val="110"/>
        </w:rPr>
        <w:t>Conference,</w:t>
      </w:r>
      <w:r>
        <w:rPr>
          <w:spacing w:val="-2"/>
          <w:w w:val="110"/>
        </w:rPr>
        <w:t> </w:t>
      </w:r>
      <w:r>
        <w:rPr>
          <w:w w:val="110"/>
        </w:rPr>
        <w:t>DePaul</w:t>
      </w:r>
      <w:r>
        <w:rPr>
          <w:spacing w:val="-3"/>
          <w:w w:val="110"/>
        </w:rPr>
        <w:t> </w:t>
      </w:r>
      <w:r>
        <w:rPr>
          <w:w w:val="110"/>
        </w:rPr>
        <w:t>University, </w:t>
      </w:r>
      <w:r>
        <w:rPr/>
        <w:t>Institute for Research on Poverty Summer Research Workshop (University of Wisconsin), Wayne</w:t>
      </w:r>
      <w:r>
        <w:rPr>
          <w:spacing w:val="80"/>
          <w:w w:val="110"/>
        </w:rPr>
        <w:t> </w:t>
      </w:r>
      <w:r>
        <w:rPr>
          <w:w w:val="110"/>
        </w:rPr>
        <w:t>State University</w:t>
      </w:r>
    </w:p>
    <w:p>
      <w:pPr>
        <w:pStyle w:val="BodyText"/>
        <w:spacing w:before="109"/>
        <w:jc w:val="both"/>
      </w:pPr>
      <w:r>
        <w:rPr>
          <w:b/>
          <w:w w:val="110"/>
        </w:rPr>
        <w:t>2019/20</w:t>
      </w:r>
      <w:r>
        <w:rPr>
          <w:b/>
          <w:spacing w:val="34"/>
          <w:w w:val="110"/>
        </w:rPr>
        <w:t>  </w:t>
      </w:r>
      <w:r>
        <w:rPr>
          <w:w w:val="110"/>
        </w:rPr>
        <w:t>Texas</w:t>
      </w:r>
      <w:r>
        <w:rPr>
          <w:spacing w:val="10"/>
          <w:w w:val="110"/>
        </w:rPr>
        <w:t> </w:t>
      </w:r>
      <w:r>
        <w:rPr>
          <w:w w:val="110"/>
        </w:rPr>
        <w:t>A&amp;M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(cancelled</w:t>
      </w:r>
      <w:r>
        <w:rPr>
          <w:spacing w:val="9"/>
          <w:w w:val="110"/>
        </w:rPr>
        <w:t> </w:t>
      </w:r>
      <w:r>
        <w:rPr>
          <w:w w:val="110"/>
        </w:rPr>
        <w:t>due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Covid)</w:t>
      </w:r>
    </w:p>
    <w:p>
      <w:pPr>
        <w:pStyle w:val="BodyText"/>
        <w:spacing w:line="235" w:lineRule="auto" w:before="143"/>
        <w:ind w:left="1281" w:right="464" w:hanging="994"/>
        <w:jc w:val="both"/>
      </w:pPr>
      <w:r>
        <w:rPr>
          <w:b/>
          <w:w w:val="115"/>
        </w:rPr>
        <w:t>2018/19</w:t>
      </w:r>
      <w:r>
        <w:rPr>
          <w:b/>
          <w:spacing w:val="-13"/>
          <w:w w:val="115"/>
        </w:rPr>
        <w:t> </w:t>
      </w:r>
      <w:r>
        <w:rPr>
          <w:w w:val="115"/>
        </w:rPr>
        <w:t>Baylor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Cornell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Dartmouth</w:t>
      </w:r>
      <w:r>
        <w:rPr>
          <w:spacing w:val="-13"/>
          <w:w w:val="115"/>
        </w:rPr>
        <w:t> </w:t>
      </w:r>
      <w:r>
        <w:rPr>
          <w:w w:val="115"/>
        </w:rPr>
        <w:t>College,</w:t>
      </w:r>
      <w:r>
        <w:rPr>
          <w:spacing w:val="-13"/>
          <w:w w:val="115"/>
        </w:rPr>
        <w:t> </w:t>
      </w:r>
      <w:r>
        <w:rPr>
          <w:w w:val="115"/>
        </w:rPr>
        <w:t>Duke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(Sanford</w:t>
      </w:r>
      <w:r>
        <w:rPr>
          <w:spacing w:val="-13"/>
          <w:w w:val="115"/>
        </w:rPr>
        <w:t> </w:t>
      </w:r>
      <w:r>
        <w:rPr>
          <w:w w:val="115"/>
        </w:rPr>
        <w:t>School</w:t>
      </w:r>
      <w:r>
        <w:rPr>
          <w:spacing w:val="-13"/>
          <w:w w:val="115"/>
        </w:rPr>
        <w:t> </w:t>
      </w:r>
      <w:r>
        <w:rPr>
          <w:w w:val="115"/>
        </w:rPr>
        <w:t>of </w:t>
      </w:r>
      <w:r>
        <w:rPr>
          <w:w w:val="110"/>
        </w:rPr>
        <w:t>Public</w:t>
      </w:r>
      <w:r>
        <w:rPr>
          <w:spacing w:val="-1"/>
          <w:w w:val="110"/>
        </w:rPr>
        <w:t> </w:t>
      </w:r>
      <w:r>
        <w:rPr>
          <w:w w:val="110"/>
        </w:rPr>
        <w:t>Policy),</w:t>
      </w:r>
      <w:r>
        <w:rPr>
          <w:spacing w:val="-1"/>
          <w:w w:val="110"/>
        </w:rPr>
        <w:t> </w:t>
      </w:r>
      <w:r>
        <w:rPr>
          <w:w w:val="110"/>
        </w:rPr>
        <w:t>George</w:t>
      </w:r>
      <w:r>
        <w:rPr>
          <w:spacing w:val="-1"/>
          <w:w w:val="110"/>
        </w:rPr>
        <w:t> </w:t>
      </w:r>
      <w:r>
        <w:rPr>
          <w:w w:val="110"/>
        </w:rPr>
        <w:t>Washington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Rutgers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Santa</w:t>
      </w:r>
      <w:r>
        <w:rPr>
          <w:spacing w:val="-1"/>
          <w:w w:val="110"/>
        </w:rPr>
        <w:t> </w:t>
      </w:r>
      <w:r>
        <w:rPr>
          <w:w w:val="110"/>
        </w:rPr>
        <w:t>Clara</w:t>
      </w:r>
      <w:r>
        <w:rPr>
          <w:spacing w:val="-1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Uni- versity of California at Berkeley IRLE, University of California at Davis, University of California </w:t>
      </w:r>
      <w:r>
        <w:rPr>
          <w:w w:val="115"/>
        </w:rPr>
        <w:t>at</w:t>
      </w:r>
      <w:r>
        <w:rPr>
          <w:spacing w:val="-7"/>
          <w:w w:val="115"/>
        </w:rPr>
        <w:t> </w:t>
      </w:r>
      <w:r>
        <w:rPr>
          <w:w w:val="115"/>
        </w:rPr>
        <w:t>Irvine,</w:t>
      </w:r>
      <w:r>
        <w:rPr>
          <w:spacing w:val="-5"/>
          <w:w w:val="115"/>
        </w:rPr>
        <w:t> </w:t>
      </w:r>
      <w:r>
        <w:rPr>
          <w:w w:val="115"/>
        </w:rPr>
        <w:t>University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California</w:t>
      </w:r>
      <w:r>
        <w:rPr>
          <w:spacing w:val="-7"/>
          <w:w w:val="115"/>
        </w:rPr>
        <w:t> </w:t>
      </w:r>
      <w:r>
        <w:rPr>
          <w:w w:val="115"/>
        </w:rPr>
        <w:t>at</w:t>
      </w:r>
      <w:r>
        <w:rPr>
          <w:spacing w:val="-7"/>
          <w:w w:val="115"/>
        </w:rPr>
        <w:t> </w:t>
      </w:r>
      <w:r>
        <w:rPr>
          <w:w w:val="115"/>
        </w:rPr>
        <w:t>Merced,</w:t>
      </w:r>
      <w:r>
        <w:rPr>
          <w:spacing w:val="-5"/>
          <w:w w:val="115"/>
        </w:rPr>
        <w:t> </w:t>
      </w:r>
      <w:r>
        <w:rPr>
          <w:w w:val="115"/>
        </w:rPr>
        <w:t>University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California</w:t>
      </w:r>
      <w:r>
        <w:rPr>
          <w:spacing w:val="-7"/>
          <w:w w:val="115"/>
        </w:rPr>
        <w:t> </w:t>
      </w:r>
      <w:r>
        <w:rPr>
          <w:w w:val="115"/>
        </w:rPr>
        <w:t>at</w:t>
      </w:r>
      <w:r>
        <w:rPr>
          <w:spacing w:val="-7"/>
          <w:w w:val="115"/>
        </w:rPr>
        <w:t> </w:t>
      </w:r>
      <w:r>
        <w:rPr>
          <w:w w:val="115"/>
        </w:rPr>
        <w:t>Santa</w:t>
      </w:r>
      <w:r>
        <w:rPr>
          <w:spacing w:val="-7"/>
          <w:w w:val="115"/>
        </w:rPr>
        <w:t> </w:t>
      </w:r>
      <w:r>
        <w:rPr>
          <w:w w:val="115"/>
        </w:rPr>
        <w:t>Barbara,</w:t>
      </w:r>
      <w:r>
        <w:rPr>
          <w:spacing w:val="-5"/>
          <w:w w:val="115"/>
        </w:rPr>
        <w:t> </w:t>
      </w:r>
      <w:r>
        <w:rPr>
          <w:w w:val="115"/>
        </w:rPr>
        <w:t>Uni- </w:t>
      </w:r>
      <w:r>
        <w:rPr>
          <w:w w:val="110"/>
        </w:rPr>
        <w:t>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Delaware,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Notre</w:t>
      </w:r>
      <w:r>
        <w:rPr>
          <w:spacing w:val="-9"/>
          <w:w w:val="110"/>
        </w:rPr>
        <w:t> </w:t>
      </w:r>
      <w:r>
        <w:rPr>
          <w:w w:val="110"/>
        </w:rPr>
        <w:t>Dame,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Pittsburgh,</w:t>
      </w:r>
      <w:r>
        <w:rPr>
          <w:spacing w:val="-9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Toronto, </w:t>
      </w:r>
      <w:r>
        <w:rPr>
          <w:w w:val="115"/>
        </w:rPr>
        <w:t>University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Zurich,</w:t>
      </w:r>
      <w:r>
        <w:rPr>
          <w:spacing w:val="-2"/>
          <w:w w:val="115"/>
        </w:rPr>
        <w:t> </w:t>
      </w:r>
      <w:r>
        <w:rPr>
          <w:w w:val="115"/>
        </w:rPr>
        <w:t>Vanderbilt</w:t>
      </w:r>
      <w:r>
        <w:rPr>
          <w:spacing w:val="-2"/>
          <w:w w:val="115"/>
        </w:rPr>
        <w:t> </w:t>
      </w:r>
      <w:r>
        <w:rPr>
          <w:w w:val="115"/>
        </w:rPr>
        <w:t>University</w:t>
      </w:r>
    </w:p>
    <w:p>
      <w:pPr>
        <w:pStyle w:val="BodyText"/>
        <w:spacing w:line="235" w:lineRule="auto" w:before="112"/>
        <w:ind w:left="1281" w:right="465" w:hanging="994"/>
        <w:jc w:val="both"/>
      </w:pPr>
      <w:r>
        <w:rPr>
          <w:b/>
          <w:w w:val="110"/>
        </w:rPr>
        <w:t>2017/18</w:t>
      </w:r>
      <w:r>
        <w:rPr>
          <w:b/>
          <w:spacing w:val="40"/>
          <w:w w:val="110"/>
        </w:rPr>
        <w:t> </w:t>
      </w:r>
      <w:r>
        <w:rPr>
          <w:w w:val="110"/>
        </w:rPr>
        <w:t>Dartmouth</w:t>
      </w:r>
      <w:r>
        <w:rPr>
          <w:w w:val="110"/>
        </w:rPr>
        <w:t> College,</w:t>
      </w:r>
      <w:r>
        <w:rPr>
          <w:w w:val="110"/>
        </w:rPr>
        <w:t> Human</w:t>
      </w:r>
      <w:r>
        <w:rPr>
          <w:w w:val="110"/>
        </w:rPr>
        <w:t> Capital</w:t>
      </w:r>
      <w:r>
        <w:rPr>
          <w:w w:val="110"/>
        </w:rPr>
        <w:t> Workshop</w:t>
      </w:r>
      <w:r>
        <w:rPr>
          <w:w w:val="110"/>
        </w:rPr>
        <w:t> (Bank</w:t>
      </w:r>
      <w:r>
        <w:rPr>
          <w:w w:val="110"/>
        </w:rPr>
        <w:t> of</w:t>
      </w:r>
      <w:r>
        <w:rPr>
          <w:w w:val="110"/>
        </w:rPr>
        <w:t> Italy),</w:t>
      </w:r>
      <w:r>
        <w:rPr>
          <w:w w:val="110"/>
        </w:rPr>
        <w:t> Grinnell</w:t>
      </w:r>
      <w:r>
        <w:rPr>
          <w:w w:val="110"/>
        </w:rPr>
        <w:t> College,</w:t>
      </w:r>
      <w:r>
        <w:rPr>
          <w:w w:val="110"/>
        </w:rPr>
        <w:t> Northwestern University MPES, Society of Labor Economists Annual Meeting</w:t>
      </w:r>
    </w:p>
    <w:p>
      <w:pPr>
        <w:pStyle w:val="BodyText"/>
        <w:spacing w:line="235" w:lineRule="auto" w:before="113"/>
        <w:ind w:left="1281" w:right="465" w:hanging="994"/>
        <w:jc w:val="both"/>
      </w:pPr>
      <w:r>
        <w:rPr>
          <w:b/>
          <w:w w:val="110"/>
        </w:rPr>
        <w:t>2015/17</w:t>
      </w:r>
      <w:r>
        <w:rPr>
          <w:b/>
          <w:spacing w:val="80"/>
          <w:w w:val="110"/>
        </w:rPr>
        <w:t> </w:t>
      </w:r>
      <w:r>
        <w:rPr>
          <w:w w:val="110"/>
        </w:rPr>
        <w:t>Barcelona</w:t>
      </w:r>
      <w:r>
        <w:rPr>
          <w:w w:val="110"/>
        </w:rPr>
        <w:t> GSE</w:t>
      </w:r>
      <w:r>
        <w:rPr>
          <w:w w:val="110"/>
        </w:rPr>
        <w:t> Summer</w:t>
      </w:r>
      <w:r>
        <w:rPr>
          <w:w w:val="110"/>
        </w:rPr>
        <w:t> Forum,</w:t>
      </w:r>
      <w:r>
        <w:rPr>
          <w:w w:val="110"/>
        </w:rPr>
        <w:t> Chicago</w:t>
      </w:r>
      <w:r>
        <w:rPr>
          <w:w w:val="110"/>
        </w:rPr>
        <w:t> Federal</w:t>
      </w:r>
      <w:r>
        <w:rPr>
          <w:w w:val="110"/>
        </w:rPr>
        <w:t> Reserve,</w:t>
      </w:r>
      <w:r>
        <w:rPr>
          <w:w w:val="110"/>
        </w:rPr>
        <w:t> IZA/SOLE</w:t>
      </w:r>
      <w:r>
        <w:rPr>
          <w:w w:val="110"/>
        </w:rPr>
        <w:t> Transatlantic</w:t>
      </w:r>
      <w:r>
        <w:rPr>
          <w:w w:val="110"/>
        </w:rPr>
        <w:t> Meeting</w:t>
      </w:r>
      <w:r>
        <w:rPr>
          <w:w w:val="110"/>
        </w:rPr>
        <w:t> of Labor</w:t>
      </w:r>
      <w:r>
        <w:rPr>
          <w:w w:val="110"/>
        </w:rPr>
        <w:t> Economics,</w:t>
      </w:r>
      <w:r>
        <w:rPr>
          <w:w w:val="110"/>
        </w:rPr>
        <w:t> Oklahoma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Society</w:t>
      </w:r>
      <w:r>
        <w:rPr>
          <w:w w:val="110"/>
        </w:rPr>
        <w:t> of</w:t>
      </w:r>
      <w:r>
        <w:rPr>
          <w:w w:val="110"/>
        </w:rPr>
        <w:t> Labor</w:t>
      </w:r>
      <w:r>
        <w:rPr>
          <w:w w:val="110"/>
        </w:rPr>
        <w:t> Economists</w:t>
      </w:r>
      <w:r>
        <w:rPr>
          <w:w w:val="110"/>
        </w:rPr>
        <w:t> Annual</w:t>
      </w:r>
      <w:r>
        <w:rPr>
          <w:w w:val="110"/>
        </w:rPr>
        <w:t> Meeting, University</w:t>
      </w:r>
      <w:r>
        <w:rPr>
          <w:w w:val="110"/>
        </w:rPr>
        <w:t> of</w:t>
      </w:r>
      <w:r>
        <w:rPr>
          <w:w w:val="110"/>
        </w:rPr>
        <w:t> California</w:t>
      </w:r>
      <w:r>
        <w:rPr>
          <w:w w:val="110"/>
        </w:rPr>
        <w:t> at</w:t>
      </w:r>
      <w:r>
        <w:rPr>
          <w:w w:val="110"/>
        </w:rPr>
        <w:t> Davis</w:t>
      </w:r>
      <w:r>
        <w:rPr>
          <w:w w:val="110"/>
        </w:rPr>
        <w:t> Alumni</w:t>
      </w:r>
      <w:r>
        <w:rPr>
          <w:w w:val="110"/>
        </w:rPr>
        <w:t> Conference, University</w:t>
      </w:r>
      <w:r>
        <w:rPr>
          <w:w w:val="110"/>
        </w:rPr>
        <w:t> of</w:t>
      </w:r>
      <w:r>
        <w:rPr>
          <w:w w:val="110"/>
        </w:rPr>
        <w:t> California</w:t>
      </w:r>
      <w:r>
        <w:rPr>
          <w:w w:val="110"/>
        </w:rPr>
        <w:t> at</w:t>
      </w:r>
      <w:r>
        <w:rPr>
          <w:w w:val="110"/>
        </w:rPr>
        <w:t> Santa</w:t>
      </w:r>
      <w:r>
        <w:rPr>
          <w:w w:val="110"/>
        </w:rPr>
        <w:t> Cruz, </w:t>
      </w:r>
      <w:r>
        <w:rPr/>
        <w:t>Wellesley College, Bocconi University, Stata Texas Empirical Microeconomics Conference, Texas </w:t>
      </w:r>
      <w:r>
        <w:rPr>
          <w:w w:val="110"/>
        </w:rPr>
        <w:t>Christian</w:t>
      </w:r>
      <w:r>
        <w:rPr>
          <w:w w:val="110"/>
        </w:rPr>
        <w:t> University,</w:t>
      </w:r>
      <w:r>
        <w:rPr>
          <w:w w:val="110"/>
        </w:rPr>
        <w:t> Association</w:t>
      </w:r>
      <w:r>
        <w:rPr>
          <w:w w:val="110"/>
        </w:rPr>
        <w:t> for</w:t>
      </w:r>
      <w:r>
        <w:rPr>
          <w:w w:val="110"/>
        </w:rPr>
        <w:t> Public</w:t>
      </w:r>
      <w:r>
        <w:rPr>
          <w:w w:val="110"/>
        </w:rPr>
        <w:t> Policy</w:t>
      </w:r>
      <w:r>
        <w:rPr>
          <w:w w:val="110"/>
        </w:rPr>
        <w:t> Analysis</w:t>
      </w:r>
      <w:r>
        <w:rPr>
          <w:w w:val="110"/>
        </w:rPr>
        <w:t> and</w:t>
      </w:r>
      <w:r>
        <w:rPr>
          <w:w w:val="110"/>
        </w:rPr>
        <w:t> Management</w:t>
      </w:r>
      <w:r>
        <w:rPr>
          <w:w w:val="110"/>
        </w:rPr>
        <w:t> Annual</w:t>
      </w:r>
      <w:r>
        <w:rPr>
          <w:w w:val="110"/>
        </w:rPr>
        <w:t> Confer- ence,</w:t>
      </w:r>
      <w:r>
        <w:rPr>
          <w:spacing w:val="-2"/>
          <w:w w:val="110"/>
        </w:rPr>
        <w:t> </w:t>
      </w:r>
      <w:r>
        <w:rPr>
          <w:w w:val="110"/>
        </w:rPr>
        <w:t>Claremont</w:t>
      </w:r>
      <w:r>
        <w:rPr>
          <w:spacing w:val="-2"/>
          <w:w w:val="110"/>
        </w:rPr>
        <w:t> </w:t>
      </w:r>
      <w:r>
        <w:rPr>
          <w:w w:val="110"/>
        </w:rPr>
        <w:t>McKenna</w:t>
      </w:r>
      <w:r>
        <w:rPr>
          <w:spacing w:val="-2"/>
          <w:w w:val="110"/>
        </w:rPr>
        <w:t> </w:t>
      </w:r>
      <w:r>
        <w:rPr>
          <w:w w:val="110"/>
        </w:rPr>
        <w:t>College,</w:t>
      </w:r>
      <w:r>
        <w:rPr>
          <w:spacing w:val="-2"/>
          <w:w w:val="110"/>
        </w:rPr>
        <w:t> </w:t>
      </w:r>
      <w:r>
        <w:rPr>
          <w:w w:val="110"/>
        </w:rPr>
        <w:t>College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William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Mary,</w:t>
      </w:r>
      <w:r>
        <w:rPr>
          <w:spacing w:val="-2"/>
          <w:w w:val="110"/>
        </w:rPr>
        <w:t> </w:t>
      </w:r>
      <w:r>
        <w:rPr>
          <w:w w:val="110"/>
        </w:rPr>
        <w:t>Georgia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In- diana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SPEA,</w:t>
      </w:r>
      <w:r>
        <w:rPr>
          <w:spacing w:val="-13"/>
          <w:w w:val="110"/>
        </w:rPr>
        <w:t> </w:t>
      </w:r>
      <w:r>
        <w:rPr>
          <w:w w:val="110"/>
        </w:rPr>
        <w:t>Southern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2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Meetings,</w:t>
      </w:r>
      <w:r>
        <w:rPr>
          <w:spacing w:val="-12"/>
          <w:w w:val="110"/>
        </w:rPr>
        <w:t> </w:t>
      </w:r>
      <w:r>
        <w:rPr>
          <w:w w:val="110"/>
        </w:rPr>
        <w:t>Southern</w:t>
      </w:r>
      <w:r>
        <w:rPr>
          <w:spacing w:val="-12"/>
          <w:w w:val="110"/>
        </w:rPr>
        <w:t> </w:t>
      </w:r>
      <w:r>
        <w:rPr>
          <w:w w:val="110"/>
        </w:rPr>
        <w:t>Methodist University,</w:t>
      </w:r>
      <w:r>
        <w:rPr>
          <w:w w:val="110"/>
        </w:rPr>
        <w:t> Stata</w:t>
      </w:r>
      <w:r>
        <w:rPr>
          <w:w w:val="110"/>
        </w:rPr>
        <w:t> Texas</w:t>
      </w:r>
      <w:r>
        <w:rPr>
          <w:w w:val="110"/>
        </w:rPr>
        <w:t> Empirical</w:t>
      </w:r>
      <w:r>
        <w:rPr>
          <w:w w:val="110"/>
        </w:rPr>
        <w:t> Microeconomics</w:t>
      </w:r>
      <w:r>
        <w:rPr>
          <w:w w:val="110"/>
        </w:rPr>
        <w:t> Conference,</w:t>
      </w:r>
      <w:r>
        <w:rPr>
          <w:w w:val="110"/>
        </w:rPr>
        <w:t> Syracuse</w:t>
      </w:r>
      <w:r>
        <w:rPr>
          <w:w w:val="110"/>
        </w:rPr>
        <w:t> University,</w:t>
      </w:r>
      <w:r>
        <w:rPr>
          <w:w w:val="110"/>
        </w:rPr>
        <w:t> Western </w:t>
      </w:r>
      <w:r>
        <w:rPr/>
        <w:t>Economic Association International Annual Conference, University of Amsterdam, University of </w:t>
      </w:r>
      <w:r>
        <w:rPr>
          <w:spacing w:val="-2"/>
          <w:w w:val="110"/>
        </w:rPr>
        <w:t>Oklahoma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628" w:top="1300" w:bottom="820" w:left="1080" w:right="1080"/>
        </w:sectPr>
      </w:pPr>
    </w:p>
    <w:p>
      <w:pPr>
        <w:pStyle w:val="Heading1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868680</wp:posOffset>
                </wp:positionH>
                <wp:positionV relativeFrom="paragraph">
                  <wp:posOffset>215036</wp:posOffset>
                </wp:positionV>
                <wp:extent cx="608139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16.931999pt;width:478.85pt;height:.1pt;mso-position-horizontal-relative:page;mso-position-vertical-relative:paragraph;z-index:-15724032;mso-wrap-distance-left:0;mso-wrap-distance-right:0" id="docshape9" coordorigin="1368,339" coordsize="9577,0" path="m1368,339l10944,3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Professional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spacing w:before="120" w:after="51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Conference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Organizer</w:t>
      </w:r>
    </w:p>
    <w:tbl>
      <w:tblPr>
        <w:tblW w:w="0" w:type="auto"/>
        <w:jc w:val="left"/>
        <w:tblInd w:w="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06"/>
        <w:gridCol w:w="670"/>
      </w:tblGrid>
      <w:tr>
        <w:trPr>
          <w:trHeight w:val="219" w:hRule="atLeast"/>
        </w:trPr>
        <w:tc>
          <w:tcPr>
            <w:tcW w:w="8706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National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Tax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(NTA)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Annual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Member</w:t>
            </w:r>
          </w:p>
        </w:tc>
        <w:tc>
          <w:tcPr>
            <w:tcW w:w="670" w:type="dxa"/>
          </w:tcPr>
          <w:p>
            <w:pPr>
              <w:pStyle w:val="TableParagraph"/>
              <w:spacing w:line="199" w:lineRule="exact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9" w:hRule="atLeast"/>
        </w:trPr>
        <w:tc>
          <w:tcPr>
            <w:tcW w:w="8706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Washington</w:t>
            </w:r>
            <w:r>
              <w:rPr>
                <w:spacing w:val="5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Area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Labor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Symposium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(WALES),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Co-</w:t>
            </w:r>
            <w:r>
              <w:rPr>
                <w:spacing w:val="-2"/>
                <w:w w:val="105"/>
                <w:sz w:val="20"/>
              </w:rPr>
              <w:t>organizer</w:t>
            </w:r>
          </w:p>
        </w:tc>
        <w:tc>
          <w:tcPr>
            <w:tcW w:w="670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8706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National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Tax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Association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(NTA)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Annual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Member</w:t>
            </w:r>
          </w:p>
        </w:tc>
        <w:tc>
          <w:tcPr>
            <w:tcW w:w="670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219" w:hRule="atLeast"/>
        </w:trPr>
        <w:tc>
          <w:tcPr>
            <w:tcW w:w="8706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International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Public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Finance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(IIFP)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Annual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Congress,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Scientific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Committee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Member</w:t>
            </w:r>
          </w:p>
        </w:tc>
        <w:tc>
          <w:tcPr>
            <w:tcW w:w="670" w:type="dxa"/>
          </w:tcPr>
          <w:p>
            <w:pPr>
              <w:pStyle w:val="TableParagraph"/>
              <w:spacing w:line="199" w:lineRule="exact"/>
              <w:ind w:right="4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</w:tbl>
    <w:p>
      <w:pPr>
        <w:spacing w:before="143"/>
        <w:ind w:left="288" w:right="0" w:firstLine="0"/>
        <w:jc w:val="left"/>
        <w:rPr>
          <w:i/>
          <w:sz w:val="20"/>
        </w:rPr>
      </w:pPr>
      <w:r>
        <w:rPr>
          <w:i/>
          <w:spacing w:val="-2"/>
          <w:w w:val="105"/>
          <w:sz w:val="20"/>
        </w:rPr>
        <w:t>Referee</w:t>
      </w:r>
    </w:p>
    <w:p>
      <w:pPr>
        <w:spacing w:line="235" w:lineRule="auto" w:before="13"/>
        <w:ind w:left="586" w:right="235" w:firstLine="0"/>
        <w:jc w:val="left"/>
        <w:rPr>
          <w:i/>
          <w:sz w:val="20"/>
        </w:rPr>
      </w:pP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Policy,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Insights,</w:t>
      </w:r>
      <w:r>
        <w:rPr>
          <w:i/>
          <w:w w:val="110"/>
          <w:sz w:val="20"/>
        </w:rPr>
        <w:t> Contemporary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Policy, Demography,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Inquiry,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Journal,</w:t>
      </w:r>
      <w:r>
        <w:rPr>
          <w:i/>
          <w:w w:val="110"/>
          <w:sz w:val="20"/>
        </w:rPr>
        <w:t> Empirical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International</w:t>
      </w:r>
      <w:r>
        <w:rPr>
          <w:i/>
          <w:w w:val="110"/>
          <w:sz w:val="20"/>
        </w:rPr>
        <w:t> Tax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Public Finance,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Applied</w:t>
      </w:r>
      <w:r>
        <w:rPr>
          <w:i/>
          <w:w w:val="110"/>
          <w:sz w:val="20"/>
        </w:rPr>
        <w:t> Econometrics,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 Behavior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Organization,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 Housing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Resources,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Law</w:t>
      </w:r>
      <w:r>
        <w:rPr>
          <w:i/>
          <w:w w:val="110"/>
          <w:sz w:val="20"/>
        </w:rPr>
        <w:t> and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Analysis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Management,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 European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Association,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Urban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Labour</w:t>
      </w:r>
      <w:r>
        <w:rPr>
          <w:i/>
          <w:w w:val="110"/>
          <w:sz w:val="20"/>
        </w:rPr>
        <w:t> Economics, National</w:t>
      </w:r>
      <w:r>
        <w:rPr>
          <w:i/>
          <w:w w:val="110"/>
          <w:sz w:val="20"/>
        </w:rPr>
        <w:t> Tax</w:t>
      </w:r>
      <w:r>
        <w:rPr>
          <w:i/>
          <w:w w:val="110"/>
          <w:sz w:val="20"/>
        </w:rPr>
        <w:t> Journal,</w:t>
      </w:r>
      <w:r>
        <w:rPr>
          <w:i/>
          <w:w w:val="110"/>
          <w:sz w:val="20"/>
        </w:rPr>
        <w:t> Oxford</w:t>
      </w:r>
      <w:r>
        <w:rPr>
          <w:i/>
          <w:w w:val="110"/>
          <w:sz w:val="20"/>
        </w:rPr>
        <w:t> Bulletin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Finance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Quarterly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Studies,</w:t>
      </w:r>
      <w:r>
        <w:rPr>
          <w:i/>
          <w:w w:val="110"/>
          <w:sz w:val="20"/>
        </w:rPr>
        <w:t> Social</w:t>
      </w:r>
      <w:r>
        <w:rPr>
          <w:i/>
          <w:w w:val="110"/>
          <w:sz w:val="20"/>
        </w:rPr>
        <w:t> Service </w:t>
      </w:r>
      <w:r>
        <w:rPr>
          <w:i/>
          <w:spacing w:val="-2"/>
          <w:w w:val="110"/>
          <w:sz w:val="20"/>
        </w:rPr>
        <w:t>Review</w:t>
      </w:r>
    </w:p>
    <w:p>
      <w:pPr>
        <w:spacing w:before="139"/>
        <w:ind w:left="288" w:right="0" w:firstLine="0"/>
        <w:jc w:val="left"/>
        <w:rPr>
          <w:i/>
          <w:sz w:val="20"/>
        </w:rPr>
      </w:pPr>
      <w:r>
        <w:rPr>
          <w:i/>
          <w:sz w:val="20"/>
        </w:rPr>
        <w:t>Reviewer</w:t>
      </w:r>
      <w:r>
        <w:rPr>
          <w:i/>
          <w:spacing w:val="61"/>
          <w:w w:val="150"/>
          <w:sz w:val="20"/>
        </w:rPr>
        <w:t> </w:t>
      </w:r>
      <w:r>
        <w:rPr>
          <w:i/>
          <w:sz w:val="20"/>
        </w:rPr>
        <w:t>(ad-</w:t>
      </w:r>
      <w:r>
        <w:rPr>
          <w:i/>
          <w:spacing w:val="-4"/>
          <w:sz w:val="20"/>
        </w:rPr>
        <w:t>hoc)</w:t>
      </w:r>
    </w:p>
    <w:p>
      <w:pPr>
        <w:pStyle w:val="BodyText"/>
        <w:spacing w:line="235" w:lineRule="auto" w:before="13"/>
        <w:ind w:left="586" w:right="214"/>
      </w:pPr>
      <w:r>
        <w:rPr>
          <w:spacing w:val="-2"/>
          <w:w w:val="110"/>
        </w:rPr>
        <w:t>Arnold Ventures, Israel Science Foundation, National Science Foundation, Russell Sage Foundation, Smith </w:t>
      </w:r>
      <w:r>
        <w:rPr>
          <w:w w:val="110"/>
        </w:rPr>
        <w:t>Richardson Foundation</w:t>
      </w:r>
    </w:p>
    <w:p>
      <w:pPr>
        <w:spacing w:before="111"/>
        <w:ind w:left="288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Member</w:t>
      </w:r>
    </w:p>
    <w:p>
      <w:pPr>
        <w:pStyle w:val="BodyText"/>
        <w:spacing w:before="9"/>
        <w:ind w:left="586"/>
      </w:pPr>
      <w:r>
        <w:rPr>
          <w:w w:val="110"/>
        </w:rPr>
        <w:t>American</w:t>
      </w:r>
      <w:r>
        <w:rPr>
          <w:spacing w:val="10"/>
          <w:w w:val="110"/>
        </w:rPr>
        <w:t> </w:t>
      </w:r>
      <w:r>
        <w:rPr>
          <w:w w:val="110"/>
        </w:rPr>
        <w:t>Economics</w:t>
      </w:r>
      <w:r>
        <w:rPr>
          <w:spacing w:val="11"/>
          <w:w w:val="110"/>
        </w:rPr>
        <w:t> </w:t>
      </w:r>
      <w:r>
        <w:rPr>
          <w:w w:val="110"/>
        </w:rPr>
        <w:t>Association,</w:t>
      </w:r>
      <w:r>
        <w:rPr>
          <w:spacing w:val="11"/>
          <w:w w:val="110"/>
        </w:rPr>
        <w:t> </w:t>
      </w:r>
      <w:r>
        <w:rPr>
          <w:w w:val="110"/>
        </w:rPr>
        <w:t>Society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Labor</w:t>
      </w:r>
      <w:r>
        <w:rPr>
          <w:spacing w:val="11"/>
          <w:w w:val="110"/>
        </w:rPr>
        <w:t> </w:t>
      </w:r>
      <w:r>
        <w:rPr>
          <w:w w:val="110"/>
        </w:rPr>
        <w:t>Economists</w:t>
      </w:r>
      <w:r>
        <w:rPr>
          <w:spacing w:val="11"/>
          <w:w w:val="110"/>
        </w:rPr>
        <w:t> </w:t>
      </w:r>
      <w:r>
        <w:rPr>
          <w:w w:val="110"/>
        </w:rPr>
        <w:t>(SOLE),</w:t>
      </w:r>
      <w:r>
        <w:rPr>
          <w:spacing w:val="11"/>
          <w:w w:val="110"/>
        </w:rPr>
        <w:t> </w:t>
      </w:r>
      <w:r>
        <w:rPr>
          <w:w w:val="110"/>
        </w:rPr>
        <w:t>National</w:t>
      </w:r>
      <w:r>
        <w:rPr>
          <w:spacing w:val="10"/>
          <w:w w:val="110"/>
        </w:rPr>
        <w:t> </w:t>
      </w:r>
      <w:r>
        <w:rPr>
          <w:w w:val="110"/>
        </w:rPr>
        <w:t>Tax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Association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868680</wp:posOffset>
                </wp:positionH>
                <wp:positionV relativeFrom="paragraph">
                  <wp:posOffset>341366</wp:posOffset>
                </wp:positionV>
                <wp:extent cx="608139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879246pt;width:478.85pt;height:.1pt;mso-position-horizontal-relative:page;mso-position-vertical-relative:paragraph;z-index:-15723520;mso-wrap-distance-left:0;mso-wrap-distance-right:0" id="docshape10" coordorigin="1368,538" coordsize="9577,0" path="m1368,538l10944,5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Teaching</w:t>
      </w:r>
    </w:p>
    <w:p>
      <w:pPr>
        <w:spacing w:before="120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George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Washington</w:t>
      </w:r>
      <w:r>
        <w:rPr>
          <w:i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</w:p>
    <w:p>
      <w:pPr>
        <w:pStyle w:val="BodyText"/>
        <w:spacing w:line="235" w:lineRule="auto" w:before="14"/>
        <w:ind w:left="586" w:right="1290"/>
      </w:pPr>
      <w:r>
        <w:rPr>
          <w:w w:val="105"/>
        </w:rPr>
        <w:t>Introduction to Econometrics – Fall 2020, Spring 2021, Fall 2022, Fall 2023, Spring 2024</w:t>
      </w:r>
      <w:r>
        <w:rPr>
          <w:spacing w:val="80"/>
          <w:w w:val="105"/>
        </w:rPr>
        <w:t> </w:t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2023,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2024</w:t>
      </w:r>
    </w:p>
    <w:p>
      <w:pPr>
        <w:spacing w:before="139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Southern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Methodist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</w:p>
    <w:p>
      <w:pPr>
        <w:pStyle w:val="BodyText"/>
        <w:spacing w:line="235" w:lineRule="auto" w:before="14"/>
        <w:ind w:left="586"/>
      </w:pPr>
      <w:r>
        <w:rPr>
          <w:w w:val="105"/>
        </w:rPr>
        <w:t>Federal</w:t>
      </w:r>
      <w:r>
        <w:rPr>
          <w:spacing w:val="19"/>
          <w:w w:val="105"/>
        </w:rPr>
        <w:t> </w:t>
      </w:r>
      <w:r>
        <w:rPr>
          <w:w w:val="105"/>
        </w:rPr>
        <w:t>Government</w:t>
      </w:r>
      <w:r>
        <w:rPr>
          <w:spacing w:val="19"/>
          <w:w w:val="105"/>
        </w:rPr>
        <w:t> </w:t>
      </w:r>
      <w:r>
        <w:rPr>
          <w:w w:val="105"/>
        </w:rPr>
        <w:t>Taxation</w:t>
      </w:r>
      <w:r>
        <w:rPr>
          <w:spacing w:val="19"/>
          <w:w w:val="105"/>
        </w:rPr>
        <w:t> </w:t>
      </w:r>
      <w:r>
        <w:rPr>
          <w:w w:val="105"/>
        </w:rPr>
        <w:t>–</w:t>
      </w:r>
      <w:r>
        <w:rPr>
          <w:spacing w:val="19"/>
          <w:w w:val="105"/>
        </w:rPr>
        <w:t> </w:t>
      </w:r>
      <w:r>
        <w:rPr>
          <w:w w:val="105"/>
        </w:rPr>
        <w:t>Fall</w:t>
      </w:r>
      <w:r>
        <w:rPr>
          <w:spacing w:val="19"/>
          <w:w w:val="105"/>
        </w:rPr>
        <w:t> </w:t>
      </w:r>
      <w:r>
        <w:rPr>
          <w:w w:val="105"/>
        </w:rPr>
        <w:t>2015,</w:t>
      </w:r>
      <w:r>
        <w:rPr>
          <w:spacing w:val="19"/>
          <w:w w:val="105"/>
        </w:rPr>
        <w:t> </w:t>
      </w:r>
      <w:r>
        <w:rPr>
          <w:w w:val="105"/>
        </w:rPr>
        <w:t>Spring</w:t>
      </w:r>
      <w:r>
        <w:rPr>
          <w:spacing w:val="19"/>
          <w:w w:val="105"/>
        </w:rPr>
        <w:t> </w:t>
      </w:r>
      <w:r>
        <w:rPr>
          <w:w w:val="105"/>
        </w:rPr>
        <w:t>2016,</w:t>
      </w:r>
      <w:r>
        <w:rPr>
          <w:spacing w:val="19"/>
          <w:w w:val="105"/>
        </w:rPr>
        <w:t> </w:t>
      </w:r>
      <w:r>
        <w:rPr>
          <w:w w:val="105"/>
        </w:rPr>
        <w:t>Fall</w:t>
      </w:r>
      <w:r>
        <w:rPr>
          <w:spacing w:val="19"/>
          <w:w w:val="105"/>
        </w:rPr>
        <w:t> </w:t>
      </w:r>
      <w:r>
        <w:rPr>
          <w:w w:val="105"/>
        </w:rPr>
        <w:t>2016,</w:t>
      </w:r>
      <w:r>
        <w:rPr>
          <w:spacing w:val="19"/>
          <w:w w:val="105"/>
        </w:rPr>
        <w:t> </w:t>
      </w:r>
      <w:r>
        <w:rPr>
          <w:w w:val="105"/>
        </w:rPr>
        <w:t>Spring</w:t>
      </w:r>
      <w:r>
        <w:rPr>
          <w:spacing w:val="19"/>
          <w:w w:val="105"/>
        </w:rPr>
        <w:t> </w:t>
      </w:r>
      <w:r>
        <w:rPr>
          <w:w w:val="105"/>
        </w:rPr>
        <w:t>2017,</w:t>
      </w:r>
      <w:r>
        <w:rPr>
          <w:spacing w:val="19"/>
          <w:w w:val="105"/>
        </w:rPr>
        <w:t> </w:t>
      </w:r>
      <w:r>
        <w:rPr>
          <w:w w:val="105"/>
        </w:rPr>
        <w:t>Fall</w:t>
      </w:r>
      <w:r>
        <w:rPr>
          <w:spacing w:val="19"/>
          <w:w w:val="105"/>
        </w:rPr>
        <w:t> </w:t>
      </w:r>
      <w:r>
        <w:rPr>
          <w:w w:val="105"/>
        </w:rPr>
        <w:t>2017,</w:t>
      </w:r>
      <w:r>
        <w:rPr>
          <w:spacing w:val="19"/>
          <w:w w:val="105"/>
        </w:rPr>
        <w:t> </w:t>
      </w:r>
      <w:r>
        <w:rPr>
          <w:w w:val="105"/>
        </w:rPr>
        <w:t>Spring</w:t>
      </w:r>
      <w:r>
        <w:rPr>
          <w:spacing w:val="19"/>
          <w:w w:val="105"/>
        </w:rPr>
        <w:t> </w:t>
      </w:r>
      <w:r>
        <w:rPr>
          <w:w w:val="105"/>
        </w:rPr>
        <w:t>2019 Graduate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2016,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2018</w:t>
      </w:r>
    </w:p>
    <w:p>
      <w:pPr>
        <w:spacing w:before="140"/>
        <w:ind w:left="28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University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California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at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Davis</w:t>
      </w:r>
    </w:p>
    <w:p>
      <w:pPr>
        <w:pStyle w:val="BodyText"/>
        <w:spacing w:before="9"/>
        <w:ind w:left="586"/>
      </w:pPr>
      <w:r>
        <w:rPr>
          <w:w w:val="110"/>
        </w:rPr>
        <w:t>Public</w:t>
      </w:r>
      <w:r>
        <w:rPr>
          <w:spacing w:val="17"/>
          <w:w w:val="110"/>
        </w:rPr>
        <w:t> </w:t>
      </w:r>
      <w:r>
        <w:rPr>
          <w:w w:val="110"/>
        </w:rPr>
        <w:t>Finance</w:t>
      </w:r>
      <w:r>
        <w:rPr>
          <w:spacing w:val="18"/>
          <w:w w:val="110"/>
        </w:rPr>
        <w:t> </w:t>
      </w:r>
      <w:r>
        <w:rPr>
          <w:w w:val="110"/>
        </w:rPr>
        <w:t>(taxes)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8"/>
          <w:w w:val="110"/>
        </w:rPr>
        <w:t> </w:t>
      </w:r>
      <w:r>
        <w:rPr>
          <w:w w:val="110"/>
        </w:rPr>
        <w:t>Fall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868680</wp:posOffset>
                </wp:positionH>
                <wp:positionV relativeFrom="paragraph">
                  <wp:posOffset>341049</wp:posOffset>
                </wp:positionV>
                <wp:extent cx="608139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854313pt;width:478.85pt;height:.1pt;mso-position-horizontal-relative:page;mso-position-vertical-relative:paragraph;z-index:-15723008;mso-wrap-distance-left:0;mso-wrap-distance-right:0" id="docshape11" coordorigin="1368,537" coordsize="9577,0" path="m1368,537l10944,5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5"/>
        </w:rPr>
        <w:t>PhD</w:t>
      </w:r>
      <w:r>
        <w:rPr>
          <w:spacing w:val="47"/>
          <w:w w:val="125"/>
        </w:rPr>
        <w:t> </w:t>
      </w:r>
      <w:r>
        <w:rPr>
          <w:spacing w:val="-2"/>
          <w:w w:val="125"/>
        </w:rPr>
        <w:t>Advising</w:t>
      </w:r>
    </w:p>
    <w:p>
      <w:pPr>
        <w:spacing w:before="120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George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Washington</w:t>
      </w:r>
      <w:r>
        <w:rPr>
          <w:i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</w:p>
    <w:p>
      <w:pPr>
        <w:pStyle w:val="BodyText"/>
        <w:spacing w:before="10"/>
        <w:ind w:left="586"/>
      </w:pPr>
      <w:r>
        <w:rPr>
          <w:w w:val="110"/>
        </w:rPr>
        <w:t>Kathryn</w:t>
      </w:r>
      <w:r>
        <w:rPr>
          <w:spacing w:val="16"/>
          <w:w w:val="110"/>
        </w:rPr>
        <w:t> </w:t>
      </w:r>
      <w:r>
        <w:rPr>
          <w:w w:val="110"/>
        </w:rPr>
        <w:t>Blanchard*,</w:t>
      </w:r>
      <w:r>
        <w:rPr>
          <w:spacing w:val="16"/>
          <w:w w:val="110"/>
        </w:rPr>
        <w:t> </w:t>
      </w:r>
      <w:r>
        <w:rPr>
          <w:w w:val="110"/>
        </w:rPr>
        <w:t>Eric</w:t>
      </w:r>
      <w:r>
        <w:rPr>
          <w:spacing w:val="16"/>
          <w:w w:val="110"/>
        </w:rPr>
        <w:t> </w:t>
      </w:r>
      <w:r>
        <w:rPr>
          <w:w w:val="110"/>
        </w:rPr>
        <w:t>Dehus*,</w:t>
      </w:r>
      <w:r>
        <w:rPr>
          <w:spacing w:val="16"/>
          <w:w w:val="110"/>
        </w:rPr>
        <w:t> </w:t>
      </w:r>
      <w:r>
        <w:rPr>
          <w:w w:val="110"/>
        </w:rPr>
        <w:t>Prerna</w:t>
      </w:r>
      <w:r>
        <w:rPr>
          <w:spacing w:val="16"/>
          <w:w w:val="110"/>
        </w:rPr>
        <w:t> </w:t>
      </w:r>
      <w:r>
        <w:rPr>
          <w:w w:val="110"/>
        </w:rPr>
        <w:t>Dokania,</w:t>
      </w:r>
      <w:r>
        <w:rPr>
          <w:spacing w:val="17"/>
          <w:w w:val="110"/>
        </w:rPr>
        <w:t> </w:t>
      </w:r>
      <w:r>
        <w:rPr>
          <w:w w:val="110"/>
        </w:rPr>
        <w:t>Kavya</w:t>
      </w:r>
      <w:r>
        <w:rPr>
          <w:spacing w:val="16"/>
          <w:w w:val="110"/>
        </w:rPr>
        <w:t> </w:t>
      </w:r>
      <w:r>
        <w:rPr>
          <w:w w:val="110"/>
        </w:rPr>
        <w:t>Ravindranath*,</w:t>
      </w:r>
      <w:r>
        <w:rPr>
          <w:spacing w:val="16"/>
          <w:w w:val="110"/>
        </w:rPr>
        <w:t> </w:t>
      </w:r>
      <w:r>
        <w:rPr>
          <w:w w:val="110"/>
        </w:rPr>
        <w:t>Rui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Zhong*</w:t>
      </w:r>
    </w:p>
    <w:p>
      <w:pPr>
        <w:spacing w:before="9"/>
        <w:ind w:left="586" w:right="0" w:firstLine="0"/>
        <w:jc w:val="left"/>
        <w:rPr>
          <w:i/>
          <w:sz w:val="20"/>
        </w:rPr>
      </w:pPr>
      <w:r>
        <w:rPr>
          <w:i/>
          <w:sz w:val="20"/>
        </w:rPr>
        <w:t>*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denotes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students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whom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am/was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primary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advisor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co-</w:t>
      </w:r>
      <w:r>
        <w:rPr>
          <w:i/>
          <w:spacing w:val="-2"/>
          <w:sz w:val="20"/>
        </w:rPr>
        <w:t>advisor</w:t>
      </w:r>
    </w:p>
    <w:p>
      <w:pPr>
        <w:spacing w:before="139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Southern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Methodist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</w:p>
    <w:p>
      <w:pPr>
        <w:pStyle w:val="BodyText"/>
        <w:spacing w:line="235" w:lineRule="auto" w:before="13"/>
        <w:ind w:left="586" w:right="235"/>
      </w:pPr>
      <w:r>
        <w:rPr>
          <w:w w:val="110"/>
        </w:rPr>
        <w:t>Priyanka Chakraborty, Cullum Clark, Hao Li, Manini Ojha, Soeun Park, Punarjit Roychowdhury (Committee Member)</w:t>
      </w:r>
    </w:p>
    <w:p>
      <w:pPr>
        <w:pStyle w:val="Heading1"/>
        <w:spacing w:before="2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868680</wp:posOffset>
                </wp:positionH>
                <wp:positionV relativeFrom="paragraph">
                  <wp:posOffset>341885</wp:posOffset>
                </wp:positionV>
                <wp:extent cx="608139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00002pt;margin-top:26.920094pt;width:478.85pt;height:.1pt;mso-position-horizontal-relative:page;mso-position-vertical-relative:paragraph;z-index:-15722496;mso-wrap-distance-left:0;mso-wrap-distance-right:0" id="docshape12" coordorigin="1368,538" coordsize="9577,0" path="m1368,538l10944,5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Departmental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Service</w:t>
      </w:r>
    </w:p>
    <w:p>
      <w:pPr>
        <w:spacing w:before="120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George</w:t>
      </w:r>
      <w:r>
        <w:rPr>
          <w:i/>
          <w:spacing w:val="-1"/>
          <w:w w:val="105"/>
          <w:sz w:val="20"/>
        </w:rPr>
        <w:t> </w:t>
      </w:r>
      <w:r>
        <w:rPr>
          <w:i/>
          <w:w w:val="105"/>
          <w:sz w:val="20"/>
        </w:rPr>
        <w:t>Washington</w:t>
      </w:r>
      <w:r>
        <w:rPr>
          <w:i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</w:p>
    <w:p>
      <w:pPr>
        <w:pStyle w:val="BodyText"/>
        <w:tabs>
          <w:tab w:pos="8772" w:val="left" w:leader="none"/>
        </w:tabs>
        <w:spacing w:line="242" w:lineRule="exact" w:before="10"/>
        <w:ind w:left="586"/>
      </w:pPr>
      <w:r>
        <w:rPr>
          <w:spacing w:val="2"/>
        </w:rPr>
        <w:t>Advisory</w:t>
      </w:r>
      <w:r>
        <w:rPr>
          <w:spacing w:val="58"/>
          <w:w w:val="150"/>
        </w:rPr>
        <w:t> </w:t>
      </w:r>
      <w:r>
        <w:rPr>
          <w:spacing w:val="-2"/>
        </w:rPr>
        <w:t>Committee</w:t>
      </w:r>
      <w:r>
        <w:rPr/>
        <w:tab/>
      </w:r>
      <w:r>
        <w:rPr>
          <w:spacing w:val="-2"/>
        </w:rPr>
        <w:t>2023-current</w:t>
      </w:r>
    </w:p>
    <w:p>
      <w:pPr>
        <w:pStyle w:val="BodyText"/>
        <w:tabs>
          <w:tab w:pos="8772" w:val="left" w:leader="none"/>
        </w:tabs>
        <w:spacing w:line="235" w:lineRule="auto" w:before="1"/>
        <w:ind w:left="586" w:right="214"/>
      </w:pPr>
      <w:r>
        <w:rPr>
          <w:w w:val="110"/>
        </w:rPr>
        <w:t>Special Department Taskforce Committee on Undergraduate Majors and Enrollments</w:t>
      </w:r>
      <w:r>
        <w:rPr/>
        <w:tab/>
      </w:r>
      <w:r>
        <w:rPr>
          <w:spacing w:val="-4"/>
          <w:w w:val="105"/>
        </w:rPr>
        <w:t>2023-</w:t>
      </w:r>
      <w:r>
        <w:rPr>
          <w:spacing w:val="-4"/>
          <w:w w:val="105"/>
        </w:rPr>
        <w:t>current </w:t>
      </w:r>
      <w:r>
        <w:rPr>
          <w:w w:val="110"/>
        </w:rPr>
        <w:t>Diversity,</w:t>
      </w:r>
      <w:r>
        <w:rPr>
          <w:spacing w:val="20"/>
          <w:w w:val="110"/>
        </w:rPr>
        <w:t> </w:t>
      </w:r>
      <w:r>
        <w:rPr>
          <w:w w:val="110"/>
        </w:rPr>
        <w:t>Equity,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Inclusion</w:t>
      </w:r>
      <w:r>
        <w:rPr>
          <w:spacing w:val="21"/>
          <w:w w:val="110"/>
        </w:rPr>
        <w:t> </w:t>
      </w:r>
      <w:r>
        <w:rPr>
          <w:w w:val="110"/>
        </w:rPr>
        <w:t>(DEI)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Committee</w:t>
      </w:r>
      <w:r>
        <w:rPr/>
        <w:tab/>
      </w:r>
      <w:r>
        <w:rPr>
          <w:w w:val="95"/>
        </w:rPr>
        <w:t>2023-</w:t>
      </w:r>
      <w:r>
        <w:rPr>
          <w:spacing w:val="-2"/>
          <w:w w:val="105"/>
        </w:rPr>
        <w:t>current</w:t>
      </w:r>
    </w:p>
    <w:p>
      <w:pPr>
        <w:pStyle w:val="BodyText"/>
        <w:tabs>
          <w:tab w:pos="8772" w:val="left" w:leader="none"/>
        </w:tabs>
        <w:spacing w:line="240" w:lineRule="exact"/>
        <w:ind w:left="586"/>
      </w:pPr>
      <w:r>
        <w:rPr/>
        <w:t>Applied</w:t>
      </w:r>
      <w:r>
        <w:rPr>
          <w:spacing w:val="59"/>
        </w:rPr>
        <w:t> </w:t>
      </w:r>
      <w:r>
        <w:rPr/>
        <w:t>Micro</w:t>
      </w:r>
      <w:r>
        <w:rPr>
          <w:spacing w:val="60"/>
        </w:rPr>
        <w:t> </w:t>
      </w:r>
      <w:r>
        <w:rPr/>
        <w:t>Brownbag</w:t>
      </w:r>
      <w:r>
        <w:rPr>
          <w:spacing w:val="60"/>
        </w:rPr>
        <w:t> </w:t>
      </w:r>
      <w:r>
        <w:rPr>
          <w:spacing w:val="-2"/>
        </w:rPr>
        <w:t>Organizer</w:t>
      </w:r>
      <w:r>
        <w:rPr/>
        <w:tab/>
      </w:r>
      <w:r>
        <w:rPr>
          <w:spacing w:val="-2"/>
        </w:rPr>
        <w:t>2022-current</w:t>
      </w:r>
    </w:p>
    <w:p>
      <w:pPr>
        <w:pStyle w:val="BodyText"/>
        <w:spacing w:after="0" w:line="240" w:lineRule="exact"/>
        <w:sectPr>
          <w:pgSz w:w="12240" w:h="15840"/>
          <w:pgMar w:header="0" w:footer="628" w:top="1240" w:bottom="820" w:left="1080" w:right="1080"/>
        </w:sectPr>
      </w:pPr>
    </w:p>
    <w:p>
      <w:pPr>
        <w:pStyle w:val="BodyText"/>
        <w:tabs>
          <w:tab w:pos="8772" w:val="left" w:leader="none"/>
        </w:tabs>
        <w:spacing w:line="242" w:lineRule="exact" w:before="45"/>
        <w:ind w:left="586"/>
      </w:pPr>
      <w:r>
        <w:rPr/>
        <w:t>Departmental</w:t>
      </w:r>
      <w:r>
        <w:rPr>
          <w:spacing w:val="68"/>
        </w:rPr>
        <w:t> </w:t>
      </w:r>
      <w:r>
        <w:rPr/>
        <w:t>Seminar</w:t>
      </w:r>
      <w:r>
        <w:rPr>
          <w:spacing w:val="68"/>
        </w:rPr>
        <w:t> </w:t>
      </w:r>
      <w:r>
        <w:rPr>
          <w:spacing w:val="-2"/>
        </w:rPr>
        <w:t>Coordinator</w:t>
      </w:r>
      <w:r>
        <w:rPr/>
        <w:tab/>
      </w:r>
      <w:r>
        <w:rPr>
          <w:spacing w:val="-2"/>
        </w:rPr>
        <w:t>2021-current</w:t>
      </w:r>
    </w:p>
    <w:p>
      <w:pPr>
        <w:pStyle w:val="BodyText"/>
        <w:tabs>
          <w:tab w:pos="9863" w:val="right" w:leader="none"/>
        </w:tabs>
        <w:spacing w:line="242" w:lineRule="exact"/>
        <w:ind w:left="586"/>
      </w:pPr>
      <w:r>
        <w:rPr/>
        <w:t>PhD</w:t>
      </w:r>
      <w:r>
        <w:rPr>
          <w:spacing w:val="63"/>
          <w:w w:val="150"/>
        </w:rPr>
        <w:t> </w:t>
      </w:r>
      <w:r>
        <w:rPr>
          <w:spacing w:val="-2"/>
        </w:rPr>
        <w:t>Committee</w:t>
      </w:r>
      <w:r>
        <w:rPr>
          <w:rFonts w:ascii="Times New Roman"/>
        </w:rPr>
        <w:tab/>
      </w:r>
      <w:r>
        <w:rPr>
          <w:spacing w:val="-2"/>
        </w:rPr>
        <w:t>2019-</w:t>
      </w:r>
      <w:r>
        <w:rPr>
          <w:spacing w:val="-4"/>
        </w:rPr>
        <w:t>2023</w:t>
      </w:r>
    </w:p>
    <w:p>
      <w:pPr>
        <w:spacing w:before="167"/>
        <w:ind w:left="28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Southern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Methodist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University</w:t>
      </w:r>
    </w:p>
    <w:p>
      <w:pPr>
        <w:pStyle w:val="BodyText"/>
        <w:tabs>
          <w:tab w:pos="9864" w:val="right" w:leader="none"/>
        </w:tabs>
        <w:spacing w:line="242" w:lineRule="exact" w:before="10"/>
        <w:ind w:left="586"/>
      </w:pPr>
      <w:r>
        <w:rPr/>
        <w:t>Undergraduate</w:t>
      </w:r>
      <w:r>
        <w:rPr>
          <w:spacing w:val="66"/>
        </w:rPr>
        <w:t> </w:t>
      </w:r>
      <w:r>
        <w:rPr/>
        <w:t>Studies</w:t>
      </w:r>
      <w:r>
        <w:rPr>
          <w:spacing w:val="66"/>
        </w:rPr>
        <w:t> </w:t>
      </w:r>
      <w:r>
        <w:rPr>
          <w:spacing w:val="-2"/>
        </w:rPr>
        <w:t>Committee</w:t>
      </w:r>
      <w:r>
        <w:rPr>
          <w:rFonts w:ascii="Times New Roman"/>
        </w:rPr>
        <w:tab/>
      </w:r>
      <w:r>
        <w:rPr>
          <w:spacing w:val="-2"/>
        </w:rPr>
        <w:t>2018-</w:t>
      </w:r>
      <w:r>
        <w:rPr>
          <w:spacing w:val="-4"/>
        </w:rPr>
        <w:t>2019</w:t>
      </w:r>
    </w:p>
    <w:p>
      <w:pPr>
        <w:pStyle w:val="BodyText"/>
        <w:tabs>
          <w:tab w:pos="9863" w:val="right" w:leader="none"/>
        </w:tabs>
        <w:spacing w:line="239" w:lineRule="exact"/>
        <w:ind w:left="586"/>
      </w:pPr>
      <w:r>
        <w:rPr/>
        <w:t>Member</w:t>
      </w:r>
      <w:r>
        <w:rPr>
          <w:spacing w:val="51"/>
        </w:rPr>
        <w:t> </w:t>
      </w:r>
      <w:r>
        <w:rPr/>
        <w:t>of</w:t>
      </w:r>
      <w:r>
        <w:rPr>
          <w:spacing w:val="51"/>
        </w:rPr>
        <w:t> </w:t>
      </w:r>
      <w:r>
        <w:rPr/>
        <w:t>Hiring</w:t>
      </w:r>
      <w:r>
        <w:rPr>
          <w:spacing w:val="51"/>
        </w:rPr>
        <w:t> </w:t>
      </w:r>
      <w:r>
        <w:rPr/>
        <w:t>Committee,</w:t>
      </w:r>
      <w:r>
        <w:rPr>
          <w:spacing w:val="51"/>
        </w:rPr>
        <w:t> </w:t>
      </w:r>
      <w:r>
        <w:rPr/>
        <w:t>Assistant</w:t>
      </w:r>
      <w:r>
        <w:rPr>
          <w:spacing w:val="51"/>
        </w:rPr>
        <w:t> </w:t>
      </w:r>
      <w:r>
        <w:rPr/>
        <w:t>Professor</w:t>
      </w:r>
      <w:r>
        <w:rPr>
          <w:spacing w:val="51"/>
        </w:rPr>
        <w:t> </w:t>
      </w:r>
      <w:r>
        <w:rPr/>
        <w:t>in</w:t>
      </w:r>
      <w:r>
        <w:rPr>
          <w:spacing w:val="51"/>
        </w:rPr>
        <w:t> </w:t>
      </w:r>
      <w:r>
        <w:rPr>
          <w:spacing w:val="-2"/>
        </w:rPr>
        <w:t>Econometrics</w:t>
      </w:r>
      <w:r>
        <w:rPr>
          <w:rFonts w:ascii="Times New Roman"/>
        </w:rPr>
        <w:tab/>
      </w:r>
      <w:r>
        <w:rPr>
          <w:spacing w:val="-2"/>
        </w:rPr>
        <w:t>2017-</w:t>
      </w:r>
      <w:r>
        <w:rPr>
          <w:spacing w:val="-4"/>
        </w:rPr>
        <w:t>2018</w:t>
      </w:r>
    </w:p>
    <w:p>
      <w:pPr>
        <w:pStyle w:val="BodyText"/>
        <w:tabs>
          <w:tab w:pos="9863" w:val="right" w:leader="none"/>
        </w:tabs>
        <w:spacing w:line="239" w:lineRule="exact"/>
        <w:ind w:left="586"/>
      </w:pPr>
      <w:r>
        <w:rPr/>
        <w:t>Departmental</w:t>
      </w:r>
      <w:r>
        <w:rPr>
          <w:spacing w:val="68"/>
        </w:rPr>
        <w:t> </w:t>
      </w:r>
      <w:r>
        <w:rPr/>
        <w:t>Seminar</w:t>
      </w:r>
      <w:r>
        <w:rPr>
          <w:spacing w:val="68"/>
        </w:rPr>
        <w:t> </w:t>
      </w:r>
      <w:r>
        <w:rPr>
          <w:spacing w:val="-2"/>
        </w:rPr>
        <w:t>Coordinator</w:t>
      </w:r>
      <w:r>
        <w:rPr>
          <w:rFonts w:ascii="Times New Roman"/>
        </w:rPr>
        <w:tab/>
      </w:r>
      <w:r>
        <w:rPr>
          <w:spacing w:val="-2"/>
        </w:rPr>
        <w:t>2016-</w:t>
      </w:r>
      <w:r>
        <w:rPr>
          <w:spacing w:val="-4"/>
        </w:rPr>
        <w:t>2018</w:t>
      </w:r>
    </w:p>
    <w:p>
      <w:pPr>
        <w:pStyle w:val="BodyText"/>
        <w:tabs>
          <w:tab w:pos="9863" w:val="right" w:leader="none"/>
        </w:tabs>
        <w:spacing w:line="235" w:lineRule="auto" w:before="1"/>
        <w:ind w:left="586" w:right="214"/>
      </w:pPr>
      <w:r>
        <w:rPr/>
        <w:t>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Hiring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Issues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Related</w:t>
      </w:r>
      <w:r>
        <w:rPr>
          <w:spacing w:val="40"/>
        </w:rPr>
        <w:t> </w:t>
      </w:r>
      <w:r>
        <w:rPr/>
        <w:t>Areas</w:t>
      </w:r>
      <w:r>
        <w:rPr>
          <w:spacing w:val="40"/>
        </w:rPr>
        <w:t> </w:t>
      </w:r>
      <w:r>
        <w:rPr/>
        <w:t>2016-2017 </w:t>
      </w:r>
      <w:r>
        <w:rPr>
          <w:w w:val="105"/>
        </w:rPr>
        <w:t>Member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Hiring</w:t>
      </w:r>
      <w:r>
        <w:rPr>
          <w:spacing w:val="24"/>
          <w:w w:val="105"/>
        </w:rPr>
        <w:t> </w:t>
      </w:r>
      <w:r>
        <w:rPr>
          <w:w w:val="105"/>
        </w:rPr>
        <w:t>Committee,</w:t>
      </w:r>
      <w:r>
        <w:rPr>
          <w:spacing w:val="24"/>
          <w:w w:val="105"/>
        </w:rPr>
        <w:t> </w:t>
      </w:r>
      <w:r>
        <w:rPr>
          <w:w w:val="105"/>
        </w:rPr>
        <w:t>Assistant</w:t>
      </w:r>
      <w:r>
        <w:rPr>
          <w:spacing w:val="24"/>
          <w:w w:val="105"/>
        </w:rPr>
        <w:t> </w:t>
      </w:r>
      <w:r>
        <w:rPr>
          <w:w w:val="105"/>
        </w:rPr>
        <w:t>Professor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Global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Issues</w:t>
      </w:r>
      <w:r>
        <w:rPr>
          <w:rFonts w:ascii="Times New Roman"/>
        </w:rPr>
        <w:tab/>
      </w:r>
      <w:r>
        <w:rPr>
          <w:spacing w:val="-2"/>
          <w:w w:val="110"/>
        </w:rPr>
        <w:t>2015-</w:t>
      </w:r>
      <w:r>
        <w:rPr>
          <w:w w:val="95"/>
        </w:rPr>
        <w:t>2016</w:t>
      </w:r>
    </w:p>
    <w:p>
      <w:pPr>
        <w:pStyle w:val="BodyText"/>
        <w:tabs>
          <w:tab w:pos="9863" w:val="right" w:leader="none"/>
        </w:tabs>
        <w:spacing w:line="240" w:lineRule="exact"/>
        <w:ind w:left="586"/>
      </w:pPr>
      <w:r>
        <w:rPr>
          <w:w w:val="110"/>
        </w:rPr>
        <w:t>Faculty</w:t>
      </w:r>
      <w:r>
        <w:rPr>
          <w:spacing w:val="1"/>
          <w:w w:val="110"/>
        </w:rPr>
        <w:t> </w:t>
      </w:r>
      <w:r>
        <w:rPr>
          <w:w w:val="110"/>
        </w:rPr>
        <w:t>Participant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“Women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Economics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Club”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2015-</w:t>
      </w:r>
      <w:r>
        <w:rPr>
          <w:w w:val="95"/>
        </w:rPr>
        <w:t>2017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868680</wp:posOffset>
                </wp:positionH>
                <wp:positionV relativeFrom="paragraph">
                  <wp:posOffset>341063</wp:posOffset>
                </wp:positionV>
                <wp:extent cx="608139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8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1395" h="0">
                              <a:moveTo>
                                <a:pt x="0" y="0"/>
                              </a:moveTo>
                              <a:lnTo>
                                <a:pt x="60807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68.400002pt,26.855371pt" to="547.201002pt,26.8553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Languages</w:t>
      </w:r>
    </w:p>
    <w:p>
      <w:pPr>
        <w:pStyle w:val="BodyText"/>
        <w:spacing w:before="126"/>
      </w:pPr>
      <w:r>
        <w:rPr>
          <w:w w:val="110"/>
        </w:rPr>
        <w:t>Italian</w:t>
      </w:r>
      <w:r>
        <w:rPr>
          <w:spacing w:val="6"/>
          <w:w w:val="110"/>
        </w:rPr>
        <w:t> </w:t>
      </w:r>
      <w:r>
        <w:rPr>
          <w:w w:val="110"/>
        </w:rPr>
        <w:t>(native</w:t>
      </w:r>
      <w:r>
        <w:rPr>
          <w:spacing w:val="6"/>
          <w:w w:val="110"/>
        </w:rPr>
        <w:t> </w:t>
      </w:r>
      <w:r>
        <w:rPr>
          <w:w w:val="110"/>
        </w:rPr>
        <w:t>fluent),</w:t>
      </w:r>
      <w:r>
        <w:rPr>
          <w:spacing w:val="6"/>
          <w:w w:val="110"/>
        </w:rPr>
        <w:t> </w:t>
      </w:r>
      <w:r>
        <w:rPr>
          <w:w w:val="110"/>
        </w:rPr>
        <w:t>English</w:t>
      </w:r>
      <w:r>
        <w:rPr>
          <w:spacing w:val="6"/>
          <w:w w:val="110"/>
        </w:rPr>
        <w:t> </w:t>
      </w:r>
      <w:r>
        <w:rPr>
          <w:w w:val="110"/>
        </w:rPr>
        <w:t>(fluent),</w:t>
      </w:r>
      <w:r>
        <w:rPr>
          <w:spacing w:val="6"/>
          <w:w w:val="110"/>
        </w:rPr>
        <w:t> </w:t>
      </w:r>
      <w:r>
        <w:rPr>
          <w:w w:val="110"/>
        </w:rPr>
        <w:t>Albanian</w:t>
      </w:r>
      <w:r>
        <w:rPr>
          <w:spacing w:val="6"/>
          <w:w w:val="110"/>
        </w:rPr>
        <w:t> </w:t>
      </w:r>
      <w:r>
        <w:rPr>
          <w:w w:val="110"/>
        </w:rPr>
        <w:t>(fluent),</w:t>
      </w:r>
      <w:r>
        <w:rPr>
          <w:spacing w:val="6"/>
          <w:w w:val="110"/>
        </w:rPr>
        <w:t> </w:t>
      </w:r>
      <w:r>
        <w:rPr>
          <w:w w:val="110"/>
        </w:rPr>
        <w:t>Spanish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(intermediate)</w:t>
      </w:r>
    </w:p>
    <w:sectPr>
      <w:pgSz w:w="12240" w:h="15840"/>
      <w:pgMar w:header="0" w:footer="628" w:top="1260" w:bottom="8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3691699</wp:posOffset>
              </wp:positionH>
              <wp:positionV relativeFrom="page">
                <wp:posOffset>9519729</wp:posOffset>
              </wp:positionV>
              <wp:extent cx="36385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3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84998pt;margin-top:749.585022pt;width:28.65pt;height:12pt;mso-position-horizontal-relative:page;mso-position-vertical-relative:page;z-index:-158474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5"/>
      <w:ind w:left="28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61" w:lineRule="exact"/>
      <w:ind w:left="72" w:right="1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kuka@gwu.edu" TargetMode="External"/><Relationship Id="rId7" Type="http://schemas.openxmlformats.org/officeDocument/2006/relationships/hyperlink" Target="http://www.elirakuka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Elira Kuka</dc:creator>
  <dc:title>KukaCV</dc:title>
  <dcterms:created xsi:type="dcterms:W3CDTF">2025-12-06T06:13:28Z</dcterms:created>
  <dcterms:modified xsi:type="dcterms:W3CDTF">2025-12-06T06:13:28Z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TeXShop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10.16 (Build 21G115) Quartz PDFContext</vt:lpwstr>
  </property>
</Properties>
</file>