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Marius</w:t>
      </w:r>
      <w:r>
        <w:rPr>
          <w:smallCaps/>
          <w:spacing w:val="-7"/>
        </w:rPr>
        <w:t> </w:t>
      </w:r>
      <w:r>
        <w:rPr>
          <w:smallCaps/>
          <w:spacing w:val="-2"/>
        </w:rPr>
        <w:t>Schwartz</w:t>
      </w:r>
    </w:p>
    <w:p>
      <w:pPr>
        <w:pStyle w:val="BodyText"/>
        <w:tabs>
          <w:tab w:pos="719" w:val="left" w:leader="none"/>
          <w:tab w:pos="5039" w:val="left" w:leader="none"/>
          <w:tab w:pos="5759" w:val="left" w:leader="none"/>
        </w:tabs>
        <w:spacing w:line="242" w:lineRule="auto" w:before="242"/>
        <w:ind w:left="720" w:right="1585" w:hanging="720"/>
      </w:pPr>
      <w:r>
        <w:rPr>
          <w:spacing w:val="-2"/>
        </w:rPr>
        <w:t>Work:</w:t>
      </w:r>
      <w:r>
        <w:rPr/>
        <w:tab/>
        <w:t>Department of Economics</w:t>
        <w:tab/>
        <w:t>Home:</w:t>
      </w:r>
      <w:r>
        <w:rPr>
          <w:spacing w:val="80"/>
        </w:rPr>
        <w:t> </w:t>
      </w:r>
      <w:r>
        <w:rPr/>
        <w:t>3905</w:t>
      </w:r>
      <w:r>
        <w:rPr>
          <w:spacing w:val="-6"/>
        </w:rPr>
        <w:t> </w:t>
      </w:r>
      <w:r>
        <w:rPr/>
        <w:t>Jocelyn</w:t>
      </w:r>
      <w:r>
        <w:rPr>
          <w:spacing w:val="-6"/>
        </w:rPr>
        <w:t> </w:t>
      </w:r>
      <w:r>
        <w:rPr/>
        <w:t>Street,</w:t>
      </w:r>
      <w:r>
        <w:rPr>
          <w:spacing w:val="-6"/>
        </w:rPr>
        <w:t> </w:t>
      </w:r>
      <w:r>
        <w:rPr/>
        <w:t>NW Georgetown University, ICC 583</w:t>
        <w:tab/>
        <w:tab/>
        <w:t>Washington, DC 20015 37 and O Streets, NW</w:t>
      </w:r>
    </w:p>
    <w:p>
      <w:pPr>
        <w:pStyle w:val="BodyText"/>
        <w:spacing w:line="229" w:lineRule="exact"/>
        <w:ind w:left="720"/>
      </w:pPr>
      <w:r>
        <w:rPr/>
        <w:t>Washington,</w:t>
      </w:r>
      <w:r>
        <w:rPr>
          <w:spacing w:val="-12"/>
        </w:rPr>
        <w:t> </w:t>
      </w:r>
      <w:r>
        <w:rPr/>
        <w:t>DC</w:t>
      </w:r>
      <w:r>
        <w:rPr>
          <w:spacing w:val="-11"/>
        </w:rPr>
        <w:t> </w:t>
      </w:r>
      <w:r>
        <w:rPr/>
        <w:t>20057-</w:t>
      </w:r>
      <w:r>
        <w:rPr>
          <w:spacing w:val="-4"/>
        </w:rPr>
        <w:t>1036</w:t>
      </w:r>
    </w:p>
    <w:p>
      <w:pPr>
        <w:pStyle w:val="BodyText"/>
        <w:ind w:left="720"/>
      </w:pPr>
      <w:r>
        <w:rPr/>
        <w:t>e-mail:</w:t>
      </w:r>
      <w:r>
        <w:rPr>
          <w:spacing w:val="67"/>
          <w:w w:val="150"/>
        </w:rPr>
        <w:t> </w:t>
      </w:r>
      <w:hyperlink r:id="rId6">
        <w:r>
          <w:rPr>
            <w:spacing w:val="-2"/>
          </w:rPr>
          <w:t>schwartz.marius@gmail.com</w:t>
        </w:r>
      </w:hyperlink>
    </w:p>
    <w:p>
      <w:pPr>
        <w:pStyle w:val="BodyText"/>
        <w:spacing w:before="1"/>
        <w:ind w:left="720"/>
      </w:pPr>
      <w:r>
        <w:rPr/>
        <w:t>web</w:t>
      </w:r>
      <w:r>
        <w:rPr>
          <w:spacing w:val="-5"/>
        </w:rPr>
        <w:t> </w:t>
      </w:r>
      <w:r>
        <w:rPr/>
        <w:t>page:</w:t>
      </w:r>
      <w:r>
        <w:rPr>
          <w:spacing w:val="-4"/>
        </w:rPr>
        <w:t> </w:t>
      </w:r>
      <w:r>
        <w:rPr>
          <w:spacing w:val="-2"/>
        </w:rPr>
        <w:t>https://</w:t>
      </w:r>
      <w:hyperlink r:id="rId7">
        <w:r>
          <w:rPr>
            <w:spacing w:val="-2"/>
          </w:rPr>
          <w:t>www.mariusschwartz.com</w:t>
        </w:r>
      </w:hyperlink>
    </w:p>
    <w:p>
      <w:pPr>
        <w:pStyle w:val="BodyText"/>
        <w:spacing w:before="117"/>
        <w:ind w:left="0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126"/>
        <w:ind w:right="2931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Angeles:</w:t>
      </w:r>
      <w:r>
        <w:rPr>
          <w:spacing w:val="40"/>
        </w:rPr>
        <w:t> </w:t>
      </w:r>
      <w:r>
        <w:rPr/>
        <w:t>Ph.D.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1982 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Los</w:t>
      </w:r>
      <w:r>
        <w:rPr>
          <w:spacing w:val="-7"/>
        </w:rPr>
        <w:t> </w:t>
      </w:r>
      <w:r>
        <w:rPr/>
        <w:t>Angeles:</w:t>
      </w:r>
      <w:r>
        <w:rPr>
          <w:spacing w:val="38"/>
        </w:rPr>
        <w:t> </w:t>
      </w:r>
      <w:r>
        <w:rPr/>
        <w:t>M.A.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>
          <w:spacing w:val="-4"/>
        </w:rPr>
        <w:t>1978</w:t>
      </w:r>
    </w:p>
    <w:p>
      <w:pPr>
        <w:pStyle w:val="BodyText"/>
        <w:spacing w:before="1"/>
      </w:pPr>
      <w:r>
        <w:rPr/>
        <w:t>London</w:t>
      </w:r>
      <w:r>
        <w:rPr>
          <w:spacing w:val="-8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Economics:</w:t>
      </w:r>
      <w:r>
        <w:rPr>
          <w:spacing w:val="40"/>
        </w:rPr>
        <w:t> </w:t>
      </w:r>
      <w:r>
        <w:rPr/>
        <w:t>B.Sc.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(1st</w:t>
      </w:r>
      <w:r>
        <w:rPr>
          <w:spacing w:val="-5"/>
        </w:rPr>
        <w:t> </w:t>
      </w:r>
      <w:r>
        <w:rPr/>
        <w:t>Class</w:t>
      </w:r>
      <w:r>
        <w:rPr>
          <w:spacing w:val="-6"/>
        </w:rPr>
        <w:t> </w:t>
      </w:r>
      <w:r>
        <w:rPr/>
        <w:t>Honors),</w:t>
      </w:r>
      <w:r>
        <w:rPr>
          <w:spacing w:val="-5"/>
        </w:rPr>
        <w:t> </w:t>
      </w:r>
      <w:r>
        <w:rPr>
          <w:spacing w:val="-4"/>
        </w:rPr>
        <w:t>1976</w:t>
      </w:r>
    </w:p>
    <w:p>
      <w:pPr>
        <w:pStyle w:val="BodyText"/>
        <w:spacing w:before="117"/>
        <w:ind w:left="0"/>
      </w:pPr>
    </w:p>
    <w:p>
      <w:pPr>
        <w:pStyle w:val="Heading1"/>
      </w:pPr>
      <w:r>
        <w:rPr/>
        <w:t>PROFESSIONAL</w:t>
      </w:r>
      <w:r>
        <w:rPr>
          <w:spacing w:val="-1"/>
        </w:rPr>
        <w:t> </w:t>
      </w:r>
      <w:r>
        <w:rPr>
          <w:spacing w:val="-2"/>
        </w:rPr>
        <w:t>EXPERIENCE</w:t>
      </w:r>
    </w:p>
    <w:p>
      <w:pPr>
        <w:pStyle w:val="BodyText"/>
        <w:spacing w:before="5"/>
        <w:ind w:left="0"/>
        <w:rPr>
          <w:b/>
          <w:sz w:val="24"/>
        </w:rPr>
      </w:pPr>
    </w:p>
    <w:p>
      <w:pPr>
        <w:pStyle w:val="Heading2"/>
      </w:pPr>
      <w:r>
        <w:rPr/>
        <w:t>Georgetown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Economics</w:t>
      </w:r>
    </w:p>
    <w:p>
      <w:pPr>
        <w:pStyle w:val="BodyText"/>
        <w:spacing w:before="126"/>
      </w:pPr>
      <w:r>
        <w:rPr/>
        <w:t>Professor,</w:t>
      </w:r>
      <w:r>
        <w:rPr>
          <w:spacing w:val="-7"/>
        </w:rPr>
        <w:t> </w:t>
      </w:r>
      <w:r>
        <w:rPr/>
        <w:t>June</w:t>
      </w:r>
      <w:r>
        <w:rPr>
          <w:spacing w:val="-7"/>
        </w:rPr>
        <w:t> </w:t>
      </w:r>
      <w:r>
        <w:rPr>
          <w:spacing w:val="-2"/>
        </w:rPr>
        <w:t>1993–present</w:t>
      </w:r>
    </w:p>
    <w:p>
      <w:pPr>
        <w:pStyle w:val="BodyText"/>
      </w:pPr>
      <w:r>
        <w:rPr/>
        <w:t>Associate</w:t>
      </w:r>
      <w:r>
        <w:rPr>
          <w:spacing w:val="-10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August</w:t>
      </w:r>
      <w:r>
        <w:rPr>
          <w:spacing w:val="-9"/>
        </w:rPr>
        <w:t> </w:t>
      </w:r>
      <w:r>
        <w:rPr/>
        <w:t>1987–May</w:t>
      </w:r>
      <w:r>
        <w:rPr>
          <w:spacing w:val="-9"/>
        </w:rPr>
        <w:t> </w:t>
      </w:r>
      <w:r>
        <w:rPr>
          <w:spacing w:val="-4"/>
        </w:rPr>
        <w:t>1993</w:t>
      </w:r>
    </w:p>
    <w:p>
      <w:pPr>
        <w:pStyle w:val="BodyText"/>
        <w:spacing w:before="1"/>
      </w:pP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January</w:t>
      </w:r>
      <w:r>
        <w:rPr>
          <w:spacing w:val="-7"/>
        </w:rPr>
        <w:t> </w:t>
      </w:r>
      <w:r>
        <w:rPr/>
        <w:t>1983–July</w:t>
      </w:r>
      <w:r>
        <w:rPr>
          <w:spacing w:val="-6"/>
        </w:rPr>
        <w:t> </w:t>
      </w:r>
      <w:r>
        <w:rPr/>
        <w:t>1987</w:t>
      </w:r>
      <w:r>
        <w:rPr>
          <w:spacing w:val="-7"/>
        </w:rPr>
        <w:t> </w:t>
      </w:r>
      <w:r>
        <w:rPr/>
        <w:t>(part</w:t>
      </w:r>
      <w:r>
        <w:rPr>
          <w:spacing w:val="-6"/>
        </w:rPr>
        <w:t> </w:t>
      </w:r>
      <w:r>
        <w:rPr/>
        <w:t>time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fall</w:t>
      </w:r>
      <w:r>
        <w:rPr>
          <w:spacing w:val="-7"/>
        </w:rPr>
        <w:t> </w:t>
      </w:r>
      <w:r>
        <w:rPr>
          <w:spacing w:val="-2"/>
        </w:rPr>
        <w:t>1982)</w:t>
      </w:r>
    </w:p>
    <w:p>
      <w:pPr>
        <w:pStyle w:val="BodyText"/>
        <w:spacing w:before="1"/>
        <w:ind w:left="0"/>
      </w:pPr>
    </w:p>
    <w:p>
      <w:pPr>
        <w:pStyle w:val="BodyText"/>
        <w:ind w:right="1988"/>
      </w:pPr>
      <w:r>
        <w:rPr/>
        <w:t>Excellence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Undergraduate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Award,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Department,</w:t>
      </w:r>
      <w:r>
        <w:rPr>
          <w:spacing w:val="-5"/>
        </w:rPr>
        <w:t> </w:t>
      </w:r>
      <w:r>
        <w:rPr/>
        <w:t>2001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2010 Director of Undergraduate Studies: fall 2017–spring 2020; fall 2021–spring 2023 Director of Graduate Studies: spring 1993–spring 1995</w:t>
      </w:r>
    </w:p>
    <w:p>
      <w:pPr>
        <w:pStyle w:val="BodyText"/>
        <w:spacing w:before="6"/>
        <w:ind w:left="0"/>
      </w:pPr>
    </w:p>
    <w:p>
      <w:pPr>
        <w:pStyle w:val="BodyText"/>
        <w:ind w:left="720" w:right="322" w:hanging="360"/>
      </w:pPr>
      <w:r>
        <w:rPr/>
        <w:t>Courses Taught:</w:t>
      </w:r>
      <w:r>
        <w:rPr>
          <w:spacing w:val="40"/>
        </w:rPr>
        <w:t> </w:t>
      </w:r>
      <w:r>
        <w:rPr>
          <w:i/>
        </w:rPr>
        <w:t>Graduate</w:t>
      </w:r>
      <w:r>
        <w:rPr/>
        <w:t>—Industrial Organization, Microeconomics for executives and policy makers, Macroeconomic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II,</w:t>
      </w:r>
      <w:r>
        <w:rPr>
          <w:spacing w:val="-4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Policy.</w:t>
      </w:r>
      <w:r>
        <w:rPr>
          <w:spacing w:val="40"/>
        </w:rPr>
        <w:t> </w:t>
      </w:r>
      <w:r>
        <w:rPr>
          <w:i/>
        </w:rPr>
        <w:t>Undergraduate</w:t>
      </w:r>
      <w:r>
        <w:rPr/>
        <w:t>—Antitrust,</w:t>
      </w:r>
      <w:r>
        <w:rPr>
          <w:spacing w:val="-4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Organization, Mergers &amp; Corporate Control, Microeconomics (Principles, and Intermediate), Topics in Competition and Regulation, International Economics, Macroeconomics (Intermediate)</w:t>
      </w:r>
    </w:p>
    <w:p>
      <w:pPr>
        <w:pStyle w:val="BodyText"/>
        <w:spacing w:before="128"/>
        <w:ind w:left="0"/>
      </w:pPr>
    </w:p>
    <w:p>
      <w:pPr>
        <w:pStyle w:val="Heading2"/>
      </w:pPr>
      <w:r>
        <w:rPr/>
        <w:t>U.S.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Communications</w:t>
      </w:r>
      <w:r>
        <w:rPr>
          <w:spacing w:val="-3"/>
        </w:rPr>
        <w:t> </w:t>
      </w:r>
      <w:r>
        <w:rPr>
          <w:spacing w:val="-2"/>
        </w:rPr>
        <w:t>Commission</w:t>
      </w:r>
    </w:p>
    <w:p>
      <w:pPr>
        <w:spacing w:before="237"/>
        <w:ind w:left="360" w:right="0" w:firstLine="0"/>
        <w:jc w:val="left"/>
        <w:rPr>
          <w:sz w:val="20"/>
        </w:rPr>
      </w:pPr>
      <w:r>
        <w:rPr>
          <w:b/>
          <w:sz w:val="20"/>
        </w:rPr>
        <w:t>Chief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Economist,</w:t>
      </w:r>
      <w:r>
        <w:rPr>
          <w:b/>
          <w:spacing w:val="-9"/>
          <w:sz w:val="20"/>
        </w:rPr>
        <w:t> </w:t>
      </w:r>
      <w:r>
        <w:rPr>
          <w:sz w:val="20"/>
        </w:rPr>
        <w:t>June</w:t>
      </w:r>
      <w:r>
        <w:rPr>
          <w:spacing w:val="-9"/>
          <w:sz w:val="20"/>
        </w:rPr>
        <w:t> </w:t>
      </w:r>
      <w:r>
        <w:rPr>
          <w:sz w:val="20"/>
        </w:rPr>
        <w:t>2011–December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2012</w:t>
      </w:r>
    </w:p>
    <w:p>
      <w:pPr>
        <w:pStyle w:val="BodyText"/>
        <w:spacing w:before="120"/>
      </w:pPr>
      <w:r>
        <w:rPr/>
        <w:t>Work</w:t>
      </w:r>
      <w:r>
        <w:rPr>
          <w:spacing w:val="-9"/>
        </w:rPr>
        <w:t> </w:t>
      </w:r>
      <w:r>
        <w:rPr/>
        <w:t>included:</w:t>
      </w:r>
      <w:r>
        <w:rPr>
          <w:spacing w:val="36"/>
        </w:rPr>
        <w:t> </w:t>
      </w:r>
      <w:r>
        <w:rPr/>
        <w:t>Level</w:t>
      </w:r>
      <w:r>
        <w:rPr>
          <w:spacing w:val="-7"/>
        </w:rPr>
        <w:t> </w:t>
      </w:r>
      <w:r>
        <w:rPr/>
        <w:t>3/Global</w:t>
      </w:r>
      <w:r>
        <w:rPr>
          <w:spacing w:val="-6"/>
        </w:rPr>
        <w:t> </w:t>
      </w:r>
      <w:r>
        <w:rPr/>
        <w:t>Crossing</w:t>
      </w:r>
      <w:r>
        <w:rPr>
          <w:spacing w:val="-7"/>
        </w:rPr>
        <w:t> </w:t>
      </w:r>
      <w:r>
        <w:rPr/>
        <w:t>merger,</w:t>
      </w:r>
      <w:r>
        <w:rPr>
          <w:spacing w:val="-7"/>
        </w:rPr>
        <w:t> </w:t>
      </w:r>
      <w:r>
        <w:rPr/>
        <w:t>Universal</w:t>
      </w:r>
      <w:r>
        <w:rPr>
          <w:spacing w:val="-7"/>
        </w:rPr>
        <w:t> </w:t>
      </w:r>
      <w:r>
        <w:rPr/>
        <w:t>Service</w:t>
      </w:r>
      <w:r>
        <w:rPr>
          <w:spacing w:val="-7"/>
        </w:rPr>
        <w:t> </w:t>
      </w:r>
      <w:r>
        <w:rPr/>
        <w:t>reform,</w:t>
      </w:r>
      <w:r>
        <w:rPr>
          <w:spacing w:val="-6"/>
        </w:rPr>
        <w:t> </w:t>
      </w:r>
      <w:r>
        <w:rPr>
          <w:spacing w:val="-2"/>
        </w:rPr>
        <w:t>Verizon/SpectrumCo.</w:t>
      </w:r>
    </w:p>
    <w:p>
      <w:pPr>
        <w:pStyle w:val="BodyText"/>
        <w:spacing w:before="117"/>
        <w:ind w:left="0"/>
      </w:pPr>
    </w:p>
    <w:p>
      <w:pPr>
        <w:pStyle w:val="Heading2"/>
      </w:pPr>
      <w:r>
        <w:rPr/>
        <w:t>President’s</w:t>
      </w:r>
      <w:r>
        <w:rPr>
          <w:spacing w:val="-3"/>
        </w:rPr>
        <w:t> </w:t>
      </w:r>
      <w:r>
        <w:rPr/>
        <w:t>Council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3"/>
        </w:rPr>
        <w:t> </w:t>
      </w:r>
      <w:r>
        <w:rPr>
          <w:spacing w:val="-2"/>
        </w:rPr>
        <w:t>Advisers</w:t>
      </w:r>
    </w:p>
    <w:p>
      <w:pPr>
        <w:spacing w:before="237"/>
        <w:ind w:left="360" w:right="0" w:firstLine="0"/>
        <w:jc w:val="left"/>
        <w:rPr>
          <w:sz w:val="20"/>
        </w:rPr>
      </w:pPr>
      <w:r>
        <w:rPr>
          <w:b/>
          <w:sz w:val="20"/>
        </w:rPr>
        <w:t>Senior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Staff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Economist,</w:t>
      </w:r>
      <w:r>
        <w:rPr>
          <w:b/>
          <w:spacing w:val="-6"/>
          <w:sz w:val="20"/>
        </w:rPr>
        <w:t> </w:t>
      </w:r>
      <w:r>
        <w:rPr>
          <w:sz w:val="20"/>
        </w:rPr>
        <w:t>June</w:t>
      </w:r>
      <w:r>
        <w:rPr>
          <w:spacing w:val="-6"/>
          <w:sz w:val="20"/>
        </w:rPr>
        <w:t> </w:t>
      </w:r>
      <w:r>
        <w:rPr>
          <w:sz w:val="20"/>
        </w:rPr>
        <w:t>1995–May</w:t>
      </w:r>
      <w:r>
        <w:rPr>
          <w:spacing w:val="-7"/>
          <w:sz w:val="20"/>
        </w:rPr>
        <w:t> </w:t>
      </w:r>
      <w:r>
        <w:rPr>
          <w:sz w:val="20"/>
        </w:rPr>
        <w:t>1996</w:t>
      </w:r>
      <w:r>
        <w:rPr>
          <w:spacing w:val="-6"/>
          <w:sz w:val="20"/>
        </w:rPr>
        <w:t> </w:t>
      </w:r>
      <w:r>
        <w:rPr>
          <w:sz w:val="20"/>
        </w:rPr>
        <w:t>(part-time</w:t>
      </w:r>
      <w:r>
        <w:rPr>
          <w:spacing w:val="-6"/>
          <w:sz w:val="20"/>
        </w:rPr>
        <w:t> </w:t>
      </w:r>
      <w:r>
        <w:rPr>
          <w:sz w:val="20"/>
        </w:rPr>
        <w:t>consultant</w:t>
      </w:r>
      <w:r>
        <w:rPr>
          <w:spacing w:val="-6"/>
          <w:sz w:val="20"/>
        </w:rPr>
        <w:t> </w:t>
      </w:r>
      <w:r>
        <w:rPr>
          <w:sz w:val="20"/>
        </w:rPr>
        <w:t>April</w:t>
      </w:r>
      <w:r>
        <w:rPr>
          <w:spacing w:val="-7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May</w:t>
      </w:r>
      <w:r>
        <w:rPr>
          <w:spacing w:val="-6"/>
          <w:sz w:val="20"/>
        </w:rPr>
        <w:t> </w:t>
      </w:r>
      <w:r>
        <w:rPr>
          <w:sz w:val="20"/>
        </w:rPr>
        <w:t>1995,</w:t>
      </w:r>
      <w:r>
        <w:rPr>
          <w:spacing w:val="-6"/>
          <w:sz w:val="20"/>
        </w:rPr>
        <w:t> </w:t>
      </w:r>
      <w:r>
        <w:rPr>
          <w:sz w:val="20"/>
        </w:rPr>
        <w:t>June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1996)</w:t>
      </w:r>
    </w:p>
    <w:p>
      <w:pPr>
        <w:pStyle w:val="BodyText"/>
        <w:spacing w:line="242" w:lineRule="auto" w:before="120"/>
        <w:ind w:right="322"/>
      </w:pPr>
      <w:r>
        <w:rPr/>
        <w:t>Served as the senior economist responsible for antitrust, regulated industries, and other industrial organization matters.</w:t>
      </w:r>
      <w:r>
        <w:rPr>
          <w:spacing w:val="40"/>
        </w:rPr>
        <w:t> </w:t>
      </w:r>
      <w:r>
        <w:rPr/>
        <w:t>Work included: Telecommunications Act of 1996, competition in international satellite</w:t>
      </w:r>
      <w:r>
        <w:rPr>
          <w:spacing w:val="-3"/>
        </w:rPr>
        <w:t> </w:t>
      </w:r>
      <w:r>
        <w:rPr/>
        <w:t>services,</w:t>
      </w:r>
      <w:r>
        <w:rPr>
          <w:spacing w:val="-3"/>
        </w:rPr>
        <w:t> </w:t>
      </w:r>
      <w:r>
        <w:rPr/>
        <w:t>competition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electric</w:t>
      </w:r>
      <w:r>
        <w:rPr>
          <w:spacing w:val="-3"/>
        </w:rPr>
        <w:t> </w:t>
      </w:r>
      <w:r>
        <w:rPr/>
        <w:t>utility</w:t>
      </w:r>
      <w:r>
        <w:rPr>
          <w:spacing w:val="-3"/>
        </w:rPr>
        <w:t> </w:t>
      </w:r>
      <w:r>
        <w:rPr/>
        <w:t>industry,</w:t>
      </w:r>
      <w:r>
        <w:rPr>
          <w:spacing w:val="-3"/>
        </w:rPr>
        <w:t> </w:t>
      </w:r>
      <w:r>
        <w:rPr/>
        <w:t>reforming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patent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trademark</w:t>
      </w:r>
      <w:r>
        <w:rPr>
          <w:spacing w:val="-3"/>
        </w:rPr>
        <w:t> </w:t>
      </w:r>
      <w:r>
        <w:rPr/>
        <w:t>office, intellectual property rights, international trade disputes, health care.</w:t>
      </w:r>
    </w:p>
    <w:p>
      <w:pPr>
        <w:pStyle w:val="BodyText"/>
        <w:spacing w:before="109"/>
        <w:ind w:left="0"/>
      </w:pPr>
    </w:p>
    <w:p>
      <w:pPr>
        <w:pStyle w:val="Heading2"/>
      </w:pPr>
      <w:r>
        <w:rPr/>
        <w:t>U.S.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Justice,</w:t>
      </w:r>
      <w:r>
        <w:rPr>
          <w:spacing w:val="-2"/>
        </w:rPr>
        <w:t> </w:t>
      </w:r>
      <w:r>
        <w:rPr/>
        <w:t>Antitrust</w:t>
      </w:r>
      <w:r>
        <w:rPr>
          <w:spacing w:val="-1"/>
        </w:rPr>
        <w:t> </w:t>
      </w:r>
      <w:r>
        <w:rPr>
          <w:spacing w:val="-2"/>
        </w:rPr>
        <w:t>Division</w:t>
      </w:r>
    </w:p>
    <w:p>
      <w:pPr>
        <w:spacing w:before="242"/>
        <w:ind w:left="360" w:right="0" w:firstLine="0"/>
        <w:jc w:val="left"/>
        <w:rPr>
          <w:sz w:val="20"/>
        </w:rPr>
      </w:pPr>
      <w:r>
        <w:rPr>
          <w:b/>
          <w:sz w:val="20"/>
        </w:rPr>
        <w:t>Acting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Deputy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Assistant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Attorney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General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Economics,</w:t>
      </w:r>
      <w:r>
        <w:rPr>
          <w:b/>
          <w:spacing w:val="-8"/>
          <w:sz w:val="20"/>
        </w:rPr>
        <w:t> </w:t>
      </w:r>
      <w:r>
        <w:rPr>
          <w:sz w:val="20"/>
        </w:rPr>
        <w:t>January</w:t>
      </w:r>
      <w:r>
        <w:rPr>
          <w:spacing w:val="-8"/>
          <w:sz w:val="20"/>
        </w:rPr>
        <w:t> </w:t>
      </w:r>
      <w:r>
        <w:rPr>
          <w:sz w:val="20"/>
        </w:rPr>
        <w:t>1999–June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1999</w:t>
      </w:r>
    </w:p>
    <w:p>
      <w:pPr>
        <w:spacing w:before="120"/>
        <w:ind w:left="360" w:right="0" w:firstLine="0"/>
        <w:jc w:val="left"/>
        <w:rPr>
          <w:sz w:val="20"/>
        </w:rPr>
      </w:pPr>
      <w:r>
        <w:rPr>
          <w:b/>
          <w:sz w:val="20"/>
        </w:rPr>
        <w:t>Economics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Director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Enforcement,</w:t>
      </w:r>
      <w:r>
        <w:rPr>
          <w:b/>
          <w:spacing w:val="-10"/>
          <w:sz w:val="20"/>
        </w:rPr>
        <w:t> </w:t>
      </w:r>
      <w:r>
        <w:rPr>
          <w:sz w:val="20"/>
        </w:rPr>
        <w:t>September</w:t>
      </w:r>
      <w:r>
        <w:rPr>
          <w:spacing w:val="-10"/>
          <w:sz w:val="20"/>
        </w:rPr>
        <w:t> </w:t>
      </w:r>
      <w:r>
        <w:rPr>
          <w:sz w:val="20"/>
        </w:rPr>
        <w:t>1998–April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2000</w:t>
      </w:r>
    </w:p>
    <w:p>
      <w:pPr>
        <w:pStyle w:val="BodyText"/>
        <w:spacing w:before="121"/>
        <w:ind w:right="765"/>
      </w:pPr>
      <w:r>
        <w:rPr/>
        <w:t>In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positions,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oversaw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Antitrust</w:t>
      </w:r>
      <w:r>
        <w:rPr>
          <w:spacing w:val="-3"/>
        </w:rPr>
        <w:t> </w:t>
      </w:r>
      <w:r>
        <w:rPr/>
        <w:t>Division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numerous</w:t>
      </w:r>
      <w:r>
        <w:rPr>
          <w:spacing w:val="-3"/>
        </w:rPr>
        <w:t> </w:t>
      </w:r>
      <w:r>
        <w:rPr/>
        <w:t>mergers</w:t>
      </w:r>
      <w:r>
        <w:rPr>
          <w:spacing w:val="-3"/>
        </w:rPr>
        <w:t> </w:t>
      </w:r>
      <w:r>
        <w:rPr/>
        <w:t>and non-merger matters in various industries, including: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912" w:top="1040" w:bottom="1100" w:left="1440" w:right="1440"/>
          <w:pgNumType w:start="1"/>
        </w:sectPr>
      </w:pPr>
    </w:p>
    <w:p>
      <w:pPr>
        <w:spacing w:before="35"/>
        <w:ind w:left="1080" w:right="0" w:hanging="360"/>
        <w:jc w:val="left"/>
        <w:rPr>
          <w:sz w:val="20"/>
        </w:rPr>
      </w:pPr>
      <w:r>
        <w:rPr>
          <w:i/>
          <w:sz w:val="20"/>
        </w:rPr>
        <w:t>Mergers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Joint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Ventures</w:t>
      </w:r>
      <w:r>
        <w:rPr>
          <w:sz w:val="20"/>
        </w:rPr>
        <w:t>—Ameritech/SBC,</w:t>
      </w:r>
      <w:r>
        <w:rPr>
          <w:spacing w:val="-6"/>
          <w:sz w:val="20"/>
        </w:rPr>
        <w:t> </w:t>
      </w:r>
      <w:r>
        <w:rPr>
          <w:sz w:val="20"/>
        </w:rPr>
        <w:t>Bell</w:t>
      </w:r>
      <w:r>
        <w:rPr>
          <w:spacing w:val="-6"/>
          <w:sz w:val="20"/>
        </w:rPr>
        <w:t> </w:t>
      </w:r>
      <w:r>
        <w:rPr>
          <w:sz w:val="20"/>
        </w:rPr>
        <w:t>Atlantic/GTE,</w:t>
      </w:r>
      <w:r>
        <w:rPr>
          <w:spacing w:val="-6"/>
          <w:sz w:val="20"/>
        </w:rPr>
        <w:t> </w:t>
      </w:r>
      <w:r>
        <w:rPr>
          <w:sz w:val="20"/>
        </w:rPr>
        <w:t>AT&amp;T/BT,</w:t>
      </w:r>
      <w:r>
        <w:rPr>
          <w:spacing w:val="-6"/>
          <w:sz w:val="20"/>
        </w:rPr>
        <w:t> </w:t>
      </w:r>
      <w:r>
        <w:rPr>
          <w:sz w:val="20"/>
        </w:rPr>
        <w:t>Cargill/Continental, Aetna/Prudential, CBS/Viacom</w:t>
      </w:r>
    </w:p>
    <w:p>
      <w:pPr>
        <w:spacing w:before="121"/>
        <w:ind w:left="720" w:right="0" w:firstLine="0"/>
        <w:jc w:val="left"/>
        <w:rPr>
          <w:sz w:val="20"/>
        </w:rPr>
      </w:pPr>
      <w:r>
        <w:rPr>
          <w:i/>
          <w:sz w:val="20"/>
        </w:rPr>
        <w:t>Monopolization</w:t>
      </w:r>
      <w:r>
        <w:rPr>
          <w:sz w:val="20"/>
        </w:rPr>
        <w:t>—suit</w:t>
      </w:r>
      <w:r>
        <w:rPr>
          <w:spacing w:val="-12"/>
          <w:sz w:val="20"/>
        </w:rPr>
        <w:t> </w:t>
      </w:r>
      <w:r>
        <w:rPr>
          <w:sz w:val="20"/>
        </w:rPr>
        <w:t>against</w:t>
      </w:r>
      <w:r>
        <w:rPr>
          <w:spacing w:val="-10"/>
          <w:sz w:val="20"/>
        </w:rPr>
        <w:t> </w:t>
      </w:r>
      <w:r>
        <w:rPr>
          <w:sz w:val="20"/>
        </w:rPr>
        <w:t>American</w:t>
      </w:r>
      <w:r>
        <w:rPr>
          <w:spacing w:val="-10"/>
          <w:sz w:val="20"/>
        </w:rPr>
        <w:t> </w:t>
      </w:r>
      <w:r>
        <w:rPr>
          <w:sz w:val="20"/>
        </w:rPr>
        <w:t>Airlines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predatory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pricing</w:t>
      </w:r>
    </w:p>
    <w:p>
      <w:pPr>
        <w:pStyle w:val="BodyText"/>
        <w:spacing w:before="121"/>
        <w:ind w:left="720"/>
      </w:pPr>
      <w:r>
        <w:rPr>
          <w:i/>
        </w:rPr>
        <w:t>Regulatory</w:t>
      </w:r>
      <w:r>
        <w:rPr/>
        <w:t>—Bell</w:t>
      </w:r>
      <w:r>
        <w:rPr>
          <w:spacing w:val="-14"/>
        </w:rPr>
        <w:t> </w:t>
      </w:r>
      <w:r>
        <w:rPr/>
        <w:t>entry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long-distance</w:t>
      </w:r>
      <w:r>
        <w:rPr>
          <w:spacing w:val="-12"/>
        </w:rPr>
        <w:t> </w:t>
      </w:r>
      <w:r>
        <w:rPr/>
        <w:t>telecommunications</w:t>
      </w:r>
      <w:r>
        <w:rPr>
          <w:spacing w:val="-12"/>
        </w:rPr>
        <w:t> </w:t>
      </w:r>
      <w:r>
        <w:rPr>
          <w:spacing w:val="-2"/>
        </w:rPr>
        <w:t>services</w:t>
      </w:r>
    </w:p>
    <w:p>
      <w:pPr>
        <w:pStyle w:val="BodyText"/>
        <w:spacing w:before="5"/>
        <w:ind w:left="0"/>
      </w:pPr>
    </w:p>
    <w:p>
      <w:pPr>
        <w:spacing w:before="0"/>
        <w:ind w:left="360" w:right="0" w:firstLine="0"/>
        <w:jc w:val="left"/>
        <w:rPr>
          <w:sz w:val="20"/>
        </w:rPr>
      </w:pPr>
      <w:r>
        <w:rPr>
          <w:b/>
          <w:sz w:val="20"/>
        </w:rPr>
        <w:t>Outside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Expert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DOJ—publicly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disclosed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cases</w:t>
      </w:r>
      <w:r>
        <w:rPr>
          <w:b/>
          <w:spacing w:val="-7"/>
          <w:sz w:val="20"/>
        </w:rPr>
        <w:t> </w:t>
      </w:r>
      <w:r>
        <w:rPr>
          <w:sz w:val="20"/>
        </w:rPr>
        <w:t>(consulting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other</w:t>
      </w:r>
      <w:r>
        <w:rPr>
          <w:spacing w:val="-7"/>
          <w:sz w:val="20"/>
        </w:rPr>
        <w:t> </w:t>
      </w:r>
      <w:r>
        <w:rPr>
          <w:sz w:val="20"/>
        </w:rPr>
        <w:t>parties</w:t>
      </w:r>
      <w:r>
        <w:rPr>
          <w:spacing w:val="-7"/>
          <w:sz w:val="20"/>
        </w:rPr>
        <w:t> </w:t>
      </w:r>
      <w:r>
        <w:rPr>
          <w:sz w:val="20"/>
        </w:rPr>
        <w:t>available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request)</w:t>
      </w:r>
    </w:p>
    <w:p>
      <w:pPr>
        <w:pStyle w:val="BodyText"/>
        <w:spacing w:before="1"/>
        <w:ind w:left="0"/>
      </w:pPr>
    </w:p>
    <w:p>
      <w:pPr>
        <w:spacing w:before="0"/>
        <w:ind w:left="720" w:right="0" w:firstLine="0"/>
        <w:jc w:val="left"/>
        <w:rPr>
          <w:sz w:val="20"/>
        </w:rPr>
      </w:pPr>
      <w:r>
        <w:rPr>
          <w:i/>
          <w:spacing w:val="-2"/>
          <w:sz w:val="20"/>
        </w:rPr>
        <w:t>UPM-Raflatac/Bemis-MACtac</w:t>
      </w:r>
      <w:r>
        <w:rPr>
          <w:i/>
          <w:spacing w:val="8"/>
          <w:sz w:val="20"/>
        </w:rPr>
        <w:t> </w:t>
      </w:r>
      <w:r>
        <w:rPr>
          <w:spacing w:val="-2"/>
          <w:sz w:val="20"/>
        </w:rPr>
        <w:t>merger,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2003—testified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trial</w:t>
      </w:r>
    </w:p>
    <w:p>
      <w:pPr>
        <w:spacing w:before="121"/>
        <w:ind w:left="720" w:right="0" w:firstLine="0"/>
        <w:jc w:val="left"/>
        <w:rPr>
          <w:sz w:val="20"/>
        </w:rPr>
      </w:pPr>
      <w:r>
        <w:rPr>
          <w:i/>
          <w:sz w:val="20"/>
        </w:rPr>
        <w:t>News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Corp-DirecTV</w:t>
      </w:r>
      <w:r>
        <w:rPr>
          <w:i/>
          <w:spacing w:val="-11"/>
          <w:sz w:val="20"/>
        </w:rPr>
        <w:t> </w:t>
      </w:r>
      <w:r>
        <w:rPr>
          <w:sz w:val="20"/>
        </w:rPr>
        <w:t>partial</w:t>
      </w:r>
      <w:r>
        <w:rPr>
          <w:spacing w:val="-10"/>
          <w:sz w:val="20"/>
        </w:rPr>
        <w:t> </w:t>
      </w:r>
      <w:r>
        <w:rPr>
          <w:sz w:val="20"/>
        </w:rPr>
        <w:t>acquisition,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2003</w:t>
      </w:r>
    </w:p>
    <w:p>
      <w:pPr>
        <w:spacing w:before="120"/>
        <w:ind w:left="720" w:right="0" w:firstLine="0"/>
        <w:jc w:val="left"/>
        <w:rPr>
          <w:sz w:val="20"/>
        </w:rPr>
      </w:pPr>
      <w:r>
        <w:rPr>
          <w:i/>
          <w:spacing w:val="-2"/>
          <w:sz w:val="20"/>
        </w:rPr>
        <w:t>General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Electric/Honeywell</w:t>
      </w:r>
      <w:r>
        <w:rPr>
          <w:i/>
          <w:spacing w:val="11"/>
          <w:sz w:val="20"/>
        </w:rPr>
        <w:t> </w:t>
      </w:r>
      <w:r>
        <w:rPr>
          <w:spacing w:val="-2"/>
          <w:sz w:val="20"/>
        </w:rPr>
        <w:t>merger,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2000-</w:t>
      </w:r>
      <w:r>
        <w:rPr>
          <w:spacing w:val="-4"/>
          <w:sz w:val="20"/>
        </w:rPr>
        <w:t>2001</w:t>
      </w:r>
    </w:p>
    <w:p>
      <w:pPr>
        <w:spacing w:before="120"/>
        <w:ind w:left="720" w:right="0" w:firstLine="0"/>
        <w:jc w:val="left"/>
        <w:rPr>
          <w:sz w:val="20"/>
        </w:rPr>
      </w:pPr>
      <w:r>
        <w:rPr>
          <w:i/>
          <w:sz w:val="20"/>
        </w:rPr>
        <w:t>WorldCom/Sprint</w:t>
      </w:r>
      <w:r>
        <w:rPr>
          <w:i/>
          <w:spacing w:val="-10"/>
          <w:sz w:val="20"/>
        </w:rPr>
        <w:t> </w:t>
      </w:r>
      <w:r>
        <w:rPr>
          <w:sz w:val="20"/>
        </w:rPr>
        <w:t>merger,</w:t>
      </w:r>
      <w:r>
        <w:rPr>
          <w:spacing w:val="-7"/>
          <w:sz w:val="20"/>
        </w:rPr>
        <w:t> </w:t>
      </w:r>
      <w:r>
        <w:rPr>
          <w:sz w:val="20"/>
        </w:rPr>
        <w:t>2000</w:t>
      </w:r>
      <w:r>
        <w:rPr>
          <w:spacing w:val="-8"/>
          <w:sz w:val="20"/>
        </w:rPr>
        <w:t> </w:t>
      </w:r>
      <w:r>
        <w:rPr>
          <w:sz w:val="20"/>
        </w:rPr>
        <w:t>(economic</w:t>
      </w:r>
      <w:r>
        <w:rPr>
          <w:spacing w:val="-7"/>
          <w:sz w:val="20"/>
        </w:rPr>
        <w:t> </w:t>
      </w:r>
      <w:r>
        <w:rPr>
          <w:sz w:val="20"/>
        </w:rPr>
        <w:t>expert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7"/>
          <w:sz w:val="20"/>
        </w:rPr>
        <w:t> </w:t>
      </w:r>
      <w:r>
        <w:rPr>
          <w:sz w:val="20"/>
        </w:rPr>
        <w:t>backbone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issues)</w:t>
      </w:r>
    </w:p>
    <w:p>
      <w:pPr>
        <w:pStyle w:val="BodyText"/>
        <w:spacing w:before="121"/>
        <w:ind w:left="1080" w:right="765" w:hanging="360"/>
      </w:pPr>
      <w:r>
        <w:rPr>
          <w:i/>
        </w:rPr>
        <w:t>Bell</w:t>
      </w:r>
      <w:r>
        <w:rPr>
          <w:i/>
          <w:spacing w:val="-4"/>
        </w:rPr>
        <w:t> </w:t>
      </w:r>
      <w:r>
        <w:rPr>
          <w:i/>
        </w:rPr>
        <w:t>entry,</w:t>
      </w:r>
      <w:r>
        <w:rPr>
          <w:i/>
          <w:spacing w:val="-4"/>
        </w:rPr>
        <w:t> </w:t>
      </w:r>
      <w:r>
        <w:rPr/>
        <w:t>1996–1997—DOJ’s</w:t>
      </w:r>
      <w:r>
        <w:rPr>
          <w:spacing w:val="-4"/>
        </w:rPr>
        <w:t> </w:t>
      </w:r>
      <w:r>
        <w:rPr/>
        <w:t>outside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expert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Bell</w:t>
      </w:r>
      <w:r>
        <w:rPr>
          <w:spacing w:val="-4"/>
        </w:rPr>
        <w:t> </w:t>
      </w:r>
      <w:r>
        <w:rPr/>
        <w:t>entry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long-distance</w:t>
      </w:r>
      <w:r>
        <w:rPr>
          <w:spacing w:val="-4"/>
        </w:rPr>
        <w:t> </w:t>
      </w:r>
      <w:r>
        <w:rPr/>
        <w:t>services under section 271 of the Telecommunications Act, and submitted two affidavits to the FCC</w:t>
      </w:r>
    </w:p>
    <w:p>
      <w:pPr>
        <w:pStyle w:val="BodyText"/>
        <w:spacing w:before="6"/>
        <w:ind w:left="0"/>
      </w:pPr>
    </w:p>
    <w:p>
      <w:pPr>
        <w:pStyle w:val="BodyText"/>
      </w:pPr>
      <w:r>
        <w:rPr>
          <w:b/>
        </w:rPr>
        <w:t>Economist,</w:t>
      </w:r>
      <w:r>
        <w:rPr>
          <w:b/>
          <w:spacing w:val="-12"/>
        </w:rPr>
        <w:t> </w:t>
      </w:r>
      <w:r>
        <w:rPr/>
        <w:t>January</w:t>
      </w:r>
      <w:r>
        <w:rPr>
          <w:spacing w:val="-10"/>
        </w:rPr>
        <w:t> </w:t>
      </w:r>
      <w:r>
        <w:rPr/>
        <w:t>1983–May</w:t>
      </w:r>
      <w:r>
        <w:rPr>
          <w:spacing w:val="-10"/>
        </w:rPr>
        <w:t> </w:t>
      </w:r>
      <w:r>
        <w:rPr/>
        <w:t>1995</w:t>
      </w:r>
      <w:r>
        <w:rPr>
          <w:spacing w:val="-10"/>
        </w:rPr>
        <w:t> </w:t>
      </w:r>
      <w:r>
        <w:rPr/>
        <w:t>(part-time),</w:t>
      </w:r>
      <w:r>
        <w:rPr>
          <w:spacing w:val="-10"/>
        </w:rPr>
        <w:t> </w:t>
      </w:r>
      <w:r>
        <w:rPr/>
        <w:t>October</w:t>
      </w:r>
      <w:r>
        <w:rPr>
          <w:spacing w:val="-10"/>
        </w:rPr>
        <w:t> </w:t>
      </w:r>
      <w:r>
        <w:rPr/>
        <w:t>1980–December</w:t>
      </w:r>
      <w:r>
        <w:rPr>
          <w:spacing w:val="-10"/>
        </w:rPr>
        <w:t> </w:t>
      </w:r>
      <w:r>
        <w:rPr/>
        <w:t>1982</w:t>
      </w:r>
      <w:r>
        <w:rPr>
          <w:spacing w:val="-9"/>
        </w:rPr>
        <w:t> </w:t>
      </w:r>
      <w:r>
        <w:rPr/>
        <w:t>(full-</w:t>
      </w:r>
      <w:r>
        <w:rPr>
          <w:spacing w:val="-2"/>
        </w:rPr>
        <w:t>time).</w:t>
      </w:r>
    </w:p>
    <w:p>
      <w:pPr>
        <w:pStyle w:val="BodyText"/>
        <w:spacing w:before="1"/>
        <w:ind w:left="0"/>
      </w:pPr>
    </w:p>
    <w:p>
      <w:pPr>
        <w:pStyle w:val="BodyText"/>
        <w:ind w:left="1080" w:right="765" w:hanging="360"/>
      </w:pPr>
      <w:r>
        <w:rPr>
          <w:i/>
        </w:rPr>
        <w:t>Expert</w:t>
      </w:r>
      <w:r>
        <w:rPr>
          <w:i/>
          <w:spacing w:val="-4"/>
        </w:rPr>
        <w:t> </w:t>
      </w:r>
      <w:r>
        <w:rPr>
          <w:i/>
        </w:rPr>
        <w:t>Testimony</w:t>
      </w:r>
      <w:r>
        <w:rPr/>
        <w:t>: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written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oral</w:t>
      </w:r>
      <w:r>
        <w:rPr>
          <w:spacing w:val="-4"/>
        </w:rPr>
        <w:t> </w:t>
      </w:r>
      <w:r>
        <w:rPr/>
        <w:t>court</w:t>
      </w:r>
      <w:r>
        <w:rPr>
          <w:spacing w:val="-4"/>
        </w:rPr>
        <w:t> </w:t>
      </w:r>
      <w:r>
        <w:rPr/>
        <w:t>testimony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merger and of consent decree</w:t>
      </w:r>
    </w:p>
    <w:p>
      <w:pPr>
        <w:pStyle w:val="BodyText"/>
        <w:spacing w:before="121"/>
        <w:ind w:left="720"/>
      </w:pPr>
      <w:r>
        <w:rPr>
          <w:i/>
        </w:rPr>
        <w:t>Mergers</w:t>
      </w:r>
      <w:r>
        <w:rPr/>
        <w:t>:</w:t>
      </w:r>
      <w:r>
        <w:rPr>
          <w:spacing w:val="-9"/>
        </w:rPr>
        <w:t> </w:t>
      </w:r>
      <w:r>
        <w:rPr/>
        <w:t>Investigated</w:t>
      </w:r>
      <w:r>
        <w:rPr>
          <w:spacing w:val="-7"/>
        </w:rPr>
        <w:t> </w:t>
      </w:r>
      <w:r>
        <w:rPr/>
        <w:t>mergers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several</w:t>
      </w:r>
      <w:r>
        <w:rPr>
          <w:spacing w:val="-7"/>
        </w:rPr>
        <w:t> </w:t>
      </w:r>
      <w:r>
        <w:rPr/>
        <w:t>industries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helped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appropriate</w:t>
      </w:r>
      <w:r>
        <w:rPr>
          <w:spacing w:val="-6"/>
        </w:rPr>
        <w:t> </w:t>
      </w:r>
      <w:r>
        <w:rPr>
          <w:spacing w:val="-2"/>
        </w:rPr>
        <w:t>relief</w:t>
      </w:r>
    </w:p>
    <w:p>
      <w:pPr>
        <w:pStyle w:val="BodyText"/>
        <w:spacing w:before="120"/>
        <w:ind w:left="1080" w:right="765" w:hanging="360"/>
      </w:pPr>
      <w:r>
        <w:rPr>
          <w:i/>
        </w:rPr>
        <w:t>Business</w:t>
      </w:r>
      <w:r>
        <w:rPr>
          <w:i/>
          <w:spacing w:val="-5"/>
        </w:rPr>
        <w:t> </w:t>
      </w:r>
      <w:r>
        <w:rPr>
          <w:i/>
        </w:rPr>
        <w:t>Practices</w:t>
      </w:r>
      <w:r>
        <w:rPr/>
        <w:t>:</w:t>
      </w:r>
      <w:r>
        <w:rPr>
          <w:spacing w:val="-5"/>
        </w:rPr>
        <w:t> </w:t>
      </w:r>
      <w:r>
        <w:rPr/>
        <w:t>investigated</w:t>
      </w:r>
      <w:r>
        <w:rPr>
          <w:spacing w:val="-5"/>
        </w:rPr>
        <w:t> </w:t>
      </w:r>
      <w:r>
        <w:rPr/>
        <w:t>vertical-restraints</w:t>
      </w:r>
      <w:r>
        <w:rPr>
          <w:spacing w:val="-5"/>
        </w:rPr>
        <w:t> </w:t>
      </w:r>
      <w:r>
        <w:rPr/>
        <w:t>(tying,</w:t>
      </w:r>
      <w:r>
        <w:rPr>
          <w:spacing w:val="-5"/>
        </w:rPr>
        <w:t> </w:t>
      </w:r>
      <w:r>
        <w:rPr/>
        <w:t>exclusive</w:t>
      </w:r>
      <w:r>
        <w:rPr>
          <w:spacing w:val="-5"/>
        </w:rPr>
        <w:t> </w:t>
      </w:r>
      <w:r>
        <w:rPr/>
        <w:t>dealing,</w:t>
      </w:r>
      <w:r>
        <w:rPr>
          <w:spacing w:val="-5"/>
        </w:rPr>
        <w:t> </w:t>
      </w:r>
      <w:r>
        <w:rPr/>
        <w:t>resale</w:t>
      </w:r>
      <w:r>
        <w:rPr>
          <w:spacing w:val="-5"/>
        </w:rPr>
        <w:t> </w:t>
      </w:r>
      <w:r>
        <w:rPr/>
        <w:t>price maintenance,</w:t>
      </w:r>
      <w:r>
        <w:rPr>
          <w:spacing w:val="-11"/>
        </w:rPr>
        <w:t> </w:t>
      </w:r>
      <w:r>
        <w:rPr/>
        <w:t>exclusive</w:t>
      </w:r>
      <w:r>
        <w:rPr>
          <w:spacing w:val="-8"/>
        </w:rPr>
        <w:t> </w:t>
      </w:r>
      <w:r>
        <w:rPr/>
        <w:t>territories)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horizontal</w:t>
      </w:r>
      <w:r>
        <w:rPr>
          <w:spacing w:val="-8"/>
        </w:rPr>
        <w:t> </w:t>
      </w:r>
      <w:r>
        <w:rPr/>
        <w:t>conduct</w:t>
      </w:r>
      <w:r>
        <w:rPr>
          <w:spacing w:val="-9"/>
        </w:rPr>
        <w:t> </w:t>
      </w:r>
      <w:r>
        <w:rPr/>
        <w:t>(collusion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predation)</w:t>
      </w:r>
    </w:p>
    <w:p>
      <w:pPr>
        <w:spacing w:line="242" w:lineRule="auto" w:before="121"/>
        <w:ind w:left="1080" w:right="765" w:hanging="360"/>
        <w:jc w:val="left"/>
        <w:rPr>
          <w:sz w:val="20"/>
        </w:rPr>
      </w:pPr>
      <w:r>
        <w:rPr>
          <w:i/>
          <w:sz w:val="20"/>
        </w:rPr>
        <w:t>Legislation, Congressional Matters, Division Reports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Provided input to Antitrust Division’s Horizontal</w:t>
      </w:r>
      <w:r>
        <w:rPr>
          <w:spacing w:val="-5"/>
          <w:sz w:val="20"/>
        </w:rPr>
        <w:t> </w:t>
      </w:r>
      <w:r>
        <w:rPr>
          <w:sz w:val="20"/>
        </w:rPr>
        <w:t>Merger</w:t>
      </w:r>
      <w:r>
        <w:rPr>
          <w:spacing w:val="-5"/>
          <w:sz w:val="20"/>
        </w:rPr>
        <w:t> </w:t>
      </w:r>
      <w:r>
        <w:rPr>
          <w:sz w:val="20"/>
        </w:rPr>
        <w:t>Guidelines</w:t>
      </w:r>
      <w:r>
        <w:rPr>
          <w:spacing w:val="-5"/>
          <w:sz w:val="20"/>
        </w:rPr>
        <w:t> </w:t>
      </w:r>
      <w:r>
        <w:rPr>
          <w:sz w:val="20"/>
        </w:rPr>
        <w:t>(1992),</w:t>
      </w:r>
      <w:r>
        <w:rPr>
          <w:spacing w:val="-5"/>
          <w:sz w:val="20"/>
        </w:rPr>
        <w:t> </w:t>
      </w:r>
      <w:r>
        <w:rPr>
          <w:sz w:val="20"/>
        </w:rPr>
        <w:t>Vertical</w:t>
      </w:r>
      <w:r>
        <w:rPr>
          <w:spacing w:val="-5"/>
          <w:sz w:val="20"/>
        </w:rPr>
        <w:t> </w:t>
      </w:r>
      <w:r>
        <w:rPr>
          <w:sz w:val="20"/>
        </w:rPr>
        <w:t>Restraints</w:t>
      </w:r>
      <w:r>
        <w:rPr>
          <w:spacing w:val="-5"/>
          <w:sz w:val="20"/>
        </w:rPr>
        <w:t> </w:t>
      </w:r>
      <w:r>
        <w:rPr>
          <w:sz w:val="20"/>
        </w:rPr>
        <w:t>Guidelines</w:t>
      </w:r>
      <w:r>
        <w:rPr>
          <w:spacing w:val="-5"/>
          <w:sz w:val="20"/>
        </w:rPr>
        <w:t> </w:t>
      </w:r>
      <w:r>
        <w:rPr>
          <w:sz w:val="20"/>
        </w:rPr>
        <w:t>(1984),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Division comments on various Congressional legislation</w:t>
      </w:r>
    </w:p>
    <w:p>
      <w:pPr>
        <w:spacing w:before="119"/>
        <w:ind w:left="1080" w:right="765" w:hanging="360"/>
        <w:jc w:val="left"/>
        <w:rPr>
          <w:sz w:val="20"/>
        </w:rPr>
      </w:pPr>
      <w:r>
        <w:rPr>
          <w:i/>
          <w:sz w:val="20"/>
        </w:rPr>
        <w:t>Cooperation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Foreign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Competition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Authorities</w:t>
      </w:r>
      <w:r>
        <w:rPr>
          <w:sz w:val="20"/>
        </w:rPr>
        <w:t>:</w:t>
      </w:r>
      <w:r>
        <w:rPr>
          <w:spacing w:val="40"/>
          <w:sz w:val="20"/>
        </w:rPr>
        <w:t> </w:t>
      </w:r>
      <w:r>
        <w:rPr>
          <w:sz w:val="20"/>
        </w:rPr>
        <w:t>Subjects</w:t>
      </w:r>
      <w:r>
        <w:rPr>
          <w:spacing w:val="-4"/>
          <w:sz w:val="20"/>
        </w:rPr>
        <w:t> </w:t>
      </w:r>
      <w:r>
        <w:rPr>
          <w:sz w:val="20"/>
        </w:rPr>
        <w:t>included</w:t>
      </w:r>
      <w:r>
        <w:rPr>
          <w:spacing w:val="-4"/>
          <w:sz w:val="20"/>
        </w:rPr>
        <w:t> </w:t>
      </w:r>
      <w:r>
        <w:rPr>
          <w:sz w:val="20"/>
        </w:rPr>
        <w:t>predatory</w:t>
      </w:r>
      <w:r>
        <w:rPr>
          <w:spacing w:val="-4"/>
          <w:sz w:val="20"/>
        </w:rPr>
        <w:t> </w:t>
      </w:r>
      <w:r>
        <w:rPr>
          <w:sz w:val="20"/>
        </w:rPr>
        <w:t>pricing,</w:t>
      </w:r>
      <w:r>
        <w:rPr>
          <w:spacing w:val="-4"/>
          <w:sz w:val="20"/>
        </w:rPr>
        <w:t> </w:t>
      </w:r>
      <w:r>
        <w:rPr>
          <w:sz w:val="20"/>
        </w:rPr>
        <w:t>price discrimination, vertical restraints, joint R&amp;D, and the interaction between trade and competition policies</w:t>
      </w:r>
    </w:p>
    <w:p>
      <w:pPr>
        <w:pStyle w:val="BodyText"/>
        <w:spacing w:before="228"/>
        <w:ind w:left="0"/>
      </w:pPr>
    </w:p>
    <w:p>
      <w:pPr>
        <w:pStyle w:val="Heading2"/>
      </w:pPr>
      <w:r>
        <w:rPr/>
        <w:t>Other</w:t>
      </w:r>
      <w:r>
        <w:rPr>
          <w:spacing w:val="-4"/>
        </w:rPr>
        <w:t> </w:t>
      </w:r>
      <w:r>
        <w:rPr/>
        <w:t>Professional</w:t>
      </w:r>
      <w:r>
        <w:rPr>
          <w:spacing w:val="-2"/>
        </w:rPr>
        <w:t> Experience</w:t>
      </w:r>
    </w:p>
    <w:p>
      <w:pPr>
        <w:pStyle w:val="BodyText"/>
        <w:spacing w:before="246"/>
      </w:pPr>
      <w:r>
        <w:rPr/>
        <w:t>Senior</w:t>
      </w:r>
      <w:r>
        <w:rPr>
          <w:spacing w:val="-6"/>
        </w:rPr>
        <w:t> </w:t>
      </w:r>
      <w:r>
        <w:rPr/>
        <w:t>Consultant,</w:t>
      </w:r>
      <w:r>
        <w:rPr>
          <w:spacing w:val="-6"/>
        </w:rPr>
        <w:t> </w:t>
      </w:r>
      <w:r>
        <w:rPr/>
        <w:t>Econic</w:t>
      </w:r>
      <w:r>
        <w:rPr>
          <w:spacing w:val="-6"/>
        </w:rPr>
        <w:t> </w:t>
      </w:r>
      <w:r>
        <w:rPr/>
        <w:t>Partners</w:t>
      </w:r>
      <w:r>
        <w:rPr>
          <w:spacing w:val="-6"/>
        </w:rPr>
        <w:t> </w:t>
      </w:r>
      <w:r>
        <w:rPr/>
        <w:t>LLC,</w:t>
      </w:r>
      <w:r>
        <w:rPr>
          <w:spacing w:val="-6"/>
        </w:rPr>
        <w:t> </w:t>
      </w:r>
      <w:r>
        <w:rPr/>
        <w:t>Jul</w:t>
      </w:r>
      <w:r>
        <w:rPr>
          <w:spacing w:val="-6"/>
        </w:rPr>
        <w:t> </w:t>
      </w:r>
      <w:r>
        <w:rPr/>
        <w:t>2025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>
          <w:spacing w:val="-2"/>
        </w:rPr>
        <w:t>present</w:t>
      </w:r>
    </w:p>
    <w:p>
      <w:pPr>
        <w:pStyle w:val="BodyText"/>
        <w:spacing w:before="11"/>
        <w:ind w:left="0"/>
      </w:pPr>
    </w:p>
    <w:p>
      <w:pPr>
        <w:pStyle w:val="BodyText"/>
        <w:spacing w:line="491" w:lineRule="auto"/>
        <w:ind w:right="765"/>
      </w:pPr>
      <w:r>
        <w:rPr/>
        <w:t>Consultant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antitrust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regulatory</w:t>
      </w:r>
      <w:r>
        <w:rPr>
          <w:spacing w:val="-4"/>
        </w:rPr>
        <w:t> </w:t>
      </w:r>
      <w:r>
        <w:rPr/>
        <w:t>matters—details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references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request Visiting Lecturer, Interdisciplinary Center Herzliya, Israel, summers, 2015 – 2020</w:t>
      </w:r>
    </w:p>
    <w:p>
      <w:pPr>
        <w:pStyle w:val="BodyText"/>
        <w:spacing w:line="228" w:lineRule="exact"/>
      </w:pPr>
      <w:r>
        <w:rPr/>
        <w:t>U.S.</w:t>
      </w:r>
      <w:r>
        <w:rPr>
          <w:spacing w:val="-10"/>
        </w:rPr>
        <w:t> </w:t>
      </w:r>
      <w:r>
        <w:rPr/>
        <w:t>Federal</w:t>
      </w:r>
      <w:r>
        <w:rPr>
          <w:spacing w:val="-7"/>
        </w:rPr>
        <w:t> </w:t>
      </w:r>
      <w:r>
        <w:rPr/>
        <w:t>Trade</w:t>
      </w:r>
      <w:r>
        <w:rPr>
          <w:spacing w:val="-7"/>
        </w:rPr>
        <w:t> </w:t>
      </w:r>
      <w:r>
        <w:rPr/>
        <w:t>Commission:</w:t>
      </w:r>
      <w:r>
        <w:rPr>
          <w:spacing w:val="-7"/>
        </w:rPr>
        <w:t> </w:t>
      </w:r>
      <w:r>
        <w:rPr/>
        <w:t>Consultant</w:t>
      </w:r>
      <w:r>
        <w:rPr>
          <w:spacing w:val="-7"/>
        </w:rPr>
        <w:t> </w:t>
      </w:r>
      <w:r>
        <w:rPr/>
        <w:t>(2010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4"/>
        </w:rPr>
        <w:t>2019)</w:t>
      </w:r>
    </w:p>
    <w:p>
      <w:pPr>
        <w:pStyle w:val="BodyText"/>
        <w:spacing w:before="15"/>
        <w:ind w:left="0"/>
      </w:pPr>
    </w:p>
    <w:p>
      <w:pPr>
        <w:pStyle w:val="BodyText"/>
        <w:ind w:right="765"/>
      </w:pPr>
      <w:r>
        <w:rPr/>
        <w:t>Antitrust</w:t>
      </w:r>
      <w:r>
        <w:rPr>
          <w:spacing w:val="-4"/>
        </w:rPr>
        <w:t> </w:t>
      </w:r>
      <w:r>
        <w:rPr/>
        <w:t>Academic</w:t>
      </w:r>
      <w:r>
        <w:rPr>
          <w:spacing w:val="-4"/>
        </w:rPr>
        <w:t> </w:t>
      </w:r>
      <w:r>
        <w:rPr/>
        <w:t>Writing</w:t>
      </w:r>
      <w:r>
        <w:rPr>
          <w:spacing w:val="-4"/>
        </w:rPr>
        <w:t> </w:t>
      </w:r>
      <w:r>
        <w:rPr/>
        <w:t>Awards,</w:t>
      </w:r>
      <w:r>
        <w:rPr>
          <w:spacing w:val="-5"/>
        </w:rPr>
        <w:t> </w:t>
      </w:r>
      <w:r>
        <w:rPr/>
        <w:t>Concurrences</w:t>
      </w:r>
      <w:r>
        <w:rPr>
          <w:spacing w:val="-4"/>
        </w:rPr>
        <w:t> </w:t>
      </w:r>
      <w:r>
        <w:rPr/>
        <w:t>Review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George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Law School, Academic Steering Committee member, 2016</w:t>
      </w:r>
    </w:p>
    <w:p>
      <w:pPr>
        <w:pStyle w:val="BodyText"/>
        <w:spacing w:before="11"/>
        <w:ind w:left="0"/>
      </w:pPr>
    </w:p>
    <w:p>
      <w:pPr>
        <w:pStyle w:val="BodyText"/>
        <w:spacing w:line="491" w:lineRule="auto"/>
        <w:ind w:right="5703"/>
      </w:pPr>
      <w:r>
        <w:rPr/>
        <w:t>Compass Lexecon, Senior Consultant The</w:t>
      </w:r>
      <w:r>
        <w:rPr>
          <w:spacing w:val="-10"/>
        </w:rPr>
        <w:t> </w:t>
      </w:r>
      <w:r>
        <w:rPr/>
        <w:t>Brattle</w:t>
      </w:r>
      <w:r>
        <w:rPr>
          <w:spacing w:val="-10"/>
        </w:rPr>
        <w:t> </w:t>
      </w:r>
      <w:r>
        <w:rPr/>
        <w:t>Group,</w:t>
      </w:r>
      <w:r>
        <w:rPr>
          <w:spacing w:val="-10"/>
        </w:rPr>
        <w:t> </w:t>
      </w:r>
      <w:r>
        <w:rPr/>
        <w:t>Academic</w:t>
      </w:r>
      <w:r>
        <w:rPr>
          <w:spacing w:val="-10"/>
        </w:rPr>
        <w:t> </w:t>
      </w:r>
      <w:r>
        <w:rPr/>
        <w:t>Advisor</w:t>
      </w:r>
    </w:p>
    <w:p>
      <w:pPr>
        <w:pStyle w:val="BodyText"/>
        <w:spacing w:line="491" w:lineRule="auto"/>
        <w:ind w:right="1028"/>
      </w:pPr>
      <w:r>
        <w:rPr/>
        <w:t>International</w:t>
      </w:r>
      <w:r>
        <w:rPr>
          <w:spacing w:val="-5"/>
        </w:rPr>
        <w:t> </w:t>
      </w:r>
      <w:r>
        <w:rPr/>
        <w:t>Competition</w:t>
      </w:r>
      <w:r>
        <w:rPr>
          <w:spacing w:val="-5"/>
        </w:rPr>
        <w:t> </w:t>
      </w:r>
      <w:r>
        <w:rPr/>
        <w:t>Network,</w:t>
      </w:r>
      <w:r>
        <w:rPr>
          <w:spacing w:val="-5"/>
        </w:rPr>
        <w:t> </w:t>
      </w:r>
      <w:r>
        <w:rPr/>
        <w:t>Merger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Group,</w:t>
      </w:r>
      <w:r>
        <w:rPr>
          <w:spacing w:val="-5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Co-Chair</w:t>
      </w:r>
      <w:r>
        <w:rPr>
          <w:spacing w:val="-5"/>
        </w:rPr>
        <w:t> </w:t>
      </w:r>
      <w:r>
        <w:rPr/>
        <w:t>(2009-2011) Bates White LLC, Senior Academic Affiliate (2007-2015)</w:t>
      </w:r>
    </w:p>
    <w:p>
      <w:pPr>
        <w:pStyle w:val="BodyText"/>
        <w:spacing w:line="228" w:lineRule="exact"/>
      </w:pPr>
      <w:r>
        <w:rPr/>
        <w:t>New</w:t>
      </w:r>
      <w:r>
        <w:rPr>
          <w:spacing w:val="-12"/>
        </w:rPr>
        <w:t> </w:t>
      </w:r>
      <w:r>
        <w:rPr/>
        <w:t>Zealand</w:t>
      </w:r>
      <w:r>
        <w:rPr>
          <w:spacing w:val="-11"/>
        </w:rPr>
        <w:t> </w:t>
      </w:r>
      <w:r>
        <w:rPr/>
        <w:t>Commerce</w:t>
      </w:r>
      <w:r>
        <w:rPr>
          <w:spacing w:val="-11"/>
        </w:rPr>
        <w:t> </w:t>
      </w:r>
      <w:r>
        <w:rPr/>
        <w:t>Commission:</w:t>
      </w:r>
      <w:r>
        <w:rPr>
          <w:spacing w:val="-11"/>
        </w:rPr>
        <w:t> </w:t>
      </w:r>
      <w:r>
        <w:rPr/>
        <w:t>Consultant</w:t>
      </w:r>
      <w:r>
        <w:rPr>
          <w:spacing w:val="-10"/>
        </w:rPr>
        <w:t> </w:t>
      </w:r>
      <w:r>
        <w:rPr/>
        <w:t>(2005-</w:t>
      </w:r>
      <w:r>
        <w:rPr>
          <w:spacing w:val="-5"/>
        </w:rPr>
        <w:t>6)</w:t>
      </w:r>
    </w:p>
    <w:p>
      <w:pPr>
        <w:pStyle w:val="BodyText"/>
        <w:spacing w:after="0" w:line="228" w:lineRule="exact"/>
        <w:sectPr>
          <w:pgSz w:w="12240" w:h="15840"/>
          <w:pgMar w:header="0" w:footer="912" w:top="1040" w:bottom="1100" w:left="1440" w:right="1440"/>
        </w:sectPr>
      </w:pPr>
    </w:p>
    <w:p>
      <w:pPr>
        <w:pStyle w:val="BodyText"/>
        <w:spacing w:before="35"/>
        <w:ind w:right="765"/>
      </w:pPr>
      <w:r>
        <w:rPr/>
        <w:t>OECD:</w:t>
      </w:r>
      <w:r>
        <w:rPr>
          <w:spacing w:val="40"/>
        </w:rPr>
        <w:t> </w:t>
      </w:r>
      <w:r>
        <w:rPr/>
        <w:t>Lecturer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Seminar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Vertical</w:t>
      </w:r>
      <w:r>
        <w:rPr>
          <w:spacing w:val="-3"/>
        </w:rPr>
        <w:t> </w:t>
      </w:r>
      <w:r>
        <w:rPr/>
        <w:t>Restraints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competition</w:t>
      </w:r>
      <w:r>
        <w:rPr>
          <w:spacing w:val="-3"/>
        </w:rPr>
        <w:t> </w:t>
      </w:r>
      <w:r>
        <w:rPr/>
        <w:t>officials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Czech</w:t>
      </w:r>
      <w:r>
        <w:rPr>
          <w:spacing w:val="-3"/>
        </w:rPr>
        <w:t> </w:t>
      </w:r>
      <w:r>
        <w:rPr/>
        <w:t>Republic, Hungary, Poland, and Slovakia in Cracow, Poland, November 20-22, 1995</w:t>
      </w:r>
    </w:p>
    <w:p>
      <w:pPr>
        <w:pStyle w:val="BodyText"/>
        <w:spacing w:before="11"/>
        <w:ind w:left="0"/>
      </w:pPr>
    </w:p>
    <w:p>
      <w:pPr>
        <w:pStyle w:val="BodyText"/>
        <w:ind w:right="765"/>
      </w:pPr>
      <w:r>
        <w:rPr/>
        <w:t>ILADES:</w:t>
      </w:r>
      <w:r>
        <w:rPr>
          <w:spacing w:val="-3"/>
        </w:rPr>
        <w:t> </w:t>
      </w:r>
      <w:r>
        <w:rPr/>
        <w:t>Participated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designing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teaching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policy makers and executives in Santiago, Chile, June 1994</w:t>
      </w:r>
    </w:p>
    <w:p>
      <w:pPr>
        <w:pStyle w:val="BodyText"/>
        <w:spacing w:before="11"/>
        <w:ind w:left="0"/>
      </w:pPr>
    </w:p>
    <w:p>
      <w:pPr>
        <w:pStyle w:val="BodyText"/>
        <w:spacing w:line="244" w:lineRule="auto"/>
        <w:ind w:right="765"/>
      </w:pPr>
      <w:r>
        <w:rPr/>
        <w:t>Pew</w:t>
      </w:r>
      <w:r>
        <w:rPr>
          <w:spacing w:val="-4"/>
        </w:rPr>
        <w:t> </w:t>
      </w:r>
      <w:r>
        <w:rPr/>
        <w:t>Freedom</w:t>
      </w:r>
      <w:r>
        <w:rPr>
          <w:spacing w:val="-4"/>
        </w:rPr>
        <w:t> </w:t>
      </w:r>
      <w:r>
        <w:rPr/>
        <w:t>Fellows</w:t>
      </w:r>
      <w:r>
        <w:rPr>
          <w:spacing w:val="-3"/>
        </w:rPr>
        <w:t> </w:t>
      </w:r>
      <w:r>
        <w:rPr/>
        <w:t>Program:</w:t>
      </w:r>
      <w:r>
        <w:rPr>
          <w:spacing w:val="-3"/>
        </w:rPr>
        <w:t> </w:t>
      </w:r>
      <w:r>
        <w:rPr/>
        <w:t>Taught</w:t>
      </w:r>
      <w:r>
        <w:rPr>
          <w:spacing w:val="-3"/>
        </w:rPr>
        <w:t> </w:t>
      </w:r>
      <w:r>
        <w:rPr/>
        <w:t>short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microeconomics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twenty</w:t>
      </w:r>
      <w:r>
        <w:rPr>
          <w:spacing w:val="-3"/>
        </w:rPr>
        <w:t> </w:t>
      </w:r>
      <w:r>
        <w:rPr/>
        <w:t>Fellows</w:t>
      </w:r>
      <w:r>
        <w:rPr>
          <w:spacing w:val="-3"/>
        </w:rPr>
        <w:t> </w:t>
      </w:r>
      <w:r>
        <w:rPr/>
        <w:t>from transition economies, annually, January 1993–1999.</w:t>
      </w:r>
    </w:p>
    <w:p>
      <w:pPr>
        <w:pStyle w:val="BodyText"/>
        <w:spacing w:before="6"/>
        <w:ind w:left="0"/>
      </w:pPr>
    </w:p>
    <w:p>
      <w:pPr>
        <w:pStyle w:val="BodyText"/>
        <w:spacing w:line="491" w:lineRule="auto" w:before="1"/>
        <w:ind w:right="2931"/>
      </w:pP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Development,</w:t>
      </w:r>
      <w:r>
        <w:rPr>
          <w:spacing w:val="-6"/>
        </w:rPr>
        <w:t> </w:t>
      </w:r>
      <w:r>
        <w:rPr/>
        <w:t>Slovakia:</w:t>
      </w:r>
      <w:r>
        <w:rPr>
          <w:spacing w:val="-6"/>
        </w:rPr>
        <w:t> </w:t>
      </w:r>
      <w:r>
        <w:rPr/>
        <w:t>Academic</w:t>
      </w:r>
      <w:r>
        <w:rPr>
          <w:spacing w:val="-6"/>
        </w:rPr>
        <w:t> </w:t>
      </w:r>
      <w:r>
        <w:rPr/>
        <w:t>Advisory</w:t>
      </w:r>
      <w:r>
        <w:rPr>
          <w:spacing w:val="-6"/>
        </w:rPr>
        <w:t> </w:t>
      </w:r>
      <w:r>
        <w:rPr/>
        <w:t>Board World Bank:</w:t>
      </w:r>
      <w:r>
        <w:rPr>
          <w:spacing w:val="40"/>
        </w:rPr>
        <w:t> </w:t>
      </w:r>
      <w:r>
        <w:rPr/>
        <w:t>Consultant</w:t>
      </w:r>
    </w:p>
    <w:p>
      <w:pPr>
        <w:pStyle w:val="BodyText"/>
        <w:ind w:right="765"/>
      </w:pPr>
      <w:r>
        <w:rPr/>
        <w:t>Abt</w:t>
      </w:r>
      <w:r>
        <w:rPr>
          <w:spacing w:val="-4"/>
        </w:rPr>
        <w:t> </w:t>
      </w:r>
      <w:r>
        <w:rPr/>
        <w:t>Associates/USAID:</w:t>
      </w:r>
      <w:r>
        <w:rPr>
          <w:spacing w:val="-4"/>
        </w:rPr>
        <w:t> </w:t>
      </w:r>
      <w:r>
        <w:rPr/>
        <w:t>Advised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Zimbabwe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Harare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formulating</w:t>
      </w:r>
      <w:r>
        <w:rPr>
          <w:spacing w:val="-4"/>
        </w:rPr>
        <w:t> </w:t>
      </w:r>
      <w:r>
        <w:rPr/>
        <w:t>antitrust</w:t>
      </w:r>
      <w:r>
        <w:rPr>
          <w:spacing w:val="-4"/>
        </w:rPr>
        <w:t> </w:t>
      </w:r>
      <w:r>
        <w:rPr/>
        <w:t>law, summer 1993 (consultant to Abt, work funded by USAID’s Implementing Policy Change Project)</w:t>
      </w:r>
    </w:p>
    <w:p>
      <w:pPr>
        <w:pStyle w:val="BodyText"/>
        <w:spacing w:before="225"/>
        <w:ind w:left="0"/>
      </w:pPr>
    </w:p>
    <w:p>
      <w:pPr>
        <w:pStyle w:val="Heading1"/>
      </w:pPr>
      <w:r>
        <w:rPr>
          <w:spacing w:val="-2"/>
        </w:rPr>
        <w:t>LANGUAGES</w:t>
      </w:r>
    </w:p>
    <w:p>
      <w:pPr>
        <w:pStyle w:val="BodyText"/>
        <w:spacing w:before="237"/>
      </w:pPr>
      <w:r>
        <w:rPr/>
        <w:t>French,</w:t>
      </w:r>
      <w:r>
        <w:rPr>
          <w:spacing w:val="-8"/>
        </w:rPr>
        <w:t> </w:t>
      </w:r>
      <w:r>
        <w:rPr/>
        <w:t>Hebrew,</w:t>
      </w:r>
      <w:r>
        <w:rPr>
          <w:spacing w:val="-6"/>
        </w:rPr>
        <w:t> </w:t>
      </w:r>
      <w:r>
        <w:rPr/>
        <w:t>Romanian</w:t>
      </w:r>
      <w:r>
        <w:rPr>
          <w:spacing w:val="40"/>
        </w:rPr>
        <w:t> </w:t>
      </w:r>
      <w:r>
        <w:rPr/>
        <w:t>(speak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read</w:t>
      </w:r>
      <w:r>
        <w:rPr>
          <w:spacing w:val="-6"/>
        </w:rPr>
        <w:t> </w:t>
      </w:r>
      <w:r>
        <w:rPr/>
        <w:t>Hebrew</w:t>
      </w:r>
      <w:r>
        <w:rPr>
          <w:spacing w:val="-6"/>
        </w:rPr>
        <w:t> </w:t>
      </w:r>
      <w:r>
        <w:rPr/>
        <w:t>fluently;</w:t>
      </w:r>
      <w:r>
        <w:rPr>
          <w:spacing w:val="40"/>
        </w:rPr>
        <w:t> </w:t>
      </w:r>
      <w:r>
        <w:rPr/>
        <w:t>proficient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French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Romanian)</w:t>
      </w:r>
    </w:p>
    <w:p>
      <w:pPr>
        <w:pStyle w:val="BodyText"/>
        <w:spacing w:before="208"/>
        <w:ind w:left="0"/>
      </w:pPr>
    </w:p>
    <w:p>
      <w:pPr>
        <w:pStyle w:val="Heading1"/>
      </w:pPr>
      <w:r>
        <w:rPr>
          <w:spacing w:val="-2"/>
        </w:rPr>
        <w:t>HONORS</w:t>
      </w:r>
    </w:p>
    <w:p>
      <w:pPr>
        <w:pStyle w:val="BodyText"/>
        <w:spacing w:before="246"/>
        <w:ind w:right="765"/>
      </w:pPr>
      <w:r>
        <w:rPr/>
        <w:t>International Journal of Industrial Organization, Certificate of Reviewing Excellence, 2014 Georgetown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Economics:</w:t>
      </w:r>
      <w:r>
        <w:rPr>
          <w:spacing w:val="-4"/>
        </w:rPr>
        <w:t> </w:t>
      </w:r>
      <w:r>
        <w:rPr/>
        <w:t>Excellence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Undergraduate</w:t>
      </w:r>
      <w:r>
        <w:rPr>
          <w:spacing w:val="-4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Award,</w:t>
      </w:r>
    </w:p>
    <w:p>
      <w:pPr>
        <w:pStyle w:val="BodyText"/>
        <w:spacing w:before="6"/>
        <w:ind w:left="720"/>
      </w:pPr>
      <w:r>
        <w:rPr/>
        <w:t>2001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4"/>
        </w:rPr>
        <w:t>2010</w:t>
      </w:r>
    </w:p>
    <w:p>
      <w:pPr>
        <w:pStyle w:val="BodyText"/>
        <w:ind w:right="1988"/>
      </w:pPr>
      <w:r>
        <w:rPr/>
        <w:t>U.S.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Justice,</w:t>
      </w:r>
      <w:r>
        <w:rPr>
          <w:spacing w:val="-5"/>
        </w:rPr>
        <w:t> </w:t>
      </w:r>
      <w:r>
        <w:rPr/>
        <w:t>Antitrust</w:t>
      </w:r>
      <w:r>
        <w:rPr>
          <w:spacing w:val="-5"/>
        </w:rPr>
        <w:t> </w:t>
      </w:r>
      <w:r>
        <w:rPr/>
        <w:t>Division:</w:t>
      </w:r>
      <w:r>
        <w:rPr>
          <w:spacing w:val="40"/>
        </w:rPr>
        <w:t> </w:t>
      </w:r>
      <w:r>
        <w:rPr/>
        <w:t>Special</w:t>
      </w:r>
      <w:r>
        <w:rPr>
          <w:spacing w:val="-5"/>
        </w:rPr>
        <w:t> </w:t>
      </w:r>
      <w:r>
        <w:rPr/>
        <w:t>Achievement</w:t>
      </w:r>
      <w:r>
        <w:rPr>
          <w:spacing w:val="-5"/>
        </w:rPr>
        <w:t> </w:t>
      </w:r>
      <w:r>
        <w:rPr/>
        <w:t>Awards Brookings Institution: Research Fellow, 1979-1980</w:t>
      </w:r>
    </w:p>
    <w:p>
      <w:pPr>
        <w:pStyle w:val="BodyText"/>
        <w:spacing w:before="1"/>
        <w:ind w:right="2635"/>
      </w:pPr>
      <w:r>
        <w:rPr/>
        <w:t>University of California, Los Angeles:</w:t>
      </w:r>
      <w:r>
        <w:rPr>
          <w:spacing w:val="40"/>
        </w:rPr>
        <w:t> </w:t>
      </w:r>
      <w:r>
        <w:rPr/>
        <w:t>Earhart Fellowship, 1977-1978 University of California, Los Angeles:</w:t>
      </w:r>
      <w:r>
        <w:rPr>
          <w:spacing w:val="40"/>
        </w:rPr>
        <w:t> </w:t>
      </w:r>
      <w:r>
        <w:rPr/>
        <w:t>Regents Fellowship, 1976-1977</w:t>
      </w:r>
      <w:r>
        <w:rPr>
          <w:spacing w:val="40"/>
        </w:rPr>
        <w:t> </w:t>
      </w:r>
      <w:r>
        <w:rPr/>
        <w:t>London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Economics:</w:t>
      </w:r>
      <w:r>
        <w:rPr>
          <w:spacing w:val="40"/>
        </w:rPr>
        <w:t> </w:t>
      </w:r>
      <w:r>
        <w:rPr/>
        <w:t>Premchand</w:t>
      </w:r>
      <w:r>
        <w:rPr>
          <w:spacing w:val="-4"/>
        </w:rPr>
        <w:t> </w:t>
      </w:r>
      <w:r>
        <w:rPr/>
        <w:t>Prize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Monetary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1976</w:t>
      </w:r>
    </w:p>
    <w:p>
      <w:pPr>
        <w:pStyle w:val="BodyText"/>
        <w:ind w:left="0"/>
      </w:pPr>
    </w:p>
    <w:p>
      <w:pPr>
        <w:pStyle w:val="BodyText"/>
        <w:spacing w:before="8"/>
        <w:ind w:left="0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Heading3"/>
        <w:spacing w:before="247"/>
      </w:pPr>
      <w:r>
        <w:rPr/>
        <w:t>Refereed</w:t>
      </w:r>
      <w:r>
        <w:rPr>
          <w:spacing w:val="-8"/>
        </w:rPr>
        <w:t> </w:t>
      </w:r>
      <w:r>
        <w:rPr>
          <w:spacing w:val="-2"/>
        </w:rPr>
        <w:t>Journals</w:t>
      </w:r>
    </w:p>
    <w:p>
      <w:pPr>
        <w:pStyle w:val="BodyText"/>
        <w:spacing w:before="241"/>
        <w:ind w:left="720" w:right="322" w:hanging="360"/>
      </w:pPr>
      <w:r>
        <w:rPr/>
        <w:t>“The Counterintuitive Economics of Default Positions.” </w:t>
      </w:r>
      <w:r>
        <w:rPr>
          <w:i/>
        </w:rPr>
        <w:t>Journal of Industrial Economics</w:t>
      </w:r>
      <w:r>
        <w:rPr/>
        <w:t>, 73, no. 3 (September</w:t>
      </w:r>
      <w:r>
        <w:rPr>
          <w:spacing w:val="-5"/>
        </w:rPr>
        <w:t> </w:t>
      </w:r>
      <w:r>
        <w:rPr/>
        <w:t>2025):</w:t>
      </w:r>
      <w:r>
        <w:rPr>
          <w:spacing w:val="-5"/>
        </w:rPr>
        <w:t> </w:t>
      </w:r>
      <w:r>
        <w:rPr/>
        <w:t>426-445.</w:t>
      </w:r>
      <w:r>
        <w:rPr>
          <w:spacing w:val="-5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online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12,</w:t>
      </w:r>
      <w:r>
        <w:rPr>
          <w:spacing w:val="-5"/>
        </w:rPr>
        <w:t> </w:t>
      </w:r>
      <w:r>
        <w:rPr/>
        <w:t>2025.</w:t>
      </w:r>
      <w:r>
        <w:rPr>
          <w:spacing w:val="-6"/>
        </w:rPr>
        <w:t> </w:t>
      </w:r>
      <w:hyperlink r:id="rId8">
        <w:r>
          <w:rPr/>
          <w:t>http://dx.doi.org/10.1111/joie.12417</w:t>
        </w:r>
      </w:hyperlink>
      <w:r>
        <w:rPr/>
        <w:t> Georgetown University, Department of Economics Working Paper 23-05, September 2023:</w:t>
      </w:r>
    </w:p>
    <w:p>
      <w:pPr>
        <w:pStyle w:val="BodyText"/>
        <w:spacing w:before="6"/>
        <w:ind w:left="720"/>
      </w:pPr>
      <w:r>
        <w:rPr>
          <w:spacing w:val="-2"/>
        </w:rPr>
        <w:t>&lt;</w:t>
      </w:r>
      <w:hyperlink r:id="rId9">
        <w:r>
          <w:rPr>
            <w:spacing w:val="-2"/>
          </w:rPr>
          <w:t>http://mariusschwartz.georgetown.domains/DefaultPosition202309.pdf</w:t>
        </w:r>
      </w:hyperlink>
      <w:r>
        <w:rPr>
          <w:spacing w:val="-2"/>
        </w:rPr>
        <w:t>&gt;</w:t>
      </w:r>
      <w:r>
        <w:rPr>
          <w:spacing w:val="62"/>
          <w:w w:val="150"/>
        </w:rPr>
        <w:t> </w:t>
      </w:r>
      <w:r>
        <w:rPr>
          <w:spacing w:val="-2"/>
        </w:rPr>
        <w:t>Revised</w:t>
      </w:r>
      <w:r>
        <w:rPr>
          <w:spacing w:val="18"/>
        </w:rPr>
        <w:t> </w:t>
      </w:r>
      <w:r>
        <w:rPr>
          <w:spacing w:val="-2"/>
        </w:rPr>
        <w:t>June</w:t>
      </w:r>
      <w:r>
        <w:rPr>
          <w:spacing w:val="18"/>
        </w:rPr>
        <w:t> </w:t>
      </w:r>
      <w:r>
        <w:rPr>
          <w:spacing w:val="-2"/>
        </w:rPr>
        <w:t>2024.</w:t>
      </w:r>
    </w:p>
    <w:p>
      <w:pPr>
        <w:pStyle w:val="BodyText"/>
        <w:spacing w:before="5"/>
        <w:ind w:left="0"/>
      </w:pPr>
    </w:p>
    <w:p>
      <w:pPr>
        <w:pStyle w:val="BodyText"/>
        <w:spacing w:line="242" w:lineRule="auto" w:before="1"/>
        <w:ind w:left="720" w:right="724" w:hanging="360"/>
      </w:pPr>
      <w:r>
        <w:rPr/>
        <w:t>Nontechnical summary of Yongmin Chen and Marius Schwartz, “Assigning Default Position for Digital Goods: Competition, Regulation and Welfare.” (with Yongmin Chen), </w:t>
      </w:r>
      <w:r>
        <w:rPr>
          <w:i/>
        </w:rPr>
        <w:t>Journal of Industrial</w:t>
      </w:r>
      <w:r>
        <w:rPr>
          <w:i/>
          <w:spacing w:val="-8"/>
        </w:rPr>
        <w:t> </w:t>
      </w:r>
      <w:r>
        <w:rPr>
          <w:i/>
        </w:rPr>
        <w:t>Economics</w:t>
      </w:r>
      <w:r>
        <w:rPr/>
        <w:t>,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2025.htttps://</w:t>
      </w:r>
      <w:hyperlink r:id="rId10">
        <w:r>
          <w:rPr/>
          <w:t>www.networklawreview.org/default-positions.</w:t>
        </w:r>
      </w:hyperlink>
      <w:r>
        <w:rPr>
          <w:spacing w:val="-8"/>
        </w:rPr>
        <w:t> </w:t>
      </w:r>
      <w:r>
        <w:rPr/>
        <w:t>July</w:t>
      </w:r>
      <w:r>
        <w:rPr>
          <w:spacing w:val="-8"/>
        </w:rPr>
        <w:t> </w:t>
      </w:r>
      <w:r>
        <w:rPr/>
        <w:t>2025.</w:t>
      </w:r>
    </w:p>
    <w:p>
      <w:pPr>
        <w:pStyle w:val="BodyText"/>
        <w:spacing w:before="9"/>
        <w:ind w:left="0"/>
      </w:pPr>
    </w:p>
    <w:p>
      <w:pPr>
        <w:spacing w:before="0"/>
        <w:ind w:left="720" w:right="322" w:hanging="360"/>
        <w:jc w:val="left"/>
        <w:rPr>
          <w:sz w:val="20"/>
        </w:rPr>
      </w:pPr>
      <w:r>
        <w:rPr>
          <w:sz w:val="20"/>
        </w:rPr>
        <w:t>“Product</w:t>
      </w:r>
      <w:r>
        <w:rPr>
          <w:spacing w:val="-4"/>
          <w:sz w:val="20"/>
        </w:rPr>
        <w:t> </w:t>
      </w:r>
      <w:r>
        <w:rPr>
          <w:sz w:val="20"/>
        </w:rPr>
        <w:t>Innovation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Vertical</w:t>
      </w:r>
      <w:r>
        <w:rPr>
          <w:spacing w:val="-4"/>
          <w:sz w:val="20"/>
        </w:rPr>
        <w:t> </w:t>
      </w:r>
      <w:r>
        <w:rPr>
          <w:sz w:val="20"/>
        </w:rPr>
        <w:t>Differentiation: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Monopolist’s</w:t>
      </w:r>
      <w:r>
        <w:rPr>
          <w:spacing w:val="-4"/>
          <w:sz w:val="20"/>
        </w:rPr>
        <w:t> </w:t>
      </w:r>
      <w:r>
        <w:rPr>
          <w:sz w:val="20"/>
        </w:rPr>
        <w:t>Incentive</w:t>
      </w:r>
      <w:r>
        <w:rPr>
          <w:spacing w:val="-4"/>
          <w:sz w:val="20"/>
        </w:rPr>
        <w:t> </w:t>
      </w:r>
      <w:r>
        <w:rPr>
          <w:sz w:val="20"/>
        </w:rPr>
        <w:t>Weaker?”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4"/>
          <w:sz w:val="20"/>
        </w:rPr>
        <w:t> </w:t>
      </w:r>
      <w:r>
        <w:rPr>
          <w:sz w:val="20"/>
        </w:rPr>
        <w:t>Serge Moresi), </w:t>
      </w:r>
      <w:r>
        <w:rPr>
          <w:i/>
          <w:sz w:val="20"/>
        </w:rPr>
        <w:t>International Journal of Industrial Organization</w:t>
      </w:r>
      <w:r>
        <w:rPr>
          <w:sz w:val="20"/>
        </w:rPr>
        <w:t>, 89, (July 2023): </w:t>
      </w:r>
      <w:r>
        <w:rPr>
          <w:spacing w:val="-2"/>
          <w:sz w:val="20"/>
        </w:rPr>
        <w:t>https://doi.org/10.1016/j.ijindorg.2023.102951.</w:t>
      </w:r>
    </w:p>
    <w:p>
      <w:pPr>
        <w:pStyle w:val="BodyText"/>
        <w:spacing w:before="11"/>
        <w:ind w:left="0"/>
      </w:pPr>
    </w:p>
    <w:p>
      <w:pPr>
        <w:pStyle w:val="BodyText"/>
        <w:ind w:left="720" w:right="765" w:hanging="310"/>
      </w:pPr>
      <w:r>
        <w:rPr/>
        <w:t>“Vertical</w:t>
      </w:r>
      <w:r>
        <w:rPr>
          <w:spacing w:val="-4"/>
        </w:rPr>
        <w:t> </w:t>
      </w:r>
      <w:r>
        <w:rPr/>
        <w:t>Mergers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Substitution: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Marginalization,</w:t>
      </w:r>
      <w:r>
        <w:rPr>
          <w:spacing w:val="-4"/>
        </w:rPr>
        <w:t> </w:t>
      </w:r>
      <w:r>
        <w:rPr/>
        <w:t>Foreclosure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Welfare”</w:t>
      </w:r>
      <w:r>
        <w:rPr>
          <w:spacing w:val="-4"/>
        </w:rPr>
        <w:t> </w:t>
      </w:r>
      <w:r>
        <w:rPr/>
        <w:t>(with Serge Moresi), </w:t>
      </w:r>
      <w:r>
        <w:rPr>
          <w:i/>
        </w:rPr>
        <w:t>Economics Letters</w:t>
      </w:r>
      <w:r>
        <w:rPr/>
        <w:t>, Vol 22 (May 2021).</w:t>
      </w:r>
    </w:p>
    <w:p>
      <w:pPr>
        <w:pStyle w:val="BodyText"/>
        <w:spacing w:before="11"/>
        <w:ind w:left="0"/>
      </w:pPr>
    </w:p>
    <w:p>
      <w:pPr>
        <w:spacing w:before="0"/>
        <w:ind w:left="360" w:right="0" w:firstLine="0"/>
        <w:jc w:val="left"/>
        <w:rPr>
          <w:i/>
          <w:sz w:val="20"/>
        </w:rPr>
      </w:pPr>
      <w:r>
        <w:rPr>
          <w:sz w:val="20"/>
        </w:rPr>
        <w:t>“Competitive</w:t>
      </w:r>
      <w:r>
        <w:rPr>
          <w:spacing w:val="-10"/>
          <w:sz w:val="20"/>
        </w:rPr>
        <w:t> </w:t>
      </w:r>
      <w:r>
        <w:rPr>
          <w:sz w:val="20"/>
        </w:rPr>
        <w:t>Differential</w:t>
      </w:r>
      <w:r>
        <w:rPr>
          <w:spacing w:val="-7"/>
          <w:sz w:val="20"/>
        </w:rPr>
        <w:t> </w:t>
      </w:r>
      <w:r>
        <w:rPr>
          <w:sz w:val="20"/>
        </w:rPr>
        <w:t>Pricing,”</w:t>
      </w:r>
      <w:r>
        <w:rPr>
          <w:spacing w:val="-7"/>
          <w:sz w:val="20"/>
        </w:rPr>
        <w:t> </w:t>
      </w:r>
      <w:r>
        <w:rPr>
          <w:sz w:val="20"/>
        </w:rPr>
        <w:t>(with</w:t>
      </w:r>
      <w:r>
        <w:rPr>
          <w:spacing w:val="-7"/>
          <w:sz w:val="20"/>
        </w:rPr>
        <w:t> </w:t>
      </w:r>
      <w:r>
        <w:rPr>
          <w:sz w:val="20"/>
        </w:rPr>
        <w:t>Yongmin</w:t>
      </w:r>
      <w:r>
        <w:rPr>
          <w:spacing w:val="-7"/>
          <w:sz w:val="20"/>
        </w:rPr>
        <w:t> </w:t>
      </w:r>
      <w:r>
        <w:rPr>
          <w:sz w:val="20"/>
        </w:rPr>
        <w:t>Chen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Jianpei</w:t>
      </w:r>
      <w:r>
        <w:rPr>
          <w:spacing w:val="-7"/>
          <w:sz w:val="20"/>
        </w:rPr>
        <w:t> </w:t>
      </w:r>
      <w:r>
        <w:rPr>
          <w:sz w:val="20"/>
        </w:rPr>
        <w:t>Li),</w:t>
      </w:r>
      <w:r>
        <w:rPr>
          <w:spacing w:val="-7"/>
          <w:sz w:val="20"/>
        </w:rPr>
        <w:t> </w:t>
      </w:r>
      <w:r>
        <w:rPr>
          <w:i/>
          <w:sz w:val="20"/>
        </w:rPr>
        <w:t>RAND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Economics,</w:t>
      </w:r>
    </w:p>
    <w:p>
      <w:pPr>
        <w:pStyle w:val="BodyText"/>
        <w:ind w:left="720"/>
      </w:pPr>
      <w:r>
        <w:rPr/>
        <w:t>52,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1</w:t>
      </w:r>
      <w:r>
        <w:rPr>
          <w:spacing w:val="-5"/>
        </w:rPr>
        <w:t> </w:t>
      </w:r>
      <w:r>
        <w:rPr/>
        <w:t>(Spring</w:t>
      </w:r>
      <w:r>
        <w:rPr>
          <w:spacing w:val="-5"/>
        </w:rPr>
        <w:t> </w:t>
      </w:r>
      <w:r>
        <w:rPr/>
        <w:t>2021):</w:t>
      </w:r>
      <w:r>
        <w:rPr>
          <w:spacing w:val="-4"/>
        </w:rPr>
        <w:t> </w:t>
      </w:r>
      <w:r>
        <w:rPr/>
        <w:t>100-</w:t>
      </w:r>
      <w:r>
        <w:rPr>
          <w:spacing w:val="-4"/>
        </w:rPr>
        <w:t>124.</w:t>
      </w:r>
    </w:p>
    <w:p>
      <w:pPr>
        <w:pStyle w:val="BodyText"/>
        <w:spacing w:after="0"/>
        <w:sectPr>
          <w:pgSz w:w="12240" w:h="15840"/>
          <w:pgMar w:header="0" w:footer="912" w:top="1040" w:bottom="1100" w:left="1440" w:right="1440"/>
        </w:sectPr>
      </w:pPr>
    </w:p>
    <w:p>
      <w:pPr>
        <w:pStyle w:val="BodyText"/>
        <w:spacing w:before="35"/>
      </w:pPr>
      <w:r>
        <w:rPr/>
        <w:t>“Platform</w:t>
      </w:r>
      <w:r>
        <w:rPr>
          <w:spacing w:val="-11"/>
        </w:rPr>
        <w:t> </w:t>
      </w:r>
      <w:r>
        <w:rPr/>
        <w:t>Competition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Cash-back</w:t>
      </w:r>
      <w:r>
        <w:rPr>
          <w:spacing w:val="-8"/>
        </w:rPr>
        <w:t> </w:t>
      </w:r>
      <w:r>
        <w:rPr/>
        <w:t>Rebates</w:t>
      </w:r>
      <w:r>
        <w:rPr>
          <w:spacing w:val="-8"/>
        </w:rPr>
        <w:t> </w:t>
      </w:r>
      <w:r>
        <w:rPr/>
        <w:t>Under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Surcharge</w:t>
      </w:r>
      <w:r>
        <w:rPr>
          <w:spacing w:val="-8"/>
        </w:rPr>
        <w:t> </w:t>
      </w:r>
      <w:r>
        <w:rPr/>
        <w:t>Rules,”</w:t>
      </w:r>
      <w:r>
        <w:rPr>
          <w:spacing w:val="-7"/>
        </w:rPr>
        <w:t> </w:t>
      </w:r>
      <w:r>
        <w:rPr/>
        <w:t>(with</w:t>
      </w:r>
      <w:r>
        <w:rPr>
          <w:spacing w:val="-8"/>
        </w:rPr>
        <w:t> </w:t>
      </w:r>
      <w:r>
        <w:rPr/>
        <w:t>Daniel</w:t>
      </w:r>
      <w:r>
        <w:rPr>
          <w:spacing w:val="-7"/>
        </w:rPr>
        <w:t> </w:t>
      </w:r>
      <w:r>
        <w:rPr>
          <w:spacing w:val="-2"/>
        </w:rPr>
        <w:t>Vincent),</w:t>
      </w:r>
    </w:p>
    <w:p>
      <w:pPr>
        <w:spacing w:before="1"/>
        <w:ind w:left="720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68,</w:t>
      </w:r>
      <w:r>
        <w:rPr>
          <w:spacing w:val="-6"/>
          <w:sz w:val="20"/>
        </w:rPr>
        <w:t> </w:t>
      </w:r>
      <w:r>
        <w:rPr>
          <w:sz w:val="20"/>
        </w:rPr>
        <w:t>no.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6"/>
          <w:sz w:val="20"/>
        </w:rPr>
        <w:t> </w:t>
      </w:r>
      <w:r>
        <w:rPr>
          <w:sz w:val="20"/>
        </w:rPr>
        <w:t>(2020):</w:t>
      </w:r>
      <w:r>
        <w:rPr>
          <w:spacing w:val="-6"/>
          <w:sz w:val="20"/>
        </w:rPr>
        <w:t> </w:t>
      </w:r>
      <w:r>
        <w:rPr>
          <w:sz w:val="20"/>
        </w:rPr>
        <w:t>298-</w:t>
      </w:r>
      <w:r>
        <w:rPr>
          <w:spacing w:val="-4"/>
          <w:sz w:val="20"/>
        </w:rPr>
        <w:t>327.</w:t>
      </w:r>
    </w:p>
    <w:p>
      <w:pPr>
        <w:pStyle w:val="BodyText"/>
        <w:ind w:left="0"/>
      </w:pPr>
    </w:p>
    <w:p>
      <w:pPr>
        <w:spacing w:before="1"/>
        <w:ind w:left="720" w:right="765" w:hanging="360"/>
        <w:jc w:val="left"/>
        <w:rPr>
          <w:sz w:val="20"/>
        </w:rPr>
      </w:pPr>
      <w:r>
        <w:rPr>
          <w:sz w:val="20"/>
        </w:rPr>
        <w:t>“Strategic</w:t>
      </w:r>
      <w:r>
        <w:rPr>
          <w:spacing w:val="-3"/>
          <w:sz w:val="20"/>
        </w:rPr>
        <w:t> </w:t>
      </w:r>
      <w:r>
        <w:rPr>
          <w:sz w:val="20"/>
        </w:rPr>
        <w:t>Incentives</w:t>
      </w:r>
      <w:r>
        <w:rPr>
          <w:spacing w:val="-3"/>
          <w:sz w:val="20"/>
        </w:rPr>
        <w:t> </w:t>
      </w:r>
      <w:r>
        <w:rPr>
          <w:sz w:val="20"/>
        </w:rPr>
        <w:t>When</w:t>
      </w:r>
      <w:r>
        <w:rPr>
          <w:spacing w:val="-3"/>
          <w:sz w:val="20"/>
        </w:rPr>
        <w:t> </w:t>
      </w:r>
      <w:r>
        <w:rPr>
          <w:sz w:val="20"/>
        </w:rPr>
        <w:t>Supplying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Rivals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Vertical</w:t>
      </w:r>
      <w:r>
        <w:rPr>
          <w:spacing w:val="-3"/>
          <w:sz w:val="20"/>
        </w:rPr>
        <w:t> </w:t>
      </w:r>
      <w:r>
        <w:rPr>
          <w:sz w:val="20"/>
        </w:rPr>
        <w:t>Firm</w:t>
      </w:r>
      <w:r>
        <w:rPr>
          <w:spacing w:val="-4"/>
          <w:sz w:val="20"/>
        </w:rPr>
        <w:t> </w:t>
      </w:r>
      <w:r>
        <w:rPr>
          <w:sz w:val="20"/>
        </w:rPr>
        <w:t>Structure,”</w:t>
      </w:r>
      <w:r>
        <w:rPr>
          <w:spacing w:val="-3"/>
          <w:sz w:val="20"/>
        </w:rPr>
        <w:t> </w:t>
      </w:r>
      <w:r>
        <w:rPr>
          <w:sz w:val="20"/>
        </w:rPr>
        <w:t>(with Serge Moresi), </w:t>
      </w:r>
      <w:r>
        <w:rPr>
          <w:i/>
          <w:sz w:val="20"/>
        </w:rPr>
        <w:t>International Journal of Industrial Organization</w:t>
      </w:r>
      <w:r>
        <w:rPr>
          <w:sz w:val="20"/>
        </w:rPr>
        <w:t>, 51, issue C (2017): 137-161.</w:t>
      </w:r>
    </w:p>
    <w:p>
      <w:pPr>
        <w:pStyle w:val="BodyText"/>
        <w:spacing w:before="5"/>
        <w:ind w:left="720"/>
      </w:pPr>
      <w:r>
        <w:rPr/>
        <w:t>Earlier</w:t>
      </w:r>
      <w:r>
        <w:rPr>
          <w:spacing w:val="-12"/>
        </w:rPr>
        <w:t> </w:t>
      </w:r>
      <w:r>
        <w:rPr/>
        <w:t>version</w:t>
      </w:r>
      <w:r>
        <w:rPr>
          <w:spacing w:val="-10"/>
        </w:rPr>
        <w:t> </w:t>
      </w:r>
      <w:r>
        <w:rPr/>
        <w:t>at:</w:t>
      </w:r>
      <w:r>
        <w:rPr>
          <w:spacing w:val="-10"/>
        </w:rPr>
        <w:t> </w:t>
      </w:r>
      <w:r>
        <w:rPr/>
        <w:t>&lt;https://ssrn.com/abstract=2890503&gt;</w:t>
      </w:r>
      <w:r>
        <w:rPr>
          <w:spacing w:val="-11"/>
        </w:rPr>
        <w:t> </w:t>
      </w:r>
      <w:r>
        <w:rPr/>
        <w:t>IJIO’s</w:t>
      </w:r>
      <w:r>
        <w:rPr>
          <w:spacing w:val="-9"/>
        </w:rPr>
        <w:t> </w:t>
      </w:r>
      <w:r>
        <w:rPr/>
        <w:t>Best</w:t>
      </w:r>
      <w:r>
        <w:rPr>
          <w:spacing w:val="-10"/>
        </w:rPr>
        <w:t> </w:t>
      </w:r>
      <w:r>
        <w:rPr/>
        <w:t>Theoretical</w:t>
      </w:r>
      <w:r>
        <w:rPr>
          <w:spacing w:val="-10"/>
        </w:rPr>
        <w:t> </w:t>
      </w:r>
      <w:r>
        <w:rPr/>
        <w:t>Paper</w:t>
      </w:r>
      <w:r>
        <w:rPr>
          <w:spacing w:val="-10"/>
        </w:rPr>
        <w:t> </w:t>
      </w:r>
      <w:r>
        <w:rPr/>
        <w:t>Award</w:t>
      </w:r>
      <w:r>
        <w:rPr>
          <w:spacing w:val="-9"/>
        </w:rPr>
        <w:t> </w:t>
      </w:r>
      <w:r>
        <w:rPr>
          <w:spacing w:val="-2"/>
        </w:rPr>
        <w:t>2018.</w:t>
      </w:r>
    </w:p>
    <w:p>
      <w:pPr>
        <w:pStyle w:val="BodyText"/>
        <w:spacing w:before="11"/>
        <w:ind w:left="0"/>
      </w:pPr>
    </w:p>
    <w:p>
      <w:pPr>
        <w:pStyle w:val="BodyText"/>
        <w:ind w:left="720" w:right="765" w:hanging="310"/>
      </w:pPr>
      <w:r>
        <w:rPr/>
        <w:t>“Churn</w:t>
      </w:r>
      <w:r>
        <w:rPr>
          <w:spacing w:val="-4"/>
        </w:rPr>
        <w:t> </w:t>
      </w:r>
      <w:r>
        <w:rPr/>
        <w:t>Versus</w:t>
      </w:r>
      <w:r>
        <w:rPr>
          <w:spacing w:val="-4"/>
        </w:rPr>
        <w:t> </w:t>
      </w:r>
      <w:r>
        <w:rPr/>
        <w:t>Diversion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Antitrust: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Illustrative</w:t>
      </w:r>
      <w:r>
        <w:rPr>
          <w:spacing w:val="-4"/>
        </w:rPr>
        <w:t> </w:t>
      </w:r>
      <w:r>
        <w:rPr/>
        <w:t>Model,”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Yongmin</w:t>
      </w:r>
      <w:r>
        <w:rPr>
          <w:spacing w:val="-4"/>
        </w:rPr>
        <w:t> </w:t>
      </w:r>
      <w:r>
        <w:rPr/>
        <w:t>Chen),</w:t>
      </w:r>
      <w:r>
        <w:rPr>
          <w:spacing w:val="-2"/>
        </w:rPr>
        <w:t> </w:t>
      </w:r>
      <w:r>
        <w:rPr>
          <w:i/>
        </w:rPr>
        <w:t>Economica</w:t>
      </w:r>
      <w:r>
        <w:rPr/>
        <w:t>,</w:t>
      </w:r>
      <w:r>
        <w:rPr>
          <w:spacing w:val="-4"/>
        </w:rPr>
        <w:t> </w:t>
      </w:r>
      <w:r>
        <w:rPr/>
        <w:t>83, issue 332 (2016): 564-583. &lt;</w:t>
      </w:r>
      <w:hyperlink r:id="rId11">
        <w:r>
          <w:rPr/>
          <w:t>http://papers.ssrn.com/sol3/papers.cfm?abstract_id=2837131##</w:t>
        </w:r>
      </w:hyperlink>
      <w:r>
        <w:rPr/>
        <w:t>&gt;</w:t>
      </w:r>
    </w:p>
    <w:p>
      <w:pPr>
        <w:pStyle w:val="BodyText"/>
        <w:spacing w:before="10"/>
        <w:ind w:left="0"/>
      </w:pPr>
    </w:p>
    <w:p>
      <w:pPr>
        <w:pStyle w:val="BodyText"/>
        <w:spacing w:before="1"/>
        <w:ind w:left="720" w:right="765" w:hanging="360"/>
      </w:pPr>
      <w:r>
        <w:rPr/>
        <w:t>“Differential</w:t>
      </w:r>
      <w:r>
        <w:rPr>
          <w:spacing w:val="-3"/>
        </w:rPr>
        <w:t> </w:t>
      </w:r>
      <w:r>
        <w:rPr/>
        <w:t>Pricing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Costs</w:t>
      </w:r>
      <w:r>
        <w:rPr>
          <w:spacing w:val="-3"/>
        </w:rPr>
        <w:t> </w:t>
      </w:r>
      <w:r>
        <w:rPr/>
        <w:t>Differ: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Welfare</w:t>
      </w:r>
      <w:r>
        <w:rPr>
          <w:spacing w:val="-3"/>
        </w:rPr>
        <w:t> </w:t>
      </w:r>
      <w:r>
        <w:rPr/>
        <w:t>Analysis,”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Yongmin</w:t>
      </w:r>
      <w:r>
        <w:rPr>
          <w:spacing w:val="-3"/>
        </w:rPr>
        <w:t> </w:t>
      </w:r>
      <w:r>
        <w:rPr/>
        <w:t>Chen),</w:t>
      </w:r>
      <w:r>
        <w:rPr>
          <w:spacing w:val="-3"/>
        </w:rPr>
        <w:t> </w:t>
      </w:r>
      <w:r>
        <w:rPr>
          <w:i/>
        </w:rPr>
        <w:t>RAND</w:t>
      </w:r>
      <w:r>
        <w:rPr>
          <w:i/>
          <w:spacing w:val="-4"/>
        </w:rPr>
        <w:t> </w:t>
      </w:r>
      <w:r>
        <w:rPr>
          <w:i/>
        </w:rPr>
        <w:t>Journal of Economics, </w:t>
      </w:r>
      <w:r>
        <w:rPr/>
        <w:t>46, issue 2 (2015): 442-460.</w:t>
      </w:r>
    </w:p>
    <w:p>
      <w:pPr>
        <w:pStyle w:val="BodyText"/>
        <w:spacing w:before="10"/>
        <w:ind w:left="0"/>
      </w:pPr>
    </w:p>
    <w:p>
      <w:pPr>
        <w:spacing w:before="0"/>
        <w:ind w:left="720" w:right="765" w:hanging="360"/>
        <w:jc w:val="left"/>
        <w:rPr>
          <w:sz w:val="20"/>
        </w:rPr>
      </w:pPr>
      <w:r>
        <w:rPr>
          <w:sz w:val="20"/>
        </w:rPr>
        <w:t>“Product</w:t>
      </w:r>
      <w:r>
        <w:rPr>
          <w:spacing w:val="-4"/>
          <w:sz w:val="20"/>
        </w:rPr>
        <w:t> </w:t>
      </w:r>
      <w:r>
        <w:rPr>
          <w:sz w:val="20"/>
        </w:rPr>
        <w:t>Innovation</w:t>
      </w:r>
      <w:r>
        <w:rPr>
          <w:spacing w:val="-4"/>
          <w:sz w:val="20"/>
        </w:rPr>
        <w:t> </w:t>
      </w:r>
      <w:r>
        <w:rPr>
          <w:sz w:val="20"/>
        </w:rPr>
        <w:t>Incentives:</w:t>
      </w:r>
      <w:r>
        <w:rPr>
          <w:spacing w:val="-4"/>
          <w:sz w:val="20"/>
        </w:rPr>
        <w:t> </w:t>
      </w:r>
      <w:r>
        <w:rPr>
          <w:sz w:val="20"/>
        </w:rPr>
        <w:t>Monopoly</w:t>
      </w:r>
      <w:r>
        <w:rPr>
          <w:spacing w:val="-4"/>
          <w:sz w:val="20"/>
        </w:rPr>
        <w:t> </w:t>
      </w:r>
      <w:r>
        <w:rPr>
          <w:sz w:val="20"/>
        </w:rPr>
        <w:t>vs.</w:t>
      </w:r>
      <w:r>
        <w:rPr>
          <w:spacing w:val="-4"/>
          <w:sz w:val="20"/>
        </w:rPr>
        <w:t> </w:t>
      </w:r>
      <w:r>
        <w:rPr>
          <w:sz w:val="20"/>
        </w:rPr>
        <w:t>Competition,”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4"/>
          <w:sz w:val="20"/>
        </w:rPr>
        <w:t> </w:t>
      </w:r>
      <w:r>
        <w:rPr>
          <w:sz w:val="20"/>
        </w:rPr>
        <w:t>Yongmin</w:t>
      </w:r>
      <w:r>
        <w:rPr>
          <w:spacing w:val="-4"/>
          <w:sz w:val="20"/>
        </w:rPr>
        <w:t> </w:t>
      </w:r>
      <w:r>
        <w:rPr>
          <w:sz w:val="20"/>
        </w:rPr>
        <w:t>Chen),</w:t>
      </w:r>
      <w:r>
        <w:rPr>
          <w:spacing w:val="-4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 Economics &amp; Management Strategy</w:t>
      </w:r>
      <w:r>
        <w:rPr>
          <w:sz w:val="20"/>
        </w:rPr>
        <w:t>, 22, issue 3 (2013): 513-528.</w:t>
      </w:r>
    </w:p>
    <w:p>
      <w:pPr>
        <w:pStyle w:val="BodyText"/>
        <w:spacing w:before="11"/>
        <w:ind w:left="0"/>
      </w:pPr>
    </w:p>
    <w:p>
      <w:pPr>
        <w:pStyle w:val="BodyText"/>
        <w:spacing w:line="242" w:lineRule="auto"/>
        <w:ind w:left="720" w:right="765" w:hanging="360"/>
      </w:pPr>
      <w:r>
        <w:rPr/>
        <w:t>“Economics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FCC</w:t>
      </w:r>
      <w:r>
        <w:rPr>
          <w:spacing w:val="-4"/>
        </w:rPr>
        <w:t> </w:t>
      </w:r>
      <w:r>
        <w:rPr/>
        <w:t>2011-2012:</w:t>
      </w:r>
      <w:r>
        <w:rPr>
          <w:spacing w:val="-4"/>
        </w:rPr>
        <w:t> </w:t>
      </w:r>
      <w:r>
        <w:rPr/>
        <w:t>Spectrum</w:t>
      </w:r>
      <w:r>
        <w:rPr>
          <w:spacing w:val="-5"/>
        </w:rPr>
        <w:t> </w:t>
      </w:r>
      <w:r>
        <w:rPr/>
        <w:t>Incentive</w:t>
      </w:r>
      <w:r>
        <w:rPr>
          <w:spacing w:val="-4"/>
        </w:rPr>
        <w:t> </w:t>
      </w:r>
      <w:r>
        <w:rPr/>
        <w:t>Auctions,</w:t>
      </w:r>
      <w:r>
        <w:rPr>
          <w:spacing w:val="-4"/>
        </w:rPr>
        <w:t> </w:t>
      </w:r>
      <w:r>
        <w:rPr/>
        <w:t>Universal</w:t>
      </w:r>
      <w:r>
        <w:rPr>
          <w:spacing w:val="-4"/>
        </w:rPr>
        <w:t> </w:t>
      </w:r>
      <w:r>
        <w:rPr/>
        <w:t>Service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Intercarrier Compensation Reform, and Mergers,” (with Evan Kwerel and Paul Lafontaine) </w:t>
      </w:r>
      <w:r>
        <w:rPr>
          <w:i/>
        </w:rPr>
        <w:t>Review of Industrial Organization</w:t>
      </w:r>
      <w:r>
        <w:rPr/>
        <w:t>, 41, issue 4 (2012): 271-302.</w:t>
      </w:r>
      <w:r>
        <w:rPr>
          <w:spacing w:val="40"/>
        </w:rPr>
        <w:t> </w:t>
      </w:r>
      <w:r>
        <w:rPr/>
        <w:t>Also available at:</w:t>
      </w:r>
    </w:p>
    <w:p>
      <w:pPr>
        <w:pStyle w:val="BodyText"/>
        <w:spacing w:line="229" w:lineRule="exact"/>
        <w:ind w:left="720"/>
      </w:pPr>
      <w:r>
        <w:rPr>
          <w:spacing w:val="-2"/>
        </w:rPr>
        <w:t>&lt;</w:t>
      </w:r>
      <w:hyperlink r:id="rId12">
        <w:r>
          <w:rPr>
            <w:spacing w:val="-2"/>
          </w:rPr>
          <w:t>http://papers.ssrn.com/sol3/papers.cfm?abstract_id=2195386</w:t>
        </w:r>
      </w:hyperlink>
      <w:r>
        <w:rPr>
          <w:spacing w:val="-2"/>
        </w:rPr>
        <w:t>&gt;</w:t>
      </w:r>
    </w:p>
    <w:p>
      <w:pPr>
        <w:pStyle w:val="BodyText"/>
        <w:spacing w:before="11"/>
        <w:ind w:left="0"/>
      </w:pPr>
    </w:p>
    <w:p>
      <w:pPr>
        <w:spacing w:before="0"/>
        <w:ind w:left="720" w:right="322" w:hanging="360"/>
        <w:jc w:val="left"/>
        <w:rPr>
          <w:sz w:val="20"/>
        </w:rPr>
      </w:pPr>
      <w:r>
        <w:rPr>
          <w:sz w:val="20"/>
        </w:rPr>
        <w:t>“Introduction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Special</w:t>
      </w:r>
      <w:r>
        <w:rPr>
          <w:spacing w:val="-3"/>
          <w:sz w:val="20"/>
        </w:rPr>
        <w:t> </w:t>
      </w:r>
      <w:r>
        <w:rPr>
          <w:sz w:val="20"/>
        </w:rPr>
        <w:t>Issue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Network</w:t>
      </w:r>
      <w:r>
        <w:rPr>
          <w:spacing w:val="-3"/>
          <w:sz w:val="20"/>
        </w:rPr>
        <w:t> </w:t>
      </w:r>
      <w:r>
        <w:rPr>
          <w:sz w:val="20"/>
        </w:rPr>
        <w:t>Neutrality,”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Philip</w:t>
      </w:r>
      <w:r>
        <w:rPr>
          <w:spacing w:val="-3"/>
          <w:sz w:val="20"/>
        </w:rPr>
        <w:t> </w:t>
      </w:r>
      <w:r>
        <w:rPr>
          <w:sz w:val="20"/>
        </w:rPr>
        <w:t>Weiser),</w:t>
      </w:r>
      <w:r>
        <w:rPr>
          <w:spacing w:val="-3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Network Economics</w:t>
      </w:r>
      <w:r>
        <w:rPr>
          <w:sz w:val="20"/>
        </w:rPr>
        <w:t>, 8, issue 1 (2009): 1-12.</w:t>
      </w:r>
    </w:p>
    <w:p>
      <w:pPr>
        <w:pStyle w:val="BodyText"/>
        <w:spacing w:before="10"/>
        <w:ind w:left="0"/>
      </w:pPr>
    </w:p>
    <w:p>
      <w:pPr>
        <w:spacing w:before="1"/>
        <w:ind w:left="720" w:right="1585" w:hanging="360"/>
        <w:jc w:val="left"/>
        <w:rPr>
          <w:sz w:val="20"/>
        </w:rPr>
      </w:pPr>
      <w:r>
        <w:rPr>
          <w:sz w:val="20"/>
        </w:rPr>
        <w:t>“Reforming</w:t>
      </w:r>
      <w:r>
        <w:rPr>
          <w:spacing w:val="-4"/>
          <w:sz w:val="20"/>
        </w:rPr>
        <w:t> </w:t>
      </w:r>
      <w:r>
        <w:rPr>
          <w:sz w:val="20"/>
        </w:rPr>
        <w:t>Telecom</w:t>
      </w:r>
      <w:r>
        <w:rPr>
          <w:spacing w:val="-5"/>
          <w:sz w:val="20"/>
        </w:rPr>
        <w:t> </w:t>
      </w:r>
      <w:r>
        <w:rPr>
          <w:sz w:val="20"/>
        </w:rPr>
        <w:t>Regulation: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Essay</w:t>
      </w:r>
      <w:r>
        <w:rPr>
          <w:spacing w:val="-4"/>
          <w:sz w:val="20"/>
        </w:rPr>
        <w:t> </w:t>
      </w:r>
      <w:r>
        <w:rPr>
          <w:sz w:val="20"/>
        </w:rPr>
        <w:t>Review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Nuechterlein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Weiser’s</w:t>
      </w:r>
      <w:r>
        <w:rPr>
          <w:spacing w:val="-4"/>
          <w:sz w:val="20"/>
        </w:rPr>
        <w:t> </w:t>
      </w:r>
      <w:r>
        <w:rPr>
          <w:i/>
          <w:sz w:val="20"/>
        </w:rPr>
        <w:t>Digital Crossroads</w:t>
      </w:r>
      <w:r>
        <w:rPr>
          <w:sz w:val="20"/>
        </w:rPr>
        <w:t>,” </w:t>
      </w:r>
      <w:r>
        <w:rPr>
          <w:i/>
          <w:sz w:val="20"/>
        </w:rPr>
        <w:t>Review of Network Economics</w:t>
      </w:r>
      <w:r>
        <w:rPr>
          <w:sz w:val="20"/>
        </w:rPr>
        <w:t>, 7 (2008): 415-447.</w:t>
      </w:r>
    </w:p>
    <w:p>
      <w:pPr>
        <w:pStyle w:val="BodyText"/>
        <w:spacing w:before="10"/>
        <w:ind w:left="0"/>
      </w:pPr>
    </w:p>
    <w:p>
      <w:pPr>
        <w:pStyle w:val="BodyText"/>
        <w:ind w:left="720" w:right="765" w:hanging="360"/>
      </w:pPr>
      <w:r>
        <w:rPr/>
        <w:t>“Compatibility</w:t>
      </w:r>
      <w:r>
        <w:rPr>
          <w:spacing w:val="-4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Facing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Rivals,”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Malueg),</w:t>
      </w:r>
      <w:r>
        <w:rPr>
          <w:spacing w:val="-4"/>
        </w:rPr>
        <w:t> </w:t>
      </w:r>
      <w:r>
        <w:rPr>
          <w:i/>
        </w:rPr>
        <w:t>Journal of Industrial Economics</w:t>
      </w:r>
      <w:r>
        <w:rPr/>
        <w:t>, 54 (2006): 527-567. &lt;</w:t>
      </w:r>
      <w:hyperlink r:id="rId13">
        <w:r>
          <w:rPr/>
          <w:t>http://ssrn.com/abstract=876084&gt;</w:t>
        </w:r>
      </w:hyperlink>
    </w:p>
    <w:p>
      <w:pPr>
        <w:pStyle w:val="BodyText"/>
        <w:spacing w:before="16"/>
        <w:ind w:left="0"/>
      </w:pPr>
    </w:p>
    <w:p>
      <w:pPr>
        <w:pStyle w:val="BodyText"/>
        <w:ind w:left="720" w:right="765" w:hanging="360"/>
      </w:pPr>
      <w:r>
        <w:rPr/>
        <w:t>“The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Surcharge</w:t>
      </w:r>
      <w:r>
        <w:rPr>
          <w:spacing w:val="-3"/>
        </w:rPr>
        <w:t> </w:t>
      </w:r>
      <w:r>
        <w:rPr/>
        <w:t>Rule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Card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Rebates:</w:t>
      </w:r>
      <w:r>
        <w:rPr>
          <w:spacing w:val="-3"/>
        </w:rPr>
        <w:t> </w:t>
      </w:r>
      <w:r>
        <w:rPr/>
        <w:t>Vertical</w:t>
      </w:r>
      <w:r>
        <w:rPr>
          <w:spacing w:val="-3"/>
        </w:rPr>
        <w:t> </w:t>
      </w:r>
      <w:r>
        <w:rPr/>
        <w:t>Control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Payment</w:t>
      </w:r>
      <w:r>
        <w:rPr>
          <w:spacing w:val="-3"/>
        </w:rPr>
        <w:t> </w:t>
      </w:r>
      <w:r>
        <w:rPr/>
        <w:t>Network,”</w:t>
      </w:r>
      <w:r>
        <w:rPr>
          <w:spacing w:val="-3"/>
        </w:rPr>
        <w:t> </w:t>
      </w:r>
      <w:r>
        <w:rPr/>
        <w:t>(with Daniel Vincent), </w:t>
      </w:r>
      <w:r>
        <w:rPr>
          <w:i/>
        </w:rPr>
        <w:t>Review of Network Economics</w:t>
      </w:r>
      <w:r>
        <w:rPr/>
        <w:t>, 5 (2006): 72-102.</w:t>
      </w:r>
    </w:p>
    <w:p>
      <w:pPr>
        <w:pStyle w:val="BodyText"/>
        <w:spacing w:before="11"/>
        <w:ind w:left="0"/>
      </w:pPr>
    </w:p>
    <w:p>
      <w:pPr>
        <w:pStyle w:val="BodyText"/>
        <w:ind w:left="720" w:right="765" w:hanging="360"/>
      </w:pPr>
      <w:r>
        <w:rPr/>
        <w:t>“Opportunism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Multilateral</w:t>
      </w:r>
      <w:r>
        <w:rPr>
          <w:spacing w:val="-5"/>
        </w:rPr>
        <w:t> </w:t>
      </w:r>
      <w:r>
        <w:rPr/>
        <w:t>Vertical</w:t>
      </w:r>
      <w:r>
        <w:rPr>
          <w:spacing w:val="-5"/>
        </w:rPr>
        <w:t> </w:t>
      </w:r>
      <w:r>
        <w:rPr/>
        <w:t>Contracting:</w:t>
      </w:r>
      <w:r>
        <w:rPr>
          <w:spacing w:val="-5"/>
        </w:rPr>
        <w:t> </w:t>
      </w:r>
      <w:r>
        <w:rPr/>
        <w:t>Nondiscrimination,</w:t>
      </w:r>
      <w:r>
        <w:rPr>
          <w:spacing w:val="-5"/>
        </w:rPr>
        <w:t> </w:t>
      </w:r>
      <w:r>
        <w:rPr/>
        <w:t>Exclusivity,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Uniformity: Reply,” (with R. Preston McAfee), </w:t>
      </w:r>
      <w:r>
        <w:rPr>
          <w:i/>
        </w:rPr>
        <w:t>American Economic Review, </w:t>
      </w:r>
      <w:r>
        <w:rPr/>
        <w:t>94 (2004): 802–803.</w:t>
      </w:r>
    </w:p>
    <w:p>
      <w:pPr>
        <w:pStyle w:val="BodyText"/>
        <w:spacing w:before="11"/>
        <w:ind w:left="0"/>
      </w:pPr>
    </w:p>
    <w:p>
      <w:pPr>
        <w:pStyle w:val="BodyText"/>
        <w:ind w:left="720" w:right="765" w:hanging="360"/>
      </w:pPr>
      <w:r>
        <w:rPr/>
        <w:t>“International</w:t>
      </w:r>
      <w:r>
        <w:rPr>
          <w:spacing w:val="-5"/>
        </w:rPr>
        <w:t> </w:t>
      </w:r>
      <w:r>
        <w:rPr/>
        <w:t>Telecom</w:t>
      </w:r>
      <w:r>
        <w:rPr>
          <w:spacing w:val="-6"/>
        </w:rPr>
        <w:t> </w:t>
      </w:r>
      <w:r>
        <w:rPr/>
        <w:t>Settlements:</w:t>
      </w:r>
      <w:r>
        <w:rPr>
          <w:spacing w:val="-5"/>
        </w:rPr>
        <w:t> </w:t>
      </w:r>
      <w:r>
        <w:rPr/>
        <w:t>Gaming</w:t>
      </w:r>
      <w:r>
        <w:rPr>
          <w:spacing w:val="-5"/>
        </w:rPr>
        <w:t> </w:t>
      </w:r>
      <w:r>
        <w:rPr/>
        <w:t>Incentives,</w:t>
      </w:r>
      <w:r>
        <w:rPr>
          <w:spacing w:val="-5"/>
        </w:rPr>
        <w:t> </w:t>
      </w:r>
      <w:r>
        <w:rPr/>
        <w:t>Carrier</w:t>
      </w:r>
      <w:r>
        <w:rPr>
          <w:spacing w:val="-5"/>
        </w:rPr>
        <w:t> </w:t>
      </w:r>
      <w:r>
        <w:rPr/>
        <w:t>Alliances,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Pareto-Superior Reform,” (with David Malueg), </w:t>
      </w:r>
      <w:r>
        <w:rPr>
          <w:i/>
        </w:rPr>
        <w:t>Journal of Industrial Economics</w:t>
      </w:r>
      <w:r>
        <w:rPr/>
        <w:t>, 49 (2001): 335-377.</w:t>
      </w:r>
    </w:p>
    <w:p>
      <w:pPr>
        <w:pStyle w:val="BodyText"/>
        <w:spacing w:before="10"/>
        <w:ind w:left="0"/>
      </w:pPr>
    </w:p>
    <w:p>
      <w:pPr>
        <w:spacing w:before="1"/>
        <w:ind w:left="720" w:right="322" w:hanging="36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3"/>
          <w:sz w:val="20"/>
        </w:rPr>
        <w:t> </w:t>
      </w:r>
      <w:r>
        <w:rPr>
          <w:sz w:val="20"/>
        </w:rPr>
        <w:t>Economic</w:t>
      </w:r>
      <w:r>
        <w:rPr>
          <w:spacing w:val="-3"/>
          <w:sz w:val="20"/>
        </w:rPr>
        <w:t> </w:t>
      </w:r>
      <w:r>
        <w:rPr>
          <w:sz w:val="20"/>
        </w:rPr>
        <w:t>Logic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Conditioning</w:t>
      </w:r>
      <w:r>
        <w:rPr>
          <w:spacing w:val="-3"/>
          <w:sz w:val="20"/>
        </w:rPr>
        <w:t> </w:t>
      </w:r>
      <w:r>
        <w:rPr>
          <w:sz w:val="20"/>
        </w:rPr>
        <w:t>Bell</w:t>
      </w:r>
      <w:r>
        <w:rPr>
          <w:spacing w:val="-3"/>
          <w:sz w:val="20"/>
        </w:rPr>
        <w:t> </w:t>
      </w:r>
      <w:r>
        <w:rPr>
          <w:sz w:val="20"/>
        </w:rPr>
        <w:t>Entry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Long</w:t>
      </w:r>
      <w:r>
        <w:rPr>
          <w:spacing w:val="-3"/>
          <w:sz w:val="20"/>
        </w:rPr>
        <w:t> </w:t>
      </w:r>
      <w:r>
        <w:rPr>
          <w:sz w:val="20"/>
        </w:rPr>
        <w:t>Distance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Prior</w:t>
      </w:r>
      <w:r>
        <w:rPr>
          <w:spacing w:val="-3"/>
          <w:sz w:val="20"/>
        </w:rPr>
        <w:t> </w:t>
      </w:r>
      <w:r>
        <w:rPr>
          <w:sz w:val="20"/>
        </w:rPr>
        <w:t>Opening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Local Markets,”</w:t>
      </w:r>
      <w:r>
        <w:rPr>
          <w:spacing w:val="-1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Regulatory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(Practitioners’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Section),</w:t>
      </w:r>
      <w:r>
        <w:rPr>
          <w:i/>
          <w:spacing w:val="-8"/>
          <w:sz w:val="20"/>
        </w:rPr>
        <w:t> </w:t>
      </w:r>
      <w:r>
        <w:rPr>
          <w:sz w:val="20"/>
        </w:rPr>
        <w:t>18,</w:t>
      </w:r>
      <w:r>
        <w:rPr>
          <w:spacing w:val="-7"/>
          <w:sz w:val="20"/>
        </w:rPr>
        <w:t> </w:t>
      </w:r>
      <w:r>
        <w:rPr>
          <w:sz w:val="20"/>
        </w:rPr>
        <w:t>no.</w:t>
      </w:r>
      <w:r>
        <w:rPr>
          <w:spacing w:val="-8"/>
          <w:sz w:val="20"/>
        </w:rPr>
        <w:t> </w:t>
      </w:r>
      <w:r>
        <w:rPr>
          <w:sz w:val="20"/>
        </w:rPr>
        <w:t>3</w:t>
      </w:r>
      <w:r>
        <w:rPr>
          <w:spacing w:val="-7"/>
          <w:sz w:val="20"/>
        </w:rPr>
        <w:t> </w:t>
      </w:r>
      <w:r>
        <w:rPr>
          <w:sz w:val="20"/>
        </w:rPr>
        <w:t>(2000):</w:t>
      </w:r>
      <w:r>
        <w:rPr>
          <w:spacing w:val="-7"/>
          <w:sz w:val="20"/>
        </w:rPr>
        <w:t> </w:t>
      </w:r>
      <w:r>
        <w:rPr>
          <w:sz w:val="20"/>
        </w:rPr>
        <w:t>247-</w:t>
      </w:r>
      <w:r>
        <w:rPr>
          <w:spacing w:val="-4"/>
          <w:sz w:val="20"/>
        </w:rPr>
        <w:t>288.</w:t>
      </w:r>
    </w:p>
    <w:p>
      <w:pPr>
        <w:pStyle w:val="BodyText"/>
        <w:spacing w:before="10"/>
        <w:ind w:left="0"/>
      </w:pPr>
    </w:p>
    <w:p>
      <w:pPr>
        <w:pStyle w:val="BodyText"/>
        <w:spacing w:line="244" w:lineRule="auto" w:before="1"/>
        <w:ind w:left="720" w:right="765" w:hanging="360"/>
      </w:pPr>
      <w:r>
        <w:rPr/>
        <w:t>“A</w:t>
      </w:r>
      <w:r>
        <w:rPr>
          <w:spacing w:val="-5"/>
        </w:rPr>
        <w:t> </w:t>
      </w:r>
      <w:r>
        <w:rPr/>
        <w:t>Quality-Signaling</w:t>
      </w:r>
      <w:r>
        <w:rPr>
          <w:spacing w:val="-4"/>
        </w:rPr>
        <w:t> </w:t>
      </w:r>
      <w:r>
        <w:rPr/>
        <w:t>Rationale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Aftermarket</w:t>
      </w:r>
      <w:r>
        <w:rPr>
          <w:spacing w:val="-4"/>
        </w:rPr>
        <w:t> </w:t>
      </w:r>
      <w:r>
        <w:rPr/>
        <w:t>Tying,”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Gregory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Werden),</w:t>
      </w:r>
      <w:r>
        <w:rPr>
          <w:spacing w:val="-4"/>
        </w:rPr>
        <w:t> </w:t>
      </w:r>
      <w:r>
        <w:rPr>
          <w:i/>
        </w:rPr>
        <w:t>Antitrust</w:t>
      </w:r>
      <w:r>
        <w:rPr>
          <w:i/>
          <w:spacing w:val="-4"/>
        </w:rPr>
        <w:t> </w:t>
      </w:r>
      <w:r>
        <w:rPr>
          <w:i/>
        </w:rPr>
        <w:t>Law Journal, </w:t>
      </w:r>
      <w:r>
        <w:rPr/>
        <w:t>64 (1996): 387-404.</w:t>
      </w:r>
    </w:p>
    <w:p>
      <w:pPr>
        <w:pStyle w:val="BodyText"/>
        <w:spacing w:before="6"/>
        <w:ind w:left="0"/>
      </w:pPr>
    </w:p>
    <w:p>
      <w:pPr>
        <w:pStyle w:val="BodyText"/>
        <w:ind w:left="720" w:right="322" w:hanging="360"/>
      </w:pPr>
      <w:r>
        <w:rPr/>
        <w:t>“The</w:t>
      </w:r>
      <w:r>
        <w:rPr>
          <w:spacing w:val="-4"/>
        </w:rPr>
        <w:t> </w:t>
      </w:r>
      <w:r>
        <w:rPr/>
        <w:t>Non-Existence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Pairwise-Proof</w:t>
      </w:r>
      <w:r>
        <w:rPr>
          <w:spacing w:val="-4"/>
        </w:rPr>
        <w:t> </w:t>
      </w:r>
      <w:r>
        <w:rPr/>
        <w:t>Equilibrium,”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R.</w:t>
      </w:r>
      <w:r>
        <w:rPr>
          <w:spacing w:val="-4"/>
        </w:rPr>
        <w:t> </w:t>
      </w:r>
      <w:r>
        <w:rPr/>
        <w:t>Preston</w:t>
      </w:r>
      <w:r>
        <w:rPr>
          <w:spacing w:val="-4"/>
        </w:rPr>
        <w:t> </w:t>
      </w:r>
      <w:r>
        <w:rPr/>
        <w:t>McAfee),</w:t>
      </w:r>
      <w:r>
        <w:rPr>
          <w:spacing w:val="-4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Letters</w:t>
      </w:r>
      <w:r>
        <w:rPr/>
        <w:t>,</w:t>
      </w:r>
      <w:r>
        <w:rPr>
          <w:spacing w:val="-4"/>
        </w:rPr>
        <w:t> </w:t>
      </w:r>
      <w:r>
        <w:rPr/>
        <w:t>49 (1995): 251-259</w:t>
      </w:r>
    </w:p>
    <w:p>
      <w:pPr>
        <w:pStyle w:val="BodyText"/>
        <w:spacing w:before="11"/>
        <w:ind w:left="0"/>
      </w:pPr>
    </w:p>
    <w:p>
      <w:pPr>
        <w:pStyle w:val="BodyText"/>
        <w:ind w:left="720" w:right="765" w:hanging="360"/>
      </w:pPr>
      <w:r>
        <w:rPr/>
        <w:t>“Equity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Option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Assets:</w:t>
      </w:r>
      <w:r>
        <w:rPr>
          <w:spacing w:val="40"/>
        </w:rPr>
        <w:t> </w:t>
      </w:r>
      <w:r>
        <w:rPr/>
        <w:t>Some</w:t>
      </w:r>
      <w:r>
        <w:rPr>
          <w:spacing w:val="-3"/>
        </w:rPr>
        <w:t> </w:t>
      </w:r>
      <w:r>
        <w:rPr/>
        <w:t>Tests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Failed</w:t>
      </w:r>
      <w:r>
        <w:rPr>
          <w:spacing w:val="-3"/>
        </w:rPr>
        <w:t> </w:t>
      </w:r>
      <w:r>
        <w:rPr/>
        <w:t>Banks,”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Behzad</w:t>
      </w:r>
      <w:r>
        <w:rPr>
          <w:spacing w:val="-3"/>
        </w:rPr>
        <w:t> </w:t>
      </w:r>
      <w:r>
        <w:rPr/>
        <w:t>Diba,</w:t>
      </w:r>
      <w:r>
        <w:rPr>
          <w:spacing w:val="-3"/>
        </w:rPr>
        <w:t> </w:t>
      </w:r>
      <w:r>
        <w:rPr/>
        <w:t>Chia-Hsiang Guo), </w:t>
      </w:r>
      <w:r>
        <w:rPr>
          <w:i/>
        </w:rPr>
        <w:t>Economics Letters</w:t>
      </w:r>
      <w:r>
        <w:rPr/>
        <w:t>, 48 (1995): 389-397.</w:t>
      </w:r>
    </w:p>
    <w:p>
      <w:pPr>
        <w:pStyle w:val="BodyText"/>
        <w:spacing w:before="11"/>
        <w:ind w:left="0"/>
      </w:pPr>
    </w:p>
    <w:p>
      <w:pPr>
        <w:pStyle w:val="BodyText"/>
      </w:pPr>
      <w:r>
        <w:rPr/>
        <w:t>“Parallel</w:t>
      </w:r>
      <w:r>
        <w:rPr>
          <w:spacing w:val="-11"/>
        </w:rPr>
        <w:t> </w:t>
      </w:r>
      <w:r>
        <w:rPr/>
        <w:t>Imports,</w:t>
      </w:r>
      <w:r>
        <w:rPr>
          <w:spacing w:val="-9"/>
        </w:rPr>
        <w:t> </w:t>
      </w:r>
      <w:r>
        <w:rPr/>
        <w:t>Demand</w:t>
      </w:r>
      <w:r>
        <w:rPr>
          <w:spacing w:val="-9"/>
        </w:rPr>
        <w:t> </w:t>
      </w:r>
      <w:r>
        <w:rPr/>
        <w:t>Dispersion,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Price</w:t>
      </w:r>
      <w:r>
        <w:rPr>
          <w:spacing w:val="-9"/>
        </w:rPr>
        <w:t> </w:t>
      </w:r>
      <w:r>
        <w:rPr/>
        <w:t>Discrimination,”</w:t>
      </w:r>
      <w:r>
        <w:rPr>
          <w:spacing w:val="-9"/>
        </w:rPr>
        <w:t> </w:t>
      </w:r>
      <w:r>
        <w:rPr/>
        <w:t>(with</w:t>
      </w:r>
      <w:r>
        <w:rPr>
          <w:spacing w:val="-9"/>
        </w:rPr>
        <w:t> </w:t>
      </w:r>
      <w:r>
        <w:rPr/>
        <w:t>David</w:t>
      </w:r>
      <w:r>
        <w:rPr>
          <w:spacing w:val="-8"/>
        </w:rPr>
        <w:t> </w:t>
      </w:r>
      <w:r>
        <w:rPr>
          <w:spacing w:val="-2"/>
        </w:rPr>
        <w:t>Malueg),</w:t>
      </w:r>
    </w:p>
    <w:p>
      <w:pPr>
        <w:spacing w:before="0"/>
        <w:ind w:left="720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Economics,</w:t>
      </w:r>
      <w:r>
        <w:rPr>
          <w:i/>
          <w:spacing w:val="-8"/>
          <w:sz w:val="20"/>
        </w:rPr>
        <w:t> </w:t>
      </w:r>
      <w:r>
        <w:rPr>
          <w:sz w:val="20"/>
        </w:rPr>
        <w:t>37</w:t>
      </w:r>
      <w:r>
        <w:rPr>
          <w:spacing w:val="-8"/>
          <w:sz w:val="20"/>
        </w:rPr>
        <w:t> </w:t>
      </w:r>
      <w:r>
        <w:rPr>
          <w:sz w:val="20"/>
        </w:rPr>
        <w:t>(1994):</w:t>
      </w:r>
      <w:r>
        <w:rPr>
          <w:spacing w:val="-7"/>
          <w:sz w:val="20"/>
        </w:rPr>
        <w:t> </w:t>
      </w:r>
      <w:r>
        <w:rPr>
          <w:sz w:val="20"/>
        </w:rPr>
        <w:t>167-</w:t>
      </w:r>
      <w:r>
        <w:rPr>
          <w:spacing w:val="-4"/>
          <w:sz w:val="20"/>
        </w:rPr>
        <w:t>195.</w:t>
      </w:r>
    </w:p>
    <w:p>
      <w:pPr>
        <w:pStyle w:val="BodyText"/>
        <w:spacing w:before="10"/>
        <w:ind w:left="0"/>
      </w:pPr>
    </w:p>
    <w:p>
      <w:pPr>
        <w:pStyle w:val="BodyText"/>
        <w:spacing w:line="244" w:lineRule="auto" w:before="1"/>
        <w:ind w:left="720" w:right="765" w:hanging="300"/>
      </w:pPr>
      <w:r>
        <w:rPr/>
        <w:t>“Opportunism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Multilateral</w:t>
      </w:r>
      <w:r>
        <w:rPr>
          <w:spacing w:val="-5"/>
        </w:rPr>
        <w:t> </w:t>
      </w:r>
      <w:r>
        <w:rPr/>
        <w:t>Vertical</w:t>
      </w:r>
      <w:r>
        <w:rPr>
          <w:spacing w:val="-5"/>
        </w:rPr>
        <w:t> </w:t>
      </w:r>
      <w:r>
        <w:rPr/>
        <w:t>Contracting:</w:t>
      </w:r>
      <w:r>
        <w:rPr>
          <w:spacing w:val="-5"/>
        </w:rPr>
        <w:t> </w:t>
      </w:r>
      <w:r>
        <w:rPr/>
        <w:t>Nondiscrimination,</w:t>
      </w:r>
      <w:r>
        <w:rPr>
          <w:spacing w:val="-5"/>
        </w:rPr>
        <w:t> </w:t>
      </w:r>
      <w:r>
        <w:rPr/>
        <w:t>Exclusivity,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Uniformity,” (with R. Preston McAfee), </w:t>
      </w:r>
      <w:r>
        <w:rPr>
          <w:i/>
        </w:rPr>
        <w:t>American Economic Review, </w:t>
      </w:r>
      <w:r>
        <w:rPr/>
        <w:t>84 (1994): 210–230.</w:t>
      </w:r>
    </w:p>
    <w:p>
      <w:pPr>
        <w:pStyle w:val="BodyText"/>
        <w:spacing w:after="0" w:line="244" w:lineRule="auto"/>
        <w:sectPr>
          <w:pgSz w:w="12240" w:h="15840"/>
          <w:pgMar w:header="0" w:footer="912" w:top="1040" w:bottom="1100" w:left="1440" w:right="1440"/>
        </w:sectPr>
      </w:pPr>
    </w:p>
    <w:p>
      <w:pPr>
        <w:spacing w:before="35"/>
        <w:ind w:left="720" w:right="765" w:hanging="360"/>
        <w:jc w:val="left"/>
        <w:rPr>
          <w:sz w:val="20"/>
        </w:rPr>
      </w:pPr>
      <w:r>
        <w:rPr>
          <w:sz w:val="20"/>
        </w:rPr>
        <w:t>“Preemptive</w:t>
      </w:r>
      <w:r>
        <w:rPr>
          <w:spacing w:val="-4"/>
          <w:sz w:val="20"/>
        </w:rPr>
        <w:t> </w:t>
      </w:r>
      <w:r>
        <w:rPr>
          <w:sz w:val="20"/>
        </w:rPr>
        <w:t>Investment,</w:t>
      </w:r>
      <w:r>
        <w:rPr>
          <w:spacing w:val="-4"/>
          <w:sz w:val="20"/>
        </w:rPr>
        <w:t> </w:t>
      </w:r>
      <w:r>
        <w:rPr>
          <w:sz w:val="20"/>
        </w:rPr>
        <w:t>Toehold</w:t>
      </w:r>
      <w:r>
        <w:rPr>
          <w:spacing w:val="-4"/>
          <w:sz w:val="20"/>
        </w:rPr>
        <w:t> </w:t>
      </w:r>
      <w:r>
        <w:rPr>
          <w:sz w:val="20"/>
        </w:rPr>
        <w:t>Entry,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Mimicking</w:t>
      </w:r>
      <w:r>
        <w:rPr>
          <w:spacing w:val="-4"/>
          <w:sz w:val="20"/>
        </w:rPr>
        <w:t> </w:t>
      </w:r>
      <w:r>
        <w:rPr>
          <w:sz w:val="20"/>
        </w:rPr>
        <w:t>Principle,”</w:t>
      </w:r>
      <w:r>
        <w:rPr>
          <w:spacing w:val="-5"/>
          <w:sz w:val="20"/>
        </w:rPr>
        <w:t> </w:t>
      </w:r>
      <w:r>
        <w:rPr>
          <w:sz w:val="20"/>
        </w:rPr>
        <w:t>(with</w:t>
      </w:r>
      <w:r>
        <w:rPr>
          <w:spacing w:val="-4"/>
          <w:sz w:val="20"/>
        </w:rPr>
        <w:t> </w:t>
      </w:r>
      <w:r>
        <w:rPr>
          <w:sz w:val="20"/>
        </w:rPr>
        <w:t>David</w:t>
      </w:r>
      <w:r>
        <w:rPr>
          <w:spacing w:val="-4"/>
          <w:sz w:val="20"/>
        </w:rPr>
        <w:t> </w:t>
      </w:r>
      <w:r>
        <w:rPr>
          <w:sz w:val="20"/>
        </w:rPr>
        <w:t>Malueg),</w:t>
      </w:r>
      <w:r>
        <w:rPr>
          <w:spacing w:val="-4"/>
          <w:sz w:val="20"/>
        </w:rPr>
        <w:t> </w:t>
      </w:r>
      <w:r>
        <w:rPr>
          <w:i/>
          <w:sz w:val="20"/>
        </w:rPr>
        <w:t>RAND Journal of Economics, </w:t>
      </w:r>
      <w:r>
        <w:rPr>
          <w:sz w:val="20"/>
        </w:rPr>
        <w:t>22 (1991): 1–13.</w:t>
      </w:r>
    </w:p>
    <w:p>
      <w:pPr>
        <w:pStyle w:val="BodyText"/>
        <w:spacing w:before="11"/>
        <w:ind w:left="0"/>
      </w:pPr>
    </w:p>
    <w:p>
      <w:pPr>
        <w:spacing w:before="0"/>
        <w:ind w:left="720" w:right="801" w:hanging="360"/>
        <w:jc w:val="left"/>
        <w:rPr>
          <w:sz w:val="20"/>
        </w:rPr>
      </w:pPr>
      <w:r>
        <w:rPr>
          <w:sz w:val="20"/>
        </w:rPr>
        <w:t>“Patent</w:t>
      </w:r>
      <w:r>
        <w:rPr>
          <w:spacing w:val="-4"/>
          <w:sz w:val="20"/>
        </w:rPr>
        <w:t> </w:t>
      </w:r>
      <w:r>
        <w:rPr>
          <w:sz w:val="20"/>
        </w:rPr>
        <w:t>Protection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Discriminatory</w:t>
      </w:r>
      <w:r>
        <w:rPr>
          <w:spacing w:val="-4"/>
          <w:sz w:val="20"/>
        </w:rPr>
        <w:t> </w:t>
      </w:r>
      <w:r>
        <w:rPr>
          <w:sz w:val="20"/>
        </w:rPr>
        <w:t>Exclusion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Imports,”</w:t>
      </w:r>
      <w:r>
        <w:rPr>
          <w:spacing w:val="-5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Organization</w:t>
      </w:r>
      <w:r>
        <w:rPr>
          <w:sz w:val="20"/>
        </w:rPr>
        <w:t>, 6, no. 3 (1991): 231–246.</w:t>
      </w:r>
    </w:p>
    <w:p>
      <w:pPr>
        <w:pStyle w:val="BodyText"/>
        <w:spacing w:before="11"/>
        <w:ind w:left="0"/>
      </w:pPr>
    </w:p>
    <w:p>
      <w:pPr>
        <w:spacing w:line="244" w:lineRule="auto" w:before="0"/>
        <w:ind w:left="720" w:right="322" w:hanging="360"/>
        <w:jc w:val="left"/>
        <w:rPr>
          <w:sz w:val="20"/>
        </w:rPr>
      </w:pPr>
      <w:r>
        <w:rPr>
          <w:sz w:val="20"/>
        </w:rPr>
        <w:t>“Third–Degree</w:t>
      </w:r>
      <w:r>
        <w:rPr>
          <w:spacing w:val="-4"/>
          <w:sz w:val="20"/>
        </w:rPr>
        <w:t> </w:t>
      </w:r>
      <w:r>
        <w:rPr>
          <w:sz w:val="20"/>
        </w:rPr>
        <w:t>Price</w:t>
      </w:r>
      <w:r>
        <w:rPr>
          <w:spacing w:val="-4"/>
          <w:sz w:val="20"/>
        </w:rPr>
        <w:t> </w:t>
      </w:r>
      <w:r>
        <w:rPr>
          <w:sz w:val="20"/>
        </w:rPr>
        <w:t>Discrimination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Output:</w:t>
      </w:r>
      <w:r>
        <w:rPr>
          <w:spacing w:val="-4"/>
          <w:sz w:val="20"/>
        </w:rPr>
        <w:t> </w:t>
      </w:r>
      <w:r>
        <w:rPr>
          <w:sz w:val="20"/>
        </w:rPr>
        <w:t>Generalizing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Welfare</w:t>
      </w:r>
      <w:r>
        <w:rPr>
          <w:spacing w:val="-4"/>
          <w:sz w:val="20"/>
        </w:rPr>
        <w:t> </w:t>
      </w:r>
      <w:r>
        <w:rPr>
          <w:sz w:val="20"/>
        </w:rPr>
        <w:t>Result,”</w:t>
      </w:r>
      <w:r>
        <w:rPr>
          <w:spacing w:val="-6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 Review, </w:t>
      </w:r>
      <w:r>
        <w:rPr>
          <w:sz w:val="20"/>
        </w:rPr>
        <w:t>80 (1990): 1259-1262.</w:t>
      </w:r>
    </w:p>
    <w:p>
      <w:pPr>
        <w:spacing w:line="240" w:lineRule="auto" w:before="0"/>
        <w:ind w:left="720" w:right="765" w:firstLine="0"/>
        <w:jc w:val="left"/>
        <w:rPr>
          <w:sz w:val="20"/>
        </w:rPr>
      </w:pPr>
      <w:r>
        <w:rPr>
          <w:sz w:val="20"/>
        </w:rPr>
        <w:t>Reprinted in </w:t>
      </w:r>
      <w:r>
        <w:rPr>
          <w:i/>
          <w:sz w:val="20"/>
        </w:rPr>
        <w:t>The Economics of Price Discrimination</w:t>
      </w:r>
      <w:r>
        <w:rPr>
          <w:sz w:val="20"/>
        </w:rPr>
        <w:t>, George Norman Ed., Elgar Press, 1999. Reprinted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i/>
          <w:sz w:val="20"/>
        </w:rPr>
        <w:t>Readings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Microeconomic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Theory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Manfredi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Manna</w:t>
      </w:r>
      <w:r>
        <w:rPr>
          <w:spacing w:val="-4"/>
          <w:sz w:val="20"/>
        </w:rPr>
        <w:t> </w:t>
      </w:r>
      <w:r>
        <w:rPr>
          <w:sz w:val="20"/>
        </w:rPr>
        <w:t>Ed.,</w:t>
      </w:r>
      <w:r>
        <w:rPr>
          <w:spacing w:val="-4"/>
          <w:sz w:val="20"/>
        </w:rPr>
        <w:t> </w:t>
      </w:r>
      <w:r>
        <w:rPr>
          <w:sz w:val="20"/>
        </w:rPr>
        <w:t>Dryden</w:t>
      </w:r>
      <w:r>
        <w:rPr>
          <w:spacing w:val="-4"/>
          <w:sz w:val="20"/>
        </w:rPr>
        <w:t> </w:t>
      </w:r>
      <w:r>
        <w:rPr>
          <w:sz w:val="20"/>
        </w:rPr>
        <w:t>Press,</w:t>
      </w:r>
      <w:r>
        <w:rPr>
          <w:spacing w:val="-4"/>
          <w:sz w:val="20"/>
        </w:rPr>
        <w:t> </w:t>
      </w:r>
      <w:r>
        <w:rPr>
          <w:sz w:val="20"/>
        </w:rPr>
        <w:t>1997.</w:t>
      </w:r>
    </w:p>
    <w:p>
      <w:pPr>
        <w:pStyle w:val="BodyText"/>
        <w:spacing w:before="7"/>
        <w:ind w:left="0"/>
      </w:pPr>
    </w:p>
    <w:p>
      <w:pPr>
        <w:spacing w:before="0"/>
        <w:ind w:left="720" w:right="765" w:hanging="360"/>
        <w:jc w:val="left"/>
        <w:rPr>
          <w:sz w:val="20"/>
        </w:rPr>
      </w:pPr>
      <w:r>
        <w:rPr>
          <w:sz w:val="20"/>
        </w:rPr>
        <w:t>“Investments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Oligopoly:</w:t>
      </w:r>
      <w:r>
        <w:rPr>
          <w:spacing w:val="-4"/>
          <w:sz w:val="20"/>
        </w:rPr>
        <w:t> </w:t>
      </w:r>
      <w:r>
        <w:rPr>
          <w:sz w:val="20"/>
        </w:rPr>
        <w:t>Welfare</w:t>
      </w:r>
      <w:r>
        <w:rPr>
          <w:spacing w:val="-4"/>
          <w:sz w:val="20"/>
        </w:rPr>
        <w:t> </w:t>
      </w:r>
      <w:r>
        <w:rPr>
          <w:sz w:val="20"/>
        </w:rPr>
        <w:t>Effects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Tests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Predation,”</w:t>
      </w:r>
      <w:r>
        <w:rPr>
          <w:spacing w:val="-5"/>
          <w:sz w:val="20"/>
        </w:rPr>
        <w:t> </w:t>
      </w:r>
      <w:r>
        <w:rPr>
          <w:i/>
          <w:sz w:val="20"/>
        </w:rPr>
        <w:t>Oxford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Papers,</w:t>
      </w:r>
      <w:r>
        <w:rPr>
          <w:i/>
          <w:spacing w:val="-5"/>
          <w:sz w:val="20"/>
        </w:rPr>
        <w:t> </w:t>
      </w:r>
      <w:r>
        <w:rPr>
          <w:sz w:val="20"/>
        </w:rPr>
        <w:t>41 (1989): 698-719.</w:t>
      </w:r>
    </w:p>
    <w:p>
      <w:pPr>
        <w:pStyle w:val="BodyText"/>
        <w:spacing w:before="11"/>
        <w:ind w:left="0"/>
      </w:pPr>
    </w:p>
    <w:p>
      <w:pPr>
        <w:spacing w:before="0"/>
        <w:ind w:left="720" w:right="473" w:hanging="360"/>
        <w:jc w:val="left"/>
        <w:rPr>
          <w:sz w:val="20"/>
        </w:rPr>
      </w:pPr>
      <w:r>
        <w:rPr>
          <w:sz w:val="20"/>
        </w:rPr>
        <w:t>“Entry</w:t>
      </w:r>
      <w:r>
        <w:rPr>
          <w:spacing w:val="-4"/>
          <w:sz w:val="20"/>
        </w:rPr>
        <w:t> </w:t>
      </w:r>
      <w:r>
        <w:rPr>
          <w:sz w:val="20"/>
        </w:rPr>
        <w:t>Deterrence</w:t>
      </w:r>
      <w:r>
        <w:rPr>
          <w:spacing w:val="-4"/>
          <w:sz w:val="20"/>
        </w:rPr>
        <w:t> </w:t>
      </w:r>
      <w:r>
        <w:rPr>
          <w:sz w:val="20"/>
        </w:rPr>
        <w:t>Externalities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Relative</w:t>
      </w:r>
      <w:r>
        <w:rPr>
          <w:spacing w:val="-4"/>
          <w:sz w:val="20"/>
        </w:rPr>
        <w:t> </w:t>
      </w:r>
      <w:r>
        <w:rPr>
          <w:sz w:val="20"/>
        </w:rPr>
        <w:t>Firm</w:t>
      </w:r>
      <w:r>
        <w:rPr>
          <w:spacing w:val="-5"/>
          <w:sz w:val="20"/>
        </w:rPr>
        <w:t> </w:t>
      </w:r>
      <w:r>
        <w:rPr>
          <w:sz w:val="20"/>
        </w:rPr>
        <w:t>Size,”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4"/>
          <w:sz w:val="20"/>
        </w:rPr>
        <w:t> </w:t>
      </w:r>
      <w:r>
        <w:rPr>
          <w:sz w:val="20"/>
        </w:rPr>
        <w:t>Michael</w:t>
      </w:r>
      <w:r>
        <w:rPr>
          <w:spacing w:val="-4"/>
          <w:sz w:val="20"/>
        </w:rPr>
        <w:t> </w:t>
      </w:r>
      <w:r>
        <w:rPr>
          <w:sz w:val="20"/>
        </w:rPr>
        <w:t>Baumann),</w:t>
      </w:r>
      <w:r>
        <w:rPr>
          <w:spacing w:val="-4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Journal of Industrial Organization, </w:t>
      </w:r>
      <w:r>
        <w:rPr>
          <w:sz w:val="20"/>
        </w:rPr>
        <w:t>6 (1988): 181-197.</w:t>
      </w:r>
    </w:p>
    <w:p>
      <w:pPr>
        <w:pStyle w:val="BodyText"/>
        <w:spacing w:before="11"/>
        <w:ind w:left="0"/>
      </w:pPr>
    </w:p>
    <w:p>
      <w:pPr>
        <w:spacing w:line="244" w:lineRule="auto" w:before="0"/>
        <w:ind w:left="720" w:right="739" w:hanging="36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4"/>
          <w:sz w:val="20"/>
        </w:rPr>
        <w:t> </w:t>
      </w:r>
      <w:r>
        <w:rPr>
          <w:sz w:val="20"/>
        </w:rPr>
        <w:t>Competitive</w:t>
      </w:r>
      <w:r>
        <w:rPr>
          <w:spacing w:val="-4"/>
          <w:sz w:val="20"/>
        </w:rPr>
        <w:t> </w:t>
      </w:r>
      <w:r>
        <w:rPr>
          <w:sz w:val="20"/>
        </w:rPr>
        <w:t>Effects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Vertical</w:t>
      </w:r>
      <w:r>
        <w:rPr>
          <w:spacing w:val="-4"/>
          <w:sz w:val="20"/>
        </w:rPr>
        <w:t> </w:t>
      </w:r>
      <w:r>
        <w:rPr>
          <w:sz w:val="20"/>
        </w:rPr>
        <w:t>Agreements:</w:t>
      </w:r>
      <w:r>
        <w:rPr>
          <w:spacing w:val="-4"/>
          <w:sz w:val="20"/>
        </w:rPr>
        <w:t> </w:t>
      </w:r>
      <w:r>
        <w:rPr>
          <w:sz w:val="20"/>
        </w:rPr>
        <w:t>Comment,”</w:t>
      </w:r>
      <w:r>
        <w:rPr>
          <w:spacing w:val="-4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Review,</w:t>
      </w:r>
      <w:r>
        <w:rPr>
          <w:i/>
          <w:spacing w:val="-3"/>
          <w:sz w:val="20"/>
        </w:rPr>
        <w:t> </w:t>
      </w:r>
      <w:r>
        <w:rPr>
          <w:sz w:val="20"/>
        </w:rPr>
        <w:t>77</w:t>
      </w:r>
      <w:r>
        <w:rPr>
          <w:spacing w:val="-4"/>
          <w:sz w:val="20"/>
        </w:rPr>
        <w:t> </w:t>
      </w:r>
      <w:r>
        <w:rPr>
          <w:sz w:val="20"/>
        </w:rPr>
        <w:t>(1987): </w:t>
      </w:r>
      <w:r>
        <w:rPr>
          <w:spacing w:val="-2"/>
          <w:sz w:val="20"/>
        </w:rPr>
        <w:t>1063-1068.</w:t>
      </w:r>
    </w:p>
    <w:p>
      <w:pPr>
        <w:pStyle w:val="BodyText"/>
        <w:spacing w:before="6"/>
        <w:ind w:left="0"/>
      </w:pPr>
    </w:p>
    <w:p>
      <w:pPr>
        <w:spacing w:before="1"/>
        <w:ind w:left="720" w:right="943" w:hanging="36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3"/>
          <w:sz w:val="20"/>
        </w:rPr>
        <w:t> </w:t>
      </w:r>
      <w:r>
        <w:rPr>
          <w:sz w:val="20"/>
        </w:rPr>
        <w:t>Nature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Scope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Contestability</w:t>
      </w:r>
      <w:r>
        <w:rPr>
          <w:spacing w:val="-3"/>
          <w:sz w:val="20"/>
        </w:rPr>
        <w:t> </w:t>
      </w:r>
      <w:r>
        <w:rPr>
          <w:sz w:val="20"/>
        </w:rPr>
        <w:t>Theory,”</w:t>
      </w:r>
      <w:r>
        <w:rPr>
          <w:spacing w:val="-4"/>
          <w:sz w:val="20"/>
        </w:rPr>
        <w:t> </w:t>
      </w:r>
      <w:r>
        <w:rPr>
          <w:i/>
          <w:sz w:val="20"/>
        </w:rPr>
        <w:t>Oxford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Papers,</w:t>
      </w:r>
      <w:r>
        <w:rPr>
          <w:i/>
          <w:spacing w:val="-4"/>
          <w:sz w:val="20"/>
        </w:rPr>
        <w:t> </w:t>
      </w:r>
      <w:r>
        <w:rPr>
          <w:sz w:val="20"/>
        </w:rPr>
        <w:t>38</w:t>
      </w:r>
      <w:r>
        <w:rPr>
          <w:spacing w:val="-3"/>
          <w:sz w:val="20"/>
        </w:rPr>
        <w:t> </w:t>
      </w:r>
      <w:r>
        <w:rPr>
          <w:sz w:val="20"/>
        </w:rPr>
        <w:t>Supplement</w:t>
      </w:r>
      <w:r>
        <w:rPr>
          <w:spacing w:val="-3"/>
          <w:sz w:val="20"/>
        </w:rPr>
        <w:t> </w:t>
      </w:r>
      <w:r>
        <w:rPr>
          <w:sz w:val="20"/>
        </w:rPr>
        <w:t>(1986): </w:t>
      </w:r>
      <w:r>
        <w:rPr>
          <w:spacing w:val="-2"/>
          <w:sz w:val="20"/>
        </w:rPr>
        <w:t>37-57.</w:t>
      </w:r>
    </w:p>
    <w:p>
      <w:pPr>
        <w:spacing w:before="0"/>
        <w:ind w:left="720" w:right="0" w:firstLine="0"/>
        <w:jc w:val="left"/>
        <w:rPr>
          <w:i/>
          <w:sz w:val="20"/>
        </w:rPr>
      </w:pPr>
      <w:r>
        <w:rPr>
          <w:sz w:val="20"/>
        </w:rPr>
        <w:t>This</w:t>
      </w:r>
      <w:r>
        <w:rPr>
          <w:spacing w:val="-8"/>
          <w:sz w:val="20"/>
        </w:rPr>
        <w:t> </w:t>
      </w:r>
      <w:r>
        <w:rPr>
          <w:sz w:val="20"/>
        </w:rPr>
        <w:t>issue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journal</w:t>
      </w:r>
      <w:r>
        <w:rPr>
          <w:spacing w:val="-6"/>
          <w:sz w:val="20"/>
        </w:rPr>
        <w:t> </w:t>
      </w:r>
      <w:r>
        <w:rPr>
          <w:sz w:val="20"/>
        </w:rPr>
        <w:t>was</w:t>
      </w:r>
      <w:r>
        <w:rPr>
          <w:spacing w:val="-5"/>
          <w:sz w:val="20"/>
        </w:rPr>
        <w:t> </w:t>
      </w:r>
      <w:r>
        <w:rPr>
          <w:sz w:val="20"/>
        </w:rPr>
        <w:t>published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parallel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i/>
          <w:sz w:val="20"/>
        </w:rPr>
        <w:t>Strategic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Behavior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Competition,</w:t>
      </w:r>
    </w:p>
    <w:p>
      <w:pPr>
        <w:pStyle w:val="BodyText"/>
        <w:spacing w:before="1"/>
        <w:ind w:left="720"/>
      </w:pPr>
      <w:r>
        <w:rPr/>
        <w:t>Morris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al.</w:t>
      </w:r>
      <w:r>
        <w:rPr>
          <w:spacing w:val="-6"/>
        </w:rPr>
        <w:t> </w:t>
      </w:r>
      <w:r>
        <w:rPr/>
        <w:t>Eds.,</w:t>
      </w:r>
      <w:r>
        <w:rPr>
          <w:spacing w:val="-6"/>
        </w:rPr>
        <w:t> </w:t>
      </w:r>
      <w:r>
        <w:rPr/>
        <w:t>Oxford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Press,</w:t>
      </w:r>
      <w:r>
        <w:rPr>
          <w:spacing w:val="-5"/>
        </w:rPr>
        <w:t> </w:t>
      </w:r>
      <w:r>
        <w:rPr>
          <w:spacing w:val="-2"/>
        </w:rPr>
        <w:t>1986.</w:t>
      </w:r>
    </w:p>
    <w:p>
      <w:pPr>
        <w:spacing w:line="470" w:lineRule="atLeast" w:before="0"/>
        <w:ind w:left="360" w:right="322" w:firstLine="0"/>
        <w:jc w:val="left"/>
        <w:rPr>
          <w:sz w:val="20"/>
        </w:rPr>
      </w:pPr>
      <w:r>
        <w:rPr>
          <w:sz w:val="20"/>
        </w:rPr>
        <w:t>“The Perverse Effects of the Robinson-Patman Act,” </w:t>
      </w:r>
      <w:r>
        <w:rPr>
          <w:i/>
          <w:sz w:val="20"/>
        </w:rPr>
        <w:t>Antitrust Bulletin, </w:t>
      </w:r>
      <w:r>
        <w:rPr>
          <w:sz w:val="20"/>
        </w:rPr>
        <w:t>31 (1986): 733-757. “Divisionalization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Entry</w:t>
      </w:r>
      <w:r>
        <w:rPr>
          <w:spacing w:val="-4"/>
          <w:sz w:val="20"/>
        </w:rPr>
        <w:t> </w:t>
      </w:r>
      <w:r>
        <w:rPr>
          <w:sz w:val="20"/>
        </w:rPr>
        <w:t>Deterrence,”</w:t>
      </w:r>
      <w:r>
        <w:rPr>
          <w:spacing w:val="-4"/>
          <w:sz w:val="20"/>
        </w:rPr>
        <w:t> </w:t>
      </w:r>
      <w:r>
        <w:rPr>
          <w:sz w:val="20"/>
        </w:rPr>
        <w:t>(with</w:t>
      </w:r>
      <w:r>
        <w:rPr>
          <w:spacing w:val="-4"/>
          <w:sz w:val="20"/>
        </w:rPr>
        <w:t> </w:t>
      </w:r>
      <w:r>
        <w:rPr>
          <w:sz w:val="20"/>
        </w:rPr>
        <w:t>Earl</w:t>
      </w:r>
      <w:r>
        <w:rPr>
          <w:spacing w:val="-4"/>
          <w:sz w:val="20"/>
        </w:rPr>
        <w:t> </w:t>
      </w:r>
      <w:r>
        <w:rPr>
          <w:sz w:val="20"/>
        </w:rPr>
        <w:t>Thompson),</w:t>
      </w:r>
      <w:r>
        <w:rPr>
          <w:spacing w:val="-4"/>
          <w:sz w:val="20"/>
        </w:rPr>
        <w:t> </w:t>
      </w:r>
      <w:r>
        <w:rPr>
          <w:i/>
          <w:sz w:val="20"/>
        </w:rPr>
        <w:t>Quarterly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</w:p>
    <w:p>
      <w:pPr>
        <w:pStyle w:val="BodyText"/>
        <w:spacing w:before="1"/>
        <w:ind w:left="720"/>
      </w:pPr>
      <w:r>
        <w:rPr/>
        <w:t>101</w:t>
      </w:r>
      <w:r>
        <w:rPr>
          <w:spacing w:val="-7"/>
        </w:rPr>
        <w:t> </w:t>
      </w:r>
      <w:r>
        <w:rPr/>
        <w:t>(1986):</w:t>
      </w:r>
      <w:r>
        <w:rPr>
          <w:spacing w:val="-7"/>
        </w:rPr>
        <w:t> </w:t>
      </w:r>
      <w:r>
        <w:rPr/>
        <w:t>307-</w:t>
      </w:r>
      <w:r>
        <w:rPr>
          <w:spacing w:val="-4"/>
        </w:rPr>
        <w:t>321.</w:t>
      </w:r>
    </w:p>
    <w:p>
      <w:pPr>
        <w:pStyle w:val="BodyText"/>
        <w:spacing w:before="10"/>
        <w:ind w:left="0"/>
      </w:pPr>
    </w:p>
    <w:p>
      <w:pPr>
        <w:spacing w:line="244" w:lineRule="auto" w:before="0"/>
        <w:ind w:left="720" w:right="765" w:hanging="360"/>
        <w:jc w:val="left"/>
        <w:rPr>
          <w:sz w:val="20"/>
        </w:rPr>
      </w:pPr>
      <w:r>
        <w:rPr>
          <w:sz w:val="20"/>
        </w:rPr>
        <w:t>“</w:t>
      </w:r>
      <w:r>
        <w:rPr>
          <w:i/>
          <w:sz w:val="20"/>
        </w:rPr>
        <w:t>Illinois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Brick</w:t>
      </w:r>
      <w:r>
        <w:rPr>
          <w:i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Deterrence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Antitrust</w:t>
      </w:r>
      <w:r>
        <w:rPr>
          <w:spacing w:val="-3"/>
          <w:sz w:val="20"/>
        </w:rPr>
        <w:t> </w:t>
      </w:r>
      <w:r>
        <w:rPr>
          <w:sz w:val="20"/>
        </w:rPr>
        <w:t>Violations,”</w:t>
      </w:r>
      <w:r>
        <w:rPr>
          <w:spacing w:val="-3"/>
          <w:sz w:val="20"/>
        </w:rPr>
        <w:t> </w:t>
      </w:r>
      <w:r>
        <w:rPr>
          <w:sz w:val="20"/>
        </w:rPr>
        <w:t>(with</w:t>
      </w:r>
      <w:r>
        <w:rPr>
          <w:spacing w:val="-3"/>
          <w:sz w:val="20"/>
        </w:rPr>
        <w:t> </w:t>
      </w:r>
      <w:r>
        <w:rPr>
          <w:sz w:val="20"/>
        </w:rPr>
        <w:t>Gregory</w:t>
      </w:r>
      <w:r>
        <w:rPr>
          <w:spacing w:val="-3"/>
          <w:sz w:val="20"/>
        </w:rPr>
        <w:t> </w:t>
      </w:r>
      <w:r>
        <w:rPr>
          <w:sz w:val="20"/>
        </w:rPr>
        <w:t>J.</w:t>
      </w:r>
      <w:r>
        <w:rPr>
          <w:spacing w:val="-3"/>
          <w:sz w:val="20"/>
        </w:rPr>
        <w:t> </w:t>
      </w:r>
      <w:r>
        <w:rPr>
          <w:sz w:val="20"/>
        </w:rPr>
        <w:t>Werden)</w:t>
      </w:r>
      <w:r>
        <w:rPr>
          <w:spacing w:val="-3"/>
          <w:sz w:val="20"/>
        </w:rPr>
        <w:t> </w:t>
      </w:r>
      <w:r>
        <w:rPr>
          <w:i/>
          <w:sz w:val="20"/>
        </w:rPr>
        <w:t>Hastings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Law Journal, </w:t>
      </w:r>
      <w:r>
        <w:rPr>
          <w:sz w:val="20"/>
        </w:rPr>
        <w:t>35 (1984): 629–668.</w:t>
      </w:r>
    </w:p>
    <w:p>
      <w:pPr>
        <w:pStyle w:val="BodyText"/>
        <w:spacing w:before="7"/>
        <w:ind w:left="0"/>
      </w:pPr>
    </w:p>
    <w:p>
      <w:pPr>
        <w:pStyle w:val="BodyText"/>
        <w:ind w:left="720" w:right="765" w:hanging="360"/>
      </w:pPr>
      <w:r>
        <w:rPr/>
        <w:t>“Contestable</w:t>
      </w:r>
      <w:r>
        <w:rPr>
          <w:spacing w:val="-4"/>
        </w:rPr>
        <w:t> </w:t>
      </w:r>
      <w:r>
        <w:rPr/>
        <w:t>Markets: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Uprising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Industry</w:t>
      </w:r>
      <w:r>
        <w:rPr>
          <w:spacing w:val="-4"/>
        </w:rPr>
        <w:t> </w:t>
      </w:r>
      <w:r>
        <w:rPr/>
        <w:t>Structure:</w:t>
      </w:r>
      <w:r>
        <w:rPr>
          <w:spacing w:val="-4"/>
        </w:rPr>
        <w:t> </w:t>
      </w:r>
      <w:r>
        <w:rPr/>
        <w:t>Comment,”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Robert Reynolds), </w:t>
      </w:r>
      <w:r>
        <w:rPr>
          <w:i/>
        </w:rPr>
        <w:t>American Economic Review, </w:t>
      </w:r>
      <w:r>
        <w:rPr/>
        <w:t>73 (1983): 488-490.</w:t>
      </w:r>
    </w:p>
    <w:p>
      <w:pPr>
        <w:pStyle w:val="BodyText"/>
        <w:ind w:left="0"/>
      </w:pPr>
    </w:p>
    <w:p>
      <w:pPr>
        <w:pStyle w:val="BodyText"/>
        <w:spacing w:before="21"/>
        <w:ind w:left="0"/>
      </w:pPr>
    </w:p>
    <w:p>
      <w:pPr>
        <w:pStyle w:val="Heading3"/>
      </w:pPr>
      <w:r>
        <w:rPr/>
        <w:t>Book</w:t>
      </w:r>
      <w:r>
        <w:rPr>
          <w:spacing w:val="-7"/>
        </w:rPr>
        <w:t> </w:t>
      </w:r>
      <w:r>
        <w:rPr/>
        <w:t>Chapters,</w:t>
      </w:r>
      <w:r>
        <w:rPr>
          <w:spacing w:val="-5"/>
        </w:rPr>
        <w:t> </w:t>
      </w:r>
      <w:r>
        <w:rPr/>
        <w:t>Monographs,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>
          <w:spacing w:val="-2"/>
        </w:rPr>
        <w:t>Publications</w:t>
      </w:r>
    </w:p>
    <w:p>
      <w:pPr>
        <w:pStyle w:val="BodyText"/>
        <w:spacing w:before="241"/>
        <w:ind w:left="720" w:right="739" w:hanging="310"/>
      </w:pPr>
      <w:r>
        <w:rPr/>
        <w:t>“Vertical Mergers and Input Foreclosure When Rivals Can Substitute Inputs: Safe Harbor for Low Share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Sales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Rivals?”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Serge</w:t>
      </w:r>
      <w:r>
        <w:rPr>
          <w:spacing w:val="-4"/>
        </w:rPr>
        <w:t> </w:t>
      </w:r>
      <w:r>
        <w:rPr/>
        <w:t>Moresi),</w:t>
      </w:r>
      <w:r>
        <w:rPr>
          <w:spacing w:val="-4"/>
        </w:rPr>
        <w:t> </w:t>
      </w:r>
      <w:r>
        <w:rPr>
          <w:i/>
        </w:rPr>
        <w:t>Competition</w:t>
      </w:r>
      <w:r>
        <w:rPr>
          <w:i/>
          <w:spacing w:val="-4"/>
        </w:rPr>
        <w:t> </w:t>
      </w:r>
      <w:r>
        <w:rPr>
          <w:i/>
        </w:rPr>
        <w:t>Policy</w:t>
      </w:r>
      <w:r>
        <w:rPr>
          <w:i/>
          <w:spacing w:val="-4"/>
        </w:rPr>
        <w:t> </w:t>
      </w:r>
      <w:r>
        <w:rPr>
          <w:i/>
        </w:rPr>
        <w:t>International</w:t>
      </w:r>
      <w:r>
        <w:rPr/>
        <w:t>,</w:t>
      </w:r>
      <w:r>
        <w:rPr>
          <w:spacing w:val="-4"/>
        </w:rPr>
        <w:t> </w:t>
      </w:r>
      <w:r>
        <w:rPr/>
        <w:t>December 7, 2020.</w:t>
      </w:r>
    </w:p>
    <w:p>
      <w:pPr>
        <w:pStyle w:val="BodyText"/>
        <w:spacing w:before="11"/>
        <w:ind w:left="0"/>
      </w:pPr>
    </w:p>
    <w:p>
      <w:pPr>
        <w:spacing w:before="1"/>
        <w:ind w:left="720" w:right="728" w:hanging="310"/>
        <w:jc w:val="left"/>
        <w:rPr>
          <w:sz w:val="20"/>
        </w:rPr>
      </w:pPr>
      <w:r>
        <w:rPr>
          <w:sz w:val="20"/>
        </w:rPr>
        <w:t>“Licensing Restrictions on Fields of Use vs. Adjacent Markets: A Potential Economic Basis for Differential</w:t>
      </w:r>
      <w:r>
        <w:rPr>
          <w:spacing w:val="-4"/>
          <w:sz w:val="20"/>
        </w:rPr>
        <w:t> </w:t>
      </w:r>
      <w:r>
        <w:rPr>
          <w:sz w:val="20"/>
        </w:rPr>
        <w:t>Legal</w:t>
      </w:r>
      <w:r>
        <w:rPr>
          <w:spacing w:val="-4"/>
          <w:sz w:val="20"/>
        </w:rPr>
        <w:t> </w:t>
      </w:r>
      <w:r>
        <w:rPr>
          <w:sz w:val="20"/>
        </w:rPr>
        <w:t>Treatment,”</w:t>
      </w:r>
      <w:r>
        <w:rPr>
          <w:spacing w:val="-4"/>
          <w:sz w:val="20"/>
        </w:rPr>
        <w:t> </w:t>
      </w:r>
      <w:r>
        <w:rPr>
          <w:i/>
          <w:sz w:val="20"/>
        </w:rPr>
        <w:t>New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York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Annual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Survey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American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Law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66:3</w:t>
      </w:r>
      <w:r>
        <w:rPr>
          <w:spacing w:val="-4"/>
          <w:sz w:val="20"/>
        </w:rPr>
        <w:t> </w:t>
      </w:r>
      <w:r>
        <w:rPr>
          <w:sz w:val="20"/>
        </w:rPr>
        <w:t>(2011): </w:t>
      </w:r>
      <w:r>
        <w:rPr>
          <w:spacing w:val="-2"/>
          <w:sz w:val="20"/>
        </w:rPr>
        <w:t>435-444.</w:t>
      </w:r>
    </w:p>
    <w:p>
      <w:pPr>
        <w:pStyle w:val="BodyText"/>
        <w:spacing w:before="15"/>
        <w:ind w:left="0"/>
      </w:pPr>
    </w:p>
    <w:p>
      <w:pPr>
        <w:pStyle w:val="BodyText"/>
        <w:spacing w:before="1"/>
        <w:ind w:left="720" w:right="765" w:hanging="360"/>
      </w:pPr>
      <w:r>
        <w:rPr/>
        <w:t>“Quantity</w:t>
      </w:r>
      <w:r>
        <w:rPr>
          <w:spacing w:val="-4"/>
        </w:rPr>
        <w:t> </w:t>
      </w:r>
      <w:r>
        <w:rPr/>
        <w:t>‘Forcing’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Exclusion:</w:t>
      </w:r>
      <w:r>
        <w:rPr>
          <w:spacing w:val="-4"/>
        </w:rPr>
        <w:t> </w:t>
      </w:r>
      <w:r>
        <w:rPr/>
        <w:t>Bundled</w:t>
      </w:r>
      <w:r>
        <w:rPr>
          <w:spacing w:val="-4"/>
        </w:rPr>
        <w:t> </w:t>
      </w:r>
      <w:r>
        <w:rPr/>
        <w:t>Discounts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Nonlinear</w:t>
      </w:r>
      <w:r>
        <w:rPr>
          <w:spacing w:val="-4"/>
        </w:rPr>
        <w:t> </w:t>
      </w:r>
      <w:r>
        <w:rPr/>
        <w:t>Pricing,”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Daniel</w:t>
      </w:r>
      <w:r>
        <w:rPr>
          <w:spacing w:val="-4"/>
        </w:rPr>
        <w:t> </w:t>
      </w:r>
      <w:r>
        <w:rPr/>
        <w:t>Vincent), in W.D. Collins, Ed., </w:t>
      </w:r>
      <w:r>
        <w:rPr>
          <w:i/>
        </w:rPr>
        <w:t>Issues in Competition Law and Policy</w:t>
      </w:r>
      <w:r>
        <w:rPr/>
        <w:t>, American Bar Association Antitrust Section, 2008.</w:t>
      </w:r>
      <w:r>
        <w:rPr>
          <w:spacing w:val="40"/>
        </w:rPr>
        <w:t> </w:t>
      </w:r>
      <w:r>
        <w:rPr/>
        <w:t>&lt;</w:t>
      </w:r>
      <w:hyperlink r:id="rId14">
        <w:r>
          <w:rPr/>
          <w:t>http://www.wam.umd.edu/~dvincent/abstracts.htm#qfbundle.pdf</w:t>
        </w:r>
      </w:hyperlink>
      <w:r>
        <w:rPr/>
        <w:t>&gt;</w:t>
      </w:r>
    </w:p>
    <w:p>
      <w:pPr>
        <w:pStyle w:val="BodyText"/>
        <w:spacing w:before="11"/>
        <w:ind w:left="0"/>
      </w:pPr>
    </w:p>
    <w:p>
      <w:pPr>
        <w:pStyle w:val="BodyText"/>
        <w:ind w:left="720" w:right="765" w:hanging="310"/>
      </w:pPr>
      <w:r>
        <w:rPr/>
        <w:t>“Monopsony</w:t>
      </w:r>
      <w:r>
        <w:rPr>
          <w:spacing w:val="-4"/>
        </w:rPr>
        <w:t> </w:t>
      </w:r>
      <w:r>
        <w:rPr/>
        <w:t>Concerns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Merger</w:t>
      </w:r>
      <w:r>
        <w:rPr>
          <w:spacing w:val="-4"/>
        </w:rPr>
        <w:t> </w:t>
      </w:r>
      <w:r>
        <w:rPr/>
        <w:t>Review,”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Susan</w:t>
      </w:r>
      <w:r>
        <w:rPr>
          <w:spacing w:val="-4"/>
        </w:rPr>
        <w:t> </w:t>
      </w:r>
      <w:r>
        <w:rPr/>
        <w:t>M.</w:t>
      </w:r>
      <w:r>
        <w:rPr>
          <w:spacing w:val="-4"/>
        </w:rPr>
        <w:t> </w:t>
      </w:r>
      <w:r>
        <w:rPr/>
        <w:t>Davies),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Bar</w:t>
      </w:r>
      <w:r>
        <w:rPr>
          <w:spacing w:val="-4"/>
        </w:rPr>
        <w:t> </w:t>
      </w:r>
      <w:r>
        <w:rPr/>
        <w:t>Association Antitrust Section, Clayton Act Committee Newsletter, vol. II, no. 1, Winter 2002.</w:t>
      </w:r>
    </w:p>
    <w:p>
      <w:pPr>
        <w:pStyle w:val="BodyText"/>
        <w:spacing w:after="0"/>
        <w:sectPr>
          <w:pgSz w:w="12240" w:h="15840"/>
          <w:pgMar w:header="0" w:footer="912" w:top="1040" w:bottom="1100" w:left="1440" w:right="1440"/>
        </w:sectPr>
      </w:pPr>
    </w:p>
    <w:p>
      <w:pPr>
        <w:pStyle w:val="BodyText"/>
        <w:spacing w:before="35"/>
        <w:ind w:left="720" w:right="765" w:hanging="360"/>
      </w:pPr>
      <w:r>
        <w:rPr/>
        <w:t>“Conditioning the Bells’ Entry Into Long Distance: Anticompetitive Regulation or Promoting Competition?”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Giuliano</w:t>
      </w:r>
      <w:r>
        <w:rPr>
          <w:spacing w:val="-4"/>
        </w:rPr>
        <w:t> </w:t>
      </w:r>
      <w:r>
        <w:rPr/>
        <w:t>Amato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Laraine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Laudati,</w:t>
      </w:r>
      <w:r>
        <w:rPr>
          <w:spacing w:val="-4"/>
        </w:rPr>
        <w:t> </w:t>
      </w:r>
      <w:r>
        <w:rPr/>
        <w:t>Eds.,</w:t>
      </w:r>
      <w:r>
        <w:rPr>
          <w:spacing w:val="-3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Anticompetitive</w:t>
      </w:r>
      <w:r>
        <w:rPr>
          <w:i/>
          <w:spacing w:val="-4"/>
        </w:rPr>
        <w:t> </w:t>
      </w:r>
      <w:r>
        <w:rPr>
          <w:i/>
        </w:rPr>
        <w:t>Impact</w:t>
      </w:r>
      <w:r>
        <w:rPr>
          <w:i/>
          <w:spacing w:val="-4"/>
        </w:rPr>
        <w:t> </w:t>
      </w:r>
      <w:r>
        <w:rPr>
          <w:i/>
        </w:rPr>
        <w:t>of Regulation</w:t>
      </w:r>
      <w:r>
        <w:rPr/>
        <w:t>, Edward Elgar, 2001.</w:t>
      </w:r>
    </w:p>
    <w:p>
      <w:pPr>
        <w:pStyle w:val="BodyText"/>
        <w:spacing w:before="11"/>
        <w:ind w:left="0"/>
      </w:pPr>
    </w:p>
    <w:p>
      <w:pPr>
        <w:spacing w:line="242" w:lineRule="auto" w:before="1"/>
        <w:ind w:left="720" w:right="801" w:hanging="360"/>
        <w:jc w:val="left"/>
        <w:rPr>
          <w:sz w:val="20"/>
        </w:rPr>
      </w:pPr>
      <w:r>
        <w:rPr>
          <w:sz w:val="20"/>
        </w:rPr>
        <w:t>“Competitor Cooperation and Exclusion in Communications Industries,” in H. Davis and R. Dick, Eds.,</w:t>
      </w:r>
      <w:r>
        <w:rPr>
          <w:spacing w:val="-4"/>
          <w:sz w:val="20"/>
        </w:rPr>
        <w:t> </w:t>
      </w:r>
      <w:r>
        <w:rPr>
          <w:i/>
          <w:sz w:val="20"/>
        </w:rPr>
        <w:t>E-Commerce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Antitrust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Trade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Practices: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Practical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Strategies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Doing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the Web</w:t>
      </w:r>
      <w:r>
        <w:rPr>
          <w:sz w:val="20"/>
        </w:rPr>
        <w:t>, Practising Law Institute, New York, 2001.</w:t>
      </w:r>
    </w:p>
    <w:p>
      <w:pPr>
        <w:pStyle w:val="BodyText"/>
        <w:spacing w:before="229"/>
        <w:ind w:left="720" w:right="322" w:hanging="360"/>
      </w:pPr>
      <w:r>
        <w:rPr/>
        <w:t>Discussant</w:t>
      </w:r>
      <w:r>
        <w:rPr>
          <w:spacing w:val="-3"/>
        </w:rPr>
        <w:t> </w:t>
      </w:r>
      <w:r>
        <w:rPr/>
        <w:t>Comments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papers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Andrew</w:t>
      </w:r>
      <w:r>
        <w:rPr>
          <w:spacing w:val="-4"/>
        </w:rPr>
        <w:t> </w:t>
      </w:r>
      <w:r>
        <w:rPr/>
        <w:t>Joskow,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Daniel</w:t>
      </w:r>
      <w:r>
        <w:rPr>
          <w:spacing w:val="-3"/>
        </w:rPr>
        <w:t> </w:t>
      </w:r>
      <w:r>
        <w:rPr/>
        <w:t>Rubinfeld,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Janusz</w:t>
      </w:r>
      <w:r>
        <w:rPr>
          <w:spacing w:val="-3"/>
        </w:rPr>
        <w:t> </w:t>
      </w:r>
      <w:r>
        <w:rPr/>
        <w:t>Ordover</w:t>
      </w:r>
      <w:r>
        <w:rPr>
          <w:spacing w:val="-3"/>
        </w:rPr>
        <w:t> </w:t>
      </w:r>
      <w:r>
        <w:rPr/>
        <w:t>and Margaret Guerin-Calvert, </w:t>
      </w:r>
      <w:r>
        <w:rPr>
          <w:i/>
        </w:rPr>
        <w:t>Review of Industrial Organization</w:t>
      </w:r>
      <w:r>
        <w:rPr/>
        <w:t>, Vol. 16 (March 2000): 219-223.</w:t>
      </w:r>
    </w:p>
    <w:p>
      <w:pPr>
        <w:pStyle w:val="BodyText"/>
        <w:spacing w:before="1"/>
        <w:ind w:left="0"/>
      </w:pPr>
    </w:p>
    <w:p>
      <w:pPr>
        <w:spacing w:before="0"/>
        <w:ind w:left="720" w:right="765" w:hanging="360"/>
        <w:jc w:val="left"/>
        <w:rPr>
          <w:sz w:val="20"/>
        </w:rPr>
      </w:pPr>
      <w:r>
        <w:rPr>
          <w:sz w:val="20"/>
        </w:rPr>
        <w:t>Discussant</w:t>
      </w:r>
      <w:r>
        <w:rPr>
          <w:spacing w:val="-3"/>
          <w:sz w:val="20"/>
        </w:rPr>
        <w:t> </w:t>
      </w:r>
      <w:r>
        <w:rPr>
          <w:sz w:val="20"/>
        </w:rPr>
        <w:t>Comments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papers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Patrick</w:t>
      </w:r>
      <w:r>
        <w:rPr>
          <w:spacing w:val="-3"/>
          <w:sz w:val="20"/>
        </w:rPr>
        <w:t> </w:t>
      </w:r>
      <w:r>
        <w:rPr>
          <w:sz w:val="20"/>
        </w:rPr>
        <w:t>Rey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Ralph</w:t>
      </w:r>
      <w:r>
        <w:rPr>
          <w:spacing w:val="-3"/>
          <w:sz w:val="20"/>
        </w:rPr>
        <w:t> </w:t>
      </w:r>
      <w:r>
        <w:rPr>
          <w:sz w:val="20"/>
        </w:rPr>
        <w:t>Winter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Robert</w:t>
      </w:r>
      <w:r>
        <w:rPr>
          <w:spacing w:val="-3"/>
          <w:sz w:val="20"/>
        </w:rPr>
        <w:t> </w:t>
      </w:r>
      <w:r>
        <w:rPr>
          <w:sz w:val="20"/>
        </w:rPr>
        <w:t>Anderson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al.,</w:t>
      </w:r>
      <w:r>
        <w:rPr>
          <w:spacing w:val="-3"/>
          <w:sz w:val="20"/>
        </w:rPr>
        <w:t> </w:t>
      </w:r>
      <w:r>
        <w:rPr>
          <w:sz w:val="20"/>
        </w:rPr>
        <w:t>in Robert D. Anderson and Nancy T. Gallini, Eds., </w:t>
      </w:r>
      <w:r>
        <w:rPr>
          <w:i/>
          <w:sz w:val="20"/>
        </w:rPr>
        <w:t>Competition Policy and Intellectual Property Rights in the Knowledge-Based Economy</w:t>
      </w:r>
      <w:r>
        <w:rPr>
          <w:sz w:val="20"/>
        </w:rPr>
        <w:t>, Calgary: University of Calgary Press, 1998.</w:t>
      </w:r>
    </w:p>
    <w:p>
      <w:pPr>
        <w:pStyle w:val="BodyText"/>
        <w:spacing w:before="7"/>
        <w:ind w:left="0"/>
      </w:pPr>
    </w:p>
    <w:p>
      <w:pPr>
        <w:spacing w:before="0"/>
        <w:ind w:left="720" w:right="765" w:hanging="360"/>
        <w:jc w:val="left"/>
        <w:rPr>
          <w:sz w:val="20"/>
        </w:rPr>
      </w:pPr>
      <w:r>
        <w:rPr>
          <w:sz w:val="20"/>
        </w:rPr>
        <w:t>“Telecommunications Reform in the United States: Promises and Pitfalls,” in Paul J.J. Welfens and George</w:t>
      </w:r>
      <w:r>
        <w:rPr>
          <w:spacing w:val="-5"/>
          <w:sz w:val="20"/>
        </w:rPr>
        <w:t> </w:t>
      </w:r>
      <w:r>
        <w:rPr>
          <w:sz w:val="20"/>
        </w:rPr>
        <w:t>Yarrow,</w:t>
      </w:r>
      <w:r>
        <w:rPr>
          <w:spacing w:val="-5"/>
          <w:sz w:val="20"/>
        </w:rPr>
        <w:t> </w:t>
      </w:r>
      <w:r>
        <w:rPr>
          <w:sz w:val="20"/>
        </w:rPr>
        <w:t>Eds.,</w:t>
      </w:r>
      <w:r>
        <w:rPr>
          <w:spacing w:val="-5"/>
          <w:sz w:val="20"/>
        </w:rPr>
        <w:t> </w:t>
      </w:r>
      <w:r>
        <w:rPr>
          <w:i/>
          <w:sz w:val="20"/>
        </w:rPr>
        <w:t>Telecommunications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Energy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Systemic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Transformation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Heidelberg and New York: Springer, 1997.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720" w:right="1028" w:hanging="360"/>
      </w:pPr>
      <w:r>
        <w:rPr/>
        <w:t>“Protecting</w:t>
      </w:r>
      <w:r>
        <w:rPr>
          <w:spacing w:val="-4"/>
        </w:rPr>
        <w:t> </w:t>
      </w:r>
      <w:r>
        <w:rPr/>
        <w:t>Intellectual</w:t>
      </w:r>
      <w:r>
        <w:rPr>
          <w:spacing w:val="-4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Excluding</w:t>
      </w:r>
      <w:r>
        <w:rPr>
          <w:spacing w:val="-4"/>
        </w:rPr>
        <w:t> </w:t>
      </w:r>
      <w:r>
        <w:rPr/>
        <w:t>Infringing</w:t>
      </w:r>
      <w:r>
        <w:rPr>
          <w:spacing w:val="-4"/>
        </w:rPr>
        <w:t> </w:t>
      </w:r>
      <w:r>
        <w:rPr/>
        <w:t>Imports: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Economist's</w:t>
      </w:r>
      <w:r>
        <w:rPr>
          <w:spacing w:val="-4"/>
        </w:rPr>
        <w:t> </w:t>
      </w:r>
      <w:r>
        <w:rPr/>
        <w:t>View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Section 337 of the U.S. Tariff Act,” </w:t>
      </w:r>
      <w:r>
        <w:rPr>
          <w:i/>
        </w:rPr>
        <w:t>Patent World, </w:t>
      </w:r>
      <w:r>
        <w:rPr/>
        <w:t>Issue 25 (September 1990): 29-35.</w:t>
      </w:r>
    </w:p>
    <w:p>
      <w:pPr>
        <w:pStyle w:val="BodyText"/>
        <w:spacing w:before="10"/>
        <w:ind w:left="0"/>
      </w:pPr>
    </w:p>
    <w:p>
      <w:pPr>
        <w:spacing w:before="0"/>
        <w:ind w:left="720" w:right="765" w:hanging="360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4"/>
          <w:sz w:val="20"/>
        </w:rPr>
        <w:t> </w:t>
      </w:r>
      <w:r>
        <w:rPr>
          <w:sz w:val="20"/>
        </w:rPr>
        <w:t>Essay</w:t>
      </w:r>
      <w:r>
        <w:rPr>
          <w:spacing w:val="-3"/>
          <w:sz w:val="20"/>
        </w:rPr>
        <w:t> </w:t>
      </w:r>
      <w:r>
        <w:rPr>
          <w:sz w:val="20"/>
        </w:rPr>
        <w:t>of:</w:t>
      </w:r>
      <w:r>
        <w:rPr>
          <w:spacing w:val="40"/>
          <w:sz w:val="20"/>
        </w:rPr>
        <w:t> </w:t>
      </w:r>
      <w:r>
        <w:rPr>
          <w:sz w:val="20"/>
        </w:rPr>
        <w:t>Jean</w:t>
      </w:r>
      <w:r>
        <w:rPr>
          <w:spacing w:val="-3"/>
          <w:sz w:val="20"/>
        </w:rPr>
        <w:t> </w:t>
      </w:r>
      <w:r>
        <w:rPr>
          <w:sz w:val="20"/>
        </w:rPr>
        <w:t>Tirole,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Theory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Industrial</w:t>
      </w:r>
      <w:r>
        <w:rPr>
          <w:spacing w:val="-3"/>
          <w:sz w:val="20"/>
        </w:rPr>
        <w:t> </w:t>
      </w:r>
      <w:r>
        <w:rPr>
          <w:sz w:val="20"/>
        </w:rPr>
        <w:t>Organization,</w:t>
      </w:r>
      <w:r>
        <w:rPr>
          <w:spacing w:val="-3"/>
          <w:sz w:val="20"/>
        </w:rPr>
        <w:t> </w:t>
      </w:r>
      <w:r>
        <w:rPr>
          <w:sz w:val="20"/>
        </w:rPr>
        <w:t>MIT</w:t>
      </w:r>
      <w:r>
        <w:rPr>
          <w:spacing w:val="-4"/>
          <w:sz w:val="20"/>
        </w:rPr>
        <w:t> </w:t>
      </w:r>
      <w:r>
        <w:rPr>
          <w:sz w:val="20"/>
        </w:rPr>
        <w:t>Press,</w:t>
      </w:r>
      <w:r>
        <w:rPr>
          <w:spacing w:val="-3"/>
          <w:sz w:val="20"/>
        </w:rPr>
        <w:t> </w:t>
      </w:r>
      <w:r>
        <w:rPr>
          <w:sz w:val="20"/>
        </w:rPr>
        <w:t>1988.</w:t>
      </w:r>
      <w:r>
        <w:rPr>
          <w:spacing w:val="40"/>
          <w:sz w:val="20"/>
        </w:rPr>
        <w:t> </w:t>
      </w:r>
      <w:r>
        <w:rPr>
          <w:i/>
          <w:sz w:val="20"/>
        </w:rPr>
        <w:t>Managerial and Decision Economics, </w:t>
      </w:r>
      <w:r>
        <w:rPr>
          <w:sz w:val="20"/>
        </w:rPr>
        <w:t>Vol. 11 (May 1990): 131-139.</w:t>
      </w:r>
    </w:p>
    <w:p>
      <w:pPr>
        <w:pStyle w:val="BodyText"/>
        <w:spacing w:before="16"/>
        <w:ind w:left="0"/>
      </w:pPr>
    </w:p>
    <w:p>
      <w:pPr>
        <w:pStyle w:val="BodyText"/>
        <w:ind w:left="720" w:right="765" w:hanging="360"/>
      </w:pPr>
      <w:r>
        <w:rPr/>
        <w:t>Book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of:</w:t>
      </w:r>
      <w:r>
        <w:rPr>
          <w:spacing w:val="40"/>
        </w:rPr>
        <w:t> </w:t>
      </w:r>
      <w:r>
        <w:rPr/>
        <w:t>J.</w:t>
      </w:r>
      <w:r>
        <w:rPr>
          <w:spacing w:val="-3"/>
        </w:rPr>
        <w:t> </w:t>
      </w:r>
      <w:r>
        <w:rPr/>
        <w:t>Stiglitz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F.</w:t>
      </w:r>
      <w:r>
        <w:rPr>
          <w:spacing w:val="-3"/>
        </w:rPr>
        <w:t> </w:t>
      </w:r>
      <w:r>
        <w:rPr/>
        <w:t>Mathewson</w:t>
      </w:r>
      <w:r>
        <w:rPr>
          <w:spacing w:val="-3"/>
        </w:rPr>
        <w:t> </w:t>
      </w:r>
      <w:r>
        <w:rPr/>
        <w:t>eds.,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Developments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Market Structure,</w:t>
      </w:r>
      <w:r>
        <w:rPr>
          <w:spacing w:val="-9"/>
        </w:rPr>
        <w:t> </w:t>
      </w:r>
      <w:r>
        <w:rPr/>
        <w:t>MIT</w:t>
      </w:r>
      <w:r>
        <w:rPr>
          <w:spacing w:val="-6"/>
        </w:rPr>
        <w:t> </w:t>
      </w:r>
      <w:r>
        <w:rPr/>
        <w:t>Press,</w:t>
      </w:r>
      <w:r>
        <w:rPr>
          <w:spacing w:val="-6"/>
        </w:rPr>
        <w:t> </w:t>
      </w:r>
      <w:r>
        <w:rPr/>
        <w:t>1988.</w:t>
      </w:r>
      <w:r>
        <w:rPr>
          <w:spacing w:val="39"/>
        </w:rPr>
        <w:t> </w:t>
      </w:r>
      <w:r>
        <w:rPr>
          <w:i/>
        </w:rPr>
        <w:t>Journal</w:t>
      </w:r>
      <w:r>
        <w:rPr>
          <w:i/>
          <w:spacing w:val="-6"/>
        </w:rPr>
        <w:t> </w:t>
      </w:r>
      <w:r>
        <w:rPr>
          <w:i/>
        </w:rPr>
        <w:t>of</w:t>
      </w:r>
      <w:r>
        <w:rPr>
          <w:i/>
          <w:spacing w:val="-7"/>
        </w:rPr>
        <w:t> </w:t>
      </w:r>
      <w:r>
        <w:rPr>
          <w:i/>
        </w:rPr>
        <w:t>Economic</w:t>
      </w:r>
      <w:r>
        <w:rPr>
          <w:i/>
          <w:spacing w:val="-6"/>
        </w:rPr>
        <w:t> </w:t>
      </w:r>
      <w:r>
        <w:rPr>
          <w:i/>
        </w:rPr>
        <w:t>Literature,</w:t>
      </w:r>
      <w:r>
        <w:rPr>
          <w:i/>
          <w:spacing w:val="-6"/>
        </w:rPr>
        <w:t> </w:t>
      </w:r>
      <w:r>
        <w:rPr/>
        <w:t>Vol.</w:t>
      </w:r>
      <w:r>
        <w:rPr>
          <w:spacing w:val="-6"/>
        </w:rPr>
        <w:t> </w:t>
      </w:r>
      <w:r>
        <w:rPr/>
        <w:t>36</w:t>
      </w:r>
      <w:r>
        <w:rPr>
          <w:spacing w:val="-6"/>
        </w:rPr>
        <w:t> </w:t>
      </w:r>
      <w:r>
        <w:rPr/>
        <w:t>(March</w:t>
      </w:r>
      <w:r>
        <w:rPr>
          <w:spacing w:val="-6"/>
        </w:rPr>
        <w:t> </w:t>
      </w:r>
      <w:r>
        <w:rPr/>
        <w:t>1988):</w:t>
      </w:r>
      <w:r>
        <w:rPr>
          <w:spacing w:val="-6"/>
        </w:rPr>
        <w:t> </w:t>
      </w:r>
      <w:r>
        <w:rPr/>
        <w:t>133-</w:t>
      </w:r>
      <w:r>
        <w:rPr>
          <w:spacing w:val="-4"/>
        </w:rPr>
        <w:t>135.</w:t>
      </w:r>
    </w:p>
    <w:p>
      <w:pPr>
        <w:pStyle w:val="BodyText"/>
        <w:spacing w:before="11"/>
        <w:ind w:left="0"/>
      </w:pPr>
    </w:p>
    <w:p>
      <w:pPr>
        <w:spacing w:before="0"/>
        <w:ind w:left="720" w:right="765" w:hanging="360"/>
        <w:jc w:val="left"/>
        <w:rPr>
          <w:sz w:val="20"/>
        </w:rPr>
      </w:pPr>
      <w:r>
        <w:rPr>
          <w:sz w:val="20"/>
        </w:rPr>
        <w:t>“Vertical</w:t>
      </w:r>
      <w:r>
        <w:rPr>
          <w:spacing w:val="-5"/>
          <w:sz w:val="20"/>
        </w:rPr>
        <w:t> </w:t>
      </w:r>
      <w:r>
        <w:rPr>
          <w:sz w:val="20"/>
        </w:rPr>
        <w:t>Restraints,”</w:t>
      </w:r>
      <w:r>
        <w:rPr>
          <w:spacing w:val="-5"/>
          <w:sz w:val="20"/>
        </w:rPr>
        <w:t> </w:t>
      </w:r>
      <w:r>
        <w:rPr>
          <w:sz w:val="20"/>
        </w:rPr>
        <w:t>published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German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i/>
          <w:sz w:val="20"/>
        </w:rPr>
        <w:t>Forschungsinstitut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fur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Wirtschaftsverfassung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und Wettbewer </w:t>
      </w:r>
      <w:r>
        <w:rPr>
          <w:sz w:val="20"/>
        </w:rPr>
        <w:t>by E.V. Koln, Heft 5, 1984.</w:t>
      </w:r>
    </w:p>
    <w:p>
      <w:pPr>
        <w:pStyle w:val="BodyText"/>
        <w:ind w:left="0"/>
      </w:pPr>
    </w:p>
    <w:p>
      <w:pPr>
        <w:pStyle w:val="BodyText"/>
        <w:spacing w:before="51"/>
        <w:ind w:left="0"/>
      </w:pPr>
    </w:p>
    <w:p>
      <w:pPr>
        <w:pStyle w:val="Heading1"/>
      </w:pPr>
      <w:r>
        <w:rPr/>
        <w:t>DISCUSSION</w:t>
      </w:r>
      <w:r>
        <w:rPr>
          <w:spacing w:val="-1"/>
        </w:rPr>
        <w:t> </w:t>
      </w:r>
      <w:r>
        <w:rPr/>
        <w:t>PAPERS AND WORK IN </w:t>
      </w:r>
      <w:r>
        <w:rPr>
          <w:spacing w:val="-2"/>
        </w:rPr>
        <w:t>PROGRESS</w:t>
      </w:r>
    </w:p>
    <w:p>
      <w:pPr>
        <w:pStyle w:val="BodyText"/>
        <w:spacing w:line="244" w:lineRule="auto" w:before="246"/>
        <w:ind w:left="720" w:right="322" w:hanging="360"/>
      </w:pPr>
      <w:r>
        <w:rPr/>
        <w:t>“Assigning</w:t>
      </w:r>
      <w:r>
        <w:rPr>
          <w:spacing w:val="-2"/>
        </w:rPr>
        <w:t> </w:t>
      </w:r>
      <w:r>
        <w:rPr/>
        <w:t>Default</w:t>
      </w:r>
      <w:r>
        <w:rPr>
          <w:spacing w:val="-2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Digital</w:t>
      </w:r>
      <w:r>
        <w:rPr>
          <w:spacing w:val="-2"/>
        </w:rPr>
        <w:t> </w:t>
      </w:r>
      <w:r>
        <w:rPr/>
        <w:t>Goods:</w:t>
      </w:r>
      <w:r>
        <w:rPr>
          <w:spacing w:val="-2"/>
        </w:rPr>
        <w:t> </w:t>
      </w:r>
      <w:r>
        <w:rPr/>
        <w:t>Competition,</w:t>
      </w:r>
      <w:r>
        <w:rPr>
          <w:spacing w:val="-2"/>
        </w:rPr>
        <w:t> </w:t>
      </w:r>
      <w:r>
        <w:rPr/>
        <w:t>Regulation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Welfare.”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Yongmin Chen),</w:t>
      </w:r>
      <w:r>
        <w:rPr>
          <w:spacing w:val="-11"/>
        </w:rPr>
        <w:t> </w:t>
      </w:r>
      <w:r>
        <w:rPr/>
        <w:t>Georgetown</w:t>
      </w:r>
      <w:r>
        <w:rPr>
          <w:spacing w:val="-8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Working</w:t>
      </w:r>
      <w:r>
        <w:rPr>
          <w:spacing w:val="-9"/>
        </w:rPr>
        <w:t> </w:t>
      </w:r>
      <w:r>
        <w:rPr/>
        <w:t>Paper</w:t>
      </w:r>
      <w:r>
        <w:rPr>
          <w:spacing w:val="-8"/>
        </w:rPr>
        <w:t> </w:t>
      </w:r>
      <w:r>
        <w:rPr/>
        <w:t>23-05,</w:t>
      </w:r>
      <w:r>
        <w:rPr>
          <w:spacing w:val="-9"/>
        </w:rPr>
        <w:t> </w:t>
      </w:r>
      <w:r>
        <w:rPr/>
        <w:t>September</w:t>
      </w:r>
      <w:r>
        <w:rPr>
          <w:spacing w:val="-8"/>
        </w:rPr>
        <w:t> </w:t>
      </w:r>
      <w:r>
        <w:rPr>
          <w:spacing w:val="-2"/>
        </w:rPr>
        <w:t>2023:</w:t>
      </w:r>
    </w:p>
    <w:p>
      <w:pPr>
        <w:pStyle w:val="BodyText"/>
        <w:spacing w:before="1"/>
        <w:ind w:left="720" w:right="739"/>
      </w:pPr>
      <w:r>
        <w:rPr/>
        <w:t>&lt;</w:t>
      </w:r>
      <w:hyperlink r:id="rId9">
        <w:r>
          <w:rPr/>
          <w:t>http://mariusschwartz.georgetown.domains/DefaultPosition202309.pdf</w:t>
        </w:r>
      </w:hyperlink>
      <w:r>
        <w:rPr/>
        <w:t>&gt;</w:t>
      </w:r>
      <w:r>
        <w:rPr>
          <w:spacing w:val="40"/>
        </w:rPr>
        <w:t> </w:t>
      </w:r>
      <w:r>
        <w:rPr/>
        <w:t>Revised June 2024. Latest</w:t>
      </w:r>
      <w:r>
        <w:rPr>
          <w:spacing w:val="-10"/>
        </w:rPr>
        <w:t> </w:t>
      </w:r>
      <w:r>
        <w:rPr/>
        <w:t>version:</w:t>
      </w:r>
      <w:r>
        <w:rPr>
          <w:spacing w:val="-10"/>
        </w:rPr>
        <w:t> </w:t>
      </w:r>
      <w:r>
        <w:rPr/>
        <w:t>&lt;</w:t>
      </w:r>
      <w:r>
        <w:rPr>
          <w:spacing w:val="-10"/>
        </w:rPr>
        <w:t> </w:t>
      </w:r>
      <w:r>
        <w:rPr/>
        <w:t>https://mariusschwartz.georgetown.domains/ChenSchwartzDefaultPosition.pdf</w:t>
      </w:r>
      <w:r>
        <w:rPr>
          <w:spacing w:val="-9"/>
        </w:rPr>
        <w:t> </w:t>
      </w:r>
      <w:r>
        <w:rPr/>
        <w:t>&gt;</w:t>
      </w:r>
    </w:p>
    <w:p>
      <w:pPr>
        <w:pStyle w:val="BodyText"/>
        <w:spacing w:before="6"/>
        <w:ind w:left="0"/>
      </w:pPr>
    </w:p>
    <w:p>
      <w:pPr>
        <w:pStyle w:val="BodyText"/>
        <w:spacing w:line="242" w:lineRule="auto"/>
        <w:ind w:left="720" w:right="905" w:hanging="360"/>
        <w:jc w:val="both"/>
      </w:pPr>
      <w:r>
        <w:rPr/>
        <w:t>“Product</w:t>
      </w:r>
      <w:r>
        <w:rPr>
          <w:spacing w:val="-4"/>
        </w:rPr>
        <w:t> </w:t>
      </w:r>
      <w:r>
        <w:rPr/>
        <w:t>Innovation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Vertical</w:t>
      </w:r>
      <w:r>
        <w:rPr>
          <w:spacing w:val="-4"/>
        </w:rPr>
        <w:t> </w:t>
      </w:r>
      <w:r>
        <w:rPr/>
        <w:t>Differentiation: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Monopolist’s</w:t>
      </w:r>
      <w:r>
        <w:rPr>
          <w:spacing w:val="-4"/>
        </w:rPr>
        <w:t> </w:t>
      </w:r>
      <w:r>
        <w:rPr/>
        <w:t>Incentive</w:t>
      </w:r>
      <w:r>
        <w:rPr>
          <w:spacing w:val="-4"/>
        </w:rPr>
        <w:t> </w:t>
      </w:r>
      <w:r>
        <w:rPr/>
        <w:t>Weaker?”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Serge Moresi), Georgetown University, Department of Economics Working Paper 23-23-01, February 2023: &lt;</w:t>
      </w:r>
      <w:hyperlink r:id="rId15">
        <w:r>
          <w:rPr/>
          <w:t>http://mariusschwartz.georgetown.domains/MoresiSchwartzProductInnovation.pdf</w:t>
        </w:r>
      </w:hyperlink>
      <w:r>
        <w:rPr/>
        <w:t>&gt;</w:t>
      </w:r>
    </w:p>
    <w:p>
      <w:pPr>
        <w:pStyle w:val="BodyText"/>
        <w:spacing w:before="9"/>
        <w:ind w:left="0"/>
      </w:pPr>
    </w:p>
    <w:p>
      <w:pPr>
        <w:pStyle w:val="BodyText"/>
        <w:spacing w:line="242" w:lineRule="auto"/>
        <w:ind w:left="720" w:right="765" w:hanging="360"/>
      </w:pPr>
      <w:r>
        <w:rPr/>
        <w:t>“Vertical</w:t>
      </w:r>
      <w:r>
        <w:rPr>
          <w:spacing w:val="-4"/>
        </w:rPr>
        <w:t> </w:t>
      </w:r>
      <w:r>
        <w:rPr/>
        <w:t>Mergers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Substitution:</w:t>
      </w:r>
      <w:r>
        <w:rPr>
          <w:spacing w:val="-4"/>
        </w:rPr>
        <w:t> </w:t>
      </w:r>
      <w:r>
        <w:rPr/>
        <w:t>Double</w:t>
      </w:r>
      <w:r>
        <w:rPr>
          <w:spacing w:val="-4"/>
        </w:rPr>
        <w:t> </w:t>
      </w:r>
      <w:r>
        <w:rPr/>
        <w:t>Marginalization,</w:t>
      </w:r>
      <w:r>
        <w:rPr>
          <w:spacing w:val="-4"/>
        </w:rPr>
        <w:t> </w:t>
      </w:r>
      <w:r>
        <w:rPr/>
        <w:t>Foreclosure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Welfare”</w:t>
      </w:r>
      <w:r>
        <w:rPr>
          <w:spacing w:val="-4"/>
        </w:rPr>
        <w:t> </w:t>
      </w:r>
      <w:r>
        <w:rPr/>
        <w:t>(with Serge Moresi), Georgetown University, Department of Economics, Working Paper 21-21-03, March 2021: &lt;</w:t>
      </w:r>
      <w:hyperlink r:id="rId16">
        <w:r>
          <w:rPr/>
          <w:t>http://mariusschwartz.georgetown.domains/VerticalMergers.pdf</w:t>
        </w:r>
      </w:hyperlink>
      <w:r>
        <w:rPr/>
        <w:t>&gt;</w:t>
      </w:r>
    </w:p>
    <w:p>
      <w:pPr>
        <w:pStyle w:val="BodyText"/>
        <w:spacing w:before="14"/>
        <w:ind w:left="0"/>
      </w:pPr>
    </w:p>
    <w:p>
      <w:pPr>
        <w:pStyle w:val="BodyText"/>
        <w:ind w:left="720" w:right="765" w:hanging="310"/>
      </w:pPr>
      <w:r>
        <w:rPr/>
        <w:t>“Vertical</w:t>
      </w:r>
      <w:r>
        <w:rPr>
          <w:spacing w:val="-3"/>
        </w:rPr>
        <w:t> </w:t>
      </w:r>
      <w:r>
        <w:rPr/>
        <w:t>Mergers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Foreclosure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Rivals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Substitute</w:t>
      </w:r>
      <w:r>
        <w:rPr>
          <w:spacing w:val="-3"/>
        </w:rPr>
        <w:t> </w:t>
      </w:r>
      <w:r>
        <w:rPr/>
        <w:t>Inputs:</w:t>
      </w:r>
      <w:r>
        <w:rPr>
          <w:spacing w:val="-3"/>
        </w:rPr>
        <w:t> </w:t>
      </w:r>
      <w:r>
        <w:rPr/>
        <w:t>Safe</w:t>
      </w:r>
      <w:r>
        <w:rPr>
          <w:spacing w:val="-3"/>
        </w:rPr>
        <w:t> </w:t>
      </w:r>
      <w:r>
        <w:rPr/>
        <w:t>Harbor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Low Share of Input Sales to Rivals?” (with Serge Moresi), July 11, 2020.</w:t>
      </w:r>
    </w:p>
    <w:p>
      <w:pPr>
        <w:pStyle w:val="BodyText"/>
        <w:spacing w:before="1"/>
        <w:ind w:left="720"/>
      </w:pPr>
      <w:r>
        <w:rPr>
          <w:spacing w:val="-2"/>
        </w:rPr>
        <w:t>&lt;https://ssrn.com/abstract=3630589&gt;</w:t>
      </w:r>
    </w:p>
    <w:p>
      <w:pPr>
        <w:pStyle w:val="BodyText"/>
        <w:spacing w:before="10"/>
        <w:ind w:left="0"/>
      </w:pPr>
    </w:p>
    <w:p>
      <w:pPr>
        <w:pStyle w:val="BodyText"/>
        <w:spacing w:before="1"/>
        <w:ind w:left="720" w:right="789" w:hanging="310"/>
      </w:pPr>
      <w:r>
        <w:rPr/>
        <w:t>“Competitive Differential Pricing,” (with Yongmin Chen and Jianpei Li), Georgetown University, 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17-17-10,</w:t>
      </w:r>
      <w:r>
        <w:rPr>
          <w:spacing w:val="-4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2017.</w:t>
      </w:r>
      <w:r>
        <w:rPr>
          <w:spacing w:val="40"/>
        </w:rPr>
        <w:t> </w:t>
      </w:r>
      <w:r>
        <w:rPr/>
        <w:t>Revised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 18-18-10, September 2018.</w:t>
      </w:r>
      <w:r>
        <w:rPr>
          <w:spacing w:val="40"/>
        </w:rPr>
        <w:t> </w:t>
      </w:r>
      <w:r>
        <w:rPr/>
        <w:t>Latest version at:</w:t>
      </w:r>
      <w:r>
        <w:rPr>
          <w:spacing w:val="40"/>
        </w:rPr>
        <w:t> </w:t>
      </w:r>
      <w:r>
        <w:rPr/>
        <w:t>&lt;https://mariusschwartz.com/research&gt;</w:t>
      </w:r>
    </w:p>
    <w:p>
      <w:pPr>
        <w:pStyle w:val="BodyText"/>
        <w:spacing w:after="0"/>
        <w:sectPr>
          <w:pgSz w:w="12240" w:h="15840"/>
          <w:pgMar w:header="0" w:footer="912" w:top="1040" w:bottom="1100" w:left="1440" w:right="1440"/>
        </w:sectPr>
      </w:pPr>
    </w:p>
    <w:p>
      <w:pPr>
        <w:pStyle w:val="BodyText"/>
        <w:spacing w:before="35"/>
        <w:ind w:left="720" w:right="765" w:hanging="360"/>
      </w:pPr>
      <w:r>
        <w:rPr/>
        <w:t>“Platform Competition With User Rebates Under No Surcharge Rules,” (with Daniel Vincent), Georgetown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17-17-07,</w:t>
      </w:r>
      <w:r>
        <w:rPr>
          <w:spacing w:val="-5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2017. Latest version at:</w:t>
      </w:r>
      <w:r>
        <w:rPr>
          <w:spacing w:val="40"/>
        </w:rPr>
        <w:t> </w:t>
      </w:r>
      <w:r>
        <w:rPr/>
        <w:t>&lt;https://mariusschwartz.com/research&gt;</w:t>
      </w:r>
    </w:p>
    <w:p>
      <w:pPr>
        <w:pStyle w:val="BodyText"/>
        <w:spacing w:before="11"/>
        <w:ind w:left="0"/>
      </w:pPr>
    </w:p>
    <w:p>
      <w:pPr>
        <w:pStyle w:val="BodyText"/>
        <w:spacing w:before="1"/>
        <w:ind w:left="720" w:right="765" w:hanging="360"/>
      </w:pPr>
      <w:r>
        <w:rPr/>
        <w:t>“Churn</w:t>
      </w:r>
      <w:r>
        <w:rPr>
          <w:spacing w:val="-4"/>
        </w:rPr>
        <w:t> </w:t>
      </w:r>
      <w:r>
        <w:rPr/>
        <w:t>vs.</w:t>
      </w:r>
      <w:r>
        <w:rPr>
          <w:spacing w:val="-4"/>
        </w:rPr>
        <w:t> </w:t>
      </w:r>
      <w:r>
        <w:rPr/>
        <w:t>Diversion: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Illustrative</w:t>
      </w:r>
      <w:r>
        <w:rPr>
          <w:spacing w:val="-4"/>
        </w:rPr>
        <w:t> </w:t>
      </w:r>
      <w:r>
        <w:rPr/>
        <w:t>Model,”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Yongmin</w:t>
      </w:r>
      <w:r>
        <w:rPr>
          <w:spacing w:val="-4"/>
        </w:rPr>
        <w:t> </w:t>
      </w:r>
      <w:r>
        <w:rPr/>
        <w:t>Chen),</w:t>
      </w:r>
      <w:r>
        <w:rPr>
          <w:spacing w:val="-4"/>
        </w:rPr>
        <w:t> </w:t>
      </w:r>
      <w:r>
        <w:rPr/>
        <w:t>Georgetown</w:t>
      </w:r>
      <w:r>
        <w:rPr>
          <w:spacing w:val="-4"/>
        </w:rPr>
        <w:t> </w:t>
      </w:r>
      <w:r>
        <w:rPr/>
        <w:t>University, Department of Economics, Working Paper 15-15-07, August 2015. Latest version at:</w:t>
      </w:r>
    </w:p>
    <w:p>
      <w:pPr>
        <w:pStyle w:val="BodyText"/>
        <w:spacing w:before="5"/>
        <w:ind w:left="720"/>
      </w:pPr>
      <w:r>
        <w:rPr>
          <w:spacing w:val="-2"/>
        </w:rPr>
        <w:t>&lt;https://mariusschwartz.com/research&gt;</w:t>
      </w:r>
    </w:p>
    <w:p>
      <w:pPr>
        <w:pStyle w:val="BodyText"/>
        <w:spacing w:before="11"/>
        <w:ind w:left="0"/>
      </w:pPr>
    </w:p>
    <w:p>
      <w:pPr>
        <w:pStyle w:val="BodyText"/>
        <w:ind w:left="720" w:right="765" w:hanging="360"/>
      </w:pPr>
      <w:r>
        <w:rPr/>
        <w:t>“Strategic</w:t>
      </w:r>
      <w:r>
        <w:rPr>
          <w:spacing w:val="-4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Supplying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Rivals,”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Serge</w:t>
      </w:r>
      <w:r>
        <w:rPr>
          <w:spacing w:val="-4"/>
        </w:rPr>
        <w:t> </w:t>
      </w:r>
      <w:r>
        <w:rPr/>
        <w:t>Moresi),</w:t>
      </w:r>
      <w:r>
        <w:rPr>
          <w:spacing w:val="-4"/>
        </w:rPr>
        <w:t> </w:t>
      </w:r>
      <w:r>
        <w:rPr/>
        <w:t>Georgetown</w:t>
      </w:r>
      <w:r>
        <w:rPr>
          <w:spacing w:val="-4"/>
        </w:rPr>
        <w:t> </w:t>
      </w:r>
      <w:r>
        <w:rPr/>
        <w:t>University, Department of Economics, Working Paper 15-15-05, June 2015. Latest version at:</w:t>
      </w:r>
    </w:p>
    <w:p>
      <w:pPr>
        <w:pStyle w:val="BodyText"/>
        <w:spacing w:before="1"/>
        <w:ind w:left="720"/>
      </w:pPr>
      <w:r>
        <w:rPr/>
        <w:t>&lt;https://mariusschwartz.com/research&gt;</w:t>
      </w:r>
      <w:r>
        <w:rPr>
          <w:spacing w:val="20"/>
        </w:rPr>
        <w:t> </w:t>
      </w:r>
      <w:r>
        <w:rPr/>
        <w:t>also</w:t>
      </w:r>
      <w:r>
        <w:rPr>
          <w:spacing w:val="-13"/>
        </w:rPr>
        <w:t> </w:t>
      </w:r>
      <w:r>
        <w:rPr/>
        <w:t>available</w:t>
      </w:r>
      <w:r>
        <w:rPr>
          <w:spacing w:val="-12"/>
        </w:rPr>
        <w:t> </w:t>
      </w:r>
      <w:r>
        <w:rPr>
          <w:spacing w:val="-5"/>
        </w:rPr>
        <w:t>at:</w:t>
      </w:r>
    </w:p>
    <w:p>
      <w:pPr>
        <w:pStyle w:val="BodyText"/>
        <w:ind w:left="720"/>
      </w:pPr>
      <w:r>
        <w:rPr/>
        <w:t>&lt;http:</w:t>
      </w:r>
      <w:r>
        <w:rPr>
          <w:spacing w:val="-6"/>
        </w:rPr>
        <w:t> </w:t>
      </w:r>
      <w:r>
        <w:rPr>
          <w:spacing w:val="-2"/>
        </w:rPr>
        <w:t>ssrn.com/abstract=2890503&gt;</w:t>
      </w:r>
    </w:p>
    <w:p>
      <w:pPr>
        <w:pStyle w:val="BodyText"/>
        <w:spacing w:before="10"/>
        <w:ind w:left="0"/>
      </w:pPr>
    </w:p>
    <w:p>
      <w:pPr>
        <w:pStyle w:val="BodyText"/>
        <w:ind w:left="720" w:right="801" w:hanging="310"/>
      </w:pPr>
      <w:r>
        <w:rPr/>
        <w:t>“Differential</w:t>
      </w:r>
      <w:r>
        <w:rPr>
          <w:spacing w:val="-4"/>
        </w:rPr>
        <w:t> </w:t>
      </w:r>
      <w:r>
        <w:rPr/>
        <w:t>Pricing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Costs</w:t>
      </w:r>
      <w:r>
        <w:rPr>
          <w:spacing w:val="-4"/>
        </w:rPr>
        <w:t> </w:t>
      </w:r>
      <w:r>
        <w:rPr/>
        <w:t>Differ: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Welfare</w:t>
      </w:r>
      <w:r>
        <w:rPr>
          <w:spacing w:val="-4"/>
        </w:rPr>
        <w:t> </w:t>
      </w:r>
      <w:r>
        <w:rPr/>
        <w:t>Analysis,”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Yongmin</w:t>
      </w:r>
      <w:r>
        <w:rPr>
          <w:spacing w:val="-4"/>
        </w:rPr>
        <w:t> </w:t>
      </w:r>
      <w:r>
        <w:rPr/>
        <w:t>Chen),</w:t>
      </w:r>
      <w:r>
        <w:rPr>
          <w:spacing w:val="-4"/>
        </w:rPr>
        <w:t> </w:t>
      </w:r>
      <w:r>
        <w:rPr/>
        <w:t>Georgetown University, Department of Economics, Working Paper 1301, April 2013.</w:t>
      </w:r>
      <w:r>
        <w:rPr>
          <w:spacing w:val="40"/>
        </w:rPr>
        <w:t> </w:t>
      </w:r>
      <w:r>
        <w:rPr/>
        <w:t>Revised December 2013.</w:t>
      </w:r>
      <w:r>
        <w:rPr>
          <w:spacing w:val="40"/>
        </w:rPr>
        <w:t> </w:t>
      </w:r>
      <w:r>
        <w:rPr/>
        <w:t>Latest version at:</w:t>
      </w:r>
      <w:r>
        <w:rPr>
          <w:spacing w:val="40"/>
        </w:rPr>
        <w:t> </w:t>
      </w:r>
      <w:r>
        <w:rPr/>
        <w:t>&lt;https://mariusschwartz.com/research&gt;</w:t>
      </w:r>
    </w:p>
    <w:p>
      <w:pPr>
        <w:pStyle w:val="BodyText"/>
        <w:spacing w:before="16"/>
        <w:ind w:left="0"/>
      </w:pPr>
    </w:p>
    <w:p>
      <w:pPr>
        <w:pStyle w:val="BodyText"/>
        <w:spacing w:before="1"/>
        <w:ind w:left="720" w:right="322" w:hanging="310"/>
      </w:pPr>
      <w:r>
        <w:rPr/>
        <w:t>“Product Innovation Incentives: Monopoly vs. Competition,” (with Yongmin Chen), Georgetown University,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09-02,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2009,</w:t>
      </w:r>
      <w:r>
        <w:rPr>
          <w:spacing w:val="-4"/>
        </w:rPr>
        <w:t> </w:t>
      </w:r>
      <w:r>
        <w:rPr/>
        <w:t>revised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2010.</w:t>
      </w:r>
    </w:p>
    <w:p>
      <w:pPr>
        <w:pStyle w:val="BodyText"/>
        <w:ind w:left="720"/>
      </w:pPr>
      <w:r>
        <w:rPr>
          <w:spacing w:val="-2"/>
        </w:rPr>
        <w:t>&lt;</w:t>
      </w:r>
      <w:hyperlink r:id="rId17">
        <w:r>
          <w:rPr>
            <w:spacing w:val="-2"/>
          </w:rPr>
          <w:t>http://econ.georgetown.edu/research/33243.html</w:t>
        </w:r>
      </w:hyperlink>
      <w:r>
        <w:rPr>
          <w:spacing w:val="-2"/>
        </w:rPr>
        <w:t>&gt;</w:t>
      </w:r>
    </w:p>
    <w:p>
      <w:pPr>
        <w:pStyle w:val="BodyText"/>
        <w:spacing w:before="11"/>
        <w:ind w:left="0"/>
      </w:pPr>
    </w:p>
    <w:p>
      <w:pPr>
        <w:pStyle w:val="BodyText"/>
        <w:ind w:left="720" w:right="765" w:hanging="310"/>
      </w:pPr>
      <w:r>
        <w:rPr/>
        <w:t>“Interconnection</w:t>
      </w:r>
      <w:r>
        <w:rPr>
          <w:spacing w:val="-4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Facing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Rivals,”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Malueg), Georgetown University, Department of Economics Working Paper 03-01, January 2003.</w:t>
      </w:r>
    </w:p>
    <w:p>
      <w:pPr>
        <w:pStyle w:val="BodyText"/>
        <w:spacing w:before="1"/>
        <w:ind w:left="720"/>
      </w:pPr>
      <w:hyperlink r:id="rId17">
        <w:r>
          <w:rPr>
            <w:spacing w:val="-2"/>
          </w:rPr>
          <w:t>&lt;http://econ.georgetown.edu/research/33243.html</w:t>
        </w:r>
      </w:hyperlink>
      <w:r>
        <w:rPr>
          <w:spacing w:val="-2"/>
        </w:rPr>
        <w:t>&gt;</w:t>
      </w:r>
    </w:p>
    <w:p>
      <w:pPr>
        <w:pStyle w:val="BodyText"/>
        <w:spacing w:before="10"/>
        <w:ind w:left="0"/>
      </w:pPr>
    </w:p>
    <w:p>
      <w:pPr>
        <w:pStyle w:val="BodyText"/>
        <w:ind w:left="720" w:right="765" w:hanging="360"/>
      </w:pPr>
      <w:r>
        <w:rPr/>
        <w:t>“Same Price, Cash or Card: Vertical Control in Payment Networks” (with Daniel Vincent), Georgetown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02-01,</w:t>
      </w:r>
      <w:r>
        <w:rPr>
          <w:spacing w:val="-5"/>
        </w:rPr>
        <w:t> </w:t>
      </w:r>
      <w:r>
        <w:rPr/>
        <w:t>February</w:t>
      </w:r>
      <w:r>
        <w:rPr>
          <w:spacing w:val="-5"/>
        </w:rPr>
        <w:t> </w:t>
      </w:r>
      <w:r>
        <w:rPr/>
        <w:t>2002.</w:t>
      </w:r>
    </w:p>
    <w:p>
      <w:pPr>
        <w:pStyle w:val="BodyText"/>
        <w:spacing w:before="1"/>
        <w:ind w:left="720"/>
      </w:pPr>
      <w:hyperlink r:id="rId17">
        <w:r>
          <w:rPr>
            <w:spacing w:val="-2"/>
          </w:rPr>
          <w:t>&lt;http://econ.georgetown.edu/research/33243.html</w:t>
        </w:r>
      </w:hyperlink>
      <w:r>
        <w:rPr>
          <w:spacing w:val="-2"/>
        </w:rPr>
        <w:t>&gt;</w:t>
      </w:r>
    </w:p>
    <w:p>
      <w:pPr>
        <w:pStyle w:val="BodyText"/>
        <w:spacing w:before="15"/>
        <w:ind w:left="0"/>
      </w:pPr>
    </w:p>
    <w:p>
      <w:pPr>
        <w:pStyle w:val="BodyText"/>
        <w:ind w:left="720" w:right="765" w:hanging="360"/>
      </w:pPr>
      <w:r>
        <w:rPr/>
        <w:t>“Interconnection</w:t>
      </w:r>
      <w:r>
        <w:rPr>
          <w:spacing w:val="-4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Network,”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Malueg),</w:t>
      </w:r>
      <w:r>
        <w:rPr>
          <w:spacing w:val="-4"/>
        </w:rPr>
        <w:t> </w:t>
      </w:r>
      <w:r>
        <w:rPr/>
        <w:t>Georgetown</w:t>
      </w:r>
      <w:r>
        <w:rPr>
          <w:spacing w:val="-4"/>
        </w:rPr>
        <w:t> </w:t>
      </w:r>
      <w:r>
        <w:rPr/>
        <w:t>University, Department of Economics Working Paper 01-05, revised January 2002.</w:t>
      </w:r>
    </w:p>
    <w:p>
      <w:pPr>
        <w:pStyle w:val="BodyText"/>
        <w:spacing w:before="1"/>
        <w:ind w:left="720"/>
      </w:pPr>
      <w:hyperlink r:id="rId17">
        <w:r>
          <w:rPr>
            <w:spacing w:val="-2"/>
          </w:rPr>
          <w:t>&lt;http://econ.georgetown.edu/research/33243.html</w:t>
        </w:r>
      </w:hyperlink>
      <w:r>
        <w:rPr>
          <w:spacing w:val="-2"/>
        </w:rPr>
        <w:t>&gt;</w:t>
      </w:r>
    </w:p>
    <w:p>
      <w:pPr>
        <w:pStyle w:val="BodyText"/>
        <w:spacing w:before="1"/>
        <w:ind w:left="0"/>
      </w:pPr>
    </w:p>
    <w:p>
      <w:pPr>
        <w:pStyle w:val="BodyText"/>
        <w:ind w:left="720" w:right="765" w:hanging="360"/>
      </w:pPr>
      <w:r>
        <w:rPr/>
        <w:t>“Option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Deposit</w:t>
      </w:r>
      <w:r>
        <w:rPr>
          <w:spacing w:val="-3"/>
        </w:rPr>
        <w:t> </w:t>
      </w:r>
      <w:r>
        <w:rPr/>
        <w:t>Insurance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Net</w:t>
      </w:r>
      <w:r>
        <w:rPr>
          <w:spacing w:val="-3"/>
        </w:rPr>
        <w:t> </w:t>
      </w:r>
      <w:r>
        <w:rPr/>
        <w:t>Worth:</w:t>
      </w:r>
      <w:r>
        <w:rPr>
          <w:spacing w:val="40"/>
        </w:rPr>
        <w:t> </w:t>
      </w:r>
      <w:r>
        <w:rPr/>
        <w:t>Some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U.S. Banks,” mimeo, December, 1992 (with Behzad Diba and Chia-Hsiang Guo).</w:t>
      </w:r>
    </w:p>
    <w:p>
      <w:pPr>
        <w:pStyle w:val="BodyText"/>
        <w:spacing w:before="1"/>
        <w:ind w:left="0"/>
      </w:pPr>
    </w:p>
    <w:p>
      <w:pPr>
        <w:pStyle w:val="BodyText"/>
        <w:ind w:left="720" w:right="765" w:hanging="360"/>
      </w:pPr>
      <w:r>
        <w:rPr/>
        <w:t>“Do</w:t>
      </w:r>
      <w:r>
        <w:rPr>
          <w:spacing w:val="-4"/>
        </w:rPr>
        <w:t> </w:t>
      </w:r>
      <w:r>
        <w:rPr/>
        <w:t>Sunk</w:t>
      </w:r>
      <w:r>
        <w:rPr>
          <w:spacing w:val="-4"/>
        </w:rPr>
        <w:t> </w:t>
      </w:r>
      <w:r>
        <w:rPr/>
        <w:t>Costs</w:t>
      </w:r>
      <w:r>
        <w:rPr>
          <w:spacing w:val="-4"/>
        </w:rPr>
        <w:t> </w:t>
      </w:r>
      <w:r>
        <w:rPr/>
        <w:t>Discourage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Encourage</w:t>
      </w:r>
      <w:r>
        <w:rPr>
          <w:spacing w:val="-4"/>
        </w:rPr>
        <w:t> </w:t>
      </w:r>
      <w:r>
        <w:rPr/>
        <w:t>Collusion?”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Justice,</w:t>
      </w:r>
      <w:r>
        <w:rPr>
          <w:spacing w:val="-4"/>
        </w:rPr>
        <w:t> </w:t>
      </w:r>
      <w:r>
        <w:rPr/>
        <w:t>Antitrust</w:t>
      </w:r>
      <w:r>
        <w:rPr>
          <w:spacing w:val="-4"/>
        </w:rPr>
        <w:t> </w:t>
      </w:r>
      <w:r>
        <w:rPr/>
        <w:t>Division, EPO Discussion Paper 85-10 (September 1985).</w:t>
      </w:r>
    </w:p>
    <w:p>
      <w:pPr>
        <w:pStyle w:val="BodyText"/>
        <w:spacing w:before="6"/>
        <w:ind w:left="0"/>
      </w:pPr>
    </w:p>
    <w:p>
      <w:pPr>
        <w:pStyle w:val="BodyText"/>
        <w:ind w:left="720" w:right="322" w:hanging="360"/>
      </w:pPr>
      <w:r>
        <w:rPr/>
        <w:t>“Signaling Equilibria Based on Sensible Beliefs: Limit Pricing Under Incomplete Information,” (with Maxim</w:t>
      </w:r>
      <w:r>
        <w:rPr>
          <w:spacing w:val="-4"/>
        </w:rPr>
        <w:t> </w:t>
      </w:r>
      <w:r>
        <w:rPr/>
        <w:t>Engers),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Justice,</w:t>
      </w:r>
      <w:r>
        <w:rPr>
          <w:spacing w:val="-3"/>
        </w:rPr>
        <w:t> </w:t>
      </w:r>
      <w:r>
        <w:rPr/>
        <w:t>Antitrust</w:t>
      </w:r>
      <w:r>
        <w:rPr>
          <w:spacing w:val="-3"/>
        </w:rPr>
        <w:t> </w:t>
      </w:r>
      <w:r>
        <w:rPr/>
        <w:t>Division,</w:t>
      </w:r>
      <w:r>
        <w:rPr>
          <w:spacing w:val="-3"/>
        </w:rPr>
        <w:t> </w:t>
      </w:r>
      <w:r>
        <w:rPr/>
        <w:t>EPO</w:t>
      </w:r>
      <w:r>
        <w:rPr>
          <w:spacing w:val="-4"/>
        </w:rPr>
        <w:t> </w:t>
      </w:r>
      <w:r>
        <w:rPr/>
        <w:t>Discussion</w:t>
      </w:r>
      <w:r>
        <w:rPr>
          <w:spacing w:val="-3"/>
        </w:rPr>
        <w:t> </w:t>
      </w:r>
      <w:r>
        <w:rPr/>
        <w:t>Paper</w:t>
      </w:r>
      <w:r>
        <w:rPr>
          <w:spacing w:val="-3"/>
        </w:rPr>
        <w:t> </w:t>
      </w:r>
      <w:r>
        <w:rPr/>
        <w:t>84-4</w:t>
      </w:r>
      <w:r>
        <w:rPr>
          <w:spacing w:val="-3"/>
        </w:rPr>
        <w:t> </w:t>
      </w:r>
      <w:r>
        <w:rPr/>
        <w:t>(May </w:t>
      </w:r>
      <w:r>
        <w:rPr>
          <w:spacing w:val="-2"/>
        </w:rPr>
        <w:t>1984).</w:t>
      </w:r>
    </w:p>
    <w:p>
      <w:pPr>
        <w:pStyle w:val="BodyText"/>
        <w:ind w:left="0"/>
      </w:pPr>
    </w:p>
    <w:p>
      <w:pPr>
        <w:pStyle w:val="BodyText"/>
        <w:spacing w:before="46"/>
        <w:ind w:left="0"/>
      </w:pPr>
    </w:p>
    <w:p>
      <w:pPr>
        <w:pStyle w:val="Heading1"/>
      </w:pPr>
      <w:r>
        <w:rPr/>
        <w:t>ANTITRUST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REGULATORY</w:t>
      </w:r>
      <w:r>
        <w:rPr>
          <w:spacing w:val="-1"/>
        </w:rPr>
        <w:t> </w:t>
      </w:r>
      <w:r>
        <w:rPr/>
        <w:t>FILINGS</w:t>
      </w:r>
      <w:r>
        <w:rPr>
          <w:spacing w:val="-1"/>
        </w:rPr>
        <w:t> </w:t>
      </w:r>
      <w:r>
        <w:rPr/>
        <w:t>&amp; </w:t>
      </w:r>
      <w:r>
        <w:rPr>
          <w:spacing w:val="-2"/>
        </w:rPr>
        <w:t>PRESENTATIONS</w:t>
      </w:r>
    </w:p>
    <w:p>
      <w:pPr>
        <w:pStyle w:val="BodyText"/>
        <w:spacing w:before="237"/>
        <w:ind w:left="720" w:right="322" w:hanging="360"/>
      </w:pPr>
      <w:r>
        <w:rPr/>
        <w:t>“Economic</w:t>
      </w:r>
      <w:r>
        <w:rPr>
          <w:spacing w:val="-4"/>
        </w:rPr>
        <w:t> </w:t>
      </w:r>
      <w:r>
        <w:rPr/>
        <w:t>Basis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Regulating</w:t>
      </w:r>
      <w:r>
        <w:rPr>
          <w:spacing w:val="-4"/>
        </w:rPr>
        <w:t> </w:t>
      </w:r>
      <w:r>
        <w:rPr/>
        <w:t>Competitive</w:t>
      </w:r>
      <w:r>
        <w:rPr>
          <w:spacing w:val="-4"/>
        </w:rPr>
        <w:t> </w:t>
      </w:r>
      <w:r>
        <w:rPr/>
        <w:t>Providers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Services,"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Federico Mini), White Paper filed by the American Cable Association, FCC, WC 05-25, June 2016.</w:t>
      </w:r>
    </w:p>
    <w:p>
      <w:pPr>
        <w:pStyle w:val="BodyText"/>
        <w:spacing w:before="1"/>
        <w:ind w:left="720"/>
      </w:pPr>
      <w:r>
        <w:rPr>
          <w:spacing w:val="-2"/>
        </w:rPr>
        <w:t>&lt;https://ecfsapi.fcc.gov/file/1062803000186/ACA_BDS_Comments_06282016.pdf&gt;</w:t>
      </w:r>
    </w:p>
    <w:p>
      <w:pPr>
        <w:pStyle w:val="BodyText"/>
        <w:spacing w:before="10"/>
        <w:ind w:left="0"/>
      </w:pPr>
    </w:p>
    <w:p>
      <w:pPr>
        <w:pStyle w:val="BodyText"/>
        <w:ind w:left="720" w:right="322" w:hanging="360"/>
      </w:pPr>
      <w:r>
        <w:rPr/>
        <w:t>Declaration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Marius</w:t>
      </w:r>
      <w:r>
        <w:rPr>
          <w:spacing w:val="-3"/>
        </w:rPr>
        <w:t> </w:t>
      </w:r>
      <w:r>
        <w:rPr/>
        <w:t>Schwartz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AT&amp;T,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Matter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Preserving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Internet,</w:t>
      </w:r>
      <w:r>
        <w:rPr>
          <w:spacing w:val="-3"/>
        </w:rPr>
        <w:t> </w:t>
      </w:r>
      <w:r>
        <w:rPr/>
        <w:t>Broadband Industry Practices, FCC, GN Docket 09-191, WC Docket 07-52, January 2010.</w:t>
      </w:r>
    </w:p>
    <w:p>
      <w:pPr>
        <w:pStyle w:val="BodyText"/>
        <w:spacing w:before="1"/>
        <w:ind w:left="720"/>
      </w:pPr>
      <w:r>
        <w:rPr>
          <w:spacing w:val="-2"/>
        </w:rPr>
        <w:t>&lt;</w:t>
      </w:r>
      <w:hyperlink r:id="rId18">
        <w:r>
          <w:rPr>
            <w:spacing w:val="-2"/>
          </w:rPr>
          <w:t>http://fjallfoss.fcc.gov/ecfs/document/view?id=7020377221</w:t>
        </w:r>
      </w:hyperlink>
      <w:r>
        <w:rPr>
          <w:spacing w:val="-2"/>
        </w:rPr>
        <w:t>&gt;</w:t>
      </w:r>
    </w:p>
    <w:p>
      <w:pPr>
        <w:pStyle w:val="BodyText"/>
        <w:spacing w:after="0"/>
        <w:sectPr>
          <w:pgSz w:w="12240" w:h="15840"/>
          <w:pgMar w:header="0" w:footer="912" w:top="1040" w:bottom="1100" w:left="1440" w:right="1440"/>
        </w:sectPr>
      </w:pPr>
    </w:p>
    <w:p>
      <w:pPr>
        <w:pStyle w:val="BodyText"/>
        <w:spacing w:before="35"/>
        <w:ind w:left="720" w:right="322" w:hanging="310"/>
      </w:pPr>
      <w:r>
        <w:rPr/>
        <w:t>“Comments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Revisions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Horizontal</w:t>
      </w:r>
      <w:r>
        <w:rPr>
          <w:spacing w:val="-4"/>
        </w:rPr>
        <w:t> </w:t>
      </w:r>
      <w:r>
        <w:rPr/>
        <w:t>Merger</w:t>
      </w:r>
      <w:r>
        <w:rPr>
          <w:spacing w:val="-4"/>
        </w:rPr>
        <w:t> </w:t>
      </w:r>
      <w:r>
        <w:rPr/>
        <w:t>Guidelines,”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George</w:t>
      </w:r>
      <w:r>
        <w:rPr>
          <w:spacing w:val="-4"/>
        </w:rPr>
        <w:t> </w:t>
      </w:r>
      <w:r>
        <w:rPr/>
        <w:t>Rozanski), submitted to FTC/DOJ, November 9, 2009.</w:t>
      </w:r>
    </w:p>
    <w:p>
      <w:pPr>
        <w:pStyle w:val="BodyText"/>
        <w:spacing w:before="1"/>
        <w:ind w:left="720"/>
      </w:pPr>
      <w:r>
        <w:rPr>
          <w:spacing w:val="-2"/>
        </w:rPr>
        <w:t>&lt;</w:t>
      </w:r>
      <w:hyperlink r:id="rId19">
        <w:r>
          <w:rPr>
            <w:spacing w:val="-2"/>
          </w:rPr>
          <w:t>http://www.ftc.gov/os/comments/horizontalmergerguides/index.shtm</w:t>
        </w:r>
      </w:hyperlink>
      <w:r>
        <w:rPr>
          <w:spacing w:val="-2"/>
        </w:rPr>
        <w:t>&gt;</w:t>
      </w:r>
    </w:p>
    <w:p>
      <w:pPr>
        <w:pStyle w:val="BodyText"/>
        <w:spacing w:before="10"/>
        <w:ind w:left="0"/>
      </w:pPr>
    </w:p>
    <w:p>
      <w:pPr>
        <w:pStyle w:val="BodyText"/>
        <w:spacing w:line="242" w:lineRule="auto" w:before="1"/>
        <w:ind w:left="720" w:right="801" w:hanging="360"/>
      </w:pPr>
      <w:r>
        <w:rPr/>
        <w:t>US Magnesium, LLC v. Union Pacific Railroad Company, STB Docket No. 42114, 2009: filed on behalf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Union</w:t>
      </w:r>
      <w:r>
        <w:rPr>
          <w:spacing w:val="-3"/>
        </w:rPr>
        <w:t> </w:t>
      </w:r>
      <w:r>
        <w:rPr/>
        <w:t>Pacific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Opening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(August</w:t>
      </w:r>
      <w:r>
        <w:rPr>
          <w:spacing w:val="-3"/>
        </w:rPr>
        <w:t> </w:t>
      </w:r>
      <w:r>
        <w:rPr/>
        <w:t>24,</w:t>
      </w:r>
      <w:r>
        <w:rPr>
          <w:spacing w:val="-3"/>
        </w:rPr>
        <w:t> </w:t>
      </w:r>
      <w:r>
        <w:rPr/>
        <w:t>2009),</w:t>
      </w:r>
      <w:r>
        <w:rPr>
          <w:spacing w:val="-3"/>
        </w:rPr>
        <w:t> </w:t>
      </w:r>
      <w:r>
        <w:rPr/>
        <w:t>Reply</w:t>
      </w:r>
      <w:r>
        <w:rPr>
          <w:spacing w:val="-3"/>
        </w:rPr>
        <w:t> </w:t>
      </w:r>
      <w:r>
        <w:rPr/>
        <w:t>(September</w:t>
      </w:r>
      <w:r>
        <w:rPr>
          <w:spacing w:val="-3"/>
        </w:rPr>
        <w:t> </w:t>
      </w:r>
      <w:r>
        <w:rPr/>
        <w:t>22,</w:t>
      </w:r>
      <w:r>
        <w:rPr>
          <w:spacing w:val="-3"/>
        </w:rPr>
        <w:t> </w:t>
      </w:r>
      <w:r>
        <w:rPr/>
        <w:t>2009), and Rebuttal (October 22, 2009).</w:t>
      </w:r>
    </w:p>
    <w:p>
      <w:pPr>
        <w:pStyle w:val="BodyText"/>
        <w:spacing w:before="9"/>
        <w:ind w:left="0"/>
      </w:pPr>
    </w:p>
    <w:p>
      <w:pPr>
        <w:pStyle w:val="BodyText"/>
        <w:ind w:left="720" w:right="765" w:hanging="360"/>
      </w:pPr>
      <w:r>
        <w:rPr/>
        <w:t>“Hanging Up on </w:t>
      </w:r>
      <w:r>
        <w:rPr>
          <w:i/>
        </w:rPr>
        <w:t>Carterfone</w:t>
      </w:r>
      <w:r>
        <w:rPr/>
        <w:t>: The Economic Case Against Access Regulation in Mobile Wireless,” (with</w:t>
      </w:r>
      <w:r>
        <w:rPr>
          <w:spacing w:val="-3"/>
        </w:rPr>
        <w:t> </w:t>
      </w:r>
      <w:r>
        <w:rPr/>
        <w:t>Federico</w:t>
      </w:r>
      <w:r>
        <w:rPr>
          <w:spacing w:val="-3"/>
        </w:rPr>
        <w:t> </w:t>
      </w:r>
      <w:r>
        <w:rPr/>
        <w:t>Mini),</w:t>
      </w:r>
      <w:r>
        <w:rPr>
          <w:spacing w:val="-3"/>
        </w:rPr>
        <w:t> </w:t>
      </w:r>
      <w:r>
        <w:rPr/>
        <w:t>filed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AT&amp;T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Skype</w:t>
      </w:r>
      <w:r>
        <w:rPr>
          <w:spacing w:val="-3"/>
        </w:rPr>
        <w:t> </w:t>
      </w:r>
      <w:r>
        <w:rPr/>
        <w:t>Petition,</w:t>
      </w:r>
      <w:r>
        <w:rPr>
          <w:spacing w:val="-3"/>
        </w:rPr>
        <w:t> </w:t>
      </w:r>
      <w:r>
        <w:rPr/>
        <w:t>FCC,</w:t>
      </w:r>
      <w:r>
        <w:rPr>
          <w:spacing w:val="-4"/>
        </w:rPr>
        <w:t> </w:t>
      </w:r>
      <w:r>
        <w:rPr/>
        <w:t>RM-11261,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2007.</w:t>
      </w:r>
    </w:p>
    <w:p>
      <w:pPr>
        <w:pStyle w:val="BodyText"/>
        <w:spacing w:before="1"/>
        <w:ind w:left="720"/>
      </w:pPr>
      <w:hyperlink r:id="rId20">
        <w:r>
          <w:rPr>
            <w:spacing w:val="-2"/>
          </w:rPr>
          <w:t>&lt;http://ssrn.com/abstract=984240</w:t>
        </w:r>
      </w:hyperlink>
      <w:r>
        <w:rPr>
          <w:spacing w:val="-2"/>
        </w:rPr>
        <w:t>&gt;</w:t>
      </w:r>
    </w:p>
    <w:p>
      <w:pPr>
        <w:pStyle w:val="BodyText"/>
        <w:spacing w:before="10"/>
        <w:ind w:left="0"/>
      </w:pPr>
    </w:p>
    <w:p>
      <w:pPr>
        <w:pStyle w:val="BodyText"/>
      </w:pPr>
      <w:r>
        <w:rPr/>
        <w:t>Declaration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Marius</w:t>
      </w:r>
      <w:r>
        <w:rPr>
          <w:spacing w:val="-7"/>
        </w:rPr>
        <w:t> </w:t>
      </w:r>
      <w:r>
        <w:rPr/>
        <w:t>Schwartz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AT&amp;T/BellSouth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FCC,</w:t>
      </w:r>
      <w:r>
        <w:rPr>
          <w:spacing w:val="-7"/>
        </w:rPr>
        <w:t> </w:t>
      </w:r>
      <w:r>
        <w:rPr/>
        <w:t>WC</w:t>
      </w:r>
      <w:r>
        <w:rPr>
          <w:spacing w:val="-7"/>
        </w:rPr>
        <w:t> </w:t>
      </w:r>
      <w:r>
        <w:rPr/>
        <w:t>Docket</w:t>
      </w:r>
      <w:r>
        <w:rPr>
          <w:spacing w:val="-7"/>
        </w:rPr>
        <w:t> </w:t>
      </w:r>
      <w:r>
        <w:rPr/>
        <w:t>06-74,</w:t>
      </w:r>
      <w:r>
        <w:rPr>
          <w:spacing w:val="-7"/>
        </w:rPr>
        <w:t> </w:t>
      </w:r>
      <w:r>
        <w:rPr/>
        <w:t>June</w:t>
      </w:r>
      <w:r>
        <w:rPr>
          <w:spacing w:val="-6"/>
        </w:rPr>
        <w:t> </w:t>
      </w:r>
      <w:r>
        <w:rPr>
          <w:spacing w:val="-2"/>
        </w:rPr>
        <w:t>2006.</w:t>
      </w:r>
    </w:p>
    <w:p>
      <w:pPr>
        <w:pStyle w:val="BodyText"/>
        <w:spacing w:before="1"/>
        <w:ind w:left="720"/>
      </w:pPr>
      <w:r>
        <w:rPr>
          <w:spacing w:val="-2"/>
        </w:rPr>
        <w:t>&lt;</w:t>
      </w:r>
      <w:hyperlink r:id="rId21">
        <w:r>
          <w:rPr>
            <w:spacing w:val="-2"/>
          </w:rPr>
          <w:t>http://fjallfoss.fcc.gov/ecfs/document/view?id=6518360197</w:t>
        </w:r>
      </w:hyperlink>
      <w:r>
        <w:rPr>
          <w:spacing w:val="-2"/>
        </w:rPr>
        <w:t>&gt;</w:t>
      </w:r>
    </w:p>
    <w:p>
      <w:pPr>
        <w:pStyle w:val="BodyText"/>
        <w:spacing w:before="10"/>
        <w:ind w:left="0"/>
      </w:pPr>
    </w:p>
    <w:p>
      <w:pPr>
        <w:pStyle w:val="BodyText"/>
      </w:pPr>
      <w:r>
        <w:rPr/>
        <w:t>Reply</w:t>
      </w:r>
      <w:r>
        <w:rPr>
          <w:spacing w:val="-9"/>
        </w:rPr>
        <w:t> </w:t>
      </w:r>
      <w:r>
        <w:rPr/>
        <w:t>Declaration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Marius</w:t>
      </w:r>
      <w:r>
        <w:rPr>
          <w:spacing w:val="-6"/>
        </w:rPr>
        <w:t> </w:t>
      </w:r>
      <w:r>
        <w:rPr/>
        <w:t>Schwartz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SBC/AT&amp;T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FCC,</w:t>
      </w:r>
      <w:r>
        <w:rPr>
          <w:spacing w:val="-6"/>
        </w:rPr>
        <w:t> </w:t>
      </w:r>
      <w:r>
        <w:rPr/>
        <w:t>WC</w:t>
      </w:r>
      <w:r>
        <w:rPr>
          <w:spacing w:val="-7"/>
        </w:rPr>
        <w:t> </w:t>
      </w:r>
      <w:r>
        <w:rPr/>
        <w:t>Docket</w:t>
      </w:r>
      <w:r>
        <w:rPr>
          <w:spacing w:val="-6"/>
        </w:rPr>
        <w:t> </w:t>
      </w:r>
      <w:r>
        <w:rPr/>
        <w:t>05-65,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>
          <w:spacing w:val="-2"/>
        </w:rPr>
        <w:t>2005.</w:t>
      </w:r>
    </w:p>
    <w:p>
      <w:pPr>
        <w:pStyle w:val="BodyText"/>
        <w:ind w:left="720"/>
      </w:pPr>
      <w:r>
        <w:rPr>
          <w:spacing w:val="-2"/>
        </w:rPr>
        <w:t>&lt;</w:t>
      </w:r>
      <w:hyperlink r:id="rId22">
        <w:r>
          <w:rPr>
            <w:spacing w:val="-2"/>
          </w:rPr>
          <w:t>http://fjallfoss.fcc.gov/ecfs/document/view?id=6517601199</w:t>
        </w:r>
      </w:hyperlink>
      <w:r>
        <w:rPr>
          <w:spacing w:val="-2"/>
        </w:rPr>
        <w:t>&gt;</w:t>
      </w:r>
    </w:p>
    <w:p>
      <w:pPr>
        <w:pStyle w:val="BodyText"/>
        <w:spacing w:before="15"/>
        <w:ind w:left="0"/>
      </w:pPr>
    </w:p>
    <w:p>
      <w:pPr>
        <w:pStyle w:val="BodyText"/>
        <w:spacing w:before="1"/>
      </w:pPr>
      <w:r>
        <w:rPr/>
        <w:t>Declaration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Marius</w:t>
      </w:r>
      <w:r>
        <w:rPr>
          <w:spacing w:val="-6"/>
        </w:rPr>
        <w:t> </w:t>
      </w:r>
      <w:r>
        <w:rPr/>
        <w:t>Schwartz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SBC/AT&amp;T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FCC,</w:t>
      </w:r>
      <w:r>
        <w:rPr>
          <w:spacing w:val="-6"/>
        </w:rPr>
        <w:t> </w:t>
      </w:r>
      <w:r>
        <w:rPr/>
        <w:t>WC</w:t>
      </w:r>
      <w:r>
        <w:rPr>
          <w:spacing w:val="-8"/>
        </w:rPr>
        <w:t> </w:t>
      </w:r>
      <w:r>
        <w:rPr/>
        <w:t>Docket</w:t>
      </w:r>
      <w:r>
        <w:rPr>
          <w:spacing w:val="-6"/>
        </w:rPr>
        <w:t> </w:t>
      </w:r>
      <w:r>
        <w:rPr/>
        <w:t>05-65,</w:t>
      </w:r>
      <w:r>
        <w:rPr>
          <w:spacing w:val="-7"/>
        </w:rPr>
        <w:t> </w:t>
      </w:r>
      <w:r>
        <w:rPr/>
        <w:t>February</w:t>
      </w:r>
      <w:r>
        <w:rPr>
          <w:spacing w:val="-6"/>
        </w:rPr>
        <w:t> </w:t>
      </w:r>
      <w:r>
        <w:rPr>
          <w:spacing w:val="-2"/>
        </w:rPr>
        <w:t>2005.</w:t>
      </w:r>
    </w:p>
    <w:p>
      <w:pPr>
        <w:pStyle w:val="BodyText"/>
        <w:ind w:left="770"/>
      </w:pPr>
      <w:r>
        <w:rPr>
          <w:spacing w:val="-2"/>
        </w:rPr>
        <w:t>&lt;</w:t>
      </w:r>
      <w:hyperlink r:id="rId23">
        <w:r>
          <w:rPr>
            <w:spacing w:val="-2"/>
          </w:rPr>
          <w:t>http://fjallfoss.fcc.gov/ecfs/document/view?id=6517309104</w:t>
        </w:r>
      </w:hyperlink>
      <w:r>
        <w:rPr>
          <w:spacing w:val="-2"/>
        </w:rPr>
        <w:t>&gt;</w:t>
      </w:r>
    </w:p>
    <w:p>
      <w:pPr>
        <w:pStyle w:val="BodyText"/>
        <w:spacing w:before="10"/>
        <w:ind w:left="0"/>
      </w:pPr>
    </w:p>
    <w:p>
      <w:pPr>
        <w:pStyle w:val="BodyText"/>
        <w:ind w:left="720" w:right="322" w:hanging="360"/>
      </w:pPr>
      <w:r>
        <w:rPr/>
        <w:t>“Should</w:t>
      </w:r>
      <w:r>
        <w:rPr>
          <w:spacing w:val="-4"/>
        </w:rPr>
        <w:t> </w:t>
      </w:r>
      <w:r>
        <w:rPr/>
        <w:t>Antitrust</w:t>
      </w:r>
      <w:r>
        <w:rPr>
          <w:spacing w:val="-4"/>
        </w:rPr>
        <w:t> </w:t>
      </w:r>
      <w:r>
        <w:rPr/>
        <w:t>Assess</w:t>
      </w:r>
      <w:r>
        <w:rPr>
          <w:spacing w:val="-4"/>
        </w:rPr>
        <w:t> </w:t>
      </w:r>
      <w:r>
        <w:rPr/>
        <w:t>Buyer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Differently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Seller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Power?”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 DOJ/FTC Workshop on Merger Enforcement, Washington DC, February 2004.</w:t>
      </w:r>
    </w:p>
    <w:p>
      <w:pPr>
        <w:pStyle w:val="BodyText"/>
        <w:spacing w:before="1"/>
        <w:ind w:left="720"/>
      </w:pPr>
      <w:r>
        <w:rPr>
          <w:spacing w:val="-2"/>
        </w:rPr>
        <w:t>&lt;https</w:t>
      </w:r>
      <w:hyperlink r:id="rId24">
        <w:r>
          <w:rPr>
            <w:spacing w:val="-2"/>
          </w:rPr>
          <w:t>://www.justice.gov/atr/should-antitrust-assess-buyer-market-power-differently-seller-market-power</w:t>
        </w:r>
      </w:hyperlink>
      <w:r>
        <w:rPr>
          <w:spacing w:val="-2"/>
        </w:rPr>
        <w:t>&gt;</w:t>
      </w:r>
    </w:p>
    <w:p>
      <w:pPr>
        <w:pStyle w:val="BodyText"/>
        <w:spacing w:before="11"/>
        <w:ind w:left="0"/>
      </w:pPr>
    </w:p>
    <w:p>
      <w:pPr>
        <w:spacing w:before="0"/>
        <w:ind w:left="720" w:right="801" w:hanging="360"/>
        <w:jc w:val="left"/>
        <w:rPr>
          <w:sz w:val="20"/>
        </w:rPr>
      </w:pPr>
      <w:r>
        <w:rPr>
          <w:sz w:val="20"/>
        </w:rPr>
        <w:t>“The National Television Ownership Cap and Localism,” paper submitted with Comments of NAB and</w:t>
      </w:r>
      <w:r>
        <w:rPr>
          <w:spacing w:val="-3"/>
          <w:sz w:val="20"/>
        </w:rPr>
        <w:t> </w:t>
      </w:r>
      <w:r>
        <w:rPr>
          <w:sz w:val="20"/>
        </w:rPr>
        <w:t>NASA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FCC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i/>
          <w:sz w:val="20"/>
        </w:rPr>
        <w:t>2002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Biennial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Regulatory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Commission’s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Broadcast Ownership Rules and Other Rules</w:t>
      </w:r>
      <w:r>
        <w:rPr>
          <w:sz w:val="20"/>
        </w:rPr>
        <w:t>, FCC 02-249, Notice of Proposed Rulemaking (rel. Sep. 23, 2002), January 2, 2003 (with Daniel R. Vincent).</w:t>
      </w:r>
    </w:p>
    <w:p>
      <w:pPr>
        <w:pStyle w:val="BodyText"/>
        <w:spacing w:before="6"/>
        <w:ind w:left="0"/>
      </w:pPr>
    </w:p>
    <w:p>
      <w:pPr>
        <w:spacing w:before="1"/>
        <w:ind w:left="720" w:right="765" w:hanging="310"/>
        <w:jc w:val="left"/>
        <w:rPr>
          <w:sz w:val="20"/>
        </w:rPr>
      </w:pPr>
      <w:r>
        <w:rPr>
          <w:sz w:val="20"/>
        </w:rPr>
        <w:t>“Are</w:t>
      </w:r>
      <w:r>
        <w:rPr>
          <w:spacing w:val="-3"/>
          <w:sz w:val="20"/>
        </w:rPr>
        <w:t> </w:t>
      </w:r>
      <w:r>
        <w:rPr>
          <w:sz w:val="20"/>
        </w:rPr>
        <w:t>Spectrum</w:t>
      </w:r>
      <w:r>
        <w:rPr>
          <w:spacing w:val="-4"/>
          <w:sz w:val="20"/>
        </w:rPr>
        <w:t> </w:t>
      </w:r>
      <w:r>
        <w:rPr>
          <w:sz w:val="20"/>
        </w:rPr>
        <w:t>Limits</w:t>
      </w:r>
      <w:r>
        <w:rPr>
          <w:spacing w:val="-3"/>
          <w:sz w:val="20"/>
        </w:rPr>
        <w:t> </w:t>
      </w:r>
      <w:r>
        <w:rPr>
          <w:sz w:val="20"/>
        </w:rPr>
        <w:t>Needed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Preserve</w:t>
      </w:r>
      <w:r>
        <w:rPr>
          <w:spacing w:val="-3"/>
          <w:sz w:val="20"/>
        </w:rPr>
        <w:t> </w:t>
      </w:r>
      <w:r>
        <w:rPr>
          <w:sz w:val="20"/>
        </w:rPr>
        <w:t>Competition?”</w:t>
      </w:r>
      <w:r>
        <w:rPr>
          <w:spacing w:val="-3"/>
          <w:sz w:val="20"/>
        </w:rPr>
        <w:t> </w:t>
      </w:r>
      <w:r>
        <w:rPr>
          <w:sz w:val="20"/>
        </w:rPr>
        <w:t>paper</w:t>
      </w:r>
      <w:r>
        <w:rPr>
          <w:spacing w:val="-3"/>
          <w:sz w:val="20"/>
        </w:rPr>
        <w:t> </w:t>
      </w:r>
      <w:r>
        <w:rPr>
          <w:sz w:val="20"/>
        </w:rPr>
        <w:t>submitted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behalf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CTIA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FCC in</w:t>
      </w:r>
      <w:r>
        <w:rPr>
          <w:spacing w:val="-1"/>
          <w:sz w:val="20"/>
        </w:rPr>
        <w:t> </w:t>
      </w:r>
      <w:r>
        <w:rPr>
          <w:i/>
          <w:sz w:val="20"/>
        </w:rPr>
        <w:t>2000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Biennial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Regulatory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Spectrum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Aggregation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Limits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Commercial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Mobile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Radio Services, </w:t>
      </w:r>
      <w:r>
        <w:rPr>
          <w:sz w:val="20"/>
        </w:rPr>
        <w:t>WT Docket No. 01-14, Notice of Proposed Rulemaking (rel. Jan. 23, 2001), April 13, 2001 (with John Gale).</w:t>
      </w:r>
    </w:p>
    <w:p>
      <w:pPr>
        <w:pStyle w:val="BodyText"/>
        <w:spacing w:before="2"/>
        <w:ind w:left="0"/>
      </w:pPr>
    </w:p>
    <w:p>
      <w:pPr>
        <w:spacing w:line="242" w:lineRule="auto" w:before="0"/>
        <w:ind w:left="720" w:right="1028" w:hanging="360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5"/>
          <w:sz w:val="20"/>
        </w:rPr>
        <w:t> </w:t>
      </w:r>
      <w:r>
        <w:rPr>
          <w:sz w:val="20"/>
        </w:rPr>
        <w:t>Appropriateness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Nondiscriminatory</w:t>
      </w:r>
      <w:r>
        <w:rPr>
          <w:spacing w:val="-5"/>
          <w:sz w:val="20"/>
        </w:rPr>
        <w:t> </w:t>
      </w:r>
      <w:r>
        <w:rPr>
          <w:sz w:val="20"/>
        </w:rPr>
        <w:t>Access</w:t>
      </w:r>
      <w:r>
        <w:rPr>
          <w:spacing w:val="-5"/>
          <w:sz w:val="20"/>
        </w:rPr>
        <w:t> </w:t>
      </w:r>
      <w:r>
        <w:rPr>
          <w:sz w:val="20"/>
        </w:rPr>
        <w:t>Regulation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Interactive</w:t>
      </w:r>
      <w:r>
        <w:rPr>
          <w:spacing w:val="-5"/>
          <w:sz w:val="20"/>
        </w:rPr>
        <w:t> </w:t>
      </w:r>
      <w:r>
        <w:rPr>
          <w:sz w:val="20"/>
        </w:rPr>
        <w:t>Television,”</w:t>
      </w:r>
      <w:r>
        <w:rPr>
          <w:spacing w:val="-5"/>
          <w:sz w:val="20"/>
        </w:rPr>
        <w:t> </w:t>
      </w:r>
      <w:r>
        <w:rPr>
          <w:sz w:val="20"/>
        </w:rPr>
        <w:t>paper submitted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behalf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NCTA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FCC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i/>
          <w:sz w:val="20"/>
        </w:rPr>
        <w:t>Nondiscrimination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Distribution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Interactive Television Services Over Cable, </w:t>
      </w:r>
      <w:r>
        <w:rPr>
          <w:sz w:val="20"/>
        </w:rPr>
        <w:t>CS Docket No. 01-7, Notice of Inquiry (rel. Jan. 18, 2001), March 19, 2001 (with John Gale).</w:t>
      </w:r>
    </w:p>
    <w:p>
      <w:pPr>
        <w:pStyle w:val="BodyText"/>
        <w:spacing w:before="227"/>
        <w:ind w:left="720" w:right="322" w:hanging="360"/>
      </w:pPr>
      <w:r>
        <w:rPr/>
        <w:t>“Buyer Power Concerns and the </w:t>
      </w:r>
      <w:r>
        <w:rPr>
          <w:i/>
        </w:rPr>
        <w:t>Aetna-Prudential </w:t>
      </w:r>
      <w:r>
        <w:rPr/>
        <w:t>Merger,” Address presented at 5</w:t>
      </w:r>
      <w:r>
        <w:rPr>
          <w:vertAlign w:val="superscript"/>
        </w:rPr>
        <w:t>th</w:t>
      </w:r>
      <w:r>
        <w:rPr>
          <w:vertAlign w:val="baseline"/>
        </w:rPr>
        <w:t> Annual Health Care Antitrust Forum, Northwestern University School of Law, October 20, 1999, posted on web site of Antitrust</w:t>
      </w:r>
      <w:r>
        <w:rPr>
          <w:spacing w:val="-6"/>
          <w:vertAlign w:val="baseline"/>
        </w:rPr>
        <w:t> </w:t>
      </w:r>
      <w:r>
        <w:rPr>
          <w:vertAlign w:val="baseline"/>
        </w:rPr>
        <w:t>Division,</w:t>
      </w:r>
      <w:r>
        <w:rPr>
          <w:spacing w:val="-6"/>
          <w:vertAlign w:val="baseline"/>
        </w:rPr>
        <w:t> </w:t>
      </w:r>
      <w:r>
        <w:rPr>
          <w:vertAlign w:val="baseline"/>
        </w:rPr>
        <w:t>U.S.</w:t>
      </w:r>
      <w:r>
        <w:rPr>
          <w:spacing w:val="-6"/>
          <w:vertAlign w:val="baseline"/>
        </w:rPr>
        <w:t> </w:t>
      </w:r>
      <w:r>
        <w:rPr>
          <w:vertAlign w:val="baseline"/>
        </w:rPr>
        <w:t>Department</w:t>
      </w:r>
      <w:r>
        <w:rPr>
          <w:spacing w:val="-6"/>
          <w:vertAlign w:val="baseline"/>
        </w:rPr>
        <w:t> </w:t>
      </w:r>
      <w:r>
        <w:rPr>
          <w:vertAlign w:val="baseline"/>
        </w:rPr>
        <w:t>of</w:t>
      </w:r>
      <w:r>
        <w:rPr>
          <w:spacing w:val="-6"/>
          <w:vertAlign w:val="baseline"/>
        </w:rPr>
        <w:t> </w:t>
      </w:r>
      <w:r>
        <w:rPr>
          <w:vertAlign w:val="baseline"/>
        </w:rPr>
        <w:t>Justice.</w:t>
      </w:r>
      <w:r>
        <w:rPr>
          <w:spacing w:val="-6"/>
          <w:vertAlign w:val="baseline"/>
        </w:rPr>
        <w:t> </w:t>
      </w:r>
      <w:r>
        <w:rPr>
          <w:vertAlign w:val="baseline"/>
        </w:rPr>
        <w:t>&lt;</w:t>
      </w:r>
      <w:hyperlink r:id="rId25">
        <w:r>
          <w:rPr>
            <w:vertAlign w:val="baseline"/>
          </w:rPr>
          <w:t>http://www.usdoj.gov/atr/public/speeches/3924.htm</w:t>
        </w:r>
      </w:hyperlink>
      <w:r>
        <w:rPr>
          <w:vertAlign w:val="baseline"/>
        </w:rPr>
        <w:t>&gt;</w:t>
      </w:r>
    </w:p>
    <w:p>
      <w:pPr>
        <w:pStyle w:val="BodyText"/>
        <w:spacing w:before="12"/>
        <w:ind w:left="0"/>
      </w:pPr>
    </w:p>
    <w:p>
      <w:pPr>
        <w:spacing w:line="242" w:lineRule="auto" w:before="0"/>
        <w:ind w:left="720" w:right="765" w:hanging="360"/>
        <w:jc w:val="left"/>
        <w:rPr>
          <w:sz w:val="20"/>
        </w:rPr>
      </w:pPr>
      <w:r>
        <w:rPr>
          <w:sz w:val="20"/>
        </w:rPr>
        <w:t>“Intelsat</w:t>
      </w:r>
      <w:r>
        <w:rPr>
          <w:spacing w:val="-4"/>
          <w:sz w:val="20"/>
        </w:rPr>
        <w:t> </w:t>
      </w:r>
      <w:r>
        <w:rPr>
          <w:sz w:val="20"/>
        </w:rPr>
        <w:t>Restructuring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Comsat’s</w:t>
      </w:r>
      <w:r>
        <w:rPr>
          <w:spacing w:val="-4"/>
          <w:sz w:val="20"/>
        </w:rPr>
        <w:t> </w:t>
      </w:r>
      <w:r>
        <w:rPr>
          <w:sz w:val="20"/>
        </w:rPr>
        <w:t>Non-Dominance:</w:t>
      </w:r>
      <w:r>
        <w:rPr>
          <w:spacing w:val="-4"/>
          <w:sz w:val="20"/>
        </w:rPr>
        <w:t> </w:t>
      </w:r>
      <w:r>
        <w:rPr>
          <w:sz w:val="20"/>
        </w:rPr>
        <w:t>Reply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Dr.</w:t>
      </w:r>
      <w:r>
        <w:rPr>
          <w:spacing w:val="-4"/>
          <w:sz w:val="20"/>
        </w:rPr>
        <w:t> </w:t>
      </w:r>
      <w:r>
        <w:rPr>
          <w:sz w:val="20"/>
        </w:rPr>
        <w:t>Owen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Professor</w:t>
      </w:r>
      <w:r>
        <w:rPr>
          <w:spacing w:val="-4"/>
          <w:sz w:val="20"/>
        </w:rPr>
        <w:t> </w:t>
      </w:r>
      <w:r>
        <w:rPr>
          <w:sz w:val="20"/>
        </w:rPr>
        <w:t>Waverman,” paper filed on behalf of Comsat Corporation with the FCC</w:t>
      </w:r>
      <w:r>
        <w:rPr>
          <w:i/>
          <w:sz w:val="20"/>
        </w:rPr>
        <w:t>, In the Matter of Comsat Corporation Petition for Forbearance from Dominant Carrier Regulation and for Reclassification As a Non- Dominant Carrier</w:t>
      </w:r>
      <w:r>
        <w:rPr>
          <w:sz w:val="20"/>
        </w:rPr>
        <w:t>, (“Comsat’s Forbearance Petition”) File No. 60-SAT-ISP-97, March 1998.</w:t>
      </w:r>
    </w:p>
    <w:p>
      <w:pPr>
        <w:pStyle w:val="BodyText"/>
        <w:spacing w:before="227"/>
        <w:ind w:left="720" w:right="765" w:hanging="360"/>
      </w:pPr>
      <w:r>
        <w:rPr/>
        <w:t>“Competition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Satellite</w:t>
      </w:r>
      <w:r>
        <w:rPr>
          <w:spacing w:val="-4"/>
        </w:rPr>
        <w:t> </w:t>
      </w:r>
      <w:r>
        <w:rPr/>
        <w:t>Services:</w:t>
      </w:r>
      <w:r>
        <w:rPr>
          <w:spacing w:val="-4"/>
        </w:rPr>
        <w:t> </w:t>
      </w:r>
      <w:r>
        <w:rPr/>
        <w:t>Wither</w:t>
      </w:r>
      <w:r>
        <w:rPr>
          <w:spacing w:val="-4"/>
        </w:rPr>
        <w:t> </w:t>
      </w:r>
      <w:r>
        <w:rPr/>
        <w:t>INTELSAT</w:t>
      </w:r>
      <w:r>
        <w:rPr>
          <w:spacing w:val="-4"/>
        </w:rPr>
        <w:t> </w:t>
      </w:r>
      <w:r>
        <w:rPr/>
        <w:t>Restructuring?”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filed</w:t>
      </w:r>
      <w:r>
        <w:rPr>
          <w:spacing w:val="-4"/>
        </w:rPr>
        <w:t> </w:t>
      </w:r>
      <w:r>
        <w:rPr/>
        <w:t>on behalf of Comsat with the FCC in Comsat’s Forbearance Petition, November 1997.</w:t>
      </w:r>
    </w:p>
    <w:p>
      <w:pPr>
        <w:pStyle w:val="BodyText"/>
        <w:spacing w:before="1"/>
        <w:ind w:left="0"/>
      </w:pPr>
    </w:p>
    <w:p>
      <w:pPr>
        <w:spacing w:before="1"/>
        <w:ind w:left="720" w:right="765" w:hanging="360"/>
        <w:jc w:val="left"/>
        <w:rPr>
          <w:sz w:val="20"/>
        </w:rPr>
      </w:pPr>
      <w:r>
        <w:rPr>
          <w:sz w:val="20"/>
        </w:rPr>
        <w:t>“Competitive Concerns with Gaming of the International Settlements Process under Asymmetric Liberalization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International</w:t>
      </w:r>
      <w:r>
        <w:rPr>
          <w:spacing w:val="-5"/>
          <w:sz w:val="20"/>
        </w:rPr>
        <w:t> </w:t>
      </w:r>
      <w:r>
        <w:rPr>
          <w:sz w:val="20"/>
        </w:rPr>
        <w:t>Telecommunications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Above-Cost</w:t>
      </w:r>
      <w:r>
        <w:rPr>
          <w:spacing w:val="-5"/>
          <w:sz w:val="20"/>
        </w:rPr>
        <w:t> </w:t>
      </w:r>
      <w:r>
        <w:rPr>
          <w:sz w:val="20"/>
        </w:rPr>
        <w:t>Settlement</w:t>
      </w:r>
      <w:r>
        <w:rPr>
          <w:spacing w:val="-5"/>
          <w:sz w:val="20"/>
        </w:rPr>
        <w:t> </w:t>
      </w:r>
      <w:r>
        <w:rPr>
          <w:sz w:val="20"/>
        </w:rPr>
        <w:t>Rates,”</w:t>
      </w:r>
      <w:r>
        <w:rPr>
          <w:spacing w:val="-5"/>
          <w:sz w:val="20"/>
        </w:rPr>
        <w:t> </w:t>
      </w:r>
      <w:r>
        <w:rPr>
          <w:sz w:val="20"/>
        </w:rPr>
        <w:t>Affidavit submitted on behalf of AT&amp;T to FCC, in proceedings on </w:t>
      </w:r>
      <w:r>
        <w:rPr>
          <w:i/>
          <w:sz w:val="20"/>
        </w:rPr>
        <w:t>Rules and Policies on Foreign Participation in the U.S. Telecommunications Market</w:t>
      </w:r>
      <w:r>
        <w:rPr>
          <w:sz w:val="20"/>
        </w:rPr>
        <w:t>, IB 97-142, November 18, 1997.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912" w:top="1040" w:bottom="1100" w:left="1440" w:right="1440"/>
        </w:sectPr>
      </w:pPr>
    </w:p>
    <w:p>
      <w:pPr>
        <w:pStyle w:val="BodyText"/>
        <w:spacing w:before="35"/>
        <w:ind w:left="720" w:right="765" w:hanging="310"/>
      </w:pPr>
      <w:r>
        <w:rPr/>
        <w:t>“The ‘Open Local Market Standard’ for Authorizing BOC InterLATA Entry: Reply to BOC Criticisms,”</w:t>
      </w:r>
      <w:r>
        <w:rPr>
          <w:spacing w:val="-4"/>
        </w:rPr>
        <w:t> </w:t>
      </w:r>
      <w:r>
        <w:rPr/>
        <w:t>Supplemental</w:t>
      </w:r>
      <w:r>
        <w:rPr>
          <w:spacing w:val="-4"/>
        </w:rPr>
        <w:t> </w:t>
      </w:r>
      <w:r>
        <w:rPr/>
        <w:t>Affidavit</w:t>
      </w:r>
      <w:r>
        <w:rPr>
          <w:spacing w:val="-4"/>
        </w:rPr>
        <w:t> </w:t>
      </w:r>
      <w:r>
        <w:rPr/>
        <w:t>submitted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behalf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DOJ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FCC,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DOJ’s evaluation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BOC</w:t>
      </w:r>
      <w:r>
        <w:rPr>
          <w:spacing w:val="-3"/>
        </w:rPr>
        <w:t> </w:t>
      </w:r>
      <w:r>
        <w:rPr/>
        <w:t>applications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271</w:t>
      </w:r>
      <w:r>
        <w:rPr>
          <w:spacing w:val="-2"/>
        </w:rPr>
        <w:t> </w:t>
      </w:r>
      <w:r>
        <w:rPr/>
        <w:t>approval:</w:t>
      </w:r>
      <w:r>
        <w:rPr>
          <w:spacing w:val="40"/>
        </w:rPr>
        <w:t> </w:t>
      </w:r>
      <w:r>
        <w:rPr/>
        <w:t>BellSouth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South</w:t>
      </w:r>
      <w:r>
        <w:rPr>
          <w:spacing w:val="-2"/>
        </w:rPr>
        <w:t> </w:t>
      </w:r>
      <w:r>
        <w:rPr/>
        <w:t>Carolina, November 4, 1997 and in Louisiana, December 10, 1997.</w:t>
      </w:r>
    </w:p>
    <w:p>
      <w:pPr>
        <w:pStyle w:val="BodyText"/>
        <w:spacing w:before="2"/>
        <w:ind w:left="770"/>
      </w:pPr>
      <w:r>
        <w:rPr>
          <w:spacing w:val="-2"/>
        </w:rPr>
        <w:t>&lt;</w:t>
      </w:r>
      <w:hyperlink r:id="rId26">
        <w:r>
          <w:rPr>
            <w:spacing w:val="-2"/>
          </w:rPr>
          <w:t>www.justice.gov/atr/public/comments/sec271/bellsouth/1281.pdf</w:t>
        </w:r>
      </w:hyperlink>
      <w:r>
        <w:rPr>
          <w:spacing w:val="55"/>
        </w:rPr>
        <w:t> </w:t>
      </w:r>
      <w:r>
        <w:rPr>
          <w:spacing w:val="-5"/>
        </w:rPr>
        <w:t>&gt;.</w:t>
      </w:r>
    </w:p>
    <w:p>
      <w:pPr>
        <w:pStyle w:val="BodyText"/>
        <w:spacing w:before="6"/>
        <w:ind w:left="0"/>
      </w:pPr>
    </w:p>
    <w:p>
      <w:pPr>
        <w:pStyle w:val="BodyText"/>
        <w:ind w:left="720" w:right="743" w:hanging="310"/>
      </w:pPr>
      <w:r>
        <w:rPr/>
        <w:t>“Competitive</w:t>
      </w:r>
      <w:r>
        <w:rPr>
          <w:spacing w:val="-5"/>
        </w:rPr>
        <w:t> </w:t>
      </w:r>
      <w:r>
        <w:rPr/>
        <w:t>Implications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Bell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Company</w:t>
      </w:r>
      <w:r>
        <w:rPr>
          <w:spacing w:val="-5"/>
        </w:rPr>
        <w:t> </w:t>
      </w:r>
      <w:r>
        <w:rPr/>
        <w:t>Entry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Long-Distance</w:t>
      </w:r>
      <w:r>
        <w:rPr>
          <w:spacing w:val="-5"/>
        </w:rPr>
        <w:t> </w:t>
      </w:r>
      <w:r>
        <w:rPr/>
        <w:t>Telecommunications Services,” Affidavit submitted on behalf of U.S. Department of Justice (DOJ) to FCC, with DOJ’s evaluation of following BOC applications for 271 approval:</w:t>
      </w:r>
      <w:r>
        <w:rPr>
          <w:spacing w:val="40"/>
        </w:rPr>
        <w:t> </w:t>
      </w:r>
      <w:r>
        <w:rPr/>
        <w:t>SBC in Oklahoma, May 16, 1997; Ameritech in Michigan, June 25, 1997; and BellSouth in South Carolina, November 4, 1997 and</w:t>
      </w:r>
      <w:r>
        <w:rPr>
          <w:spacing w:val="40"/>
        </w:rPr>
        <w:t> </w:t>
      </w:r>
      <w:r>
        <w:rPr/>
        <w:t>in Louisiana, December 10, 1997.</w:t>
      </w:r>
    </w:p>
    <w:p>
      <w:pPr>
        <w:pStyle w:val="BodyText"/>
        <w:spacing w:before="2"/>
        <w:ind w:left="720"/>
      </w:pPr>
      <w:hyperlink r:id="rId27">
        <w:r>
          <w:rPr>
            <w:spacing w:val="-2"/>
          </w:rPr>
          <w:t>&lt;www.justice.gov/atr/public/comments/sec271/sbc/affiwp60.htm</w:t>
        </w:r>
      </w:hyperlink>
      <w:r>
        <w:rPr>
          <w:spacing w:val="-2"/>
        </w:rPr>
        <w:t>&gt;</w:t>
      </w:r>
    </w:p>
    <w:p>
      <w:pPr>
        <w:pStyle w:val="BodyText"/>
        <w:spacing w:before="5"/>
        <w:ind w:left="0"/>
      </w:pPr>
    </w:p>
    <w:p>
      <w:pPr>
        <w:pStyle w:val="BodyText"/>
        <w:ind w:left="720" w:right="765" w:hanging="360"/>
      </w:pPr>
      <w:r>
        <w:rPr/>
        <w:t>“Towards Competition in International Satellite Services: Rethinking the Role of INTELSAT,” paper distributed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OECD</w:t>
      </w:r>
      <w:r>
        <w:rPr>
          <w:spacing w:val="-4"/>
        </w:rPr>
        <w:t> </w:t>
      </w:r>
      <w:r>
        <w:rPr/>
        <w:t>Ad</w:t>
      </w:r>
      <w:r>
        <w:rPr>
          <w:spacing w:val="-3"/>
        </w:rPr>
        <w:t> </w:t>
      </w:r>
      <w:r>
        <w:rPr/>
        <w:t>Hoc</w:t>
      </w:r>
      <w:r>
        <w:rPr>
          <w:spacing w:val="-3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Experts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Competition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Satellite</w:t>
      </w:r>
      <w:r>
        <w:rPr>
          <w:spacing w:val="-3"/>
        </w:rPr>
        <w:t> </w:t>
      </w:r>
      <w:r>
        <w:rPr/>
        <w:t>Services,</w:t>
      </w:r>
      <w:r>
        <w:rPr>
          <w:spacing w:val="-3"/>
        </w:rPr>
        <w:t> </w:t>
      </w:r>
      <w:r>
        <w:rPr/>
        <w:t>Paris,</w:t>
      </w:r>
      <w:r>
        <w:rPr>
          <w:spacing w:val="-3"/>
        </w:rPr>
        <w:t> </w:t>
      </w:r>
      <w:r>
        <w:rPr/>
        <w:t>June 1995 (with Joseph E. Stiglitz and Eric Wolff).</w:t>
      </w:r>
    </w:p>
    <w:p>
      <w:pPr>
        <w:pStyle w:val="BodyText"/>
        <w:spacing w:before="7"/>
        <w:ind w:left="0"/>
      </w:pPr>
    </w:p>
    <w:p>
      <w:pPr>
        <w:pStyle w:val="BodyText"/>
        <w:ind w:left="720" w:right="738" w:hanging="360"/>
        <w:jc w:val="both"/>
      </w:pPr>
      <w:r>
        <w:rPr/>
        <w:t>“Competitive</w:t>
      </w:r>
      <w:r>
        <w:rPr>
          <w:spacing w:val="-4"/>
        </w:rPr>
        <w:t> </w:t>
      </w:r>
      <w:r>
        <w:rPr/>
        <w:t>Markets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Generation: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Theory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Policy,”</w:t>
      </w:r>
      <w:r>
        <w:rPr>
          <w:spacing w:val="-4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 “Electric Utility Restructuring: Whither Competition?” organized by International Association for Energy Economics Los Angeles Chapter, and Micronomics Inc., Los Angeles, May 1995.</w:t>
      </w:r>
    </w:p>
    <w:p>
      <w:pPr>
        <w:pStyle w:val="BodyText"/>
        <w:spacing w:before="228"/>
        <w:ind w:left="0"/>
      </w:pPr>
    </w:p>
    <w:p>
      <w:pPr>
        <w:pStyle w:val="Heading1"/>
      </w:pPr>
      <w:r>
        <w:rPr/>
        <w:t>OTHER</w:t>
      </w:r>
      <w:r>
        <w:rPr>
          <w:spacing w:val="-2"/>
        </w:rPr>
        <w:t> </w:t>
      </w:r>
      <w:r>
        <w:rPr/>
        <w:t>SCHOLARLY</w:t>
      </w:r>
      <w:r>
        <w:rPr>
          <w:spacing w:val="-2"/>
        </w:rPr>
        <w:t> ACTIVITIES</w:t>
      </w:r>
    </w:p>
    <w:p>
      <w:pPr>
        <w:pStyle w:val="Heading4"/>
        <w:spacing w:before="247"/>
      </w:pPr>
      <w:r>
        <w:rPr/>
        <w:t>Seminars</w:t>
      </w:r>
      <w:r>
        <w:rPr>
          <w:spacing w:val="-8"/>
        </w:rPr>
        <w:t> </w:t>
      </w:r>
      <w:r>
        <w:rPr>
          <w:spacing w:val="-2"/>
        </w:rPr>
        <w:t>Presented</w:t>
      </w:r>
    </w:p>
    <w:p>
      <w:pPr>
        <w:pStyle w:val="BodyText"/>
        <w:spacing w:line="244" w:lineRule="auto" w:before="231"/>
        <w:ind w:right="7487"/>
      </w:pPr>
      <w:r>
        <w:rPr/>
        <w:t>Auburn</w:t>
      </w:r>
      <w:r>
        <w:rPr>
          <w:spacing w:val="-13"/>
        </w:rPr>
        <w:t> </w:t>
      </w:r>
      <w:r>
        <w:rPr/>
        <w:t>University </w:t>
      </w:r>
      <w:r>
        <w:rPr>
          <w:spacing w:val="-2"/>
        </w:rPr>
        <w:t>Bellcore</w:t>
      </w:r>
    </w:p>
    <w:p>
      <w:pPr>
        <w:pStyle w:val="BodyText"/>
        <w:ind w:right="4884"/>
      </w:pPr>
      <w:r>
        <w:rPr/>
        <w:t>Bureau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Competition</w:t>
      </w:r>
      <w:r>
        <w:rPr>
          <w:spacing w:val="-8"/>
        </w:rPr>
        <w:t> </w:t>
      </w:r>
      <w:r>
        <w:rPr/>
        <w:t>Policy,</w:t>
      </w:r>
      <w:r>
        <w:rPr>
          <w:spacing w:val="-8"/>
        </w:rPr>
        <w:t> </w:t>
      </w:r>
      <w:r>
        <w:rPr/>
        <w:t>Industry</w:t>
      </w:r>
      <w:r>
        <w:rPr>
          <w:spacing w:val="-8"/>
        </w:rPr>
        <w:t> </w:t>
      </w:r>
      <w:r>
        <w:rPr/>
        <w:t>Canada California State University, Hayward</w:t>
      </w:r>
    </w:p>
    <w:p>
      <w:pPr>
        <w:pStyle w:val="BodyText"/>
        <w:ind w:right="4884"/>
      </w:pPr>
      <w:r>
        <w:rPr/>
        <w:t>Center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Strategic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Studies Columbia University</w:t>
      </w:r>
    </w:p>
    <w:p>
      <w:pPr>
        <w:pStyle w:val="BodyText"/>
        <w:ind w:right="3860"/>
      </w:pPr>
      <w:r>
        <w:rPr/>
        <w:t>Dusseldorf</w:t>
      </w:r>
      <w:r>
        <w:rPr>
          <w:spacing w:val="-8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Competition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(DICE) ENSAE, Paris</w:t>
      </w:r>
    </w:p>
    <w:p>
      <w:pPr>
        <w:pStyle w:val="BodyText"/>
        <w:ind w:right="5703"/>
      </w:pPr>
      <w:r>
        <w:rPr/>
        <w:t>Federal</w:t>
      </w:r>
      <w:r>
        <w:rPr>
          <w:spacing w:val="-10"/>
        </w:rPr>
        <w:t> </w:t>
      </w:r>
      <w:r>
        <w:rPr/>
        <w:t>Reserve</w:t>
      </w:r>
      <w:r>
        <w:rPr>
          <w:spacing w:val="-10"/>
        </w:rPr>
        <w:t> </w:t>
      </w:r>
      <w:r>
        <w:rPr/>
        <w:t>Bank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Philadelphia Georgetown University</w:t>
      </w:r>
    </w:p>
    <w:p>
      <w:pPr>
        <w:pStyle w:val="BodyText"/>
        <w:spacing w:before="5"/>
      </w:pPr>
      <w:r>
        <w:rPr/>
        <w:t>George</w:t>
      </w:r>
      <w:r>
        <w:rPr>
          <w:spacing w:val="-9"/>
        </w:rPr>
        <w:t> </w:t>
      </w:r>
      <w:r>
        <w:rPr/>
        <w:t>Washington</w:t>
      </w:r>
      <w:r>
        <w:rPr>
          <w:spacing w:val="-9"/>
        </w:rPr>
        <w:t> </w:t>
      </w:r>
      <w:r>
        <w:rPr>
          <w:spacing w:val="-2"/>
        </w:rPr>
        <w:t>University</w:t>
      </w:r>
    </w:p>
    <w:p>
      <w:pPr>
        <w:pStyle w:val="BodyText"/>
        <w:ind w:right="5703"/>
      </w:pPr>
      <w:r>
        <w:rPr/>
        <w:t>U.S.</w:t>
      </w:r>
      <w:r>
        <w:rPr>
          <w:spacing w:val="-13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Trade</w:t>
      </w:r>
      <w:r>
        <w:rPr>
          <w:spacing w:val="-13"/>
        </w:rPr>
        <w:t> </w:t>
      </w:r>
      <w:r>
        <w:rPr/>
        <w:t>Commission Israel Antitrust Authority</w:t>
      </w:r>
    </w:p>
    <w:p>
      <w:pPr>
        <w:pStyle w:val="BodyText"/>
        <w:spacing w:before="1"/>
      </w:pPr>
      <w:r>
        <w:rPr/>
        <w:t>Johns</w:t>
      </w:r>
      <w:r>
        <w:rPr>
          <w:spacing w:val="-7"/>
        </w:rPr>
        <w:t> </w:t>
      </w:r>
      <w:r>
        <w:rPr/>
        <w:t>Hopkins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BodyText"/>
        <w:spacing w:before="1"/>
        <w:ind w:right="4884"/>
      </w:pPr>
      <w:r>
        <w:rPr/>
        <w:t>New York University – Economics Department New</w:t>
      </w:r>
      <w:r>
        <w:rPr>
          <w:spacing w:val="-7"/>
        </w:rPr>
        <w:t> </w:t>
      </w:r>
      <w:r>
        <w:rPr/>
        <w:t>York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Stern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Business Northeastern University</w:t>
      </w:r>
    </w:p>
    <w:p>
      <w:pPr>
        <w:pStyle w:val="BodyText"/>
        <w:spacing w:before="1"/>
        <w:ind w:right="6465"/>
      </w:pPr>
      <w:r>
        <w:rPr/>
        <w:t>Pennsylvania</w:t>
      </w:r>
      <w:r>
        <w:rPr>
          <w:spacing w:val="-13"/>
        </w:rPr>
        <w:t> </w:t>
      </w:r>
      <w:r>
        <w:rPr/>
        <w:t>State</w:t>
      </w:r>
      <w:r>
        <w:rPr>
          <w:spacing w:val="-12"/>
        </w:rPr>
        <w:t> </w:t>
      </w:r>
      <w:r>
        <w:rPr/>
        <w:t>University Simon Fraser University</w:t>
      </w:r>
    </w:p>
    <w:p>
      <w:pPr>
        <w:pStyle w:val="BodyText"/>
        <w:spacing w:before="5"/>
        <w:ind w:right="3405"/>
      </w:pPr>
      <w:r>
        <w:rPr/>
        <w:t>Tel</w:t>
      </w:r>
      <w:r>
        <w:rPr>
          <w:spacing w:val="-5"/>
        </w:rPr>
        <w:t> </w:t>
      </w:r>
      <w:r>
        <w:rPr/>
        <w:t>Aviv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Administration Tel Aviv University – Law School</w:t>
      </w:r>
    </w:p>
    <w:p>
      <w:pPr>
        <w:pStyle w:val="BodyText"/>
        <w:spacing w:before="1"/>
      </w:pPr>
      <w:r>
        <w:rPr/>
        <w:t>Tulane</w:t>
      </w:r>
      <w:r>
        <w:rPr>
          <w:spacing w:val="-6"/>
        </w:rPr>
        <w:t> </w:t>
      </w:r>
      <w:r>
        <w:rPr>
          <w:spacing w:val="-2"/>
        </w:rPr>
        <w:t>University</w:t>
      </w:r>
    </w:p>
    <w:p>
      <w:pPr>
        <w:pStyle w:val="BodyText"/>
        <w:spacing w:before="1"/>
        <w:ind w:right="6465"/>
      </w:pPr>
      <w:r>
        <w:rPr/>
        <w:t>Toulouse</w:t>
      </w:r>
      <w:r>
        <w:rPr>
          <w:spacing w:val="-13"/>
        </w:rPr>
        <w:t> </w:t>
      </w:r>
      <w:r>
        <w:rPr/>
        <w:t>School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 University of Alberta 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British</w:t>
      </w:r>
      <w:r>
        <w:rPr>
          <w:spacing w:val="-9"/>
        </w:rPr>
        <w:t> </w:t>
      </w:r>
      <w:r>
        <w:rPr/>
        <w:t>Columbia University of Calgary 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Davis</w:t>
      </w:r>
    </w:p>
    <w:p>
      <w:pPr>
        <w:pStyle w:val="BodyText"/>
        <w:spacing w:before="7"/>
        <w:ind w:right="5703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10"/>
        </w:rPr>
        <w:t> </w:t>
      </w:r>
      <w:r>
        <w:rPr/>
        <w:t>Los</w:t>
      </w:r>
      <w:r>
        <w:rPr>
          <w:spacing w:val="-10"/>
        </w:rPr>
        <w:t> </w:t>
      </w:r>
      <w:r>
        <w:rPr/>
        <w:t>Angeles University of Colorado, Boulder University of Illinois</w:t>
      </w:r>
    </w:p>
    <w:p>
      <w:pPr>
        <w:pStyle w:val="BodyText"/>
        <w:spacing w:before="1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Maryland</w:t>
      </w:r>
    </w:p>
    <w:p>
      <w:pPr>
        <w:pStyle w:val="BodyText"/>
        <w:spacing w:after="0"/>
        <w:sectPr>
          <w:pgSz w:w="12240" w:h="15840"/>
          <w:pgMar w:header="0" w:footer="912" w:top="1040" w:bottom="1100" w:left="1440" w:right="1440"/>
        </w:sectPr>
      </w:pPr>
    </w:p>
    <w:p>
      <w:pPr>
        <w:pStyle w:val="BodyText"/>
        <w:spacing w:before="35"/>
        <w:ind w:right="6465"/>
      </w:pPr>
      <w:r>
        <w:rPr/>
        <w:t>University of Missouri University of Montreal 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Pennsylvania University of Toronto University of Virginia</w:t>
      </w:r>
    </w:p>
    <w:p>
      <w:pPr>
        <w:pStyle w:val="BodyText"/>
        <w:spacing w:before="7"/>
      </w:pPr>
      <w:r>
        <w:rPr/>
        <w:t>U.S.</w:t>
      </w:r>
      <w:r>
        <w:rPr>
          <w:spacing w:val="-7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Justice</w:t>
      </w:r>
    </w:p>
    <w:p>
      <w:pPr>
        <w:pStyle w:val="BodyText"/>
        <w:spacing w:before="1"/>
      </w:pPr>
      <w:r>
        <w:rPr/>
        <w:t>U.S.</w:t>
      </w:r>
      <w:r>
        <w:rPr>
          <w:spacing w:val="-10"/>
        </w:rPr>
        <w:t> </w:t>
      </w:r>
      <w:r>
        <w:rPr/>
        <w:t>Federal</w:t>
      </w:r>
      <w:r>
        <w:rPr>
          <w:spacing w:val="-10"/>
        </w:rPr>
        <w:t> </w:t>
      </w:r>
      <w:r>
        <w:rPr/>
        <w:t>Communications</w:t>
      </w:r>
      <w:r>
        <w:rPr>
          <w:spacing w:val="-9"/>
        </w:rPr>
        <w:t> </w:t>
      </w:r>
      <w:r>
        <w:rPr>
          <w:spacing w:val="-2"/>
        </w:rPr>
        <w:t>Commission</w:t>
      </w:r>
    </w:p>
    <w:p>
      <w:pPr>
        <w:pStyle w:val="BodyText"/>
      </w:pPr>
      <w:r>
        <w:rPr/>
        <w:t>U.S.</w:t>
      </w:r>
      <w:r>
        <w:rPr>
          <w:spacing w:val="-6"/>
        </w:rPr>
        <w:t> </w:t>
      </w:r>
      <w:r>
        <w:rPr/>
        <w:t>Federal</w:t>
      </w:r>
      <w:r>
        <w:rPr>
          <w:spacing w:val="-6"/>
        </w:rPr>
        <w:t> </w:t>
      </w:r>
      <w:r>
        <w:rPr/>
        <w:t>Trade</w:t>
      </w:r>
      <w:r>
        <w:rPr>
          <w:spacing w:val="-5"/>
        </w:rPr>
        <w:t> </w:t>
      </w:r>
      <w:r>
        <w:rPr>
          <w:spacing w:val="-2"/>
        </w:rPr>
        <w:t>Commission</w:t>
      </w:r>
    </w:p>
    <w:p>
      <w:pPr>
        <w:pStyle w:val="BodyText"/>
        <w:spacing w:before="25"/>
        <w:ind w:left="0"/>
      </w:pPr>
    </w:p>
    <w:p>
      <w:pPr>
        <w:pStyle w:val="Heading4"/>
      </w:pPr>
      <w:r>
        <w:rPr/>
        <w:t>Conferences:</w:t>
      </w:r>
      <w:r>
        <w:rPr>
          <w:spacing w:val="-9"/>
        </w:rPr>
        <w:t> </w:t>
      </w:r>
      <w:r>
        <w:rPr/>
        <w:t>Speaker,</w:t>
      </w:r>
      <w:r>
        <w:rPr>
          <w:spacing w:val="-7"/>
        </w:rPr>
        <w:t> </w:t>
      </w:r>
      <w:r>
        <w:rPr/>
        <w:t>Discussant,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>
          <w:spacing w:val="-2"/>
        </w:rPr>
        <w:t>Panelist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32" w:after="0"/>
        <w:ind w:left="359" w:right="0" w:hanging="359"/>
        <w:jc w:val="left"/>
        <w:rPr>
          <w:sz w:val="20"/>
        </w:rPr>
      </w:pPr>
      <w:r>
        <w:rPr>
          <w:sz w:val="20"/>
        </w:rPr>
        <w:t>International</w:t>
      </w:r>
      <w:r>
        <w:rPr>
          <w:spacing w:val="-12"/>
          <w:sz w:val="20"/>
        </w:rPr>
        <w:t> </w:t>
      </w:r>
      <w:r>
        <w:rPr>
          <w:sz w:val="20"/>
        </w:rPr>
        <w:t>Industrial</w:t>
      </w:r>
      <w:r>
        <w:rPr>
          <w:spacing w:val="-10"/>
          <w:sz w:val="20"/>
        </w:rPr>
        <w:t> </w:t>
      </w:r>
      <w:r>
        <w:rPr>
          <w:sz w:val="20"/>
        </w:rPr>
        <w:t>Organization</w:t>
      </w:r>
      <w:r>
        <w:rPr>
          <w:spacing w:val="-10"/>
          <w:sz w:val="20"/>
        </w:rPr>
        <w:t> </w:t>
      </w:r>
      <w:r>
        <w:rPr>
          <w:sz w:val="20"/>
        </w:rPr>
        <w:t>Conference,</w:t>
      </w:r>
      <w:r>
        <w:rPr>
          <w:spacing w:val="-10"/>
          <w:sz w:val="20"/>
        </w:rPr>
        <w:t> </w:t>
      </w:r>
      <w:r>
        <w:rPr>
          <w:sz w:val="20"/>
        </w:rPr>
        <w:t>Boston,</w:t>
      </w:r>
      <w:r>
        <w:rPr>
          <w:spacing w:val="-10"/>
          <w:sz w:val="20"/>
        </w:rPr>
        <w:t> </w:t>
      </w:r>
      <w:r>
        <w:rPr>
          <w:sz w:val="20"/>
        </w:rPr>
        <w:t>May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2024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Association</w:t>
      </w:r>
      <w:r>
        <w:rPr>
          <w:spacing w:val="-11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Competition</w:t>
      </w:r>
      <w:r>
        <w:rPr>
          <w:spacing w:val="-9"/>
          <w:sz w:val="20"/>
        </w:rPr>
        <w:t> </w:t>
      </w:r>
      <w:r>
        <w:rPr>
          <w:sz w:val="20"/>
        </w:rPr>
        <w:t>Economics</w:t>
      </w:r>
      <w:r>
        <w:rPr>
          <w:spacing w:val="-9"/>
          <w:sz w:val="20"/>
        </w:rPr>
        <w:t> </w:t>
      </w:r>
      <w:r>
        <w:rPr>
          <w:sz w:val="20"/>
        </w:rPr>
        <w:t>(ACE),</w:t>
      </w:r>
      <w:r>
        <w:rPr>
          <w:spacing w:val="-9"/>
          <w:sz w:val="20"/>
        </w:rPr>
        <w:t> </w:t>
      </w:r>
      <w:r>
        <w:rPr>
          <w:sz w:val="20"/>
        </w:rPr>
        <w:t>17th</w:t>
      </w:r>
      <w:r>
        <w:rPr>
          <w:spacing w:val="-9"/>
          <w:sz w:val="20"/>
        </w:rPr>
        <w:t> </w:t>
      </w:r>
      <w:r>
        <w:rPr>
          <w:sz w:val="20"/>
        </w:rPr>
        <w:t>annual</w:t>
      </w:r>
      <w:r>
        <w:rPr>
          <w:spacing w:val="-9"/>
          <w:sz w:val="20"/>
        </w:rPr>
        <w:t> </w:t>
      </w:r>
      <w:r>
        <w:rPr>
          <w:sz w:val="20"/>
        </w:rPr>
        <w:t>conference,</w:t>
      </w:r>
      <w:r>
        <w:rPr>
          <w:spacing w:val="-9"/>
          <w:sz w:val="20"/>
        </w:rPr>
        <w:t> </w:t>
      </w:r>
      <w:r>
        <w:rPr>
          <w:sz w:val="20"/>
        </w:rPr>
        <w:t>Copenhagen,</w:t>
      </w:r>
      <w:r>
        <w:rPr>
          <w:spacing w:val="-9"/>
          <w:sz w:val="20"/>
        </w:rPr>
        <w:t> </w:t>
      </w:r>
      <w:r>
        <w:rPr>
          <w:sz w:val="20"/>
        </w:rPr>
        <w:t>November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2019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DC</w:t>
      </w:r>
      <w:r>
        <w:rPr>
          <w:spacing w:val="-10"/>
          <w:sz w:val="20"/>
        </w:rPr>
        <w:t> </w:t>
      </w:r>
      <w:r>
        <w:rPr>
          <w:sz w:val="20"/>
        </w:rPr>
        <w:t>Industrial</w:t>
      </w:r>
      <w:r>
        <w:rPr>
          <w:spacing w:val="-8"/>
          <w:sz w:val="20"/>
        </w:rPr>
        <w:t> </w:t>
      </w:r>
      <w:r>
        <w:rPr>
          <w:sz w:val="20"/>
        </w:rPr>
        <w:t>Organization</w:t>
      </w:r>
      <w:r>
        <w:rPr>
          <w:spacing w:val="-10"/>
          <w:sz w:val="20"/>
        </w:rPr>
        <w:t> </w:t>
      </w:r>
      <w:r>
        <w:rPr>
          <w:sz w:val="20"/>
        </w:rPr>
        <w:t>Conference,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9"/>
          <w:sz w:val="20"/>
        </w:rPr>
        <w:t> </w:t>
      </w:r>
      <w:r>
        <w:rPr>
          <w:sz w:val="20"/>
        </w:rPr>
        <w:t>DC,</w:t>
      </w:r>
      <w:r>
        <w:rPr>
          <w:spacing w:val="-8"/>
          <w:sz w:val="20"/>
        </w:rPr>
        <w:t> </w:t>
      </w:r>
      <w:r>
        <w:rPr>
          <w:sz w:val="20"/>
        </w:rPr>
        <w:t>May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2018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International</w:t>
      </w:r>
      <w:r>
        <w:rPr>
          <w:spacing w:val="-12"/>
          <w:sz w:val="20"/>
        </w:rPr>
        <w:t> </w:t>
      </w:r>
      <w:r>
        <w:rPr>
          <w:sz w:val="20"/>
        </w:rPr>
        <w:t>Industrial</w:t>
      </w:r>
      <w:r>
        <w:rPr>
          <w:spacing w:val="-11"/>
          <w:sz w:val="20"/>
        </w:rPr>
        <w:t> </w:t>
      </w:r>
      <w:r>
        <w:rPr>
          <w:sz w:val="20"/>
        </w:rPr>
        <w:t>Organization</w:t>
      </w:r>
      <w:r>
        <w:rPr>
          <w:spacing w:val="-11"/>
          <w:sz w:val="20"/>
        </w:rPr>
        <w:t> </w:t>
      </w:r>
      <w:r>
        <w:rPr>
          <w:sz w:val="20"/>
        </w:rPr>
        <w:t>Conference,</w:t>
      </w:r>
      <w:r>
        <w:rPr>
          <w:spacing w:val="-11"/>
          <w:sz w:val="20"/>
        </w:rPr>
        <w:t> </w:t>
      </w:r>
      <w:r>
        <w:rPr>
          <w:sz w:val="20"/>
        </w:rPr>
        <w:t>Indianapolis,</w:t>
      </w:r>
      <w:r>
        <w:rPr>
          <w:spacing w:val="-11"/>
          <w:sz w:val="20"/>
        </w:rPr>
        <w:t> </w:t>
      </w:r>
      <w:r>
        <w:rPr>
          <w:sz w:val="20"/>
        </w:rPr>
        <w:t>April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2018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European</w:t>
      </w:r>
      <w:r>
        <w:rPr>
          <w:spacing w:val="-10"/>
          <w:sz w:val="20"/>
        </w:rPr>
        <w:t> </w:t>
      </w:r>
      <w:r>
        <w:rPr>
          <w:sz w:val="20"/>
        </w:rPr>
        <w:t>Competition</w:t>
      </w:r>
      <w:r>
        <w:rPr>
          <w:spacing w:val="-7"/>
          <w:sz w:val="20"/>
        </w:rPr>
        <w:t> </w:t>
      </w:r>
      <w:r>
        <w:rPr>
          <w:sz w:val="20"/>
        </w:rPr>
        <w:t>Policy</w:t>
      </w:r>
      <w:r>
        <w:rPr>
          <w:spacing w:val="-7"/>
          <w:sz w:val="20"/>
        </w:rPr>
        <w:t> </w:t>
      </w:r>
      <w:r>
        <w:rPr>
          <w:sz w:val="20"/>
        </w:rPr>
        <w:t>Forum,</w:t>
      </w:r>
      <w:r>
        <w:rPr>
          <w:spacing w:val="-7"/>
          <w:sz w:val="20"/>
        </w:rPr>
        <w:t> </w:t>
      </w:r>
      <w:r>
        <w:rPr>
          <w:sz w:val="20"/>
        </w:rPr>
        <w:t>Lake</w:t>
      </w:r>
      <w:r>
        <w:rPr>
          <w:spacing w:val="-7"/>
          <w:sz w:val="20"/>
        </w:rPr>
        <w:t> </w:t>
      </w:r>
      <w:r>
        <w:rPr>
          <w:sz w:val="20"/>
        </w:rPr>
        <w:t>Como,</w:t>
      </w:r>
      <w:r>
        <w:rPr>
          <w:spacing w:val="-7"/>
          <w:sz w:val="20"/>
        </w:rPr>
        <w:t> </w:t>
      </w:r>
      <w:r>
        <w:rPr>
          <w:sz w:val="20"/>
        </w:rPr>
        <w:t>Italy,</w:t>
      </w:r>
      <w:r>
        <w:rPr>
          <w:spacing w:val="-7"/>
          <w:sz w:val="20"/>
        </w:rPr>
        <w:t> </w:t>
      </w:r>
      <w:r>
        <w:rPr>
          <w:sz w:val="20"/>
        </w:rPr>
        <w:t>October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2017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4" w:lineRule="auto" w:before="1" w:after="0"/>
        <w:ind w:left="360" w:right="1390" w:hanging="360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International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Economics,</w:t>
      </w:r>
      <w:r>
        <w:rPr>
          <w:spacing w:val="-4"/>
          <w:sz w:val="20"/>
        </w:rPr>
        <w:t> </w:t>
      </w:r>
      <w:r>
        <w:rPr>
          <w:sz w:val="20"/>
        </w:rPr>
        <w:t>Workshop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Industrial</w:t>
      </w:r>
      <w:r>
        <w:rPr>
          <w:spacing w:val="-4"/>
          <w:sz w:val="20"/>
        </w:rPr>
        <w:t> </w:t>
      </w:r>
      <w:r>
        <w:rPr>
          <w:sz w:val="20"/>
        </w:rPr>
        <w:t>Organization</w:t>
      </w:r>
      <w:r>
        <w:rPr>
          <w:spacing w:val="-4"/>
          <w:sz w:val="20"/>
        </w:rPr>
        <w:t> </w:t>
      </w:r>
      <w:r>
        <w:rPr>
          <w:sz w:val="20"/>
        </w:rPr>
        <w:t>and Competition Policy, Beijing, China, March 2017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485" w:hanging="360"/>
        <w:jc w:val="left"/>
        <w:rPr>
          <w:sz w:val="20"/>
        </w:rPr>
      </w:pPr>
      <w:r>
        <w:rPr>
          <w:sz w:val="20"/>
        </w:rPr>
        <w:t>Georgetown</w:t>
      </w:r>
      <w:r>
        <w:rPr>
          <w:spacing w:val="-4"/>
          <w:sz w:val="20"/>
        </w:rPr>
        <w:t> </w:t>
      </w:r>
      <w:r>
        <w:rPr>
          <w:sz w:val="20"/>
        </w:rPr>
        <w:t>Center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Public</w:t>
      </w:r>
      <w:r>
        <w:rPr>
          <w:spacing w:val="-4"/>
          <w:sz w:val="20"/>
        </w:rPr>
        <w:t> </w:t>
      </w:r>
      <w:r>
        <w:rPr>
          <w:sz w:val="20"/>
        </w:rPr>
        <w:t>Policy,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Economic</w:t>
      </w:r>
      <w:r>
        <w:rPr>
          <w:spacing w:val="-4"/>
          <w:sz w:val="20"/>
        </w:rPr>
        <w:t> </w:t>
      </w:r>
      <w:r>
        <w:rPr>
          <w:sz w:val="20"/>
        </w:rPr>
        <w:t>Summit:</w:t>
      </w:r>
      <w:r>
        <w:rPr>
          <w:spacing w:val="-4"/>
          <w:sz w:val="20"/>
        </w:rPr>
        <w:t> </w:t>
      </w:r>
      <w:r>
        <w:rPr>
          <w:sz w:val="20"/>
        </w:rPr>
        <w:t>America’s</w:t>
      </w:r>
      <w:r>
        <w:rPr>
          <w:spacing w:val="-4"/>
          <w:sz w:val="20"/>
        </w:rPr>
        <w:t> </w:t>
      </w:r>
      <w:r>
        <w:rPr>
          <w:sz w:val="20"/>
        </w:rPr>
        <w:t>Digital Infrastructure 2017 and Beyond, Washington DC, September 2016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793" w:hanging="360"/>
        <w:jc w:val="left"/>
        <w:rPr>
          <w:sz w:val="20"/>
        </w:rPr>
      </w:pPr>
      <w:r>
        <w:rPr>
          <w:sz w:val="20"/>
        </w:rPr>
        <w:t>Institute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Industrial</w:t>
      </w:r>
      <w:r>
        <w:rPr>
          <w:spacing w:val="-4"/>
          <w:sz w:val="20"/>
        </w:rPr>
        <w:t> </w:t>
      </w:r>
      <w:r>
        <w:rPr>
          <w:sz w:val="20"/>
        </w:rPr>
        <w:t>Economics,</w:t>
      </w:r>
      <w:r>
        <w:rPr>
          <w:spacing w:val="-5"/>
          <w:sz w:val="20"/>
        </w:rPr>
        <w:t> </w:t>
      </w:r>
      <w:r>
        <w:rPr>
          <w:sz w:val="20"/>
        </w:rPr>
        <w:t>Jinan</w:t>
      </w:r>
      <w:r>
        <w:rPr>
          <w:spacing w:val="-4"/>
          <w:sz w:val="20"/>
        </w:rPr>
        <w:t> </w:t>
      </w:r>
      <w:r>
        <w:rPr>
          <w:sz w:val="20"/>
        </w:rPr>
        <w:t>University,</w:t>
      </w:r>
      <w:r>
        <w:rPr>
          <w:spacing w:val="-4"/>
          <w:sz w:val="20"/>
        </w:rPr>
        <w:t> </w:t>
      </w:r>
      <w:r>
        <w:rPr>
          <w:sz w:val="20"/>
        </w:rPr>
        <w:t>International</w:t>
      </w:r>
      <w:r>
        <w:rPr>
          <w:spacing w:val="-4"/>
          <w:sz w:val="20"/>
        </w:rPr>
        <w:t> </w:t>
      </w:r>
      <w:r>
        <w:rPr>
          <w:sz w:val="20"/>
        </w:rPr>
        <w:t>Conference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Industrial Transformation and Upgrading, Guangzhou, China, July 2016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International</w:t>
      </w:r>
      <w:r>
        <w:rPr>
          <w:spacing w:val="-12"/>
          <w:sz w:val="20"/>
        </w:rPr>
        <w:t> </w:t>
      </w:r>
      <w:r>
        <w:rPr>
          <w:sz w:val="20"/>
        </w:rPr>
        <w:t>Industrial</w:t>
      </w:r>
      <w:r>
        <w:rPr>
          <w:spacing w:val="-11"/>
          <w:sz w:val="20"/>
        </w:rPr>
        <w:t> </w:t>
      </w:r>
      <w:r>
        <w:rPr>
          <w:sz w:val="20"/>
        </w:rPr>
        <w:t>Organization</w:t>
      </w:r>
      <w:r>
        <w:rPr>
          <w:spacing w:val="-11"/>
          <w:sz w:val="20"/>
        </w:rPr>
        <w:t> </w:t>
      </w:r>
      <w:r>
        <w:rPr>
          <w:sz w:val="20"/>
        </w:rPr>
        <w:t>Conference,</w:t>
      </w:r>
      <w:r>
        <w:rPr>
          <w:spacing w:val="-11"/>
          <w:sz w:val="20"/>
        </w:rPr>
        <w:t> </w:t>
      </w:r>
      <w:r>
        <w:rPr>
          <w:sz w:val="20"/>
        </w:rPr>
        <w:t>Philadelphia,</w:t>
      </w:r>
      <w:r>
        <w:rPr>
          <w:spacing w:val="-11"/>
          <w:sz w:val="20"/>
        </w:rPr>
        <w:t> </w:t>
      </w:r>
      <w:r>
        <w:rPr>
          <w:sz w:val="20"/>
        </w:rPr>
        <w:t>April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2016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498" w:hanging="360"/>
        <w:jc w:val="left"/>
        <w:rPr>
          <w:sz w:val="20"/>
        </w:rPr>
      </w:pPr>
      <w:r>
        <w:rPr>
          <w:sz w:val="20"/>
        </w:rPr>
        <w:t>Northwestern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School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Law,</w:t>
      </w:r>
      <w:r>
        <w:rPr>
          <w:spacing w:val="-4"/>
          <w:sz w:val="20"/>
        </w:rPr>
        <w:t> </w:t>
      </w:r>
      <w:r>
        <w:rPr>
          <w:sz w:val="20"/>
        </w:rPr>
        <w:t>Eight</w:t>
      </w:r>
      <w:r>
        <w:rPr>
          <w:spacing w:val="-4"/>
          <w:sz w:val="20"/>
        </w:rPr>
        <w:t> </w:t>
      </w:r>
      <w:r>
        <w:rPr>
          <w:sz w:val="20"/>
        </w:rPr>
        <w:t>Annual</w:t>
      </w:r>
      <w:r>
        <w:rPr>
          <w:spacing w:val="-4"/>
          <w:sz w:val="20"/>
        </w:rPr>
        <w:t> </w:t>
      </w:r>
      <w:r>
        <w:rPr>
          <w:sz w:val="20"/>
        </w:rPr>
        <w:t>Searle</w:t>
      </w:r>
      <w:r>
        <w:rPr>
          <w:spacing w:val="-4"/>
          <w:sz w:val="20"/>
        </w:rPr>
        <w:t> </w:t>
      </w:r>
      <w:r>
        <w:rPr>
          <w:sz w:val="20"/>
        </w:rPr>
        <w:t>Center</w:t>
      </w:r>
      <w:r>
        <w:rPr>
          <w:spacing w:val="-4"/>
          <w:sz w:val="20"/>
        </w:rPr>
        <w:t> </w:t>
      </w:r>
      <w:r>
        <w:rPr>
          <w:sz w:val="20"/>
        </w:rPr>
        <w:t>Conference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Antitrust Economics and Competition Policy, Chicago, September 2015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4" w:after="0"/>
        <w:ind w:left="359" w:right="0" w:hanging="359"/>
        <w:jc w:val="left"/>
        <w:rPr>
          <w:sz w:val="20"/>
        </w:rPr>
      </w:pPr>
      <w:r>
        <w:rPr>
          <w:sz w:val="20"/>
        </w:rPr>
        <w:t>Bates</w:t>
      </w:r>
      <w:r>
        <w:rPr>
          <w:spacing w:val="-8"/>
          <w:sz w:val="20"/>
        </w:rPr>
        <w:t> </w:t>
      </w:r>
      <w:r>
        <w:rPr>
          <w:sz w:val="20"/>
        </w:rPr>
        <w:t>White,</w:t>
      </w:r>
      <w:r>
        <w:rPr>
          <w:spacing w:val="-8"/>
          <w:sz w:val="20"/>
        </w:rPr>
        <w:t> </w:t>
      </w:r>
      <w:r>
        <w:rPr>
          <w:sz w:val="20"/>
        </w:rPr>
        <w:t>Twelfth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Antitrust</w:t>
      </w:r>
      <w:r>
        <w:rPr>
          <w:spacing w:val="-8"/>
          <w:sz w:val="20"/>
        </w:rPr>
        <w:t> </w:t>
      </w:r>
      <w:r>
        <w:rPr>
          <w:sz w:val="20"/>
        </w:rPr>
        <w:t>Conference,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8"/>
          <w:sz w:val="20"/>
        </w:rPr>
        <w:t> </w:t>
      </w:r>
      <w:r>
        <w:rPr>
          <w:sz w:val="20"/>
        </w:rPr>
        <w:t>DC,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2015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727" w:hanging="360"/>
        <w:jc w:val="left"/>
        <w:rPr>
          <w:sz w:val="20"/>
        </w:rPr>
      </w:pPr>
      <w:r>
        <w:rPr>
          <w:sz w:val="20"/>
        </w:rPr>
        <w:t>Silicon</w:t>
      </w:r>
      <w:r>
        <w:rPr>
          <w:spacing w:val="-4"/>
          <w:sz w:val="20"/>
        </w:rPr>
        <w:t> </w:t>
      </w:r>
      <w:r>
        <w:rPr>
          <w:sz w:val="20"/>
        </w:rPr>
        <w:t>Flatirons</w:t>
      </w:r>
      <w:r>
        <w:rPr>
          <w:spacing w:val="-4"/>
          <w:sz w:val="20"/>
        </w:rPr>
        <w:t> </w:t>
      </w:r>
      <w:r>
        <w:rPr>
          <w:sz w:val="20"/>
        </w:rPr>
        <w:t>Center</w:t>
      </w:r>
      <w:r>
        <w:rPr>
          <w:spacing w:val="-4"/>
          <w:sz w:val="20"/>
        </w:rPr>
        <w:t> </w:t>
      </w:r>
      <w:r>
        <w:rPr>
          <w:sz w:val="20"/>
        </w:rPr>
        <w:t>(University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Colorado)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Searle</w:t>
      </w:r>
      <w:r>
        <w:rPr>
          <w:spacing w:val="-4"/>
          <w:sz w:val="20"/>
        </w:rPr>
        <w:t> </w:t>
      </w:r>
      <w:r>
        <w:rPr>
          <w:sz w:val="20"/>
        </w:rPr>
        <w:t>Center</w:t>
      </w:r>
      <w:r>
        <w:rPr>
          <w:spacing w:val="-4"/>
          <w:sz w:val="20"/>
        </w:rPr>
        <w:t> </w:t>
      </w:r>
      <w:r>
        <w:rPr>
          <w:sz w:val="20"/>
        </w:rPr>
        <w:t>(Northwestern</w:t>
      </w:r>
      <w:r>
        <w:rPr>
          <w:spacing w:val="-4"/>
          <w:sz w:val="20"/>
        </w:rPr>
        <w:t> </w:t>
      </w:r>
      <w:r>
        <w:rPr>
          <w:sz w:val="20"/>
        </w:rPr>
        <w:t>Law</w:t>
      </w:r>
      <w:r>
        <w:rPr>
          <w:spacing w:val="-4"/>
          <w:sz w:val="20"/>
        </w:rPr>
        <w:t> </w:t>
      </w:r>
      <w:r>
        <w:rPr>
          <w:sz w:val="20"/>
        </w:rPr>
        <w:t>School),</w:t>
      </w:r>
      <w:r>
        <w:rPr>
          <w:spacing w:val="-4"/>
          <w:sz w:val="20"/>
        </w:rPr>
        <w:t> </w:t>
      </w:r>
      <w:r>
        <w:rPr>
          <w:sz w:val="20"/>
        </w:rPr>
        <w:t>Cable Academic Workshop, Chicago, May 2015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390" w:hanging="360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International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Economics,</w:t>
      </w:r>
      <w:r>
        <w:rPr>
          <w:spacing w:val="-4"/>
          <w:sz w:val="20"/>
        </w:rPr>
        <w:t> </w:t>
      </w:r>
      <w:r>
        <w:rPr>
          <w:sz w:val="20"/>
        </w:rPr>
        <w:t>Workshop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Industrial</w:t>
      </w:r>
      <w:r>
        <w:rPr>
          <w:spacing w:val="-4"/>
          <w:sz w:val="20"/>
        </w:rPr>
        <w:t> </w:t>
      </w:r>
      <w:r>
        <w:rPr>
          <w:sz w:val="20"/>
        </w:rPr>
        <w:t>Organization</w:t>
      </w:r>
      <w:r>
        <w:rPr>
          <w:spacing w:val="-4"/>
          <w:sz w:val="20"/>
        </w:rPr>
        <w:t> </w:t>
      </w:r>
      <w:r>
        <w:rPr>
          <w:sz w:val="20"/>
        </w:rPr>
        <w:t>and Competition Policy, Beijing, China, March 2015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DC</w:t>
      </w:r>
      <w:r>
        <w:rPr>
          <w:spacing w:val="-12"/>
          <w:sz w:val="20"/>
        </w:rPr>
        <w:t> </w:t>
      </w:r>
      <w:r>
        <w:rPr>
          <w:sz w:val="20"/>
        </w:rPr>
        <w:t>Industrial</w:t>
      </w:r>
      <w:r>
        <w:rPr>
          <w:spacing w:val="-9"/>
          <w:sz w:val="20"/>
        </w:rPr>
        <w:t> </w:t>
      </w:r>
      <w:r>
        <w:rPr>
          <w:sz w:val="20"/>
        </w:rPr>
        <w:t>Organization</w:t>
      </w:r>
      <w:r>
        <w:rPr>
          <w:spacing w:val="-9"/>
          <w:sz w:val="20"/>
        </w:rPr>
        <w:t> </w:t>
      </w:r>
      <w:r>
        <w:rPr>
          <w:sz w:val="20"/>
        </w:rPr>
        <w:t>Conference,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9"/>
          <w:sz w:val="20"/>
        </w:rPr>
        <w:t> </w:t>
      </w:r>
      <w:r>
        <w:rPr>
          <w:sz w:val="20"/>
        </w:rPr>
        <w:t>DC,</w:t>
      </w:r>
      <w:r>
        <w:rPr>
          <w:spacing w:val="-9"/>
          <w:sz w:val="20"/>
        </w:rPr>
        <w:t> </w:t>
      </w:r>
      <w:r>
        <w:rPr>
          <w:sz w:val="20"/>
        </w:rPr>
        <w:t>March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2015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Federal</w:t>
      </w:r>
      <w:r>
        <w:rPr>
          <w:spacing w:val="-12"/>
          <w:sz w:val="20"/>
        </w:rPr>
        <w:t> </w:t>
      </w:r>
      <w:r>
        <w:rPr>
          <w:sz w:val="20"/>
        </w:rPr>
        <w:t>Communications</w:t>
      </w:r>
      <w:r>
        <w:rPr>
          <w:spacing w:val="-10"/>
          <w:sz w:val="20"/>
        </w:rPr>
        <w:t> </w:t>
      </w:r>
      <w:r>
        <w:rPr>
          <w:sz w:val="20"/>
        </w:rPr>
        <w:t>Bar</w:t>
      </w:r>
      <w:r>
        <w:rPr>
          <w:spacing w:val="-9"/>
          <w:sz w:val="20"/>
        </w:rPr>
        <w:t> </w:t>
      </w:r>
      <w:r>
        <w:rPr>
          <w:sz w:val="20"/>
        </w:rPr>
        <w:t>Association,</w:t>
      </w:r>
      <w:r>
        <w:rPr>
          <w:spacing w:val="-10"/>
          <w:sz w:val="20"/>
        </w:rPr>
        <w:t> </w:t>
      </w:r>
      <w:r>
        <w:rPr>
          <w:sz w:val="20"/>
        </w:rPr>
        <w:t>Vertical</w:t>
      </w:r>
      <w:r>
        <w:rPr>
          <w:spacing w:val="-9"/>
          <w:sz w:val="20"/>
        </w:rPr>
        <w:t> </w:t>
      </w:r>
      <w:r>
        <w:rPr>
          <w:sz w:val="20"/>
        </w:rPr>
        <w:t>Mergers,</w:t>
      </w:r>
      <w:r>
        <w:rPr>
          <w:spacing w:val="-10"/>
          <w:sz w:val="20"/>
        </w:rPr>
        <w:t> </w:t>
      </w:r>
      <w:r>
        <w:rPr>
          <w:sz w:val="20"/>
        </w:rPr>
        <w:t>Washington,</w:t>
      </w:r>
      <w:r>
        <w:rPr>
          <w:spacing w:val="-9"/>
          <w:sz w:val="20"/>
        </w:rPr>
        <w:t> </w:t>
      </w:r>
      <w:r>
        <w:rPr>
          <w:sz w:val="20"/>
        </w:rPr>
        <w:t>DC,</w:t>
      </w:r>
      <w:r>
        <w:rPr>
          <w:spacing w:val="-10"/>
          <w:sz w:val="20"/>
        </w:rPr>
        <w:t> </w:t>
      </w:r>
      <w:r>
        <w:rPr>
          <w:sz w:val="20"/>
        </w:rPr>
        <w:t>November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2014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Silicon</w:t>
      </w:r>
      <w:r>
        <w:rPr>
          <w:spacing w:val="-7"/>
          <w:sz w:val="20"/>
        </w:rPr>
        <w:t> </w:t>
      </w:r>
      <w:r>
        <w:rPr>
          <w:sz w:val="20"/>
        </w:rPr>
        <w:t>Flatirons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USC</w:t>
      </w:r>
      <w:r>
        <w:rPr>
          <w:spacing w:val="-8"/>
          <w:sz w:val="20"/>
        </w:rPr>
        <w:t> </w:t>
      </w:r>
      <w:r>
        <w:rPr>
          <w:sz w:val="20"/>
        </w:rPr>
        <w:t>Cable</w:t>
      </w:r>
      <w:r>
        <w:rPr>
          <w:spacing w:val="-6"/>
          <w:sz w:val="20"/>
        </w:rPr>
        <w:t> </w:t>
      </w:r>
      <w:r>
        <w:rPr>
          <w:sz w:val="20"/>
        </w:rPr>
        <w:t>Workshop,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7"/>
          <w:sz w:val="20"/>
        </w:rPr>
        <w:t> </w:t>
      </w:r>
      <w:r>
        <w:rPr>
          <w:sz w:val="20"/>
        </w:rPr>
        <w:t>Angeles,</w:t>
      </w:r>
      <w:r>
        <w:rPr>
          <w:spacing w:val="-6"/>
          <w:sz w:val="20"/>
        </w:rPr>
        <w:t> </w:t>
      </w:r>
      <w:r>
        <w:rPr>
          <w:sz w:val="20"/>
        </w:rPr>
        <w:t>CA,</w:t>
      </w:r>
      <w:r>
        <w:rPr>
          <w:spacing w:val="-6"/>
          <w:sz w:val="20"/>
        </w:rPr>
        <w:t> </w:t>
      </w:r>
      <w:r>
        <w:rPr>
          <w:sz w:val="20"/>
        </w:rPr>
        <w:t>April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2014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DC</w:t>
      </w:r>
      <w:r>
        <w:rPr>
          <w:spacing w:val="-12"/>
          <w:sz w:val="20"/>
        </w:rPr>
        <w:t> </w:t>
      </w:r>
      <w:r>
        <w:rPr>
          <w:sz w:val="20"/>
        </w:rPr>
        <w:t>Industrial</w:t>
      </w:r>
      <w:r>
        <w:rPr>
          <w:spacing w:val="-9"/>
          <w:sz w:val="20"/>
        </w:rPr>
        <w:t> </w:t>
      </w:r>
      <w:r>
        <w:rPr>
          <w:sz w:val="20"/>
        </w:rPr>
        <w:t>Organization</w:t>
      </w:r>
      <w:r>
        <w:rPr>
          <w:spacing w:val="-9"/>
          <w:sz w:val="20"/>
        </w:rPr>
        <w:t> </w:t>
      </w:r>
      <w:r>
        <w:rPr>
          <w:sz w:val="20"/>
        </w:rPr>
        <w:t>Conference,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9"/>
          <w:sz w:val="20"/>
        </w:rPr>
        <w:t> </w:t>
      </w:r>
      <w:r>
        <w:rPr>
          <w:sz w:val="20"/>
        </w:rPr>
        <w:t>DC,</w:t>
      </w:r>
      <w:r>
        <w:rPr>
          <w:spacing w:val="-9"/>
          <w:sz w:val="20"/>
        </w:rPr>
        <w:t> </w:t>
      </w:r>
      <w:r>
        <w:rPr>
          <w:sz w:val="20"/>
        </w:rPr>
        <w:t>March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2014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6" w:after="0"/>
        <w:ind w:left="359" w:right="0" w:hanging="359"/>
        <w:jc w:val="left"/>
        <w:rPr>
          <w:sz w:val="20"/>
        </w:rPr>
      </w:pPr>
      <w:r>
        <w:rPr>
          <w:sz w:val="20"/>
        </w:rPr>
        <w:t>Telecommunications</w:t>
      </w:r>
      <w:r>
        <w:rPr>
          <w:spacing w:val="-13"/>
          <w:sz w:val="20"/>
        </w:rPr>
        <w:t> </w:t>
      </w:r>
      <w:r>
        <w:rPr>
          <w:sz w:val="20"/>
        </w:rPr>
        <w:t>Policy</w:t>
      </w:r>
      <w:r>
        <w:rPr>
          <w:spacing w:val="-10"/>
          <w:sz w:val="20"/>
        </w:rPr>
        <w:t> </w:t>
      </w:r>
      <w:r>
        <w:rPr>
          <w:sz w:val="20"/>
        </w:rPr>
        <w:t>Research</w:t>
      </w:r>
      <w:r>
        <w:rPr>
          <w:spacing w:val="-10"/>
          <w:sz w:val="20"/>
        </w:rPr>
        <w:t> </w:t>
      </w:r>
      <w:r>
        <w:rPr>
          <w:sz w:val="20"/>
        </w:rPr>
        <w:t>Conference,</w:t>
      </w:r>
      <w:r>
        <w:rPr>
          <w:spacing w:val="-10"/>
          <w:sz w:val="20"/>
        </w:rPr>
        <w:t> </w:t>
      </w:r>
      <w:r>
        <w:rPr>
          <w:sz w:val="20"/>
        </w:rPr>
        <w:t>Washington,</w:t>
      </w:r>
      <w:r>
        <w:rPr>
          <w:spacing w:val="-10"/>
          <w:sz w:val="20"/>
        </w:rPr>
        <w:t> </w:t>
      </w:r>
      <w:r>
        <w:rPr>
          <w:sz w:val="20"/>
        </w:rPr>
        <w:t>DC,</w:t>
      </w:r>
      <w:r>
        <w:rPr>
          <w:spacing w:val="-10"/>
          <w:sz w:val="20"/>
        </w:rPr>
        <w:t> </w:t>
      </w:r>
      <w:r>
        <w:rPr>
          <w:sz w:val="20"/>
        </w:rPr>
        <w:t>September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2013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US</w:t>
      </w:r>
      <w:r>
        <w:rPr>
          <w:spacing w:val="-10"/>
          <w:sz w:val="20"/>
        </w:rPr>
        <w:t> </w:t>
      </w:r>
      <w:r>
        <w:rPr>
          <w:sz w:val="20"/>
        </w:rPr>
        <w:t>Army</w:t>
      </w:r>
      <w:r>
        <w:rPr>
          <w:spacing w:val="-7"/>
          <w:sz w:val="20"/>
        </w:rPr>
        <w:t> </w:t>
      </w:r>
      <w:r>
        <w:rPr>
          <w:sz w:val="20"/>
        </w:rPr>
        <w:t>War</w:t>
      </w:r>
      <w:r>
        <w:rPr>
          <w:spacing w:val="-7"/>
          <w:sz w:val="20"/>
        </w:rPr>
        <w:t> </w:t>
      </w:r>
      <w:r>
        <w:rPr>
          <w:sz w:val="20"/>
        </w:rPr>
        <w:t>College,</w:t>
      </w:r>
      <w:r>
        <w:rPr>
          <w:spacing w:val="-7"/>
          <w:sz w:val="20"/>
        </w:rPr>
        <w:t> </w:t>
      </w:r>
      <w:r>
        <w:rPr>
          <w:sz w:val="20"/>
        </w:rPr>
        <w:t>2013</w:t>
      </w:r>
      <w:r>
        <w:rPr>
          <w:spacing w:val="-7"/>
          <w:sz w:val="20"/>
        </w:rPr>
        <w:t> </w:t>
      </w:r>
      <w:r>
        <w:rPr>
          <w:sz w:val="20"/>
        </w:rPr>
        <w:t>Commandant’s</w:t>
      </w:r>
      <w:r>
        <w:rPr>
          <w:spacing w:val="-7"/>
          <w:sz w:val="20"/>
        </w:rPr>
        <w:t> </w:t>
      </w:r>
      <w:r>
        <w:rPr>
          <w:sz w:val="20"/>
        </w:rPr>
        <w:t>National</w:t>
      </w:r>
      <w:r>
        <w:rPr>
          <w:spacing w:val="-7"/>
          <w:sz w:val="20"/>
        </w:rPr>
        <w:t> </w:t>
      </w:r>
      <w:r>
        <w:rPr>
          <w:sz w:val="20"/>
        </w:rPr>
        <w:t>Security</w:t>
      </w:r>
      <w:r>
        <w:rPr>
          <w:spacing w:val="-7"/>
          <w:sz w:val="20"/>
        </w:rPr>
        <w:t> </w:t>
      </w:r>
      <w:r>
        <w:rPr>
          <w:sz w:val="20"/>
        </w:rPr>
        <w:t>Program,</w:t>
      </w:r>
      <w:r>
        <w:rPr>
          <w:spacing w:val="-7"/>
          <w:sz w:val="20"/>
        </w:rPr>
        <w:t> </w:t>
      </w:r>
      <w:r>
        <w:rPr>
          <w:sz w:val="20"/>
        </w:rPr>
        <w:t>Carlisle,</w:t>
      </w:r>
      <w:r>
        <w:rPr>
          <w:spacing w:val="-7"/>
          <w:sz w:val="20"/>
        </w:rPr>
        <w:t> </w:t>
      </w:r>
      <w:r>
        <w:rPr>
          <w:sz w:val="20"/>
        </w:rPr>
        <w:t>PA,</w:t>
      </w:r>
      <w:r>
        <w:rPr>
          <w:spacing w:val="-7"/>
          <w:sz w:val="20"/>
        </w:rPr>
        <w:t> </w:t>
      </w:r>
      <w:r>
        <w:rPr>
          <w:sz w:val="20"/>
        </w:rPr>
        <w:t>July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2013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181" w:hanging="360"/>
        <w:jc w:val="left"/>
        <w:rPr>
          <w:sz w:val="20"/>
        </w:rPr>
      </w:pPr>
      <w:r>
        <w:rPr>
          <w:sz w:val="20"/>
        </w:rPr>
        <w:t>Zhejiang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School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Economics,</w:t>
      </w:r>
      <w:r>
        <w:rPr>
          <w:spacing w:val="-4"/>
          <w:sz w:val="20"/>
        </w:rPr>
        <w:t> </w:t>
      </w:r>
      <w:r>
        <w:rPr>
          <w:sz w:val="20"/>
        </w:rPr>
        <w:t>2013</w:t>
      </w:r>
      <w:r>
        <w:rPr>
          <w:spacing w:val="-4"/>
          <w:sz w:val="20"/>
        </w:rPr>
        <w:t> </w:t>
      </w:r>
      <w:r>
        <w:rPr>
          <w:sz w:val="20"/>
        </w:rPr>
        <w:t>Conference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Industrial</w:t>
      </w:r>
      <w:r>
        <w:rPr>
          <w:spacing w:val="-4"/>
          <w:sz w:val="20"/>
        </w:rPr>
        <w:t> </w:t>
      </w:r>
      <w:r>
        <w:rPr>
          <w:sz w:val="20"/>
        </w:rPr>
        <w:t>Economics,</w:t>
      </w:r>
      <w:r>
        <w:rPr>
          <w:spacing w:val="-4"/>
          <w:sz w:val="20"/>
        </w:rPr>
        <w:t> </w:t>
      </w:r>
      <w:r>
        <w:rPr>
          <w:sz w:val="20"/>
        </w:rPr>
        <w:t>Hangzhou, China, June 2013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Bates</w:t>
      </w:r>
      <w:r>
        <w:rPr>
          <w:spacing w:val="-8"/>
          <w:sz w:val="20"/>
        </w:rPr>
        <w:t> </w:t>
      </w:r>
      <w:r>
        <w:rPr>
          <w:sz w:val="20"/>
        </w:rPr>
        <w:t>White,</w:t>
      </w:r>
      <w:r>
        <w:rPr>
          <w:spacing w:val="-8"/>
          <w:sz w:val="20"/>
        </w:rPr>
        <w:t> </w:t>
      </w:r>
      <w:r>
        <w:rPr>
          <w:sz w:val="20"/>
        </w:rPr>
        <w:t>Tenth</w:t>
      </w:r>
      <w:r>
        <w:rPr>
          <w:spacing w:val="-7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Antitrust</w:t>
      </w:r>
      <w:r>
        <w:rPr>
          <w:spacing w:val="-8"/>
          <w:sz w:val="20"/>
        </w:rPr>
        <w:t> </w:t>
      </w:r>
      <w:r>
        <w:rPr>
          <w:sz w:val="20"/>
        </w:rPr>
        <w:t>Conference,</w:t>
      </w:r>
      <w:r>
        <w:rPr>
          <w:spacing w:val="-7"/>
          <w:sz w:val="20"/>
        </w:rPr>
        <w:t> </w:t>
      </w:r>
      <w:r>
        <w:rPr>
          <w:sz w:val="20"/>
        </w:rPr>
        <w:t>Washington,</w:t>
      </w:r>
      <w:r>
        <w:rPr>
          <w:spacing w:val="-8"/>
          <w:sz w:val="20"/>
        </w:rPr>
        <w:t> </w:t>
      </w:r>
      <w:r>
        <w:rPr>
          <w:sz w:val="20"/>
        </w:rPr>
        <w:t>DC,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2013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International</w:t>
      </w:r>
      <w:r>
        <w:rPr>
          <w:spacing w:val="-12"/>
          <w:sz w:val="20"/>
        </w:rPr>
        <w:t> </w:t>
      </w:r>
      <w:r>
        <w:rPr>
          <w:sz w:val="20"/>
        </w:rPr>
        <w:t>Industrial</w:t>
      </w:r>
      <w:r>
        <w:rPr>
          <w:spacing w:val="-10"/>
          <w:sz w:val="20"/>
        </w:rPr>
        <w:t> </w:t>
      </w:r>
      <w:r>
        <w:rPr>
          <w:sz w:val="20"/>
        </w:rPr>
        <w:t>Organization</w:t>
      </w:r>
      <w:r>
        <w:rPr>
          <w:spacing w:val="-10"/>
          <w:sz w:val="20"/>
        </w:rPr>
        <w:t> </w:t>
      </w:r>
      <w:r>
        <w:rPr>
          <w:sz w:val="20"/>
        </w:rPr>
        <w:t>Conference,</w:t>
      </w:r>
      <w:r>
        <w:rPr>
          <w:spacing w:val="-10"/>
          <w:sz w:val="20"/>
        </w:rPr>
        <w:t> </w:t>
      </w:r>
      <w:r>
        <w:rPr>
          <w:sz w:val="20"/>
        </w:rPr>
        <w:t>Boston,</w:t>
      </w:r>
      <w:r>
        <w:rPr>
          <w:spacing w:val="-10"/>
          <w:sz w:val="20"/>
        </w:rPr>
        <w:t> </w:t>
      </w:r>
      <w:r>
        <w:rPr>
          <w:sz w:val="20"/>
        </w:rPr>
        <w:t>May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2013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800" w:hanging="360"/>
        <w:jc w:val="left"/>
        <w:rPr>
          <w:sz w:val="20"/>
        </w:rPr>
      </w:pPr>
      <w:r>
        <w:rPr>
          <w:sz w:val="20"/>
        </w:rPr>
        <w:t>The Interdisciplinary Centre for Competition Law and Policy (Queen Mary College, London) and Crowell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Moring</w:t>
      </w:r>
      <w:r>
        <w:rPr>
          <w:spacing w:val="-4"/>
          <w:sz w:val="20"/>
        </w:rPr>
        <w:t> </w:t>
      </w:r>
      <w:r>
        <w:rPr>
          <w:sz w:val="20"/>
        </w:rPr>
        <w:t>LLP</w:t>
      </w:r>
      <w:r>
        <w:rPr>
          <w:spacing w:val="-4"/>
          <w:sz w:val="20"/>
        </w:rPr>
        <w:t> </w:t>
      </w:r>
      <w:r>
        <w:rPr>
          <w:sz w:val="20"/>
        </w:rPr>
        <w:t>Annual</w:t>
      </w:r>
      <w:r>
        <w:rPr>
          <w:spacing w:val="-4"/>
          <w:sz w:val="20"/>
        </w:rPr>
        <w:t> </w:t>
      </w:r>
      <w:r>
        <w:rPr>
          <w:sz w:val="20"/>
        </w:rPr>
        <w:t>Conference,</w:t>
      </w:r>
      <w:r>
        <w:rPr>
          <w:spacing w:val="-4"/>
          <w:sz w:val="20"/>
        </w:rPr>
        <w:t> </w:t>
      </w:r>
      <w:r>
        <w:rPr>
          <w:sz w:val="20"/>
        </w:rPr>
        <w:t>“Trends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Developments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Global</w:t>
      </w:r>
      <w:r>
        <w:rPr>
          <w:spacing w:val="-4"/>
          <w:sz w:val="20"/>
        </w:rPr>
        <w:t> </w:t>
      </w:r>
      <w:r>
        <w:rPr>
          <w:sz w:val="20"/>
        </w:rPr>
        <w:t>Competition</w:t>
      </w:r>
      <w:r>
        <w:rPr>
          <w:spacing w:val="-4"/>
          <w:sz w:val="20"/>
        </w:rPr>
        <w:t> </w:t>
      </w:r>
      <w:r>
        <w:rPr>
          <w:sz w:val="20"/>
        </w:rPr>
        <w:t>Law,” Brussels, May 2013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6" w:after="0"/>
        <w:ind w:left="360" w:right="1456" w:hanging="360"/>
        <w:jc w:val="left"/>
        <w:rPr>
          <w:sz w:val="20"/>
        </w:rPr>
      </w:pPr>
      <w:r>
        <w:rPr>
          <w:sz w:val="20"/>
        </w:rPr>
        <w:t>George</w:t>
      </w:r>
      <w:r>
        <w:rPr>
          <w:spacing w:val="-3"/>
          <w:sz w:val="20"/>
        </w:rPr>
        <w:t> </w:t>
      </w:r>
      <w:r>
        <w:rPr>
          <w:sz w:val="20"/>
        </w:rPr>
        <w:t>Mason</w:t>
      </w:r>
      <w:r>
        <w:rPr>
          <w:spacing w:val="-3"/>
          <w:sz w:val="20"/>
        </w:rPr>
        <w:t> </w:t>
      </w:r>
      <w:r>
        <w:rPr>
          <w:sz w:val="20"/>
        </w:rPr>
        <w:t>University</w:t>
      </w:r>
      <w:r>
        <w:rPr>
          <w:spacing w:val="-3"/>
          <w:sz w:val="20"/>
        </w:rPr>
        <w:t> </w:t>
      </w:r>
      <w:r>
        <w:rPr>
          <w:sz w:val="20"/>
        </w:rPr>
        <w:t>School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Law,</w:t>
      </w:r>
      <w:r>
        <w:rPr>
          <w:spacing w:val="-3"/>
          <w:sz w:val="20"/>
        </w:rPr>
        <w:t> </w:t>
      </w:r>
      <w:r>
        <w:rPr>
          <w:sz w:val="20"/>
        </w:rPr>
        <w:t>“From</w:t>
      </w:r>
      <w:r>
        <w:rPr>
          <w:spacing w:val="-4"/>
          <w:sz w:val="20"/>
        </w:rPr>
        <w:t> </w:t>
      </w:r>
      <w:r>
        <w:rPr>
          <w:sz w:val="20"/>
        </w:rPr>
        <w:t>Monopoly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Competition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Competition</w:t>
      </w:r>
      <w:r>
        <w:rPr>
          <w:spacing w:val="-3"/>
          <w:sz w:val="20"/>
        </w:rPr>
        <w:t> </w:t>
      </w:r>
      <w:r>
        <w:rPr>
          <w:sz w:val="20"/>
        </w:rPr>
        <w:t>to Monopoly? U.S. Broadband Markets in 2013,” Arlington, VA, April 2013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599" w:hanging="360"/>
        <w:jc w:val="left"/>
        <w:rPr>
          <w:sz w:val="20"/>
        </w:rPr>
      </w:pPr>
      <w:r>
        <w:rPr>
          <w:sz w:val="20"/>
        </w:rPr>
        <w:t>Federal</w:t>
      </w:r>
      <w:r>
        <w:rPr>
          <w:spacing w:val="-5"/>
          <w:sz w:val="20"/>
        </w:rPr>
        <w:t> </w:t>
      </w:r>
      <w:r>
        <w:rPr>
          <w:sz w:val="20"/>
        </w:rPr>
        <w:t>Communications</w:t>
      </w:r>
      <w:r>
        <w:rPr>
          <w:spacing w:val="-5"/>
          <w:sz w:val="20"/>
        </w:rPr>
        <w:t> </w:t>
      </w:r>
      <w:r>
        <w:rPr>
          <w:sz w:val="20"/>
        </w:rPr>
        <w:t>Bar</w:t>
      </w:r>
      <w:r>
        <w:rPr>
          <w:spacing w:val="-5"/>
          <w:sz w:val="20"/>
        </w:rPr>
        <w:t> </w:t>
      </w:r>
      <w:r>
        <w:rPr>
          <w:sz w:val="20"/>
        </w:rPr>
        <w:t>Association,</w:t>
      </w:r>
      <w:r>
        <w:rPr>
          <w:spacing w:val="-5"/>
          <w:sz w:val="20"/>
        </w:rPr>
        <w:t> </w:t>
      </w:r>
      <w:r>
        <w:rPr>
          <w:sz w:val="20"/>
        </w:rPr>
        <w:t>Verizon/SpectrumCo:</w:t>
      </w:r>
      <w:r>
        <w:rPr>
          <w:spacing w:val="-5"/>
          <w:sz w:val="20"/>
        </w:rPr>
        <w:t> </w:t>
      </w:r>
      <w:r>
        <w:rPr>
          <w:sz w:val="20"/>
        </w:rPr>
        <w:t>Anatomy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Transaction, Washington, DC, January 2013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544" w:hanging="360"/>
        <w:jc w:val="left"/>
        <w:rPr>
          <w:sz w:val="20"/>
        </w:rPr>
      </w:pPr>
      <w:r>
        <w:rPr>
          <w:sz w:val="20"/>
        </w:rPr>
        <w:t>Northwestern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School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Law,</w:t>
      </w:r>
      <w:r>
        <w:rPr>
          <w:spacing w:val="-4"/>
          <w:sz w:val="20"/>
        </w:rPr>
        <w:t> </w:t>
      </w:r>
      <w:r>
        <w:rPr>
          <w:sz w:val="20"/>
        </w:rPr>
        <w:t>Fifth</w:t>
      </w:r>
      <w:r>
        <w:rPr>
          <w:spacing w:val="-4"/>
          <w:sz w:val="20"/>
        </w:rPr>
        <w:t> </w:t>
      </w:r>
      <w:r>
        <w:rPr>
          <w:sz w:val="20"/>
        </w:rPr>
        <w:t>Annual</w:t>
      </w:r>
      <w:r>
        <w:rPr>
          <w:spacing w:val="-4"/>
          <w:sz w:val="20"/>
        </w:rPr>
        <w:t> </w:t>
      </w:r>
      <w:r>
        <w:rPr>
          <w:sz w:val="20"/>
        </w:rPr>
        <w:t>Searle</w:t>
      </w:r>
      <w:r>
        <w:rPr>
          <w:spacing w:val="-4"/>
          <w:sz w:val="20"/>
        </w:rPr>
        <w:t> </w:t>
      </w:r>
      <w:r>
        <w:rPr>
          <w:sz w:val="20"/>
        </w:rPr>
        <w:t>Center</w:t>
      </w:r>
      <w:r>
        <w:rPr>
          <w:spacing w:val="-4"/>
          <w:sz w:val="20"/>
        </w:rPr>
        <w:t> </w:t>
      </w:r>
      <w:r>
        <w:rPr>
          <w:sz w:val="20"/>
        </w:rPr>
        <w:t>Conference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Antitrust Economics and Competition Policy, Chicago, September 2012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894" w:hanging="360"/>
        <w:jc w:val="left"/>
        <w:rPr>
          <w:sz w:val="20"/>
        </w:rPr>
      </w:pPr>
      <w:r>
        <w:rPr>
          <w:sz w:val="20"/>
        </w:rPr>
        <w:t>Shanghai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Finance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Economics,</w:t>
      </w:r>
      <w:r>
        <w:rPr>
          <w:spacing w:val="-4"/>
          <w:sz w:val="20"/>
        </w:rPr>
        <w:t> </w:t>
      </w:r>
      <w:r>
        <w:rPr>
          <w:sz w:val="20"/>
        </w:rPr>
        <w:t>Workshop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IO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Competition</w:t>
      </w:r>
      <w:r>
        <w:rPr>
          <w:spacing w:val="-4"/>
          <w:sz w:val="20"/>
        </w:rPr>
        <w:t> </w:t>
      </w:r>
      <w:r>
        <w:rPr>
          <w:sz w:val="20"/>
        </w:rPr>
        <w:t>Policy,</w:t>
      </w:r>
      <w:r>
        <w:rPr>
          <w:spacing w:val="-4"/>
          <w:sz w:val="20"/>
        </w:rPr>
        <w:t> </w:t>
      </w:r>
      <w:r>
        <w:rPr>
          <w:sz w:val="20"/>
        </w:rPr>
        <w:t>Shanghai, China, June 2012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5" w:after="0"/>
        <w:ind w:left="360" w:right="1183" w:hanging="360"/>
        <w:jc w:val="left"/>
        <w:rPr>
          <w:sz w:val="20"/>
        </w:rPr>
      </w:pPr>
      <w:r>
        <w:rPr>
          <w:sz w:val="20"/>
        </w:rPr>
        <w:t>Zhejiang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School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Economics,</w:t>
      </w:r>
      <w:r>
        <w:rPr>
          <w:spacing w:val="-4"/>
          <w:sz w:val="20"/>
        </w:rPr>
        <w:t> </w:t>
      </w:r>
      <w:r>
        <w:rPr>
          <w:sz w:val="20"/>
        </w:rPr>
        <w:t>2012</w:t>
      </w:r>
      <w:r>
        <w:rPr>
          <w:spacing w:val="-4"/>
          <w:sz w:val="20"/>
        </w:rPr>
        <w:t> </w:t>
      </w:r>
      <w:r>
        <w:rPr>
          <w:sz w:val="20"/>
        </w:rPr>
        <w:t>Conference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Industrial</w:t>
      </w:r>
      <w:r>
        <w:rPr>
          <w:spacing w:val="-4"/>
          <w:sz w:val="20"/>
        </w:rPr>
        <w:t> </w:t>
      </w:r>
      <w:r>
        <w:rPr>
          <w:sz w:val="20"/>
        </w:rPr>
        <w:t>Economics,</w:t>
      </w:r>
      <w:r>
        <w:rPr>
          <w:spacing w:val="-4"/>
          <w:sz w:val="20"/>
        </w:rPr>
        <w:t> </w:t>
      </w:r>
      <w:r>
        <w:rPr>
          <w:sz w:val="20"/>
        </w:rPr>
        <w:t>Hangzhou, China, June 2012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International</w:t>
      </w:r>
      <w:r>
        <w:rPr>
          <w:spacing w:val="-10"/>
          <w:sz w:val="20"/>
        </w:rPr>
        <w:t> </w:t>
      </w:r>
      <w:r>
        <w:rPr>
          <w:sz w:val="20"/>
        </w:rPr>
        <w:t>Industrial</w:t>
      </w:r>
      <w:r>
        <w:rPr>
          <w:spacing w:val="-10"/>
          <w:sz w:val="20"/>
        </w:rPr>
        <w:t> </w:t>
      </w:r>
      <w:r>
        <w:rPr>
          <w:sz w:val="20"/>
        </w:rPr>
        <w:t>Organization</w:t>
      </w:r>
      <w:r>
        <w:rPr>
          <w:spacing w:val="-10"/>
          <w:sz w:val="20"/>
        </w:rPr>
        <w:t> </w:t>
      </w:r>
      <w:r>
        <w:rPr>
          <w:sz w:val="20"/>
        </w:rPr>
        <w:t>Conference,</w:t>
      </w:r>
      <w:r>
        <w:rPr>
          <w:spacing w:val="-10"/>
          <w:sz w:val="20"/>
        </w:rPr>
        <w:t> </w:t>
      </w:r>
      <w:r>
        <w:rPr>
          <w:sz w:val="20"/>
        </w:rPr>
        <w:t>Arlington,</w:t>
      </w:r>
      <w:r>
        <w:rPr>
          <w:spacing w:val="-10"/>
          <w:sz w:val="20"/>
        </w:rPr>
        <w:t> </w:t>
      </w:r>
      <w:r>
        <w:rPr>
          <w:sz w:val="20"/>
        </w:rPr>
        <w:t>VA,</w:t>
      </w:r>
      <w:r>
        <w:rPr>
          <w:spacing w:val="-10"/>
          <w:sz w:val="20"/>
        </w:rPr>
        <w:t> </w:t>
      </w:r>
      <w:r>
        <w:rPr>
          <w:sz w:val="20"/>
        </w:rPr>
        <w:t>March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2012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Free</w:t>
      </w:r>
      <w:r>
        <w:rPr>
          <w:spacing w:val="-12"/>
          <w:sz w:val="20"/>
        </w:rPr>
        <w:t> </w:t>
      </w:r>
      <w:r>
        <w:rPr>
          <w:sz w:val="20"/>
        </w:rPr>
        <w:t>State</w:t>
      </w:r>
      <w:r>
        <w:rPr>
          <w:spacing w:val="-9"/>
          <w:sz w:val="20"/>
        </w:rPr>
        <w:t> </w:t>
      </w:r>
      <w:r>
        <w:rPr>
          <w:sz w:val="20"/>
        </w:rPr>
        <w:t>Foundation</w:t>
      </w:r>
      <w:r>
        <w:rPr>
          <w:spacing w:val="-10"/>
          <w:sz w:val="20"/>
        </w:rPr>
        <w:t> </w:t>
      </w:r>
      <w:r>
        <w:rPr>
          <w:sz w:val="20"/>
        </w:rPr>
        <w:t>Telecommunications</w:t>
      </w:r>
      <w:r>
        <w:rPr>
          <w:spacing w:val="-9"/>
          <w:sz w:val="20"/>
        </w:rPr>
        <w:t> </w:t>
      </w:r>
      <w:r>
        <w:rPr>
          <w:sz w:val="20"/>
        </w:rPr>
        <w:t>Symposium,</w:t>
      </w:r>
      <w:r>
        <w:rPr>
          <w:spacing w:val="-9"/>
          <w:sz w:val="20"/>
        </w:rPr>
        <w:t> </w:t>
      </w:r>
      <w:r>
        <w:rPr>
          <w:sz w:val="20"/>
        </w:rPr>
        <w:t>Washington,</w:t>
      </w:r>
      <w:r>
        <w:rPr>
          <w:spacing w:val="-10"/>
          <w:sz w:val="20"/>
        </w:rPr>
        <w:t> </w:t>
      </w:r>
      <w:r>
        <w:rPr>
          <w:sz w:val="20"/>
        </w:rPr>
        <w:t>DC,</w:t>
      </w:r>
      <w:r>
        <w:rPr>
          <w:spacing w:val="-9"/>
          <w:sz w:val="20"/>
        </w:rPr>
        <w:t> </w:t>
      </w:r>
      <w:r>
        <w:rPr>
          <w:sz w:val="20"/>
        </w:rPr>
        <w:t>March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2012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360" w:hanging="360"/>
        <w:jc w:val="left"/>
        <w:rPr>
          <w:sz w:val="20"/>
        </w:rPr>
      </w:pPr>
      <w:r>
        <w:rPr>
          <w:sz w:val="20"/>
        </w:rPr>
        <w:t>Phoenix</w:t>
      </w:r>
      <w:r>
        <w:rPr>
          <w:spacing w:val="-4"/>
          <w:sz w:val="20"/>
        </w:rPr>
        <w:t> </w:t>
      </w:r>
      <w:r>
        <w:rPr>
          <w:sz w:val="20"/>
        </w:rPr>
        <w:t>Center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Advanced</w:t>
      </w:r>
      <w:r>
        <w:rPr>
          <w:spacing w:val="-4"/>
          <w:sz w:val="20"/>
        </w:rPr>
        <w:t> </w:t>
      </w:r>
      <w:r>
        <w:rPr>
          <w:sz w:val="20"/>
        </w:rPr>
        <w:t>Legal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Economic</w:t>
      </w:r>
      <w:r>
        <w:rPr>
          <w:spacing w:val="-4"/>
          <w:sz w:val="20"/>
        </w:rPr>
        <w:t> </w:t>
      </w:r>
      <w:r>
        <w:rPr>
          <w:sz w:val="20"/>
        </w:rPr>
        <w:t>Public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4"/>
          <w:sz w:val="20"/>
        </w:rPr>
        <w:t> </w:t>
      </w:r>
      <w:r>
        <w:rPr>
          <w:sz w:val="20"/>
        </w:rPr>
        <w:t>Studies,</w:t>
      </w:r>
      <w:r>
        <w:rPr>
          <w:spacing w:val="-4"/>
          <w:sz w:val="20"/>
        </w:rPr>
        <w:t> </w:t>
      </w:r>
      <w:r>
        <w:rPr>
          <w:sz w:val="20"/>
        </w:rPr>
        <w:t>Annual</w:t>
      </w:r>
      <w:r>
        <w:rPr>
          <w:spacing w:val="-4"/>
          <w:sz w:val="20"/>
        </w:rPr>
        <w:t> </w:t>
      </w:r>
      <w:r>
        <w:rPr>
          <w:sz w:val="20"/>
        </w:rPr>
        <w:t>U.S.</w:t>
      </w:r>
      <w:r>
        <w:rPr>
          <w:spacing w:val="-4"/>
          <w:sz w:val="20"/>
        </w:rPr>
        <w:t> </w:t>
      </w:r>
      <w:r>
        <w:rPr>
          <w:sz w:val="20"/>
        </w:rPr>
        <w:t>Telecoms Symposium, Washington, DC, December 2011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912" w:top="1040" w:bottom="110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5" w:after="0"/>
        <w:ind w:left="359" w:right="0" w:hanging="359"/>
        <w:jc w:val="left"/>
        <w:rPr>
          <w:sz w:val="20"/>
        </w:rPr>
      </w:pPr>
      <w:r>
        <w:rPr>
          <w:sz w:val="20"/>
        </w:rPr>
        <w:t>Bates</w:t>
      </w:r>
      <w:r>
        <w:rPr>
          <w:spacing w:val="-8"/>
          <w:sz w:val="20"/>
        </w:rPr>
        <w:t> </w:t>
      </w:r>
      <w:r>
        <w:rPr>
          <w:sz w:val="20"/>
        </w:rPr>
        <w:t>White,</w:t>
      </w:r>
      <w:r>
        <w:rPr>
          <w:spacing w:val="-8"/>
          <w:sz w:val="20"/>
        </w:rPr>
        <w:t> </w:t>
      </w:r>
      <w:r>
        <w:rPr>
          <w:sz w:val="20"/>
        </w:rPr>
        <w:t>Eighth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Antitrust</w:t>
      </w:r>
      <w:r>
        <w:rPr>
          <w:spacing w:val="-7"/>
          <w:sz w:val="20"/>
        </w:rPr>
        <w:t> </w:t>
      </w:r>
      <w:r>
        <w:rPr>
          <w:sz w:val="20"/>
        </w:rPr>
        <w:t>Conference,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8"/>
          <w:sz w:val="20"/>
        </w:rPr>
        <w:t> </w:t>
      </w:r>
      <w:r>
        <w:rPr>
          <w:sz w:val="20"/>
        </w:rPr>
        <w:t>DC,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2011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215" w:hanging="360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4"/>
          <w:sz w:val="20"/>
        </w:rPr>
        <w:t> </w:t>
      </w:r>
      <w:r>
        <w:rPr>
          <w:sz w:val="20"/>
        </w:rPr>
        <w:t>Antitrust</w:t>
      </w:r>
      <w:r>
        <w:rPr>
          <w:spacing w:val="-4"/>
          <w:sz w:val="20"/>
        </w:rPr>
        <w:t> </w:t>
      </w:r>
      <w:r>
        <w:rPr>
          <w:sz w:val="20"/>
        </w:rPr>
        <w:t>Institute,</w:t>
      </w:r>
      <w:r>
        <w:rPr>
          <w:spacing w:val="-4"/>
          <w:sz w:val="20"/>
        </w:rPr>
        <w:t> </w:t>
      </w:r>
      <w:r>
        <w:rPr>
          <w:sz w:val="20"/>
        </w:rPr>
        <w:t>11</w:t>
      </w:r>
      <w:r>
        <w:rPr>
          <w:sz w:val="20"/>
          <w:vertAlign w:val="superscript"/>
        </w:rPr>
        <w:t>th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Annual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Conference,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“Public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and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Private: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Are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the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Boundaries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in Transition,” Washington, DC, June 2010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Bates</w:t>
      </w:r>
      <w:r>
        <w:rPr>
          <w:spacing w:val="-8"/>
          <w:sz w:val="20"/>
        </w:rPr>
        <w:t> </w:t>
      </w:r>
      <w:r>
        <w:rPr>
          <w:sz w:val="20"/>
        </w:rPr>
        <w:t>White,</w:t>
      </w:r>
      <w:r>
        <w:rPr>
          <w:spacing w:val="-8"/>
          <w:sz w:val="20"/>
        </w:rPr>
        <w:t> </w:t>
      </w:r>
      <w:r>
        <w:rPr>
          <w:sz w:val="20"/>
        </w:rPr>
        <w:t>Seventh</w:t>
      </w:r>
      <w:r>
        <w:rPr>
          <w:spacing w:val="-8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Antitrust</w:t>
      </w:r>
      <w:r>
        <w:rPr>
          <w:spacing w:val="-7"/>
          <w:sz w:val="20"/>
        </w:rPr>
        <w:t> </w:t>
      </w:r>
      <w:r>
        <w:rPr>
          <w:sz w:val="20"/>
        </w:rPr>
        <w:t>Conference,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8"/>
          <w:sz w:val="20"/>
        </w:rPr>
        <w:t> </w:t>
      </w:r>
      <w:r>
        <w:rPr>
          <w:sz w:val="20"/>
        </w:rPr>
        <w:t>DC,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2010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4" w:lineRule="auto" w:before="0" w:after="0"/>
        <w:ind w:left="360" w:right="968" w:hanging="360"/>
        <w:jc w:val="left"/>
        <w:rPr>
          <w:sz w:val="20"/>
        </w:rPr>
      </w:pPr>
      <w:r>
        <w:rPr>
          <w:sz w:val="20"/>
        </w:rPr>
        <w:t>U.S.</w:t>
      </w:r>
      <w:r>
        <w:rPr>
          <w:spacing w:val="-4"/>
          <w:sz w:val="20"/>
        </w:rPr>
        <w:t> </w:t>
      </w:r>
      <w:r>
        <w:rPr>
          <w:sz w:val="20"/>
        </w:rPr>
        <w:t>House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Representatives,</w:t>
      </w:r>
      <w:r>
        <w:rPr>
          <w:spacing w:val="-4"/>
          <w:sz w:val="20"/>
        </w:rPr>
        <w:t> </w:t>
      </w:r>
      <w:r>
        <w:rPr>
          <w:sz w:val="20"/>
        </w:rPr>
        <w:t>Judiciary</w:t>
      </w:r>
      <w:r>
        <w:rPr>
          <w:spacing w:val="-4"/>
          <w:sz w:val="20"/>
        </w:rPr>
        <w:t> </w:t>
      </w:r>
      <w:r>
        <w:rPr>
          <w:sz w:val="20"/>
        </w:rPr>
        <w:t>Committee,</w:t>
      </w:r>
      <w:r>
        <w:rPr>
          <w:spacing w:val="-4"/>
          <w:sz w:val="20"/>
        </w:rPr>
        <w:t> </w:t>
      </w:r>
      <w:r>
        <w:rPr>
          <w:sz w:val="20"/>
        </w:rPr>
        <w:t>“Understanding</w:t>
      </w:r>
      <w:r>
        <w:rPr>
          <w:spacing w:val="-4"/>
          <w:sz w:val="20"/>
        </w:rPr>
        <w:t> </w:t>
      </w:r>
      <w:r>
        <w:rPr>
          <w:sz w:val="20"/>
        </w:rPr>
        <w:t>Antitrust</w:t>
      </w:r>
      <w:r>
        <w:rPr>
          <w:spacing w:val="-4"/>
          <w:sz w:val="20"/>
        </w:rPr>
        <w:t> </w:t>
      </w:r>
      <w:r>
        <w:rPr>
          <w:sz w:val="20"/>
        </w:rPr>
        <w:t>Debates: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Primer,” joint presentation with Professor Andy Gavil, Washington DC, March 2010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177" w:hanging="360"/>
        <w:jc w:val="left"/>
        <w:rPr>
          <w:sz w:val="20"/>
        </w:rPr>
      </w:pP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York</w:t>
      </w:r>
      <w:r>
        <w:rPr>
          <w:spacing w:val="-3"/>
          <w:sz w:val="20"/>
        </w:rPr>
        <w:t> </w:t>
      </w:r>
      <w:r>
        <w:rPr>
          <w:sz w:val="20"/>
        </w:rPr>
        <w:t>University</w:t>
      </w:r>
      <w:r>
        <w:rPr>
          <w:spacing w:val="-3"/>
          <w:sz w:val="20"/>
        </w:rPr>
        <w:t> </w:t>
      </w:r>
      <w:r>
        <w:rPr>
          <w:sz w:val="20"/>
        </w:rPr>
        <w:t>Law</w:t>
      </w:r>
      <w:r>
        <w:rPr>
          <w:spacing w:val="-4"/>
          <w:sz w:val="20"/>
        </w:rPr>
        <w:t> </w:t>
      </w:r>
      <w:r>
        <w:rPr>
          <w:sz w:val="20"/>
        </w:rPr>
        <w:t>School,</w:t>
      </w:r>
      <w:r>
        <w:rPr>
          <w:spacing w:val="-3"/>
          <w:sz w:val="20"/>
        </w:rPr>
        <w:t> </w:t>
      </w:r>
      <w:r>
        <w:rPr>
          <w:sz w:val="20"/>
        </w:rPr>
        <w:t>Annual</w:t>
      </w:r>
      <w:r>
        <w:rPr>
          <w:spacing w:val="-3"/>
          <w:sz w:val="20"/>
        </w:rPr>
        <w:t> </w:t>
      </w:r>
      <w:r>
        <w:rPr>
          <w:sz w:val="20"/>
        </w:rPr>
        <w:t>Survey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American</w:t>
      </w:r>
      <w:r>
        <w:rPr>
          <w:spacing w:val="-3"/>
          <w:sz w:val="20"/>
        </w:rPr>
        <w:t> </w:t>
      </w:r>
      <w:r>
        <w:rPr>
          <w:sz w:val="20"/>
        </w:rPr>
        <w:t>Law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2010</w:t>
      </w:r>
      <w:r>
        <w:rPr>
          <w:spacing w:val="-3"/>
          <w:sz w:val="20"/>
        </w:rPr>
        <w:t> </w:t>
      </w:r>
      <w:r>
        <w:rPr>
          <w:sz w:val="20"/>
        </w:rPr>
        <w:t>Symposium:</w:t>
      </w:r>
      <w:r>
        <w:rPr>
          <w:spacing w:val="-3"/>
          <w:sz w:val="20"/>
        </w:rPr>
        <w:t> </w:t>
      </w:r>
      <w:r>
        <w:rPr>
          <w:sz w:val="20"/>
        </w:rPr>
        <w:t>Critical Directions in Antitrust, New York, February 2010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576" w:hanging="360"/>
        <w:jc w:val="left"/>
        <w:rPr>
          <w:sz w:val="20"/>
        </w:rPr>
      </w:pPr>
      <w:r>
        <w:rPr>
          <w:sz w:val="20"/>
        </w:rPr>
        <w:t>FTC/DOJ,</w:t>
      </w:r>
      <w:r>
        <w:rPr>
          <w:spacing w:val="-5"/>
          <w:sz w:val="20"/>
        </w:rPr>
        <w:t> </w:t>
      </w:r>
      <w:r>
        <w:rPr>
          <w:sz w:val="20"/>
        </w:rPr>
        <w:t>Horizontal</w:t>
      </w:r>
      <w:r>
        <w:rPr>
          <w:spacing w:val="-5"/>
          <w:sz w:val="20"/>
        </w:rPr>
        <w:t> </w:t>
      </w:r>
      <w:r>
        <w:rPr>
          <w:sz w:val="20"/>
        </w:rPr>
        <w:t>Merger</w:t>
      </w:r>
      <w:r>
        <w:rPr>
          <w:spacing w:val="-5"/>
          <w:sz w:val="20"/>
        </w:rPr>
        <w:t> </w:t>
      </w:r>
      <w:r>
        <w:rPr>
          <w:sz w:val="20"/>
        </w:rPr>
        <w:t>Guidelines</w:t>
      </w:r>
      <w:r>
        <w:rPr>
          <w:spacing w:val="-5"/>
          <w:sz w:val="20"/>
        </w:rPr>
        <w:t> </w:t>
      </w:r>
      <w:r>
        <w:rPr>
          <w:sz w:val="20"/>
        </w:rPr>
        <w:t>Review</w:t>
      </w:r>
      <w:r>
        <w:rPr>
          <w:spacing w:val="-5"/>
          <w:sz w:val="20"/>
        </w:rPr>
        <w:t> </w:t>
      </w:r>
      <w:r>
        <w:rPr>
          <w:sz w:val="20"/>
        </w:rPr>
        <w:t>Project,</w:t>
      </w:r>
      <w:r>
        <w:rPr>
          <w:spacing w:val="-5"/>
          <w:sz w:val="20"/>
        </w:rPr>
        <w:t> </w:t>
      </w:r>
      <w:r>
        <w:rPr>
          <w:sz w:val="20"/>
        </w:rPr>
        <w:t>First</w:t>
      </w:r>
      <w:r>
        <w:rPr>
          <w:spacing w:val="-5"/>
          <w:sz w:val="20"/>
        </w:rPr>
        <w:t> </w:t>
      </w:r>
      <w:r>
        <w:rPr>
          <w:sz w:val="20"/>
        </w:rPr>
        <w:t>Workshop,</w:t>
      </w:r>
      <w:r>
        <w:rPr>
          <w:spacing w:val="-5"/>
          <w:sz w:val="20"/>
        </w:rPr>
        <w:t> </w:t>
      </w:r>
      <w:r>
        <w:rPr>
          <w:sz w:val="20"/>
        </w:rPr>
        <w:t>Washington,</w:t>
      </w:r>
      <w:r>
        <w:rPr>
          <w:spacing w:val="-5"/>
          <w:sz w:val="20"/>
        </w:rPr>
        <w:t> </w:t>
      </w:r>
      <w:r>
        <w:rPr>
          <w:sz w:val="20"/>
        </w:rPr>
        <w:t>DC, December 2009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854" w:hanging="360"/>
        <w:jc w:val="left"/>
        <w:rPr>
          <w:sz w:val="20"/>
        </w:rPr>
      </w:pPr>
      <w:r>
        <w:rPr>
          <w:sz w:val="20"/>
        </w:rPr>
        <w:t>Phoenix</w:t>
      </w:r>
      <w:r>
        <w:rPr>
          <w:spacing w:val="-3"/>
          <w:sz w:val="20"/>
        </w:rPr>
        <w:t> </w:t>
      </w:r>
      <w:r>
        <w:rPr>
          <w:sz w:val="20"/>
        </w:rPr>
        <w:t>Center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Advanced</w:t>
      </w:r>
      <w:r>
        <w:rPr>
          <w:spacing w:val="-3"/>
          <w:sz w:val="20"/>
        </w:rPr>
        <w:t> </w:t>
      </w:r>
      <w:r>
        <w:rPr>
          <w:sz w:val="20"/>
        </w:rPr>
        <w:t>Legal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Economic</w:t>
      </w:r>
      <w:r>
        <w:rPr>
          <w:spacing w:val="-3"/>
          <w:sz w:val="20"/>
        </w:rPr>
        <w:t> </w:t>
      </w:r>
      <w:r>
        <w:rPr>
          <w:sz w:val="20"/>
        </w:rPr>
        <w:t>Public</w:t>
      </w:r>
      <w:r>
        <w:rPr>
          <w:spacing w:val="-3"/>
          <w:sz w:val="20"/>
        </w:rPr>
        <w:t> </w:t>
      </w:r>
      <w:r>
        <w:rPr>
          <w:sz w:val="20"/>
        </w:rPr>
        <w:t>Policy</w:t>
      </w:r>
      <w:r>
        <w:rPr>
          <w:spacing w:val="-3"/>
          <w:sz w:val="20"/>
        </w:rPr>
        <w:t> </w:t>
      </w:r>
      <w:r>
        <w:rPr>
          <w:sz w:val="20"/>
        </w:rPr>
        <w:t>Studies,</w:t>
      </w:r>
      <w:r>
        <w:rPr>
          <w:spacing w:val="-3"/>
          <w:sz w:val="20"/>
        </w:rPr>
        <w:t> </w:t>
      </w:r>
      <w:r>
        <w:rPr>
          <w:sz w:val="20"/>
        </w:rPr>
        <w:t>Ninth</w:t>
      </w:r>
      <w:r>
        <w:rPr>
          <w:spacing w:val="-3"/>
          <w:sz w:val="20"/>
        </w:rPr>
        <w:t> </w:t>
      </w:r>
      <w:r>
        <w:rPr>
          <w:sz w:val="20"/>
        </w:rPr>
        <w:t>Annual</w:t>
      </w:r>
      <w:r>
        <w:rPr>
          <w:spacing w:val="-3"/>
          <w:sz w:val="20"/>
        </w:rPr>
        <w:t> </w:t>
      </w:r>
      <w:r>
        <w:rPr>
          <w:sz w:val="20"/>
        </w:rPr>
        <w:t>U.S.</w:t>
      </w:r>
      <w:r>
        <w:rPr>
          <w:spacing w:val="-3"/>
          <w:sz w:val="20"/>
        </w:rPr>
        <w:t> </w:t>
      </w:r>
      <w:r>
        <w:rPr>
          <w:sz w:val="20"/>
        </w:rPr>
        <w:t>Telecoms Symposium, Washington, DC, December 2009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FCC,</w:t>
      </w:r>
      <w:r>
        <w:rPr>
          <w:spacing w:val="-10"/>
          <w:sz w:val="20"/>
        </w:rPr>
        <w:t> </w:t>
      </w:r>
      <w:r>
        <w:rPr>
          <w:sz w:val="20"/>
        </w:rPr>
        <w:t>Broadband</w:t>
      </w:r>
      <w:r>
        <w:rPr>
          <w:spacing w:val="-9"/>
          <w:sz w:val="20"/>
        </w:rPr>
        <w:t> </w:t>
      </w:r>
      <w:r>
        <w:rPr>
          <w:sz w:val="20"/>
        </w:rPr>
        <w:t>Competition</w:t>
      </w:r>
      <w:r>
        <w:rPr>
          <w:spacing w:val="-9"/>
          <w:sz w:val="20"/>
        </w:rPr>
        <w:t> </w:t>
      </w:r>
      <w:r>
        <w:rPr>
          <w:sz w:val="20"/>
        </w:rPr>
        <w:t>Workshop,</w:t>
      </w:r>
      <w:r>
        <w:rPr>
          <w:spacing w:val="-9"/>
          <w:sz w:val="20"/>
        </w:rPr>
        <w:t> </w:t>
      </w:r>
      <w:r>
        <w:rPr>
          <w:sz w:val="20"/>
        </w:rPr>
        <w:t>Washington,</w:t>
      </w:r>
      <w:r>
        <w:rPr>
          <w:spacing w:val="-9"/>
          <w:sz w:val="20"/>
        </w:rPr>
        <w:t> </w:t>
      </w:r>
      <w:r>
        <w:rPr>
          <w:sz w:val="20"/>
        </w:rPr>
        <w:t>DC,</w:t>
      </w:r>
      <w:r>
        <w:rPr>
          <w:spacing w:val="-9"/>
          <w:sz w:val="20"/>
        </w:rPr>
        <w:t> </w:t>
      </w:r>
      <w:r>
        <w:rPr>
          <w:sz w:val="20"/>
        </w:rPr>
        <w:t>October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2009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4" w:after="0"/>
        <w:ind w:left="359" w:right="0" w:hanging="359"/>
        <w:jc w:val="left"/>
        <w:rPr>
          <w:sz w:val="20"/>
        </w:rPr>
      </w:pPr>
      <w:r>
        <w:rPr>
          <w:sz w:val="20"/>
        </w:rPr>
        <w:t>Telecommunications</w:t>
      </w:r>
      <w:r>
        <w:rPr>
          <w:spacing w:val="-13"/>
          <w:sz w:val="20"/>
        </w:rPr>
        <w:t> </w:t>
      </w:r>
      <w:r>
        <w:rPr>
          <w:sz w:val="20"/>
        </w:rPr>
        <w:t>Policy</w:t>
      </w:r>
      <w:r>
        <w:rPr>
          <w:spacing w:val="-11"/>
          <w:sz w:val="20"/>
        </w:rPr>
        <w:t> </w:t>
      </w:r>
      <w:r>
        <w:rPr>
          <w:sz w:val="20"/>
        </w:rPr>
        <w:t>Research</w:t>
      </w:r>
      <w:r>
        <w:rPr>
          <w:spacing w:val="-10"/>
          <w:sz w:val="20"/>
        </w:rPr>
        <w:t> </w:t>
      </w:r>
      <w:r>
        <w:rPr>
          <w:sz w:val="20"/>
        </w:rPr>
        <w:t>Conference,</w:t>
      </w:r>
      <w:r>
        <w:rPr>
          <w:spacing w:val="-11"/>
          <w:sz w:val="20"/>
        </w:rPr>
        <w:t> </w:t>
      </w:r>
      <w:r>
        <w:rPr>
          <w:sz w:val="20"/>
        </w:rPr>
        <w:t>Washington,</w:t>
      </w:r>
      <w:r>
        <w:rPr>
          <w:spacing w:val="-10"/>
          <w:sz w:val="20"/>
        </w:rPr>
        <w:t> </w:t>
      </w:r>
      <w:r>
        <w:rPr>
          <w:sz w:val="20"/>
        </w:rPr>
        <w:t>DC,</w:t>
      </w:r>
      <w:r>
        <w:rPr>
          <w:spacing w:val="-11"/>
          <w:sz w:val="20"/>
        </w:rPr>
        <w:t> </w:t>
      </w:r>
      <w:r>
        <w:rPr>
          <w:sz w:val="20"/>
        </w:rPr>
        <w:t>September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2009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Bates</w:t>
      </w:r>
      <w:r>
        <w:rPr>
          <w:spacing w:val="-8"/>
          <w:sz w:val="20"/>
        </w:rPr>
        <w:t> </w:t>
      </w:r>
      <w:r>
        <w:rPr>
          <w:sz w:val="20"/>
        </w:rPr>
        <w:t>White,</w:t>
      </w:r>
      <w:r>
        <w:rPr>
          <w:spacing w:val="-8"/>
          <w:sz w:val="20"/>
        </w:rPr>
        <w:t> </w:t>
      </w:r>
      <w:r>
        <w:rPr>
          <w:sz w:val="20"/>
        </w:rPr>
        <w:t>Sixth</w:t>
      </w:r>
      <w:r>
        <w:rPr>
          <w:spacing w:val="-7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Antitrust</w:t>
      </w:r>
      <w:r>
        <w:rPr>
          <w:spacing w:val="-7"/>
          <w:sz w:val="20"/>
        </w:rPr>
        <w:t> </w:t>
      </w:r>
      <w:r>
        <w:rPr>
          <w:sz w:val="20"/>
        </w:rPr>
        <w:t>Conference,</w:t>
      </w:r>
      <w:r>
        <w:rPr>
          <w:spacing w:val="-8"/>
          <w:sz w:val="20"/>
        </w:rPr>
        <w:t> </w:t>
      </w:r>
      <w:r>
        <w:rPr>
          <w:sz w:val="20"/>
        </w:rPr>
        <w:t>Washington,</w:t>
      </w:r>
      <w:r>
        <w:rPr>
          <w:spacing w:val="-7"/>
          <w:sz w:val="20"/>
        </w:rPr>
        <w:t> </w:t>
      </w:r>
      <w:r>
        <w:rPr>
          <w:sz w:val="20"/>
        </w:rPr>
        <w:t>DC,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2009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829" w:hanging="360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4"/>
          <w:sz w:val="20"/>
        </w:rPr>
        <w:t> </w:t>
      </w:r>
      <w:r>
        <w:rPr>
          <w:sz w:val="20"/>
        </w:rPr>
        <w:t>Bar</w:t>
      </w:r>
      <w:r>
        <w:rPr>
          <w:spacing w:val="-4"/>
          <w:sz w:val="20"/>
        </w:rPr>
        <w:t> </w:t>
      </w:r>
      <w:r>
        <w:rPr>
          <w:sz w:val="20"/>
        </w:rPr>
        <w:t>Association,</w:t>
      </w:r>
      <w:r>
        <w:rPr>
          <w:spacing w:val="-4"/>
          <w:sz w:val="20"/>
        </w:rPr>
        <w:t> </w:t>
      </w:r>
      <w:r>
        <w:rPr>
          <w:sz w:val="20"/>
        </w:rPr>
        <w:t>Panel</w:t>
      </w:r>
      <w:r>
        <w:rPr>
          <w:spacing w:val="-4"/>
          <w:sz w:val="20"/>
        </w:rPr>
        <w:t> </w:t>
      </w:r>
      <w:r>
        <w:rPr>
          <w:sz w:val="20"/>
        </w:rPr>
        <w:t>Discussion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“The</w:t>
      </w:r>
      <w:r>
        <w:rPr>
          <w:spacing w:val="-4"/>
          <w:sz w:val="20"/>
        </w:rPr>
        <w:t> </w:t>
      </w:r>
      <w:r>
        <w:rPr>
          <w:sz w:val="20"/>
        </w:rPr>
        <w:t>Google/Yahoo!</w:t>
      </w:r>
      <w:r>
        <w:rPr>
          <w:spacing w:val="-4"/>
          <w:sz w:val="20"/>
        </w:rPr>
        <w:t> </w:t>
      </w:r>
      <w:r>
        <w:rPr>
          <w:sz w:val="20"/>
        </w:rPr>
        <w:t>Agreement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Its</w:t>
      </w:r>
      <w:r>
        <w:rPr>
          <w:spacing w:val="-4"/>
          <w:sz w:val="20"/>
        </w:rPr>
        <w:t> </w:t>
      </w:r>
      <w:r>
        <w:rPr>
          <w:sz w:val="20"/>
        </w:rPr>
        <w:t>Implications for Future Antitrust Enforcement in Online Advertising,” Washington, DC, January 2009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160" w:hanging="360"/>
        <w:jc w:val="left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Interdisciplinary</w:t>
      </w:r>
      <w:r>
        <w:rPr>
          <w:spacing w:val="-3"/>
          <w:sz w:val="20"/>
        </w:rPr>
        <w:t> </w:t>
      </w:r>
      <w:r>
        <w:rPr>
          <w:sz w:val="20"/>
        </w:rPr>
        <w:t>Centre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Competition</w:t>
      </w:r>
      <w:r>
        <w:rPr>
          <w:spacing w:val="-3"/>
          <w:sz w:val="20"/>
        </w:rPr>
        <w:t> </w:t>
      </w:r>
      <w:r>
        <w:rPr>
          <w:sz w:val="20"/>
        </w:rPr>
        <w:t>Law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Policy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Crowell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Moring</w:t>
      </w:r>
      <w:r>
        <w:rPr>
          <w:spacing w:val="-3"/>
          <w:sz w:val="20"/>
        </w:rPr>
        <w:t> </w:t>
      </w:r>
      <w:r>
        <w:rPr>
          <w:sz w:val="20"/>
        </w:rPr>
        <w:t>LLP</w:t>
      </w:r>
      <w:r>
        <w:rPr>
          <w:spacing w:val="-3"/>
          <w:sz w:val="20"/>
        </w:rPr>
        <w:t> </w:t>
      </w:r>
      <w:r>
        <w:rPr>
          <w:sz w:val="20"/>
        </w:rPr>
        <w:t>Annual Conference 2008, “Trends and Developments in Global Competition Law,” Brussels, May 2008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729" w:hanging="360"/>
        <w:jc w:val="left"/>
        <w:rPr>
          <w:sz w:val="20"/>
        </w:rPr>
      </w:pPr>
      <w:r>
        <w:rPr>
          <w:sz w:val="20"/>
        </w:rPr>
        <w:t>Georgetown</w:t>
      </w:r>
      <w:r>
        <w:rPr>
          <w:spacing w:val="-3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Center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Public</w:t>
      </w:r>
      <w:r>
        <w:rPr>
          <w:spacing w:val="-3"/>
          <w:sz w:val="20"/>
        </w:rPr>
        <w:t> </w:t>
      </w:r>
      <w:r>
        <w:rPr>
          <w:sz w:val="20"/>
        </w:rPr>
        <w:t>Policy,</w:t>
      </w:r>
      <w:r>
        <w:rPr>
          <w:spacing w:val="-4"/>
          <w:sz w:val="20"/>
        </w:rPr>
        <w:t> </w:t>
      </w:r>
      <w:r>
        <w:rPr>
          <w:sz w:val="20"/>
        </w:rPr>
        <w:t>“Spectrum</w:t>
      </w:r>
      <w:r>
        <w:rPr>
          <w:spacing w:val="-4"/>
          <w:sz w:val="20"/>
        </w:rPr>
        <w:t> </w:t>
      </w:r>
      <w:r>
        <w:rPr>
          <w:sz w:val="20"/>
        </w:rPr>
        <w:t>Policy: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its Foundations to its Future,” Washington, DC, April 2008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Bates</w:t>
      </w:r>
      <w:r>
        <w:rPr>
          <w:spacing w:val="-8"/>
          <w:sz w:val="20"/>
        </w:rPr>
        <w:t> </w:t>
      </w:r>
      <w:r>
        <w:rPr>
          <w:sz w:val="20"/>
        </w:rPr>
        <w:t>White,</w:t>
      </w:r>
      <w:r>
        <w:rPr>
          <w:spacing w:val="-8"/>
          <w:sz w:val="20"/>
        </w:rPr>
        <w:t> </w:t>
      </w:r>
      <w:r>
        <w:rPr>
          <w:sz w:val="20"/>
        </w:rPr>
        <w:t>Fourth</w:t>
      </w:r>
      <w:r>
        <w:rPr>
          <w:spacing w:val="-7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Antitrust</w:t>
      </w:r>
      <w:r>
        <w:rPr>
          <w:spacing w:val="-8"/>
          <w:sz w:val="20"/>
        </w:rPr>
        <w:t> </w:t>
      </w:r>
      <w:r>
        <w:rPr>
          <w:sz w:val="20"/>
        </w:rPr>
        <w:t>Conference,</w:t>
      </w:r>
      <w:r>
        <w:rPr>
          <w:spacing w:val="-7"/>
          <w:sz w:val="20"/>
        </w:rPr>
        <w:t> </w:t>
      </w:r>
      <w:r>
        <w:rPr>
          <w:sz w:val="20"/>
        </w:rPr>
        <w:t>Washington,</w:t>
      </w:r>
      <w:r>
        <w:rPr>
          <w:spacing w:val="-8"/>
          <w:sz w:val="20"/>
        </w:rPr>
        <w:t> </w:t>
      </w:r>
      <w:r>
        <w:rPr>
          <w:sz w:val="20"/>
        </w:rPr>
        <w:t>DC,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2007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5" w:after="0"/>
        <w:ind w:left="359" w:right="0" w:hanging="359"/>
        <w:jc w:val="left"/>
        <w:rPr>
          <w:sz w:val="20"/>
        </w:rPr>
      </w:pPr>
      <w:r>
        <w:rPr>
          <w:sz w:val="20"/>
        </w:rPr>
        <w:t>International</w:t>
      </w:r>
      <w:r>
        <w:rPr>
          <w:spacing w:val="-12"/>
          <w:sz w:val="20"/>
        </w:rPr>
        <w:t> </w:t>
      </w:r>
      <w:r>
        <w:rPr>
          <w:sz w:val="20"/>
        </w:rPr>
        <w:t>Industrial</w:t>
      </w:r>
      <w:r>
        <w:rPr>
          <w:spacing w:val="-10"/>
          <w:sz w:val="20"/>
        </w:rPr>
        <w:t> </w:t>
      </w:r>
      <w:r>
        <w:rPr>
          <w:sz w:val="20"/>
        </w:rPr>
        <w:t>Organization</w:t>
      </w:r>
      <w:r>
        <w:rPr>
          <w:spacing w:val="-10"/>
          <w:sz w:val="20"/>
        </w:rPr>
        <w:t> </w:t>
      </w:r>
      <w:r>
        <w:rPr>
          <w:sz w:val="20"/>
        </w:rPr>
        <w:t>Conference,</w:t>
      </w:r>
      <w:r>
        <w:rPr>
          <w:spacing w:val="-9"/>
          <w:sz w:val="20"/>
        </w:rPr>
        <w:t> </w:t>
      </w:r>
      <w:r>
        <w:rPr>
          <w:sz w:val="20"/>
        </w:rPr>
        <w:t>Savannah,</w:t>
      </w:r>
      <w:r>
        <w:rPr>
          <w:spacing w:val="-10"/>
          <w:sz w:val="20"/>
        </w:rPr>
        <w:t> </w:t>
      </w:r>
      <w:r>
        <w:rPr>
          <w:sz w:val="20"/>
        </w:rPr>
        <w:t>GA,</w:t>
      </w:r>
      <w:r>
        <w:rPr>
          <w:spacing w:val="-10"/>
          <w:sz w:val="20"/>
        </w:rPr>
        <w:t> </w:t>
      </w:r>
      <w:r>
        <w:rPr>
          <w:sz w:val="20"/>
        </w:rPr>
        <w:t>April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2007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851" w:hanging="360"/>
        <w:jc w:val="left"/>
        <w:rPr>
          <w:sz w:val="20"/>
        </w:rPr>
      </w:pPr>
      <w:r>
        <w:rPr>
          <w:sz w:val="20"/>
        </w:rPr>
        <w:t>Georgetown</w:t>
      </w:r>
      <w:r>
        <w:rPr>
          <w:spacing w:val="-3"/>
          <w:sz w:val="20"/>
        </w:rPr>
        <w:t> </w:t>
      </w:r>
      <w:r>
        <w:rPr>
          <w:sz w:val="20"/>
        </w:rPr>
        <w:t>University</w:t>
      </w:r>
      <w:r>
        <w:rPr>
          <w:spacing w:val="-3"/>
          <w:sz w:val="20"/>
        </w:rPr>
        <w:t> </w:t>
      </w:r>
      <w:r>
        <w:rPr>
          <w:sz w:val="20"/>
        </w:rPr>
        <w:t>Center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Public</w:t>
      </w:r>
      <w:r>
        <w:rPr>
          <w:spacing w:val="-3"/>
          <w:sz w:val="20"/>
        </w:rPr>
        <w:t> </w:t>
      </w:r>
      <w:r>
        <w:rPr>
          <w:sz w:val="20"/>
        </w:rPr>
        <w:t>Policy,</w:t>
      </w:r>
      <w:r>
        <w:rPr>
          <w:spacing w:val="-3"/>
          <w:sz w:val="20"/>
        </w:rPr>
        <w:t> </w:t>
      </w:r>
      <w:r>
        <w:rPr>
          <w:sz w:val="20"/>
        </w:rPr>
        <w:t>“What</w:t>
      </w:r>
      <w:r>
        <w:rPr>
          <w:spacing w:val="-3"/>
          <w:sz w:val="20"/>
        </w:rPr>
        <w:t> </w:t>
      </w:r>
      <w:r>
        <w:rPr>
          <w:sz w:val="20"/>
        </w:rPr>
        <w:t>Economics</w:t>
      </w:r>
      <w:r>
        <w:rPr>
          <w:spacing w:val="-3"/>
          <w:sz w:val="20"/>
        </w:rPr>
        <w:t> </w:t>
      </w:r>
      <w:r>
        <w:rPr>
          <w:sz w:val="20"/>
        </w:rPr>
        <w:t>Does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Does</w:t>
      </w:r>
      <w:r>
        <w:rPr>
          <w:spacing w:val="-3"/>
          <w:sz w:val="20"/>
        </w:rPr>
        <w:t> </w:t>
      </w:r>
      <w:r>
        <w:rPr>
          <w:sz w:val="20"/>
        </w:rPr>
        <w:t>Not Tell Us about Net Neutrality,” Washington, DC, March 2007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FTC,</w:t>
      </w:r>
      <w:r>
        <w:rPr>
          <w:spacing w:val="-12"/>
          <w:sz w:val="20"/>
        </w:rPr>
        <w:t> </w:t>
      </w:r>
      <w:r>
        <w:rPr>
          <w:sz w:val="20"/>
        </w:rPr>
        <w:t>Broadband</w:t>
      </w:r>
      <w:r>
        <w:rPr>
          <w:spacing w:val="-9"/>
          <w:sz w:val="20"/>
        </w:rPr>
        <w:t> </w:t>
      </w:r>
      <w:r>
        <w:rPr>
          <w:sz w:val="20"/>
        </w:rPr>
        <w:t>Connectivity</w:t>
      </w:r>
      <w:r>
        <w:rPr>
          <w:spacing w:val="-9"/>
          <w:sz w:val="20"/>
        </w:rPr>
        <w:t> </w:t>
      </w:r>
      <w:r>
        <w:rPr>
          <w:sz w:val="20"/>
        </w:rPr>
        <w:t>Competition</w:t>
      </w:r>
      <w:r>
        <w:rPr>
          <w:spacing w:val="-9"/>
          <w:sz w:val="20"/>
        </w:rPr>
        <w:t> </w:t>
      </w:r>
      <w:r>
        <w:rPr>
          <w:sz w:val="20"/>
        </w:rPr>
        <w:t>Policy</w:t>
      </w:r>
      <w:r>
        <w:rPr>
          <w:spacing w:val="-10"/>
          <w:sz w:val="20"/>
        </w:rPr>
        <w:t> </w:t>
      </w:r>
      <w:r>
        <w:rPr>
          <w:sz w:val="20"/>
        </w:rPr>
        <w:t>Workshop,</w:t>
      </w:r>
      <w:r>
        <w:rPr>
          <w:spacing w:val="-9"/>
          <w:sz w:val="20"/>
        </w:rPr>
        <w:t> </w:t>
      </w:r>
      <w:r>
        <w:rPr>
          <w:sz w:val="20"/>
        </w:rPr>
        <w:t>Washington,</w:t>
      </w:r>
      <w:r>
        <w:rPr>
          <w:spacing w:val="-9"/>
          <w:sz w:val="20"/>
        </w:rPr>
        <w:t> </w:t>
      </w:r>
      <w:r>
        <w:rPr>
          <w:sz w:val="20"/>
        </w:rPr>
        <w:t>DC,</w:t>
      </w:r>
      <w:r>
        <w:rPr>
          <w:spacing w:val="-9"/>
          <w:sz w:val="20"/>
        </w:rPr>
        <w:t> </w:t>
      </w:r>
      <w:r>
        <w:rPr>
          <w:sz w:val="20"/>
        </w:rPr>
        <w:t>February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2007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017" w:hanging="360"/>
        <w:jc w:val="left"/>
        <w:rPr>
          <w:sz w:val="20"/>
        </w:rPr>
      </w:pPr>
      <w:r>
        <w:rPr>
          <w:sz w:val="20"/>
        </w:rPr>
        <w:t>George</w:t>
      </w:r>
      <w:r>
        <w:rPr>
          <w:spacing w:val="-3"/>
          <w:sz w:val="20"/>
        </w:rPr>
        <w:t> </w:t>
      </w:r>
      <w:r>
        <w:rPr>
          <w:sz w:val="20"/>
        </w:rPr>
        <w:t>Mason</w:t>
      </w:r>
      <w:r>
        <w:rPr>
          <w:spacing w:val="-3"/>
          <w:sz w:val="20"/>
        </w:rPr>
        <w:t> </w:t>
      </w:r>
      <w:r>
        <w:rPr>
          <w:sz w:val="20"/>
        </w:rPr>
        <w:t>University</w:t>
      </w:r>
      <w:r>
        <w:rPr>
          <w:spacing w:val="-3"/>
          <w:sz w:val="20"/>
        </w:rPr>
        <w:t> </w:t>
      </w:r>
      <w:r>
        <w:rPr>
          <w:sz w:val="20"/>
        </w:rPr>
        <w:t>School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Law,</w:t>
      </w:r>
      <w:r>
        <w:rPr>
          <w:spacing w:val="-3"/>
          <w:sz w:val="20"/>
        </w:rPr>
        <w:t> </w:t>
      </w:r>
      <w:r>
        <w:rPr>
          <w:sz w:val="20"/>
        </w:rPr>
        <w:t>“Stepping</w:t>
      </w:r>
      <w:r>
        <w:rPr>
          <w:spacing w:val="-3"/>
          <w:sz w:val="20"/>
        </w:rPr>
        <w:t> </w:t>
      </w:r>
      <w:r>
        <w:rPr>
          <w:sz w:val="20"/>
        </w:rPr>
        <w:t>Stones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Stumbling</w:t>
      </w:r>
      <w:r>
        <w:rPr>
          <w:spacing w:val="-3"/>
          <w:sz w:val="20"/>
        </w:rPr>
        <w:t> </w:t>
      </w:r>
      <w:r>
        <w:rPr>
          <w:sz w:val="20"/>
        </w:rPr>
        <w:t>Blocks:</w:t>
      </w:r>
      <w:r>
        <w:rPr>
          <w:spacing w:val="-3"/>
          <w:sz w:val="20"/>
        </w:rPr>
        <w:t> </w:t>
      </w:r>
      <w:r>
        <w:rPr>
          <w:sz w:val="20"/>
        </w:rPr>
        <w:t>Lessons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the Telecom Wars,” Arlington, VA, September 2006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215" w:hanging="360"/>
        <w:jc w:val="left"/>
        <w:rPr>
          <w:sz w:val="20"/>
        </w:rPr>
      </w:pPr>
      <w:r>
        <w:rPr>
          <w:sz w:val="20"/>
        </w:rPr>
        <w:t>Institut</w:t>
      </w:r>
      <w:r>
        <w:rPr>
          <w:spacing w:val="-5"/>
          <w:sz w:val="20"/>
        </w:rPr>
        <w:t> </w:t>
      </w:r>
      <w:r>
        <w:rPr>
          <w:sz w:val="20"/>
        </w:rPr>
        <w:t>d’Economie</w:t>
      </w:r>
      <w:r>
        <w:rPr>
          <w:spacing w:val="-5"/>
          <w:sz w:val="20"/>
        </w:rPr>
        <w:t> </w:t>
      </w:r>
      <w:r>
        <w:rPr>
          <w:sz w:val="20"/>
        </w:rPr>
        <w:t>Industrielle,</w:t>
      </w:r>
      <w:r>
        <w:rPr>
          <w:spacing w:val="-5"/>
          <w:sz w:val="20"/>
        </w:rPr>
        <w:t> </w:t>
      </w:r>
      <w:r>
        <w:rPr>
          <w:sz w:val="20"/>
        </w:rPr>
        <w:t>“Competition</w:t>
      </w:r>
      <w:r>
        <w:rPr>
          <w:spacing w:val="-5"/>
          <w:sz w:val="20"/>
        </w:rPr>
        <w:t> </w:t>
      </w:r>
      <w:r>
        <w:rPr>
          <w:sz w:val="20"/>
        </w:rPr>
        <w:t>Policy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Two-Sided</w:t>
      </w:r>
      <w:r>
        <w:rPr>
          <w:spacing w:val="-5"/>
          <w:sz w:val="20"/>
        </w:rPr>
        <w:t> </w:t>
      </w:r>
      <w:r>
        <w:rPr>
          <w:sz w:val="20"/>
        </w:rPr>
        <w:t>Markets,”</w:t>
      </w:r>
      <w:r>
        <w:rPr>
          <w:spacing w:val="-5"/>
          <w:sz w:val="20"/>
        </w:rPr>
        <w:t> </w:t>
      </w:r>
      <w:r>
        <w:rPr>
          <w:sz w:val="20"/>
        </w:rPr>
        <w:t>Toulouse,</w:t>
      </w:r>
      <w:r>
        <w:rPr>
          <w:spacing w:val="-5"/>
          <w:sz w:val="20"/>
        </w:rPr>
        <w:t> </w:t>
      </w:r>
      <w:r>
        <w:rPr>
          <w:sz w:val="20"/>
        </w:rPr>
        <w:t>France, June/July 2006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Bates</w:t>
      </w:r>
      <w:r>
        <w:rPr>
          <w:spacing w:val="-8"/>
          <w:sz w:val="20"/>
        </w:rPr>
        <w:t> </w:t>
      </w:r>
      <w:r>
        <w:rPr>
          <w:sz w:val="20"/>
        </w:rPr>
        <w:t>White,</w:t>
      </w:r>
      <w:r>
        <w:rPr>
          <w:spacing w:val="-8"/>
          <w:sz w:val="20"/>
        </w:rPr>
        <w:t> </w:t>
      </w:r>
      <w:r>
        <w:rPr>
          <w:sz w:val="20"/>
        </w:rPr>
        <w:t>Third</w:t>
      </w:r>
      <w:r>
        <w:rPr>
          <w:spacing w:val="-7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Antitrust</w:t>
      </w:r>
      <w:r>
        <w:rPr>
          <w:spacing w:val="-8"/>
          <w:sz w:val="20"/>
        </w:rPr>
        <w:t> </w:t>
      </w:r>
      <w:r>
        <w:rPr>
          <w:sz w:val="20"/>
        </w:rPr>
        <w:t>Conference,</w:t>
      </w:r>
      <w:r>
        <w:rPr>
          <w:spacing w:val="-7"/>
          <w:sz w:val="20"/>
        </w:rPr>
        <w:t> </w:t>
      </w:r>
      <w:r>
        <w:rPr>
          <w:sz w:val="20"/>
        </w:rPr>
        <w:t>Washington,</w:t>
      </w:r>
      <w:r>
        <w:rPr>
          <w:spacing w:val="-8"/>
          <w:sz w:val="20"/>
        </w:rPr>
        <w:t> </w:t>
      </w:r>
      <w:r>
        <w:rPr>
          <w:sz w:val="20"/>
        </w:rPr>
        <w:t>DC,</w:t>
      </w:r>
      <w:r>
        <w:rPr>
          <w:spacing w:val="-8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2006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5" w:after="0"/>
        <w:ind w:left="360" w:right="843" w:hanging="360"/>
        <w:jc w:val="left"/>
        <w:rPr>
          <w:sz w:val="20"/>
        </w:rPr>
      </w:pPr>
      <w:r>
        <w:rPr>
          <w:sz w:val="20"/>
        </w:rPr>
        <w:t>Federal</w:t>
      </w:r>
      <w:r>
        <w:rPr>
          <w:spacing w:val="-3"/>
          <w:sz w:val="20"/>
        </w:rPr>
        <w:t> </w:t>
      </w:r>
      <w:r>
        <w:rPr>
          <w:sz w:val="20"/>
        </w:rPr>
        <w:t>Reserve</w:t>
      </w:r>
      <w:r>
        <w:rPr>
          <w:spacing w:val="-3"/>
          <w:sz w:val="20"/>
        </w:rPr>
        <w:t> </w:t>
      </w:r>
      <w:r>
        <w:rPr>
          <w:sz w:val="20"/>
        </w:rPr>
        <w:t>Bank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York,</w:t>
      </w:r>
      <w:r>
        <w:rPr>
          <w:spacing w:val="-3"/>
          <w:sz w:val="20"/>
        </w:rPr>
        <w:t> </w:t>
      </w:r>
      <w:r>
        <w:rPr>
          <w:sz w:val="20"/>
        </w:rPr>
        <w:t>“Antitrust</w:t>
      </w:r>
      <w:r>
        <w:rPr>
          <w:spacing w:val="-3"/>
          <w:sz w:val="20"/>
        </w:rPr>
        <w:t> </w:t>
      </w:r>
      <w:r>
        <w:rPr>
          <w:sz w:val="20"/>
        </w:rPr>
        <w:t>Activity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Card-Based</w:t>
      </w:r>
      <w:r>
        <w:rPr>
          <w:spacing w:val="-3"/>
          <w:sz w:val="20"/>
        </w:rPr>
        <w:t> </w:t>
      </w:r>
      <w:r>
        <w:rPr>
          <w:sz w:val="20"/>
        </w:rPr>
        <w:t>Payment</w:t>
      </w:r>
      <w:r>
        <w:rPr>
          <w:spacing w:val="-3"/>
          <w:sz w:val="20"/>
        </w:rPr>
        <w:t> </w:t>
      </w:r>
      <w:r>
        <w:rPr>
          <w:sz w:val="20"/>
        </w:rPr>
        <w:t>Systems:</w:t>
      </w:r>
      <w:r>
        <w:rPr>
          <w:spacing w:val="-3"/>
          <w:sz w:val="20"/>
        </w:rPr>
        <w:t> </w:t>
      </w:r>
      <w:r>
        <w:rPr>
          <w:sz w:val="20"/>
        </w:rPr>
        <w:t>Causes</w:t>
      </w:r>
      <w:r>
        <w:rPr>
          <w:spacing w:val="-3"/>
          <w:sz w:val="20"/>
        </w:rPr>
        <w:t> </w:t>
      </w:r>
      <w:r>
        <w:rPr>
          <w:sz w:val="20"/>
        </w:rPr>
        <w:t>and Consequences,” New York, NY, September 2005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885" w:hanging="360"/>
        <w:jc w:val="left"/>
        <w:rPr>
          <w:sz w:val="20"/>
        </w:rPr>
      </w:pPr>
      <w:r>
        <w:rPr>
          <w:sz w:val="20"/>
        </w:rPr>
        <w:t>Institut</w:t>
      </w:r>
      <w:r>
        <w:rPr>
          <w:spacing w:val="-4"/>
          <w:sz w:val="20"/>
        </w:rPr>
        <w:t> </w:t>
      </w:r>
      <w:r>
        <w:rPr>
          <w:sz w:val="20"/>
        </w:rPr>
        <w:t>d’Economie</w:t>
      </w:r>
      <w:r>
        <w:rPr>
          <w:spacing w:val="-4"/>
          <w:sz w:val="20"/>
        </w:rPr>
        <w:t> </w:t>
      </w:r>
      <w:r>
        <w:rPr>
          <w:sz w:val="20"/>
        </w:rPr>
        <w:t>Industrielle,</w:t>
      </w:r>
      <w:r>
        <w:rPr>
          <w:spacing w:val="-4"/>
          <w:sz w:val="20"/>
        </w:rPr>
        <w:t> </w:t>
      </w:r>
      <w:r>
        <w:rPr>
          <w:sz w:val="20"/>
        </w:rPr>
        <w:t>“The</w:t>
      </w:r>
      <w:r>
        <w:rPr>
          <w:spacing w:val="-4"/>
          <w:sz w:val="20"/>
        </w:rPr>
        <w:t> </w:t>
      </w:r>
      <w:r>
        <w:rPr>
          <w:sz w:val="20"/>
        </w:rPr>
        <w:t>Economics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Electronic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  <w:r>
        <w:rPr>
          <w:spacing w:val="-4"/>
          <w:sz w:val="20"/>
        </w:rPr>
        <w:t> </w:t>
      </w:r>
      <w:r>
        <w:rPr>
          <w:sz w:val="20"/>
        </w:rPr>
        <w:t>Markets,”</w:t>
      </w:r>
      <w:r>
        <w:rPr>
          <w:spacing w:val="-4"/>
          <w:sz w:val="20"/>
        </w:rPr>
        <w:t> </w:t>
      </w:r>
      <w:r>
        <w:rPr>
          <w:sz w:val="20"/>
        </w:rPr>
        <w:t>Toulouse, France, October 2004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DOJ/FTC,</w:t>
      </w:r>
      <w:r>
        <w:rPr>
          <w:spacing w:val="-12"/>
          <w:sz w:val="20"/>
        </w:rPr>
        <w:t> </w:t>
      </w:r>
      <w:r>
        <w:rPr>
          <w:sz w:val="20"/>
        </w:rPr>
        <w:t>Merger</w:t>
      </w:r>
      <w:r>
        <w:rPr>
          <w:spacing w:val="-9"/>
          <w:sz w:val="20"/>
        </w:rPr>
        <w:t> </w:t>
      </w:r>
      <w:r>
        <w:rPr>
          <w:sz w:val="20"/>
        </w:rPr>
        <w:t>Enforcement</w:t>
      </w:r>
      <w:r>
        <w:rPr>
          <w:spacing w:val="-9"/>
          <w:sz w:val="20"/>
        </w:rPr>
        <w:t> </w:t>
      </w:r>
      <w:r>
        <w:rPr>
          <w:sz w:val="20"/>
        </w:rPr>
        <w:t>Workshop,</w:t>
      </w:r>
      <w:r>
        <w:rPr>
          <w:spacing w:val="-10"/>
          <w:sz w:val="20"/>
        </w:rPr>
        <w:t> </w:t>
      </w:r>
      <w:r>
        <w:rPr>
          <w:sz w:val="20"/>
        </w:rPr>
        <w:t>Washington,</w:t>
      </w:r>
      <w:r>
        <w:rPr>
          <w:spacing w:val="-9"/>
          <w:sz w:val="20"/>
        </w:rPr>
        <w:t> </w:t>
      </w:r>
      <w:r>
        <w:rPr>
          <w:sz w:val="20"/>
        </w:rPr>
        <w:t>DC,</w:t>
      </w:r>
      <w:r>
        <w:rPr>
          <w:spacing w:val="-9"/>
          <w:sz w:val="20"/>
        </w:rPr>
        <w:t> </w:t>
      </w:r>
      <w:r>
        <w:rPr>
          <w:sz w:val="20"/>
        </w:rPr>
        <w:t>February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2004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444" w:hanging="360"/>
        <w:jc w:val="left"/>
        <w:rPr>
          <w:sz w:val="20"/>
        </w:rPr>
      </w:pPr>
      <w:r>
        <w:rPr>
          <w:sz w:val="20"/>
        </w:rPr>
        <w:t>Cosmos’</w:t>
      </w:r>
      <w:r>
        <w:rPr>
          <w:spacing w:val="-5"/>
          <w:sz w:val="20"/>
        </w:rPr>
        <w:t> </w:t>
      </w:r>
      <w:r>
        <w:rPr>
          <w:sz w:val="20"/>
        </w:rPr>
        <w:t>Club,</w:t>
      </w:r>
      <w:r>
        <w:rPr>
          <w:spacing w:val="-5"/>
          <w:sz w:val="20"/>
        </w:rPr>
        <w:t> </w:t>
      </w:r>
      <w:r>
        <w:rPr>
          <w:sz w:val="20"/>
        </w:rPr>
        <w:t>125</w:t>
      </w:r>
      <w:r>
        <w:rPr>
          <w:sz w:val="20"/>
          <w:vertAlign w:val="superscript"/>
        </w:rPr>
        <w:t>th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Anniversary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Symposium,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“The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Changing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Nature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of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Business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1878-2003, Washington, DC, December 2004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DOJ/FTC,</w:t>
      </w:r>
      <w:r>
        <w:rPr>
          <w:spacing w:val="-7"/>
          <w:sz w:val="20"/>
        </w:rPr>
        <w:t> </w:t>
      </w:r>
      <w:r>
        <w:rPr>
          <w:sz w:val="20"/>
        </w:rPr>
        <w:t>Hearings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Health</w:t>
      </w:r>
      <w:r>
        <w:rPr>
          <w:spacing w:val="-7"/>
          <w:sz w:val="20"/>
        </w:rPr>
        <w:t> </w:t>
      </w:r>
      <w:r>
        <w:rPr>
          <w:sz w:val="20"/>
        </w:rPr>
        <w:t>Care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Competition</w:t>
      </w:r>
      <w:r>
        <w:rPr>
          <w:spacing w:val="-7"/>
          <w:sz w:val="20"/>
        </w:rPr>
        <w:t> </w:t>
      </w:r>
      <w:r>
        <w:rPr>
          <w:sz w:val="20"/>
        </w:rPr>
        <w:t>Law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Policy,</w:t>
      </w:r>
      <w:r>
        <w:rPr>
          <w:spacing w:val="-7"/>
          <w:sz w:val="20"/>
        </w:rPr>
        <w:t> </w:t>
      </w:r>
      <w:r>
        <w:rPr>
          <w:sz w:val="20"/>
        </w:rPr>
        <w:t>Washington,</w:t>
      </w:r>
      <w:r>
        <w:rPr>
          <w:spacing w:val="-6"/>
          <w:sz w:val="20"/>
        </w:rPr>
        <w:t> </w:t>
      </w:r>
      <w:r>
        <w:rPr>
          <w:sz w:val="20"/>
        </w:rPr>
        <w:t>DC,</w:t>
      </w:r>
      <w:r>
        <w:rPr>
          <w:spacing w:val="-7"/>
          <w:sz w:val="20"/>
        </w:rPr>
        <w:t> </w:t>
      </w:r>
      <w:r>
        <w:rPr>
          <w:sz w:val="20"/>
        </w:rPr>
        <w:t>April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2003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6" w:after="0"/>
        <w:ind w:left="359" w:right="0" w:hanging="359"/>
        <w:jc w:val="left"/>
        <w:rPr>
          <w:sz w:val="20"/>
        </w:rPr>
      </w:pPr>
      <w:r>
        <w:rPr>
          <w:sz w:val="20"/>
        </w:rPr>
        <w:t>International</w:t>
      </w:r>
      <w:r>
        <w:rPr>
          <w:spacing w:val="-12"/>
          <w:sz w:val="20"/>
        </w:rPr>
        <w:t> </w:t>
      </w:r>
      <w:r>
        <w:rPr>
          <w:sz w:val="20"/>
        </w:rPr>
        <w:t>Industrial</w:t>
      </w:r>
      <w:r>
        <w:rPr>
          <w:spacing w:val="-10"/>
          <w:sz w:val="20"/>
        </w:rPr>
        <w:t> </w:t>
      </w:r>
      <w:r>
        <w:rPr>
          <w:sz w:val="20"/>
        </w:rPr>
        <w:t>Organization</w:t>
      </w:r>
      <w:r>
        <w:rPr>
          <w:spacing w:val="-9"/>
          <w:sz w:val="20"/>
        </w:rPr>
        <w:t> </w:t>
      </w:r>
      <w:r>
        <w:rPr>
          <w:sz w:val="20"/>
        </w:rPr>
        <w:t>Conference,</w:t>
      </w:r>
      <w:r>
        <w:rPr>
          <w:spacing w:val="-10"/>
          <w:sz w:val="20"/>
        </w:rPr>
        <w:t> </w:t>
      </w:r>
      <w:r>
        <w:rPr>
          <w:sz w:val="20"/>
        </w:rPr>
        <w:t>Boston,</w:t>
      </w:r>
      <w:r>
        <w:rPr>
          <w:spacing w:val="-9"/>
          <w:sz w:val="20"/>
        </w:rPr>
        <w:t> </w:t>
      </w:r>
      <w:r>
        <w:rPr>
          <w:sz w:val="20"/>
        </w:rPr>
        <w:t>MA,</w:t>
      </w:r>
      <w:r>
        <w:rPr>
          <w:spacing w:val="-10"/>
          <w:sz w:val="20"/>
        </w:rPr>
        <w:t> </w:t>
      </w:r>
      <w:r>
        <w:rPr>
          <w:sz w:val="20"/>
        </w:rPr>
        <w:t>April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2003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105" w:hanging="360"/>
        <w:jc w:val="left"/>
        <w:rPr>
          <w:sz w:val="20"/>
        </w:rPr>
      </w:pPr>
      <w:r>
        <w:rPr>
          <w:sz w:val="20"/>
        </w:rPr>
        <w:t>Georgetown</w:t>
      </w:r>
      <w:r>
        <w:rPr>
          <w:spacing w:val="-5"/>
          <w:sz w:val="20"/>
        </w:rPr>
        <w:t> </w:t>
      </w:r>
      <w:r>
        <w:rPr>
          <w:sz w:val="20"/>
        </w:rPr>
        <w:t>University</w:t>
      </w:r>
      <w:r>
        <w:rPr>
          <w:spacing w:val="-5"/>
          <w:sz w:val="20"/>
        </w:rPr>
        <w:t> </w:t>
      </w:r>
      <w:r>
        <w:rPr>
          <w:sz w:val="20"/>
        </w:rPr>
        <w:t>McDonough</w:t>
      </w:r>
      <w:r>
        <w:rPr>
          <w:spacing w:val="-5"/>
          <w:sz w:val="20"/>
        </w:rPr>
        <w:t> </w:t>
      </w:r>
      <w:r>
        <w:rPr>
          <w:sz w:val="20"/>
        </w:rPr>
        <w:t>School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Business,</w:t>
      </w:r>
      <w:r>
        <w:rPr>
          <w:spacing w:val="-5"/>
          <w:sz w:val="20"/>
        </w:rPr>
        <w:t> </w:t>
      </w:r>
      <w:r>
        <w:rPr>
          <w:sz w:val="20"/>
        </w:rPr>
        <w:t>“Integration,</w:t>
      </w:r>
      <w:r>
        <w:rPr>
          <w:spacing w:val="-5"/>
          <w:sz w:val="20"/>
        </w:rPr>
        <w:t> </w:t>
      </w:r>
      <w:r>
        <w:rPr>
          <w:sz w:val="20"/>
        </w:rPr>
        <w:t>Investment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Innovation: Future Directions for the Telecommunications Industry,” Washington, DC, February 2003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175" w:hanging="360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Colorado</w:t>
      </w:r>
      <w:r>
        <w:rPr>
          <w:spacing w:val="-3"/>
          <w:sz w:val="20"/>
        </w:rPr>
        <w:t> </w:t>
      </w:r>
      <w:r>
        <w:rPr>
          <w:sz w:val="20"/>
        </w:rPr>
        <w:t>School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Law,</w:t>
      </w:r>
      <w:r>
        <w:rPr>
          <w:spacing w:val="-3"/>
          <w:sz w:val="20"/>
        </w:rPr>
        <w:t> </w:t>
      </w:r>
      <w:r>
        <w:rPr>
          <w:sz w:val="20"/>
        </w:rPr>
        <w:t>“The</w:t>
      </w:r>
      <w:r>
        <w:rPr>
          <w:spacing w:val="-3"/>
          <w:sz w:val="20"/>
        </w:rPr>
        <w:t> </w:t>
      </w:r>
      <w:r>
        <w:rPr>
          <w:sz w:val="20"/>
        </w:rPr>
        <w:t>Regulation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Platforms,”</w:t>
      </w:r>
      <w:r>
        <w:rPr>
          <w:spacing w:val="-3"/>
          <w:sz w:val="20"/>
        </w:rPr>
        <w:t> </w:t>
      </w:r>
      <w:r>
        <w:rPr>
          <w:sz w:val="20"/>
        </w:rPr>
        <w:t>Boulder,</w:t>
      </w:r>
      <w:r>
        <w:rPr>
          <w:spacing w:val="-3"/>
          <w:sz w:val="20"/>
        </w:rPr>
        <w:t> </w:t>
      </w:r>
      <w:r>
        <w:rPr>
          <w:sz w:val="20"/>
        </w:rPr>
        <w:t>CO, January 2002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943" w:hanging="360"/>
        <w:jc w:val="left"/>
        <w:rPr>
          <w:sz w:val="20"/>
        </w:rPr>
      </w:pPr>
      <w:r>
        <w:rPr>
          <w:sz w:val="20"/>
        </w:rPr>
        <w:t>Phoenix</w:t>
      </w:r>
      <w:r>
        <w:rPr>
          <w:spacing w:val="-4"/>
          <w:sz w:val="20"/>
        </w:rPr>
        <w:t> </w:t>
      </w:r>
      <w:r>
        <w:rPr>
          <w:sz w:val="20"/>
        </w:rPr>
        <w:t>Center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Advanced</w:t>
      </w:r>
      <w:r>
        <w:rPr>
          <w:spacing w:val="-4"/>
          <w:sz w:val="20"/>
        </w:rPr>
        <w:t> </w:t>
      </w:r>
      <w:r>
        <w:rPr>
          <w:sz w:val="20"/>
        </w:rPr>
        <w:t>Legal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Economic</w:t>
      </w:r>
      <w:r>
        <w:rPr>
          <w:spacing w:val="-4"/>
          <w:sz w:val="20"/>
        </w:rPr>
        <w:t> </w:t>
      </w:r>
      <w:r>
        <w:rPr>
          <w:sz w:val="20"/>
        </w:rPr>
        <w:t>Public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4"/>
          <w:sz w:val="20"/>
        </w:rPr>
        <w:t> </w:t>
      </w:r>
      <w:r>
        <w:rPr>
          <w:sz w:val="20"/>
        </w:rPr>
        <w:t>Studies,</w:t>
      </w:r>
      <w:r>
        <w:rPr>
          <w:spacing w:val="-4"/>
          <w:sz w:val="20"/>
        </w:rPr>
        <w:t> </w:t>
      </w:r>
      <w:r>
        <w:rPr>
          <w:sz w:val="20"/>
        </w:rPr>
        <w:t>U.S.</w:t>
      </w:r>
      <w:r>
        <w:rPr>
          <w:spacing w:val="-4"/>
          <w:sz w:val="20"/>
        </w:rPr>
        <w:t> </w:t>
      </w:r>
      <w:r>
        <w:rPr>
          <w:sz w:val="20"/>
        </w:rPr>
        <w:t>Telecoms</w:t>
      </w:r>
      <w:r>
        <w:rPr>
          <w:spacing w:val="-4"/>
          <w:sz w:val="20"/>
        </w:rPr>
        <w:t> </w:t>
      </w:r>
      <w:r>
        <w:rPr>
          <w:sz w:val="20"/>
        </w:rPr>
        <w:t>Symposium, Washington, DC, July 2001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793" w:hanging="360"/>
        <w:jc w:val="left"/>
        <w:rPr>
          <w:sz w:val="20"/>
        </w:rPr>
      </w:pPr>
      <w:r>
        <w:rPr>
          <w:sz w:val="20"/>
        </w:rPr>
        <w:t>Practising</w:t>
      </w:r>
      <w:r>
        <w:rPr>
          <w:spacing w:val="-3"/>
          <w:sz w:val="20"/>
        </w:rPr>
        <w:t> </w:t>
      </w:r>
      <w:r>
        <w:rPr>
          <w:sz w:val="20"/>
        </w:rPr>
        <w:t>Law</w:t>
      </w:r>
      <w:r>
        <w:rPr>
          <w:spacing w:val="-4"/>
          <w:sz w:val="20"/>
        </w:rPr>
        <w:t> </w:t>
      </w:r>
      <w:r>
        <w:rPr>
          <w:sz w:val="20"/>
        </w:rPr>
        <w:t>Institute,</w:t>
      </w:r>
      <w:r>
        <w:rPr>
          <w:spacing w:val="-3"/>
          <w:sz w:val="20"/>
        </w:rPr>
        <w:t> </w:t>
      </w:r>
      <w:r>
        <w:rPr>
          <w:sz w:val="20"/>
        </w:rPr>
        <w:t>“Antitrust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Trade</w:t>
      </w:r>
      <w:r>
        <w:rPr>
          <w:spacing w:val="-3"/>
          <w:sz w:val="20"/>
        </w:rPr>
        <w:t> </w:t>
      </w:r>
      <w:r>
        <w:rPr>
          <w:sz w:val="20"/>
        </w:rPr>
        <w:t>Practices</w:t>
      </w:r>
      <w:r>
        <w:rPr>
          <w:spacing w:val="-3"/>
          <w:sz w:val="20"/>
        </w:rPr>
        <w:t> </w:t>
      </w:r>
      <w:r>
        <w:rPr>
          <w:sz w:val="20"/>
        </w:rPr>
        <w:t>Issues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Cyberspace,”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York,</w:t>
      </w:r>
      <w:r>
        <w:rPr>
          <w:spacing w:val="-3"/>
          <w:sz w:val="20"/>
        </w:rPr>
        <w:t> </w:t>
      </w:r>
      <w:r>
        <w:rPr>
          <w:sz w:val="20"/>
        </w:rPr>
        <w:t>NY,</w:t>
      </w:r>
      <w:r>
        <w:rPr>
          <w:spacing w:val="-3"/>
          <w:sz w:val="20"/>
        </w:rPr>
        <w:t> </w:t>
      </w:r>
      <w:r>
        <w:rPr>
          <w:sz w:val="20"/>
        </w:rPr>
        <w:t>March </w:t>
      </w:r>
      <w:r>
        <w:rPr>
          <w:spacing w:val="-4"/>
          <w:sz w:val="20"/>
        </w:rPr>
        <w:t>2001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6" w:after="0"/>
        <w:ind w:left="359" w:right="0" w:hanging="359"/>
        <w:jc w:val="left"/>
        <w:rPr>
          <w:sz w:val="20"/>
        </w:rPr>
      </w:pPr>
      <w:r>
        <w:rPr>
          <w:sz w:val="20"/>
        </w:rPr>
        <w:t>Telecommunications</w:t>
      </w:r>
      <w:r>
        <w:rPr>
          <w:spacing w:val="-13"/>
          <w:sz w:val="20"/>
        </w:rPr>
        <w:t> </w:t>
      </w:r>
      <w:r>
        <w:rPr>
          <w:sz w:val="20"/>
        </w:rPr>
        <w:t>Policy</w:t>
      </w:r>
      <w:r>
        <w:rPr>
          <w:spacing w:val="-10"/>
          <w:sz w:val="20"/>
        </w:rPr>
        <w:t> </w:t>
      </w:r>
      <w:r>
        <w:rPr>
          <w:sz w:val="20"/>
        </w:rPr>
        <w:t>Research</w:t>
      </w:r>
      <w:r>
        <w:rPr>
          <w:spacing w:val="-10"/>
          <w:sz w:val="20"/>
        </w:rPr>
        <w:t> </w:t>
      </w:r>
      <w:r>
        <w:rPr>
          <w:sz w:val="20"/>
        </w:rPr>
        <w:t>Conference,</w:t>
      </w:r>
      <w:r>
        <w:rPr>
          <w:spacing w:val="-10"/>
          <w:sz w:val="20"/>
        </w:rPr>
        <w:t> </w:t>
      </w:r>
      <w:r>
        <w:rPr>
          <w:sz w:val="20"/>
        </w:rPr>
        <w:t>Washington,</w:t>
      </w:r>
      <w:r>
        <w:rPr>
          <w:spacing w:val="-10"/>
          <w:sz w:val="20"/>
        </w:rPr>
        <w:t> </w:t>
      </w:r>
      <w:r>
        <w:rPr>
          <w:sz w:val="20"/>
        </w:rPr>
        <w:t>DC,</w:t>
      </w:r>
      <w:r>
        <w:rPr>
          <w:spacing w:val="-10"/>
          <w:sz w:val="20"/>
        </w:rPr>
        <w:t> </w:t>
      </w:r>
      <w:r>
        <w:rPr>
          <w:sz w:val="20"/>
        </w:rPr>
        <w:t>September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2000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383" w:hanging="360"/>
        <w:jc w:val="left"/>
        <w:rPr>
          <w:sz w:val="20"/>
        </w:rPr>
      </w:pPr>
      <w:r>
        <w:rPr>
          <w:sz w:val="20"/>
        </w:rPr>
        <w:t>Schwab</w:t>
      </w:r>
      <w:r>
        <w:rPr>
          <w:spacing w:val="-4"/>
          <w:sz w:val="20"/>
        </w:rPr>
        <w:t> </w:t>
      </w:r>
      <w:r>
        <w:rPr>
          <w:sz w:val="20"/>
        </w:rPr>
        <w:t>Capital</w:t>
      </w:r>
      <w:r>
        <w:rPr>
          <w:spacing w:val="-4"/>
          <w:sz w:val="20"/>
        </w:rPr>
        <w:t> </w:t>
      </w:r>
      <w:r>
        <w:rPr>
          <w:sz w:val="20"/>
        </w:rPr>
        <w:t>Markets</w:t>
      </w:r>
      <w:r>
        <w:rPr>
          <w:spacing w:val="-4"/>
          <w:sz w:val="20"/>
        </w:rPr>
        <w:t> </w:t>
      </w:r>
      <w:r>
        <w:rPr>
          <w:sz w:val="20"/>
        </w:rPr>
        <w:t>LP,</w:t>
      </w:r>
      <w:r>
        <w:rPr>
          <w:spacing w:val="-4"/>
          <w:sz w:val="20"/>
        </w:rPr>
        <w:t> </w:t>
      </w:r>
      <w:r>
        <w:rPr>
          <w:sz w:val="20"/>
        </w:rPr>
        <w:t>Washington</w:t>
      </w:r>
      <w:r>
        <w:rPr>
          <w:spacing w:val="-4"/>
          <w:sz w:val="20"/>
        </w:rPr>
        <w:t> </w:t>
      </w:r>
      <w:r>
        <w:rPr>
          <w:sz w:val="20"/>
        </w:rPr>
        <w:t>Research</w:t>
      </w:r>
      <w:r>
        <w:rPr>
          <w:spacing w:val="-4"/>
          <w:sz w:val="20"/>
        </w:rPr>
        <w:t> </w:t>
      </w:r>
      <w:r>
        <w:rPr>
          <w:sz w:val="20"/>
        </w:rPr>
        <w:t>Group,</w:t>
      </w:r>
      <w:r>
        <w:rPr>
          <w:spacing w:val="-4"/>
          <w:sz w:val="20"/>
        </w:rPr>
        <w:t> </w:t>
      </w:r>
      <w:r>
        <w:rPr>
          <w:sz w:val="20"/>
        </w:rPr>
        <w:t>“Telecom,</w:t>
      </w:r>
      <w:r>
        <w:rPr>
          <w:spacing w:val="-4"/>
          <w:sz w:val="20"/>
        </w:rPr>
        <w:t> </w:t>
      </w:r>
      <w:r>
        <w:rPr>
          <w:sz w:val="20"/>
        </w:rPr>
        <w:t>Internet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Ecommerce Conference,” Washington, DC, September 2000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793" w:hanging="360"/>
        <w:jc w:val="left"/>
        <w:rPr>
          <w:sz w:val="20"/>
        </w:rPr>
      </w:pPr>
      <w:r>
        <w:rPr>
          <w:sz w:val="20"/>
        </w:rPr>
        <w:t>AEI-Brookings Joint Center for Regulatory Studies and Centre for European Policy Studies, semi- annual</w:t>
      </w:r>
      <w:r>
        <w:rPr>
          <w:spacing w:val="-5"/>
          <w:sz w:val="20"/>
        </w:rPr>
        <w:t> </w:t>
      </w:r>
      <w:r>
        <w:rPr>
          <w:sz w:val="20"/>
        </w:rPr>
        <w:t>meetings,</w:t>
      </w:r>
      <w:r>
        <w:rPr>
          <w:spacing w:val="-5"/>
          <w:sz w:val="20"/>
        </w:rPr>
        <w:t> </w:t>
      </w:r>
      <w:r>
        <w:rPr>
          <w:sz w:val="20"/>
        </w:rPr>
        <w:t>“Experiences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Telecommunications</w:t>
      </w:r>
      <w:r>
        <w:rPr>
          <w:spacing w:val="-5"/>
          <w:sz w:val="20"/>
        </w:rPr>
        <w:t> </w:t>
      </w:r>
      <w:r>
        <w:rPr>
          <w:sz w:val="20"/>
        </w:rPr>
        <w:t>Deregulation,”</w:t>
      </w:r>
      <w:r>
        <w:rPr>
          <w:spacing w:val="-5"/>
          <w:sz w:val="20"/>
        </w:rPr>
        <w:t> </w:t>
      </w:r>
      <w:r>
        <w:rPr>
          <w:sz w:val="20"/>
        </w:rPr>
        <w:t>Washington,</w:t>
      </w:r>
      <w:r>
        <w:rPr>
          <w:spacing w:val="-5"/>
          <w:sz w:val="20"/>
        </w:rPr>
        <w:t> </w:t>
      </w:r>
      <w:r>
        <w:rPr>
          <w:sz w:val="20"/>
        </w:rPr>
        <w:t>DC,</w:t>
      </w:r>
      <w:r>
        <w:rPr>
          <w:spacing w:val="-5"/>
          <w:sz w:val="20"/>
        </w:rPr>
        <w:t> </w:t>
      </w:r>
      <w:r>
        <w:rPr>
          <w:sz w:val="20"/>
        </w:rPr>
        <w:t>April</w:t>
      </w:r>
      <w:r>
        <w:rPr>
          <w:spacing w:val="-5"/>
          <w:sz w:val="20"/>
        </w:rPr>
        <w:t> </w:t>
      </w:r>
      <w:r>
        <w:rPr>
          <w:sz w:val="20"/>
        </w:rPr>
        <w:t>2000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963" w:hanging="360"/>
        <w:jc w:val="left"/>
        <w:rPr>
          <w:sz w:val="20"/>
        </w:rPr>
      </w:pPr>
      <w:r>
        <w:rPr>
          <w:sz w:val="20"/>
        </w:rPr>
        <w:t>University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Colorado</w:t>
      </w:r>
      <w:r>
        <w:rPr>
          <w:spacing w:val="-3"/>
          <w:sz w:val="20"/>
        </w:rPr>
        <w:t> </w:t>
      </w:r>
      <w:r>
        <w:rPr>
          <w:sz w:val="20"/>
        </w:rPr>
        <w:t>School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Law,</w:t>
      </w:r>
      <w:r>
        <w:rPr>
          <w:spacing w:val="-3"/>
          <w:sz w:val="20"/>
        </w:rPr>
        <w:t> </w:t>
      </w:r>
      <w:r>
        <w:rPr>
          <w:sz w:val="20"/>
        </w:rPr>
        <w:t>“Telecommunications</w:t>
      </w:r>
      <w:r>
        <w:rPr>
          <w:spacing w:val="-3"/>
          <w:sz w:val="20"/>
        </w:rPr>
        <w:t> </w:t>
      </w:r>
      <w:r>
        <w:rPr>
          <w:sz w:val="20"/>
        </w:rPr>
        <w:t>After</w:t>
      </w:r>
      <w:r>
        <w:rPr>
          <w:spacing w:val="-3"/>
          <w:sz w:val="20"/>
        </w:rPr>
        <w:t> </w:t>
      </w:r>
      <w:r>
        <w:rPr>
          <w:sz w:val="20"/>
        </w:rPr>
        <w:t>Bell</w:t>
      </w:r>
      <w:r>
        <w:rPr>
          <w:spacing w:val="-3"/>
          <w:sz w:val="20"/>
        </w:rPr>
        <w:t> </w:t>
      </w:r>
      <w:r>
        <w:rPr>
          <w:sz w:val="20"/>
        </w:rPr>
        <w:t>Entry,”</w:t>
      </w:r>
      <w:r>
        <w:rPr>
          <w:spacing w:val="-3"/>
          <w:sz w:val="20"/>
        </w:rPr>
        <w:t> </w:t>
      </w:r>
      <w:r>
        <w:rPr>
          <w:sz w:val="20"/>
        </w:rPr>
        <w:t>Boulder,</w:t>
      </w:r>
      <w:r>
        <w:rPr>
          <w:spacing w:val="-3"/>
          <w:sz w:val="20"/>
        </w:rPr>
        <w:t> </w:t>
      </w:r>
      <w:r>
        <w:rPr>
          <w:sz w:val="20"/>
        </w:rPr>
        <w:t>CO,</w:t>
      </w:r>
      <w:r>
        <w:rPr>
          <w:spacing w:val="-3"/>
          <w:sz w:val="20"/>
        </w:rPr>
        <w:t> </w:t>
      </w:r>
      <w:r>
        <w:rPr>
          <w:sz w:val="20"/>
        </w:rPr>
        <w:t>April </w:t>
      </w:r>
      <w:r>
        <w:rPr>
          <w:spacing w:val="-4"/>
          <w:sz w:val="20"/>
        </w:rPr>
        <w:t>2000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699" w:hanging="360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5"/>
          <w:sz w:val="20"/>
        </w:rPr>
        <w:t> </w:t>
      </w:r>
      <w:r>
        <w:rPr>
          <w:sz w:val="20"/>
        </w:rPr>
        <w:t>Bar</w:t>
      </w:r>
      <w:r>
        <w:rPr>
          <w:spacing w:val="-5"/>
          <w:sz w:val="20"/>
        </w:rPr>
        <w:t> </w:t>
      </w:r>
      <w:r>
        <w:rPr>
          <w:sz w:val="20"/>
        </w:rPr>
        <w:t>Association</w:t>
      </w:r>
      <w:r>
        <w:rPr>
          <w:spacing w:val="-5"/>
          <w:sz w:val="20"/>
        </w:rPr>
        <w:t> </w:t>
      </w:r>
      <w:r>
        <w:rPr>
          <w:sz w:val="20"/>
        </w:rPr>
        <w:t>Section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Antitrust</w:t>
      </w:r>
      <w:r>
        <w:rPr>
          <w:spacing w:val="-5"/>
          <w:sz w:val="20"/>
        </w:rPr>
        <w:t> </w:t>
      </w:r>
      <w:r>
        <w:rPr>
          <w:sz w:val="20"/>
        </w:rPr>
        <w:t>Law,</w:t>
      </w:r>
      <w:r>
        <w:rPr>
          <w:spacing w:val="-5"/>
          <w:sz w:val="20"/>
        </w:rPr>
        <w:t> </w:t>
      </w:r>
      <w:r>
        <w:rPr>
          <w:sz w:val="20"/>
        </w:rPr>
        <w:t>48</w:t>
      </w:r>
      <w:r>
        <w:rPr>
          <w:sz w:val="20"/>
          <w:vertAlign w:val="superscript"/>
        </w:rPr>
        <w:t>th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Annual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Antitrust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Spring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Meeting, Washington, DC, April 2000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912" w:top="1040" w:bottom="110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5" w:after="0"/>
        <w:ind w:left="359" w:right="0" w:hanging="359"/>
        <w:jc w:val="left"/>
        <w:rPr>
          <w:sz w:val="20"/>
        </w:rPr>
      </w:pPr>
      <w:r>
        <w:rPr>
          <w:sz w:val="20"/>
        </w:rPr>
        <w:t>Institute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Americas,</w:t>
      </w:r>
      <w:r>
        <w:rPr>
          <w:spacing w:val="-7"/>
          <w:sz w:val="20"/>
        </w:rPr>
        <w:t> </w:t>
      </w:r>
      <w:r>
        <w:rPr>
          <w:sz w:val="20"/>
        </w:rPr>
        <w:t>“Telecom-IT</w:t>
      </w:r>
      <w:r>
        <w:rPr>
          <w:spacing w:val="-7"/>
          <w:sz w:val="20"/>
        </w:rPr>
        <w:t> </w:t>
      </w:r>
      <w:r>
        <w:rPr>
          <w:sz w:val="20"/>
        </w:rPr>
        <w:t>Americas</w:t>
      </w:r>
      <w:r>
        <w:rPr>
          <w:spacing w:val="-7"/>
          <w:sz w:val="20"/>
        </w:rPr>
        <w:t> </w:t>
      </w:r>
      <w:r>
        <w:rPr>
          <w:sz w:val="20"/>
        </w:rPr>
        <w:t>‘99</w:t>
      </w:r>
      <w:r>
        <w:rPr>
          <w:spacing w:val="-8"/>
          <w:sz w:val="20"/>
        </w:rPr>
        <w:t> </w:t>
      </w:r>
      <w:r>
        <w:rPr>
          <w:sz w:val="20"/>
        </w:rPr>
        <w:t>Conference,”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Jolla,</w:t>
      </w:r>
      <w:r>
        <w:rPr>
          <w:spacing w:val="-7"/>
          <w:sz w:val="20"/>
        </w:rPr>
        <w:t> </w:t>
      </w:r>
      <w:r>
        <w:rPr>
          <w:sz w:val="20"/>
        </w:rPr>
        <w:t>CA,</w:t>
      </w:r>
      <w:r>
        <w:rPr>
          <w:spacing w:val="-7"/>
          <w:sz w:val="20"/>
        </w:rPr>
        <w:t> </w:t>
      </w:r>
      <w:r>
        <w:rPr>
          <w:sz w:val="20"/>
        </w:rPr>
        <w:t>November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1999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393" w:hanging="360"/>
        <w:jc w:val="left"/>
        <w:rPr>
          <w:sz w:val="20"/>
        </w:rPr>
      </w:pPr>
      <w:r>
        <w:rPr>
          <w:sz w:val="20"/>
        </w:rPr>
        <w:t>Northwestern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School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Law,</w:t>
      </w:r>
      <w:r>
        <w:rPr>
          <w:spacing w:val="-4"/>
          <w:sz w:val="20"/>
        </w:rPr>
        <w:t> </w:t>
      </w:r>
      <w:r>
        <w:rPr>
          <w:sz w:val="20"/>
        </w:rPr>
        <w:t>5</w:t>
      </w:r>
      <w:r>
        <w:rPr>
          <w:sz w:val="20"/>
          <w:vertAlign w:val="superscript"/>
        </w:rPr>
        <w:t>th</w:t>
      </w:r>
      <w:r>
        <w:rPr>
          <w:spacing w:val="-3"/>
          <w:sz w:val="20"/>
          <w:vertAlign w:val="baseline"/>
        </w:rPr>
        <w:t> </w:t>
      </w:r>
      <w:r>
        <w:rPr>
          <w:sz w:val="20"/>
          <w:vertAlign w:val="baseline"/>
        </w:rPr>
        <w:t>Annual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Health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Care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Antitrust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Forum,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Chicago,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IL, October 1999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891" w:hanging="360"/>
        <w:jc w:val="left"/>
        <w:rPr>
          <w:sz w:val="20"/>
        </w:rPr>
      </w:pPr>
      <w:r>
        <w:rPr>
          <w:sz w:val="20"/>
        </w:rPr>
        <w:t>OECD,</w:t>
      </w:r>
      <w:r>
        <w:rPr>
          <w:spacing w:val="-3"/>
          <w:sz w:val="20"/>
        </w:rPr>
        <w:t> </w:t>
      </w:r>
      <w:r>
        <w:rPr>
          <w:sz w:val="20"/>
        </w:rPr>
        <w:t>“Regulatory</w:t>
      </w:r>
      <w:r>
        <w:rPr>
          <w:spacing w:val="-3"/>
          <w:sz w:val="20"/>
        </w:rPr>
        <w:t> </w:t>
      </w:r>
      <w:r>
        <w:rPr>
          <w:sz w:val="20"/>
        </w:rPr>
        <w:t>Reform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Japan,</w:t>
      </w:r>
      <w:r>
        <w:rPr>
          <w:spacing w:val="-3"/>
          <w:sz w:val="20"/>
        </w:rPr>
        <w:t> </w:t>
      </w:r>
      <w:r>
        <w:rPr>
          <w:sz w:val="20"/>
        </w:rPr>
        <w:t>Mexico,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Netherlands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United</w:t>
      </w:r>
      <w:r>
        <w:rPr>
          <w:spacing w:val="-3"/>
          <w:sz w:val="20"/>
        </w:rPr>
        <w:t> </w:t>
      </w:r>
      <w:r>
        <w:rPr>
          <w:sz w:val="20"/>
        </w:rPr>
        <w:t>States,”</w:t>
      </w:r>
      <w:r>
        <w:rPr>
          <w:spacing w:val="-3"/>
          <w:sz w:val="20"/>
        </w:rPr>
        <w:t> </w:t>
      </w:r>
      <w:r>
        <w:rPr>
          <w:sz w:val="20"/>
        </w:rPr>
        <w:t>Paris,</w:t>
      </w:r>
      <w:r>
        <w:rPr>
          <w:spacing w:val="-3"/>
          <w:sz w:val="20"/>
        </w:rPr>
        <w:t> </w:t>
      </w:r>
      <w:r>
        <w:rPr>
          <w:sz w:val="20"/>
        </w:rPr>
        <w:t>France, March 1999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5" w:after="0"/>
        <w:ind w:left="360" w:right="1159" w:hanging="360"/>
        <w:jc w:val="left"/>
        <w:rPr>
          <w:sz w:val="20"/>
        </w:rPr>
      </w:pPr>
      <w:r>
        <w:rPr>
          <w:sz w:val="20"/>
        </w:rPr>
        <w:t>Federal</w:t>
      </w:r>
      <w:r>
        <w:rPr>
          <w:spacing w:val="-5"/>
          <w:sz w:val="20"/>
        </w:rPr>
        <w:t> </w:t>
      </w:r>
      <w:r>
        <w:rPr>
          <w:sz w:val="20"/>
        </w:rPr>
        <w:t>Communications</w:t>
      </w:r>
      <w:r>
        <w:rPr>
          <w:spacing w:val="-5"/>
          <w:sz w:val="20"/>
        </w:rPr>
        <w:t> </w:t>
      </w:r>
      <w:r>
        <w:rPr>
          <w:sz w:val="20"/>
        </w:rPr>
        <w:t>Bar</w:t>
      </w:r>
      <w:r>
        <w:rPr>
          <w:spacing w:val="-5"/>
          <w:sz w:val="20"/>
        </w:rPr>
        <w:t> </w:t>
      </w:r>
      <w:r>
        <w:rPr>
          <w:sz w:val="20"/>
        </w:rPr>
        <w:t>Association</w:t>
      </w:r>
      <w:r>
        <w:rPr>
          <w:spacing w:val="-5"/>
          <w:sz w:val="20"/>
        </w:rPr>
        <w:t> </w:t>
      </w:r>
      <w:r>
        <w:rPr>
          <w:sz w:val="20"/>
        </w:rPr>
        <w:t>Competition</w:t>
      </w:r>
      <w:r>
        <w:rPr>
          <w:spacing w:val="-5"/>
          <w:sz w:val="20"/>
        </w:rPr>
        <w:t> </w:t>
      </w:r>
      <w:r>
        <w:rPr>
          <w:sz w:val="20"/>
        </w:rPr>
        <w:t>Committee,</w:t>
      </w:r>
      <w:r>
        <w:rPr>
          <w:spacing w:val="-5"/>
          <w:sz w:val="20"/>
        </w:rPr>
        <w:t> </w:t>
      </w:r>
      <w:r>
        <w:rPr>
          <w:sz w:val="20"/>
        </w:rPr>
        <w:t>Symposium,</w:t>
      </w:r>
      <w:r>
        <w:rPr>
          <w:spacing w:val="-5"/>
          <w:sz w:val="20"/>
        </w:rPr>
        <w:t> </w:t>
      </w:r>
      <w:r>
        <w:rPr>
          <w:sz w:val="20"/>
        </w:rPr>
        <w:t>Washington</w:t>
      </w:r>
      <w:r>
        <w:rPr>
          <w:spacing w:val="-5"/>
          <w:sz w:val="20"/>
        </w:rPr>
        <w:t> </w:t>
      </w:r>
      <w:r>
        <w:rPr>
          <w:sz w:val="20"/>
        </w:rPr>
        <w:t>DC, January 1999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383" w:hanging="360"/>
        <w:jc w:val="left"/>
        <w:rPr>
          <w:sz w:val="20"/>
        </w:rPr>
      </w:pPr>
      <w:r>
        <w:rPr>
          <w:sz w:val="20"/>
        </w:rPr>
        <w:t>Conference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Current</w:t>
      </w:r>
      <w:r>
        <w:rPr>
          <w:spacing w:val="-4"/>
          <w:sz w:val="20"/>
        </w:rPr>
        <w:t> </w:t>
      </w:r>
      <w:r>
        <w:rPr>
          <w:sz w:val="20"/>
        </w:rPr>
        <w:t>Topics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Merger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Antitrust</w:t>
      </w:r>
      <w:r>
        <w:rPr>
          <w:spacing w:val="-4"/>
          <w:sz w:val="20"/>
        </w:rPr>
        <w:t> </w:t>
      </w:r>
      <w:r>
        <w:rPr>
          <w:sz w:val="20"/>
        </w:rPr>
        <w:t>Enforcement,</w:t>
      </w:r>
      <w:r>
        <w:rPr>
          <w:spacing w:val="-4"/>
          <w:sz w:val="20"/>
        </w:rPr>
        <w:t> </w:t>
      </w:r>
      <w:r>
        <w:rPr>
          <w:sz w:val="20"/>
        </w:rPr>
        <w:t>Charles</w:t>
      </w:r>
      <w:r>
        <w:rPr>
          <w:spacing w:val="-4"/>
          <w:sz w:val="20"/>
        </w:rPr>
        <w:t> </w:t>
      </w:r>
      <w:r>
        <w:rPr>
          <w:sz w:val="20"/>
        </w:rPr>
        <w:t>River</w:t>
      </w:r>
      <w:r>
        <w:rPr>
          <w:spacing w:val="-4"/>
          <w:sz w:val="20"/>
        </w:rPr>
        <w:t> </w:t>
      </w:r>
      <w:r>
        <w:rPr>
          <w:sz w:val="20"/>
        </w:rPr>
        <w:t>Associates, Washington DC, December 1998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527" w:hanging="360"/>
        <w:jc w:val="left"/>
        <w:rPr>
          <w:sz w:val="20"/>
        </w:rPr>
      </w:pPr>
      <w:r>
        <w:rPr>
          <w:sz w:val="20"/>
        </w:rPr>
        <w:t>Robert</w:t>
      </w:r>
      <w:r>
        <w:rPr>
          <w:spacing w:val="-4"/>
          <w:sz w:val="20"/>
        </w:rPr>
        <w:t> </w:t>
      </w:r>
      <w:r>
        <w:rPr>
          <w:sz w:val="20"/>
        </w:rPr>
        <w:t>Schuman</w:t>
      </w:r>
      <w:r>
        <w:rPr>
          <w:spacing w:val="-4"/>
          <w:sz w:val="20"/>
        </w:rPr>
        <w:t> </w:t>
      </w:r>
      <w:r>
        <w:rPr>
          <w:sz w:val="20"/>
        </w:rPr>
        <w:t>Centre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European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Institute,</w:t>
      </w:r>
      <w:r>
        <w:rPr>
          <w:spacing w:val="-4"/>
          <w:sz w:val="20"/>
        </w:rPr>
        <w:t> </w:t>
      </w:r>
      <w:r>
        <w:rPr>
          <w:sz w:val="20"/>
        </w:rPr>
        <w:t>Conference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Anticompetitive Regulation, Florence, Italy, September 1999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699" w:hanging="360"/>
        <w:jc w:val="left"/>
        <w:rPr>
          <w:sz w:val="20"/>
        </w:rPr>
      </w:pPr>
      <w:r>
        <w:rPr>
          <w:sz w:val="20"/>
        </w:rPr>
        <w:t>American</w:t>
      </w:r>
      <w:r>
        <w:rPr>
          <w:spacing w:val="-5"/>
          <w:sz w:val="20"/>
        </w:rPr>
        <w:t> </w:t>
      </w:r>
      <w:r>
        <w:rPr>
          <w:sz w:val="20"/>
        </w:rPr>
        <w:t>Bar</w:t>
      </w:r>
      <w:r>
        <w:rPr>
          <w:spacing w:val="-5"/>
          <w:sz w:val="20"/>
        </w:rPr>
        <w:t> </w:t>
      </w:r>
      <w:r>
        <w:rPr>
          <w:sz w:val="20"/>
        </w:rPr>
        <w:t>Association</w:t>
      </w:r>
      <w:r>
        <w:rPr>
          <w:spacing w:val="-5"/>
          <w:sz w:val="20"/>
        </w:rPr>
        <w:t> </w:t>
      </w:r>
      <w:r>
        <w:rPr>
          <w:sz w:val="20"/>
        </w:rPr>
        <w:t>Section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Antitrust</w:t>
      </w:r>
      <w:r>
        <w:rPr>
          <w:spacing w:val="-5"/>
          <w:sz w:val="20"/>
        </w:rPr>
        <w:t> </w:t>
      </w:r>
      <w:r>
        <w:rPr>
          <w:sz w:val="20"/>
        </w:rPr>
        <w:t>Law,</w:t>
      </w:r>
      <w:r>
        <w:rPr>
          <w:spacing w:val="-5"/>
          <w:sz w:val="20"/>
        </w:rPr>
        <w:t> </w:t>
      </w:r>
      <w:r>
        <w:rPr>
          <w:sz w:val="20"/>
        </w:rPr>
        <w:t>47</w:t>
      </w:r>
      <w:r>
        <w:rPr>
          <w:sz w:val="20"/>
          <w:vertAlign w:val="superscript"/>
        </w:rPr>
        <w:t>th</w:t>
      </w:r>
      <w:r>
        <w:rPr>
          <w:spacing w:val="-4"/>
          <w:sz w:val="20"/>
          <w:vertAlign w:val="baseline"/>
        </w:rPr>
        <w:t> </w:t>
      </w:r>
      <w:r>
        <w:rPr>
          <w:sz w:val="20"/>
          <w:vertAlign w:val="baseline"/>
        </w:rPr>
        <w:t>Annual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Antitrust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Spring</w:t>
      </w:r>
      <w:r>
        <w:rPr>
          <w:spacing w:val="-5"/>
          <w:sz w:val="20"/>
          <w:vertAlign w:val="baseline"/>
        </w:rPr>
        <w:t> </w:t>
      </w:r>
      <w:r>
        <w:rPr>
          <w:sz w:val="20"/>
          <w:vertAlign w:val="baseline"/>
        </w:rPr>
        <w:t>Meeting, Washington, DC, April 1999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5" w:after="0"/>
        <w:ind w:left="359" w:right="0" w:hanging="359"/>
        <w:jc w:val="left"/>
        <w:rPr>
          <w:sz w:val="20"/>
        </w:rPr>
      </w:pPr>
      <w:r>
        <w:rPr>
          <w:sz w:val="20"/>
        </w:rPr>
        <w:t>Telecommunications</w:t>
      </w:r>
      <w:r>
        <w:rPr>
          <w:spacing w:val="-13"/>
          <w:sz w:val="20"/>
        </w:rPr>
        <w:t> </w:t>
      </w:r>
      <w:r>
        <w:rPr>
          <w:sz w:val="20"/>
        </w:rPr>
        <w:t>Policy</w:t>
      </w:r>
      <w:r>
        <w:rPr>
          <w:spacing w:val="-10"/>
          <w:sz w:val="20"/>
        </w:rPr>
        <w:t> </w:t>
      </w:r>
      <w:r>
        <w:rPr>
          <w:sz w:val="20"/>
        </w:rPr>
        <w:t>Research</w:t>
      </w:r>
      <w:r>
        <w:rPr>
          <w:spacing w:val="-10"/>
          <w:sz w:val="20"/>
        </w:rPr>
        <w:t> </w:t>
      </w:r>
      <w:r>
        <w:rPr>
          <w:sz w:val="20"/>
        </w:rPr>
        <w:t>Conference,</w:t>
      </w:r>
      <w:r>
        <w:rPr>
          <w:spacing w:val="-10"/>
          <w:sz w:val="20"/>
        </w:rPr>
        <w:t> </w:t>
      </w:r>
      <w:r>
        <w:rPr>
          <w:sz w:val="20"/>
        </w:rPr>
        <w:t>Washington,</w:t>
      </w:r>
      <w:r>
        <w:rPr>
          <w:spacing w:val="-10"/>
          <w:sz w:val="20"/>
        </w:rPr>
        <w:t> </w:t>
      </w:r>
      <w:r>
        <w:rPr>
          <w:sz w:val="20"/>
        </w:rPr>
        <w:t>DC,</w:t>
      </w:r>
      <w:r>
        <w:rPr>
          <w:spacing w:val="-10"/>
          <w:sz w:val="20"/>
        </w:rPr>
        <w:t> </w:t>
      </w:r>
      <w:r>
        <w:rPr>
          <w:sz w:val="20"/>
        </w:rPr>
        <w:t>September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1997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049" w:hanging="360"/>
        <w:jc w:val="left"/>
        <w:rPr>
          <w:sz w:val="20"/>
        </w:rPr>
      </w:pPr>
      <w:r>
        <w:rPr>
          <w:sz w:val="20"/>
        </w:rPr>
        <w:t>Canadian</w:t>
      </w:r>
      <w:r>
        <w:rPr>
          <w:spacing w:val="-5"/>
          <w:sz w:val="20"/>
        </w:rPr>
        <w:t> </w:t>
      </w:r>
      <w:r>
        <w:rPr>
          <w:sz w:val="20"/>
        </w:rPr>
        <w:t>Bureau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Competition,</w:t>
      </w:r>
      <w:r>
        <w:rPr>
          <w:spacing w:val="-5"/>
          <w:sz w:val="20"/>
        </w:rPr>
        <w:t> </w:t>
      </w:r>
      <w:r>
        <w:rPr>
          <w:sz w:val="20"/>
        </w:rPr>
        <w:t>Telecommunications</w:t>
      </w:r>
      <w:r>
        <w:rPr>
          <w:spacing w:val="-5"/>
          <w:sz w:val="20"/>
        </w:rPr>
        <w:t> </w:t>
      </w:r>
      <w:r>
        <w:rPr>
          <w:sz w:val="20"/>
        </w:rPr>
        <w:t>seminar</w:t>
      </w:r>
      <w:r>
        <w:rPr>
          <w:spacing w:val="-5"/>
          <w:sz w:val="20"/>
        </w:rPr>
        <w:t> </w:t>
      </w:r>
      <w:r>
        <w:rPr>
          <w:sz w:val="20"/>
        </w:rPr>
        <w:t>series,</w:t>
      </w:r>
      <w:r>
        <w:rPr>
          <w:spacing w:val="-5"/>
          <w:sz w:val="20"/>
        </w:rPr>
        <w:t> </w:t>
      </w:r>
      <w:r>
        <w:rPr>
          <w:sz w:val="20"/>
        </w:rPr>
        <w:t>Ottawa,</w:t>
      </w:r>
      <w:r>
        <w:rPr>
          <w:spacing w:val="-5"/>
          <w:sz w:val="20"/>
        </w:rPr>
        <w:t> </w:t>
      </w:r>
      <w:r>
        <w:rPr>
          <w:sz w:val="20"/>
        </w:rPr>
        <w:t>Canada,</w:t>
      </w:r>
      <w:r>
        <w:rPr>
          <w:spacing w:val="-5"/>
          <w:sz w:val="20"/>
        </w:rPr>
        <w:t> </w:t>
      </w:r>
      <w:r>
        <w:rPr>
          <w:sz w:val="20"/>
        </w:rPr>
        <w:t>September </w:t>
      </w:r>
      <w:r>
        <w:rPr>
          <w:spacing w:val="-4"/>
          <w:sz w:val="20"/>
        </w:rPr>
        <w:t>1997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World</w:t>
      </w:r>
      <w:r>
        <w:rPr>
          <w:spacing w:val="-7"/>
          <w:sz w:val="20"/>
        </w:rPr>
        <w:t> </w:t>
      </w:r>
      <w:r>
        <w:rPr>
          <w:sz w:val="20"/>
        </w:rPr>
        <w:t>Bank,</w:t>
      </w:r>
      <w:r>
        <w:rPr>
          <w:spacing w:val="-7"/>
          <w:sz w:val="20"/>
        </w:rPr>
        <w:t> </w:t>
      </w:r>
      <w:r>
        <w:rPr>
          <w:sz w:val="20"/>
        </w:rPr>
        <w:t>Competition</w:t>
      </w:r>
      <w:r>
        <w:rPr>
          <w:spacing w:val="-7"/>
          <w:sz w:val="20"/>
        </w:rPr>
        <w:t> </w:t>
      </w:r>
      <w:r>
        <w:rPr>
          <w:sz w:val="20"/>
        </w:rPr>
        <w:t>Policy</w:t>
      </w:r>
      <w:r>
        <w:rPr>
          <w:spacing w:val="-7"/>
          <w:sz w:val="20"/>
        </w:rPr>
        <w:t> </w:t>
      </w:r>
      <w:r>
        <w:rPr>
          <w:sz w:val="20"/>
        </w:rPr>
        <w:t>Workshop,</w:t>
      </w:r>
      <w:r>
        <w:rPr>
          <w:spacing w:val="-7"/>
          <w:sz w:val="20"/>
        </w:rPr>
        <w:t> </w:t>
      </w:r>
      <w:r>
        <w:rPr>
          <w:sz w:val="20"/>
        </w:rPr>
        <w:t>Washington,</w:t>
      </w:r>
      <w:r>
        <w:rPr>
          <w:spacing w:val="-7"/>
          <w:sz w:val="20"/>
        </w:rPr>
        <w:t> </w:t>
      </w:r>
      <w:r>
        <w:rPr>
          <w:sz w:val="20"/>
        </w:rPr>
        <w:t>DC,</w:t>
      </w:r>
      <w:r>
        <w:rPr>
          <w:spacing w:val="-7"/>
          <w:sz w:val="20"/>
        </w:rPr>
        <w:t> </w:t>
      </w:r>
      <w:r>
        <w:rPr>
          <w:sz w:val="20"/>
        </w:rPr>
        <w:t>June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1997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965" w:hanging="360"/>
        <w:jc w:val="left"/>
        <w:rPr>
          <w:sz w:val="20"/>
        </w:rPr>
      </w:pPr>
      <w:r>
        <w:rPr>
          <w:sz w:val="20"/>
        </w:rPr>
        <w:t>Federal</w:t>
      </w:r>
      <w:r>
        <w:rPr>
          <w:spacing w:val="-5"/>
          <w:sz w:val="20"/>
        </w:rPr>
        <w:t> </w:t>
      </w:r>
      <w:r>
        <w:rPr>
          <w:sz w:val="20"/>
        </w:rPr>
        <w:t>Communications</w:t>
      </w:r>
      <w:r>
        <w:rPr>
          <w:spacing w:val="-5"/>
          <w:sz w:val="20"/>
        </w:rPr>
        <w:t> </w:t>
      </w:r>
      <w:r>
        <w:rPr>
          <w:sz w:val="20"/>
        </w:rPr>
        <w:t>Commission,</w:t>
      </w:r>
      <w:r>
        <w:rPr>
          <w:spacing w:val="-5"/>
          <w:sz w:val="20"/>
        </w:rPr>
        <w:t> </w:t>
      </w:r>
      <w:r>
        <w:rPr>
          <w:sz w:val="20"/>
        </w:rPr>
        <w:t>Economics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Interconnection</w:t>
      </w:r>
      <w:r>
        <w:rPr>
          <w:spacing w:val="-5"/>
          <w:sz w:val="20"/>
        </w:rPr>
        <w:t> </w:t>
      </w:r>
      <w:r>
        <w:rPr>
          <w:sz w:val="20"/>
        </w:rPr>
        <w:t>Forum,</w:t>
      </w:r>
      <w:r>
        <w:rPr>
          <w:spacing w:val="-5"/>
          <w:sz w:val="20"/>
        </w:rPr>
        <w:t> </w:t>
      </w:r>
      <w:r>
        <w:rPr>
          <w:sz w:val="20"/>
        </w:rPr>
        <w:t>Washington</w:t>
      </w:r>
      <w:r>
        <w:rPr>
          <w:spacing w:val="-5"/>
          <w:sz w:val="20"/>
        </w:rPr>
        <w:t> </w:t>
      </w:r>
      <w:r>
        <w:rPr>
          <w:sz w:val="20"/>
        </w:rPr>
        <w:t>DC,</w:t>
      </w:r>
      <w:r>
        <w:rPr>
          <w:spacing w:val="-5"/>
          <w:sz w:val="20"/>
        </w:rPr>
        <w:t> </w:t>
      </w:r>
      <w:r>
        <w:rPr>
          <w:sz w:val="20"/>
        </w:rPr>
        <w:t>May </w:t>
      </w:r>
      <w:r>
        <w:rPr>
          <w:spacing w:val="-4"/>
          <w:sz w:val="20"/>
        </w:rPr>
        <w:t>1996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383" w:hanging="360"/>
        <w:jc w:val="left"/>
        <w:rPr>
          <w:sz w:val="20"/>
        </w:rPr>
      </w:pPr>
      <w:r>
        <w:rPr>
          <w:sz w:val="20"/>
        </w:rPr>
        <w:t>Canadian</w:t>
      </w:r>
      <w:r>
        <w:rPr>
          <w:spacing w:val="-4"/>
          <w:sz w:val="20"/>
        </w:rPr>
        <w:t> </w:t>
      </w:r>
      <w:r>
        <w:rPr>
          <w:sz w:val="20"/>
        </w:rPr>
        <w:t>Bureau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Competition,</w:t>
      </w:r>
      <w:r>
        <w:rPr>
          <w:spacing w:val="-4"/>
          <w:sz w:val="20"/>
        </w:rPr>
        <w:t> </w:t>
      </w:r>
      <w:r>
        <w:rPr>
          <w:sz w:val="20"/>
        </w:rPr>
        <w:t>Authors’</w:t>
      </w:r>
      <w:r>
        <w:rPr>
          <w:spacing w:val="-4"/>
          <w:sz w:val="20"/>
        </w:rPr>
        <w:t> </w:t>
      </w:r>
      <w:r>
        <w:rPr>
          <w:sz w:val="20"/>
        </w:rPr>
        <w:t>Symposium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Competition</w:t>
      </w:r>
      <w:r>
        <w:rPr>
          <w:spacing w:val="-4"/>
          <w:sz w:val="20"/>
        </w:rPr>
        <w:t> </w:t>
      </w:r>
      <w:r>
        <w:rPr>
          <w:sz w:val="20"/>
        </w:rPr>
        <w:t>Policy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Intellectual Property Rights, Aylmer, Quebec, Canada, May 1996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Electric</w:t>
      </w:r>
      <w:r>
        <w:rPr>
          <w:spacing w:val="-10"/>
          <w:sz w:val="20"/>
        </w:rPr>
        <w:t> </w:t>
      </w:r>
      <w:r>
        <w:rPr>
          <w:sz w:val="20"/>
        </w:rPr>
        <w:t>Generation</w:t>
      </w:r>
      <w:r>
        <w:rPr>
          <w:spacing w:val="-7"/>
          <w:sz w:val="20"/>
        </w:rPr>
        <w:t> </w:t>
      </w:r>
      <w:r>
        <w:rPr>
          <w:sz w:val="20"/>
        </w:rPr>
        <w:t>Association,</w:t>
      </w:r>
      <w:r>
        <w:rPr>
          <w:spacing w:val="-7"/>
          <w:sz w:val="20"/>
        </w:rPr>
        <w:t> </w:t>
      </w:r>
      <w:r>
        <w:rPr>
          <w:sz w:val="20"/>
        </w:rPr>
        <w:t>Annual</w:t>
      </w:r>
      <w:r>
        <w:rPr>
          <w:spacing w:val="-8"/>
          <w:sz w:val="20"/>
        </w:rPr>
        <w:t> </w:t>
      </w:r>
      <w:r>
        <w:rPr>
          <w:sz w:val="20"/>
        </w:rPr>
        <w:t>Meetings,</w:t>
      </w:r>
      <w:r>
        <w:rPr>
          <w:spacing w:val="-7"/>
          <w:sz w:val="20"/>
        </w:rPr>
        <w:t> </w:t>
      </w:r>
      <w:r>
        <w:rPr>
          <w:sz w:val="20"/>
        </w:rPr>
        <w:t>West</w:t>
      </w:r>
      <w:r>
        <w:rPr>
          <w:spacing w:val="-7"/>
          <w:sz w:val="20"/>
        </w:rPr>
        <w:t> </w:t>
      </w:r>
      <w:r>
        <w:rPr>
          <w:sz w:val="20"/>
        </w:rPr>
        <w:t>Palm</w:t>
      </w:r>
      <w:r>
        <w:rPr>
          <w:spacing w:val="-9"/>
          <w:sz w:val="20"/>
        </w:rPr>
        <w:t> </w:t>
      </w:r>
      <w:r>
        <w:rPr>
          <w:sz w:val="20"/>
        </w:rPr>
        <w:t>Beach,</w:t>
      </w:r>
      <w:r>
        <w:rPr>
          <w:spacing w:val="-7"/>
          <w:sz w:val="20"/>
        </w:rPr>
        <w:t> </w:t>
      </w:r>
      <w:r>
        <w:rPr>
          <w:sz w:val="20"/>
        </w:rPr>
        <w:t>FL,</w:t>
      </w:r>
      <w:r>
        <w:rPr>
          <w:spacing w:val="-7"/>
          <w:sz w:val="20"/>
        </w:rPr>
        <w:t> </w:t>
      </w:r>
      <w:r>
        <w:rPr>
          <w:sz w:val="20"/>
        </w:rPr>
        <w:t>April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1996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5" w:after="0"/>
        <w:ind w:left="360" w:right="847" w:hanging="360"/>
        <w:jc w:val="left"/>
        <w:rPr>
          <w:sz w:val="20"/>
        </w:rPr>
      </w:pPr>
      <w:r>
        <w:rPr>
          <w:sz w:val="20"/>
        </w:rPr>
        <w:t>Illinois State University and the Institute of Government and Public Affairs, University of Illinois- Urbana,</w:t>
      </w:r>
      <w:r>
        <w:rPr>
          <w:spacing w:val="-3"/>
          <w:sz w:val="20"/>
        </w:rPr>
        <w:t> </w:t>
      </w:r>
      <w:r>
        <w:rPr>
          <w:sz w:val="20"/>
        </w:rPr>
        <w:t>“Wheeling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Dealing:</w:t>
      </w:r>
      <w:r>
        <w:rPr>
          <w:spacing w:val="-3"/>
          <w:sz w:val="20"/>
        </w:rPr>
        <w:t> </w:t>
      </w:r>
      <w:r>
        <w:rPr>
          <w:sz w:val="20"/>
        </w:rPr>
        <w:t>Opportunities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Challenges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Electric</w:t>
      </w:r>
      <w:r>
        <w:rPr>
          <w:spacing w:val="-3"/>
          <w:sz w:val="20"/>
        </w:rPr>
        <w:t> </w:t>
      </w:r>
      <w:r>
        <w:rPr>
          <w:sz w:val="20"/>
        </w:rPr>
        <w:t>Industry,”</w:t>
      </w:r>
      <w:r>
        <w:rPr>
          <w:spacing w:val="-3"/>
          <w:sz w:val="20"/>
        </w:rPr>
        <w:t> </w:t>
      </w:r>
      <w:r>
        <w:rPr>
          <w:sz w:val="20"/>
        </w:rPr>
        <w:t>Chicago, April 1996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868" w:hanging="360"/>
        <w:jc w:val="left"/>
        <w:rPr>
          <w:sz w:val="20"/>
        </w:rPr>
      </w:pPr>
      <w:r>
        <w:rPr>
          <w:sz w:val="20"/>
        </w:rPr>
        <w:t>OECD,</w:t>
      </w:r>
      <w:r>
        <w:rPr>
          <w:spacing w:val="-3"/>
          <w:sz w:val="20"/>
        </w:rPr>
        <w:t> </w:t>
      </w:r>
      <w:r>
        <w:rPr>
          <w:sz w:val="20"/>
        </w:rPr>
        <w:t>“New</w:t>
      </w:r>
      <w:r>
        <w:rPr>
          <w:spacing w:val="-4"/>
          <w:sz w:val="20"/>
        </w:rPr>
        <w:t> </w:t>
      </w:r>
      <w:r>
        <w:rPr>
          <w:sz w:val="20"/>
        </w:rPr>
        <w:t>Social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Economic</w:t>
      </w:r>
      <w:r>
        <w:rPr>
          <w:spacing w:val="-3"/>
          <w:sz w:val="20"/>
        </w:rPr>
        <w:t> </w:t>
      </w:r>
      <w:r>
        <w:rPr>
          <w:sz w:val="20"/>
        </w:rPr>
        <w:t>Approaches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Multimedia</w:t>
      </w:r>
      <w:r>
        <w:rPr>
          <w:spacing w:val="-3"/>
          <w:sz w:val="20"/>
        </w:rPr>
        <w:t> </w:t>
      </w:r>
      <w:r>
        <w:rPr>
          <w:sz w:val="20"/>
        </w:rPr>
        <w:t>World,”</w:t>
      </w:r>
      <w:r>
        <w:rPr>
          <w:spacing w:val="-3"/>
          <w:sz w:val="20"/>
        </w:rPr>
        <w:t> </w:t>
      </w:r>
      <w:r>
        <w:rPr>
          <w:sz w:val="20"/>
        </w:rPr>
        <w:t>Symposium,</w:t>
      </w:r>
      <w:r>
        <w:rPr>
          <w:spacing w:val="-3"/>
          <w:sz w:val="20"/>
        </w:rPr>
        <w:t> </w:t>
      </w:r>
      <w:r>
        <w:rPr>
          <w:sz w:val="20"/>
        </w:rPr>
        <w:t>Tokyo,</w:t>
      </w:r>
      <w:r>
        <w:rPr>
          <w:spacing w:val="-3"/>
          <w:sz w:val="20"/>
        </w:rPr>
        <w:t> </w:t>
      </w:r>
      <w:r>
        <w:rPr>
          <w:sz w:val="20"/>
        </w:rPr>
        <w:t>Japan, March 1996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355" w:hanging="360"/>
        <w:jc w:val="left"/>
        <w:rPr>
          <w:sz w:val="20"/>
        </w:rPr>
      </w:pPr>
      <w:r>
        <w:rPr>
          <w:sz w:val="20"/>
        </w:rPr>
        <w:t>Center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Economic</w:t>
      </w:r>
      <w:r>
        <w:rPr>
          <w:spacing w:val="-5"/>
          <w:sz w:val="20"/>
        </w:rPr>
        <w:t> </w:t>
      </w:r>
      <w:r>
        <w:rPr>
          <w:sz w:val="20"/>
        </w:rPr>
        <w:t>Development,</w:t>
      </w:r>
      <w:r>
        <w:rPr>
          <w:spacing w:val="-5"/>
          <w:sz w:val="20"/>
        </w:rPr>
        <w:t> </w:t>
      </w:r>
      <w:r>
        <w:rPr>
          <w:sz w:val="20"/>
        </w:rPr>
        <w:t>“Telecommunications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Energy</w:t>
      </w:r>
      <w:r>
        <w:rPr>
          <w:spacing w:val="-5"/>
          <w:sz w:val="20"/>
        </w:rPr>
        <w:t> </w:t>
      </w:r>
      <w:r>
        <w:rPr>
          <w:sz w:val="20"/>
        </w:rPr>
        <w:t>Regulation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Transition Economies,” Bratislava, Slovakia, October 1995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4" w:lineRule="auto" w:before="0" w:after="0"/>
        <w:ind w:left="360" w:right="719" w:hanging="360"/>
        <w:jc w:val="left"/>
        <w:rPr>
          <w:sz w:val="24"/>
        </w:rPr>
      </w:pPr>
      <w:r>
        <w:rPr>
          <w:sz w:val="20"/>
        </w:rPr>
        <w:t>International</w:t>
      </w:r>
      <w:r>
        <w:rPr>
          <w:spacing w:val="-4"/>
          <w:sz w:val="20"/>
        </w:rPr>
        <w:t> </w:t>
      </w:r>
      <w:r>
        <w:rPr>
          <w:sz w:val="20"/>
        </w:rPr>
        <w:t>Association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Energy</w:t>
      </w:r>
      <w:r>
        <w:rPr>
          <w:spacing w:val="-4"/>
          <w:sz w:val="20"/>
        </w:rPr>
        <w:t> </w:t>
      </w:r>
      <w:r>
        <w:rPr>
          <w:sz w:val="20"/>
        </w:rPr>
        <w:t>Economics</w:t>
      </w:r>
      <w:r>
        <w:rPr>
          <w:spacing w:val="-4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Angeles</w:t>
      </w:r>
      <w:r>
        <w:rPr>
          <w:spacing w:val="-4"/>
          <w:sz w:val="20"/>
        </w:rPr>
        <w:t> </w:t>
      </w:r>
      <w:r>
        <w:rPr>
          <w:sz w:val="20"/>
        </w:rPr>
        <w:t>Chapter,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Micronomics</w:t>
      </w:r>
      <w:r>
        <w:rPr>
          <w:spacing w:val="-4"/>
          <w:sz w:val="20"/>
        </w:rPr>
        <w:t> </w:t>
      </w:r>
      <w:r>
        <w:rPr>
          <w:sz w:val="20"/>
        </w:rPr>
        <w:t>Inc.,</w:t>
      </w:r>
      <w:r>
        <w:rPr>
          <w:spacing w:val="-4"/>
          <w:sz w:val="20"/>
        </w:rPr>
        <w:t> </w:t>
      </w:r>
      <w:r>
        <w:rPr>
          <w:sz w:val="20"/>
        </w:rPr>
        <w:t>“Electric Utility Restructuring: Whither Competition?” Los Angeles, CA, May 1995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733" w:hanging="360"/>
        <w:jc w:val="left"/>
        <w:rPr>
          <w:sz w:val="20"/>
        </w:rPr>
      </w:pPr>
      <w:r>
        <w:rPr>
          <w:sz w:val="20"/>
        </w:rPr>
        <w:t>Canadian</w:t>
      </w:r>
      <w:r>
        <w:rPr>
          <w:spacing w:val="-3"/>
          <w:sz w:val="20"/>
        </w:rPr>
        <w:t> </w:t>
      </w:r>
      <w:r>
        <w:rPr>
          <w:sz w:val="20"/>
        </w:rPr>
        <w:t>Bureau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Competition,</w:t>
      </w:r>
      <w:r>
        <w:rPr>
          <w:spacing w:val="-3"/>
          <w:sz w:val="20"/>
        </w:rPr>
        <w:t> </w:t>
      </w:r>
      <w:r>
        <w:rPr>
          <w:sz w:val="20"/>
        </w:rPr>
        <w:t>“New</w:t>
      </w:r>
      <w:r>
        <w:rPr>
          <w:spacing w:val="-4"/>
          <w:sz w:val="20"/>
        </w:rPr>
        <w:t> </w:t>
      </w:r>
      <w:r>
        <w:rPr>
          <w:sz w:val="20"/>
        </w:rPr>
        <w:t>Learning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Barriers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Entry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Competition</w:t>
      </w:r>
      <w:r>
        <w:rPr>
          <w:spacing w:val="-3"/>
          <w:sz w:val="20"/>
        </w:rPr>
        <w:t> </w:t>
      </w:r>
      <w:r>
        <w:rPr>
          <w:sz w:val="20"/>
        </w:rPr>
        <w:t>Policy,”</w:t>
      </w:r>
      <w:r>
        <w:rPr>
          <w:spacing w:val="-3"/>
          <w:sz w:val="20"/>
        </w:rPr>
        <w:t> </w:t>
      </w:r>
      <w:r>
        <w:rPr>
          <w:sz w:val="20"/>
        </w:rPr>
        <w:t>Ottawa, Canada, March 1995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Southeastern</w:t>
      </w:r>
      <w:r>
        <w:rPr>
          <w:spacing w:val="-10"/>
          <w:sz w:val="20"/>
        </w:rPr>
        <w:t> </w:t>
      </w:r>
      <w:r>
        <w:rPr>
          <w:sz w:val="20"/>
        </w:rPr>
        <w:t>Economic</w:t>
      </w:r>
      <w:r>
        <w:rPr>
          <w:spacing w:val="-10"/>
          <w:sz w:val="20"/>
        </w:rPr>
        <w:t> </w:t>
      </w:r>
      <w:r>
        <w:rPr>
          <w:sz w:val="20"/>
        </w:rPr>
        <w:t>Theory</w:t>
      </w:r>
      <w:r>
        <w:rPr>
          <w:spacing w:val="-10"/>
          <w:sz w:val="20"/>
        </w:rPr>
        <w:t> </w:t>
      </w:r>
      <w:r>
        <w:rPr>
          <w:sz w:val="20"/>
        </w:rPr>
        <w:t>Meetings,</w:t>
      </w:r>
      <w:r>
        <w:rPr>
          <w:spacing w:val="-10"/>
          <w:sz w:val="20"/>
        </w:rPr>
        <w:t> </w:t>
      </w:r>
      <w:r>
        <w:rPr>
          <w:sz w:val="20"/>
        </w:rPr>
        <w:t>Charlottesville,</w:t>
      </w:r>
      <w:r>
        <w:rPr>
          <w:spacing w:val="-10"/>
          <w:sz w:val="20"/>
        </w:rPr>
        <w:t> </w:t>
      </w:r>
      <w:r>
        <w:rPr>
          <w:sz w:val="20"/>
        </w:rPr>
        <w:t>VA,</w:t>
      </w:r>
      <w:r>
        <w:rPr>
          <w:spacing w:val="-10"/>
          <w:sz w:val="20"/>
        </w:rPr>
        <w:t> </w:t>
      </w:r>
      <w:r>
        <w:rPr>
          <w:sz w:val="20"/>
        </w:rPr>
        <w:t>October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1994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EARIE</w:t>
      </w:r>
      <w:r>
        <w:rPr>
          <w:spacing w:val="-8"/>
          <w:sz w:val="20"/>
        </w:rPr>
        <w:t> </w:t>
      </w:r>
      <w:r>
        <w:rPr>
          <w:sz w:val="20"/>
        </w:rPr>
        <w:t>Conference,</w:t>
      </w:r>
      <w:r>
        <w:rPr>
          <w:spacing w:val="-7"/>
          <w:sz w:val="20"/>
        </w:rPr>
        <w:t> </w:t>
      </w:r>
      <w:r>
        <w:rPr>
          <w:sz w:val="20"/>
        </w:rPr>
        <w:t>Tel</w:t>
      </w:r>
      <w:r>
        <w:rPr>
          <w:spacing w:val="-7"/>
          <w:sz w:val="20"/>
        </w:rPr>
        <w:t> </w:t>
      </w:r>
      <w:r>
        <w:rPr>
          <w:sz w:val="20"/>
        </w:rPr>
        <w:t>Aviv,</w:t>
      </w:r>
      <w:r>
        <w:rPr>
          <w:spacing w:val="-8"/>
          <w:sz w:val="20"/>
        </w:rPr>
        <w:t> </w:t>
      </w:r>
      <w:r>
        <w:rPr>
          <w:sz w:val="20"/>
        </w:rPr>
        <w:t>Israel,</w:t>
      </w:r>
      <w:r>
        <w:rPr>
          <w:spacing w:val="-7"/>
          <w:sz w:val="20"/>
        </w:rPr>
        <w:t> </w:t>
      </w:r>
      <w:r>
        <w:rPr>
          <w:sz w:val="20"/>
        </w:rPr>
        <w:t>September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1993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Midwest</w:t>
      </w:r>
      <w:r>
        <w:rPr>
          <w:spacing w:val="-12"/>
          <w:sz w:val="20"/>
        </w:rPr>
        <w:t> </w:t>
      </w:r>
      <w:r>
        <w:rPr>
          <w:sz w:val="20"/>
        </w:rPr>
        <w:t>International</w:t>
      </w:r>
      <w:r>
        <w:rPr>
          <w:spacing w:val="-9"/>
          <w:sz w:val="20"/>
        </w:rPr>
        <w:t> </w:t>
      </w:r>
      <w:r>
        <w:rPr>
          <w:sz w:val="20"/>
        </w:rPr>
        <w:t>Economics</w:t>
      </w:r>
      <w:r>
        <w:rPr>
          <w:spacing w:val="-9"/>
          <w:sz w:val="20"/>
        </w:rPr>
        <w:t> </w:t>
      </w:r>
      <w:r>
        <w:rPr>
          <w:sz w:val="20"/>
        </w:rPr>
        <w:t>Meetings,</w:t>
      </w:r>
      <w:r>
        <w:rPr>
          <w:spacing w:val="-10"/>
          <w:sz w:val="20"/>
        </w:rPr>
        <w:t> </w:t>
      </w:r>
      <w:r>
        <w:rPr>
          <w:sz w:val="20"/>
        </w:rPr>
        <w:t>Pittsburgh,</w:t>
      </w:r>
      <w:r>
        <w:rPr>
          <w:spacing w:val="-9"/>
          <w:sz w:val="20"/>
        </w:rPr>
        <w:t> </w:t>
      </w:r>
      <w:r>
        <w:rPr>
          <w:sz w:val="20"/>
        </w:rPr>
        <w:t>PA,</w:t>
      </w:r>
      <w:r>
        <w:rPr>
          <w:spacing w:val="-9"/>
          <w:sz w:val="20"/>
        </w:rPr>
        <w:t> </w:t>
      </w:r>
      <w:r>
        <w:rPr>
          <w:sz w:val="20"/>
        </w:rPr>
        <w:t>October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1992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Latin</w:t>
      </w:r>
      <w:r>
        <w:rPr>
          <w:spacing w:val="-11"/>
          <w:sz w:val="20"/>
        </w:rPr>
        <w:t> </w:t>
      </w:r>
      <w:r>
        <w:rPr>
          <w:sz w:val="20"/>
        </w:rPr>
        <w:t>American</w:t>
      </w:r>
      <w:r>
        <w:rPr>
          <w:spacing w:val="-8"/>
          <w:sz w:val="20"/>
        </w:rPr>
        <w:t> </w:t>
      </w:r>
      <w:r>
        <w:rPr>
          <w:sz w:val="20"/>
        </w:rPr>
        <w:t>Econometric</w:t>
      </w:r>
      <w:r>
        <w:rPr>
          <w:spacing w:val="-8"/>
          <w:sz w:val="20"/>
        </w:rPr>
        <w:t> </w:t>
      </w:r>
      <w:r>
        <w:rPr>
          <w:sz w:val="20"/>
        </w:rPr>
        <w:t>Society,</w:t>
      </w:r>
      <w:r>
        <w:rPr>
          <w:spacing w:val="-8"/>
          <w:sz w:val="20"/>
        </w:rPr>
        <w:t> </w:t>
      </w:r>
      <w:r>
        <w:rPr>
          <w:sz w:val="20"/>
        </w:rPr>
        <w:t>Mexico</w:t>
      </w:r>
      <w:r>
        <w:rPr>
          <w:spacing w:val="-8"/>
          <w:sz w:val="20"/>
        </w:rPr>
        <w:t> </w:t>
      </w:r>
      <w:r>
        <w:rPr>
          <w:sz w:val="20"/>
        </w:rPr>
        <w:t>City,</w:t>
      </w:r>
      <w:r>
        <w:rPr>
          <w:spacing w:val="-8"/>
          <w:sz w:val="20"/>
        </w:rPr>
        <w:t> </w:t>
      </w:r>
      <w:r>
        <w:rPr>
          <w:sz w:val="20"/>
        </w:rPr>
        <w:t>Mexico,</w:t>
      </w:r>
      <w:r>
        <w:rPr>
          <w:spacing w:val="-8"/>
          <w:sz w:val="20"/>
        </w:rPr>
        <w:t> </w:t>
      </w:r>
      <w:r>
        <w:rPr>
          <w:sz w:val="20"/>
        </w:rPr>
        <w:t>September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1992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Carleton</w:t>
      </w:r>
      <w:r>
        <w:rPr>
          <w:spacing w:val="-11"/>
          <w:sz w:val="20"/>
        </w:rPr>
        <w:t> </w:t>
      </w:r>
      <w:r>
        <w:rPr>
          <w:sz w:val="20"/>
        </w:rPr>
        <w:t>University,</w:t>
      </w:r>
      <w:r>
        <w:rPr>
          <w:spacing w:val="-9"/>
          <w:sz w:val="20"/>
        </w:rPr>
        <w:t> </w:t>
      </w:r>
      <w:r>
        <w:rPr>
          <w:sz w:val="20"/>
        </w:rPr>
        <w:t>Conference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Industrial</w:t>
      </w:r>
      <w:r>
        <w:rPr>
          <w:spacing w:val="-8"/>
          <w:sz w:val="20"/>
        </w:rPr>
        <w:t> </w:t>
      </w:r>
      <w:r>
        <w:rPr>
          <w:sz w:val="20"/>
        </w:rPr>
        <w:t>Organization,</w:t>
      </w:r>
      <w:r>
        <w:rPr>
          <w:spacing w:val="-9"/>
          <w:sz w:val="20"/>
        </w:rPr>
        <w:t> </w:t>
      </w:r>
      <w:r>
        <w:rPr>
          <w:sz w:val="20"/>
        </w:rPr>
        <w:t>Ottawa,</w:t>
      </w:r>
      <w:r>
        <w:rPr>
          <w:spacing w:val="-9"/>
          <w:sz w:val="20"/>
        </w:rPr>
        <w:t> </w:t>
      </w:r>
      <w:r>
        <w:rPr>
          <w:sz w:val="20"/>
        </w:rPr>
        <w:t>Canada,</w:t>
      </w:r>
      <w:r>
        <w:rPr>
          <w:spacing w:val="-9"/>
          <w:sz w:val="20"/>
        </w:rPr>
        <w:t> </w:t>
      </w:r>
      <w:r>
        <w:rPr>
          <w:sz w:val="20"/>
        </w:rPr>
        <w:t>July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1991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1072" w:hanging="360"/>
        <w:jc w:val="left"/>
        <w:rPr>
          <w:sz w:val="20"/>
        </w:rPr>
      </w:pPr>
      <w:r>
        <w:rPr>
          <w:sz w:val="20"/>
        </w:rPr>
        <w:t>SUNY</w:t>
      </w:r>
      <w:r>
        <w:rPr>
          <w:spacing w:val="-4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Stony</w:t>
      </w:r>
      <w:r>
        <w:rPr>
          <w:spacing w:val="-3"/>
          <w:sz w:val="20"/>
        </w:rPr>
        <w:t> </w:t>
      </w:r>
      <w:r>
        <w:rPr>
          <w:sz w:val="20"/>
        </w:rPr>
        <w:t>Brook,</w:t>
      </w:r>
      <w:r>
        <w:rPr>
          <w:spacing w:val="-3"/>
          <w:sz w:val="20"/>
        </w:rPr>
        <w:t> </w:t>
      </w:r>
      <w:r>
        <w:rPr>
          <w:sz w:val="20"/>
        </w:rPr>
        <w:t>Workshop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Strategic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Dynamic</w:t>
      </w:r>
      <w:r>
        <w:rPr>
          <w:spacing w:val="-3"/>
          <w:sz w:val="20"/>
        </w:rPr>
        <w:t> </w:t>
      </w:r>
      <w:r>
        <w:rPr>
          <w:sz w:val="20"/>
        </w:rPr>
        <w:t>Aspects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International</w:t>
      </w:r>
      <w:r>
        <w:rPr>
          <w:spacing w:val="-3"/>
          <w:sz w:val="20"/>
        </w:rPr>
        <w:t> </w:t>
      </w:r>
      <w:r>
        <w:rPr>
          <w:sz w:val="20"/>
        </w:rPr>
        <w:t>Trade,</w:t>
      </w:r>
      <w:r>
        <w:rPr>
          <w:spacing w:val="-3"/>
          <w:sz w:val="20"/>
        </w:rPr>
        <w:t> </w:t>
      </w:r>
      <w:r>
        <w:rPr>
          <w:sz w:val="20"/>
        </w:rPr>
        <w:t>Stony Brook, NY, July 1991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1164" w:hanging="360"/>
        <w:jc w:val="left"/>
        <w:rPr>
          <w:sz w:val="20"/>
        </w:rPr>
      </w:pPr>
      <w:r>
        <w:rPr>
          <w:sz w:val="20"/>
        </w:rPr>
        <w:t>AEI</w:t>
      </w:r>
      <w:r>
        <w:rPr>
          <w:spacing w:val="-4"/>
          <w:sz w:val="20"/>
        </w:rPr>
        <w:t> </w:t>
      </w:r>
      <w:r>
        <w:rPr>
          <w:sz w:val="20"/>
        </w:rPr>
        <w:t>Conference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“Innovation,</w:t>
      </w:r>
      <w:r>
        <w:rPr>
          <w:spacing w:val="-4"/>
          <w:sz w:val="20"/>
        </w:rPr>
        <w:t> </w:t>
      </w:r>
      <w:r>
        <w:rPr>
          <w:sz w:val="20"/>
        </w:rPr>
        <w:t>Intellectual</w:t>
      </w:r>
      <w:r>
        <w:rPr>
          <w:spacing w:val="-4"/>
          <w:sz w:val="20"/>
        </w:rPr>
        <w:t> </w:t>
      </w:r>
      <w:r>
        <w:rPr>
          <w:sz w:val="20"/>
        </w:rPr>
        <w:t>Property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World</w:t>
      </w:r>
      <w:r>
        <w:rPr>
          <w:spacing w:val="-4"/>
          <w:sz w:val="20"/>
        </w:rPr>
        <w:t> </w:t>
      </w:r>
      <w:r>
        <w:rPr>
          <w:sz w:val="20"/>
        </w:rPr>
        <w:t>Competition,”</w:t>
      </w:r>
      <w:r>
        <w:rPr>
          <w:spacing w:val="-4"/>
          <w:sz w:val="20"/>
        </w:rPr>
        <w:t> </w:t>
      </w:r>
      <w:r>
        <w:rPr>
          <w:sz w:val="20"/>
        </w:rPr>
        <w:t>Washington,</w:t>
      </w:r>
      <w:r>
        <w:rPr>
          <w:spacing w:val="-4"/>
          <w:sz w:val="20"/>
        </w:rPr>
        <w:t> </w:t>
      </w:r>
      <w:r>
        <w:rPr>
          <w:sz w:val="20"/>
        </w:rPr>
        <w:t>DC, September 1990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EARIE</w:t>
      </w:r>
      <w:r>
        <w:rPr>
          <w:spacing w:val="-9"/>
          <w:sz w:val="20"/>
        </w:rPr>
        <w:t> </w:t>
      </w:r>
      <w:r>
        <w:rPr>
          <w:sz w:val="20"/>
        </w:rPr>
        <w:t>Conference,</w:t>
      </w:r>
      <w:r>
        <w:rPr>
          <w:spacing w:val="-9"/>
          <w:sz w:val="20"/>
        </w:rPr>
        <w:t> </w:t>
      </w:r>
      <w:r>
        <w:rPr>
          <w:sz w:val="20"/>
        </w:rPr>
        <w:t>Lisbon,</w:t>
      </w:r>
      <w:r>
        <w:rPr>
          <w:spacing w:val="-9"/>
          <w:sz w:val="20"/>
        </w:rPr>
        <w:t> </w:t>
      </w:r>
      <w:r>
        <w:rPr>
          <w:sz w:val="20"/>
        </w:rPr>
        <w:t>Portugal,</w:t>
      </w:r>
      <w:r>
        <w:rPr>
          <w:spacing w:val="-9"/>
          <w:sz w:val="20"/>
        </w:rPr>
        <w:t> </w:t>
      </w:r>
      <w:r>
        <w:rPr>
          <w:sz w:val="20"/>
        </w:rPr>
        <w:t>September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1990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5" w:after="0"/>
        <w:ind w:left="359" w:right="0" w:hanging="359"/>
        <w:jc w:val="left"/>
        <w:rPr>
          <w:sz w:val="20"/>
        </w:rPr>
      </w:pPr>
      <w:r>
        <w:rPr>
          <w:sz w:val="20"/>
        </w:rPr>
        <w:t>Conference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International</w:t>
      </w:r>
      <w:r>
        <w:rPr>
          <w:spacing w:val="-8"/>
          <w:sz w:val="20"/>
        </w:rPr>
        <w:t> </w:t>
      </w:r>
      <w:r>
        <w:rPr>
          <w:sz w:val="20"/>
        </w:rPr>
        <w:t>Trade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Technology,</w:t>
      </w:r>
      <w:r>
        <w:rPr>
          <w:spacing w:val="-8"/>
          <w:sz w:val="20"/>
        </w:rPr>
        <w:t> </w:t>
      </w:r>
      <w:r>
        <w:rPr>
          <w:sz w:val="20"/>
        </w:rPr>
        <w:t>Brussels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London,</w:t>
      </w:r>
      <w:r>
        <w:rPr>
          <w:spacing w:val="-8"/>
          <w:sz w:val="20"/>
        </w:rPr>
        <w:t> </w:t>
      </w:r>
      <w:r>
        <w:rPr>
          <w:sz w:val="20"/>
        </w:rPr>
        <w:t>November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1989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EARIE</w:t>
      </w:r>
      <w:r>
        <w:rPr>
          <w:spacing w:val="-9"/>
          <w:sz w:val="20"/>
        </w:rPr>
        <w:t> </w:t>
      </w:r>
      <w:r>
        <w:rPr>
          <w:sz w:val="20"/>
        </w:rPr>
        <w:t>Conference,</w:t>
      </w:r>
      <w:r>
        <w:rPr>
          <w:spacing w:val="-9"/>
          <w:sz w:val="20"/>
        </w:rPr>
        <w:t> </w:t>
      </w:r>
      <w:r>
        <w:rPr>
          <w:sz w:val="20"/>
        </w:rPr>
        <w:t>Budapest,</w:t>
      </w:r>
      <w:r>
        <w:rPr>
          <w:spacing w:val="-8"/>
          <w:sz w:val="20"/>
        </w:rPr>
        <w:t> </w:t>
      </w:r>
      <w:r>
        <w:rPr>
          <w:sz w:val="20"/>
        </w:rPr>
        <w:t>Hungary,</w:t>
      </w:r>
      <w:r>
        <w:rPr>
          <w:spacing w:val="-9"/>
          <w:sz w:val="20"/>
        </w:rPr>
        <w:t> </w:t>
      </w:r>
      <w:r>
        <w:rPr>
          <w:sz w:val="20"/>
        </w:rPr>
        <w:t>August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1989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Dundee</w:t>
      </w:r>
      <w:r>
        <w:rPr>
          <w:spacing w:val="-8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Conference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Strategy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Market</w:t>
      </w:r>
      <w:r>
        <w:rPr>
          <w:spacing w:val="-8"/>
          <w:sz w:val="20"/>
        </w:rPr>
        <w:t> </w:t>
      </w:r>
      <w:r>
        <w:rPr>
          <w:sz w:val="20"/>
        </w:rPr>
        <w:t>Structure,</w:t>
      </w:r>
      <w:r>
        <w:rPr>
          <w:spacing w:val="-8"/>
          <w:sz w:val="20"/>
        </w:rPr>
        <w:t> </w:t>
      </w:r>
      <w:r>
        <w:rPr>
          <w:sz w:val="20"/>
        </w:rPr>
        <w:t>Dundee,</w:t>
      </w:r>
      <w:r>
        <w:rPr>
          <w:spacing w:val="-7"/>
          <w:sz w:val="20"/>
        </w:rPr>
        <w:t> </w:t>
      </w:r>
      <w:r>
        <w:rPr>
          <w:sz w:val="20"/>
        </w:rPr>
        <w:t>Scotland,</w:t>
      </w:r>
      <w:r>
        <w:rPr>
          <w:spacing w:val="-8"/>
          <w:sz w:val="20"/>
        </w:rPr>
        <w:t> </w:t>
      </w:r>
      <w:r>
        <w:rPr>
          <w:sz w:val="20"/>
        </w:rPr>
        <w:t>August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1988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360" w:right="971" w:hanging="360"/>
        <w:jc w:val="left"/>
        <w:rPr>
          <w:sz w:val="20"/>
        </w:rPr>
      </w:pPr>
      <w:r>
        <w:rPr>
          <w:sz w:val="20"/>
        </w:rPr>
        <w:t>Stanford</w:t>
      </w:r>
      <w:r>
        <w:rPr>
          <w:spacing w:val="-4"/>
          <w:sz w:val="20"/>
        </w:rPr>
        <w:t> </w:t>
      </w:r>
      <w:r>
        <w:rPr>
          <w:sz w:val="20"/>
        </w:rPr>
        <w:t>University</w:t>
      </w:r>
      <w:r>
        <w:rPr>
          <w:spacing w:val="-4"/>
          <w:sz w:val="20"/>
        </w:rPr>
        <w:t> </w:t>
      </w:r>
      <w:r>
        <w:rPr>
          <w:sz w:val="20"/>
        </w:rPr>
        <w:t>Graduate</w:t>
      </w:r>
      <w:r>
        <w:rPr>
          <w:spacing w:val="-4"/>
          <w:sz w:val="20"/>
        </w:rPr>
        <w:t> </w:t>
      </w:r>
      <w:r>
        <w:rPr>
          <w:sz w:val="20"/>
        </w:rPr>
        <w:t>School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Business,</w:t>
      </w:r>
      <w:r>
        <w:rPr>
          <w:spacing w:val="-4"/>
          <w:sz w:val="20"/>
        </w:rPr>
        <w:t> </w:t>
      </w:r>
      <w:r>
        <w:rPr>
          <w:sz w:val="20"/>
        </w:rPr>
        <w:t>Conference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Firm</w:t>
      </w:r>
      <w:r>
        <w:rPr>
          <w:spacing w:val="-5"/>
          <w:sz w:val="20"/>
        </w:rPr>
        <w:t> </w:t>
      </w:r>
      <w:r>
        <w:rPr>
          <w:sz w:val="20"/>
        </w:rPr>
        <w:t>Ownership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Competition, Palo Alto, CA, Business, June 1987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0"/>
        </w:rPr>
      </w:pPr>
      <w:r>
        <w:rPr>
          <w:sz w:val="20"/>
        </w:rPr>
        <w:t>EARIE</w:t>
      </w:r>
      <w:r>
        <w:rPr>
          <w:spacing w:val="-9"/>
          <w:sz w:val="20"/>
        </w:rPr>
        <w:t> </w:t>
      </w:r>
      <w:r>
        <w:rPr>
          <w:sz w:val="20"/>
        </w:rPr>
        <w:t>Conference,</w:t>
      </w:r>
      <w:r>
        <w:rPr>
          <w:spacing w:val="-8"/>
          <w:sz w:val="20"/>
        </w:rPr>
        <w:t> </w:t>
      </w:r>
      <w:r>
        <w:rPr>
          <w:sz w:val="20"/>
        </w:rPr>
        <w:t>Berlin,</w:t>
      </w:r>
      <w:r>
        <w:rPr>
          <w:spacing w:val="-9"/>
          <w:sz w:val="20"/>
        </w:rPr>
        <w:t> </w:t>
      </w:r>
      <w:r>
        <w:rPr>
          <w:sz w:val="20"/>
        </w:rPr>
        <w:t>Germany,</w:t>
      </w:r>
      <w:r>
        <w:rPr>
          <w:spacing w:val="-8"/>
          <w:sz w:val="20"/>
        </w:rPr>
        <w:t> </w:t>
      </w:r>
      <w:r>
        <w:rPr>
          <w:sz w:val="20"/>
        </w:rPr>
        <w:t>August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1986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  <w:rPr>
          <w:sz w:val="20"/>
        </w:rPr>
      </w:pPr>
      <w:r>
        <w:rPr>
          <w:sz w:val="20"/>
        </w:rPr>
        <w:t>AEA</w:t>
      </w:r>
      <w:r>
        <w:rPr>
          <w:spacing w:val="-9"/>
          <w:sz w:val="20"/>
        </w:rPr>
        <w:t> </w:t>
      </w:r>
      <w:r>
        <w:rPr>
          <w:sz w:val="20"/>
        </w:rPr>
        <w:t>Annual</w:t>
      </w:r>
      <w:r>
        <w:rPr>
          <w:spacing w:val="-7"/>
          <w:sz w:val="20"/>
        </w:rPr>
        <w:t> </w:t>
      </w:r>
      <w:r>
        <w:rPr>
          <w:sz w:val="20"/>
        </w:rPr>
        <w:t>Meetings,</w:t>
      </w:r>
      <w:r>
        <w:rPr>
          <w:spacing w:val="-7"/>
          <w:sz w:val="20"/>
        </w:rPr>
        <w:t> </w:t>
      </w:r>
      <w:r>
        <w:rPr>
          <w:sz w:val="20"/>
        </w:rPr>
        <w:t>Dallas,</w:t>
      </w:r>
      <w:r>
        <w:rPr>
          <w:spacing w:val="-7"/>
          <w:sz w:val="20"/>
        </w:rPr>
        <w:t> </w:t>
      </w:r>
      <w:r>
        <w:rPr>
          <w:sz w:val="20"/>
        </w:rPr>
        <w:t>TX,</w:t>
      </w:r>
      <w:r>
        <w:rPr>
          <w:spacing w:val="-7"/>
          <w:sz w:val="20"/>
        </w:rPr>
        <w:t> </w:t>
      </w:r>
      <w:r>
        <w:rPr>
          <w:sz w:val="20"/>
        </w:rPr>
        <w:t>December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1984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912" w:top="1040" w:bottom="1100" w:left="1440" w:right="1440"/>
        </w:sectPr>
      </w:pPr>
    </w:p>
    <w:p>
      <w:pPr>
        <w:pStyle w:val="Heading4"/>
        <w:spacing w:before="36"/>
      </w:pPr>
      <w:r>
        <w:rPr/>
        <w:t>Referee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Professional</w:t>
      </w:r>
      <w:r>
        <w:rPr>
          <w:spacing w:val="-7"/>
        </w:rPr>
        <w:t> </w:t>
      </w:r>
      <w:r>
        <w:rPr>
          <w:spacing w:val="-2"/>
        </w:rPr>
        <w:t>Journals</w:t>
      </w:r>
    </w:p>
    <w:p>
      <w:pPr>
        <w:spacing w:before="231"/>
        <w:ind w:left="360" w:right="6070" w:firstLine="0"/>
        <w:jc w:val="left"/>
        <w:rPr>
          <w:i/>
          <w:sz w:val="20"/>
        </w:rPr>
      </w:pPr>
      <w:r>
        <w:rPr>
          <w:i/>
          <w:sz w:val="20"/>
        </w:rPr>
        <w:t>American Economic Review Canadian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Economics </w:t>
      </w:r>
      <w:r>
        <w:rPr>
          <w:i/>
          <w:spacing w:val="-2"/>
          <w:sz w:val="20"/>
        </w:rPr>
        <w:t>Economica</w:t>
      </w:r>
    </w:p>
    <w:p>
      <w:pPr>
        <w:spacing w:line="242" w:lineRule="auto" w:before="1"/>
        <w:ind w:left="360" w:right="6731" w:firstLine="0"/>
        <w:jc w:val="left"/>
        <w:rPr>
          <w:i/>
          <w:sz w:val="20"/>
        </w:rPr>
      </w:pPr>
      <w:r>
        <w:rPr>
          <w:i/>
          <w:sz w:val="20"/>
        </w:rPr>
        <w:t>Economic Journal Economics Letters European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Review</w:t>
      </w:r>
    </w:p>
    <w:p>
      <w:pPr>
        <w:spacing w:before="0"/>
        <w:ind w:left="360" w:right="5703" w:firstLine="0"/>
        <w:jc w:val="left"/>
        <w:rPr>
          <w:i/>
          <w:sz w:val="20"/>
        </w:rPr>
      </w:pPr>
      <w:r>
        <w:rPr>
          <w:i/>
          <w:sz w:val="20"/>
        </w:rPr>
        <w:t>European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Political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Economy International Economic Review</w:t>
      </w:r>
    </w:p>
    <w:p>
      <w:pPr>
        <w:spacing w:before="0"/>
        <w:ind w:left="360" w:right="4884" w:firstLine="0"/>
        <w:jc w:val="left"/>
        <w:rPr>
          <w:i/>
          <w:sz w:val="20"/>
        </w:rPr>
      </w:pPr>
      <w:r>
        <w:rPr>
          <w:i/>
          <w:sz w:val="20"/>
        </w:rPr>
        <w:t>International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Industrial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Organization Journal of Business</w:t>
      </w:r>
    </w:p>
    <w:p>
      <w:pPr>
        <w:spacing w:before="1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Journal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Economics</w:t>
      </w:r>
    </w:p>
    <w:p>
      <w:pPr>
        <w:spacing w:line="242" w:lineRule="auto" w:before="1"/>
        <w:ind w:left="360" w:right="4884" w:firstLine="0"/>
        <w:jc w:val="left"/>
        <w:rPr>
          <w:i/>
          <w:sz w:val="20"/>
        </w:rPr>
      </w:pP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Behavior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Organization Journal of Economic Dynamics and Control Journal of Economic Education</w:t>
      </w:r>
    </w:p>
    <w:p>
      <w:pPr>
        <w:spacing w:line="229" w:lineRule="exact" w:before="0"/>
        <w:ind w:left="360" w:right="0" w:firstLine="0"/>
        <w:jc w:val="left"/>
        <w:rPr>
          <w:i/>
          <w:sz w:val="20"/>
        </w:rPr>
      </w:pPr>
      <w:r>
        <w:rPr>
          <w:i/>
          <w:sz w:val="20"/>
        </w:rPr>
        <w:t>Journal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Theory</w:t>
      </w:r>
    </w:p>
    <w:p>
      <w:pPr>
        <w:spacing w:before="0"/>
        <w:ind w:left="360" w:right="4884" w:firstLine="0"/>
        <w:jc w:val="left"/>
        <w:rPr>
          <w:i/>
          <w:sz w:val="20"/>
        </w:rPr>
      </w:pP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Management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Strategy Journal of Industrial Economics</w:t>
      </w:r>
    </w:p>
    <w:p>
      <w:pPr>
        <w:spacing w:before="1"/>
        <w:ind w:left="360" w:right="6014" w:firstLine="0"/>
        <w:jc w:val="left"/>
        <w:rPr>
          <w:i/>
          <w:sz w:val="20"/>
        </w:rPr>
      </w:pPr>
      <w:r>
        <w:rPr>
          <w:i/>
          <w:sz w:val="20"/>
        </w:rPr>
        <w:t>Journal of International Economics Journal of Law &amp; Economics Journal of Political Economy Managerial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Decision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Economics Quarterly Journal of Economics</w:t>
      </w:r>
    </w:p>
    <w:p>
      <w:pPr>
        <w:spacing w:before="7"/>
        <w:ind w:left="360" w:right="4884" w:firstLine="0"/>
        <w:jc w:val="left"/>
        <w:rPr>
          <w:i/>
          <w:sz w:val="20"/>
        </w:rPr>
      </w:pPr>
      <w:r>
        <w:rPr>
          <w:i/>
          <w:sz w:val="20"/>
        </w:rPr>
        <w:t>Quarterly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Review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Business RAND Journal of Economics</w:t>
      </w:r>
    </w:p>
    <w:p>
      <w:pPr>
        <w:spacing w:before="1"/>
        <w:ind w:left="360" w:right="5703" w:firstLine="0"/>
        <w:jc w:val="left"/>
        <w:rPr>
          <w:i/>
          <w:sz w:val="20"/>
        </w:rPr>
      </w:pPr>
      <w:r>
        <w:rPr>
          <w:i/>
          <w:sz w:val="20"/>
        </w:rPr>
        <w:t>Review of Industrial Organization Review of International Economics Scandinavian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Economics Southern Economic Journal</w:t>
      </w:r>
    </w:p>
    <w:p>
      <w:pPr>
        <w:pStyle w:val="BodyText"/>
        <w:spacing w:before="50"/>
        <w:ind w:left="0"/>
        <w:rPr>
          <w:i/>
        </w:rPr>
      </w:pPr>
    </w:p>
    <w:p>
      <w:pPr>
        <w:pStyle w:val="Heading4"/>
      </w:pPr>
      <w:r>
        <w:rPr/>
        <w:t>Outside</w:t>
      </w:r>
      <w:r>
        <w:rPr>
          <w:spacing w:val="-8"/>
        </w:rPr>
        <w:t> </w:t>
      </w:r>
      <w:r>
        <w:rPr/>
        <w:t>Evaluator—Research</w:t>
      </w:r>
      <w:r>
        <w:rPr>
          <w:spacing w:val="-8"/>
        </w:rPr>
        <w:t> </w:t>
      </w:r>
      <w:r>
        <w:rPr/>
        <w:t>Proposals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Tenure</w:t>
      </w:r>
      <w:r>
        <w:rPr>
          <w:spacing w:val="-7"/>
        </w:rPr>
        <w:t> </w:t>
      </w:r>
      <w:r>
        <w:rPr/>
        <w:t>&amp;</w:t>
      </w:r>
      <w:r>
        <w:rPr>
          <w:spacing w:val="-8"/>
        </w:rPr>
        <w:t> </w:t>
      </w:r>
      <w:r>
        <w:rPr/>
        <w:t>Promotion</w:t>
      </w:r>
      <w:r>
        <w:rPr>
          <w:spacing w:val="-7"/>
        </w:rPr>
        <w:t> </w:t>
      </w:r>
      <w:r>
        <w:rPr>
          <w:spacing w:val="-2"/>
        </w:rPr>
        <w:t>Cases</w:t>
      </w:r>
    </w:p>
    <w:p>
      <w:pPr>
        <w:pStyle w:val="BodyText"/>
        <w:spacing w:before="232"/>
        <w:ind w:right="6465"/>
      </w:pPr>
      <w:r>
        <w:rPr/>
        <w:t>City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York Duke University</w:t>
      </w:r>
    </w:p>
    <w:p>
      <w:pPr>
        <w:pStyle w:val="BodyText"/>
      </w:pPr>
      <w:r>
        <w:rPr>
          <w:spacing w:val="-2"/>
        </w:rPr>
        <w:t>INSEAD</w:t>
      </w:r>
    </w:p>
    <w:p>
      <w:pPr>
        <w:pStyle w:val="BodyText"/>
        <w:spacing w:before="1"/>
      </w:pPr>
      <w:r>
        <w:rPr/>
        <w:t>Lingnan</w:t>
      </w:r>
      <w:r>
        <w:rPr>
          <w:spacing w:val="-7"/>
        </w:rPr>
        <w:t> </w:t>
      </w:r>
      <w:r>
        <w:rPr>
          <w:spacing w:val="-2"/>
        </w:rPr>
        <w:t>University</w:t>
      </w:r>
    </w:p>
    <w:p>
      <w:pPr>
        <w:pStyle w:val="BodyText"/>
        <w:spacing w:before="5"/>
        <w:ind w:right="6070"/>
      </w:pPr>
      <w:r>
        <w:rPr/>
        <w:t>National Science Foundation National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Singapore</w:t>
      </w:r>
    </w:p>
    <w:p>
      <w:pPr>
        <w:pStyle w:val="BodyText"/>
        <w:spacing w:before="1"/>
        <w:ind w:right="5703"/>
      </w:pPr>
      <w:r>
        <w:rPr/>
        <w:t>Northwestern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Law Small Business Administration</w:t>
      </w:r>
    </w:p>
    <w:p>
      <w:pPr>
        <w:pStyle w:val="BodyText"/>
        <w:spacing w:before="1"/>
        <w:ind w:right="6931"/>
      </w:pPr>
      <w:r>
        <w:rPr/>
        <w:t>Tel Aviv University Texas</w:t>
      </w:r>
      <w:r>
        <w:rPr>
          <w:spacing w:val="-13"/>
        </w:rPr>
        <w:t> </w:t>
      </w:r>
      <w:r>
        <w:rPr/>
        <w:t>A&amp;M</w:t>
      </w:r>
      <w:r>
        <w:rPr>
          <w:spacing w:val="-12"/>
        </w:rPr>
        <w:t> </w:t>
      </w:r>
      <w:r>
        <w:rPr/>
        <w:t>University University of Calgary</w:t>
      </w:r>
    </w:p>
    <w:p>
      <w:pPr>
        <w:pStyle w:val="BodyText"/>
        <w:spacing w:line="242" w:lineRule="auto" w:before="1"/>
        <w:ind w:right="5703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California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Los</w:t>
      </w:r>
      <w:r>
        <w:rPr>
          <w:spacing w:val="-8"/>
        </w:rPr>
        <w:t> </w:t>
      </w:r>
      <w:r>
        <w:rPr/>
        <w:t>Angeles University of Colorado, Boulder University of Michigan</w:t>
      </w:r>
    </w:p>
    <w:p>
      <w:pPr>
        <w:pStyle w:val="BodyText"/>
        <w:ind w:right="6070"/>
      </w:pP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Missouri,</w:t>
      </w:r>
      <w:r>
        <w:rPr>
          <w:spacing w:val="-13"/>
        </w:rPr>
        <w:t> </w:t>
      </w:r>
      <w:r>
        <w:rPr/>
        <w:t>Columbia University of North Texas University of Virginia</w:t>
      </w:r>
    </w:p>
    <w:sectPr>
      <w:pgSz w:w="12240" w:h="15840"/>
      <w:pgMar w:header="0" w:footer="912" w:top="1040" w:bottom="11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27232">
              <wp:simplePos x="0" y="0"/>
              <wp:positionH relativeFrom="page">
                <wp:posOffset>901700</wp:posOffset>
              </wp:positionH>
              <wp:positionV relativeFrom="page">
                <wp:posOffset>9339326</wp:posOffset>
              </wp:positionV>
              <wp:extent cx="1551940" cy="12636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519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Marius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Schwartz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cv,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September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> 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35.380005pt;width:122.2pt;height:9.950pt;mso-position-horizontal-relative:page;mso-position-vertical-relative:page;z-index:-15989248" type="#_x0000_t202" id="docshape1" filled="false" stroked="false">
              <v:textbox inset="0,0,0,0">
                <w:txbxContent>
                  <w:p>
                    <w:pPr>
                      <w:spacing w:line="17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Marius</w:t>
                    </w:r>
                    <w:r>
                      <w:rPr>
                        <w:spacing w:val="-5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Schwartz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cv,</w:t>
                    </w:r>
                    <w:r>
                      <w:rPr>
                        <w:spacing w:val="-4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September</w:t>
                    </w:r>
                    <w:r>
                      <w:rPr>
                        <w:spacing w:val="-4"/>
                        <w:sz w:val="16"/>
                      </w:rPr>
                      <w:t> 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27744">
              <wp:simplePos x="0" y="0"/>
              <wp:positionH relativeFrom="page">
                <wp:posOffset>6216650</wp:posOffset>
              </wp:positionH>
              <wp:positionV relativeFrom="page">
                <wp:posOffset>9339326</wp:posOffset>
              </wp:positionV>
              <wp:extent cx="206375" cy="12636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637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4"/>
                              <w:sz w:val="16"/>
                            </w:rPr>
                            <w:t>p.</w: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5pt;margin-top:735.380005pt;width:16.25pt;height:9.950pt;mso-position-horizontal-relative:page;mso-position-vertical-relative:page;z-index:-15988736" type="#_x0000_t202" id="docshape2" filled="false" stroked="false">
              <v:textbox inset="0,0,0,0">
                <w:txbxContent>
                  <w:p>
                    <w:pPr>
                      <w:spacing w:line="17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4"/>
                        <w:sz w:val="16"/>
                      </w:rPr>
                      <w:t>p.</w:t>
                    </w:r>
                    <w:r>
                      <w:rPr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spacing w:val="-4"/>
                        <w:sz w:val="16"/>
                      </w:rPr>
                      <w:t>10</w:t>
                    </w:r>
                    <w:r>
                      <w:rPr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360" w:hanging="36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3"/>
      <w:ind w:right="717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36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chwartz.marius@gmail.com" TargetMode="External"/><Relationship Id="rId7" Type="http://schemas.openxmlformats.org/officeDocument/2006/relationships/hyperlink" Target="http://www.mariusschwartz.com/" TargetMode="External"/><Relationship Id="rId8" Type="http://schemas.openxmlformats.org/officeDocument/2006/relationships/hyperlink" Target="http://dx.doi.org/10.1111/joie.12417" TargetMode="External"/><Relationship Id="rId9" Type="http://schemas.openxmlformats.org/officeDocument/2006/relationships/hyperlink" Target="http://mariusschwartz.georgetown.domains/DefaultPosition202309.pdf" TargetMode="External"/><Relationship Id="rId10" Type="http://schemas.openxmlformats.org/officeDocument/2006/relationships/hyperlink" Target="http://www.networklawreview.org/default-positions" TargetMode="External"/><Relationship Id="rId11" Type="http://schemas.openxmlformats.org/officeDocument/2006/relationships/hyperlink" Target="http://papers.ssrn.com/sol3/papers.cfm?abstract_id=2837131" TargetMode="External"/><Relationship Id="rId12" Type="http://schemas.openxmlformats.org/officeDocument/2006/relationships/hyperlink" Target="http://papers.ssrn.com/sol3/papers.cfm?abstract_id=2195386" TargetMode="External"/><Relationship Id="rId13" Type="http://schemas.openxmlformats.org/officeDocument/2006/relationships/hyperlink" Target="http://ssrn.com/abstract%3D876084" TargetMode="External"/><Relationship Id="rId14" Type="http://schemas.openxmlformats.org/officeDocument/2006/relationships/hyperlink" Target="http://www.wam.umd.edu/~dvincent/abstracts.htm#qfbundle.pdf" TargetMode="External"/><Relationship Id="rId15" Type="http://schemas.openxmlformats.org/officeDocument/2006/relationships/hyperlink" Target="http://mariusschwartz.georgetown.domains/MoresiSchwartzProductInnovation.pdf" TargetMode="External"/><Relationship Id="rId16" Type="http://schemas.openxmlformats.org/officeDocument/2006/relationships/hyperlink" Target="http://mariusschwartz.georgetown.domains/VerticalMergers.pdf" TargetMode="External"/><Relationship Id="rId17" Type="http://schemas.openxmlformats.org/officeDocument/2006/relationships/hyperlink" Target="http://econ.georgetown.edu/research/33243.html" TargetMode="External"/><Relationship Id="rId18" Type="http://schemas.openxmlformats.org/officeDocument/2006/relationships/hyperlink" Target="http://fjallfoss.fcc.gov/ecfs/document/view?id=7020377221" TargetMode="External"/><Relationship Id="rId19" Type="http://schemas.openxmlformats.org/officeDocument/2006/relationships/hyperlink" Target="http://www.ftc.gov/os/comments/horizontalmergerguides/index.shtm" TargetMode="External"/><Relationship Id="rId20" Type="http://schemas.openxmlformats.org/officeDocument/2006/relationships/hyperlink" Target="http://ssrn.com/abstract%3D984240" TargetMode="External"/><Relationship Id="rId21" Type="http://schemas.openxmlformats.org/officeDocument/2006/relationships/hyperlink" Target="http://fjallfoss.fcc.gov/ecfs/document/view?id=6518360197" TargetMode="External"/><Relationship Id="rId22" Type="http://schemas.openxmlformats.org/officeDocument/2006/relationships/hyperlink" Target="http://fjallfoss.fcc.gov/ecfs/document/view?id=6517601199" TargetMode="External"/><Relationship Id="rId23" Type="http://schemas.openxmlformats.org/officeDocument/2006/relationships/hyperlink" Target="http://fjallfoss.fcc.gov/ecfs/document/view?id=6517309104" TargetMode="External"/><Relationship Id="rId24" Type="http://schemas.openxmlformats.org/officeDocument/2006/relationships/hyperlink" Target="http://www.justice.gov/atr/should-antitrust-assess-buyer-market-power-differently-seller-market-power" TargetMode="External"/><Relationship Id="rId25" Type="http://schemas.openxmlformats.org/officeDocument/2006/relationships/hyperlink" Target="http://www.usdoj.gov/atr/public/speeches/3924.htm" TargetMode="External"/><Relationship Id="rId26" Type="http://schemas.openxmlformats.org/officeDocument/2006/relationships/hyperlink" Target="http://www.justice.gov/atr/public/comments/sec271/bellsouth/1281.pdf" TargetMode="External"/><Relationship Id="rId27" Type="http://schemas.openxmlformats.org/officeDocument/2006/relationships/hyperlink" Target="http://www.justice.gov/atr/public/comments/sec271/sbc/affiwp60.htm" TargetMode="Externa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2025-12-06T06:05:24Z</dcterms:created>
  <dcterms:modified xsi:type="dcterms:W3CDTF">2025-12-06T06:05:24Z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2025-09-04T00:00:00Z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macOS Version 12.7.6 (Build 21H1320) Quartz PDFContext</vt:lpwstr>
  </property>
</Properties>
</file>