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8691" w:val="left" w:leader="none"/>
        </w:tabs>
        <w:spacing w:before="73"/>
        <w:ind w:left="0" w:right="8" w:firstLine="0"/>
        <w:jc w:val="center"/>
        <w:rPr>
          <w:sz w:val="20"/>
        </w:rPr>
      </w:pPr>
      <w:r>
        <w:rPr>
          <w:sz w:val="20"/>
          <w:u w:val="single"/>
        </w:rPr>
        <w:tab/>
      </w:r>
      <w:r>
        <w:rPr>
          <w:spacing w:val="-2"/>
          <w:sz w:val="20"/>
        </w:rPr>
        <w:t>04/2019</w:t>
      </w:r>
    </w:p>
    <w:p>
      <w:pPr>
        <w:pStyle w:val="Title"/>
      </w:pPr>
      <w:r>
        <w:rPr/>
        <w:t>Carlianne</w:t>
      </w:r>
      <w:r>
        <w:rPr>
          <w:spacing w:val="-10"/>
        </w:rPr>
        <w:t> </w:t>
      </w:r>
      <w:r>
        <w:rPr/>
        <w:t>E.</w:t>
      </w:r>
      <w:r>
        <w:rPr>
          <w:spacing w:val="-8"/>
        </w:rPr>
        <w:t> </w:t>
      </w:r>
      <w:r>
        <w:rPr>
          <w:spacing w:val="-2"/>
        </w:rPr>
        <w:t>Patrick</w:t>
      </w:r>
    </w:p>
    <w:p>
      <w:pPr>
        <w:pStyle w:val="BodyText"/>
        <w:spacing w:before="6"/>
        <w:ind w:left="0"/>
        <w:rPr>
          <w:b/>
          <w:sz w:val="15"/>
        </w:rPr>
      </w:pPr>
    </w:p>
    <w:p>
      <w:pPr>
        <w:pStyle w:val="BodyText"/>
        <w:spacing w:after="0"/>
        <w:rPr>
          <w:b/>
          <w:sz w:val="15"/>
        </w:rPr>
        <w:sectPr>
          <w:type w:val="continuous"/>
          <w:pgSz w:w="12240" w:h="15840"/>
          <w:pgMar w:top="1360" w:bottom="280" w:left="1080" w:right="1080"/>
        </w:sectPr>
      </w:pPr>
    </w:p>
    <w:p>
      <w:pPr>
        <w:pStyle w:val="BodyText"/>
        <w:spacing w:before="90"/>
        <w:ind w:left="360"/>
      </w:pPr>
      <w:r>
        <w:rPr/>
        <w:t>Department</w:t>
      </w:r>
      <w:r>
        <w:rPr>
          <w:spacing w:val="-2"/>
        </w:rPr>
        <w:t> </w:t>
      </w:r>
      <w:r>
        <w:rPr/>
        <w:t>of</w:t>
      </w:r>
      <w:r>
        <w:rPr>
          <w:spacing w:val="-2"/>
        </w:rPr>
        <w:t> Economics</w:t>
      </w:r>
    </w:p>
    <w:p>
      <w:pPr>
        <w:pStyle w:val="BodyText"/>
        <w:ind w:left="360"/>
      </w:pPr>
      <w:r>
        <w:rPr/>
        <w:t>Andrew Young</w:t>
      </w:r>
      <w:r>
        <w:rPr>
          <w:spacing w:val="-3"/>
        </w:rPr>
        <w:t> </w:t>
      </w:r>
      <w:r>
        <w:rPr/>
        <w:t>School of Policy</w:t>
      </w:r>
      <w:r>
        <w:rPr>
          <w:spacing w:val="-5"/>
        </w:rPr>
        <w:t> </w:t>
      </w:r>
      <w:r>
        <w:rPr>
          <w:spacing w:val="-2"/>
        </w:rPr>
        <w:t>Studies</w:t>
      </w:r>
    </w:p>
    <w:p>
      <w:pPr>
        <w:pStyle w:val="BodyText"/>
        <w:ind w:left="360"/>
      </w:pPr>
      <w:r>
        <w:rPr/>
        <w:t>P.O.</w:t>
      </w:r>
      <w:r>
        <w:rPr>
          <w:spacing w:val="-2"/>
        </w:rPr>
        <w:t> </w:t>
      </w:r>
      <w:r>
        <w:rPr/>
        <w:t>Box</w:t>
      </w:r>
      <w:r>
        <w:rPr>
          <w:spacing w:val="1"/>
        </w:rPr>
        <w:t> </w:t>
      </w:r>
      <w:r>
        <w:rPr>
          <w:spacing w:val="-4"/>
        </w:rPr>
        <w:t>3992</w:t>
      </w:r>
    </w:p>
    <w:p>
      <w:pPr>
        <w:pStyle w:val="BodyText"/>
        <w:ind w:left="360"/>
      </w:pPr>
      <w:r>
        <w:rPr/>
        <w:t>Atlanta,</w:t>
      </w:r>
      <w:r>
        <w:rPr>
          <w:spacing w:val="-1"/>
        </w:rPr>
        <w:t> </w:t>
      </w:r>
      <w:r>
        <w:rPr/>
        <w:t>GA</w:t>
      </w:r>
      <w:r>
        <w:rPr>
          <w:spacing w:val="-1"/>
        </w:rPr>
        <w:t> </w:t>
      </w:r>
      <w:r>
        <w:rPr>
          <w:spacing w:val="-2"/>
        </w:rPr>
        <w:t>30302</w:t>
      </w:r>
    </w:p>
    <w:p>
      <w:pPr>
        <w:pStyle w:val="Heading1"/>
        <w:spacing w:line="240" w:lineRule="auto" w:before="96"/>
      </w:pPr>
      <w:r>
        <w:rPr/>
        <mc:AlternateContent>
          <mc:Choice Requires="wps">
            <w:drawing>
              <wp:anchor distT="0" distB="0" distL="0" distR="0" allowOverlap="1" layoutInCell="1" locked="0" behindDoc="0" simplePos="0" relativeHeight="15728640">
                <wp:simplePos x="0" y="0"/>
                <wp:positionH relativeFrom="page">
                  <wp:posOffset>914704</wp:posOffset>
                </wp:positionH>
                <wp:positionV relativeFrom="paragraph">
                  <wp:posOffset>57314</wp:posOffset>
                </wp:positionV>
                <wp:extent cx="5944870" cy="317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44870" cy="3175"/>
                        </a:xfrm>
                        <a:custGeom>
                          <a:avLst/>
                          <a:gdLst/>
                          <a:ahLst/>
                          <a:cxnLst/>
                          <a:rect l="l" t="t" r="r" b="b"/>
                          <a:pathLst>
                            <a:path w="5944870" h="3175">
                              <a:moveTo>
                                <a:pt x="5944489" y="0"/>
                              </a:moveTo>
                              <a:lnTo>
                                <a:pt x="0" y="0"/>
                              </a:lnTo>
                              <a:lnTo>
                                <a:pt x="0" y="3047"/>
                              </a:lnTo>
                              <a:lnTo>
                                <a:pt x="5944489" y="3047"/>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4.512969pt;width:468.07pt;height:.23999pt;mso-position-horizontal-relative:page;mso-position-vertical-relative:paragraph;z-index:15728640" id="docshape1" filled="true" fillcolor="#000000" stroked="false">
                <v:fill type="solid"/>
                <w10:wrap type="none"/>
              </v:rect>
            </w:pict>
          </mc:Fallback>
        </mc:AlternateContent>
      </w:r>
      <w:r>
        <w:rPr/>
        <w:t>CURRENT </w:t>
      </w:r>
      <w:r>
        <w:rPr>
          <w:spacing w:val="-2"/>
        </w:rPr>
        <w:t>POSITION</w:t>
      </w:r>
    </w:p>
    <w:p>
      <w:pPr>
        <w:pStyle w:val="BodyText"/>
        <w:spacing w:before="90"/>
        <w:ind w:left="0" w:right="358"/>
        <w:jc w:val="right"/>
      </w:pPr>
      <w:r>
        <w:rPr/>
        <w:br w:type="column"/>
      </w:r>
      <w:r>
        <w:rPr>
          <w:spacing w:val="-2"/>
        </w:rPr>
        <w:t>404-413-</w:t>
      </w:r>
      <w:r>
        <w:rPr>
          <w:spacing w:val="-4"/>
        </w:rPr>
        <w:t>0156</w:t>
      </w:r>
    </w:p>
    <w:p>
      <w:pPr>
        <w:pStyle w:val="BodyText"/>
        <w:ind w:left="0" w:right="359"/>
        <w:jc w:val="right"/>
      </w:pPr>
      <w:hyperlink r:id="rId5">
        <w:r>
          <w:rPr>
            <w:color w:val="0000FF"/>
            <w:spacing w:val="-2"/>
            <w:u w:val="single" w:color="0000FF"/>
          </w:rPr>
          <w:t>cpatrick@gsu.edu</w:t>
        </w:r>
      </w:hyperlink>
    </w:p>
    <w:p>
      <w:pPr>
        <w:pStyle w:val="BodyText"/>
        <w:spacing w:after="0"/>
        <w:jc w:val="right"/>
        <w:sectPr>
          <w:type w:val="continuous"/>
          <w:pgSz w:w="12240" w:h="15840"/>
          <w:pgMar w:top="1360" w:bottom="280" w:left="1080" w:right="1080"/>
          <w:cols w:num="2" w:equalWidth="0">
            <w:col w:w="4311" w:space="3317"/>
            <w:col w:w="2452"/>
          </w:cols>
        </w:sectPr>
      </w:pPr>
    </w:p>
    <w:p>
      <w:pPr>
        <w:pStyle w:val="BodyText"/>
        <w:spacing w:line="272" w:lineRule="exact"/>
        <w:ind w:left="660"/>
      </w:pPr>
      <w:r>
        <w:rPr/>
        <w:t>Assistant</w:t>
      </w:r>
      <w:r>
        <w:rPr>
          <w:spacing w:val="-4"/>
        </w:rPr>
        <w:t> </w:t>
      </w:r>
      <w:r>
        <w:rPr/>
        <w:t>Professor,</w:t>
      </w:r>
      <w:r>
        <w:rPr>
          <w:spacing w:val="-1"/>
        </w:rPr>
        <w:t> </w:t>
      </w:r>
      <w:r>
        <w:rPr/>
        <w:t>Georgia</w:t>
      </w:r>
      <w:r>
        <w:rPr>
          <w:spacing w:val="-2"/>
        </w:rPr>
        <w:t> </w:t>
      </w:r>
      <w:r>
        <w:rPr/>
        <w:t>State</w:t>
      </w:r>
      <w:r>
        <w:rPr>
          <w:spacing w:val="-1"/>
        </w:rPr>
        <w:t> </w:t>
      </w:r>
      <w:r>
        <w:rPr/>
        <w:t>University, Department</w:t>
      </w:r>
      <w:r>
        <w:rPr>
          <w:spacing w:val="-2"/>
        </w:rPr>
        <w:t> </w:t>
      </w:r>
      <w:r>
        <w:rPr/>
        <w:t>of</w:t>
      </w:r>
      <w:r>
        <w:rPr>
          <w:spacing w:val="-1"/>
        </w:rPr>
        <w:t> </w:t>
      </w:r>
      <w:r>
        <w:rPr/>
        <w:t>Economics,</w:t>
      </w:r>
      <w:r>
        <w:rPr>
          <w:spacing w:val="-1"/>
        </w:rPr>
        <w:t> </w:t>
      </w:r>
      <w:r>
        <w:rPr>
          <w:spacing w:val="-2"/>
        </w:rPr>
        <w:t>2012-</w:t>
      </w:r>
    </w:p>
    <w:p>
      <w:pPr>
        <w:pStyle w:val="BodyText"/>
        <w:spacing w:before="4"/>
        <w:ind w:left="0"/>
      </w:pPr>
    </w:p>
    <w:p>
      <w:pPr>
        <w:pStyle w:val="Heading1"/>
        <w:spacing w:before="1"/>
      </w:pPr>
      <w:r>
        <w:rPr>
          <w:spacing w:val="-2"/>
        </w:rPr>
        <w:t>EDUCATION</w:t>
      </w:r>
    </w:p>
    <w:p>
      <w:pPr>
        <w:pStyle w:val="BodyText"/>
        <w:spacing w:line="274" w:lineRule="exact"/>
      </w:pPr>
      <w:r>
        <w:rPr/>
        <w:t>Ph.D.,</w:t>
      </w:r>
      <w:r>
        <w:rPr>
          <w:spacing w:val="-1"/>
        </w:rPr>
        <w:t> </w:t>
      </w:r>
      <w:r>
        <w:rPr/>
        <w:t>The</w:t>
      </w:r>
      <w:r>
        <w:rPr>
          <w:spacing w:val="-2"/>
        </w:rPr>
        <w:t> </w:t>
      </w:r>
      <w:r>
        <w:rPr/>
        <w:t>Ohio</w:t>
      </w:r>
      <w:r>
        <w:rPr>
          <w:spacing w:val="-1"/>
        </w:rPr>
        <w:t> </w:t>
      </w:r>
      <w:r>
        <w:rPr/>
        <w:t>State</w:t>
      </w:r>
      <w:r>
        <w:rPr>
          <w:spacing w:val="-2"/>
        </w:rPr>
        <w:t> </w:t>
      </w:r>
      <w:r>
        <w:rPr/>
        <w:t>University, </w:t>
      </w:r>
      <w:r>
        <w:rPr>
          <w:spacing w:val="-4"/>
        </w:rPr>
        <w:t>2012</w:t>
      </w:r>
    </w:p>
    <w:p>
      <w:pPr>
        <w:pStyle w:val="BodyText"/>
        <w:ind w:left="1368" w:right="433" w:hanging="720"/>
      </w:pPr>
      <w:r>
        <w:rPr/>
        <w:t>M.Sc.,</w:t>
      </w:r>
      <w:r>
        <w:rPr>
          <w:spacing w:val="-5"/>
        </w:rPr>
        <w:t> </w:t>
      </w:r>
      <w:r>
        <w:rPr>
          <w:i/>
        </w:rPr>
        <w:t>merit</w:t>
      </w:r>
      <w:r>
        <w:rPr>
          <w:i/>
          <w:spacing w:val="-4"/>
        </w:rPr>
        <w:t> </w:t>
      </w:r>
      <w:r>
        <w:rPr/>
        <w:t>(US</w:t>
      </w:r>
      <w:r>
        <w:rPr>
          <w:spacing w:val="-5"/>
        </w:rPr>
        <w:t> </w:t>
      </w:r>
      <w:r>
        <w:rPr/>
        <w:t>honors</w:t>
      </w:r>
      <w:r>
        <w:rPr>
          <w:spacing w:val="-5"/>
        </w:rPr>
        <w:t> </w:t>
      </w:r>
      <w:r>
        <w:rPr/>
        <w:t>equivalent),</w:t>
      </w:r>
      <w:r>
        <w:rPr>
          <w:spacing w:val="-4"/>
        </w:rPr>
        <w:t> </w:t>
      </w:r>
      <w:r>
        <w:rPr/>
        <w:t>London</w:t>
      </w:r>
      <w:r>
        <w:rPr>
          <w:spacing w:val="-5"/>
        </w:rPr>
        <w:t> </w:t>
      </w:r>
      <w:r>
        <w:rPr/>
        <w:t>School</w:t>
      </w:r>
      <w:r>
        <w:rPr>
          <w:spacing w:val="-5"/>
        </w:rPr>
        <w:t> </w:t>
      </w:r>
      <w:r>
        <w:rPr/>
        <w:t>of</w:t>
      </w:r>
      <w:r>
        <w:rPr>
          <w:spacing w:val="-5"/>
        </w:rPr>
        <w:t> </w:t>
      </w:r>
      <w:r>
        <w:rPr/>
        <w:t>Economics</w:t>
      </w:r>
      <w:r>
        <w:rPr>
          <w:spacing w:val="-5"/>
        </w:rPr>
        <w:t> </w:t>
      </w:r>
      <w:r>
        <w:rPr/>
        <w:t>and</w:t>
      </w:r>
      <w:r>
        <w:rPr>
          <w:spacing w:val="-5"/>
        </w:rPr>
        <w:t> </w:t>
      </w:r>
      <w:r>
        <w:rPr/>
        <w:t>Political</w:t>
      </w:r>
      <w:r>
        <w:rPr>
          <w:spacing w:val="-5"/>
        </w:rPr>
        <w:t> </w:t>
      </w:r>
      <w:r>
        <w:rPr/>
        <w:t>Science, </w:t>
      </w:r>
      <w:r>
        <w:rPr>
          <w:spacing w:val="-4"/>
        </w:rPr>
        <w:t>2001</w:t>
      </w:r>
    </w:p>
    <w:p>
      <w:pPr>
        <w:spacing w:before="0"/>
        <w:ind w:left="648" w:right="0" w:firstLine="0"/>
        <w:jc w:val="left"/>
        <w:rPr>
          <w:sz w:val="24"/>
        </w:rPr>
      </w:pPr>
      <w:r>
        <w:rPr>
          <w:sz w:val="24"/>
        </w:rPr>
        <w:t>B.A.,</w:t>
      </w:r>
      <w:r>
        <w:rPr>
          <w:spacing w:val="-2"/>
          <w:sz w:val="24"/>
        </w:rPr>
        <w:t> </w:t>
      </w:r>
      <w:r>
        <w:rPr>
          <w:i/>
          <w:sz w:val="24"/>
        </w:rPr>
        <w:t>magna cum laude,</w:t>
      </w:r>
      <w:r>
        <w:rPr>
          <w:i/>
          <w:spacing w:val="2"/>
          <w:sz w:val="24"/>
        </w:rPr>
        <w:t> </w:t>
      </w:r>
      <w:r>
        <w:rPr>
          <w:sz w:val="24"/>
        </w:rPr>
        <w:t>University</w:t>
      </w:r>
      <w:r>
        <w:rPr>
          <w:spacing w:val="-5"/>
          <w:sz w:val="24"/>
        </w:rPr>
        <w:t> </w:t>
      </w:r>
      <w:r>
        <w:rPr>
          <w:sz w:val="24"/>
        </w:rPr>
        <w:t>of</w:t>
      </w:r>
      <w:r>
        <w:rPr>
          <w:spacing w:val="-1"/>
          <w:sz w:val="24"/>
        </w:rPr>
        <w:t> </w:t>
      </w:r>
      <w:r>
        <w:rPr>
          <w:sz w:val="24"/>
        </w:rPr>
        <w:t>West</w:t>
      </w:r>
      <w:r>
        <w:rPr>
          <w:spacing w:val="-1"/>
          <w:sz w:val="24"/>
        </w:rPr>
        <w:t> </w:t>
      </w:r>
      <w:r>
        <w:rPr>
          <w:sz w:val="24"/>
        </w:rPr>
        <w:t>Georgia Honors</w:t>
      </w:r>
      <w:r>
        <w:rPr>
          <w:spacing w:val="-1"/>
          <w:sz w:val="24"/>
        </w:rPr>
        <w:t> </w:t>
      </w:r>
      <w:r>
        <w:rPr>
          <w:sz w:val="24"/>
        </w:rPr>
        <w:t>College, </w:t>
      </w:r>
      <w:r>
        <w:rPr>
          <w:spacing w:val="-4"/>
          <w:sz w:val="24"/>
        </w:rPr>
        <w:t>2000</w:t>
      </w:r>
    </w:p>
    <w:p>
      <w:pPr>
        <w:pStyle w:val="BodyText"/>
        <w:spacing w:before="5"/>
        <w:ind w:left="0"/>
      </w:pPr>
    </w:p>
    <w:p>
      <w:pPr>
        <w:pStyle w:val="Heading1"/>
      </w:pPr>
      <w:r>
        <w:rPr/>
        <w:t>HONORS,</w:t>
      </w:r>
      <w:r>
        <w:rPr>
          <w:spacing w:val="-2"/>
        </w:rPr>
        <w:t> </w:t>
      </w:r>
      <w:r>
        <w:rPr/>
        <w:t>SCHOLARSHIPS,</w:t>
      </w:r>
      <w:r>
        <w:rPr>
          <w:spacing w:val="-1"/>
        </w:rPr>
        <w:t> </w:t>
      </w:r>
      <w:r>
        <w:rPr/>
        <w:t>AND </w:t>
      </w:r>
      <w:r>
        <w:rPr>
          <w:spacing w:val="-2"/>
        </w:rPr>
        <w:t>FELLOWSHIPS:</w:t>
      </w:r>
    </w:p>
    <w:p>
      <w:pPr>
        <w:pStyle w:val="BodyText"/>
        <w:ind w:right="3020"/>
      </w:pPr>
      <w:r>
        <w:rPr/>
        <w:t>The</w:t>
      </w:r>
      <w:r>
        <w:rPr>
          <w:spacing w:val="-8"/>
        </w:rPr>
        <w:t> </w:t>
      </w:r>
      <w:r>
        <w:rPr/>
        <w:t>William</w:t>
      </w:r>
      <w:r>
        <w:rPr>
          <w:spacing w:val="-6"/>
        </w:rPr>
        <w:t> </w:t>
      </w:r>
      <w:r>
        <w:rPr/>
        <w:t>H.</w:t>
      </w:r>
      <w:r>
        <w:rPr>
          <w:spacing w:val="-6"/>
        </w:rPr>
        <w:t> </w:t>
      </w:r>
      <w:r>
        <w:rPr/>
        <w:t>Miernyk</w:t>
      </w:r>
      <w:r>
        <w:rPr>
          <w:spacing w:val="-4"/>
        </w:rPr>
        <w:t> </w:t>
      </w:r>
      <w:r>
        <w:rPr/>
        <w:t>Research</w:t>
      </w:r>
      <w:r>
        <w:rPr>
          <w:spacing w:val="-4"/>
        </w:rPr>
        <w:t> </w:t>
      </w:r>
      <w:r>
        <w:rPr/>
        <w:t>Excellence</w:t>
      </w:r>
      <w:r>
        <w:rPr>
          <w:spacing w:val="-6"/>
        </w:rPr>
        <w:t> </w:t>
      </w:r>
      <w:r>
        <w:rPr/>
        <w:t>Medal,</w:t>
      </w:r>
      <w:r>
        <w:rPr>
          <w:spacing w:val="-6"/>
        </w:rPr>
        <w:t> </w:t>
      </w:r>
      <w:r>
        <w:rPr/>
        <w:t>2016 Lincoln Institute Scholar, 2015</w:t>
      </w:r>
    </w:p>
    <w:p>
      <w:pPr>
        <w:pStyle w:val="BodyText"/>
        <w:ind w:right="1444"/>
      </w:pPr>
      <w:r>
        <w:rPr/>
        <w:t>Andrew Young School of Policy Studies, Dean’s Early Career Award, 2014 Winner,</w:t>
      </w:r>
      <w:r>
        <w:rPr>
          <w:spacing w:val="-2"/>
        </w:rPr>
        <w:t> </w:t>
      </w:r>
      <w:r>
        <w:rPr/>
        <w:t>Regional</w:t>
      </w:r>
      <w:r>
        <w:rPr>
          <w:spacing w:val="-2"/>
        </w:rPr>
        <w:t> </w:t>
      </w:r>
      <w:r>
        <w:rPr/>
        <w:t>Science</w:t>
      </w:r>
      <w:r>
        <w:rPr>
          <w:spacing w:val="-3"/>
        </w:rPr>
        <w:t> </w:t>
      </w:r>
      <w:r>
        <w:rPr/>
        <w:t>Association</w:t>
      </w:r>
      <w:r>
        <w:rPr>
          <w:spacing w:val="-1"/>
        </w:rPr>
        <w:t> </w:t>
      </w:r>
      <w:r>
        <w:rPr/>
        <w:t>International</w:t>
      </w:r>
      <w:r>
        <w:rPr>
          <w:spacing w:val="-2"/>
        </w:rPr>
        <w:t> </w:t>
      </w:r>
      <w:r>
        <w:rPr/>
        <w:t>Dissertation</w:t>
      </w:r>
      <w:r>
        <w:rPr>
          <w:spacing w:val="-2"/>
        </w:rPr>
        <w:t> </w:t>
      </w:r>
      <w:r>
        <w:rPr/>
        <w:t>Award</w:t>
      </w:r>
      <w:r>
        <w:rPr>
          <w:spacing w:val="-2"/>
        </w:rPr>
        <w:t> </w:t>
      </w:r>
      <w:r>
        <w:rPr/>
        <w:t>2012 Susan</w:t>
      </w:r>
      <w:r>
        <w:rPr>
          <w:spacing w:val="-3"/>
        </w:rPr>
        <w:t> </w:t>
      </w:r>
      <w:r>
        <w:rPr/>
        <w:t>L.</w:t>
      </w:r>
      <w:r>
        <w:rPr>
          <w:spacing w:val="-5"/>
        </w:rPr>
        <w:t> </w:t>
      </w:r>
      <w:r>
        <w:rPr/>
        <w:t>Huntington</w:t>
      </w:r>
      <w:r>
        <w:rPr>
          <w:spacing w:val="-5"/>
        </w:rPr>
        <w:t> </w:t>
      </w:r>
      <w:r>
        <w:rPr/>
        <w:t>Dean’s</w:t>
      </w:r>
      <w:r>
        <w:rPr>
          <w:spacing w:val="-5"/>
        </w:rPr>
        <w:t> </w:t>
      </w:r>
      <w:r>
        <w:rPr/>
        <w:t>Distinguished</w:t>
      </w:r>
      <w:r>
        <w:rPr>
          <w:spacing w:val="-5"/>
        </w:rPr>
        <w:t> </w:t>
      </w:r>
      <w:r>
        <w:rPr/>
        <w:t>University</w:t>
      </w:r>
      <w:r>
        <w:rPr>
          <w:spacing w:val="-10"/>
        </w:rPr>
        <w:t> </w:t>
      </w:r>
      <w:r>
        <w:rPr/>
        <w:t>Fellowship,</w:t>
      </w:r>
      <w:r>
        <w:rPr>
          <w:spacing w:val="-5"/>
        </w:rPr>
        <w:t> </w:t>
      </w:r>
      <w:r>
        <w:rPr/>
        <w:t>2008-2012 Winner, 26</w:t>
      </w:r>
      <w:r>
        <w:rPr>
          <w:vertAlign w:val="superscript"/>
        </w:rPr>
        <w:t>th</w:t>
      </w:r>
      <w:r>
        <w:rPr>
          <w:vertAlign w:val="baseline"/>
        </w:rPr>
        <w:t> Charles M. Tiebout Prize in Regional Science, 2012</w:t>
      </w:r>
    </w:p>
    <w:p>
      <w:pPr>
        <w:pStyle w:val="BodyText"/>
        <w:ind w:right="321"/>
      </w:pPr>
      <w:r>
        <w:rPr/>
        <w:t>Winner,</w:t>
      </w:r>
      <w:r>
        <w:rPr>
          <w:spacing w:val="-3"/>
        </w:rPr>
        <w:t> </w:t>
      </w:r>
      <w:r>
        <w:rPr/>
        <w:t>Barry</w:t>
      </w:r>
      <w:r>
        <w:rPr>
          <w:spacing w:val="-8"/>
        </w:rPr>
        <w:t> </w:t>
      </w:r>
      <w:r>
        <w:rPr/>
        <w:t>M.</w:t>
      </w:r>
      <w:r>
        <w:rPr>
          <w:spacing w:val="-3"/>
        </w:rPr>
        <w:t> </w:t>
      </w:r>
      <w:r>
        <w:rPr/>
        <w:t>Moriaty</w:t>
      </w:r>
      <w:r>
        <w:rPr>
          <w:spacing w:val="-6"/>
        </w:rPr>
        <w:t> </w:t>
      </w:r>
      <w:r>
        <w:rPr/>
        <w:t>Prize</w:t>
      </w:r>
      <w:r>
        <w:rPr>
          <w:spacing w:val="-4"/>
        </w:rPr>
        <w:t> </w:t>
      </w:r>
      <w:r>
        <w:rPr/>
        <w:t>for</w:t>
      </w:r>
      <w:r>
        <w:rPr>
          <w:spacing w:val="-3"/>
        </w:rPr>
        <w:t> </w:t>
      </w:r>
      <w:r>
        <w:rPr/>
        <w:t>Best</w:t>
      </w:r>
      <w:r>
        <w:rPr>
          <w:spacing w:val="-3"/>
        </w:rPr>
        <w:t> </w:t>
      </w:r>
      <w:r>
        <w:rPr/>
        <w:t>Graduate</w:t>
      </w:r>
      <w:r>
        <w:rPr>
          <w:spacing w:val="-2"/>
        </w:rPr>
        <w:t> </w:t>
      </w:r>
      <w:r>
        <w:rPr/>
        <w:t>Research</w:t>
      </w:r>
      <w:r>
        <w:rPr>
          <w:spacing w:val="-3"/>
        </w:rPr>
        <w:t> </w:t>
      </w:r>
      <w:r>
        <w:rPr/>
        <w:t>Paper</w:t>
      </w:r>
      <w:r>
        <w:rPr>
          <w:spacing w:val="-3"/>
        </w:rPr>
        <w:t> </w:t>
      </w:r>
      <w:r>
        <w:rPr/>
        <w:t>in</w:t>
      </w:r>
      <w:r>
        <w:rPr>
          <w:spacing w:val="-3"/>
        </w:rPr>
        <w:t> </w:t>
      </w:r>
      <w:r>
        <w:rPr/>
        <w:t>Regional</w:t>
      </w:r>
      <w:r>
        <w:rPr>
          <w:spacing w:val="-3"/>
        </w:rPr>
        <w:t> </w:t>
      </w:r>
      <w:r>
        <w:rPr/>
        <w:t>Science,</w:t>
      </w:r>
      <w:r>
        <w:rPr>
          <w:spacing w:val="-3"/>
        </w:rPr>
        <w:t> </w:t>
      </w:r>
      <w:r>
        <w:rPr/>
        <w:t>2011 Honorable Mention, 25</w:t>
      </w:r>
      <w:r>
        <w:rPr>
          <w:vertAlign w:val="superscript"/>
        </w:rPr>
        <w:t>th</w:t>
      </w:r>
      <w:r>
        <w:rPr>
          <w:vertAlign w:val="baseline"/>
        </w:rPr>
        <w:t> Competition for the Charles M. Tiebout Prize, 2011</w:t>
      </w:r>
    </w:p>
    <w:p>
      <w:pPr>
        <w:pStyle w:val="BodyText"/>
        <w:ind w:right="2134"/>
      </w:pPr>
      <w:r>
        <w:rPr/>
        <w:t>Helen</w:t>
      </w:r>
      <w:r>
        <w:rPr>
          <w:spacing w:val="-6"/>
        </w:rPr>
        <w:t> </w:t>
      </w:r>
      <w:r>
        <w:rPr/>
        <w:t>Jackson</w:t>
      </w:r>
      <w:r>
        <w:rPr>
          <w:spacing w:val="-6"/>
        </w:rPr>
        <w:t> </w:t>
      </w:r>
      <w:r>
        <w:rPr/>
        <w:t>Award</w:t>
      </w:r>
      <w:r>
        <w:rPr>
          <w:spacing w:val="-6"/>
        </w:rPr>
        <w:t> </w:t>
      </w:r>
      <w:r>
        <w:rPr/>
        <w:t>for</w:t>
      </w:r>
      <w:r>
        <w:rPr>
          <w:spacing w:val="-5"/>
        </w:rPr>
        <w:t> </w:t>
      </w:r>
      <w:r>
        <w:rPr/>
        <w:t>Best</w:t>
      </w:r>
      <w:r>
        <w:rPr>
          <w:spacing w:val="-6"/>
        </w:rPr>
        <w:t> </w:t>
      </w:r>
      <w:r>
        <w:rPr/>
        <w:t>Undergraduate</w:t>
      </w:r>
      <w:r>
        <w:rPr>
          <w:spacing w:val="-6"/>
        </w:rPr>
        <w:t> </w:t>
      </w:r>
      <w:r>
        <w:rPr/>
        <w:t>Research</w:t>
      </w:r>
      <w:r>
        <w:rPr>
          <w:spacing w:val="-6"/>
        </w:rPr>
        <w:t> </w:t>
      </w:r>
      <w:r>
        <w:rPr/>
        <w:t>Paper,</w:t>
      </w:r>
      <w:r>
        <w:rPr>
          <w:spacing w:val="-6"/>
        </w:rPr>
        <w:t> </w:t>
      </w:r>
      <w:r>
        <w:rPr/>
        <w:t>2000 Sullivan Scholarship for Economics, 1999</w:t>
      </w:r>
    </w:p>
    <w:p>
      <w:pPr>
        <w:pStyle w:val="BodyText"/>
        <w:ind w:right="5076"/>
      </w:pPr>
      <w:r>
        <w:rPr/>
        <w:t>Hirsch</w:t>
      </w:r>
      <w:r>
        <w:rPr>
          <w:spacing w:val="-11"/>
        </w:rPr>
        <w:t> </w:t>
      </w:r>
      <w:r>
        <w:rPr/>
        <w:t>Award</w:t>
      </w:r>
      <w:r>
        <w:rPr>
          <w:spacing w:val="-11"/>
        </w:rPr>
        <w:t> </w:t>
      </w:r>
      <w:r>
        <w:rPr/>
        <w:t>for</w:t>
      </w:r>
      <w:r>
        <w:rPr>
          <w:spacing w:val="-11"/>
        </w:rPr>
        <w:t> </w:t>
      </w:r>
      <w:r>
        <w:rPr/>
        <w:t>Psychology,</w:t>
      </w:r>
      <w:r>
        <w:rPr>
          <w:spacing w:val="-11"/>
        </w:rPr>
        <w:t> </w:t>
      </w:r>
      <w:r>
        <w:rPr/>
        <w:t>1999 American Scholar, 1998</w:t>
      </w:r>
    </w:p>
    <w:p>
      <w:pPr>
        <w:pStyle w:val="BodyText"/>
      </w:pPr>
      <w:r>
        <w:rPr/>
        <w:t>Presidential</w:t>
      </w:r>
      <w:r>
        <w:rPr>
          <w:spacing w:val="-4"/>
        </w:rPr>
        <w:t> </w:t>
      </w:r>
      <w:r>
        <w:rPr/>
        <w:t>Scholar,</w:t>
      </w:r>
      <w:r>
        <w:rPr>
          <w:spacing w:val="-1"/>
        </w:rPr>
        <w:t> </w:t>
      </w:r>
      <w:r>
        <w:rPr/>
        <w:t>1996-</w:t>
      </w:r>
      <w:r>
        <w:rPr>
          <w:spacing w:val="-4"/>
        </w:rPr>
        <w:t>2000</w:t>
      </w:r>
    </w:p>
    <w:p>
      <w:pPr>
        <w:pStyle w:val="BodyText"/>
      </w:pPr>
      <w:r>
        <w:rPr/>
        <w:t>Advanced Academy</w:t>
      </w:r>
      <w:r>
        <w:rPr>
          <w:spacing w:val="-5"/>
        </w:rPr>
        <w:t> </w:t>
      </w:r>
      <w:r>
        <w:rPr/>
        <w:t>of</w:t>
      </w:r>
      <w:r>
        <w:rPr>
          <w:spacing w:val="-1"/>
        </w:rPr>
        <w:t> </w:t>
      </w:r>
      <w:r>
        <w:rPr/>
        <w:t>Georgia,</w:t>
      </w:r>
      <w:r>
        <w:rPr>
          <w:spacing w:val="-1"/>
        </w:rPr>
        <w:t> </w:t>
      </w:r>
      <w:r>
        <w:rPr/>
        <w:t>1996-</w:t>
      </w:r>
      <w:r>
        <w:rPr>
          <w:spacing w:val="-4"/>
        </w:rPr>
        <w:t>2000</w:t>
      </w:r>
    </w:p>
    <w:p>
      <w:pPr>
        <w:pStyle w:val="BodyText"/>
        <w:spacing w:before="3"/>
        <w:ind w:left="0"/>
      </w:pPr>
    </w:p>
    <w:p>
      <w:pPr>
        <w:pStyle w:val="Heading1"/>
      </w:pPr>
      <w:r>
        <w:rPr/>
        <w:t>OTHER </w:t>
      </w:r>
      <w:r>
        <w:rPr>
          <w:spacing w:val="-2"/>
        </w:rPr>
        <w:t>AFFILIATIONS</w:t>
      </w:r>
    </w:p>
    <w:p>
      <w:pPr>
        <w:pStyle w:val="BodyText"/>
        <w:spacing w:line="274" w:lineRule="exact"/>
      </w:pPr>
      <w:r>
        <w:rPr/>
        <w:t>Research</w:t>
      </w:r>
      <w:r>
        <w:rPr>
          <w:spacing w:val="-3"/>
        </w:rPr>
        <w:t> </w:t>
      </w:r>
      <w:r>
        <w:rPr/>
        <w:t>Affiliate,</w:t>
      </w:r>
      <w:r>
        <w:rPr>
          <w:spacing w:val="-2"/>
        </w:rPr>
        <w:t> </w:t>
      </w:r>
      <w:r>
        <w:rPr/>
        <w:t>W.E.</w:t>
      </w:r>
      <w:r>
        <w:rPr>
          <w:spacing w:val="-1"/>
        </w:rPr>
        <w:t> </w:t>
      </w:r>
      <w:r>
        <w:rPr/>
        <w:t>Upjohn Institute</w:t>
      </w:r>
      <w:r>
        <w:rPr>
          <w:spacing w:val="-3"/>
        </w:rPr>
        <w:t> </w:t>
      </w:r>
      <w:r>
        <w:rPr/>
        <w:t>for</w:t>
      </w:r>
      <w:r>
        <w:rPr>
          <w:spacing w:val="-3"/>
        </w:rPr>
        <w:t> </w:t>
      </w:r>
      <w:r>
        <w:rPr/>
        <w:t>Employment</w:t>
      </w:r>
      <w:r>
        <w:rPr>
          <w:spacing w:val="-2"/>
        </w:rPr>
        <w:t> Research</w:t>
      </w:r>
    </w:p>
    <w:p>
      <w:pPr>
        <w:pStyle w:val="BodyText"/>
        <w:ind w:left="1368" w:right="433" w:hanging="720"/>
      </w:pPr>
      <w:r>
        <w:rPr/>
        <w:t>Center</w:t>
      </w:r>
      <w:r>
        <w:rPr>
          <w:spacing w:val="-5"/>
        </w:rPr>
        <w:t> </w:t>
      </w:r>
      <w:r>
        <w:rPr/>
        <w:t>for</w:t>
      </w:r>
      <w:r>
        <w:rPr>
          <w:spacing w:val="-5"/>
        </w:rPr>
        <w:t> </w:t>
      </w:r>
      <w:r>
        <w:rPr/>
        <w:t>State</w:t>
      </w:r>
      <w:r>
        <w:rPr>
          <w:spacing w:val="-3"/>
        </w:rPr>
        <w:t> </w:t>
      </w:r>
      <w:r>
        <w:rPr/>
        <w:t>and</w:t>
      </w:r>
      <w:r>
        <w:rPr>
          <w:spacing w:val="-2"/>
        </w:rPr>
        <w:t> </w:t>
      </w:r>
      <w:r>
        <w:rPr/>
        <w:t>Local</w:t>
      </w:r>
      <w:r>
        <w:rPr>
          <w:spacing w:val="-4"/>
        </w:rPr>
        <w:t> </w:t>
      </w:r>
      <w:r>
        <w:rPr/>
        <w:t>Government,</w:t>
      </w:r>
      <w:r>
        <w:rPr>
          <w:spacing w:val="-4"/>
        </w:rPr>
        <w:t> </w:t>
      </w:r>
      <w:r>
        <w:rPr/>
        <w:t>Andrew</w:t>
      </w:r>
      <w:r>
        <w:rPr>
          <w:spacing w:val="-3"/>
        </w:rPr>
        <w:t> </w:t>
      </w:r>
      <w:r>
        <w:rPr/>
        <w:t>Young</w:t>
      </w:r>
      <w:r>
        <w:rPr>
          <w:spacing w:val="-6"/>
        </w:rPr>
        <w:t> </w:t>
      </w:r>
      <w:r>
        <w:rPr/>
        <w:t>School</w:t>
      </w:r>
      <w:r>
        <w:rPr>
          <w:spacing w:val="-4"/>
        </w:rPr>
        <w:t> </w:t>
      </w:r>
      <w:r>
        <w:rPr/>
        <w:t>of</w:t>
      </w:r>
      <w:r>
        <w:rPr>
          <w:spacing w:val="-4"/>
        </w:rPr>
        <w:t> </w:t>
      </w:r>
      <w:r>
        <w:rPr/>
        <w:t>Policy</w:t>
      </w:r>
      <w:r>
        <w:rPr>
          <w:spacing w:val="-6"/>
        </w:rPr>
        <w:t> </w:t>
      </w:r>
      <w:r>
        <w:rPr/>
        <w:t>Studies,</w:t>
      </w:r>
      <w:r>
        <w:rPr>
          <w:spacing w:val="-4"/>
        </w:rPr>
        <w:t> </w:t>
      </w:r>
      <w:r>
        <w:rPr/>
        <w:t>Georgia State University</w:t>
      </w:r>
    </w:p>
    <w:p>
      <w:pPr>
        <w:pStyle w:val="BodyText"/>
      </w:pPr>
      <w:r>
        <w:rPr/>
        <w:t>Fiscal</w:t>
      </w:r>
      <w:r>
        <w:rPr>
          <w:spacing w:val="-3"/>
        </w:rPr>
        <w:t> </w:t>
      </w:r>
      <w:r>
        <w:rPr/>
        <w:t>Research</w:t>
      </w:r>
      <w:r>
        <w:rPr>
          <w:spacing w:val="-3"/>
        </w:rPr>
        <w:t> </w:t>
      </w:r>
      <w:r>
        <w:rPr/>
        <w:t>Center,</w:t>
      </w:r>
      <w:r>
        <w:rPr>
          <w:spacing w:val="-2"/>
        </w:rPr>
        <w:t> </w:t>
      </w:r>
      <w:r>
        <w:rPr/>
        <w:t>Andrew</w:t>
      </w:r>
      <w:r>
        <w:rPr>
          <w:spacing w:val="-3"/>
        </w:rPr>
        <w:t> </w:t>
      </w:r>
      <w:r>
        <w:rPr/>
        <w:t>Young</w:t>
      </w:r>
      <w:r>
        <w:rPr>
          <w:spacing w:val="-6"/>
        </w:rPr>
        <w:t> </w:t>
      </w:r>
      <w:r>
        <w:rPr/>
        <w:t>School</w:t>
      </w:r>
      <w:r>
        <w:rPr>
          <w:spacing w:val="-3"/>
        </w:rPr>
        <w:t> </w:t>
      </w:r>
      <w:r>
        <w:rPr/>
        <w:t>of</w:t>
      </w:r>
      <w:r>
        <w:rPr>
          <w:spacing w:val="-3"/>
        </w:rPr>
        <w:t> </w:t>
      </w:r>
      <w:r>
        <w:rPr/>
        <w:t>Policy</w:t>
      </w:r>
      <w:r>
        <w:rPr>
          <w:spacing w:val="-8"/>
        </w:rPr>
        <w:t> </w:t>
      </w:r>
      <w:r>
        <w:rPr/>
        <w:t>Studies,</w:t>
      </w:r>
      <w:r>
        <w:rPr>
          <w:spacing w:val="-3"/>
        </w:rPr>
        <w:t> </w:t>
      </w:r>
      <w:r>
        <w:rPr/>
        <w:t>Georgia</w:t>
      </w:r>
      <w:r>
        <w:rPr>
          <w:spacing w:val="-2"/>
        </w:rPr>
        <w:t> </w:t>
      </w:r>
      <w:r>
        <w:rPr/>
        <w:t>State</w:t>
      </w:r>
      <w:r>
        <w:rPr>
          <w:spacing w:val="-4"/>
        </w:rPr>
        <w:t> </w:t>
      </w:r>
      <w:r>
        <w:rPr/>
        <w:t>University Affiliate, Real Estate Center, Department of Real Estate, Robinson College of Business,</w:t>
      </w:r>
    </w:p>
    <w:p>
      <w:pPr>
        <w:pStyle w:val="BodyText"/>
        <w:spacing w:before="1"/>
        <w:ind w:left="1368"/>
      </w:pPr>
      <w:r>
        <w:rPr/>
        <w:t>Georgia</w:t>
      </w:r>
      <w:r>
        <w:rPr>
          <w:spacing w:val="-3"/>
        </w:rPr>
        <w:t> </w:t>
      </w:r>
      <w:r>
        <w:rPr/>
        <w:t>State</w:t>
      </w:r>
      <w:r>
        <w:rPr>
          <w:spacing w:val="-2"/>
        </w:rPr>
        <w:t> University</w:t>
      </w:r>
    </w:p>
    <w:p>
      <w:pPr>
        <w:pStyle w:val="BodyText"/>
        <w:spacing w:before="5"/>
        <w:ind w:left="0"/>
      </w:pPr>
    </w:p>
    <w:p>
      <w:pPr>
        <w:pStyle w:val="Heading1"/>
        <w:spacing w:line="240" w:lineRule="auto"/>
      </w:pPr>
      <w:r>
        <w:rPr>
          <w:spacing w:val="-2"/>
        </w:rPr>
        <w:t>RESEARCH</w:t>
      </w:r>
    </w:p>
    <w:p>
      <w:pPr>
        <w:pStyle w:val="BodyText"/>
        <w:ind w:left="0"/>
        <w:rPr>
          <w:b/>
        </w:rPr>
      </w:pPr>
    </w:p>
    <w:p>
      <w:pPr>
        <w:pStyle w:val="Heading2"/>
      </w:pPr>
      <w:r>
        <w:rPr/>
        <w:t>Refereed</w:t>
      </w:r>
      <w:r>
        <w:rPr>
          <w:spacing w:val="-5"/>
        </w:rPr>
        <w:t> </w:t>
      </w:r>
      <w:r>
        <w:rPr>
          <w:spacing w:val="-2"/>
        </w:rPr>
        <w:t>publications</w:t>
      </w:r>
    </w:p>
    <w:p>
      <w:pPr>
        <w:pStyle w:val="BodyText"/>
        <w:ind w:left="1368" w:right="433" w:hanging="720"/>
      </w:pPr>
      <w:r>
        <w:rPr/>
        <w:t>Weinstein, Amanda and Carlianne Patrick. 2019. “Recession-proof skills, Cities, and Resilience</w:t>
      </w:r>
      <w:r>
        <w:rPr>
          <w:spacing w:val="-6"/>
        </w:rPr>
        <w:t> </w:t>
      </w:r>
      <w:r>
        <w:rPr/>
        <w:t>in</w:t>
      </w:r>
      <w:r>
        <w:rPr>
          <w:spacing w:val="-5"/>
        </w:rPr>
        <w:t> </w:t>
      </w:r>
      <w:r>
        <w:rPr/>
        <w:t>Economic</w:t>
      </w:r>
      <w:r>
        <w:rPr>
          <w:spacing w:val="-4"/>
        </w:rPr>
        <w:t> </w:t>
      </w:r>
      <w:r>
        <w:rPr/>
        <w:t>Downturns,”</w:t>
      </w:r>
      <w:r>
        <w:rPr>
          <w:spacing w:val="-5"/>
        </w:rPr>
        <w:t> </w:t>
      </w:r>
      <w:r>
        <w:rPr>
          <w:i/>
        </w:rPr>
        <w:t>Journal</w:t>
      </w:r>
      <w:r>
        <w:rPr>
          <w:i/>
          <w:spacing w:val="-5"/>
        </w:rPr>
        <w:t> </w:t>
      </w:r>
      <w:r>
        <w:rPr>
          <w:i/>
        </w:rPr>
        <w:t>of</w:t>
      </w:r>
      <w:r>
        <w:rPr>
          <w:i/>
          <w:spacing w:val="-4"/>
        </w:rPr>
        <w:t> </w:t>
      </w:r>
      <w:r>
        <w:rPr>
          <w:i/>
        </w:rPr>
        <w:t>Regional</w:t>
      </w:r>
      <w:r>
        <w:rPr>
          <w:i/>
          <w:spacing w:val="-5"/>
        </w:rPr>
        <w:t> </w:t>
      </w:r>
      <w:r>
        <w:rPr>
          <w:i/>
        </w:rPr>
        <w:t>Science,</w:t>
      </w:r>
      <w:r>
        <w:rPr>
          <w:i/>
          <w:spacing w:val="-3"/>
        </w:rPr>
        <w:t> </w:t>
      </w:r>
      <w:r>
        <w:rPr/>
        <w:t>forthcoming</w:t>
      </w:r>
    </w:p>
    <w:p>
      <w:pPr>
        <w:pStyle w:val="BodyText"/>
        <w:spacing w:after="0"/>
        <w:sectPr>
          <w:type w:val="continuous"/>
          <w:pgSz w:w="12240" w:h="15840"/>
          <w:pgMar w:top="1360" w:bottom="280" w:left="1080" w:right="1080"/>
        </w:sectPr>
      </w:pPr>
    </w:p>
    <w:p>
      <w:pPr>
        <w:pStyle w:val="BodyText"/>
        <w:spacing w:before="72"/>
        <w:ind w:left="1368" w:right="433" w:hanging="720"/>
      </w:pPr>
      <w:r>
        <w:rPr/>
        <w:t>Andreyeva,</w:t>
      </w:r>
      <w:r>
        <w:rPr>
          <w:spacing w:val="-3"/>
        </w:rPr>
        <w:t> </w:t>
      </w:r>
      <w:r>
        <w:rPr/>
        <w:t>Elena</w:t>
      </w:r>
      <w:r>
        <w:rPr>
          <w:spacing w:val="-3"/>
        </w:rPr>
        <w:t> </w:t>
      </w:r>
      <w:r>
        <w:rPr/>
        <w:t>and</w:t>
      </w:r>
      <w:r>
        <w:rPr>
          <w:spacing w:val="-3"/>
        </w:rPr>
        <w:t> </w:t>
      </w:r>
      <w:r>
        <w:rPr/>
        <w:t>Carlianne</w:t>
      </w:r>
      <w:r>
        <w:rPr>
          <w:spacing w:val="-4"/>
        </w:rPr>
        <w:t> </w:t>
      </w:r>
      <w:r>
        <w:rPr/>
        <w:t>Patrick.</w:t>
      </w:r>
      <w:r>
        <w:rPr>
          <w:spacing w:val="-3"/>
        </w:rPr>
        <w:t> </w:t>
      </w:r>
      <w:r>
        <w:rPr/>
        <w:t>2017.</w:t>
      </w:r>
      <w:r>
        <w:rPr>
          <w:spacing w:val="-2"/>
        </w:rPr>
        <w:t> </w:t>
      </w:r>
      <w:r>
        <w:rPr/>
        <w:t>“Paying</w:t>
      </w:r>
      <w:r>
        <w:rPr>
          <w:spacing w:val="-6"/>
        </w:rPr>
        <w:t> </w:t>
      </w:r>
      <w:r>
        <w:rPr/>
        <w:t>for</w:t>
      </w:r>
      <w:r>
        <w:rPr>
          <w:spacing w:val="-3"/>
        </w:rPr>
        <w:t> </w:t>
      </w:r>
      <w:r>
        <w:rPr/>
        <w:t>priority</w:t>
      </w:r>
      <w:r>
        <w:rPr>
          <w:spacing w:val="-8"/>
        </w:rPr>
        <w:t> </w:t>
      </w:r>
      <w:r>
        <w:rPr/>
        <w:t>in</w:t>
      </w:r>
      <w:r>
        <w:rPr>
          <w:spacing w:val="-3"/>
        </w:rPr>
        <w:t> </w:t>
      </w:r>
      <w:r>
        <w:rPr/>
        <w:t>school</w:t>
      </w:r>
      <w:r>
        <w:rPr>
          <w:spacing w:val="-3"/>
        </w:rPr>
        <w:t> </w:t>
      </w:r>
      <w:r>
        <w:rPr/>
        <w:t>choice: Capitalization effects of charter school admission zones,” </w:t>
      </w:r>
      <w:r>
        <w:rPr>
          <w:i/>
        </w:rPr>
        <w:t>Journal of Urban Economics </w:t>
      </w:r>
      <w:r>
        <w:rPr/>
        <w:t>100: 19-32.</w:t>
      </w:r>
    </w:p>
    <w:p>
      <w:pPr>
        <w:pStyle w:val="BodyText"/>
        <w:ind w:left="0"/>
      </w:pPr>
    </w:p>
    <w:p>
      <w:pPr>
        <w:spacing w:before="0"/>
        <w:ind w:left="1368" w:right="433" w:hanging="720"/>
        <w:jc w:val="left"/>
        <w:rPr>
          <w:sz w:val="24"/>
        </w:rPr>
      </w:pPr>
      <w:r>
        <w:rPr>
          <w:sz w:val="24"/>
        </w:rPr>
        <w:t>Patrick,</w:t>
      </w:r>
      <w:r>
        <w:rPr>
          <w:spacing w:val="-4"/>
          <w:sz w:val="24"/>
        </w:rPr>
        <w:t> </w:t>
      </w:r>
      <w:r>
        <w:rPr>
          <w:sz w:val="24"/>
        </w:rPr>
        <w:t>Carlianne</w:t>
      </w:r>
      <w:r>
        <w:rPr>
          <w:spacing w:val="-5"/>
          <w:sz w:val="24"/>
        </w:rPr>
        <w:t> </w:t>
      </w:r>
      <w:r>
        <w:rPr>
          <w:sz w:val="24"/>
        </w:rPr>
        <w:t>and</w:t>
      </w:r>
      <w:r>
        <w:rPr>
          <w:spacing w:val="-4"/>
          <w:sz w:val="24"/>
        </w:rPr>
        <w:t> </w:t>
      </w:r>
      <w:r>
        <w:rPr>
          <w:sz w:val="24"/>
        </w:rPr>
        <w:t>Christopher</w:t>
      </w:r>
      <w:r>
        <w:rPr>
          <w:spacing w:val="-6"/>
          <w:sz w:val="24"/>
        </w:rPr>
        <w:t> </w:t>
      </w:r>
      <w:r>
        <w:rPr>
          <w:sz w:val="24"/>
        </w:rPr>
        <w:t>Mothorpe.</w:t>
      </w:r>
      <w:r>
        <w:rPr>
          <w:spacing w:val="-4"/>
          <w:sz w:val="24"/>
        </w:rPr>
        <w:t> </w:t>
      </w:r>
      <w:r>
        <w:rPr>
          <w:sz w:val="24"/>
        </w:rPr>
        <w:t>2017.</w:t>
      </w:r>
      <w:r>
        <w:rPr>
          <w:spacing w:val="-2"/>
          <w:sz w:val="24"/>
        </w:rPr>
        <w:t> </w:t>
      </w:r>
      <w:r>
        <w:rPr>
          <w:sz w:val="24"/>
        </w:rPr>
        <w:t>“Demand</w:t>
      </w:r>
      <w:r>
        <w:rPr>
          <w:spacing w:val="-3"/>
          <w:sz w:val="24"/>
        </w:rPr>
        <w:t> </w:t>
      </w:r>
      <w:r>
        <w:rPr>
          <w:sz w:val="24"/>
        </w:rPr>
        <w:t>for</w:t>
      </w:r>
      <w:r>
        <w:rPr>
          <w:spacing w:val="-6"/>
          <w:sz w:val="24"/>
        </w:rPr>
        <w:t> </w:t>
      </w:r>
      <w:r>
        <w:rPr>
          <w:sz w:val="24"/>
        </w:rPr>
        <w:t>New</w:t>
      </w:r>
      <w:r>
        <w:rPr>
          <w:spacing w:val="-5"/>
          <w:sz w:val="24"/>
        </w:rPr>
        <w:t> </w:t>
      </w:r>
      <w:r>
        <w:rPr>
          <w:sz w:val="24"/>
        </w:rPr>
        <w:t>Cities:</w:t>
      </w:r>
      <w:r>
        <w:rPr>
          <w:spacing w:val="-2"/>
          <w:sz w:val="24"/>
        </w:rPr>
        <w:t> </w:t>
      </w:r>
      <w:r>
        <w:rPr>
          <w:sz w:val="24"/>
        </w:rPr>
        <w:t>Capitalization of Municipal Incorporation” </w:t>
      </w:r>
      <w:r>
        <w:rPr>
          <w:i/>
          <w:sz w:val="24"/>
        </w:rPr>
        <w:t>Regional Science and Urban Economics </w:t>
      </w:r>
      <w:r>
        <w:rPr>
          <w:sz w:val="24"/>
        </w:rPr>
        <w:t>67: 78-89.</w:t>
      </w:r>
    </w:p>
    <w:p>
      <w:pPr>
        <w:pStyle w:val="BodyText"/>
        <w:spacing w:before="43"/>
        <w:ind w:left="0"/>
      </w:pPr>
    </w:p>
    <w:p>
      <w:pPr>
        <w:pStyle w:val="BodyText"/>
        <w:spacing w:line="276" w:lineRule="auto"/>
        <w:ind w:left="1368" w:right="433" w:hanging="720"/>
        <w:rPr>
          <w:i/>
        </w:rPr>
      </w:pPr>
      <w:r>
        <w:rPr/>
        <w:t>Patrick,</w:t>
      </w:r>
      <w:r>
        <w:rPr>
          <w:spacing w:val="-4"/>
        </w:rPr>
        <w:t> </w:t>
      </w:r>
      <w:r>
        <w:rPr/>
        <w:t>Carlianne,</w:t>
      </w:r>
      <w:r>
        <w:rPr>
          <w:spacing w:val="-4"/>
        </w:rPr>
        <w:t> </w:t>
      </w:r>
      <w:r>
        <w:rPr/>
        <w:t>Heather</w:t>
      </w:r>
      <w:r>
        <w:rPr>
          <w:spacing w:val="-4"/>
        </w:rPr>
        <w:t> </w:t>
      </w:r>
      <w:r>
        <w:rPr/>
        <w:t>Stephens</w:t>
      </w:r>
      <w:r>
        <w:rPr>
          <w:spacing w:val="-4"/>
        </w:rPr>
        <w:t> </w:t>
      </w:r>
      <w:r>
        <w:rPr/>
        <w:t>and</w:t>
      </w:r>
      <w:r>
        <w:rPr>
          <w:spacing w:val="-4"/>
        </w:rPr>
        <w:t> </w:t>
      </w:r>
      <w:r>
        <w:rPr/>
        <w:t>Amanda</w:t>
      </w:r>
      <w:r>
        <w:rPr>
          <w:spacing w:val="-3"/>
        </w:rPr>
        <w:t> </w:t>
      </w:r>
      <w:r>
        <w:rPr/>
        <w:t>Ross.</w:t>
      </w:r>
      <w:r>
        <w:rPr>
          <w:spacing w:val="-4"/>
        </w:rPr>
        <w:t> </w:t>
      </w:r>
      <w:r>
        <w:rPr/>
        <w:t>2017.</w:t>
      </w:r>
      <w:r>
        <w:rPr>
          <w:spacing w:val="-1"/>
        </w:rPr>
        <w:t> </w:t>
      </w:r>
      <w:r>
        <w:rPr/>
        <w:t>“Designing</w:t>
      </w:r>
      <w:r>
        <w:rPr>
          <w:spacing w:val="-5"/>
        </w:rPr>
        <w:t> </w:t>
      </w:r>
      <w:r>
        <w:rPr/>
        <w:t>Policies</w:t>
      </w:r>
      <w:r>
        <w:rPr>
          <w:spacing w:val="-4"/>
        </w:rPr>
        <w:t> </w:t>
      </w:r>
      <w:r>
        <w:rPr/>
        <w:t>to</w:t>
      </w:r>
      <w:r>
        <w:rPr>
          <w:spacing w:val="-4"/>
        </w:rPr>
        <w:t> </w:t>
      </w:r>
      <w:r>
        <w:rPr/>
        <w:t>Spur Economic Growth: How Regional Scientists Can Contribute to Future Policy Development and Evaluation,” </w:t>
      </w:r>
      <w:r>
        <w:rPr>
          <w:i/>
        </w:rPr>
        <w:t>Regional Research Frontiers: The Next 50 Years.</w:t>
      </w:r>
    </w:p>
    <w:p>
      <w:pPr>
        <w:spacing w:before="275"/>
        <w:ind w:left="1368" w:right="433" w:hanging="720"/>
        <w:jc w:val="left"/>
        <w:rPr>
          <w:sz w:val="24"/>
        </w:rPr>
      </w:pPr>
      <w:r>
        <w:rPr>
          <w:sz w:val="24"/>
        </w:rPr>
        <w:t>Patrick,</w:t>
      </w:r>
      <w:r>
        <w:rPr>
          <w:spacing w:val="-4"/>
          <w:sz w:val="24"/>
        </w:rPr>
        <w:t> </w:t>
      </w:r>
      <w:r>
        <w:rPr>
          <w:sz w:val="24"/>
        </w:rPr>
        <w:t>Carlianne.</w:t>
      </w:r>
      <w:r>
        <w:rPr>
          <w:spacing w:val="-4"/>
          <w:sz w:val="24"/>
        </w:rPr>
        <w:t> </w:t>
      </w:r>
      <w:r>
        <w:rPr>
          <w:sz w:val="24"/>
        </w:rPr>
        <w:t>2016.</w:t>
      </w:r>
      <w:r>
        <w:rPr>
          <w:spacing w:val="-1"/>
          <w:sz w:val="24"/>
        </w:rPr>
        <w:t> </w:t>
      </w:r>
      <w:r>
        <w:rPr>
          <w:sz w:val="24"/>
        </w:rPr>
        <w:t>“Jobless</w:t>
      </w:r>
      <w:r>
        <w:rPr>
          <w:spacing w:val="-5"/>
          <w:sz w:val="24"/>
        </w:rPr>
        <w:t> </w:t>
      </w:r>
      <w:r>
        <w:rPr>
          <w:sz w:val="24"/>
        </w:rPr>
        <w:t>Capital:</w:t>
      </w:r>
      <w:r>
        <w:rPr>
          <w:spacing w:val="-4"/>
          <w:sz w:val="24"/>
        </w:rPr>
        <w:t> </w:t>
      </w:r>
      <w:r>
        <w:rPr>
          <w:sz w:val="24"/>
        </w:rPr>
        <w:t>The</w:t>
      </w:r>
      <w:r>
        <w:rPr>
          <w:spacing w:val="-5"/>
          <w:sz w:val="24"/>
        </w:rPr>
        <w:t> </w:t>
      </w:r>
      <w:r>
        <w:rPr>
          <w:sz w:val="24"/>
        </w:rPr>
        <w:t>Role</w:t>
      </w:r>
      <w:r>
        <w:rPr>
          <w:spacing w:val="-4"/>
          <w:sz w:val="24"/>
        </w:rPr>
        <w:t> </w:t>
      </w:r>
      <w:r>
        <w:rPr>
          <w:sz w:val="24"/>
        </w:rPr>
        <w:t>of</w:t>
      </w:r>
      <w:r>
        <w:rPr>
          <w:spacing w:val="-6"/>
          <w:sz w:val="24"/>
        </w:rPr>
        <w:t> </w:t>
      </w:r>
      <w:r>
        <w:rPr>
          <w:sz w:val="24"/>
        </w:rPr>
        <w:t>Capital</w:t>
      </w:r>
      <w:r>
        <w:rPr>
          <w:spacing w:val="-4"/>
          <w:sz w:val="24"/>
        </w:rPr>
        <w:t> </w:t>
      </w:r>
      <w:r>
        <w:rPr>
          <w:sz w:val="24"/>
        </w:rPr>
        <w:t>Subsidies,”</w:t>
      </w:r>
      <w:r>
        <w:rPr>
          <w:spacing w:val="-5"/>
          <w:sz w:val="24"/>
        </w:rPr>
        <w:t> </w:t>
      </w:r>
      <w:r>
        <w:rPr>
          <w:i/>
          <w:sz w:val="24"/>
        </w:rPr>
        <w:t>Regional</w:t>
      </w:r>
      <w:r>
        <w:rPr>
          <w:i/>
          <w:spacing w:val="-4"/>
          <w:sz w:val="24"/>
        </w:rPr>
        <w:t> </w:t>
      </w:r>
      <w:r>
        <w:rPr>
          <w:i/>
          <w:sz w:val="24"/>
        </w:rPr>
        <w:t>Science and Urban Economics </w:t>
      </w:r>
      <w:r>
        <w:rPr>
          <w:sz w:val="24"/>
        </w:rPr>
        <w:t>60: 169-179.</w:t>
      </w:r>
    </w:p>
    <w:p>
      <w:pPr>
        <w:pStyle w:val="BodyText"/>
        <w:ind w:left="0"/>
      </w:pPr>
    </w:p>
    <w:p>
      <w:pPr>
        <w:pStyle w:val="BodyText"/>
        <w:ind w:left="1368" w:hanging="720"/>
      </w:pPr>
      <w:r>
        <w:rPr/>
        <w:t>Patrick,</w:t>
      </w:r>
      <w:r>
        <w:rPr>
          <w:spacing w:val="-4"/>
        </w:rPr>
        <w:t> </w:t>
      </w:r>
      <w:r>
        <w:rPr/>
        <w:t>Carlianne.</w:t>
      </w:r>
      <w:r>
        <w:rPr>
          <w:spacing w:val="-4"/>
        </w:rPr>
        <w:t> </w:t>
      </w:r>
      <w:r>
        <w:rPr/>
        <w:t>2016.</w:t>
      </w:r>
      <w:r>
        <w:rPr>
          <w:spacing w:val="-2"/>
        </w:rPr>
        <w:t> </w:t>
      </w:r>
      <w:r>
        <w:rPr/>
        <w:t>“Identifying</w:t>
      </w:r>
      <w:r>
        <w:rPr>
          <w:spacing w:val="-7"/>
        </w:rPr>
        <w:t> </w:t>
      </w:r>
      <w:r>
        <w:rPr/>
        <w:t>the</w:t>
      </w:r>
      <w:r>
        <w:rPr>
          <w:spacing w:val="-4"/>
        </w:rPr>
        <w:t> </w:t>
      </w:r>
      <w:r>
        <w:rPr/>
        <w:t>Economic</w:t>
      </w:r>
      <w:r>
        <w:rPr>
          <w:spacing w:val="-5"/>
        </w:rPr>
        <w:t> </w:t>
      </w:r>
      <w:r>
        <w:rPr/>
        <w:t>Development</w:t>
      </w:r>
      <w:r>
        <w:rPr>
          <w:spacing w:val="-4"/>
        </w:rPr>
        <w:t> </w:t>
      </w:r>
      <w:r>
        <w:rPr/>
        <w:t>Effects</w:t>
      </w:r>
      <w:r>
        <w:rPr>
          <w:spacing w:val="-4"/>
        </w:rPr>
        <w:t> </w:t>
      </w:r>
      <w:r>
        <w:rPr/>
        <w:t>of</w:t>
      </w:r>
      <w:r>
        <w:rPr>
          <w:spacing w:val="-4"/>
        </w:rPr>
        <w:t> </w:t>
      </w:r>
      <w:r>
        <w:rPr/>
        <w:t>Million</w:t>
      </w:r>
      <w:r>
        <w:rPr>
          <w:spacing w:val="-4"/>
        </w:rPr>
        <w:t> </w:t>
      </w:r>
      <w:r>
        <w:rPr/>
        <w:t>Dollar Facilities,” </w:t>
      </w:r>
      <w:r>
        <w:rPr>
          <w:i/>
        </w:rPr>
        <w:t>Economic Inquiry </w:t>
      </w:r>
      <w:r>
        <w:rPr/>
        <w:t>54(4): 1737-1762.</w:t>
      </w:r>
    </w:p>
    <w:p>
      <w:pPr>
        <w:pStyle w:val="BodyText"/>
        <w:ind w:left="0"/>
      </w:pPr>
    </w:p>
    <w:p>
      <w:pPr>
        <w:pStyle w:val="BodyText"/>
        <w:ind w:left="1368" w:right="542" w:hanging="720"/>
        <w:jc w:val="both"/>
      </w:pPr>
      <w:r>
        <w:rPr/>
        <w:t>Patrick,</w:t>
      </w:r>
      <w:r>
        <w:rPr>
          <w:spacing w:val="-2"/>
        </w:rPr>
        <w:t> </w:t>
      </w:r>
      <w:r>
        <w:rPr/>
        <w:t>Carlianne,</w:t>
      </w:r>
      <w:r>
        <w:rPr>
          <w:spacing w:val="-2"/>
        </w:rPr>
        <w:t> </w:t>
      </w:r>
      <w:r>
        <w:rPr/>
        <w:t>Heather</w:t>
      </w:r>
      <w:r>
        <w:rPr>
          <w:spacing w:val="-2"/>
        </w:rPr>
        <w:t> </w:t>
      </w:r>
      <w:r>
        <w:rPr/>
        <w:t>Stephens,</w:t>
      </w:r>
      <w:r>
        <w:rPr>
          <w:spacing w:val="-2"/>
        </w:rPr>
        <w:t> </w:t>
      </w:r>
      <w:r>
        <w:rPr/>
        <w:t>and</w:t>
      </w:r>
      <w:r>
        <w:rPr>
          <w:spacing w:val="-2"/>
        </w:rPr>
        <w:t> </w:t>
      </w:r>
      <w:r>
        <w:rPr/>
        <w:t>Amanda</w:t>
      </w:r>
      <w:r>
        <w:rPr>
          <w:spacing w:val="-1"/>
        </w:rPr>
        <w:t> </w:t>
      </w:r>
      <w:r>
        <w:rPr/>
        <w:t>Weinstein.</w:t>
      </w:r>
      <w:r>
        <w:rPr>
          <w:spacing w:val="-2"/>
        </w:rPr>
        <w:t> </w:t>
      </w:r>
      <w:r>
        <w:rPr/>
        <w:t>2016. “Where</w:t>
      </w:r>
      <w:r>
        <w:rPr>
          <w:spacing w:val="-4"/>
        </w:rPr>
        <w:t> </w:t>
      </w:r>
      <w:r>
        <w:rPr/>
        <w:t>are</w:t>
      </w:r>
      <w:r>
        <w:rPr>
          <w:spacing w:val="-2"/>
        </w:rPr>
        <w:t> </w:t>
      </w:r>
      <w:r>
        <w:rPr/>
        <w:t>all</w:t>
      </w:r>
      <w:r>
        <w:rPr>
          <w:spacing w:val="-2"/>
        </w:rPr>
        <w:t> </w:t>
      </w:r>
      <w:r>
        <w:rPr/>
        <w:t>the</w:t>
      </w:r>
      <w:r>
        <w:rPr>
          <w:spacing w:val="-2"/>
        </w:rPr>
        <w:t> </w:t>
      </w:r>
      <w:r>
        <w:rPr/>
        <w:t>self- employed</w:t>
      </w:r>
      <w:r>
        <w:rPr>
          <w:spacing w:val="-2"/>
        </w:rPr>
        <w:t> </w:t>
      </w:r>
      <w:r>
        <w:rPr/>
        <w:t>women?</w:t>
      </w:r>
      <w:r>
        <w:rPr>
          <w:spacing w:val="-1"/>
        </w:rPr>
        <w:t> </w:t>
      </w:r>
      <w:r>
        <w:rPr/>
        <w:t>Push</w:t>
      </w:r>
      <w:r>
        <w:rPr>
          <w:spacing w:val="-7"/>
        </w:rPr>
        <w:t> </w:t>
      </w:r>
      <w:r>
        <w:rPr/>
        <w:t>and</w:t>
      </w:r>
      <w:r>
        <w:rPr>
          <w:spacing w:val="-4"/>
        </w:rPr>
        <w:t> </w:t>
      </w:r>
      <w:r>
        <w:rPr/>
        <w:t>pull</w:t>
      </w:r>
      <w:r>
        <w:rPr>
          <w:spacing w:val="-4"/>
        </w:rPr>
        <w:t> </w:t>
      </w:r>
      <w:r>
        <w:rPr/>
        <w:t>factors</w:t>
      </w:r>
      <w:r>
        <w:rPr>
          <w:spacing w:val="-4"/>
        </w:rPr>
        <w:t> </w:t>
      </w:r>
      <w:r>
        <w:rPr/>
        <w:t>influencing</w:t>
      </w:r>
      <w:r>
        <w:rPr>
          <w:spacing w:val="-7"/>
        </w:rPr>
        <w:t> </w:t>
      </w:r>
      <w:r>
        <w:rPr/>
        <w:t>female</w:t>
      </w:r>
      <w:r>
        <w:rPr>
          <w:spacing w:val="-5"/>
        </w:rPr>
        <w:t> </w:t>
      </w:r>
      <w:r>
        <w:rPr/>
        <w:t>labor</w:t>
      </w:r>
      <w:r>
        <w:rPr>
          <w:spacing w:val="-4"/>
        </w:rPr>
        <w:t> </w:t>
      </w:r>
      <w:r>
        <w:rPr/>
        <w:t>market</w:t>
      </w:r>
      <w:r>
        <w:rPr>
          <w:spacing w:val="-4"/>
        </w:rPr>
        <w:t> </w:t>
      </w:r>
      <w:r>
        <w:rPr/>
        <w:t>decisions,” </w:t>
      </w:r>
      <w:r>
        <w:rPr>
          <w:i/>
        </w:rPr>
        <w:t>Small Business Economics </w:t>
      </w:r>
      <w:r>
        <w:rPr/>
        <w:t>46(3): 365-390.</w:t>
      </w:r>
    </w:p>
    <w:p>
      <w:pPr>
        <w:pStyle w:val="BodyText"/>
        <w:ind w:left="0"/>
      </w:pPr>
    </w:p>
    <w:p>
      <w:pPr>
        <w:pStyle w:val="BodyText"/>
        <w:spacing w:before="1"/>
        <w:ind w:left="1368" w:right="433" w:hanging="720"/>
      </w:pPr>
      <w:r>
        <w:rPr/>
        <w:t>Patrick,</w:t>
      </w:r>
      <w:r>
        <w:rPr>
          <w:spacing w:val="-5"/>
        </w:rPr>
        <w:t> </w:t>
      </w:r>
      <w:r>
        <w:rPr/>
        <w:t>Carlianne.</w:t>
      </w:r>
      <w:r>
        <w:rPr>
          <w:spacing w:val="-5"/>
        </w:rPr>
        <w:t> </w:t>
      </w:r>
      <w:r>
        <w:rPr/>
        <w:t>2014.</w:t>
      </w:r>
      <w:r>
        <w:rPr>
          <w:spacing w:val="-2"/>
        </w:rPr>
        <w:t> </w:t>
      </w:r>
      <w:r>
        <w:rPr/>
        <w:t>“Does</w:t>
      </w:r>
      <w:r>
        <w:rPr>
          <w:spacing w:val="-6"/>
        </w:rPr>
        <w:t> </w:t>
      </w:r>
      <w:r>
        <w:rPr/>
        <w:t>increasing</w:t>
      </w:r>
      <w:r>
        <w:rPr>
          <w:spacing w:val="-7"/>
        </w:rPr>
        <w:t> </w:t>
      </w:r>
      <w:r>
        <w:rPr/>
        <w:t>available</w:t>
      </w:r>
      <w:r>
        <w:rPr>
          <w:spacing w:val="-5"/>
        </w:rPr>
        <w:t> </w:t>
      </w:r>
      <w:r>
        <w:rPr/>
        <w:t>non-tax</w:t>
      </w:r>
      <w:r>
        <w:rPr>
          <w:spacing w:val="-4"/>
        </w:rPr>
        <w:t> </w:t>
      </w:r>
      <w:r>
        <w:rPr/>
        <w:t>economic</w:t>
      </w:r>
      <w:r>
        <w:rPr>
          <w:spacing w:val="-6"/>
        </w:rPr>
        <w:t> </w:t>
      </w:r>
      <w:r>
        <w:rPr/>
        <w:t>development incentives result in more jobs?” </w:t>
      </w:r>
      <w:r>
        <w:rPr>
          <w:i/>
        </w:rPr>
        <w:t>National Tax Journal </w:t>
      </w:r>
      <w:r>
        <w:rPr/>
        <w:t>67: 351-386.</w:t>
      </w:r>
    </w:p>
    <w:p>
      <w:pPr>
        <w:pStyle w:val="BodyText"/>
        <w:spacing w:before="276"/>
        <w:ind w:left="1368" w:right="433" w:hanging="720"/>
      </w:pPr>
      <w:r>
        <w:rPr/>
        <w:t>Patrick, Carlianne. 2014. “The Economic Development Incentives Game: An Imperfect Information,</w:t>
      </w:r>
      <w:r>
        <w:rPr>
          <w:spacing w:val="-6"/>
        </w:rPr>
        <w:t> </w:t>
      </w:r>
      <w:r>
        <w:rPr/>
        <w:t>Heterogeneous</w:t>
      </w:r>
      <w:r>
        <w:rPr>
          <w:spacing w:val="-6"/>
        </w:rPr>
        <w:t> </w:t>
      </w:r>
      <w:r>
        <w:rPr/>
        <w:t>Communities</w:t>
      </w:r>
      <w:r>
        <w:rPr>
          <w:spacing w:val="-6"/>
        </w:rPr>
        <w:t> </w:t>
      </w:r>
      <w:r>
        <w:rPr/>
        <w:t>Approach,”</w:t>
      </w:r>
      <w:r>
        <w:rPr>
          <w:spacing w:val="-7"/>
        </w:rPr>
        <w:t> </w:t>
      </w:r>
      <w:r>
        <w:rPr>
          <w:i/>
        </w:rPr>
        <w:t>Annals</w:t>
      </w:r>
      <w:r>
        <w:rPr>
          <w:i/>
          <w:spacing w:val="-6"/>
        </w:rPr>
        <w:t> </w:t>
      </w:r>
      <w:r>
        <w:rPr>
          <w:i/>
        </w:rPr>
        <w:t>of</w:t>
      </w:r>
      <w:r>
        <w:rPr>
          <w:i/>
          <w:spacing w:val="-5"/>
        </w:rPr>
        <w:t> </w:t>
      </w:r>
      <w:r>
        <w:rPr>
          <w:i/>
        </w:rPr>
        <w:t>Regional</w:t>
      </w:r>
      <w:r>
        <w:rPr>
          <w:i/>
          <w:spacing w:val="-4"/>
        </w:rPr>
        <w:t> </w:t>
      </w:r>
      <w:r>
        <w:rPr>
          <w:i/>
        </w:rPr>
        <w:t>Science </w:t>
      </w:r>
      <w:r>
        <w:rPr/>
        <w:t>53(1): 137-156.</w:t>
      </w:r>
    </w:p>
    <w:p>
      <w:pPr>
        <w:pStyle w:val="BodyText"/>
        <w:spacing w:before="5"/>
        <w:ind w:left="0"/>
      </w:pPr>
    </w:p>
    <w:p>
      <w:pPr>
        <w:pStyle w:val="Heading2"/>
      </w:pPr>
      <w:r>
        <w:rPr/>
        <w:t>Papers</w:t>
      </w:r>
      <w:r>
        <w:rPr>
          <w:spacing w:val="-1"/>
        </w:rPr>
        <w:t> </w:t>
      </w:r>
      <w:r>
        <w:rPr/>
        <w:t>under</w:t>
      </w:r>
      <w:r>
        <w:rPr>
          <w:spacing w:val="-1"/>
        </w:rPr>
        <w:t> </w:t>
      </w:r>
      <w:r>
        <w:rPr/>
        <w:t>review</w:t>
      </w:r>
      <w:r>
        <w:rPr>
          <w:spacing w:val="-1"/>
        </w:rPr>
        <w:t> </w:t>
      </w:r>
      <w:r>
        <w:rPr/>
        <w:t>and working </w:t>
      </w:r>
      <w:r>
        <w:rPr>
          <w:spacing w:val="-2"/>
        </w:rPr>
        <w:t>papers</w:t>
      </w:r>
    </w:p>
    <w:p>
      <w:pPr>
        <w:spacing w:line="240" w:lineRule="auto" w:before="0"/>
        <w:ind w:left="1368" w:right="433" w:hanging="720"/>
        <w:jc w:val="left"/>
        <w:rPr>
          <w:sz w:val="24"/>
        </w:rPr>
      </w:pPr>
      <w:r>
        <w:rPr>
          <w:sz w:val="24"/>
        </w:rPr>
        <w:t>Banzhaf,</w:t>
      </w:r>
      <w:r>
        <w:rPr>
          <w:spacing w:val="-5"/>
          <w:sz w:val="24"/>
        </w:rPr>
        <w:t> </w:t>
      </w:r>
      <w:r>
        <w:rPr>
          <w:sz w:val="24"/>
        </w:rPr>
        <w:t>Spencer,</w:t>
      </w:r>
      <w:r>
        <w:rPr>
          <w:spacing w:val="-5"/>
          <w:sz w:val="24"/>
        </w:rPr>
        <w:t> </w:t>
      </w:r>
      <w:r>
        <w:rPr>
          <w:sz w:val="24"/>
        </w:rPr>
        <w:t>Ryan</w:t>
      </w:r>
      <w:r>
        <w:rPr>
          <w:spacing w:val="-3"/>
          <w:sz w:val="24"/>
        </w:rPr>
        <w:t> </w:t>
      </w:r>
      <w:r>
        <w:rPr>
          <w:sz w:val="24"/>
        </w:rPr>
        <w:t>Mickey,</w:t>
      </w:r>
      <w:r>
        <w:rPr>
          <w:spacing w:val="-3"/>
          <w:sz w:val="24"/>
        </w:rPr>
        <w:t> </w:t>
      </w:r>
      <w:r>
        <w:rPr>
          <w:sz w:val="24"/>
        </w:rPr>
        <w:t>and</w:t>
      </w:r>
      <w:r>
        <w:rPr>
          <w:spacing w:val="-5"/>
          <w:sz w:val="24"/>
        </w:rPr>
        <w:t> </w:t>
      </w:r>
      <w:r>
        <w:rPr>
          <w:sz w:val="24"/>
        </w:rPr>
        <w:t>Carlianne</w:t>
      </w:r>
      <w:r>
        <w:rPr>
          <w:spacing w:val="-6"/>
          <w:sz w:val="24"/>
        </w:rPr>
        <w:t> </w:t>
      </w:r>
      <w:r>
        <w:rPr>
          <w:sz w:val="24"/>
        </w:rPr>
        <w:t>Patrick.</w:t>
      </w:r>
      <w:r>
        <w:rPr>
          <w:spacing w:val="-2"/>
          <w:sz w:val="24"/>
        </w:rPr>
        <w:t> </w:t>
      </w:r>
      <w:r>
        <w:rPr>
          <w:sz w:val="24"/>
        </w:rPr>
        <w:t>2018.</w:t>
      </w:r>
      <w:r>
        <w:rPr>
          <w:spacing w:val="-5"/>
          <w:sz w:val="24"/>
        </w:rPr>
        <w:t> </w:t>
      </w:r>
      <w:r>
        <w:rPr>
          <w:sz w:val="24"/>
        </w:rPr>
        <w:t>“Age-based</w:t>
      </w:r>
      <w:r>
        <w:rPr>
          <w:spacing w:val="-3"/>
          <w:sz w:val="24"/>
        </w:rPr>
        <w:t> </w:t>
      </w:r>
      <w:r>
        <w:rPr>
          <w:sz w:val="24"/>
        </w:rPr>
        <w:t>Property</w:t>
      </w:r>
      <w:r>
        <w:rPr>
          <w:spacing w:val="-8"/>
          <w:sz w:val="24"/>
        </w:rPr>
        <w:t> </w:t>
      </w:r>
      <w:r>
        <w:rPr>
          <w:sz w:val="24"/>
        </w:rPr>
        <w:t>Tax Exemptions,” </w:t>
      </w:r>
      <w:r>
        <w:rPr>
          <w:i/>
          <w:sz w:val="24"/>
        </w:rPr>
        <w:t>NBER Working Paper 25468 </w:t>
      </w:r>
      <w:r>
        <w:rPr>
          <w:sz w:val="24"/>
        </w:rPr>
        <w:t>(under review, </w:t>
      </w:r>
      <w:r>
        <w:rPr>
          <w:i/>
          <w:sz w:val="24"/>
        </w:rPr>
        <w:t>Journal of Urban </w:t>
      </w:r>
      <w:r>
        <w:rPr>
          <w:i/>
          <w:spacing w:val="-2"/>
          <w:sz w:val="24"/>
        </w:rPr>
        <w:t>Economics</w:t>
      </w:r>
      <w:r>
        <w:rPr>
          <w:spacing w:val="-2"/>
          <w:sz w:val="24"/>
        </w:rPr>
        <w:t>)</w:t>
      </w:r>
    </w:p>
    <w:p>
      <w:pPr>
        <w:pStyle w:val="BodyText"/>
        <w:spacing w:before="274"/>
        <w:ind w:left="1368" w:right="444" w:hanging="720"/>
        <w:jc w:val="both"/>
      </w:pPr>
      <w:r>
        <w:rPr/>
        <w:t>Patrick,</w:t>
      </w:r>
      <w:r>
        <w:rPr>
          <w:spacing w:val="-5"/>
        </w:rPr>
        <w:t> </w:t>
      </w:r>
      <w:r>
        <w:rPr/>
        <w:t>Carlianne</w:t>
      </w:r>
      <w:r>
        <w:rPr>
          <w:spacing w:val="-5"/>
        </w:rPr>
        <w:t> </w:t>
      </w:r>
      <w:r>
        <w:rPr/>
        <w:t>and</w:t>
      </w:r>
      <w:r>
        <w:rPr>
          <w:spacing w:val="-5"/>
        </w:rPr>
        <w:t> </w:t>
      </w:r>
      <w:r>
        <w:rPr/>
        <w:t>Mario</w:t>
      </w:r>
      <w:r>
        <w:rPr>
          <w:spacing w:val="-5"/>
        </w:rPr>
        <w:t> </w:t>
      </w:r>
      <w:r>
        <w:rPr/>
        <w:t>Bernedo</w:t>
      </w:r>
      <w:r>
        <w:rPr>
          <w:spacing w:val="-5"/>
        </w:rPr>
        <w:t> </w:t>
      </w:r>
      <w:r>
        <w:rPr/>
        <w:t>del</w:t>
      </w:r>
      <w:r>
        <w:rPr>
          <w:spacing w:val="-5"/>
        </w:rPr>
        <w:t> </w:t>
      </w:r>
      <w:r>
        <w:rPr/>
        <w:t>Carpio.</w:t>
      </w:r>
      <w:r>
        <w:rPr>
          <w:spacing w:val="-3"/>
        </w:rPr>
        <w:t> </w:t>
      </w:r>
      <w:r>
        <w:rPr/>
        <w:t>“Agglomeration</w:t>
      </w:r>
      <w:r>
        <w:rPr>
          <w:spacing w:val="-5"/>
        </w:rPr>
        <w:t> </w:t>
      </w:r>
      <w:r>
        <w:rPr/>
        <w:t>and</w:t>
      </w:r>
      <w:r>
        <w:rPr>
          <w:spacing w:val="-1"/>
        </w:rPr>
        <w:t> </w:t>
      </w:r>
      <w:r>
        <w:rPr/>
        <w:t>Informality:</w:t>
      </w:r>
      <w:r>
        <w:rPr>
          <w:spacing w:val="-5"/>
        </w:rPr>
        <w:t> </w:t>
      </w:r>
      <w:r>
        <w:rPr/>
        <w:t>Evidence from Peru” (under review, </w:t>
      </w:r>
      <w:r>
        <w:rPr>
          <w:i/>
        </w:rPr>
        <w:t>Journal of Regional Science</w:t>
      </w:r>
      <w:r>
        <w:rPr/>
        <w:t>)</w:t>
      </w:r>
    </w:p>
    <w:p>
      <w:pPr>
        <w:pStyle w:val="BodyText"/>
        <w:spacing w:before="2"/>
        <w:ind w:left="0"/>
      </w:pPr>
    </w:p>
    <w:p>
      <w:pPr>
        <w:spacing w:line="276" w:lineRule="auto" w:before="0"/>
        <w:ind w:left="1368" w:right="574" w:hanging="720"/>
        <w:jc w:val="both"/>
        <w:rPr>
          <w:sz w:val="24"/>
        </w:rPr>
      </w:pPr>
      <w:r>
        <w:rPr>
          <w:sz w:val="24"/>
        </w:rPr>
        <w:t>Patrick,</w:t>
      </w:r>
      <w:r>
        <w:rPr>
          <w:spacing w:val="-3"/>
          <w:sz w:val="24"/>
        </w:rPr>
        <w:t> </w:t>
      </w:r>
      <w:r>
        <w:rPr>
          <w:sz w:val="24"/>
        </w:rPr>
        <w:t>Carlianne</w:t>
      </w:r>
      <w:r>
        <w:rPr>
          <w:spacing w:val="-4"/>
          <w:sz w:val="24"/>
        </w:rPr>
        <w:t> </w:t>
      </w:r>
      <w:r>
        <w:rPr>
          <w:sz w:val="24"/>
        </w:rPr>
        <w:t>and</w:t>
      </w:r>
      <w:r>
        <w:rPr>
          <w:spacing w:val="-1"/>
          <w:sz w:val="24"/>
        </w:rPr>
        <w:t> </w:t>
      </w:r>
      <w:r>
        <w:rPr>
          <w:sz w:val="24"/>
        </w:rPr>
        <w:t>Heather</w:t>
      </w:r>
      <w:r>
        <w:rPr>
          <w:spacing w:val="-5"/>
          <w:sz w:val="24"/>
        </w:rPr>
        <w:t> </w:t>
      </w:r>
      <w:r>
        <w:rPr>
          <w:sz w:val="24"/>
        </w:rPr>
        <w:t>Stephens.</w:t>
      </w:r>
      <w:r>
        <w:rPr>
          <w:spacing w:val="-1"/>
          <w:sz w:val="24"/>
        </w:rPr>
        <w:t> </w:t>
      </w:r>
      <w:r>
        <w:rPr>
          <w:sz w:val="24"/>
        </w:rPr>
        <w:t>2019.</w:t>
      </w:r>
      <w:r>
        <w:rPr>
          <w:spacing w:val="-1"/>
          <w:sz w:val="24"/>
        </w:rPr>
        <w:t> </w:t>
      </w:r>
      <w:r>
        <w:rPr>
          <w:sz w:val="24"/>
        </w:rPr>
        <w:t>“Incentivizing</w:t>
      </w:r>
      <w:r>
        <w:rPr>
          <w:spacing w:val="-5"/>
          <w:sz w:val="24"/>
        </w:rPr>
        <w:t> </w:t>
      </w:r>
      <w:r>
        <w:rPr>
          <w:sz w:val="24"/>
        </w:rPr>
        <w:t>the</w:t>
      </w:r>
      <w:r>
        <w:rPr>
          <w:spacing w:val="-3"/>
          <w:sz w:val="24"/>
        </w:rPr>
        <w:t> </w:t>
      </w:r>
      <w:r>
        <w:rPr>
          <w:sz w:val="24"/>
        </w:rPr>
        <w:t>Missing</w:t>
      </w:r>
      <w:r>
        <w:rPr>
          <w:spacing w:val="-4"/>
          <w:sz w:val="24"/>
        </w:rPr>
        <w:t> </w:t>
      </w:r>
      <w:r>
        <w:rPr>
          <w:sz w:val="24"/>
        </w:rPr>
        <w:t>Middle:</w:t>
      </w:r>
      <w:r>
        <w:rPr>
          <w:spacing w:val="-3"/>
          <w:sz w:val="24"/>
        </w:rPr>
        <w:t> </w:t>
      </w:r>
      <w:r>
        <w:rPr>
          <w:sz w:val="24"/>
        </w:rPr>
        <w:t>The</w:t>
      </w:r>
      <w:r>
        <w:rPr>
          <w:spacing w:val="-5"/>
          <w:sz w:val="24"/>
        </w:rPr>
        <w:t> </w:t>
      </w:r>
      <w:r>
        <w:rPr>
          <w:sz w:val="24"/>
        </w:rPr>
        <w:t>role of</w:t>
      </w:r>
      <w:r>
        <w:rPr>
          <w:spacing w:val="-4"/>
          <w:sz w:val="24"/>
        </w:rPr>
        <w:t> </w:t>
      </w:r>
      <w:r>
        <w:rPr>
          <w:sz w:val="24"/>
        </w:rPr>
        <w:t>economic</w:t>
      </w:r>
      <w:r>
        <w:rPr>
          <w:spacing w:val="-5"/>
          <w:sz w:val="24"/>
        </w:rPr>
        <w:t> </w:t>
      </w:r>
      <w:r>
        <w:rPr>
          <w:sz w:val="24"/>
        </w:rPr>
        <w:t>development</w:t>
      </w:r>
      <w:r>
        <w:rPr>
          <w:spacing w:val="-2"/>
          <w:sz w:val="24"/>
        </w:rPr>
        <w:t> </w:t>
      </w:r>
      <w:r>
        <w:rPr>
          <w:sz w:val="24"/>
        </w:rPr>
        <w:t>policy,”</w:t>
      </w:r>
      <w:r>
        <w:rPr>
          <w:spacing w:val="-5"/>
          <w:sz w:val="24"/>
        </w:rPr>
        <w:t> </w:t>
      </w:r>
      <w:r>
        <w:rPr>
          <w:i/>
          <w:sz w:val="24"/>
        </w:rPr>
        <w:t>Andrew</w:t>
      </w:r>
      <w:r>
        <w:rPr>
          <w:i/>
          <w:spacing w:val="-4"/>
          <w:sz w:val="24"/>
        </w:rPr>
        <w:t> </w:t>
      </w:r>
      <w:r>
        <w:rPr>
          <w:i/>
          <w:sz w:val="24"/>
        </w:rPr>
        <w:t>Young</w:t>
      </w:r>
      <w:r>
        <w:rPr>
          <w:i/>
          <w:spacing w:val="-7"/>
          <w:sz w:val="24"/>
        </w:rPr>
        <w:t> </w:t>
      </w:r>
      <w:r>
        <w:rPr>
          <w:i/>
          <w:sz w:val="24"/>
        </w:rPr>
        <w:t>School</w:t>
      </w:r>
      <w:r>
        <w:rPr>
          <w:i/>
          <w:spacing w:val="-4"/>
          <w:sz w:val="24"/>
        </w:rPr>
        <w:t> </w:t>
      </w:r>
      <w:r>
        <w:rPr>
          <w:i/>
          <w:sz w:val="24"/>
        </w:rPr>
        <w:t>of</w:t>
      </w:r>
      <w:r>
        <w:rPr>
          <w:i/>
          <w:spacing w:val="-4"/>
          <w:sz w:val="24"/>
        </w:rPr>
        <w:t> </w:t>
      </w:r>
      <w:r>
        <w:rPr>
          <w:i/>
          <w:sz w:val="24"/>
        </w:rPr>
        <w:t>Policy</w:t>
      </w:r>
      <w:r>
        <w:rPr>
          <w:i/>
          <w:spacing w:val="-6"/>
          <w:sz w:val="24"/>
        </w:rPr>
        <w:t> </w:t>
      </w:r>
      <w:r>
        <w:rPr>
          <w:i/>
          <w:sz w:val="24"/>
        </w:rPr>
        <w:t>Studies</w:t>
      </w:r>
      <w:r>
        <w:rPr>
          <w:i/>
          <w:spacing w:val="-4"/>
          <w:sz w:val="24"/>
        </w:rPr>
        <w:t> </w:t>
      </w:r>
      <w:r>
        <w:rPr>
          <w:i/>
          <w:sz w:val="24"/>
        </w:rPr>
        <w:t>Research Paper Series No. 19-01 </w:t>
      </w:r>
      <w:r>
        <w:rPr>
          <w:sz w:val="24"/>
        </w:rPr>
        <w:t>(under review, </w:t>
      </w:r>
      <w:r>
        <w:rPr>
          <w:i/>
          <w:sz w:val="24"/>
        </w:rPr>
        <w:t>Economic Development Quarterly</w:t>
      </w:r>
      <w:r>
        <w:rPr>
          <w:sz w:val="24"/>
        </w:rPr>
        <w:t>)</w:t>
      </w:r>
    </w:p>
    <w:p>
      <w:pPr>
        <w:spacing w:line="276" w:lineRule="auto" w:before="275"/>
        <w:ind w:left="1368" w:right="536" w:hanging="720"/>
        <w:jc w:val="both"/>
        <w:rPr>
          <w:sz w:val="24"/>
        </w:rPr>
      </w:pPr>
      <w:r>
        <w:rPr>
          <w:sz w:val="24"/>
        </w:rPr>
        <w:t>Partridge,</w:t>
      </w:r>
      <w:r>
        <w:rPr>
          <w:spacing w:val="-3"/>
          <w:sz w:val="24"/>
        </w:rPr>
        <w:t> </w:t>
      </w:r>
      <w:r>
        <w:rPr>
          <w:sz w:val="24"/>
        </w:rPr>
        <w:t>Mark</w:t>
      </w:r>
      <w:r>
        <w:rPr>
          <w:spacing w:val="-3"/>
          <w:sz w:val="24"/>
        </w:rPr>
        <w:t> </w:t>
      </w:r>
      <w:r>
        <w:rPr>
          <w:sz w:val="24"/>
        </w:rPr>
        <w:t>D.</w:t>
      </w:r>
      <w:r>
        <w:rPr>
          <w:spacing w:val="-1"/>
          <w:sz w:val="24"/>
        </w:rPr>
        <w:t> </w:t>
      </w:r>
      <w:r>
        <w:rPr>
          <w:sz w:val="24"/>
        </w:rPr>
        <w:t>and</w:t>
      </w:r>
      <w:r>
        <w:rPr>
          <w:spacing w:val="-3"/>
          <w:sz w:val="24"/>
        </w:rPr>
        <w:t> </w:t>
      </w:r>
      <w:r>
        <w:rPr>
          <w:sz w:val="24"/>
        </w:rPr>
        <w:t>Tsvetkova,</w:t>
      </w:r>
      <w:r>
        <w:rPr>
          <w:spacing w:val="-3"/>
          <w:sz w:val="24"/>
        </w:rPr>
        <w:t> </w:t>
      </w:r>
      <w:r>
        <w:rPr>
          <w:sz w:val="24"/>
        </w:rPr>
        <w:t>Alexandra</w:t>
      </w:r>
      <w:r>
        <w:rPr>
          <w:spacing w:val="-5"/>
          <w:sz w:val="24"/>
        </w:rPr>
        <w:t> </w:t>
      </w:r>
      <w:r>
        <w:rPr>
          <w:sz w:val="24"/>
        </w:rPr>
        <w:t>and</w:t>
      </w:r>
      <w:r>
        <w:rPr>
          <w:spacing w:val="-1"/>
          <w:sz w:val="24"/>
        </w:rPr>
        <w:t> </w:t>
      </w:r>
      <w:r>
        <w:rPr>
          <w:sz w:val="24"/>
        </w:rPr>
        <w:t>Schreiner,</w:t>
      </w:r>
      <w:r>
        <w:rPr>
          <w:spacing w:val="-3"/>
          <w:sz w:val="24"/>
        </w:rPr>
        <w:t> </w:t>
      </w:r>
      <w:r>
        <w:rPr>
          <w:sz w:val="24"/>
        </w:rPr>
        <w:t>Sydney</w:t>
      </w:r>
      <w:r>
        <w:rPr>
          <w:spacing w:val="-6"/>
          <w:sz w:val="24"/>
        </w:rPr>
        <w:t> </w:t>
      </w:r>
      <w:r>
        <w:rPr>
          <w:sz w:val="24"/>
        </w:rPr>
        <w:t>and</w:t>
      </w:r>
      <w:r>
        <w:rPr>
          <w:spacing w:val="-3"/>
          <w:sz w:val="24"/>
        </w:rPr>
        <w:t> </w:t>
      </w:r>
      <w:r>
        <w:rPr>
          <w:sz w:val="24"/>
        </w:rPr>
        <w:t>Patrick,</w:t>
      </w:r>
      <w:r>
        <w:rPr>
          <w:spacing w:val="-3"/>
          <w:sz w:val="24"/>
        </w:rPr>
        <w:t> </w:t>
      </w:r>
      <w:r>
        <w:rPr>
          <w:sz w:val="24"/>
        </w:rPr>
        <w:t>Carlianne. 2019.</w:t>
      </w:r>
      <w:r>
        <w:rPr>
          <w:spacing w:val="-2"/>
          <w:sz w:val="24"/>
        </w:rPr>
        <w:t> </w:t>
      </w:r>
      <w:r>
        <w:rPr>
          <w:sz w:val="24"/>
        </w:rPr>
        <w:t>“The</w:t>
      </w:r>
      <w:r>
        <w:rPr>
          <w:spacing w:val="-4"/>
          <w:sz w:val="24"/>
        </w:rPr>
        <w:t> </w:t>
      </w:r>
      <w:r>
        <w:rPr>
          <w:sz w:val="24"/>
        </w:rPr>
        <w:t>Effects</w:t>
      </w:r>
      <w:r>
        <w:rPr>
          <w:spacing w:val="-3"/>
          <w:sz w:val="24"/>
        </w:rPr>
        <w:t> </w:t>
      </w:r>
      <w:r>
        <w:rPr>
          <w:sz w:val="24"/>
        </w:rPr>
        <w:t>of</w:t>
      </w:r>
      <w:r>
        <w:rPr>
          <w:spacing w:val="-2"/>
          <w:sz w:val="24"/>
        </w:rPr>
        <w:t> </w:t>
      </w:r>
      <w:r>
        <w:rPr>
          <w:sz w:val="24"/>
        </w:rPr>
        <w:t>State</w:t>
      </w:r>
      <w:r>
        <w:rPr>
          <w:spacing w:val="-2"/>
          <w:sz w:val="24"/>
        </w:rPr>
        <w:t> </w:t>
      </w:r>
      <w:r>
        <w:rPr>
          <w:sz w:val="24"/>
        </w:rPr>
        <w:t>and Local</w:t>
      </w:r>
      <w:r>
        <w:rPr>
          <w:spacing w:val="-2"/>
          <w:sz w:val="24"/>
        </w:rPr>
        <w:t> </w:t>
      </w:r>
      <w:r>
        <w:rPr>
          <w:sz w:val="24"/>
        </w:rPr>
        <w:t>Economic</w:t>
      </w:r>
      <w:r>
        <w:rPr>
          <w:spacing w:val="-1"/>
          <w:sz w:val="24"/>
        </w:rPr>
        <w:t> </w:t>
      </w:r>
      <w:r>
        <w:rPr>
          <w:sz w:val="24"/>
        </w:rPr>
        <w:t>Incentives</w:t>
      </w:r>
      <w:r>
        <w:rPr>
          <w:spacing w:val="-2"/>
          <w:sz w:val="24"/>
        </w:rPr>
        <w:t> </w:t>
      </w:r>
      <w:r>
        <w:rPr>
          <w:sz w:val="24"/>
        </w:rPr>
        <w:t>on</w:t>
      </w:r>
      <w:r>
        <w:rPr>
          <w:spacing w:val="-2"/>
          <w:sz w:val="24"/>
        </w:rPr>
        <w:t> </w:t>
      </w:r>
      <w:r>
        <w:rPr>
          <w:sz w:val="24"/>
        </w:rPr>
        <w:t>Business</w:t>
      </w:r>
      <w:r>
        <w:rPr>
          <w:spacing w:val="-2"/>
          <w:sz w:val="24"/>
        </w:rPr>
        <w:t> </w:t>
      </w:r>
      <w:r>
        <w:rPr>
          <w:sz w:val="24"/>
        </w:rPr>
        <w:t>Start-Ups</w:t>
      </w:r>
      <w:r>
        <w:rPr>
          <w:spacing w:val="-2"/>
          <w:sz w:val="24"/>
        </w:rPr>
        <w:t> </w:t>
      </w:r>
      <w:r>
        <w:rPr>
          <w:sz w:val="24"/>
        </w:rPr>
        <w:t>in the</w:t>
      </w:r>
      <w:r>
        <w:rPr>
          <w:spacing w:val="-4"/>
          <w:sz w:val="24"/>
        </w:rPr>
        <w:t> </w:t>
      </w:r>
      <w:r>
        <w:rPr>
          <w:sz w:val="24"/>
        </w:rPr>
        <w:t>U.S.:</w:t>
      </w:r>
      <w:r>
        <w:rPr>
          <w:spacing w:val="-4"/>
          <w:sz w:val="24"/>
        </w:rPr>
        <w:t> </w:t>
      </w:r>
      <w:r>
        <w:rPr>
          <w:sz w:val="24"/>
        </w:rPr>
        <w:t>County-Level</w:t>
      </w:r>
      <w:r>
        <w:rPr>
          <w:spacing w:val="-4"/>
          <w:sz w:val="24"/>
        </w:rPr>
        <w:t> </w:t>
      </w:r>
      <w:r>
        <w:rPr>
          <w:sz w:val="24"/>
        </w:rPr>
        <w:t>Evidence,”</w:t>
      </w:r>
      <w:r>
        <w:rPr>
          <w:spacing w:val="-5"/>
          <w:sz w:val="24"/>
        </w:rPr>
        <w:t> </w:t>
      </w:r>
      <w:r>
        <w:rPr>
          <w:i/>
          <w:sz w:val="24"/>
        </w:rPr>
        <w:t>Andrew</w:t>
      </w:r>
      <w:r>
        <w:rPr>
          <w:i/>
          <w:spacing w:val="-4"/>
          <w:sz w:val="24"/>
        </w:rPr>
        <w:t> </w:t>
      </w:r>
      <w:r>
        <w:rPr>
          <w:i/>
          <w:sz w:val="24"/>
        </w:rPr>
        <w:t>Young</w:t>
      </w:r>
      <w:r>
        <w:rPr>
          <w:i/>
          <w:spacing w:val="-7"/>
          <w:sz w:val="24"/>
        </w:rPr>
        <w:t> </w:t>
      </w:r>
      <w:r>
        <w:rPr>
          <w:i/>
          <w:sz w:val="24"/>
        </w:rPr>
        <w:t>School</w:t>
      </w:r>
      <w:r>
        <w:rPr>
          <w:i/>
          <w:spacing w:val="-4"/>
          <w:sz w:val="24"/>
        </w:rPr>
        <w:t> </w:t>
      </w:r>
      <w:r>
        <w:rPr>
          <w:i/>
          <w:sz w:val="24"/>
        </w:rPr>
        <w:t>of</w:t>
      </w:r>
      <w:r>
        <w:rPr>
          <w:i/>
          <w:spacing w:val="-4"/>
          <w:sz w:val="24"/>
        </w:rPr>
        <w:t> </w:t>
      </w:r>
      <w:r>
        <w:rPr>
          <w:i/>
          <w:sz w:val="24"/>
        </w:rPr>
        <w:t>Policy</w:t>
      </w:r>
      <w:r>
        <w:rPr>
          <w:i/>
          <w:spacing w:val="-6"/>
          <w:sz w:val="24"/>
        </w:rPr>
        <w:t> </w:t>
      </w:r>
      <w:r>
        <w:rPr>
          <w:i/>
          <w:sz w:val="24"/>
        </w:rPr>
        <w:t>Studies</w:t>
      </w:r>
      <w:r>
        <w:rPr>
          <w:i/>
          <w:spacing w:val="-4"/>
          <w:sz w:val="24"/>
        </w:rPr>
        <w:t> </w:t>
      </w:r>
      <w:r>
        <w:rPr>
          <w:i/>
          <w:sz w:val="24"/>
        </w:rPr>
        <w:t>Research Paper Series No. 19-02 </w:t>
      </w:r>
      <w:r>
        <w:rPr>
          <w:sz w:val="24"/>
        </w:rPr>
        <w:t>(under review, </w:t>
      </w:r>
      <w:r>
        <w:rPr>
          <w:i/>
          <w:sz w:val="24"/>
        </w:rPr>
        <w:t>Economic Development Quarterly</w:t>
      </w:r>
      <w:r>
        <w:rPr>
          <w:sz w:val="24"/>
        </w:rPr>
        <w:t>)</w:t>
      </w:r>
    </w:p>
    <w:p>
      <w:pPr>
        <w:spacing w:after="0" w:line="276" w:lineRule="auto"/>
        <w:jc w:val="both"/>
        <w:rPr>
          <w:sz w:val="24"/>
        </w:rPr>
        <w:sectPr>
          <w:footerReference w:type="default" r:id="rId6"/>
          <w:pgSz w:w="12240" w:h="15840"/>
          <w:pgMar w:header="0" w:footer="1036" w:top="1360" w:bottom="1220" w:left="1080" w:right="1080"/>
          <w:pgNumType w:start="2"/>
        </w:sectPr>
      </w:pPr>
    </w:p>
    <w:p>
      <w:pPr>
        <w:spacing w:before="72"/>
        <w:ind w:left="1368" w:right="521" w:hanging="720"/>
        <w:jc w:val="both"/>
        <w:rPr>
          <w:sz w:val="24"/>
        </w:rPr>
      </w:pPr>
      <w:r>
        <w:rPr>
          <w:sz w:val="24"/>
        </w:rPr>
        <w:t>Patrick,</w:t>
      </w:r>
      <w:r>
        <w:rPr>
          <w:spacing w:val="-3"/>
          <w:sz w:val="24"/>
        </w:rPr>
        <w:t> </w:t>
      </w:r>
      <w:r>
        <w:rPr>
          <w:sz w:val="24"/>
        </w:rPr>
        <w:t>Carlianne.</w:t>
      </w:r>
      <w:r>
        <w:rPr>
          <w:spacing w:val="-3"/>
          <w:sz w:val="24"/>
        </w:rPr>
        <w:t> </w:t>
      </w:r>
      <w:r>
        <w:rPr>
          <w:sz w:val="24"/>
        </w:rPr>
        <w:t>2019.</w:t>
      </w:r>
      <w:r>
        <w:rPr>
          <w:spacing w:val="-2"/>
          <w:sz w:val="24"/>
        </w:rPr>
        <w:t> </w:t>
      </w:r>
      <w:r>
        <w:rPr>
          <w:sz w:val="24"/>
        </w:rPr>
        <w:t>"The</w:t>
      </w:r>
      <w:r>
        <w:rPr>
          <w:spacing w:val="-3"/>
          <w:sz w:val="24"/>
        </w:rPr>
        <w:t> </w:t>
      </w:r>
      <w:r>
        <w:rPr>
          <w:sz w:val="24"/>
        </w:rPr>
        <w:t>Value</w:t>
      </w:r>
      <w:r>
        <w:rPr>
          <w:spacing w:val="-3"/>
          <w:sz w:val="24"/>
        </w:rPr>
        <w:t> </w:t>
      </w:r>
      <w:r>
        <w:rPr>
          <w:sz w:val="24"/>
        </w:rPr>
        <w:t>of</w:t>
      </w:r>
      <w:r>
        <w:rPr>
          <w:spacing w:val="-3"/>
          <w:sz w:val="24"/>
        </w:rPr>
        <w:t> </w:t>
      </w:r>
      <w:r>
        <w:rPr>
          <w:sz w:val="24"/>
        </w:rPr>
        <w:t>Historic</w:t>
      </w:r>
      <w:r>
        <w:rPr>
          <w:spacing w:val="-5"/>
          <w:sz w:val="24"/>
        </w:rPr>
        <w:t> </w:t>
      </w:r>
      <w:r>
        <w:rPr>
          <w:sz w:val="24"/>
        </w:rPr>
        <w:t>District</w:t>
      </w:r>
      <w:r>
        <w:rPr>
          <w:spacing w:val="-2"/>
          <w:sz w:val="24"/>
        </w:rPr>
        <w:t> </w:t>
      </w:r>
      <w:r>
        <w:rPr>
          <w:sz w:val="24"/>
        </w:rPr>
        <w:t>Status</w:t>
      </w:r>
      <w:r>
        <w:rPr>
          <w:spacing w:val="-3"/>
          <w:sz w:val="24"/>
        </w:rPr>
        <w:t> </w:t>
      </w:r>
      <w:r>
        <w:rPr>
          <w:sz w:val="24"/>
        </w:rPr>
        <w:t>in</w:t>
      </w:r>
      <w:r>
        <w:rPr>
          <w:spacing w:val="-3"/>
          <w:sz w:val="24"/>
        </w:rPr>
        <w:t> </w:t>
      </w:r>
      <w:r>
        <w:rPr>
          <w:sz w:val="24"/>
        </w:rPr>
        <w:t>Georgia,"</w:t>
      </w:r>
      <w:r>
        <w:rPr>
          <w:spacing w:val="-3"/>
          <w:sz w:val="24"/>
        </w:rPr>
        <w:t> </w:t>
      </w:r>
      <w:r>
        <w:rPr>
          <w:i/>
          <w:sz w:val="24"/>
        </w:rPr>
        <w:t>Center</w:t>
      </w:r>
      <w:r>
        <w:rPr>
          <w:i/>
          <w:spacing w:val="-3"/>
          <w:sz w:val="24"/>
        </w:rPr>
        <w:t> </w:t>
      </w:r>
      <w:r>
        <w:rPr>
          <w:i/>
          <w:sz w:val="24"/>
        </w:rPr>
        <w:t>for</w:t>
      </w:r>
      <w:r>
        <w:rPr>
          <w:i/>
          <w:spacing w:val="-3"/>
          <w:sz w:val="24"/>
        </w:rPr>
        <w:t> </w:t>
      </w:r>
      <w:r>
        <w:rPr>
          <w:i/>
          <w:sz w:val="24"/>
        </w:rPr>
        <w:t>State and Local Finance Working Paper Series cslf1902, </w:t>
      </w:r>
      <w:r>
        <w:rPr>
          <w:sz w:val="24"/>
        </w:rPr>
        <w:t>Andrew Young</w:t>
      </w:r>
      <w:r>
        <w:rPr>
          <w:spacing w:val="-2"/>
          <w:sz w:val="24"/>
        </w:rPr>
        <w:t> </w:t>
      </w:r>
      <w:r>
        <w:rPr>
          <w:sz w:val="24"/>
        </w:rPr>
        <w:t>School of Policy Studies, Georgia State University.</w:t>
      </w:r>
    </w:p>
    <w:p>
      <w:pPr>
        <w:pStyle w:val="BodyText"/>
        <w:ind w:left="0"/>
      </w:pPr>
    </w:p>
    <w:p>
      <w:pPr>
        <w:pStyle w:val="BodyText"/>
        <w:ind w:left="1368" w:right="405" w:hanging="720"/>
        <w:jc w:val="both"/>
      </w:pPr>
      <w:r>
        <w:rPr/>
        <w:t>Patrick,</w:t>
      </w:r>
      <w:r>
        <w:rPr>
          <w:spacing w:val="-5"/>
        </w:rPr>
        <w:t> </w:t>
      </w:r>
      <w:r>
        <w:rPr/>
        <w:t>Carlianne</w:t>
      </w:r>
      <w:r>
        <w:rPr>
          <w:spacing w:val="-6"/>
        </w:rPr>
        <w:t> </w:t>
      </w:r>
      <w:r>
        <w:rPr/>
        <w:t>and</w:t>
      </w:r>
      <w:r>
        <w:rPr>
          <w:spacing w:val="-5"/>
        </w:rPr>
        <w:t> </w:t>
      </w:r>
      <w:r>
        <w:rPr/>
        <w:t>Mark</w:t>
      </w:r>
      <w:r>
        <w:rPr>
          <w:spacing w:val="-5"/>
        </w:rPr>
        <w:t> </w:t>
      </w:r>
      <w:r>
        <w:rPr/>
        <w:t>Partridge,</w:t>
      </w:r>
      <w:r>
        <w:rPr>
          <w:spacing w:val="-3"/>
        </w:rPr>
        <w:t> </w:t>
      </w:r>
      <w:r>
        <w:rPr/>
        <w:t>“Identifying</w:t>
      </w:r>
      <w:r>
        <w:rPr>
          <w:spacing w:val="-8"/>
        </w:rPr>
        <w:t> </w:t>
      </w:r>
      <w:r>
        <w:rPr/>
        <w:t>Agglomeration</w:t>
      </w:r>
      <w:r>
        <w:rPr>
          <w:spacing w:val="-5"/>
        </w:rPr>
        <w:t> </w:t>
      </w:r>
      <w:r>
        <w:rPr/>
        <w:t>Spillovers:</w:t>
      </w:r>
      <w:r>
        <w:rPr>
          <w:spacing w:val="-5"/>
        </w:rPr>
        <w:t> </w:t>
      </w:r>
      <w:r>
        <w:rPr/>
        <w:t>New</w:t>
      </w:r>
      <w:r>
        <w:rPr>
          <w:spacing w:val="-6"/>
        </w:rPr>
        <w:t> </w:t>
      </w:r>
      <w:r>
        <w:rPr/>
        <w:t>Evidence from Large Plant Openings”</w:t>
      </w:r>
    </w:p>
    <w:p>
      <w:pPr>
        <w:pStyle w:val="BodyText"/>
        <w:ind w:left="0"/>
      </w:pPr>
    </w:p>
    <w:p>
      <w:pPr>
        <w:pStyle w:val="BodyText"/>
      </w:pPr>
      <w:r>
        <w:rPr/>
        <w:t>Patrick,</w:t>
      </w:r>
      <w:r>
        <w:rPr>
          <w:spacing w:val="-1"/>
        </w:rPr>
        <w:t> </w:t>
      </w:r>
      <w:r>
        <w:rPr/>
        <w:t>Carlianne</w:t>
      </w:r>
      <w:r>
        <w:rPr>
          <w:spacing w:val="-1"/>
        </w:rPr>
        <w:t> </w:t>
      </w:r>
      <w:r>
        <w:rPr/>
        <w:t>and Shawn</w:t>
      </w:r>
      <w:r>
        <w:rPr>
          <w:spacing w:val="-1"/>
        </w:rPr>
        <w:t> </w:t>
      </w:r>
      <w:r>
        <w:rPr/>
        <w:t>Rohlin, “21</w:t>
      </w:r>
      <w:r>
        <w:rPr>
          <w:vertAlign w:val="superscript"/>
        </w:rPr>
        <w:t>st</w:t>
      </w:r>
      <w:r>
        <w:rPr>
          <w:vertAlign w:val="baseline"/>
        </w:rPr>
        <w:t> Century</w:t>
      </w:r>
      <w:r>
        <w:rPr>
          <w:spacing w:val="-4"/>
          <w:vertAlign w:val="baseline"/>
        </w:rPr>
        <w:t> </w:t>
      </w:r>
      <w:r>
        <w:rPr>
          <w:vertAlign w:val="baseline"/>
        </w:rPr>
        <w:t>Million Dollar</w:t>
      </w:r>
      <w:r>
        <w:rPr>
          <w:spacing w:val="-2"/>
          <w:vertAlign w:val="baseline"/>
        </w:rPr>
        <w:t> Facilities”</w:t>
      </w:r>
    </w:p>
    <w:p>
      <w:pPr>
        <w:pStyle w:val="BodyText"/>
        <w:ind w:left="0"/>
      </w:pPr>
    </w:p>
    <w:p>
      <w:pPr>
        <w:pStyle w:val="BodyText"/>
        <w:ind w:left="1368" w:right="433" w:hanging="720"/>
      </w:pPr>
      <w:r>
        <w:rPr/>
        <w:t>Goetz,</w:t>
      </w:r>
      <w:r>
        <w:rPr>
          <w:spacing w:val="-3"/>
        </w:rPr>
        <w:t> </w:t>
      </w:r>
      <w:r>
        <w:rPr/>
        <w:t>Stephan,</w:t>
      </w:r>
      <w:r>
        <w:rPr>
          <w:spacing w:val="-3"/>
        </w:rPr>
        <w:t> </w:t>
      </w:r>
      <w:r>
        <w:rPr/>
        <w:t>Yicheol</w:t>
      </w:r>
      <w:r>
        <w:rPr>
          <w:spacing w:val="-2"/>
        </w:rPr>
        <w:t> </w:t>
      </w:r>
      <w:r>
        <w:rPr/>
        <w:t>Han,</w:t>
      </w:r>
      <w:r>
        <w:rPr>
          <w:spacing w:val="-3"/>
        </w:rPr>
        <w:t> </w:t>
      </w:r>
      <w:r>
        <w:rPr/>
        <w:t>and</w:t>
      </w:r>
      <w:r>
        <w:rPr>
          <w:spacing w:val="-3"/>
        </w:rPr>
        <w:t> </w:t>
      </w:r>
      <w:r>
        <w:rPr/>
        <w:t>Carlianne</w:t>
      </w:r>
      <w:r>
        <w:rPr>
          <w:spacing w:val="-4"/>
        </w:rPr>
        <w:t> </w:t>
      </w:r>
      <w:r>
        <w:rPr/>
        <w:t>Patrick.</w:t>
      </w:r>
      <w:r>
        <w:rPr>
          <w:spacing w:val="-1"/>
        </w:rPr>
        <w:t> </w:t>
      </w:r>
      <w:r>
        <w:rPr/>
        <w:t>“A</w:t>
      </w:r>
      <w:r>
        <w:rPr>
          <w:spacing w:val="-4"/>
        </w:rPr>
        <w:t> </w:t>
      </w:r>
      <w:r>
        <w:rPr/>
        <w:t>New</w:t>
      </w:r>
      <w:r>
        <w:rPr>
          <w:spacing w:val="-4"/>
        </w:rPr>
        <w:t> </w:t>
      </w:r>
      <w:r>
        <w:rPr/>
        <w:t>Method</w:t>
      </w:r>
      <w:r>
        <w:rPr>
          <w:spacing w:val="-3"/>
        </w:rPr>
        <w:t> </w:t>
      </w:r>
      <w:r>
        <w:rPr/>
        <w:t>for</w:t>
      </w:r>
      <w:r>
        <w:rPr>
          <w:spacing w:val="-3"/>
        </w:rPr>
        <w:t> </w:t>
      </w:r>
      <w:r>
        <w:rPr/>
        <w:t>Classifying</w:t>
      </w:r>
      <w:r>
        <w:rPr>
          <w:spacing w:val="-6"/>
        </w:rPr>
        <w:t> </w:t>
      </w:r>
      <w:r>
        <w:rPr/>
        <w:t>Urban and Rural U.S. Counties”</w:t>
      </w:r>
    </w:p>
    <w:p>
      <w:pPr>
        <w:pStyle w:val="BodyText"/>
        <w:spacing w:before="5"/>
        <w:ind w:left="0"/>
      </w:pPr>
    </w:p>
    <w:p>
      <w:pPr>
        <w:pStyle w:val="Heading2"/>
      </w:pPr>
      <w:r>
        <w:rPr/>
        <w:t>Works in </w:t>
      </w:r>
      <w:r>
        <w:rPr>
          <w:spacing w:val="-2"/>
        </w:rPr>
        <w:t>progress</w:t>
      </w:r>
    </w:p>
    <w:p>
      <w:pPr>
        <w:pStyle w:val="BodyText"/>
        <w:ind w:left="1368" w:hanging="720"/>
      </w:pPr>
      <w:r>
        <w:rPr/>
        <w:t>“Attitudes,</w:t>
      </w:r>
      <w:r>
        <w:rPr>
          <w:spacing w:val="-4"/>
        </w:rPr>
        <w:t> </w:t>
      </w:r>
      <w:r>
        <w:rPr/>
        <w:t>Occupations,</w:t>
      </w:r>
      <w:r>
        <w:rPr>
          <w:spacing w:val="-1"/>
        </w:rPr>
        <w:t> </w:t>
      </w:r>
      <w:r>
        <w:rPr/>
        <w:t>and</w:t>
      </w:r>
      <w:r>
        <w:rPr>
          <w:spacing w:val="-4"/>
        </w:rPr>
        <w:t> </w:t>
      </w:r>
      <w:r>
        <w:rPr/>
        <w:t>the</w:t>
      </w:r>
      <w:r>
        <w:rPr>
          <w:spacing w:val="-4"/>
        </w:rPr>
        <w:t> </w:t>
      </w:r>
      <w:r>
        <w:rPr/>
        <w:t>Gender</w:t>
      </w:r>
      <w:r>
        <w:rPr>
          <w:spacing w:val="-4"/>
        </w:rPr>
        <w:t> </w:t>
      </w:r>
      <w:r>
        <w:rPr/>
        <w:t>Wage</w:t>
      </w:r>
      <w:r>
        <w:rPr>
          <w:spacing w:val="-5"/>
        </w:rPr>
        <w:t> </w:t>
      </w:r>
      <w:r>
        <w:rPr/>
        <w:t>Gap,”</w:t>
      </w:r>
      <w:r>
        <w:rPr>
          <w:spacing w:val="-5"/>
        </w:rPr>
        <w:t> </w:t>
      </w:r>
      <w:r>
        <w:rPr/>
        <w:t>(with</w:t>
      </w:r>
      <w:r>
        <w:rPr>
          <w:spacing w:val="-4"/>
        </w:rPr>
        <w:t> </w:t>
      </w:r>
      <w:r>
        <w:rPr/>
        <w:t>Heather</w:t>
      </w:r>
      <w:r>
        <w:rPr>
          <w:spacing w:val="-4"/>
        </w:rPr>
        <w:t> </w:t>
      </w:r>
      <w:r>
        <w:rPr/>
        <w:t>Stephens</w:t>
      </w:r>
      <w:r>
        <w:rPr>
          <w:spacing w:val="-5"/>
        </w:rPr>
        <w:t> </w:t>
      </w:r>
      <w:r>
        <w:rPr/>
        <w:t>and</w:t>
      </w:r>
      <w:r>
        <w:rPr>
          <w:spacing w:val="-4"/>
        </w:rPr>
        <w:t> </w:t>
      </w:r>
      <w:r>
        <w:rPr/>
        <w:t>Amanda </w:t>
      </w:r>
      <w:r>
        <w:rPr>
          <w:spacing w:val="-2"/>
        </w:rPr>
        <w:t>Weinstein)</w:t>
      </w:r>
    </w:p>
    <w:p>
      <w:pPr>
        <w:pStyle w:val="BodyText"/>
        <w:spacing w:before="274"/>
      </w:pPr>
      <w:r>
        <w:rPr/>
        <w:t>“Economic</w:t>
      </w:r>
      <w:r>
        <w:rPr>
          <w:spacing w:val="-5"/>
        </w:rPr>
        <w:t> </w:t>
      </w:r>
      <w:r>
        <w:rPr/>
        <w:t>Development</w:t>
      </w:r>
      <w:r>
        <w:rPr>
          <w:spacing w:val="2"/>
        </w:rPr>
        <w:t> </w:t>
      </w:r>
      <w:r>
        <w:rPr/>
        <w:t>Incentives</w:t>
      </w:r>
      <w:r>
        <w:rPr>
          <w:spacing w:val="-2"/>
        </w:rPr>
        <w:t> </w:t>
      </w:r>
      <w:r>
        <w:rPr/>
        <w:t>and</w:t>
      </w:r>
      <w:r>
        <w:rPr>
          <w:spacing w:val="-2"/>
        </w:rPr>
        <w:t> </w:t>
      </w:r>
      <w:r>
        <w:rPr/>
        <w:t>the</w:t>
      </w:r>
      <w:r>
        <w:rPr>
          <w:spacing w:val="-2"/>
        </w:rPr>
        <w:t> </w:t>
      </w:r>
      <w:r>
        <w:rPr/>
        <w:t>Disappearing</w:t>
      </w:r>
      <w:r>
        <w:rPr>
          <w:spacing w:val="-5"/>
        </w:rPr>
        <w:t> </w:t>
      </w:r>
      <w:r>
        <w:rPr/>
        <w:t>Middle</w:t>
      </w:r>
      <w:r>
        <w:rPr>
          <w:spacing w:val="-1"/>
        </w:rPr>
        <w:t> </w:t>
      </w:r>
      <w:r>
        <w:rPr>
          <w:spacing w:val="-2"/>
        </w:rPr>
        <w:t>Class”</w:t>
      </w:r>
    </w:p>
    <w:p>
      <w:pPr>
        <w:pStyle w:val="BodyText"/>
        <w:spacing w:line="550" w:lineRule="atLeast" w:before="2"/>
        <w:ind w:left="708" w:right="608" w:hanging="60"/>
      </w:pPr>
      <w:r>
        <w:rPr/>
        <w:t>“Income or Race? Sorting after Municipal Incorporation” (with Christopher Mothorpe) “The</w:t>
      </w:r>
      <w:r>
        <w:rPr>
          <w:spacing w:val="-3"/>
        </w:rPr>
        <w:t> </w:t>
      </w:r>
      <w:r>
        <w:rPr/>
        <w:t>Impact</w:t>
      </w:r>
      <w:r>
        <w:rPr>
          <w:spacing w:val="-4"/>
        </w:rPr>
        <w:t> </w:t>
      </w:r>
      <w:r>
        <w:rPr/>
        <w:t>of</w:t>
      </w:r>
      <w:r>
        <w:rPr>
          <w:spacing w:val="-4"/>
        </w:rPr>
        <w:t> </w:t>
      </w:r>
      <w:r>
        <w:rPr/>
        <w:t>the</w:t>
      </w:r>
      <w:r>
        <w:rPr>
          <w:spacing w:val="-5"/>
        </w:rPr>
        <w:t> </w:t>
      </w:r>
      <w:r>
        <w:rPr/>
        <w:t>Mortgage</w:t>
      </w:r>
      <w:r>
        <w:rPr>
          <w:spacing w:val="-2"/>
        </w:rPr>
        <w:t> </w:t>
      </w:r>
      <w:r>
        <w:rPr/>
        <w:t>Interest</w:t>
      </w:r>
      <w:r>
        <w:rPr>
          <w:spacing w:val="-4"/>
        </w:rPr>
        <w:t> </w:t>
      </w:r>
      <w:r>
        <w:rPr/>
        <w:t>Deduction</w:t>
      </w:r>
      <w:r>
        <w:rPr>
          <w:spacing w:val="-4"/>
        </w:rPr>
        <w:t> </w:t>
      </w:r>
      <w:r>
        <w:rPr/>
        <w:t>on</w:t>
      </w:r>
      <w:r>
        <w:rPr>
          <w:spacing w:val="-4"/>
        </w:rPr>
        <w:t> </w:t>
      </w:r>
      <w:r>
        <w:rPr/>
        <w:t>Urban</w:t>
      </w:r>
      <w:r>
        <w:rPr>
          <w:spacing w:val="-4"/>
        </w:rPr>
        <w:t> </w:t>
      </w:r>
      <w:r>
        <w:rPr/>
        <w:t>Spatial</w:t>
      </w:r>
      <w:r>
        <w:rPr>
          <w:spacing w:val="-4"/>
        </w:rPr>
        <w:t> </w:t>
      </w:r>
      <w:r>
        <w:rPr/>
        <w:t>Structure,”</w:t>
      </w:r>
      <w:r>
        <w:rPr>
          <w:spacing w:val="-5"/>
        </w:rPr>
        <w:t> </w:t>
      </w:r>
      <w:r>
        <w:rPr/>
        <w:t>(with</w:t>
      </w:r>
      <w:r>
        <w:rPr>
          <w:spacing w:val="-4"/>
        </w:rPr>
        <w:t> </w:t>
      </w:r>
      <w:r>
        <w:rPr/>
        <w:t>Hal</w:t>
      </w:r>
    </w:p>
    <w:p>
      <w:pPr>
        <w:pStyle w:val="BodyText"/>
        <w:spacing w:before="2"/>
        <w:ind w:left="1368"/>
      </w:pPr>
      <w:r>
        <w:rPr>
          <w:spacing w:val="-2"/>
        </w:rPr>
        <w:t>Martin)</w:t>
      </w:r>
    </w:p>
    <w:p>
      <w:pPr>
        <w:pStyle w:val="BodyText"/>
        <w:ind w:left="0"/>
      </w:pPr>
    </w:p>
    <w:p>
      <w:pPr>
        <w:pStyle w:val="BodyText"/>
      </w:pPr>
      <w:r>
        <w:rPr/>
        <w:t>“Charter</w:t>
      </w:r>
      <w:r>
        <w:rPr>
          <w:spacing w:val="-3"/>
        </w:rPr>
        <w:t> </w:t>
      </w:r>
      <w:r>
        <w:rPr/>
        <w:t>School</w:t>
      </w:r>
      <w:r>
        <w:rPr>
          <w:spacing w:val="-1"/>
        </w:rPr>
        <w:t> </w:t>
      </w:r>
      <w:r>
        <w:rPr/>
        <w:t>Priority</w:t>
      </w:r>
      <w:r>
        <w:rPr>
          <w:spacing w:val="-4"/>
        </w:rPr>
        <w:t> </w:t>
      </w:r>
      <w:r>
        <w:rPr/>
        <w:t>Zones</w:t>
      </w:r>
      <w:r>
        <w:rPr>
          <w:spacing w:val="2"/>
        </w:rPr>
        <w:t> </w:t>
      </w:r>
      <w:r>
        <w:rPr/>
        <w:t>and</w:t>
      </w:r>
      <w:r>
        <w:rPr>
          <w:spacing w:val="-1"/>
        </w:rPr>
        <w:t> </w:t>
      </w:r>
      <w:r>
        <w:rPr/>
        <w:t>Crime,”</w:t>
      </w:r>
      <w:r>
        <w:rPr>
          <w:spacing w:val="-2"/>
        </w:rPr>
        <w:t> </w:t>
      </w:r>
      <w:r>
        <w:rPr/>
        <w:t>(with</w:t>
      </w:r>
      <w:r>
        <w:rPr>
          <w:spacing w:val="-1"/>
        </w:rPr>
        <w:t> </w:t>
      </w:r>
      <w:r>
        <w:rPr/>
        <w:t>Elena</w:t>
      </w:r>
      <w:r>
        <w:rPr>
          <w:spacing w:val="-1"/>
        </w:rPr>
        <w:t> </w:t>
      </w:r>
      <w:r>
        <w:rPr>
          <w:spacing w:val="-2"/>
        </w:rPr>
        <w:t>Andreyeva)</w:t>
      </w:r>
    </w:p>
    <w:p>
      <w:pPr>
        <w:pStyle w:val="BodyText"/>
        <w:spacing w:before="5"/>
        <w:ind w:left="0"/>
      </w:pPr>
    </w:p>
    <w:p>
      <w:pPr>
        <w:pStyle w:val="Heading2"/>
      </w:pPr>
      <w:r>
        <w:rPr/>
        <w:t>Non-refereed</w:t>
      </w:r>
      <w:r>
        <w:rPr>
          <w:spacing w:val="-5"/>
        </w:rPr>
        <w:t> </w:t>
      </w:r>
      <w:r>
        <w:rPr>
          <w:spacing w:val="-2"/>
        </w:rPr>
        <w:t>publications</w:t>
      </w:r>
    </w:p>
    <w:p>
      <w:pPr>
        <w:pStyle w:val="BodyText"/>
        <w:ind w:left="1368" w:hanging="720"/>
      </w:pPr>
      <w:r>
        <w:rPr/>
        <w:t>Banzhaf,</w:t>
      </w:r>
      <w:r>
        <w:rPr>
          <w:spacing w:val="-5"/>
        </w:rPr>
        <w:t> </w:t>
      </w:r>
      <w:r>
        <w:rPr/>
        <w:t>Spencer,</w:t>
      </w:r>
      <w:r>
        <w:rPr>
          <w:spacing w:val="-5"/>
        </w:rPr>
        <w:t> </w:t>
      </w:r>
      <w:r>
        <w:rPr/>
        <w:t>Ryan</w:t>
      </w:r>
      <w:r>
        <w:rPr>
          <w:spacing w:val="-3"/>
        </w:rPr>
        <w:t> </w:t>
      </w:r>
      <w:r>
        <w:rPr/>
        <w:t>Mickey,</w:t>
      </w:r>
      <w:r>
        <w:rPr>
          <w:spacing w:val="-3"/>
        </w:rPr>
        <w:t> </w:t>
      </w:r>
      <w:r>
        <w:rPr/>
        <w:t>and</w:t>
      </w:r>
      <w:r>
        <w:rPr>
          <w:spacing w:val="-5"/>
        </w:rPr>
        <w:t> </w:t>
      </w:r>
      <w:r>
        <w:rPr/>
        <w:t>Carlianne</w:t>
      </w:r>
      <w:r>
        <w:rPr>
          <w:spacing w:val="-6"/>
        </w:rPr>
        <w:t> </w:t>
      </w:r>
      <w:r>
        <w:rPr/>
        <w:t>Patrick.</w:t>
      </w:r>
      <w:r>
        <w:rPr>
          <w:spacing w:val="-5"/>
        </w:rPr>
        <w:t> </w:t>
      </w:r>
      <w:r>
        <w:rPr/>
        <w:t>2016. "Age-Based</w:t>
      </w:r>
      <w:r>
        <w:rPr>
          <w:spacing w:val="-3"/>
        </w:rPr>
        <w:t> </w:t>
      </w:r>
      <w:r>
        <w:rPr/>
        <w:t>Property</w:t>
      </w:r>
      <w:r>
        <w:rPr>
          <w:spacing w:val="-8"/>
        </w:rPr>
        <w:t> </w:t>
      </w:r>
      <w:r>
        <w:rPr/>
        <w:t>Tax Exemptions in Georgia," </w:t>
      </w:r>
      <w:r>
        <w:rPr>
          <w:i/>
        </w:rPr>
        <w:t>State Tax Notes</w:t>
      </w:r>
      <w:r>
        <w:rPr/>
        <w:t>, Sept. 26, 2016: pp.1055-60.</w:t>
      </w:r>
    </w:p>
    <w:p>
      <w:pPr>
        <w:spacing w:before="274"/>
        <w:ind w:left="1368" w:right="433" w:hanging="720"/>
        <w:jc w:val="left"/>
        <w:rPr>
          <w:sz w:val="24"/>
        </w:rPr>
      </w:pPr>
      <w:r>
        <w:rPr>
          <w:sz w:val="24"/>
        </w:rPr>
        <w:t>Patrick,</w:t>
      </w:r>
      <w:r>
        <w:rPr>
          <w:spacing w:val="-3"/>
          <w:sz w:val="24"/>
        </w:rPr>
        <w:t> </w:t>
      </w:r>
      <w:r>
        <w:rPr>
          <w:sz w:val="24"/>
        </w:rPr>
        <w:t>Carlianne.</w:t>
      </w:r>
      <w:r>
        <w:rPr>
          <w:spacing w:val="-3"/>
          <w:sz w:val="24"/>
        </w:rPr>
        <w:t> </w:t>
      </w:r>
      <w:r>
        <w:rPr>
          <w:sz w:val="24"/>
        </w:rPr>
        <w:t>2015. “Statement</w:t>
      </w:r>
      <w:r>
        <w:rPr>
          <w:spacing w:val="-3"/>
          <w:sz w:val="24"/>
        </w:rPr>
        <w:t> </w:t>
      </w:r>
      <w:r>
        <w:rPr>
          <w:sz w:val="24"/>
        </w:rPr>
        <w:t>on</w:t>
      </w:r>
      <w:r>
        <w:rPr>
          <w:spacing w:val="-3"/>
          <w:sz w:val="24"/>
        </w:rPr>
        <w:t> </w:t>
      </w:r>
      <w:r>
        <w:rPr>
          <w:sz w:val="24"/>
        </w:rPr>
        <w:t>Evaluating</w:t>
      </w:r>
      <w:r>
        <w:rPr>
          <w:spacing w:val="-6"/>
          <w:sz w:val="24"/>
        </w:rPr>
        <w:t> </w:t>
      </w:r>
      <w:r>
        <w:rPr>
          <w:sz w:val="24"/>
        </w:rPr>
        <w:t>the</w:t>
      </w:r>
      <w:r>
        <w:rPr>
          <w:spacing w:val="-3"/>
          <w:sz w:val="24"/>
        </w:rPr>
        <w:t> </w:t>
      </w:r>
      <w:r>
        <w:rPr>
          <w:sz w:val="24"/>
        </w:rPr>
        <w:t>Reliability</w:t>
      </w:r>
      <w:r>
        <w:rPr>
          <w:spacing w:val="-6"/>
          <w:sz w:val="24"/>
        </w:rPr>
        <w:t> </w:t>
      </w:r>
      <w:r>
        <w:rPr>
          <w:sz w:val="24"/>
        </w:rPr>
        <w:t>and</w:t>
      </w:r>
      <w:r>
        <w:rPr>
          <w:spacing w:val="-3"/>
          <w:sz w:val="24"/>
        </w:rPr>
        <w:t> </w:t>
      </w:r>
      <w:r>
        <w:rPr>
          <w:sz w:val="24"/>
        </w:rPr>
        <w:t>Validity</w:t>
      </w:r>
      <w:r>
        <w:rPr>
          <w:spacing w:val="-8"/>
          <w:sz w:val="24"/>
        </w:rPr>
        <w:t> </w:t>
      </w:r>
      <w:r>
        <w:rPr>
          <w:sz w:val="24"/>
        </w:rPr>
        <w:t>of</w:t>
      </w:r>
      <w:r>
        <w:rPr>
          <w:spacing w:val="-3"/>
          <w:sz w:val="24"/>
        </w:rPr>
        <w:t> </w:t>
      </w:r>
      <w:r>
        <w:rPr>
          <w:sz w:val="24"/>
        </w:rPr>
        <w:t>Rural</w:t>
      </w:r>
      <w:r>
        <w:rPr>
          <w:spacing w:val="-3"/>
          <w:sz w:val="24"/>
        </w:rPr>
        <w:t> </w:t>
      </w:r>
      <w:r>
        <w:rPr>
          <w:sz w:val="24"/>
        </w:rPr>
        <w:t>Area Classifications,” in </w:t>
      </w:r>
      <w:r>
        <w:rPr>
          <w:i/>
          <w:sz w:val="24"/>
        </w:rPr>
        <w:t>Rationalizing Rural Area Classifications for the Economic Research Service: A Workshop Summary</w:t>
      </w:r>
      <w:r>
        <w:rPr>
          <w:sz w:val="24"/>
        </w:rPr>
        <w:t>. Washington, DC: The National Academies of Sciences, Engineering, and Medicine.</w:t>
      </w:r>
    </w:p>
    <w:p>
      <w:pPr>
        <w:pStyle w:val="BodyText"/>
        <w:ind w:left="0"/>
      </w:pPr>
    </w:p>
    <w:p>
      <w:pPr>
        <w:spacing w:before="0"/>
        <w:ind w:left="1368" w:right="0" w:hanging="720"/>
        <w:jc w:val="left"/>
        <w:rPr>
          <w:sz w:val="24"/>
        </w:rPr>
      </w:pPr>
      <w:r>
        <w:rPr>
          <w:sz w:val="24"/>
        </w:rPr>
        <w:t>Patrick,</w:t>
      </w:r>
      <w:r>
        <w:rPr>
          <w:spacing w:val="-5"/>
          <w:sz w:val="24"/>
        </w:rPr>
        <w:t> </w:t>
      </w:r>
      <w:r>
        <w:rPr>
          <w:sz w:val="24"/>
        </w:rPr>
        <w:t>Carlianne.</w:t>
      </w:r>
      <w:r>
        <w:rPr>
          <w:spacing w:val="-5"/>
          <w:sz w:val="24"/>
        </w:rPr>
        <w:t> </w:t>
      </w:r>
      <w:r>
        <w:rPr>
          <w:sz w:val="24"/>
        </w:rPr>
        <w:t>2007.</w:t>
      </w:r>
      <w:r>
        <w:rPr>
          <w:spacing w:val="-2"/>
          <w:sz w:val="24"/>
        </w:rPr>
        <w:t> </w:t>
      </w:r>
      <w:r>
        <w:rPr>
          <w:sz w:val="24"/>
        </w:rPr>
        <w:t>“Fiscal Impact</w:t>
      </w:r>
      <w:r>
        <w:rPr>
          <w:spacing w:val="-5"/>
          <w:sz w:val="24"/>
        </w:rPr>
        <w:t> </w:t>
      </w:r>
      <w:r>
        <w:rPr>
          <w:sz w:val="24"/>
        </w:rPr>
        <w:t>Analysis</w:t>
      </w:r>
      <w:r>
        <w:rPr>
          <w:spacing w:val="-3"/>
          <w:sz w:val="24"/>
        </w:rPr>
        <w:t> </w:t>
      </w:r>
      <w:r>
        <w:rPr>
          <w:sz w:val="24"/>
        </w:rPr>
        <w:t>Creates</w:t>
      </w:r>
      <w:r>
        <w:rPr>
          <w:spacing w:val="-5"/>
          <w:sz w:val="24"/>
        </w:rPr>
        <w:t> </w:t>
      </w:r>
      <w:r>
        <w:rPr>
          <w:sz w:val="24"/>
        </w:rPr>
        <w:t>a</w:t>
      </w:r>
      <w:r>
        <w:rPr>
          <w:spacing w:val="-6"/>
          <w:sz w:val="24"/>
        </w:rPr>
        <w:t> </w:t>
      </w:r>
      <w:r>
        <w:rPr>
          <w:sz w:val="24"/>
        </w:rPr>
        <w:t>Win-Win</w:t>
      </w:r>
      <w:r>
        <w:rPr>
          <w:spacing w:val="-5"/>
          <w:sz w:val="24"/>
        </w:rPr>
        <w:t> </w:t>
      </w:r>
      <w:r>
        <w:rPr>
          <w:sz w:val="24"/>
        </w:rPr>
        <w:t>for</w:t>
      </w:r>
      <w:r>
        <w:rPr>
          <w:spacing w:val="-5"/>
          <w:sz w:val="24"/>
        </w:rPr>
        <w:t> </w:t>
      </w:r>
      <w:r>
        <w:rPr>
          <w:sz w:val="24"/>
        </w:rPr>
        <w:t>Projects</w:t>
      </w:r>
      <w:r>
        <w:rPr>
          <w:spacing w:val="-5"/>
          <w:sz w:val="24"/>
        </w:rPr>
        <w:t> </w:t>
      </w:r>
      <w:r>
        <w:rPr>
          <w:sz w:val="24"/>
        </w:rPr>
        <w:t>and Communities. </w:t>
      </w:r>
      <w:r>
        <w:rPr>
          <w:i/>
          <w:sz w:val="24"/>
        </w:rPr>
        <w:t>Economic Development America, </w:t>
      </w:r>
      <w:r>
        <w:rPr>
          <w:sz w:val="24"/>
        </w:rPr>
        <w:t>Spring</w:t>
      </w:r>
      <w:r>
        <w:rPr>
          <w:i/>
          <w:sz w:val="24"/>
        </w:rPr>
        <w:t>: 7-10</w:t>
      </w:r>
      <w:r>
        <w:rPr>
          <w:sz w:val="24"/>
        </w:rPr>
        <w:t>.</w:t>
      </w:r>
    </w:p>
    <w:p>
      <w:pPr>
        <w:pStyle w:val="BodyText"/>
        <w:spacing w:before="5"/>
        <w:ind w:left="0"/>
      </w:pPr>
    </w:p>
    <w:p>
      <w:pPr>
        <w:pStyle w:val="Heading2"/>
      </w:pPr>
      <w:r>
        <w:rPr/>
        <w:t>Book </w:t>
      </w:r>
      <w:r>
        <w:rPr>
          <w:spacing w:val="-2"/>
        </w:rPr>
        <w:t>reviews</w:t>
      </w:r>
    </w:p>
    <w:p>
      <w:pPr>
        <w:spacing w:line="240" w:lineRule="auto" w:before="0"/>
        <w:ind w:left="1368" w:right="433" w:hanging="720"/>
        <w:jc w:val="left"/>
        <w:rPr>
          <w:sz w:val="24"/>
        </w:rPr>
      </w:pPr>
      <w:r>
        <w:rPr>
          <w:sz w:val="24"/>
        </w:rPr>
        <w:t>Review of </w:t>
      </w:r>
      <w:r>
        <w:rPr>
          <w:i/>
          <w:sz w:val="24"/>
        </w:rPr>
        <w:t>Handbook of Research Methods and Applications in Urban Economies, </w:t>
      </w:r>
      <w:r>
        <w:rPr>
          <w:sz w:val="24"/>
        </w:rPr>
        <w:t>edited by Peter</w:t>
      </w:r>
      <w:r>
        <w:rPr>
          <w:spacing w:val="-5"/>
          <w:sz w:val="24"/>
        </w:rPr>
        <w:t> </w:t>
      </w:r>
      <w:r>
        <w:rPr>
          <w:sz w:val="24"/>
        </w:rPr>
        <w:t>Karl</w:t>
      </w:r>
      <w:r>
        <w:rPr>
          <w:spacing w:val="-4"/>
          <w:sz w:val="24"/>
        </w:rPr>
        <w:t> </w:t>
      </w:r>
      <w:r>
        <w:rPr>
          <w:sz w:val="24"/>
        </w:rPr>
        <w:t>Kresl</w:t>
      </w:r>
      <w:r>
        <w:rPr>
          <w:spacing w:val="-4"/>
          <w:sz w:val="24"/>
        </w:rPr>
        <w:t> </w:t>
      </w:r>
      <w:r>
        <w:rPr>
          <w:sz w:val="24"/>
        </w:rPr>
        <w:t>and</w:t>
      </w:r>
      <w:r>
        <w:rPr>
          <w:spacing w:val="-4"/>
          <w:sz w:val="24"/>
        </w:rPr>
        <w:t> </w:t>
      </w:r>
      <w:r>
        <w:rPr>
          <w:sz w:val="24"/>
        </w:rPr>
        <w:t>Jaime</w:t>
      </w:r>
      <w:r>
        <w:rPr>
          <w:spacing w:val="-4"/>
          <w:sz w:val="24"/>
        </w:rPr>
        <w:t> </w:t>
      </w:r>
      <w:r>
        <w:rPr>
          <w:sz w:val="24"/>
        </w:rPr>
        <w:t>Sobrino,</w:t>
      </w:r>
      <w:r>
        <w:rPr>
          <w:spacing w:val="-4"/>
          <w:sz w:val="24"/>
        </w:rPr>
        <w:t> </w:t>
      </w:r>
      <w:r>
        <w:rPr>
          <w:sz w:val="24"/>
        </w:rPr>
        <w:t>Edward</w:t>
      </w:r>
      <w:r>
        <w:rPr>
          <w:spacing w:val="-4"/>
          <w:sz w:val="24"/>
        </w:rPr>
        <w:t> </w:t>
      </w:r>
      <w:r>
        <w:rPr>
          <w:sz w:val="24"/>
        </w:rPr>
        <w:t>Elgar,</w:t>
      </w:r>
      <w:r>
        <w:rPr>
          <w:spacing w:val="-2"/>
          <w:sz w:val="24"/>
        </w:rPr>
        <w:t> </w:t>
      </w:r>
      <w:r>
        <w:rPr>
          <w:i/>
          <w:sz w:val="24"/>
        </w:rPr>
        <w:t>Journal</w:t>
      </w:r>
      <w:r>
        <w:rPr>
          <w:i/>
          <w:spacing w:val="-4"/>
          <w:sz w:val="24"/>
        </w:rPr>
        <w:t> </w:t>
      </w:r>
      <w:r>
        <w:rPr>
          <w:i/>
          <w:sz w:val="24"/>
        </w:rPr>
        <w:t>of</w:t>
      </w:r>
      <w:r>
        <w:rPr>
          <w:i/>
          <w:spacing w:val="-4"/>
          <w:sz w:val="24"/>
        </w:rPr>
        <w:t> </w:t>
      </w:r>
      <w:r>
        <w:rPr>
          <w:i/>
          <w:sz w:val="24"/>
        </w:rPr>
        <w:t>Regional</w:t>
      </w:r>
      <w:r>
        <w:rPr>
          <w:i/>
          <w:spacing w:val="-4"/>
          <w:sz w:val="24"/>
        </w:rPr>
        <w:t> </w:t>
      </w:r>
      <w:r>
        <w:rPr>
          <w:i/>
          <w:sz w:val="24"/>
        </w:rPr>
        <w:t>Science</w:t>
      </w:r>
      <w:r>
        <w:rPr>
          <w:sz w:val="24"/>
        </w:rPr>
        <w:t>,</w:t>
      </w:r>
      <w:r>
        <w:rPr>
          <w:spacing w:val="-4"/>
          <w:sz w:val="24"/>
        </w:rPr>
        <w:t> </w:t>
      </w:r>
      <w:r>
        <w:rPr>
          <w:sz w:val="24"/>
        </w:rPr>
        <w:t>2014</w:t>
      </w:r>
    </w:p>
    <w:p>
      <w:pPr>
        <w:pStyle w:val="Heading2"/>
        <w:spacing w:line="240" w:lineRule="auto" w:before="274"/>
        <w:rPr>
          <w:b w:val="0"/>
        </w:rPr>
      </w:pPr>
      <w:r>
        <w:rPr/>
        <w:t>Reports</w:t>
      </w:r>
      <w:r>
        <w:rPr>
          <w:spacing w:val="-1"/>
        </w:rPr>
        <w:t> </w:t>
      </w:r>
      <w:r>
        <w:rPr>
          <w:spacing w:val="-2"/>
        </w:rPr>
        <w:t>(selected</w:t>
      </w:r>
      <w:r>
        <w:rPr>
          <w:b w:val="0"/>
          <w:spacing w:val="-2"/>
        </w:rPr>
        <w:t>)</w:t>
      </w:r>
    </w:p>
    <w:p>
      <w:pPr>
        <w:spacing w:before="0"/>
        <w:ind w:left="1368" w:right="0" w:hanging="720"/>
        <w:jc w:val="left"/>
        <w:rPr>
          <w:i/>
          <w:sz w:val="24"/>
        </w:rPr>
      </w:pPr>
      <w:r>
        <w:rPr>
          <w:sz w:val="24"/>
        </w:rPr>
        <w:t>Patrick,</w:t>
      </w:r>
      <w:r>
        <w:rPr>
          <w:spacing w:val="-3"/>
          <w:sz w:val="24"/>
        </w:rPr>
        <w:t> </w:t>
      </w:r>
      <w:r>
        <w:rPr>
          <w:sz w:val="24"/>
        </w:rPr>
        <w:t>Carlianne.</w:t>
      </w:r>
      <w:r>
        <w:rPr>
          <w:spacing w:val="-3"/>
          <w:sz w:val="24"/>
        </w:rPr>
        <w:t> </w:t>
      </w:r>
      <w:r>
        <w:rPr>
          <w:sz w:val="24"/>
        </w:rPr>
        <w:t>2018.</w:t>
      </w:r>
      <w:r>
        <w:rPr>
          <w:spacing w:val="-1"/>
          <w:sz w:val="24"/>
        </w:rPr>
        <w:t> </w:t>
      </w:r>
      <w:r>
        <w:rPr>
          <w:sz w:val="24"/>
        </w:rPr>
        <w:t>“The</w:t>
      </w:r>
      <w:r>
        <w:rPr>
          <w:spacing w:val="-5"/>
          <w:sz w:val="24"/>
        </w:rPr>
        <w:t> </w:t>
      </w:r>
      <w:r>
        <w:rPr>
          <w:sz w:val="24"/>
        </w:rPr>
        <w:t>Value</w:t>
      </w:r>
      <w:r>
        <w:rPr>
          <w:spacing w:val="-4"/>
          <w:sz w:val="24"/>
        </w:rPr>
        <w:t> </w:t>
      </w:r>
      <w:r>
        <w:rPr>
          <w:sz w:val="24"/>
        </w:rPr>
        <w:t>of</w:t>
      </w:r>
      <w:r>
        <w:rPr>
          <w:spacing w:val="-3"/>
          <w:sz w:val="24"/>
        </w:rPr>
        <w:t> </w:t>
      </w:r>
      <w:r>
        <w:rPr>
          <w:sz w:val="24"/>
        </w:rPr>
        <w:t>Historic</w:t>
      </w:r>
      <w:r>
        <w:rPr>
          <w:spacing w:val="-5"/>
          <w:sz w:val="24"/>
        </w:rPr>
        <w:t> </w:t>
      </w:r>
      <w:r>
        <w:rPr>
          <w:sz w:val="24"/>
        </w:rPr>
        <w:t>District</w:t>
      </w:r>
      <w:r>
        <w:rPr>
          <w:spacing w:val="-3"/>
          <w:sz w:val="24"/>
        </w:rPr>
        <w:t> </w:t>
      </w:r>
      <w:r>
        <w:rPr>
          <w:sz w:val="24"/>
        </w:rPr>
        <w:t>Status,”</w:t>
      </w:r>
      <w:r>
        <w:rPr>
          <w:spacing w:val="-2"/>
          <w:sz w:val="24"/>
        </w:rPr>
        <w:t> </w:t>
      </w:r>
      <w:r>
        <w:rPr>
          <w:i/>
          <w:sz w:val="24"/>
        </w:rPr>
        <w:t>Center</w:t>
      </w:r>
      <w:r>
        <w:rPr>
          <w:i/>
          <w:spacing w:val="-3"/>
          <w:sz w:val="24"/>
        </w:rPr>
        <w:t> </w:t>
      </w:r>
      <w:r>
        <w:rPr>
          <w:i/>
          <w:sz w:val="24"/>
        </w:rPr>
        <w:t>for</w:t>
      </w:r>
      <w:r>
        <w:rPr>
          <w:i/>
          <w:spacing w:val="-3"/>
          <w:sz w:val="24"/>
        </w:rPr>
        <w:t> </w:t>
      </w:r>
      <w:r>
        <w:rPr>
          <w:i/>
          <w:sz w:val="24"/>
        </w:rPr>
        <w:t>State</w:t>
      </w:r>
      <w:r>
        <w:rPr>
          <w:i/>
          <w:spacing w:val="-3"/>
          <w:sz w:val="24"/>
        </w:rPr>
        <w:t> </w:t>
      </w:r>
      <w:r>
        <w:rPr>
          <w:i/>
          <w:sz w:val="24"/>
        </w:rPr>
        <w:t>and</w:t>
      </w:r>
      <w:r>
        <w:rPr>
          <w:i/>
          <w:spacing w:val="-3"/>
          <w:sz w:val="24"/>
        </w:rPr>
        <w:t> </w:t>
      </w:r>
      <w:r>
        <w:rPr>
          <w:i/>
          <w:sz w:val="24"/>
        </w:rPr>
        <w:t>Local Finance Report #50</w:t>
      </w:r>
    </w:p>
    <w:p>
      <w:pPr>
        <w:spacing w:after="0"/>
        <w:jc w:val="left"/>
        <w:rPr>
          <w:i/>
          <w:sz w:val="24"/>
        </w:rPr>
        <w:sectPr>
          <w:pgSz w:w="12240" w:h="15840"/>
          <w:pgMar w:header="0" w:footer="1036" w:top="1360" w:bottom="1220" w:left="1080" w:right="1080"/>
        </w:sectPr>
      </w:pPr>
    </w:p>
    <w:p>
      <w:pPr>
        <w:pStyle w:val="BodyText"/>
        <w:spacing w:before="72"/>
      </w:pPr>
      <w:r>
        <w:rPr/>
        <w:t>Patrick,</w:t>
      </w:r>
      <w:r>
        <w:rPr>
          <w:spacing w:val="-5"/>
        </w:rPr>
        <w:t> </w:t>
      </w:r>
      <w:r>
        <w:rPr/>
        <w:t>Carlianne.</w:t>
      </w:r>
      <w:r>
        <w:rPr>
          <w:spacing w:val="-2"/>
        </w:rPr>
        <w:t> </w:t>
      </w:r>
      <w:r>
        <w:rPr/>
        <w:t>2018. “Technical</w:t>
      </w:r>
      <w:r>
        <w:rPr>
          <w:spacing w:val="-2"/>
        </w:rPr>
        <w:t> </w:t>
      </w:r>
      <w:r>
        <w:rPr/>
        <w:t>Memorandum:</w:t>
      </w:r>
      <w:r>
        <w:rPr>
          <w:spacing w:val="-1"/>
        </w:rPr>
        <w:t> </w:t>
      </w:r>
      <w:r>
        <w:rPr/>
        <w:t>Identifying</w:t>
      </w:r>
      <w:r>
        <w:rPr>
          <w:spacing w:val="-3"/>
        </w:rPr>
        <w:t> </w:t>
      </w:r>
      <w:r>
        <w:rPr/>
        <w:t>Large</w:t>
      </w:r>
      <w:r>
        <w:rPr>
          <w:spacing w:val="-3"/>
        </w:rPr>
        <w:t> </w:t>
      </w:r>
      <w:r>
        <w:rPr/>
        <w:t>Plant</w:t>
      </w:r>
      <w:r>
        <w:rPr>
          <w:spacing w:val="-2"/>
        </w:rPr>
        <w:t> </w:t>
      </w:r>
      <w:r>
        <w:rPr/>
        <w:t>Shocks</w:t>
      </w:r>
      <w:r>
        <w:rPr>
          <w:spacing w:val="-3"/>
        </w:rPr>
        <w:t> </w:t>
      </w:r>
      <w:r>
        <w:rPr>
          <w:spacing w:val="-5"/>
        </w:rPr>
        <w:t>and</w:t>
      </w:r>
    </w:p>
    <w:p>
      <w:pPr>
        <w:spacing w:before="0"/>
        <w:ind w:left="1368" w:right="0" w:firstLine="0"/>
        <w:jc w:val="left"/>
        <w:rPr>
          <w:sz w:val="24"/>
        </w:rPr>
      </w:pPr>
      <w:r>
        <w:rPr>
          <w:sz w:val="24"/>
        </w:rPr>
        <w:t>Productivity</w:t>
      </w:r>
      <w:r>
        <w:rPr>
          <w:spacing w:val="-12"/>
          <w:sz w:val="24"/>
        </w:rPr>
        <w:t> </w:t>
      </w:r>
      <w:r>
        <w:rPr>
          <w:sz w:val="24"/>
        </w:rPr>
        <w:t>Spillover</w:t>
      </w:r>
      <w:r>
        <w:rPr>
          <w:spacing w:val="-6"/>
          <w:sz w:val="24"/>
        </w:rPr>
        <w:t> </w:t>
      </w:r>
      <w:r>
        <w:rPr>
          <w:sz w:val="24"/>
        </w:rPr>
        <w:t>Estimate</w:t>
      </w:r>
      <w:r>
        <w:rPr>
          <w:spacing w:val="-5"/>
          <w:sz w:val="24"/>
        </w:rPr>
        <w:t> </w:t>
      </w:r>
      <w:r>
        <w:rPr>
          <w:sz w:val="24"/>
        </w:rPr>
        <w:t>Sensitivity,”</w:t>
      </w:r>
      <w:r>
        <w:rPr>
          <w:spacing w:val="-2"/>
          <w:sz w:val="24"/>
        </w:rPr>
        <w:t> </w:t>
      </w:r>
      <w:r>
        <w:rPr>
          <w:i/>
          <w:sz w:val="24"/>
        </w:rPr>
        <w:t>Federal</w:t>
      </w:r>
      <w:r>
        <w:rPr>
          <w:i/>
          <w:spacing w:val="-3"/>
          <w:sz w:val="24"/>
        </w:rPr>
        <w:t> </w:t>
      </w:r>
      <w:r>
        <w:rPr>
          <w:i/>
          <w:sz w:val="24"/>
        </w:rPr>
        <w:t>Research</w:t>
      </w:r>
      <w:r>
        <w:rPr>
          <w:i/>
          <w:spacing w:val="-4"/>
          <w:sz w:val="24"/>
        </w:rPr>
        <w:t> </w:t>
      </w:r>
      <w:r>
        <w:rPr>
          <w:i/>
          <w:sz w:val="24"/>
        </w:rPr>
        <w:t>Data</w:t>
      </w:r>
      <w:r>
        <w:rPr>
          <w:i/>
          <w:spacing w:val="-4"/>
          <w:sz w:val="24"/>
        </w:rPr>
        <w:t> </w:t>
      </w:r>
      <w:r>
        <w:rPr>
          <w:i/>
          <w:sz w:val="24"/>
        </w:rPr>
        <w:t>Center</w:t>
      </w:r>
      <w:r>
        <w:rPr>
          <w:i/>
          <w:spacing w:val="-4"/>
          <w:sz w:val="24"/>
        </w:rPr>
        <w:t> </w:t>
      </w:r>
      <w:r>
        <w:rPr>
          <w:i/>
          <w:sz w:val="24"/>
        </w:rPr>
        <w:t>Technical </w:t>
      </w:r>
      <w:r>
        <w:rPr>
          <w:i/>
          <w:spacing w:val="-2"/>
          <w:sz w:val="24"/>
        </w:rPr>
        <w:t>Memorandum</w:t>
      </w:r>
      <w:r>
        <w:rPr>
          <w:spacing w:val="-2"/>
          <w:sz w:val="24"/>
        </w:rPr>
        <w:t>.</w:t>
      </w:r>
    </w:p>
    <w:p>
      <w:pPr>
        <w:spacing w:before="0"/>
        <w:ind w:left="1368" w:right="0" w:hanging="720"/>
        <w:jc w:val="left"/>
        <w:rPr>
          <w:sz w:val="24"/>
        </w:rPr>
      </w:pPr>
      <w:r>
        <w:rPr>
          <w:sz w:val="24"/>
        </w:rPr>
        <w:t>Banzhaf,</w:t>
      </w:r>
      <w:r>
        <w:rPr>
          <w:spacing w:val="-5"/>
          <w:sz w:val="24"/>
        </w:rPr>
        <w:t> </w:t>
      </w:r>
      <w:r>
        <w:rPr>
          <w:sz w:val="24"/>
        </w:rPr>
        <w:t>Spencer,</w:t>
      </w:r>
      <w:r>
        <w:rPr>
          <w:spacing w:val="-5"/>
          <w:sz w:val="24"/>
        </w:rPr>
        <w:t> </w:t>
      </w:r>
      <w:r>
        <w:rPr>
          <w:sz w:val="24"/>
        </w:rPr>
        <w:t>Ryan</w:t>
      </w:r>
      <w:r>
        <w:rPr>
          <w:spacing w:val="-3"/>
          <w:sz w:val="24"/>
        </w:rPr>
        <w:t> </w:t>
      </w:r>
      <w:r>
        <w:rPr>
          <w:sz w:val="24"/>
        </w:rPr>
        <w:t>Mickey,</w:t>
      </w:r>
      <w:r>
        <w:rPr>
          <w:spacing w:val="-3"/>
          <w:sz w:val="24"/>
        </w:rPr>
        <w:t> </w:t>
      </w:r>
      <w:r>
        <w:rPr>
          <w:sz w:val="24"/>
        </w:rPr>
        <w:t>and</w:t>
      </w:r>
      <w:r>
        <w:rPr>
          <w:spacing w:val="-5"/>
          <w:sz w:val="24"/>
        </w:rPr>
        <w:t> </w:t>
      </w:r>
      <w:r>
        <w:rPr>
          <w:sz w:val="24"/>
        </w:rPr>
        <w:t>Carlianne</w:t>
      </w:r>
      <w:r>
        <w:rPr>
          <w:spacing w:val="-6"/>
          <w:sz w:val="24"/>
        </w:rPr>
        <w:t> </w:t>
      </w:r>
      <w:r>
        <w:rPr>
          <w:sz w:val="24"/>
        </w:rPr>
        <w:t>Patrick.</w:t>
      </w:r>
      <w:r>
        <w:rPr>
          <w:spacing w:val="-5"/>
          <w:sz w:val="24"/>
        </w:rPr>
        <w:t> </w:t>
      </w:r>
      <w:r>
        <w:rPr>
          <w:sz w:val="24"/>
        </w:rPr>
        <w:t>2016. "Age-Based</w:t>
      </w:r>
      <w:r>
        <w:rPr>
          <w:spacing w:val="-3"/>
          <w:sz w:val="24"/>
        </w:rPr>
        <w:t> </w:t>
      </w:r>
      <w:r>
        <w:rPr>
          <w:sz w:val="24"/>
        </w:rPr>
        <w:t>Property</w:t>
      </w:r>
      <w:r>
        <w:rPr>
          <w:spacing w:val="-8"/>
          <w:sz w:val="24"/>
        </w:rPr>
        <w:t> </w:t>
      </w:r>
      <w:r>
        <w:rPr>
          <w:sz w:val="24"/>
        </w:rPr>
        <w:t>Tax Exemptions in Georgia," </w:t>
      </w:r>
      <w:r>
        <w:rPr>
          <w:i/>
          <w:sz w:val="24"/>
        </w:rPr>
        <w:t>Center for State and Local Finance Report No. 29</w:t>
      </w:r>
      <w:r>
        <w:rPr>
          <w:sz w:val="24"/>
        </w:rPr>
        <w:t>.</w:t>
      </w:r>
    </w:p>
    <w:p>
      <w:pPr>
        <w:pStyle w:val="BodyText"/>
      </w:pPr>
      <w:r>
        <w:rPr/>
        <w:t>Patrick,</w:t>
      </w:r>
      <w:r>
        <w:rPr>
          <w:spacing w:val="-4"/>
        </w:rPr>
        <w:t> </w:t>
      </w:r>
      <w:r>
        <w:rPr/>
        <w:t>Carlianne.</w:t>
      </w:r>
      <w:r>
        <w:rPr>
          <w:spacing w:val="-1"/>
        </w:rPr>
        <w:t> </w:t>
      </w:r>
      <w:r>
        <w:rPr/>
        <w:t>2015.</w:t>
      </w:r>
      <w:r>
        <w:rPr>
          <w:spacing w:val="1"/>
        </w:rPr>
        <w:t> </w:t>
      </w:r>
      <w:r>
        <w:rPr/>
        <w:t>“Willing</w:t>
      </w:r>
      <w:r>
        <w:rPr>
          <w:spacing w:val="-4"/>
        </w:rPr>
        <w:t> </w:t>
      </w:r>
      <w:r>
        <w:rPr/>
        <w:t>to</w:t>
      </w:r>
      <w:r>
        <w:rPr>
          <w:spacing w:val="-2"/>
        </w:rPr>
        <w:t> </w:t>
      </w:r>
      <w:r>
        <w:rPr/>
        <w:t>Pay:</w:t>
      </w:r>
      <w:r>
        <w:rPr>
          <w:spacing w:val="-1"/>
        </w:rPr>
        <w:t> </w:t>
      </w:r>
      <w:r>
        <w:rPr/>
        <w:t>Charter</w:t>
      </w:r>
      <w:r>
        <w:rPr>
          <w:spacing w:val="1"/>
        </w:rPr>
        <w:t> </w:t>
      </w:r>
      <w:r>
        <w:rPr/>
        <w:t>Schools’ Impact</w:t>
      </w:r>
      <w:r>
        <w:rPr>
          <w:spacing w:val="-2"/>
        </w:rPr>
        <w:t> </w:t>
      </w:r>
      <w:r>
        <w:rPr/>
        <w:t>on</w:t>
      </w:r>
      <w:r>
        <w:rPr>
          <w:spacing w:val="-1"/>
        </w:rPr>
        <w:t> </w:t>
      </w:r>
      <w:r>
        <w:rPr/>
        <w:t>Property</w:t>
      </w:r>
      <w:r>
        <w:rPr>
          <w:spacing w:val="-4"/>
        </w:rPr>
        <w:t> </w:t>
      </w:r>
      <w:r>
        <w:rPr>
          <w:spacing w:val="-2"/>
        </w:rPr>
        <w:t>Values,”</w:t>
      </w:r>
    </w:p>
    <w:p>
      <w:pPr>
        <w:spacing w:before="0"/>
        <w:ind w:left="1368" w:right="0" w:firstLine="0"/>
        <w:jc w:val="left"/>
        <w:rPr>
          <w:sz w:val="24"/>
        </w:rPr>
      </w:pPr>
      <w:r>
        <w:rPr>
          <w:i/>
          <w:sz w:val="24"/>
        </w:rPr>
        <w:t>Fiscal</w:t>
      </w:r>
      <w:r>
        <w:rPr>
          <w:i/>
          <w:spacing w:val="-2"/>
          <w:sz w:val="24"/>
        </w:rPr>
        <w:t> </w:t>
      </w:r>
      <w:r>
        <w:rPr>
          <w:i/>
          <w:sz w:val="24"/>
        </w:rPr>
        <w:t>Research</w:t>
      </w:r>
      <w:r>
        <w:rPr>
          <w:i/>
          <w:spacing w:val="-1"/>
          <w:sz w:val="24"/>
        </w:rPr>
        <w:t> </w:t>
      </w:r>
      <w:r>
        <w:rPr>
          <w:i/>
          <w:sz w:val="24"/>
        </w:rPr>
        <w:t>Center</w:t>
      </w:r>
      <w:r>
        <w:rPr>
          <w:i/>
          <w:spacing w:val="-1"/>
          <w:sz w:val="24"/>
        </w:rPr>
        <w:t> </w:t>
      </w:r>
      <w:r>
        <w:rPr>
          <w:i/>
          <w:sz w:val="24"/>
        </w:rPr>
        <w:t>Report</w:t>
      </w:r>
      <w:r>
        <w:rPr>
          <w:i/>
          <w:spacing w:val="1"/>
          <w:sz w:val="24"/>
        </w:rPr>
        <w:t> </w:t>
      </w:r>
      <w:r>
        <w:rPr>
          <w:i/>
          <w:sz w:val="24"/>
        </w:rPr>
        <w:t>No.</w:t>
      </w:r>
      <w:r>
        <w:rPr>
          <w:i/>
          <w:spacing w:val="-1"/>
          <w:sz w:val="24"/>
        </w:rPr>
        <w:t> </w:t>
      </w:r>
      <w:r>
        <w:rPr>
          <w:i/>
          <w:spacing w:val="-4"/>
          <w:sz w:val="24"/>
        </w:rPr>
        <w:t>271</w:t>
      </w:r>
      <w:r>
        <w:rPr>
          <w:spacing w:val="-4"/>
          <w:sz w:val="24"/>
        </w:rPr>
        <w:t>.</w:t>
      </w:r>
    </w:p>
    <w:p>
      <w:pPr>
        <w:pStyle w:val="BodyText"/>
      </w:pPr>
      <w:r>
        <w:rPr/>
        <w:t>Patrick,</w:t>
      </w:r>
      <w:r>
        <w:rPr>
          <w:spacing w:val="-4"/>
        </w:rPr>
        <w:t> </w:t>
      </w:r>
      <w:r>
        <w:rPr/>
        <w:t>Carlianne.</w:t>
      </w:r>
      <w:r>
        <w:rPr>
          <w:spacing w:val="-2"/>
        </w:rPr>
        <w:t> </w:t>
      </w:r>
      <w:r>
        <w:rPr/>
        <w:t>2015. “Assessing</w:t>
      </w:r>
      <w:r>
        <w:rPr>
          <w:spacing w:val="-3"/>
        </w:rPr>
        <w:t> </w:t>
      </w:r>
      <w:r>
        <w:rPr/>
        <w:t>Georgia’s</w:t>
      </w:r>
      <w:r>
        <w:rPr>
          <w:spacing w:val="-2"/>
        </w:rPr>
        <w:t> </w:t>
      </w:r>
      <w:r>
        <w:rPr/>
        <w:t>Nontax</w:t>
      </w:r>
      <w:r>
        <w:rPr>
          <w:spacing w:val="-1"/>
        </w:rPr>
        <w:t> </w:t>
      </w:r>
      <w:r>
        <w:rPr/>
        <w:t>Economic</w:t>
      </w:r>
      <w:r>
        <w:rPr>
          <w:spacing w:val="-3"/>
        </w:rPr>
        <w:t> </w:t>
      </w:r>
      <w:r>
        <w:rPr/>
        <w:t>Development </w:t>
      </w:r>
      <w:r>
        <w:rPr>
          <w:spacing w:val="-2"/>
        </w:rPr>
        <w:t>Incentives,”</w:t>
      </w:r>
    </w:p>
    <w:p>
      <w:pPr>
        <w:spacing w:before="0"/>
        <w:ind w:left="1368" w:right="0" w:firstLine="0"/>
        <w:jc w:val="left"/>
        <w:rPr>
          <w:i/>
          <w:sz w:val="24"/>
        </w:rPr>
      </w:pPr>
      <w:r>
        <w:rPr>
          <w:i/>
          <w:sz w:val="24"/>
        </w:rPr>
        <w:t>Center</w:t>
      </w:r>
      <w:r>
        <w:rPr>
          <w:i/>
          <w:spacing w:val="-3"/>
          <w:sz w:val="24"/>
        </w:rPr>
        <w:t> </w:t>
      </w:r>
      <w:r>
        <w:rPr>
          <w:i/>
          <w:sz w:val="24"/>
        </w:rPr>
        <w:t>for State</w:t>
      </w:r>
      <w:r>
        <w:rPr>
          <w:i/>
          <w:spacing w:val="-1"/>
          <w:sz w:val="24"/>
        </w:rPr>
        <w:t> </w:t>
      </w:r>
      <w:r>
        <w:rPr>
          <w:i/>
          <w:sz w:val="24"/>
        </w:rPr>
        <w:t>and Local</w:t>
      </w:r>
      <w:r>
        <w:rPr>
          <w:i/>
          <w:spacing w:val="-1"/>
          <w:sz w:val="24"/>
        </w:rPr>
        <w:t> </w:t>
      </w:r>
      <w:r>
        <w:rPr>
          <w:i/>
          <w:sz w:val="24"/>
        </w:rPr>
        <w:t>Finance</w:t>
      </w:r>
      <w:r>
        <w:rPr>
          <w:i/>
          <w:spacing w:val="-1"/>
          <w:sz w:val="24"/>
        </w:rPr>
        <w:t> </w:t>
      </w:r>
      <w:r>
        <w:rPr>
          <w:i/>
          <w:sz w:val="24"/>
        </w:rPr>
        <w:t>Report</w:t>
      </w:r>
      <w:r>
        <w:rPr>
          <w:i/>
          <w:spacing w:val="1"/>
          <w:sz w:val="24"/>
        </w:rPr>
        <w:t> </w:t>
      </w:r>
      <w:r>
        <w:rPr>
          <w:i/>
          <w:sz w:val="24"/>
        </w:rPr>
        <w:t>No. </w:t>
      </w:r>
      <w:r>
        <w:rPr>
          <w:i/>
          <w:spacing w:val="-5"/>
          <w:sz w:val="24"/>
        </w:rPr>
        <w:t>16.</w:t>
      </w:r>
    </w:p>
    <w:p>
      <w:pPr>
        <w:spacing w:before="0"/>
        <w:ind w:left="1368" w:right="0" w:hanging="720"/>
        <w:jc w:val="left"/>
        <w:rPr>
          <w:i/>
          <w:sz w:val="24"/>
        </w:rPr>
      </w:pPr>
      <w:r>
        <w:rPr>
          <w:sz w:val="24"/>
        </w:rPr>
        <w:t>Patrick,</w:t>
      </w:r>
      <w:r>
        <w:rPr>
          <w:spacing w:val="-4"/>
          <w:sz w:val="24"/>
        </w:rPr>
        <w:t> </w:t>
      </w:r>
      <w:r>
        <w:rPr>
          <w:sz w:val="24"/>
        </w:rPr>
        <w:t>Carlianne.</w:t>
      </w:r>
      <w:r>
        <w:rPr>
          <w:spacing w:val="-4"/>
          <w:sz w:val="24"/>
        </w:rPr>
        <w:t> </w:t>
      </w:r>
      <w:r>
        <w:rPr>
          <w:sz w:val="24"/>
        </w:rPr>
        <w:t>2014.</w:t>
      </w:r>
      <w:r>
        <w:rPr>
          <w:spacing w:val="-1"/>
          <w:sz w:val="24"/>
        </w:rPr>
        <w:t> </w:t>
      </w:r>
      <w:r>
        <w:rPr>
          <w:sz w:val="24"/>
        </w:rPr>
        <w:t>“Constitutional</w:t>
      </w:r>
      <w:r>
        <w:rPr>
          <w:spacing w:val="-3"/>
          <w:sz w:val="24"/>
        </w:rPr>
        <w:t> </w:t>
      </w:r>
      <w:r>
        <w:rPr>
          <w:sz w:val="24"/>
        </w:rPr>
        <w:t>Limits</w:t>
      </w:r>
      <w:r>
        <w:rPr>
          <w:spacing w:val="-4"/>
          <w:sz w:val="24"/>
        </w:rPr>
        <w:t> </w:t>
      </w:r>
      <w:r>
        <w:rPr>
          <w:sz w:val="24"/>
        </w:rPr>
        <w:t>on</w:t>
      </w:r>
      <w:r>
        <w:rPr>
          <w:spacing w:val="-4"/>
          <w:sz w:val="24"/>
        </w:rPr>
        <w:t> </w:t>
      </w:r>
      <w:r>
        <w:rPr>
          <w:sz w:val="24"/>
        </w:rPr>
        <w:t>State</w:t>
      </w:r>
      <w:r>
        <w:rPr>
          <w:spacing w:val="-5"/>
          <w:sz w:val="24"/>
        </w:rPr>
        <w:t> </w:t>
      </w:r>
      <w:r>
        <w:rPr>
          <w:sz w:val="24"/>
        </w:rPr>
        <w:t>and</w:t>
      </w:r>
      <w:r>
        <w:rPr>
          <w:spacing w:val="-2"/>
          <w:sz w:val="24"/>
        </w:rPr>
        <w:t> </w:t>
      </w:r>
      <w:r>
        <w:rPr>
          <w:sz w:val="24"/>
        </w:rPr>
        <w:t>Local</w:t>
      </w:r>
      <w:r>
        <w:rPr>
          <w:spacing w:val="-4"/>
          <w:sz w:val="24"/>
        </w:rPr>
        <w:t> </w:t>
      </w:r>
      <w:r>
        <w:rPr>
          <w:sz w:val="24"/>
        </w:rPr>
        <w:t>Aid</w:t>
      </w:r>
      <w:r>
        <w:rPr>
          <w:spacing w:val="-4"/>
          <w:sz w:val="24"/>
        </w:rPr>
        <w:t> </w:t>
      </w:r>
      <w:r>
        <w:rPr>
          <w:sz w:val="24"/>
        </w:rPr>
        <w:t>to</w:t>
      </w:r>
      <w:r>
        <w:rPr>
          <w:spacing w:val="-4"/>
          <w:sz w:val="24"/>
        </w:rPr>
        <w:t> </w:t>
      </w:r>
      <w:r>
        <w:rPr>
          <w:sz w:val="24"/>
        </w:rPr>
        <w:t>Private</w:t>
      </w:r>
      <w:r>
        <w:rPr>
          <w:spacing w:val="-4"/>
          <w:sz w:val="24"/>
        </w:rPr>
        <w:t> </w:t>
      </w:r>
      <w:r>
        <w:rPr>
          <w:sz w:val="24"/>
        </w:rPr>
        <w:t>Enterprise Brief,” </w:t>
      </w:r>
      <w:r>
        <w:rPr>
          <w:i/>
          <w:sz w:val="24"/>
        </w:rPr>
        <w:t>Center for State and Local Finance Brief #5.</w:t>
      </w:r>
    </w:p>
    <w:p>
      <w:pPr>
        <w:spacing w:before="0"/>
        <w:ind w:left="1368" w:right="608" w:hanging="720"/>
        <w:jc w:val="left"/>
        <w:rPr>
          <w:i/>
          <w:sz w:val="24"/>
        </w:rPr>
      </w:pPr>
      <w:r>
        <w:rPr>
          <w:sz w:val="24"/>
        </w:rPr>
        <w:t>Patrick,</w:t>
      </w:r>
      <w:r>
        <w:rPr>
          <w:spacing w:val="-5"/>
          <w:sz w:val="24"/>
        </w:rPr>
        <w:t> </w:t>
      </w:r>
      <w:r>
        <w:rPr>
          <w:sz w:val="24"/>
        </w:rPr>
        <w:t>Carlianne.</w:t>
      </w:r>
      <w:r>
        <w:rPr>
          <w:spacing w:val="-5"/>
          <w:sz w:val="24"/>
        </w:rPr>
        <w:t> </w:t>
      </w:r>
      <w:r>
        <w:rPr>
          <w:sz w:val="24"/>
        </w:rPr>
        <w:t>2014.</w:t>
      </w:r>
      <w:r>
        <w:rPr>
          <w:spacing w:val="-2"/>
          <w:sz w:val="24"/>
        </w:rPr>
        <w:t> </w:t>
      </w:r>
      <w:r>
        <w:rPr>
          <w:sz w:val="24"/>
        </w:rPr>
        <w:t>“Constitutional</w:t>
      </w:r>
      <w:r>
        <w:rPr>
          <w:spacing w:val="-5"/>
          <w:sz w:val="24"/>
        </w:rPr>
        <w:t> </w:t>
      </w:r>
      <w:r>
        <w:rPr>
          <w:sz w:val="24"/>
        </w:rPr>
        <w:t>Limits</w:t>
      </w:r>
      <w:r>
        <w:rPr>
          <w:spacing w:val="-5"/>
          <w:sz w:val="24"/>
        </w:rPr>
        <w:t> </w:t>
      </w:r>
      <w:r>
        <w:rPr>
          <w:sz w:val="24"/>
        </w:rPr>
        <w:t>on</w:t>
      </w:r>
      <w:r>
        <w:rPr>
          <w:spacing w:val="-5"/>
          <w:sz w:val="24"/>
        </w:rPr>
        <w:t> </w:t>
      </w:r>
      <w:r>
        <w:rPr>
          <w:sz w:val="24"/>
        </w:rPr>
        <w:t>State</w:t>
      </w:r>
      <w:r>
        <w:rPr>
          <w:spacing w:val="-6"/>
          <w:sz w:val="24"/>
        </w:rPr>
        <w:t> </w:t>
      </w:r>
      <w:r>
        <w:rPr>
          <w:sz w:val="24"/>
        </w:rPr>
        <w:t>and</w:t>
      </w:r>
      <w:r>
        <w:rPr>
          <w:spacing w:val="-3"/>
          <w:sz w:val="24"/>
        </w:rPr>
        <w:t> </w:t>
      </w:r>
      <w:r>
        <w:rPr>
          <w:sz w:val="24"/>
        </w:rPr>
        <w:t>Local</w:t>
      </w:r>
      <w:r>
        <w:rPr>
          <w:spacing w:val="-2"/>
          <w:sz w:val="24"/>
        </w:rPr>
        <w:t> </w:t>
      </w:r>
      <w:r>
        <w:rPr>
          <w:sz w:val="24"/>
        </w:rPr>
        <w:t>Aid</w:t>
      </w:r>
      <w:r>
        <w:rPr>
          <w:spacing w:val="-5"/>
          <w:sz w:val="24"/>
        </w:rPr>
        <w:t> </w:t>
      </w:r>
      <w:r>
        <w:rPr>
          <w:sz w:val="24"/>
        </w:rPr>
        <w:t>to</w:t>
      </w:r>
      <w:r>
        <w:rPr>
          <w:spacing w:val="-5"/>
          <w:sz w:val="24"/>
        </w:rPr>
        <w:t> </w:t>
      </w:r>
      <w:r>
        <w:rPr>
          <w:sz w:val="24"/>
        </w:rPr>
        <w:t>Private Enterprise,” </w:t>
      </w:r>
      <w:r>
        <w:rPr>
          <w:i/>
          <w:sz w:val="24"/>
        </w:rPr>
        <w:t>Center for State and Local Finance Report #6.</w:t>
      </w:r>
    </w:p>
    <w:p>
      <w:pPr>
        <w:pStyle w:val="BodyText"/>
        <w:spacing w:before="1"/>
        <w:ind w:left="1368" w:hanging="720"/>
      </w:pPr>
      <w:r>
        <w:rPr/>
        <w:t>Patrick,</w:t>
      </w:r>
      <w:r>
        <w:rPr>
          <w:spacing w:val="-4"/>
        </w:rPr>
        <w:t> </w:t>
      </w:r>
      <w:r>
        <w:rPr/>
        <w:t>Carlianne.</w:t>
      </w:r>
      <w:r>
        <w:rPr>
          <w:spacing w:val="-4"/>
        </w:rPr>
        <w:t> </w:t>
      </w:r>
      <w:r>
        <w:rPr/>
        <w:t>2013.</w:t>
      </w:r>
      <w:r>
        <w:rPr>
          <w:spacing w:val="-1"/>
        </w:rPr>
        <w:t> </w:t>
      </w:r>
      <w:r>
        <w:rPr/>
        <w:t>“Guide</w:t>
      </w:r>
      <w:r>
        <w:rPr>
          <w:spacing w:val="-5"/>
        </w:rPr>
        <w:t> </w:t>
      </w:r>
      <w:r>
        <w:rPr/>
        <w:t>to</w:t>
      </w:r>
      <w:r>
        <w:rPr>
          <w:spacing w:val="-4"/>
        </w:rPr>
        <w:t> </w:t>
      </w:r>
      <w:r>
        <w:rPr/>
        <w:t>Fiscal</w:t>
      </w:r>
      <w:r>
        <w:rPr>
          <w:spacing w:val="-2"/>
        </w:rPr>
        <w:t> </w:t>
      </w:r>
      <w:r>
        <w:rPr/>
        <w:t>Impact</w:t>
      </w:r>
      <w:r>
        <w:rPr>
          <w:spacing w:val="-2"/>
        </w:rPr>
        <w:t> </w:t>
      </w:r>
      <w:r>
        <w:rPr/>
        <w:t>Analysis</w:t>
      </w:r>
      <w:r>
        <w:rPr>
          <w:spacing w:val="-4"/>
        </w:rPr>
        <w:t> </w:t>
      </w:r>
      <w:r>
        <w:rPr/>
        <w:t>with</w:t>
      </w:r>
      <w:r>
        <w:rPr>
          <w:spacing w:val="-4"/>
        </w:rPr>
        <w:t> </w:t>
      </w:r>
      <w:r>
        <w:rPr/>
        <w:t>WebLOCI,”</w:t>
      </w:r>
      <w:r>
        <w:rPr>
          <w:spacing w:val="-4"/>
        </w:rPr>
        <w:t> </w:t>
      </w:r>
      <w:r>
        <w:rPr/>
        <w:t>Prepared</w:t>
      </w:r>
      <w:r>
        <w:rPr>
          <w:spacing w:val="-4"/>
        </w:rPr>
        <w:t> </w:t>
      </w:r>
      <w:r>
        <w:rPr/>
        <w:t>for</w:t>
      </w:r>
      <w:r>
        <w:rPr>
          <w:spacing w:val="-6"/>
        </w:rPr>
        <w:t> </w:t>
      </w:r>
      <w:r>
        <w:rPr/>
        <w:t>the Sioux Falls Economic Development Foundation.</w:t>
      </w:r>
    </w:p>
    <w:p>
      <w:pPr>
        <w:pStyle w:val="BodyText"/>
        <w:spacing w:before="5"/>
        <w:ind w:left="0"/>
      </w:pPr>
    </w:p>
    <w:p>
      <w:pPr>
        <w:pStyle w:val="Heading1"/>
      </w:pPr>
      <w:r>
        <w:rPr/>
        <w:t>TEACHING</w:t>
      </w:r>
      <w:r>
        <w:rPr>
          <w:spacing w:val="-3"/>
        </w:rPr>
        <w:t> </w:t>
      </w:r>
      <w:r>
        <w:rPr>
          <w:spacing w:val="-2"/>
        </w:rPr>
        <w:t>EXPERIENCE</w:t>
      </w:r>
    </w:p>
    <w:p>
      <w:pPr>
        <w:pStyle w:val="BodyText"/>
        <w:tabs>
          <w:tab w:pos="8521" w:val="left" w:leader="none"/>
        </w:tabs>
        <w:spacing w:line="274" w:lineRule="exact"/>
      </w:pPr>
      <w:r>
        <w:rPr/>
        <w:t>Georgia</w:t>
      </w:r>
      <w:r>
        <w:rPr>
          <w:spacing w:val="-3"/>
        </w:rPr>
        <w:t> </w:t>
      </w:r>
      <w:r>
        <w:rPr/>
        <w:t>State</w:t>
      </w:r>
      <w:r>
        <w:rPr>
          <w:spacing w:val="-2"/>
        </w:rPr>
        <w:t> University</w:t>
      </w:r>
      <w:r>
        <w:rPr/>
        <w:tab/>
        <w:t>Atlanta,</w:t>
      </w:r>
      <w:r>
        <w:rPr>
          <w:spacing w:val="-3"/>
        </w:rPr>
        <w:t> </w:t>
      </w:r>
      <w:r>
        <w:rPr>
          <w:spacing w:val="-5"/>
        </w:rPr>
        <w:t>GA</w:t>
      </w:r>
    </w:p>
    <w:p>
      <w:pPr>
        <w:pStyle w:val="BodyText"/>
        <w:ind w:left="1080"/>
      </w:pPr>
      <w:r>
        <w:rPr/>
        <w:t>ECON</w:t>
      </w:r>
      <w:r>
        <w:rPr>
          <w:spacing w:val="-1"/>
        </w:rPr>
        <w:t> </w:t>
      </w:r>
      <w:r>
        <w:rPr/>
        <w:t>9300:</w:t>
      </w:r>
      <w:r>
        <w:rPr>
          <w:spacing w:val="-1"/>
        </w:rPr>
        <w:t> </w:t>
      </w:r>
      <w:r>
        <w:rPr/>
        <w:t>Urban</w:t>
      </w:r>
      <w:r>
        <w:rPr>
          <w:spacing w:val="-1"/>
        </w:rPr>
        <w:t> </w:t>
      </w:r>
      <w:r>
        <w:rPr/>
        <w:t>Economics</w:t>
      </w:r>
      <w:r>
        <w:rPr>
          <w:spacing w:val="-1"/>
        </w:rPr>
        <w:t> </w:t>
      </w:r>
      <w:r>
        <w:rPr/>
        <w:t>(PhD),</w:t>
      </w:r>
      <w:r>
        <w:rPr>
          <w:spacing w:val="1"/>
        </w:rPr>
        <w:t> </w:t>
      </w:r>
      <w:r>
        <w:rPr/>
        <w:t>Instructor (Fall</w:t>
      </w:r>
      <w:r>
        <w:rPr>
          <w:spacing w:val="-1"/>
        </w:rPr>
        <w:t> </w:t>
      </w:r>
      <w:r>
        <w:rPr/>
        <w:t>2012,</w:t>
      </w:r>
      <w:r>
        <w:rPr>
          <w:spacing w:val="-1"/>
        </w:rPr>
        <w:t> </w:t>
      </w:r>
      <w:r>
        <w:rPr/>
        <w:t>2014,</w:t>
      </w:r>
      <w:r>
        <w:rPr>
          <w:spacing w:val="-1"/>
        </w:rPr>
        <w:t> </w:t>
      </w:r>
      <w:r>
        <w:rPr/>
        <w:t>Spring</w:t>
      </w:r>
      <w:r>
        <w:rPr>
          <w:spacing w:val="-2"/>
        </w:rPr>
        <w:t> </w:t>
      </w:r>
      <w:r>
        <w:rPr/>
        <w:t>2017, </w:t>
      </w:r>
      <w:r>
        <w:rPr>
          <w:spacing w:val="-4"/>
        </w:rPr>
        <w:t>Fall</w:t>
      </w:r>
    </w:p>
    <w:p>
      <w:pPr>
        <w:pStyle w:val="BodyText"/>
        <w:ind w:left="1080"/>
      </w:pPr>
      <w:r>
        <w:rPr>
          <w:spacing w:val="-2"/>
        </w:rPr>
        <w:t>2018)</w:t>
      </w:r>
    </w:p>
    <w:p>
      <w:pPr>
        <w:pStyle w:val="BodyText"/>
        <w:ind w:left="1082"/>
      </w:pPr>
      <w:r>
        <w:rPr/>
        <w:t>ECON</w:t>
      </w:r>
      <w:r>
        <w:rPr>
          <w:spacing w:val="-2"/>
        </w:rPr>
        <w:t> </w:t>
      </w:r>
      <w:r>
        <w:rPr/>
        <w:t>8300:</w:t>
      </w:r>
      <w:r>
        <w:rPr>
          <w:spacing w:val="-1"/>
        </w:rPr>
        <w:t> </w:t>
      </w:r>
      <w:r>
        <w:rPr/>
        <w:t>Urban</w:t>
      </w:r>
      <w:r>
        <w:rPr>
          <w:spacing w:val="-1"/>
        </w:rPr>
        <w:t> </w:t>
      </w:r>
      <w:r>
        <w:rPr/>
        <w:t>Economics</w:t>
      </w:r>
      <w:r>
        <w:rPr>
          <w:spacing w:val="-1"/>
        </w:rPr>
        <w:t> </w:t>
      </w:r>
      <w:r>
        <w:rPr/>
        <w:t>(Masters), Instructor</w:t>
      </w:r>
      <w:r>
        <w:rPr>
          <w:spacing w:val="-2"/>
        </w:rPr>
        <w:t> </w:t>
      </w:r>
      <w:r>
        <w:rPr/>
        <w:t>(Fall</w:t>
      </w:r>
      <w:r>
        <w:rPr>
          <w:spacing w:val="-1"/>
        </w:rPr>
        <w:t> </w:t>
      </w:r>
      <w:r>
        <w:rPr/>
        <w:t>2013,</w:t>
      </w:r>
      <w:r>
        <w:rPr>
          <w:spacing w:val="-1"/>
        </w:rPr>
        <w:t> </w:t>
      </w:r>
      <w:r>
        <w:rPr/>
        <w:t>Fall</w:t>
      </w:r>
      <w:r>
        <w:rPr>
          <w:spacing w:val="-1"/>
        </w:rPr>
        <w:t> </w:t>
      </w:r>
      <w:r>
        <w:rPr/>
        <w:t>2015,</w:t>
      </w:r>
      <w:r>
        <w:rPr>
          <w:spacing w:val="-1"/>
        </w:rPr>
        <w:t> </w:t>
      </w:r>
      <w:r>
        <w:rPr/>
        <w:t>Fall</w:t>
      </w:r>
      <w:r>
        <w:rPr>
          <w:spacing w:val="-1"/>
        </w:rPr>
        <w:t> </w:t>
      </w:r>
      <w:r>
        <w:rPr>
          <w:spacing w:val="-2"/>
        </w:rPr>
        <w:t>2017,</w:t>
      </w:r>
    </w:p>
    <w:p>
      <w:pPr>
        <w:pStyle w:val="BodyText"/>
        <w:ind w:left="1080"/>
      </w:pPr>
      <w:r>
        <w:rPr/>
        <w:t>Fall</w:t>
      </w:r>
      <w:r>
        <w:rPr>
          <w:spacing w:val="-3"/>
        </w:rPr>
        <w:t> </w:t>
      </w:r>
      <w:r>
        <w:rPr>
          <w:spacing w:val="-2"/>
        </w:rPr>
        <w:t>2018)</w:t>
      </w:r>
    </w:p>
    <w:p>
      <w:pPr>
        <w:pStyle w:val="BodyText"/>
        <w:ind w:left="1080" w:right="433"/>
      </w:pPr>
      <w:r>
        <w:rPr/>
        <w:t>ECON</w:t>
      </w:r>
      <w:r>
        <w:rPr>
          <w:spacing w:val="-4"/>
        </w:rPr>
        <w:t> </w:t>
      </w:r>
      <w:r>
        <w:rPr/>
        <w:t>4300:</w:t>
      </w:r>
      <w:r>
        <w:rPr>
          <w:spacing w:val="-4"/>
        </w:rPr>
        <w:t> </w:t>
      </w:r>
      <w:r>
        <w:rPr/>
        <w:t>Economics</w:t>
      </w:r>
      <w:r>
        <w:rPr>
          <w:spacing w:val="-4"/>
        </w:rPr>
        <w:t> </w:t>
      </w:r>
      <w:r>
        <w:rPr/>
        <w:t>of</w:t>
      </w:r>
      <w:r>
        <w:rPr>
          <w:spacing w:val="-4"/>
        </w:rPr>
        <w:t> </w:t>
      </w:r>
      <w:r>
        <w:rPr/>
        <w:t>Cities</w:t>
      </w:r>
      <w:r>
        <w:rPr>
          <w:spacing w:val="-4"/>
        </w:rPr>
        <w:t> </w:t>
      </w:r>
      <w:r>
        <w:rPr/>
        <w:t>(Undergraduate),</w:t>
      </w:r>
      <w:r>
        <w:rPr>
          <w:spacing w:val="-3"/>
        </w:rPr>
        <w:t> </w:t>
      </w:r>
      <w:r>
        <w:rPr/>
        <w:t>Instructor</w:t>
      </w:r>
      <w:r>
        <w:rPr>
          <w:spacing w:val="-4"/>
        </w:rPr>
        <w:t> </w:t>
      </w:r>
      <w:r>
        <w:rPr/>
        <w:t>(Fall</w:t>
      </w:r>
      <w:r>
        <w:rPr>
          <w:spacing w:val="-4"/>
        </w:rPr>
        <w:t> </w:t>
      </w:r>
      <w:r>
        <w:rPr/>
        <w:t>2012,</w:t>
      </w:r>
      <w:r>
        <w:rPr>
          <w:spacing w:val="-4"/>
        </w:rPr>
        <w:t> </w:t>
      </w:r>
      <w:r>
        <w:rPr/>
        <w:t>Spring</w:t>
      </w:r>
      <w:r>
        <w:rPr>
          <w:spacing w:val="-7"/>
        </w:rPr>
        <w:t> </w:t>
      </w:r>
      <w:r>
        <w:rPr/>
        <w:t>2013, Fall 2013, Spring 2014, Fall 2014, Spring 2015, Fall 2015, Spring 2016, Spring 2017,</w:t>
      </w:r>
    </w:p>
    <w:p>
      <w:pPr>
        <w:pStyle w:val="BodyText"/>
        <w:ind w:left="1080"/>
      </w:pPr>
      <w:r>
        <w:rPr/>
        <w:t>Fall</w:t>
      </w:r>
      <w:r>
        <w:rPr>
          <w:spacing w:val="-3"/>
        </w:rPr>
        <w:t> </w:t>
      </w:r>
      <w:r>
        <w:rPr/>
        <w:t>2017,</w:t>
      </w:r>
      <w:r>
        <w:rPr>
          <w:spacing w:val="-1"/>
        </w:rPr>
        <w:t> </w:t>
      </w:r>
      <w:r>
        <w:rPr/>
        <w:t>Spring</w:t>
      </w:r>
      <w:r>
        <w:rPr>
          <w:spacing w:val="-3"/>
        </w:rPr>
        <w:t> </w:t>
      </w:r>
      <w:r>
        <w:rPr/>
        <w:t>2018;</w:t>
      </w:r>
      <w:r>
        <w:rPr>
          <w:spacing w:val="1"/>
        </w:rPr>
        <w:t> </w:t>
      </w:r>
      <w:r>
        <w:rPr/>
        <w:t>Spring</w:t>
      </w:r>
      <w:r>
        <w:rPr>
          <w:spacing w:val="-3"/>
        </w:rPr>
        <w:t> </w:t>
      </w:r>
      <w:r>
        <w:rPr/>
        <w:t>2019 </w:t>
      </w:r>
      <w:r>
        <w:rPr>
          <w:spacing w:val="-5"/>
        </w:rPr>
        <w:t>x2)</w:t>
      </w:r>
    </w:p>
    <w:p>
      <w:pPr>
        <w:pStyle w:val="BodyText"/>
        <w:tabs>
          <w:tab w:pos="8221" w:val="left" w:leader="none"/>
        </w:tabs>
      </w:pPr>
      <w:r>
        <w:rPr/>
        <w:t>The</w:t>
      </w:r>
      <w:r>
        <w:rPr>
          <w:spacing w:val="-2"/>
        </w:rPr>
        <w:t> </w:t>
      </w:r>
      <w:r>
        <w:rPr/>
        <w:t>Ohio State</w:t>
      </w:r>
      <w:r>
        <w:rPr>
          <w:spacing w:val="-1"/>
        </w:rPr>
        <w:t> </w:t>
      </w:r>
      <w:r>
        <w:rPr>
          <w:spacing w:val="-2"/>
        </w:rPr>
        <w:t>University</w:t>
      </w:r>
      <w:r>
        <w:rPr/>
        <w:tab/>
        <w:t>Columbus, </w:t>
      </w:r>
      <w:r>
        <w:rPr>
          <w:spacing w:val="-5"/>
        </w:rPr>
        <w:t>OH</w:t>
      </w:r>
    </w:p>
    <w:p>
      <w:pPr>
        <w:pStyle w:val="BodyText"/>
        <w:ind w:left="1080"/>
      </w:pPr>
      <w:r>
        <w:rPr/>
        <w:t>AEDE701:</w:t>
      </w:r>
      <w:r>
        <w:rPr>
          <w:spacing w:val="-3"/>
        </w:rPr>
        <w:t> </w:t>
      </w:r>
      <w:r>
        <w:rPr/>
        <w:t>Applied</w:t>
      </w:r>
      <w:r>
        <w:rPr>
          <w:spacing w:val="-2"/>
        </w:rPr>
        <w:t> </w:t>
      </w:r>
      <w:r>
        <w:rPr/>
        <w:t>Data</w:t>
      </w:r>
      <w:r>
        <w:rPr>
          <w:spacing w:val="-1"/>
        </w:rPr>
        <w:t> </w:t>
      </w:r>
      <w:r>
        <w:rPr/>
        <w:t>Analysis</w:t>
      </w:r>
      <w:r>
        <w:rPr>
          <w:spacing w:val="-3"/>
        </w:rPr>
        <w:t> </w:t>
      </w:r>
      <w:r>
        <w:rPr/>
        <w:t>(Masters),</w:t>
      </w:r>
      <w:r>
        <w:rPr>
          <w:spacing w:val="2"/>
        </w:rPr>
        <w:t> </w:t>
      </w:r>
      <w:r>
        <w:rPr/>
        <w:t>Instructor</w:t>
      </w:r>
      <w:r>
        <w:rPr>
          <w:spacing w:val="-2"/>
        </w:rPr>
        <w:t> </w:t>
      </w:r>
      <w:r>
        <w:rPr/>
        <w:t>(Fall</w:t>
      </w:r>
      <w:r>
        <w:rPr>
          <w:spacing w:val="-2"/>
        </w:rPr>
        <w:t> 2011)</w:t>
      </w:r>
    </w:p>
    <w:p>
      <w:pPr>
        <w:pStyle w:val="BodyText"/>
        <w:tabs>
          <w:tab w:pos="8221" w:val="left" w:leader="none"/>
        </w:tabs>
      </w:pPr>
      <w:r>
        <w:rPr/>
        <w:t>University</w:t>
      </w:r>
      <w:r>
        <w:rPr>
          <w:spacing w:val="-5"/>
        </w:rPr>
        <w:t> </w:t>
      </w:r>
      <w:r>
        <w:rPr/>
        <w:t>of</w:t>
      </w:r>
      <w:r>
        <w:rPr>
          <w:spacing w:val="1"/>
        </w:rPr>
        <w:t> </w:t>
      </w:r>
      <w:r>
        <w:rPr/>
        <w:t>West</w:t>
      </w:r>
      <w:r>
        <w:rPr>
          <w:spacing w:val="1"/>
        </w:rPr>
        <w:t> </w:t>
      </w:r>
      <w:r>
        <w:rPr>
          <w:spacing w:val="-2"/>
        </w:rPr>
        <w:t>Georgia</w:t>
      </w:r>
      <w:r>
        <w:rPr/>
        <w:tab/>
        <w:t>Carrollton,</w:t>
      </w:r>
      <w:r>
        <w:rPr>
          <w:spacing w:val="-5"/>
        </w:rPr>
        <w:t> GA</w:t>
      </w:r>
    </w:p>
    <w:p>
      <w:pPr>
        <w:pStyle w:val="BodyText"/>
        <w:ind w:left="1080" w:right="433"/>
      </w:pPr>
      <w:r>
        <w:rPr/>
        <w:t>ECON2105:</w:t>
      </w:r>
      <w:r>
        <w:rPr>
          <w:spacing w:val="-6"/>
        </w:rPr>
        <w:t> </w:t>
      </w:r>
      <w:r>
        <w:rPr/>
        <w:t>Principles</w:t>
      </w:r>
      <w:r>
        <w:rPr>
          <w:spacing w:val="-6"/>
        </w:rPr>
        <w:t> </w:t>
      </w:r>
      <w:r>
        <w:rPr/>
        <w:t>of</w:t>
      </w:r>
      <w:r>
        <w:rPr>
          <w:spacing w:val="-6"/>
        </w:rPr>
        <w:t> </w:t>
      </w:r>
      <w:r>
        <w:rPr/>
        <w:t>Macroeconomics</w:t>
      </w:r>
      <w:r>
        <w:rPr>
          <w:spacing w:val="-6"/>
        </w:rPr>
        <w:t> </w:t>
      </w:r>
      <w:r>
        <w:rPr/>
        <w:t>(Undergraduate),</w:t>
      </w:r>
      <w:r>
        <w:rPr>
          <w:spacing w:val="-5"/>
        </w:rPr>
        <w:t> </w:t>
      </w:r>
      <w:r>
        <w:rPr/>
        <w:t>Instructor</w:t>
      </w:r>
      <w:r>
        <w:rPr>
          <w:spacing w:val="-6"/>
        </w:rPr>
        <w:t> </w:t>
      </w:r>
      <w:r>
        <w:rPr/>
        <w:t>(Spring</w:t>
      </w:r>
      <w:r>
        <w:rPr>
          <w:spacing w:val="-9"/>
        </w:rPr>
        <w:t> </w:t>
      </w:r>
      <w:r>
        <w:rPr/>
        <w:t>2007, Spring 2006)</w:t>
      </w:r>
    </w:p>
    <w:p>
      <w:pPr>
        <w:pStyle w:val="BodyText"/>
        <w:tabs>
          <w:tab w:pos="8221" w:val="left" w:leader="none"/>
        </w:tabs>
        <w:spacing w:before="1"/>
        <w:ind w:left="1080" w:right="384" w:hanging="432"/>
      </w:pPr>
      <w:r>
        <w:rPr/>
        <w:t>West Central Technical College</w:t>
        <w:tab/>
        <w:t>Carrollton,</w:t>
      </w:r>
      <w:r>
        <w:rPr>
          <w:spacing w:val="-15"/>
        </w:rPr>
        <w:t> </w:t>
      </w:r>
      <w:r>
        <w:rPr/>
        <w:t>GA ECON191:</w:t>
      </w:r>
      <w:r>
        <w:rPr>
          <w:spacing w:val="-2"/>
        </w:rPr>
        <w:t> </w:t>
      </w:r>
      <w:r>
        <w:rPr/>
        <w:t>Principles</w:t>
      </w:r>
      <w:r>
        <w:rPr>
          <w:spacing w:val="-2"/>
        </w:rPr>
        <w:t> </w:t>
      </w:r>
      <w:r>
        <w:rPr/>
        <w:t>of</w:t>
      </w:r>
      <w:r>
        <w:rPr>
          <w:spacing w:val="-1"/>
        </w:rPr>
        <w:t> </w:t>
      </w:r>
      <w:r>
        <w:rPr/>
        <w:t>Economics</w:t>
      </w:r>
      <w:r>
        <w:rPr>
          <w:spacing w:val="-2"/>
        </w:rPr>
        <w:t> </w:t>
      </w:r>
      <w:r>
        <w:rPr/>
        <w:t>(Undergraduate), Instructor</w:t>
      </w:r>
      <w:r>
        <w:rPr>
          <w:spacing w:val="-2"/>
        </w:rPr>
        <w:t> </w:t>
      </w:r>
      <w:r>
        <w:rPr/>
        <w:t>(Spring</w:t>
      </w:r>
      <w:r>
        <w:rPr>
          <w:spacing w:val="-4"/>
        </w:rPr>
        <w:t> </w:t>
      </w:r>
      <w:r>
        <w:rPr/>
        <w:t>2002,</w:t>
      </w:r>
      <w:r>
        <w:rPr>
          <w:spacing w:val="-2"/>
        </w:rPr>
        <w:t> </w:t>
      </w:r>
      <w:r>
        <w:rPr/>
        <w:t>Fall</w:t>
      </w:r>
      <w:r>
        <w:rPr>
          <w:spacing w:val="-1"/>
        </w:rPr>
        <w:t> </w:t>
      </w:r>
      <w:r>
        <w:rPr>
          <w:spacing w:val="-2"/>
        </w:rPr>
        <w:t>2001)</w:t>
      </w:r>
    </w:p>
    <w:p>
      <w:pPr>
        <w:pStyle w:val="BodyText"/>
        <w:spacing w:before="4"/>
        <w:ind w:left="0"/>
      </w:pPr>
    </w:p>
    <w:p>
      <w:pPr>
        <w:pStyle w:val="Heading1"/>
      </w:pPr>
      <w:r>
        <w:rPr/>
        <w:t>STUDENT</w:t>
      </w:r>
      <w:r>
        <w:rPr>
          <w:spacing w:val="-1"/>
        </w:rPr>
        <w:t> </w:t>
      </w:r>
      <w:r>
        <w:rPr>
          <w:spacing w:val="-2"/>
        </w:rPr>
        <w:t>ADVISING</w:t>
      </w:r>
    </w:p>
    <w:p>
      <w:pPr>
        <w:pStyle w:val="BodyText"/>
        <w:spacing w:line="274" w:lineRule="exact"/>
      </w:pPr>
      <w:r>
        <w:rPr/>
        <w:t>Ph.D.</w:t>
      </w:r>
      <w:r>
        <w:rPr>
          <w:spacing w:val="-2"/>
        </w:rPr>
        <w:t> </w:t>
      </w:r>
      <w:r>
        <w:rPr/>
        <w:t>Dissertation</w:t>
      </w:r>
      <w:r>
        <w:rPr>
          <w:spacing w:val="-1"/>
        </w:rPr>
        <w:t> </w:t>
      </w:r>
      <w:r>
        <w:rPr/>
        <w:t>Committee</w:t>
      </w:r>
      <w:r>
        <w:rPr>
          <w:spacing w:val="-3"/>
        </w:rPr>
        <w:t> </w:t>
      </w:r>
      <w:r>
        <w:rPr/>
        <w:t>Chair:</w:t>
      </w:r>
      <w:r>
        <w:rPr>
          <w:spacing w:val="-1"/>
        </w:rPr>
        <w:t> </w:t>
      </w:r>
      <w:r>
        <w:rPr/>
        <w:t>Kalee </w:t>
      </w:r>
      <w:r>
        <w:rPr>
          <w:spacing w:val="-4"/>
        </w:rPr>
        <w:t>Burns</w:t>
      </w:r>
    </w:p>
    <w:p>
      <w:pPr>
        <w:pStyle w:val="BodyText"/>
        <w:ind w:left="0"/>
      </w:pPr>
    </w:p>
    <w:p>
      <w:pPr>
        <w:pStyle w:val="BodyText"/>
        <w:ind w:right="758"/>
        <w:jc w:val="both"/>
      </w:pPr>
      <w:r>
        <w:rPr/>
        <w:t>Ph.D. Dissertation Committee Member (first placement): Elena Andreyeva (University</w:t>
      </w:r>
      <w:r>
        <w:rPr>
          <w:spacing w:val="-3"/>
        </w:rPr>
        <w:t> </w:t>
      </w:r>
      <w:r>
        <w:rPr/>
        <w:t>of Pennsylvania),</w:t>
      </w:r>
      <w:r>
        <w:rPr>
          <w:spacing w:val="-4"/>
        </w:rPr>
        <w:t> </w:t>
      </w:r>
      <w:r>
        <w:rPr/>
        <w:t>Maria</w:t>
      </w:r>
      <w:r>
        <w:rPr>
          <w:spacing w:val="-4"/>
        </w:rPr>
        <w:t> </w:t>
      </w:r>
      <w:r>
        <w:rPr/>
        <w:t>Bernedo</w:t>
      </w:r>
      <w:r>
        <w:rPr>
          <w:spacing w:val="-3"/>
        </w:rPr>
        <w:t> </w:t>
      </w:r>
      <w:r>
        <w:rPr/>
        <w:t>(University</w:t>
      </w:r>
      <w:r>
        <w:rPr>
          <w:spacing w:val="-9"/>
        </w:rPr>
        <w:t> </w:t>
      </w:r>
      <w:r>
        <w:rPr/>
        <w:t>of</w:t>
      </w:r>
      <w:r>
        <w:rPr>
          <w:spacing w:val="-4"/>
        </w:rPr>
        <w:t> </w:t>
      </w:r>
      <w:r>
        <w:rPr/>
        <w:t>Maryland,</w:t>
      </w:r>
      <w:r>
        <w:rPr>
          <w:spacing w:val="-2"/>
        </w:rPr>
        <w:t> </w:t>
      </w:r>
      <w:r>
        <w:rPr/>
        <w:t>Baltimore</w:t>
      </w:r>
      <w:r>
        <w:rPr>
          <w:spacing w:val="-6"/>
        </w:rPr>
        <w:t> </w:t>
      </w:r>
      <w:r>
        <w:rPr/>
        <w:t>County),</w:t>
      </w:r>
      <w:r>
        <w:rPr>
          <w:spacing w:val="-4"/>
        </w:rPr>
        <w:t> </w:t>
      </w:r>
      <w:r>
        <w:rPr/>
        <w:t>Hizkia</w:t>
      </w:r>
      <w:r>
        <w:rPr>
          <w:spacing w:val="-4"/>
        </w:rPr>
        <w:t> </w:t>
      </w:r>
      <w:r>
        <w:rPr/>
        <w:t>Tasik, Rhita</w:t>
      </w:r>
      <w:r>
        <w:rPr>
          <w:spacing w:val="-3"/>
        </w:rPr>
        <w:t> </w:t>
      </w:r>
      <w:r>
        <w:rPr/>
        <w:t>Pinta</w:t>
      </w:r>
      <w:r>
        <w:rPr>
          <w:spacing w:val="-2"/>
        </w:rPr>
        <w:t> </w:t>
      </w:r>
      <w:r>
        <w:rPr/>
        <w:t>Berliana</w:t>
      </w:r>
      <w:r>
        <w:rPr>
          <w:spacing w:val="-3"/>
        </w:rPr>
        <w:t> </w:t>
      </w:r>
      <w:r>
        <w:rPr/>
        <w:t>Simorangkir</w:t>
      </w:r>
      <w:r>
        <w:rPr>
          <w:spacing w:val="-1"/>
        </w:rPr>
        <w:t> </w:t>
      </w:r>
      <w:r>
        <w:rPr/>
        <w:t>(CERGE-EI),</w:t>
      </w:r>
      <w:r>
        <w:rPr>
          <w:spacing w:val="-2"/>
        </w:rPr>
        <w:t> </w:t>
      </w:r>
      <w:r>
        <w:rPr/>
        <w:t>Xi</w:t>
      </w:r>
      <w:r>
        <w:rPr>
          <w:spacing w:val="-2"/>
        </w:rPr>
        <w:t> </w:t>
      </w:r>
      <w:r>
        <w:rPr/>
        <w:t>Huang</w:t>
      </w:r>
      <w:r>
        <w:rPr>
          <w:spacing w:val="-2"/>
        </w:rPr>
        <w:t> </w:t>
      </w:r>
      <w:r>
        <w:rPr/>
        <w:t>(University</w:t>
      </w:r>
      <w:r>
        <w:rPr>
          <w:spacing w:val="-7"/>
        </w:rPr>
        <w:t> </w:t>
      </w:r>
      <w:r>
        <w:rPr/>
        <w:t>of</w:t>
      </w:r>
      <w:r>
        <w:rPr>
          <w:spacing w:val="-2"/>
        </w:rPr>
        <w:t> </w:t>
      </w:r>
      <w:r>
        <w:rPr/>
        <w:t>Central</w:t>
      </w:r>
      <w:r>
        <w:rPr>
          <w:spacing w:val="-2"/>
        </w:rPr>
        <w:t> </w:t>
      </w:r>
      <w:r>
        <w:rPr/>
        <w:t>Florida), Joseph Garuccio, Goulnoush Rahimzadeh</w:t>
      </w:r>
      <w:r>
        <w:rPr>
          <w:sz w:val="22"/>
        </w:rPr>
        <w:t>, </w:t>
      </w:r>
      <w:r>
        <w:rPr/>
        <w:t>Joowon Jeong, Alexa Prettyman</w:t>
      </w:r>
    </w:p>
    <w:p>
      <w:pPr>
        <w:pStyle w:val="BodyText"/>
        <w:spacing w:before="1"/>
        <w:ind w:left="0"/>
      </w:pPr>
    </w:p>
    <w:p>
      <w:pPr>
        <w:pStyle w:val="BodyText"/>
        <w:ind w:right="710"/>
        <w:jc w:val="both"/>
      </w:pPr>
      <w:r>
        <w:rPr/>
        <w:t>Ph.D.</w:t>
      </w:r>
      <w:r>
        <w:rPr>
          <w:spacing w:val="-4"/>
        </w:rPr>
        <w:t> </w:t>
      </w:r>
      <w:r>
        <w:rPr/>
        <w:t>Minor</w:t>
      </w:r>
      <w:r>
        <w:rPr>
          <w:spacing w:val="-4"/>
        </w:rPr>
        <w:t> </w:t>
      </w:r>
      <w:r>
        <w:rPr/>
        <w:t>Advisor:</w:t>
      </w:r>
      <w:r>
        <w:rPr>
          <w:spacing w:val="-4"/>
        </w:rPr>
        <w:t> </w:t>
      </w:r>
      <w:r>
        <w:rPr/>
        <w:t>Yongsung</w:t>
      </w:r>
      <w:r>
        <w:rPr>
          <w:spacing w:val="-5"/>
        </w:rPr>
        <w:t> </w:t>
      </w:r>
      <w:r>
        <w:rPr/>
        <w:t>Lee</w:t>
      </w:r>
      <w:r>
        <w:rPr>
          <w:spacing w:val="-5"/>
        </w:rPr>
        <w:t> </w:t>
      </w:r>
      <w:r>
        <w:rPr/>
        <w:t>(Georgia Institute</w:t>
      </w:r>
      <w:r>
        <w:rPr>
          <w:spacing w:val="-5"/>
        </w:rPr>
        <w:t> </w:t>
      </w:r>
      <w:r>
        <w:rPr/>
        <w:t>of</w:t>
      </w:r>
      <w:r>
        <w:rPr>
          <w:spacing w:val="-4"/>
        </w:rPr>
        <w:t> </w:t>
      </w:r>
      <w:r>
        <w:rPr/>
        <w:t>Technology,</w:t>
      </w:r>
      <w:r>
        <w:rPr>
          <w:spacing w:val="-4"/>
        </w:rPr>
        <w:t> </w:t>
      </w:r>
      <w:r>
        <w:rPr/>
        <w:t>School</w:t>
      </w:r>
      <w:r>
        <w:rPr>
          <w:spacing w:val="-4"/>
        </w:rPr>
        <w:t> </w:t>
      </w:r>
      <w:r>
        <w:rPr/>
        <w:t>of</w:t>
      </w:r>
      <w:r>
        <w:rPr>
          <w:spacing w:val="-4"/>
        </w:rPr>
        <w:t> </w:t>
      </w:r>
      <w:r>
        <w:rPr/>
        <w:t>City</w:t>
      </w:r>
      <w:r>
        <w:rPr>
          <w:spacing w:val="-9"/>
        </w:rPr>
        <w:t> </w:t>
      </w:r>
      <w:r>
        <w:rPr/>
        <w:t>and Regional Planning)</w:t>
      </w:r>
    </w:p>
    <w:p>
      <w:pPr>
        <w:pStyle w:val="BodyText"/>
        <w:spacing w:after="0"/>
        <w:jc w:val="both"/>
        <w:sectPr>
          <w:pgSz w:w="12240" w:h="15840"/>
          <w:pgMar w:header="0" w:footer="1036" w:top="1360" w:bottom="1220" w:left="1080" w:right="1080"/>
        </w:sectPr>
      </w:pPr>
    </w:p>
    <w:p>
      <w:pPr>
        <w:pStyle w:val="Heading1"/>
        <w:spacing w:before="77"/>
      </w:pPr>
      <w:r>
        <w:rPr/>
        <w:t>RECENT </w:t>
      </w:r>
      <w:r>
        <w:rPr>
          <w:spacing w:val="-2"/>
        </w:rPr>
        <w:t>PRESENTATIONS</w:t>
      </w:r>
    </w:p>
    <w:p>
      <w:pPr>
        <w:spacing w:line="274" w:lineRule="exact" w:before="0"/>
        <w:ind w:left="360" w:right="0" w:firstLine="0"/>
        <w:jc w:val="left"/>
        <w:rPr>
          <w:i/>
          <w:sz w:val="24"/>
        </w:rPr>
      </w:pPr>
      <w:r>
        <w:rPr>
          <w:i/>
          <w:sz w:val="24"/>
        </w:rPr>
        <w:t>Scholarly</w:t>
      </w:r>
      <w:r>
        <w:rPr>
          <w:i/>
          <w:spacing w:val="-3"/>
          <w:sz w:val="24"/>
        </w:rPr>
        <w:t> </w:t>
      </w:r>
      <w:r>
        <w:rPr>
          <w:i/>
          <w:sz w:val="24"/>
        </w:rPr>
        <w:t>Conference</w:t>
      </w:r>
      <w:r>
        <w:rPr>
          <w:i/>
          <w:spacing w:val="-3"/>
          <w:sz w:val="24"/>
        </w:rPr>
        <w:t> </w:t>
      </w:r>
      <w:r>
        <w:rPr>
          <w:i/>
          <w:spacing w:val="-2"/>
          <w:sz w:val="24"/>
        </w:rPr>
        <w:t>Presentations</w:t>
      </w:r>
    </w:p>
    <w:p>
      <w:pPr>
        <w:pStyle w:val="BodyText"/>
        <w:ind w:right="3020"/>
      </w:pPr>
      <w:r>
        <w:rPr/>
        <w:t>Southern</w:t>
      </w:r>
      <w:r>
        <w:rPr>
          <w:spacing w:val="-7"/>
        </w:rPr>
        <w:t> </w:t>
      </w:r>
      <w:r>
        <w:rPr/>
        <w:t>Regional</w:t>
      </w:r>
      <w:r>
        <w:rPr>
          <w:spacing w:val="-7"/>
        </w:rPr>
        <w:t> </w:t>
      </w:r>
      <w:r>
        <w:rPr/>
        <w:t>Science</w:t>
      </w:r>
      <w:r>
        <w:rPr>
          <w:spacing w:val="-8"/>
        </w:rPr>
        <w:t> </w:t>
      </w:r>
      <w:r>
        <w:rPr/>
        <w:t>Association</w:t>
      </w:r>
      <w:r>
        <w:rPr>
          <w:spacing w:val="-6"/>
        </w:rPr>
        <w:t> </w:t>
      </w:r>
      <w:r>
        <w:rPr/>
        <w:t>Meetings,</w:t>
      </w:r>
      <w:r>
        <w:rPr>
          <w:spacing w:val="-6"/>
        </w:rPr>
        <w:t> </w:t>
      </w:r>
      <w:r>
        <w:rPr/>
        <w:t>April</w:t>
      </w:r>
      <w:r>
        <w:rPr>
          <w:spacing w:val="-7"/>
        </w:rPr>
        <w:t> </w:t>
      </w:r>
      <w:r>
        <w:rPr/>
        <w:t>2019 Public Choice Society Meeting, March 2019</w:t>
      </w:r>
    </w:p>
    <w:p>
      <w:pPr>
        <w:pStyle w:val="BodyText"/>
        <w:ind w:right="1814"/>
      </w:pPr>
      <w:r>
        <w:rPr/>
        <w:t>Southern</w:t>
      </w:r>
      <w:r>
        <w:rPr>
          <w:spacing w:val="-5"/>
        </w:rPr>
        <w:t> </w:t>
      </w:r>
      <w:r>
        <w:rPr/>
        <w:t>Political</w:t>
      </w:r>
      <w:r>
        <w:rPr>
          <w:spacing w:val="-5"/>
        </w:rPr>
        <w:t> </w:t>
      </w:r>
      <w:r>
        <w:rPr/>
        <w:t>Science</w:t>
      </w:r>
      <w:r>
        <w:rPr>
          <w:spacing w:val="-6"/>
        </w:rPr>
        <w:t> </w:t>
      </w:r>
      <w:r>
        <w:rPr/>
        <w:t>Association</w:t>
      </w:r>
      <w:r>
        <w:rPr>
          <w:spacing w:val="-5"/>
        </w:rPr>
        <w:t> </w:t>
      </w:r>
      <w:r>
        <w:rPr/>
        <w:t>Annual</w:t>
      </w:r>
      <w:r>
        <w:rPr>
          <w:spacing w:val="-5"/>
        </w:rPr>
        <w:t> </w:t>
      </w:r>
      <w:r>
        <w:rPr/>
        <w:t>Meetings,</w:t>
      </w:r>
      <w:r>
        <w:rPr>
          <w:spacing w:val="-5"/>
        </w:rPr>
        <w:t> </w:t>
      </w:r>
      <w:r>
        <w:rPr/>
        <w:t>January</w:t>
      </w:r>
      <w:r>
        <w:rPr>
          <w:spacing w:val="-10"/>
        </w:rPr>
        <w:t> </w:t>
      </w:r>
      <w:r>
        <w:rPr/>
        <w:t>2019 National Tax Association Meetings, November 2018</w:t>
      </w:r>
    </w:p>
    <w:p>
      <w:pPr>
        <w:pStyle w:val="BodyText"/>
        <w:ind w:right="3576"/>
      </w:pPr>
      <w:r>
        <w:rPr/>
        <w:t>Urban</w:t>
      </w:r>
      <w:r>
        <w:rPr>
          <w:spacing w:val="-9"/>
        </w:rPr>
        <w:t> </w:t>
      </w:r>
      <w:r>
        <w:rPr/>
        <w:t>Economics</w:t>
      </w:r>
      <w:r>
        <w:rPr>
          <w:spacing w:val="-7"/>
        </w:rPr>
        <w:t> </w:t>
      </w:r>
      <w:r>
        <w:rPr/>
        <w:t>Association</w:t>
      </w:r>
      <w:r>
        <w:rPr>
          <w:spacing w:val="-9"/>
        </w:rPr>
        <w:t> </w:t>
      </w:r>
      <w:r>
        <w:rPr/>
        <w:t>Meetings,</w:t>
      </w:r>
      <w:r>
        <w:rPr>
          <w:spacing w:val="-9"/>
        </w:rPr>
        <w:t> </w:t>
      </w:r>
      <w:r>
        <w:rPr/>
        <w:t>October</w:t>
      </w:r>
      <w:r>
        <w:rPr>
          <w:spacing w:val="-9"/>
        </w:rPr>
        <w:t> </w:t>
      </w:r>
      <w:r>
        <w:rPr/>
        <w:t>2018 Public Finance and the New Economy, April 2018</w:t>
      </w:r>
    </w:p>
    <w:p>
      <w:pPr>
        <w:pStyle w:val="BodyText"/>
        <w:ind w:left="1368" w:hanging="720"/>
      </w:pPr>
      <w:r>
        <w:rPr/>
        <w:t>American</w:t>
      </w:r>
      <w:r>
        <w:rPr>
          <w:spacing w:val="-4"/>
        </w:rPr>
        <w:t> </w:t>
      </w:r>
      <w:r>
        <w:rPr/>
        <w:t>Real</w:t>
      </w:r>
      <w:r>
        <w:rPr>
          <w:spacing w:val="-4"/>
        </w:rPr>
        <w:t> </w:t>
      </w:r>
      <w:r>
        <w:rPr/>
        <w:t>Estate</w:t>
      </w:r>
      <w:r>
        <w:rPr>
          <w:spacing w:val="-4"/>
        </w:rPr>
        <w:t> </w:t>
      </w:r>
      <w:r>
        <w:rPr/>
        <w:t>and</w:t>
      </w:r>
      <w:r>
        <w:rPr>
          <w:spacing w:val="-4"/>
        </w:rPr>
        <w:t> </w:t>
      </w:r>
      <w:r>
        <w:rPr/>
        <w:t>Urban</w:t>
      </w:r>
      <w:r>
        <w:rPr>
          <w:spacing w:val="-4"/>
        </w:rPr>
        <w:t> </w:t>
      </w:r>
      <w:r>
        <w:rPr/>
        <w:t>Economics</w:t>
      </w:r>
      <w:r>
        <w:rPr>
          <w:spacing w:val="-2"/>
        </w:rPr>
        <w:t> </w:t>
      </w:r>
      <w:r>
        <w:rPr/>
        <w:t>Association</w:t>
      </w:r>
      <w:r>
        <w:rPr>
          <w:spacing w:val="-4"/>
        </w:rPr>
        <w:t> </w:t>
      </w:r>
      <w:r>
        <w:rPr/>
        <w:t>Annual</w:t>
      </w:r>
      <w:r>
        <w:rPr>
          <w:spacing w:val="-4"/>
        </w:rPr>
        <w:t> </w:t>
      </w:r>
      <w:r>
        <w:rPr/>
        <w:t>Meeting</w:t>
      </w:r>
      <w:r>
        <w:rPr>
          <w:spacing w:val="-7"/>
        </w:rPr>
        <w:t> </w:t>
      </w:r>
      <w:r>
        <w:rPr/>
        <w:t>at</w:t>
      </w:r>
      <w:r>
        <w:rPr>
          <w:spacing w:val="-4"/>
        </w:rPr>
        <w:t> </w:t>
      </w:r>
      <w:r>
        <w:rPr/>
        <w:t>the</w:t>
      </w:r>
      <w:r>
        <w:rPr>
          <w:spacing w:val="-5"/>
        </w:rPr>
        <w:t> </w:t>
      </w:r>
      <w:r>
        <w:rPr/>
        <w:t>Allied</w:t>
      </w:r>
      <w:r>
        <w:rPr>
          <w:spacing w:val="-4"/>
        </w:rPr>
        <w:t> </w:t>
      </w:r>
      <w:r>
        <w:rPr/>
        <w:t>Social Science Meeting, January 2018</w:t>
      </w:r>
    </w:p>
    <w:p>
      <w:pPr>
        <w:pStyle w:val="BodyText"/>
      </w:pPr>
      <w:r>
        <w:rPr/>
        <w:t>87</w:t>
      </w:r>
      <w:r>
        <w:rPr>
          <w:vertAlign w:val="superscript"/>
        </w:rPr>
        <w:t>th</w:t>
      </w:r>
      <w:r>
        <w:rPr>
          <w:vertAlign w:val="baseline"/>
        </w:rPr>
        <w:t> Annual</w:t>
      </w:r>
      <w:r>
        <w:rPr>
          <w:spacing w:val="-1"/>
          <w:vertAlign w:val="baseline"/>
        </w:rPr>
        <w:t> </w:t>
      </w:r>
      <w:r>
        <w:rPr>
          <w:vertAlign w:val="baseline"/>
        </w:rPr>
        <w:t>Meeting</w:t>
      </w:r>
      <w:r>
        <w:rPr>
          <w:spacing w:val="-4"/>
          <w:vertAlign w:val="baseline"/>
        </w:rPr>
        <w:t> </w:t>
      </w:r>
      <w:r>
        <w:rPr>
          <w:vertAlign w:val="baseline"/>
        </w:rPr>
        <w:t>of</w:t>
      </w:r>
      <w:r>
        <w:rPr>
          <w:spacing w:val="-1"/>
          <w:vertAlign w:val="baseline"/>
        </w:rPr>
        <w:t> </w:t>
      </w:r>
      <w:r>
        <w:rPr>
          <w:vertAlign w:val="baseline"/>
        </w:rPr>
        <w:t>the</w:t>
      </w:r>
      <w:r>
        <w:rPr>
          <w:spacing w:val="-2"/>
          <w:vertAlign w:val="baseline"/>
        </w:rPr>
        <w:t> </w:t>
      </w:r>
      <w:r>
        <w:rPr>
          <w:vertAlign w:val="baseline"/>
        </w:rPr>
        <w:t>Southern</w:t>
      </w:r>
      <w:r>
        <w:rPr>
          <w:spacing w:val="-1"/>
          <w:vertAlign w:val="baseline"/>
        </w:rPr>
        <w:t> </w:t>
      </w:r>
      <w:r>
        <w:rPr>
          <w:vertAlign w:val="baseline"/>
        </w:rPr>
        <w:t>Economics</w:t>
      </w:r>
      <w:r>
        <w:rPr>
          <w:spacing w:val="1"/>
          <w:vertAlign w:val="baseline"/>
        </w:rPr>
        <w:t> </w:t>
      </w:r>
      <w:r>
        <w:rPr>
          <w:vertAlign w:val="baseline"/>
        </w:rPr>
        <w:t>Association,</w:t>
      </w:r>
      <w:r>
        <w:rPr>
          <w:spacing w:val="-1"/>
          <w:vertAlign w:val="baseline"/>
        </w:rPr>
        <w:t> </w:t>
      </w:r>
      <w:r>
        <w:rPr>
          <w:vertAlign w:val="baseline"/>
        </w:rPr>
        <w:t>November</w:t>
      </w:r>
      <w:r>
        <w:rPr>
          <w:spacing w:val="-3"/>
          <w:vertAlign w:val="baseline"/>
        </w:rPr>
        <w:t> </w:t>
      </w:r>
      <w:r>
        <w:rPr>
          <w:spacing w:val="-4"/>
          <w:vertAlign w:val="baseline"/>
        </w:rPr>
        <w:t>2017</w:t>
      </w:r>
    </w:p>
    <w:p>
      <w:pPr>
        <w:pStyle w:val="BodyText"/>
        <w:ind w:left="1368" w:hanging="720"/>
      </w:pPr>
      <w:r>
        <w:rPr/>
        <w:t>American</w:t>
      </w:r>
      <w:r>
        <w:rPr>
          <w:spacing w:val="-4"/>
        </w:rPr>
        <w:t> </w:t>
      </w:r>
      <w:r>
        <w:rPr/>
        <w:t>Real</w:t>
      </w:r>
      <w:r>
        <w:rPr>
          <w:spacing w:val="-4"/>
        </w:rPr>
        <w:t> </w:t>
      </w:r>
      <w:r>
        <w:rPr/>
        <w:t>Estate</w:t>
      </w:r>
      <w:r>
        <w:rPr>
          <w:spacing w:val="-4"/>
        </w:rPr>
        <w:t> </w:t>
      </w:r>
      <w:r>
        <w:rPr/>
        <w:t>and</w:t>
      </w:r>
      <w:r>
        <w:rPr>
          <w:spacing w:val="-4"/>
        </w:rPr>
        <w:t> </w:t>
      </w:r>
      <w:r>
        <w:rPr/>
        <w:t>Urban</w:t>
      </w:r>
      <w:r>
        <w:rPr>
          <w:spacing w:val="-4"/>
        </w:rPr>
        <w:t> </w:t>
      </w:r>
      <w:r>
        <w:rPr/>
        <w:t>Economics</w:t>
      </w:r>
      <w:r>
        <w:rPr>
          <w:spacing w:val="-2"/>
        </w:rPr>
        <w:t> </w:t>
      </w:r>
      <w:r>
        <w:rPr/>
        <w:t>Association</w:t>
      </w:r>
      <w:r>
        <w:rPr>
          <w:spacing w:val="-4"/>
        </w:rPr>
        <w:t> </w:t>
      </w:r>
      <w:r>
        <w:rPr/>
        <w:t>Annual</w:t>
      </w:r>
      <w:r>
        <w:rPr>
          <w:spacing w:val="-4"/>
        </w:rPr>
        <w:t> </w:t>
      </w:r>
      <w:r>
        <w:rPr/>
        <w:t>Meeting</w:t>
      </w:r>
      <w:r>
        <w:rPr>
          <w:spacing w:val="-7"/>
        </w:rPr>
        <w:t> </w:t>
      </w:r>
      <w:r>
        <w:rPr/>
        <w:t>at</w:t>
      </w:r>
      <w:r>
        <w:rPr>
          <w:spacing w:val="-4"/>
        </w:rPr>
        <w:t> </w:t>
      </w:r>
      <w:r>
        <w:rPr/>
        <w:t>the</w:t>
      </w:r>
      <w:r>
        <w:rPr>
          <w:spacing w:val="-5"/>
        </w:rPr>
        <w:t> </w:t>
      </w:r>
      <w:r>
        <w:rPr/>
        <w:t>Allied</w:t>
      </w:r>
      <w:r>
        <w:rPr>
          <w:spacing w:val="-4"/>
        </w:rPr>
        <w:t> </w:t>
      </w:r>
      <w:r>
        <w:rPr/>
        <w:t>Social Science Meeting, January 2017</w:t>
      </w:r>
    </w:p>
    <w:p>
      <w:pPr>
        <w:pStyle w:val="BodyText"/>
        <w:spacing w:before="1"/>
        <w:ind w:left="1368" w:right="433" w:hanging="720"/>
      </w:pPr>
      <w:r>
        <w:rPr/>
        <w:t>63</w:t>
      </w:r>
      <w:r>
        <w:rPr>
          <w:vertAlign w:val="superscript"/>
        </w:rPr>
        <w:t>rd</w:t>
      </w:r>
      <w:r>
        <w:rPr>
          <w:spacing w:val="-4"/>
          <w:vertAlign w:val="baseline"/>
        </w:rPr>
        <w:t> </w:t>
      </w:r>
      <w:r>
        <w:rPr>
          <w:vertAlign w:val="baseline"/>
        </w:rPr>
        <w:t>Annual</w:t>
      </w:r>
      <w:r>
        <w:rPr>
          <w:spacing w:val="-5"/>
          <w:vertAlign w:val="baseline"/>
        </w:rPr>
        <w:t> </w:t>
      </w:r>
      <w:r>
        <w:rPr>
          <w:vertAlign w:val="baseline"/>
        </w:rPr>
        <w:t>North</w:t>
      </w:r>
      <w:r>
        <w:rPr>
          <w:spacing w:val="-5"/>
          <w:vertAlign w:val="baseline"/>
        </w:rPr>
        <w:t> </w:t>
      </w:r>
      <w:r>
        <w:rPr>
          <w:vertAlign w:val="baseline"/>
        </w:rPr>
        <w:t>American</w:t>
      </w:r>
      <w:r>
        <w:rPr>
          <w:spacing w:val="-5"/>
          <w:vertAlign w:val="baseline"/>
        </w:rPr>
        <w:t> </w:t>
      </w:r>
      <w:r>
        <w:rPr>
          <w:vertAlign w:val="baseline"/>
        </w:rPr>
        <w:t>Meetings</w:t>
      </w:r>
      <w:r>
        <w:rPr>
          <w:spacing w:val="-5"/>
          <w:vertAlign w:val="baseline"/>
        </w:rPr>
        <w:t> </w:t>
      </w:r>
      <w:r>
        <w:rPr>
          <w:vertAlign w:val="baseline"/>
        </w:rPr>
        <w:t>of</w:t>
      </w:r>
      <w:r>
        <w:rPr>
          <w:spacing w:val="-5"/>
          <w:vertAlign w:val="baseline"/>
        </w:rPr>
        <w:t> </w:t>
      </w:r>
      <w:r>
        <w:rPr>
          <w:vertAlign w:val="baseline"/>
        </w:rPr>
        <w:t>Regional</w:t>
      </w:r>
      <w:r>
        <w:rPr>
          <w:spacing w:val="-5"/>
          <w:vertAlign w:val="baseline"/>
        </w:rPr>
        <w:t> </w:t>
      </w:r>
      <w:r>
        <w:rPr>
          <w:vertAlign w:val="baseline"/>
        </w:rPr>
        <w:t>Science</w:t>
      </w:r>
      <w:r>
        <w:rPr>
          <w:spacing w:val="-6"/>
          <w:vertAlign w:val="baseline"/>
        </w:rPr>
        <w:t> </w:t>
      </w:r>
      <w:r>
        <w:rPr>
          <w:vertAlign w:val="baseline"/>
        </w:rPr>
        <w:t>Association</w:t>
      </w:r>
      <w:r>
        <w:rPr>
          <w:spacing w:val="-3"/>
          <w:vertAlign w:val="baseline"/>
        </w:rPr>
        <w:t> </w:t>
      </w:r>
      <w:r>
        <w:rPr>
          <w:vertAlign w:val="baseline"/>
        </w:rPr>
        <w:t>International, November 2016</w:t>
      </w:r>
    </w:p>
    <w:p>
      <w:pPr>
        <w:pStyle w:val="BodyText"/>
        <w:ind w:right="321"/>
      </w:pPr>
      <w:r>
        <w:rPr/>
        <w:t>55</w:t>
      </w:r>
      <w:r>
        <w:rPr>
          <w:vertAlign w:val="superscript"/>
        </w:rPr>
        <w:t>th</w:t>
      </w:r>
      <w:r>
        <w:rPr>
          <w:vertAlign w:val="baseline"/>
        </w:rPr>
        <w:t> Annual Meeting of the Southern Regional Science Association (x2), March 2016 American</w:t>
      </w:r>
      <w:r>
        <w:rPr>
          <w:spacing w:val="-4"/>
          <w:vertAlign w:val="baseline"/>
        </w:rPr>
        <w:t> </w:t>
      </w:r>
      <w:r>
        <w:rPr>
          <w:vertAlign w:val="baseline"/>
        </w:rPr>
        <w:t>Real</w:t>
      </w:r>
      <w:r>
        <w:rPr>
          <w:spacing w:val="-4"/>
          <w:vertAlign w:val="baseline"/>
        </w:rPr>
        <w:t> </w:t>
      </w:r>
      <w:r>
        <w:rPr>
          <w:vertAlign w:val="baseline"/>
        </w:rPr>
        <w:t>Estate</w:t>
      </w:r>
      <w:r>
        <w:rPr>
          <w:spacing w:val="-4"/>
          <w:vertAlign w:val="baseline"/>
        </w:rPr>
        <w:t> </w:t>
      </w:r>
      <w:r>
        <w:rPr>
          <w:vertAlign w:val="baseline"/>
        </w:rPr>
        <w:t>and</w:t>
      </w:r>
      <w:r>
        <w:rPr>
          <w:spacing w:val="-4"/>
          <w:vertAlign w:val="baseline"/>
        </w:rPr>
        <w:t> </w:t>
      </w:r>
      <w:r>
        <w:rPr>
          <w:vertAlign w:val="baseline"/>
        </w:rPr>
        <w:t>Urban</w:t>
      </w:r>
      <w:r>
        <w:rPr>
          <w:spacing w:val="-4"/>
          <w:vertAlign w:val="baseline"/>
        </w:rPr>
        <w:t> </w:t>
      </w:r>
      <w:r>
        <w:rPr>
          <w:vertAlign w:val="baseline"/>
        </w:rPr>
        <w:t>Economics</w:t>
      </w:r>
      <w:r>
        <w:rPr>
          <w:spacing w:val="-2"/>
          <w:vertAlign w:val="baseline"/>
        </w:rPr>
        <w:t> </w:t>
      </w:r>
      <w:r>
        <w:rPr>
          <w:vertAlign w:val="baseline"/>
        </w:rPr>
        <w:t>Association</w:t>
      </w:r>
      <w:r>
        <w:rPr>
          <w:spacing w:val="-4"/>
          <w:vertAlign w:val="baseline"/>
        </w:rPr>
        <w:t> </w:t>
      </w:r>
      <w:r>
        <w:rPr>
          <w:vertAlign w:val="baseline"/>
        </w:rPr>
        <w:t>Annual</w:t>
      </w:r>
      <w:r>
        <w:rPr>
          <w:spacing w:val="-4"/>
          <w:vertAlign w:val="baseline"/>
        </w:rPr>
        <w:t> </w:t>
      </w:r>
      <w:r>
        <w:rPr>
          <w:vertAlign w:val="baseline"/>
        </w:rPr>
        <w:t>Meeting</w:t>
      </w:r>
      <w:r>
        <w:rPr>
          <w:spacing w:val="-7"/>
          <w:vertAlign w:val="baseline"/>
        </w:rPr>
        <w:t> </w:t>
      </w:r>
      <w:r>
        <w:rPr>
          <w:vertAlign w:val="baseline"/>
        </w:rPr>
        <w:t>at</w:t>
      </w:r>
      <w:r>
        <w:rPr>
          <w:spacing w:val="-4"/>
          <w:vertAlign w:val="baseline"/>
        </w:rPr>
        <w:t> </w:t>
      </w:r>
      <w:r>
        <w:rPr>
          <w:vertAlign w:val="baseline"/>
        </w:rPr>
        <w:t>the</w:t>
      </w:r>
      <w:r>
        <w:rPr>
          <w:spacing w:val="-5"/>
          <w:vertAlign w:val="baseline"/>
        </w:rPr>
        <w:t> </w:t>
      </w:r>
      <w:r>
        <w:rPr>
          <w:vertAlign w:val="baseline"/>
        </w:rPr>
        <w:t>Allied</w:t>
      </w:r>
      <w:r>
        <w:rPr>
          <w:spacing w:val="-4"/>
          <w:vertAlign w:val="baseline"/>
        </w:rPr>
        <w:t> </w:t>
      </w:r>
      <w:r>
        <w:rPr>
          <w:vertAlign w:val="baseline"/>
        </w:rPr>
        <w:t>Social</w:t>
      </w:r>
    </w:p>
    <w:p>
      <w:pPr>
        <w:pStyle w:val="BodyText"/>
        <w:ind w:left="1368"/>
      </w:pPr>
      <w:r>
        <w:rPr/>
        <w:t>Science</w:t>
      </w:r>
      <w:r>
        <w:rPr>
          <w:spacing w:val="-3"/>
        </w:rPr>
        <w:t> </w:t>
      </w:r>
      <w:r>
        <w:rPr/>
        <w:t>Meeting,</w:t>
      </w:r>
      <w:r>
        <w:rPr>
          <w:spacing w:val="-2"/>
        </w:rPr>
        <w:t> </w:t>
      </w:r>
      <w:r>
        <w:rPr/>
        <w:t>January</w:t>
      </w:r>
      <w:r>
        <w:rPr>
          <w:spacing w:val="-4"/>
        </w:rPr>
        <w:t> 2016</w:t>
      </w:r>
    </w:p>
    <w:p>
      <w:pPr>
        <w:pStyle w:val="BodyText"/>
        <w:ind w:right="1444"/>
      </w:pPr>
      <w:r>
        <w:rPr/>
        <w:t>85</w:t>
      </w:r>
      <w:r>
        <w:rPr>
          <w:vertAlign w:val="superscript"/>
        </w:rPr>
        <w:t>th</w:t>
      </w:r>
      <w:r>
        <w:rPr>
          <w:vertAlign w:val="baseline"/>
        </w:rPr>
        <w:t> Annual Meeting of the Southern Economics Association, November 2015 108</w:t>
      </w:r>
      <w:r>
        <w:rPr>
          <w:vertAlign w:val="superscript"/>
        </w:rPr>
        <w:t>th</w:t>
      </w:r>
      <w:r>
        <w:rPr>
          <w:spacing w:val="-4"/>
          <w:vertAlign w:val="baseline"/>
        </w:rPr>
        <w:t> </w:t>
      </w:r>
      <w:r>
        <w:rPr>
          <w:vertAlign w:val="baseline"/>
        </w:rPr>
        <w:t>Annual</w:t>
      </w:r>
      <w:r>
        <w:rPr>
          <w:spacing w:val="-5"/>
          <w:vertAlign w:val="baseline"/>
        </w:rPr>
        <w:t> </w:t>
      </w:r>
      <w:r>
        <w:rPr>
          <w:vertAlign w:val="baseline"/>
        </w:rPr>
        <w:t>Conference</w:t>
      </w:r>
      <w:r>
        <w:rPr>
          <w:spacing w:val="-4"/>
          <w:vertAlign w:val="baseline"/>
        </w:rPr>
        <w:t> </w:t>
      </w:r>
      <w:r>
        <w:rPr>
          <w:vertAlign w:val="baseline"/>
        </w:rPr>
        <w:t>on</w:t>
      </w:r>
      <w:r>
        <w:rPr>
          <w:spacing w:val="-5"/>
          <w:vertAlign w:val="baseline"/>
        </w:rPr>
        <w:t> </w:t>
      </w:r>
      <w:r>
        <w:rPr>
          <w:vertAlign w:val="baseline"/>
        </w:rPr>
        <w:t>Taxation,</w:t>
      </w:r>
      <w:r>
        <w:rPr>
          <w:spacing w:val="-5"/>
          <w:vertAlign w:val="baseline"/>
        </w:rPr>
        <w:t> </w:t>
      </w:r>
      <w:r>
        <w:rPr>
          <w:vertAlign w:val="baseline"/>
        </w:rPr>
        <w:t>National</w:t>
      </w:r>
      <w:r>
        <w:rPr>
          <w:spacing w:val="-5"/>
          <w:vertAlign w:val="baseline"/>
        </w:rPr>
        <w:t> </w:t>
      </w:r>
      <w:r>
        <w:rPr>
          <w:vertAlign w:val="baseline"/>
        </w:rPr>
        <w:t>Tax</w:t>
      </w:r>
      <w:r>
        <w:rPr>
          <w:spacing w:val="-3"/>
          <w:vertAlign w:val="baseline"/>
        </w:rPr>
        <w:t> </w:t>
      </w:r>
      <w:r>
        <w:rPr>
          <w:vertAlign w:val="baseline"/>
        </w:rPr>
        <w:t>Association,</w:t>
      </w:r>
      <w:r>
        <w:rPr>
          <w:spacing w:val="-5"/>
          <w:vertAlign w:val="baseline"/>
        </w:rPr>
        <w:t> </w:t>
      </w:r>
      <w:r>
        <w:rPr>
          <w:vertAlign w:val="baseline"/>
        </w:rPr>
        <w:t>November</w:t>
      </w:r>
      <w:r>
        <w:rPr>
          <w:spacing w:val="-7"/>
          <w:vertAlign w:val="baseline"/>
        </w:rPr>
        <w:t> </w:t>
      </w:r>
      <w:r>
        <w:rPr>
          <w:vertAlign w:val="baseline"/>
        </w:rPr>
        <w:t>2015</w:t>
      </w:r>
    </w:p>
    <w:p>
      <w:pPr>
        <w:pStyle w:val="BodyText"/>
        <w:ind w:left="1368" w:right="433" w:hanging="720"/>
      </w:pPr>
      <w:r>
        <w:rPr/>
        <w:t>62</w:t>
      </w:r>
      <w:r>
        <w:rPr>
          <w:vertAlign w:val="superscript"/>
        </w:rPr>
        <w:t>nd</w:t>
      </w:r>
      <w:r>
        <w:rPr>
          <w:spacing w:val="-4"/>
          <w:vertAlign w:val="baseline"/>
        </w:rPr>
        <w:t> </w:t>
      </w:r>
      <w:r>
        <w:rPr>
          <w:vertAlign w:val="baseline"/>
        </w:rPr>
        <w:t>Annual</w:t>
      </w:r>
      <w:r>
        <w:rPr>
          <w:spacing w:val="-5"/>
          <w:vertAlign w:val="baseline"/>
        </w:rPr>
        <w:t> </w:t>
      </w:r>
      <w:r>
        <w:rPr>
          <w:vertAlign w:val="baseline"/>
        </w:rPr>
        <w:t>North</w:t>
      </w:r>
      <w:r>
        <w:rPr>
          <w:spacing w:val="-5"/>
          <w:vertAlign w:val="baseline"/>
        </w:rPr>
        <w:t> </w:t>
      </w:r>
      <w:r>
        <w:rPr>
          <w:vertAlign w:val="baseline"/>
        </w:rPr>
        <w:t>American</w:t>
      </w:r>
      <w:r>
        <w:rPr>
          <w:spacing w:val="-5"/>
          <w:vertAlign w:val="baseline"/>
        </w:rPr>
        <w:t> </w:t>
      </w:r>
      <w:r>
        <w:rPr>
          <w:vertAlign w:val="baseline"/>
        </w:rPr>
        <w:t>Meetings</w:t>
      </w:r>
      <w:r>
        <w:rPr>
          <w:spacing w:val="-5"/>
          <w:vertAlign w:val="baseline"/>
        </w:rPr>
        <w:t> </w:t>
      </w:r>
      <w:r>
        <w:rPr>
          <w:vertAlign w:val="baseline"/>
        </w:rPr>
        <w:t>of</w:t>
      </w:r>
      <w:r>
        <w:rPr>
          <w:spacing w:val="-5"/>
          <w:vertAlign w:val="baseline"/>
        </w:rPr>
        <w:t> </w:t>
      </w:r>
      <w:r>
        <w:rPr>
          <w:vertAlign w:val="baseline"/>
        </w:rPr>
        <w:t>Regional</w:t>
      </w:r>
      <w:r>
        <w:rPr>
          <w:spacing w:val="-5"/>
          <w:vertAlign w:val="baseline"/>
        </w:rPr>
        <w:t> </w:t>
      </w:r>
      <w:r>
        <w:rPr>
          <w:vertAlign w:val="baseline"/>
        </w:rPr>
        <w:t>Science</w:t>
      </w:r>
      <w:r>
        <w:rPr>
          <w:spacing w:val="-6"/>
          <w:vertAlign w:val="baseline"/>
        </w:rPr>
        <w:t> </w:t>
      </w:r>
      <w:r>
        <w:rPr>
          <w:vertAlign w:val="baseline"/>
        </w:rPr>
        <w:t>Association</w:t>
      </w:r>
      <w:r>
        <w:rPr>
          <w:spacing w:val="-3"/>
          <w:vertAlign w:val="baseline"/>
        </w:rPr>
        <w:t> </w:t>
      </w:r>
      <w:r>
        <w:rPr>
          <w:vertAlign w:val="baseline"/>
        </w:rPr>
        <w:t>International, November 2015</w:t>
      </w:r>
    </w:p>
    <w:p>
      <w:pPr>
        <w:pStyle w:val="BodyText"/>
        <w:ind w:right="1444"/>
      </w:pPr>
      <w:r>
        <w:rPr/>
        <w:t>54</w:t>
      </w:r>
      <w:r>
        <w:rPr>
          <w:vertAlign w:val="superscript"/>
        </w:rPr>
        <w:t>th</w:t>
      </w:r>
      <w:r>
        <w:rPr>
          <w:spacing w:val="-3"/>
          <w:vertAlign w:val="baseline"/>
        </w:rPr>
        <w:t> </w:t>
      </w:r>
      <w:r>
        <w:rPr>
          <w:vertAlign w:val="baseline"/>
        </w:rPr>
        <w:t>Annual</w:t>
      </w:r>
      <w:r>
        <w:rPr>
          <w:spacing w:val="-4"/>
          <w:vertAlign w:val="baseline"/>
        </w:rPr>
        <w:t> </w:t>
      </w:r>
      <w:r>
        <w:rPr>
          <w:vertAlign w:val="baseline"/>
        </w:rPr>
        <w:t>Meeting</w:t>
      </w:r>
      <w:r>
        <w:rPr>
          <w:spacing w:val="-6"/>
          <w:vertAlign w:val="baseline"/>
        </w:rPr>
        <w:t> </w:t>
      </w:r>
      <w:r>
        <w:rPr>
          <w:vertAlign w:val="baseline"/>
        </w:rPr>
        <w:t>of</w:t>
      </w:r>
      <w:r>
        <w:rPr>
          <w:spacing w:val="-4"/>
          <w:vertAlign w:val="baseline"/>
        </w:rPr>
        <w:t> </w:t>
      </w:r>
      <w:r>
        <w:rPr>
          <w:vertAlign w:val="baseline"/>
        </w:rPr>
        <w:t>the</w:t>
      </w:r>
      <w:r>
        <w:rPr>
          <w:spacing w:val="-4"/>
          <w:vertAlign w:val="baseline"/>
        </w:rPr>
        <w:t> </w:t>
      </w:r>
      <w:r>
        <w:rPr>
          <w:vertAlign w:val="baseline"/>
        </w:rPr>
        <w:t>Western</w:t>
      </w:r>
      <w:r>
        <w:rPr>
          <w:spacing w:val="-4"/>
          <w:vertAlign w:val="baseline"/>
        </w:rPr>
        <w:t> </w:t>
      </w:r>
      <w:r>
        <w:rPr>
          <w:vertAlign w:val="baseline"/>
        </w:rPr>
        <w:t>Regional</w:t>
      </w:r>
      <w:r>
        <w:rPr>
          <w:spacing w:val="-4"/>
          <w:vertAlign w:val="baseline"/>
        </w:rPr>
        <w:t> </w:t>
      </w:r>
      <w:r>
        <w:rPr>
          <w:vertAlign w:val="baseline"/>
        </w:rPr>
        <w:t>Science</w:t>
      </w:r>
      <w:r>
        <w:rPr>
          <w:spacing w:val="-4"/>
          <w:vertAlign w:val="baseline"/>
        </w:rPr>
        <w:t> </w:t>
      </w:r>
      <w:r>
        <w:rPr>
          <w:vertAlign w:val="baseline"/>
        </w:rPr>
        <w:t>Association,</w:t>
      </w:r>
      <w:r>
        <w:rPr>
          <w:spacing w:val="-4"/>
          <w:vertAlign w:val="baseline"/>
        </w:rPr>
        <w:t> </w:t>
      </w:r>
      <w:r>
        <w:rPr>
          <w:vertAlign w:val="baseline"/>
        </w:rPr>
        <w:t>February</w:t>
      </w:r>
      <w:r>
        <w:rPr>
          <w:spacing w:val="-8"/>
          <w:vertAlign w:val="baseline"/>
        </w:rPr>
        <w:t> </w:t>
      </w:r>
      <w:r>
        <w:rPr>
          <w:vertAlign w:val="baseline"/>
        </w:rPr>
        <w:t>2015 54</w:t>
      </w:r>
      <w:r>
        <w:rPr>
          <w:vertAlign w:val="superscript"/>
        </w:rPr>
        <w:t>th</w:t>
      </w:r>
      <w:r>
        <w:rPr>
          <w:vertAlign w:val="baseline"/>
        </w:rPr>
        <w:t> Annual Meeting of the Southern Regional Science Association, March 2015</w:t>
      </w:r>
    </w:p>
    <w:p>
      <w:pPr>
        <w:pStyle w:val="BodyText"/>
        <w:ind w:left="1368" w:right="433" w:hanging="720"/>
      </w:pPr>
      <w:r>
        <w:rPr/>
        <w:t>61</w:t>
      </w:r>
      <w:r>
        <w:rPr>
          <w:vertAlign w:val="superscript"/>
        </w:rPr>
        <w:t>st</w:t>
      </w:r>
      <w:r>
        <w:rPr>
          <w:spacing w:val="-5"/>
          <w:vertAlign w:val="baseline"/>
        </w:rPr>
        <w:t> </w:t>
      </w:r>
      <w:r>
        <w:rPr>
          <w:vertAlign w:val="baseline"/>
        </w:rPr>
        <w:t>Annual</w:t>
      </w:r>
      <w:r>
        <w:rPr>
          <w:spacing w:val="-5"/>
          <w:vertAlign w:val="baseline"/>
        </w:rPr>
        <w:t> </w:t>
      </w:r>
      <w:r>
        <w:rPr>
          <w:vertAlign w:val="baseline"/>
        </w:rPr>
        <w:t>North</w:t>
      </w:r>
      <w:r>
        <w:rPr>
          <w:spacing w:val="-5"/>
          <w:vertAlign w:val="baseline"/>
        </w:rPr>
        <w:t> </w:t>
      </w:r>
      <w:r>
        <w:rPr>
          <w:vertAlign w:val="baseline"/>
        </w:rPr>
        <w:t>American</w:t>
      </w:r>
      <w:r>
        <w:rPr>
          <w:spacing w:val="-5"/>
          <w:vertAlign w:val="baseline"/>
        </w:rPr>
        <w:t> </w:t>
      </w:r>
      <w:r>
        <w:rPr>
          <w:vertAlign w:val="baseline"/>
        </w:rPr>
        <w:t>Meetings</w:t>
      </w:r>
      <w:r>
        <w:rPr>
          <w:spacing w:val="-5"/>
          <w:vertAlign w:val="baseline"/>
        </w:rPr>
        <w:t> </w:t>
      </w:r>
      <w:r>
        <w:rPr>
          <w:vertAlign w:val="baseline"/>
        </w:rPr>
        <w:t>of</w:t>
      </w:r>
      <w:r>
        <w:rPr>
          <w:spacing w:val="-5"/>
          <w:vertAlign w:val="baseline"/>
        </w:rPr>
        <w:t> </w:t>
      </w:r>
      <w:r>
        <w:rPr>
          <w:vertAlign w:val="baseline"/>
        </w:rPr>
        <w:t>Regional</w:t>
      </w:r>
      <w:r>
        <w:rPr>
          <w:spacing w:val="-5"/>
          <w:vertAlign w:val="baseline"/>
        </w:rPr>
        <w:t> </w:t>
      </w:r>
      <w:r>
        <w:rPr>
          <w:vertAlign w:val="baseline"/>
        </w:rPr>
        <w:t>Science</w:t>
      </w:r>
      <w:r>
        <w:rPr>
          <w:spacing w:val="-6"/>
          <w:vertAlign w:val="baseline"/>
        </w:rPr>
        <w:t> </w:t>
      </w:r>
      <w:r>
        <w:rPr>
          <w:vertAlign w:val="baseline"/>
        </w:rPr>
        <w:t>Association</w:t>
      </w:r>
      <w:r>
        <w:rPr>
          <w:spacing w:val="-3"/>
          <w:vertAlign w:val="baseline"/>
        </w:rPr>
        <w:t> </w:t>
      </w:r>
      <w:r>
        <w:rPr>
          <w:vertAlign w:val="baseline"/>
        </w:rPr>
        <w:t>International, November 2014</w:t>
      </w:r>
    </w:p>
    <w:p>
      <w:pPr>
        <w:pStyle w:val="BodyText"/>
        <w:ind w:right="913"/>
      </w:pPr>
      <w:r>
        <w:rPr/>
        <w:t>53</w:t>
      </w:r>
      <w:r>
        <w:rPr>
          <w:vertAlign w:val="superscript"/>
        </w:rPr>
        <w:t>rd</w:t>
      </w:r>
      <w:r>
        <w:rPr>
          <w:spacing w:val="-3"/>
          <w:vertAlign w:val="baseline"/>
        </w:rPr>
        <w:t> </w:t>
      </w:r>
      <w:r>
        <w:rPr>
          <w:vertAlign w:val="baseline"/>
        </w:rPr>
        <w:t>Annual</w:t>
      </w:r>
      <w:r>
        <w:rPr>
          <w:spacing w:val="-4"/>
          <w:vertAlign w:val="baseline"/>
        </w:rPr>
        <w:t> </w:t>
      </w:r>
      <w:r>
        <w:rPr>
          <w:vertAlign w:val="baseline"/>
        </w:rPr>
        <w:t>Meeting</w:t>
      </w:r>
      <w:r>
        <w:rPr>
          <w:spacing w:val="-7"/>
          <w:vertAlign w:val="baseline"/>
        </w:rPr>
        <w:t> </w:t>
      </w:r>
      <w:r>
        <w:rPr>
          <w:vertAlign w:val="baseline"/>
        </w:rPr>
        <w:t>of</w:t>
      </w:r>
      <w:r>
        <w:rPr>
          <w:spacing w:val="-4"/>
          <w:vertAlign w:val="baseline"/>
        </w:rPr>
        <w:t> </w:t>
      </w:r>
      <w:r>
        <w:rPr>
          <w:vertAlign w:val="baseline"/>
        </w:rPr>
        <w:t>the</w:t>
      </w:r>
      <w:r>
        <w:rPr>
          <w:spacing w:val="-6"/>
          <w:vertAlign w:val="baseline"/>
        </w:rPr>
        <w:t> </w:t>
      </w:r>
      <w:r>
        <w:rPr>
          <w:vertAlign w:val="baseline"/>
        </w:rPr>
        <w:t>Southern</w:t>
      </w:r>
      <w:r>
        <w:rPr>
          <w:spacing w:val="-4"/>
          <w:vertAlign w:val="baseline"/>
        </w:rPr>
        <w:t> </w:t>
      </w:r>
      <w:r>
        <w:rPr>
          <w:vertAlign w:val="baseline"/>
        </w:rPr>
        <w:t>Regional</w:t>
      </w:r>
      <w:r>
        <w:rPr>
          <w:spacing w:val="-4"/>
          <w:vertAlign w:val="baseline"/>
        </w:rPr>
        <w:t> </w:t>
      </w:r>
      <w:r>
        <w:rPr>
          <w:vertAlign w:val="baseline"/>
        </w:rPr>
        <w:t>Science</w:t>
      </w:r>
      <w:r>
        <w:rPr>
          <w:spacing w:val="-5"/>
          <w:vertAlign w:val="baseline"/>
        </w:rPr>
        <w:t> </w:t>
      </w:r>
      <w:r>
        <w:rPr>
          <w:vertAlign w:val="baseline"/>
        </w:rPr>
        <w:t>Association</w:t>
      </w:r>
      <w:r>
        <w:rPr>
          <w:spacing w:val="-1"/>
          <w:vertAlign w:val="baseline"/>
        </w:rPr>
        <w:t> </w:t>
      </w:r>
      <w:r>
        <w:rPr>
          <w:vertAlign w:val="baseline"/>
        </w:rPr>
        <w:t>(x2),</w:t>
      </w:r>
      <w:r>
        <w:rPr>
          <w:spacing w:val="-4"/>
          <w:vertAlign w:val="baseline"/>
        </w:rPr>
        <w:t> </w:t>
      </w:r>
      <w:r>
        <w:rPr>
          <w:vertAlign w:val="baseline"/>
        </w:rPr>
        <w:t>March</w:t>
      </w:r>
      <w:r>
        <w:rPr>
          <w:spacing w:val="-4"/>
          <w:vertAlign w:val="baseline"/>
        </w:rPr>
        <w:t> </w:t>
      </w:r>
      <w:r>
        <w:rPr>
          <w:vertAlign w:val="baseline"/>
        </w:rPr>
        <w:t>2014 83</w:t>
      </w:r>
      <w:r>
        <w:rPr>
          <w:vertAlign w:val="superscript"/>
        </w:rPr>
        <w:t>rd</w:t>
      </w:r>
      <w:r>
        <w:rPr>
          <w:spacing w:val="-7"/>
          <w:vertAlign w:val="baseline"/>
        </w:rPr>
        <w:t> </w:t>
      </w:r>
      <w:r>
        <w:rPr>
          <w:vertAlign w:val="baseline"/>
        </w:rPr>
        <w:t>Annual Meeting of the Southern Economics Association, November 2013</w:t>
      </w:r>
    </w:p>
    <w:p>
      <w:pPr>
        <w:pStyle w:val="BodyText"/>
      </w:pPr>
      <w:r>
        <w:rPr/>
        <w:t>106</w:t>
      </w:r>
      <w:r>
        <w:rPr>
          <w:vertAlign w:val="superscript"/>
        </w:rPr>
        <w:t>th</w:t>
      </w:r>
      <w:r>
        <w:rPr>
          <w:spacing w:val="-1"/>
          <w:vertAlign w:val="baseline"/>
        </w:rPr>
        <w:t> </w:t>
      </w:r>
      <w:r>
        <w:rPr>
          <w:vertAlign w:val="baseline"/>
        </w:rPr>
        <w:t>Annual</w:t>
      </w:r>
      <w:r>
        <w:rPr>
          <w:spacing w:val="-2"/>
          <w:vertAlign w:val="baseline"/>
        </w:rPr>
        <w:t> </w:t>
      </w:r>
      <w:r>
        <w:rPr>
          <w:vertAlign w:val="baseline"/>
        </w:rPr>
        <w:t>Conference on</w:t>
      </w:r>
      <w:r>
        <w:rPr>
          <w:spacing w:val="-2"/>
          <w:vertAlign w:val="baseline"/>
        </w:rPr>
        <w:t> </w:t>
      </w:r>
      <w:r>
        <w:rPr>
          <w:vertAlign w:val="baseline"/>
        </w:rPr>
        <w:t>Taxation,</w:t>
      </w:r>
      <w:r>
        <w:rPr>
          <w:spacing w:val="-1"/>
          <w:vertAlign w:val="baseline"/>
        </w:rPr>
        <w:t> </w:t>
      </w:r>
      <w:r>
        <w:rPr>
          <w:vertAlign w:val="baseline"/>
        </w:rPr>
        <w:t>National</w:t>
      </w:r>
      <w:r>
        <w:rPr>
          <w:spacing w:val="-2"/>
          <w:vertAlign w:val="baseline"/>
        </w:rPr>
        <w:t> </w:t>
      </w:r>
      <w:r>
        <w:rPr>
          <w:vertAlign w:val="baseline"/>
        </w:rPr>
        <w:t>Tax</w:t>
      </w:r>
      <w:r>
        <w:rPr>
          <w:spacing w:val="1"/>
          <w:vertAlign w:val="baseline"/>
        </w:rPr>
        <w:t> </w:t>
      </w:r>
      <w:r>
        <w:rPr>
          <w:vertAlign w:val="baseline"/>
        </w:rPr>
        <w:t>Association,</w:t>
      </w:r>
      <w:r>
        <w:rPr>
          <w:spacing w:val="-2"/>
          <w:vertAlign w:val="baseline"/>
        </w:rPr>
        <w:t> </w:t>
      </w:r>
      <w:r>
        <w:rPr>
          <w:vertAlign w:val="baseline"/>
        </w:rPr>
        <w:t>November</w:t>
      </w:r>
      <w:r>
        <w:rPr>
          <w:spacing w:val="-3"/>
          <w:vertAlign w:val="baseline"/>
        </w:rPr>
        <w:t> </w:t>
      </w:r>
      <w:r>
        <w:rPr>
          <w:spacing w:val="-4"/>
          <w:vertAlign w:val="baseline"/>
        </w:rPr>
        <w:t>2013</w:t>
      </w:r>
    </w:p>
    <w:p>
      <w:pPr>
        <w:pStyle w:val="BodyText"/>
        <w:ind w:left="1368" w:hanging="720"/>
      </w:pPr>
      <w:r>
        <w:rPr/>
        <w:t>60</w:t>
      </w:r>
      <w:r>
        <w:rPr>
          <w:vertAlign w:val="superscript"/>
        </w:rPr>
        <w:t>th</w:t>
      </w:r>
      <w:r>
        <w:rPr>
          <w:spacing w:val="-4"/>
          <w:vertAlign w:val="baseline"/>
        </w:rPr>
        <w:t> </w:t>
      </w:r>
      <w:r>
        <w:rPr>
          <w:vertAlign w:val="baseline"/>
        </w:rPr>
        <w:t>Annual</w:t>
      </w:r>
      <w:r>
        <w:rPr>
          <w:spacing w:val="-5"/>
          <w:vertAlign w:val="baseline"/>
        </w:rPr>
        <w:t> </w:t>
      </w:r>
      <w:r>
        <w:rPr>
          <w:vertAlign w:val="baseline"/>
        </w:rPr>
        <w:t>North</w:t>
      </w:r>
      <w:r>
        <w:rPr>
          <w:spacing w:val="-5"/>
          <w:vertAlign w:val="baseline"/>
        </w:rPr>
        <w:t> </w:t>
      </w:r>
      <w:r>
        <w:rPr>
          <w:vertAlign w:val="baseline"/>
        </w:rPr>
        <w:t>American</w:t>
      </w:r>
      <w:r>
        <w:rPr>
          <w:spacing w:val="-5"/>
          <w:vertAlign w:val="baseline"/>
        </w:rPr>
        <w:t> </w:t>
      </w:r>
      <w:r>
        <w:rPr>
          <w:vertAlign w:val="baseline"/>
        </w:rPr>
        <w:t>Meetings</w:t>
      </w:r>
      <w:r>
        <w:rPr>
          <w:spacing w:val="-5"/>
          <w:vertAlign w:val="baseline"/>
        </w:rPr>
        <w:t> </w:t>
      </w:r>
      <w:r>
        <w:rPr>
          <w:vertAlign w:val="baseline"/>
        </w:rPr>
        <w:t>of</w:t>
      </w:r>
      <w:r>
        <w:rPr>
          <w:spacing w:val="-5"/>
          <w:vertAlign w:val="baseline"/>
        </w:rPr>
        <w:t> </w:t>
      </w:r>
      <w:r>
        <w:rPr>
          <w:vertAlign w:val="baseline"/>
        </w:rPr>
        <w:t>Regional</w:t>
      </w:r>
      <w:r>
        <w:rPr>
          <w:spacing w:val="-5"/>
          <w:vertAlign w:val="baseline"/>
        </w:rPr>
        <w:t> </w:t>
      </w:r>
      <w:r>
        <w:rPr>
          <w:vertAlign w:val="baseline"/>
        </w:rPr>
        <w:t>Science</w:t>
      </w:r>
      <w:r>
        <w:rPr>
          <w:spacing w:val="-6"/>
          <w:vertAlign w:val="baseline"/>
        </w:rPr>
        <w:t> </w:t>
      </w:r>
      <w:r>
        <w:rPr>
          <w:vertAlign w:val="baseline"/>
        </w:rPr>
        <w:t>Association</w:t>
      </w:r>
      <w:r>
        <w:rPr>
          <w:spacing w:val="-3"/>
          <w:vertAlign w:val="baseline"/>
        </w:rPr>
        <w:t> </w:t>
      </w:r>
      <w:r>
        <w:rPr>
          <w:vertAlign w:val="baseline"/>
        </w:rPr>
        <w:t>International</w:t>
      </w:r>
      <w:r>
        <w:rPr>
          <w:spacing w:val="-5"/>
          <w:vertAlign w:val="baseline"/>
        </w:rPr>
        <w:t> </w:t>
      </w:r>
      <w:r>
        <w:rPr>
          <w:vertAlign w:val="baseline"/>
        </w:rPr>
        <w:t>(x2), November 2013</w:t>
      </w:r>
    </w:p>
    <w:p>
      <w:pPr>
        <w:pStyle w:val="BodyText"/>
        <w:spacing w:before="1"/>
        <w:ind w:right="1393"/>
      </w:pPr>
      <w:r>
        <w:rPr/>
        <w:t>52</w:t>
      </w:r>
      <w:r>
        <w:rPr>
          <w:vertAlign w:val="superscript"/>
        </w:rPr>
        <w:t>nd</w:t>
      </w:r>
      <w:r>
        <w:rPr>
          <w:vertAlign w:val="baseline"/>
        </w:rPr>
        <w:t> Annual Meeting of the Southern Regional Science Association, April 2013 52</w:t>
      </w:r>
      <w:r>
        <w:rPr>
          <w:vertAlign w:val="superscript"/>
        </w:rPr>
        <w:t>nd</w:t>
      </w:r>
      <w:r>
        <w:rPr>
          <w:spacing w:val="-3"/>
          <w:vertAlign w:val="baseline"/>
        </w:rPr>
        <w:t> </w:t>
      </w:r>
      <w:r>
        <w:rPr>
          <w:vertAlign w:val="baseline"/>
        </w:rPr>
        <w:t>Annual</w:t>
      </w:r>
      <w:r>
        <w:rPr>
          <w:spacing w:val="-4"/>
          <w:vertAlign w:val="baseline"/>
        </w:rPr>
        <w:t> </w:t>
      </w:r>
      <w:r>
        <w:rPr>
          <w:vertAlign w:val="baseline"/>
        </w:rPr>
        <w:t>Meeting</w:t>
      </w:r>
      <w:r>
        <w:rPr>
          <w:spacing w:val="-6"/>
          <w:vertAlign w:val="baseline"/>
        </w:rPr>
        <w:t> </w:t>
      </w:r>
      <w:r>
        <w:rPr>
          <w:vertAlign w:val="baseline"/>
        </w:rPr>
        <w:t>of</w:t>
      </w:r>
      <w:r>
        <w:rPr>
          <w:spacing w:val="-4"/>
          <w:vertAlign w:val="baseline"/>
        </w:rPr>
        <w:t> </w:t>
      </w:r>
      <w:r>
        <w:rPr>
          <w:vertAlign w:val="baseline"/>
        </w:rPr>
        <w:t>the</w:t>
      </w:r>
      <w:r>
        <w:rPr>
          <w:spacing w:val="-5"/>
          <w:vertAlign w:val="baseline"/>
        </w:rPr>
        <w:t> </w:t>
      </w:r>
      <w:r>
        <w:rPr>
          <w:vertAlign w:val="baseline"/>
        </w:rPr>
        <w:t>Western</w:t>
      </w:r>
      <w:r>
        <w:rPr>
          <w:spacing w:val="-4"/>
          <w:vertAlign w:val="baseline"/>
        </w:rPr>
        <w:t> </w:t>
      </w:r>
      <w:r>
        <w:rPr>
          <w:vertAlign w:val="baseline"/>
        </w:rPr>
        <w:t>Regional</w:t>
      </w:r>
      <w:r>
        <w:rPr>
          <w:spacing w:val="-4"/>
          <w:vertAlign w:val="baseline"/>
        </w:rPr>
        <w:t> </w:t>
      </w:r>
      <w:r>
        <w:rPr>
          <w:vertAlign w:val="baseline"/>
        </w:rPr>
        <w:t>Science</w:t>
      </w:r>
      <w:r>
        <w:rPr>
          <w:spacing w:val="-5"/>
          <w:vertAlign w:val="baseline"/>
        </w:rPr>
        <w:t> </w:t>
      </w:r>
      <w:r>
        <w:rPr>
          <w:vertAlign w:val="baseline"/>
        </w:rPr>
        <w:t>Association,</w:t>
      </w:r>
      <w:r>
        <w:rPr>
          <w:spacing w:val="-4"/>
          <w:vertAlign w:val="baseline"/>
        </w:rPr>
        <w:t> </w:t>
      </w:r>
      <w:r>
        <w:rPr>
          <w:vertAlign w:val="baseline"/>
        </w:rPr>
        <w:t>February</w:t>
      </w:r>
      <w:r>
        <w:rPr>
          <w:spacing w:val="-8"/>
          <w:vertAlign w:val="baseline"/>
        </w:rPr>
        <w:t> </w:t>
      </w:r>
      <w:r>
        <w:rPr>
          <w:vertAlign w:val="baseline"/>
        </w:rPr>
        <w:t>2013 105</w:t>
      </w:r>
      <w:r>
        <w:rPr>
          <w:vertAlign w:val="superscript"/>
        </w:rPr>
        <w:t>th</w:t>
      </w:r>
      <w:r>
        <w:rPr>
          <w:vertAlign w:val="baseline"/>
        </w:rPr>
        <w:t> Annual Conference on Taxation, National Tax Association, November 2012</w:t>
      </w:r>
    </w:p>
    <w:p>
      <w:pPr>
        <w:pStyle w:val="BodyText"/>
        <w:ind w:left="1368" w:right="321" w:hanging="720"/>
      </w:pPr>
      <w:r>
        <w:rPr/>
        <w:t>59</w:t>
      </w:r>
      <w:r>
        <w:rPr>
          <w:vertAlign w:val="superscript"/>
        </w:rPr>
        <w:t>th</w:t>
      </w:r>
      <w:r>
        <w:rPr>
          <w:spacing w:val="-4"/>
          <w:vertAlign w:val="baseline"/>
        </w:rPr>
        <w:t> </w:t>
      </w:r>
      <w:r>
        <w:rPr>
          <w:vertAlign w:val="baseline"/>
        </w:rPr>
        <w:t>Annual</w:t>
      </w:r>
      <w:r>
        <w:rPr>
          <w:spacing w:val="-5"/>
          <w:vertAlign w:val="baseline"/>
        </w:rPr>
        <w:t> </w:t>
      </w:r>
      <w:r>
        <w:rPr>
          <w:vertAlign w:val="baseline"/>
        </w:rPr>
        <w:t>North</w:t>
      </w:r>
      <w:r>
        <w:rPr>
          <w:spacing w:val="-5"/>
          <w:vertAlign w:val="baseline"/>
        </w:rPr>
        <w:t> </w:t>
      </w:r>
      <w:r>
        <w:rPr>
          <w:vertAlign w:val="baseline"/>
        </w:rPr>
        <w:t>American</w:t>
      </w:r>
      <w:r>
        <w:rPr>
          <w:spacing w:val="-5"/>
          <w:vertAlign w:val="baseline"/>
        </w:rPr>
        <w:t> </w:t>
      </w:r>
      <w:r>
        <w:rPr>
          <w:vertAlign w:val="baseline"/>
        </w:rPr>
        <w:t>Meetings</w:t>
      </w:r>
      <w:r>
        <w:rPr>
          <w:spacing w:val="-5"/>
          <w:vertAlign w:val="baseline"/>
        </w:rPr>
        <w:t> </w:t>
      </w:r>
      <w:r>
        <w:rPr>
          <w:vertAlign w:val="baseline"/>
        </w:rPr>
        <w:t>of</w:t>
      </w:r>
      <w:r>
        <w:rPr>
          <w:spacing w:val="-5"/>
          <w:vertAlign w:val="baseline"/>
        </w:rPr>
        <w:t> </w:t>
      </w:r>
      <w:r>
        <w:rPr>
          <w:vertAlign w:val="baseline"/>
        </w:rPr>
        <w:t>Regional</w:t>
      </w:r>
      <w:r>
        <w:rPr>
          <w:spacing w:val="-5"/>
          <w:vertAlign w:val="baseline"/>
        </w:rPr>
        <w:t> </w:t>
      </w:r>
      <w:r>
        <w:rPr>
          <w:vertAlign w:val="baseline"/>
        </w:rPr>
        <w:t>Science</w:t>
      </w:r>
      <w:r>
        <w:rPr>
          <w:spacing w:val="-6"/>
          <w:vertAlign w:val="baseline"/>
        </w:rPr>
        <w:t> </w:t>
      </w:r>
      <w:r>
        <w:rPr>
          <w:vertAlign w:val="baseline"/>
        </w:rPr>
        <w:t>Association</w:t>
      </w:r>
      <w:r>
        <w:rPr>
          <w:spacing w:val="-3"/>
          <w:vertAlign w:val="baseline"/>
        </w:rPr>
        <w:t> </w:t>
      </w:r>
      <w:r>
        <w:rPr>
          <w:vertAlign w:val="baseline"/>
        </w:rPr>
        <w:t>International, November 2012</w:t>
      </w:r>
    </w:p>
    <w:p>
      <w:pPr>
        <w:pStyle w:val="BodyText"/>
        <w:ind w:right="1192"/>
      </w:pPr>
      <w:r>
        <w:rPr/>
        <w:t>51</w:t>
      </w:r>
      <w:r>
        <w:rPr>
          <w:vertAlign w:val="superscript"/>
        </w:rPr>
        <w:t>st</w:t>
      </w:r>
      <w:r>
        <w:rPr>
          <w:vertAlign w:val="baseline"/>
        </w:rPr>
        <w:t> Annual Meeting of the Western Regional Science Conference, February 2012 58</w:t>
      </w:r>
      <w:r>
        <w:rPr>
          <w:vertAlign w:val="superscript"/>
        </w:rPr>
        <w:t>th</w:t>
      </w:r>
      <w:r>
        <w:rPr>
          <w:spacing w:val="-4"/>
          <w:vertAlign w:val="baseline"/>
        </w:rPr>
        <w:t> </w:t>
      </w:r>
      <w:r>
        <w:rPr>
          <w:vertAlign w:val="baseline"/>
        </w:rPr>
        <w:t>Annual</w:t>
      </w:r>
      <w:r>
        <w:rPr>
          <w:spacing w:val="-5"/>
          <w:vertAlign w:val="baseline"/>
        </w:rPr>
        <w:t> </w:t>
      </w:r>
      <w:r>
        <w:rPr>
          <w:vertAlign w:val="baseline"/>
        </w:rPr>
        <w:t>North</w:t>
      </w:r>
      <w:r>
        <w:rPr>
          <w:spacing w:val="-5"/>
          <w:vertAlign w:val="baseline"/>
        </w:rPr>
        <w:t> </w:t>
      </w:r>
      <w:r>
        <w:rPr>
          <w:vertAlign w:val="baseline"/>
        </w:rPr>
        <w:t>American</w:t>
      </w:r>
      <w:r>
        <w:rPr>
          <w:spacing w:val="-5"/>
          <w:vertAlign w:val="baseline"/>
        </w:rPr>
        <w:t> </w:t>
      </w:r>
      <w:r>
        <w:rPr>
          <w:vertAlign w:val="baseline"/>
        </w:rPr>
        <w:t>Meetings</w:t>
      </w:r>
      <w:r>
        <w:rPr>
          <w:spacing w:val="-5"/>
          <w:vertAlign w:val="baseline"/>
        </w:rPr>
        <w:t> </w:t>
      </w:r>
      <w:r>
        <w:rPr>
          <w:vertAlign w:val="baseline"/>
        </w:rPr>
        <w:t>of</w:t>
      </w:r>
      <w:r>
        <w:rPr>
          <w:spacing w:val="-5"/>
          <w:vertAlign w:val="baseline"/>
        </w:rPr>
        <w:t> </w:t>
      </w:r>
      <w:r>
        <w:rPr>
          <w:vertAlign w:val="baseline"/>
        </w:rPr>
        <w:t>Regional</w:t>
      </w:r>
      <w:r>
        <w:rPr>
          <w:spacing w:val="-5"/>
          <w:vertAlign w:val="baseline"/>
        </w:rPr>
        <w:t> </w:t>
      </w:r>
      <w:r>
        <w:rPr>
          <w:vertAlign w:val="baseline"/>
        </w:rPr>
        <w:t>Science</w:t>
      </w:r>
      <w:r>
        <w:rPr>
          <w:spacing w:val="-6"/>
          <w:vertAlign w:val="baseline"/>
        </w:rPr>
        <w:t> </w:t>
      </w:r>
      <w:r>
        <w:rPr>
          <w:vertAlign w:val="baseline"/>
        </w:rPr>
        <w:t>Association</w:t>
      </w:r>
      <w:r>
        <w:rPr>
          <w:spacing w:val="-3"/>
          <w:vertAlign w:val="baseline"/>
        </w:rPr>
        <w:t> </w:t>
      </w:r>
      <w:r>
        <w:rPr>
          <w:vertAlign w:val="baseline"/>
        </w:rPr>
        <w:t>International,</w:t>
      </w:r>
    </w:p>
    <w:p>
      <w:pPr>
        <w:pStyle w:val="BodyText"/>
        <w:ind w:left="1368"/>
      </w:pPr>
      <w:r>
        <w:rPr/>
        <w:t>November</w:t>
      </w:r>
      <w:r>
        <w:rPr>
          <w:spacing w:val="-4"/>
        </w:rPr>
        <w:t> 2011</w:t>
      </w:r>
    </w:p>
    <w:p>
      <w:pPr>
        <w:pStyle w:val="BodyText"/>
        <w:ind w:right="1393"/>
      </w:pPr>
      <w:r>
        <w:rPr/>
        <w:t>50</w:t>
      </w:r>
      <w:r>
        <w:rPr>
          <w:vertAlign w:val="superscript"/>
        </w:rPr>
        <w:t>th</w:t>
      </w:r>
      <w:r>
        <w:rPr>
          <w:vertAlign w:val="baseline"/>
        </w:rPr>
        <w:t> Annual Meeting of the Southern Regional Science Association, March 2011 50</w:t>
      </w:r>
      <w:r>
        <w:rPr>
          <w:vertAlign w:val="superscript"/>
        </w:rPr>
        <w:t>th</w:t>
      </w:r>
      <w:r>
        <w:rPr>
          <w:spacing w:val="-3"/>
          <w:vertAlign w:val="baseline"/>
        </w:rPr>
        <w:t> </w:t>
      </w:r>
      <w:r>
        <w:rPr>
          <w:vertAlign w:val="baseline"/>
        </w:rPr>
        <w:t>Annual</w:t>
      </w:r>
      <w:r>
        <w:rPr>
          <w:spacing w:val="-4"/>
          <w:vertAlign w:val="baseline"/>
        </w:rPr>
        <w:t> </w:t>
      </w:r>
      <w:r>
        <w:rPr>
          <w:vertAlign w:val="baseline"/>
        </w:rPr>
        <w:t>Meeting</w:t>
      </w:r>
      <w:r>
        <w:rPr>
          <w:spacing w:val="-7"/>
          <w:vertAlign w:val="baseline"/>
        </w:rPr>
        <w:t> </w:t>
      </w:r>
      <w:r>
        <w:rPr>
          <w:vertAlign w:val="baseline"/>
        </w:rPr>
        <w:t>of</w:t>
      </w:r>
      <w:r>
        <w:rPr>
          <w:spacing w:val="-4"/>
          <w:vertAlign w:val="baseline"/>
        </w:rPr>
        <w:t> </w:t>
      </w:r>
      <w:r>
        <w:rPr>
          <w:vertAlign w:val="baseline"/>
        </w:rPr>
        <w:t>the</w:t>
      </w:r>
      <w:r>
        <w:rPr>
          <w:spacing w:val="-5"/>
          <w:vertAlign w:val="baseline"/>
        </w:rPr>
        <w:t> </w:t>
      </w:r>
      <w:r>
        <w:rPr>
          <w:vertAlign w:val="baseline"/>
        </w:rPr>
        <w:t>Western</w:t>
      </w:r>
      <w:r>
        <w:rPr>
          <w:spacing w:val="-4"/>
          <w:vertAlign w:val="baseline"/>
        </w:rPr>
        <w:t> </w:t>
      </w:r>
      <w:r>
        <w:rPr>
          <w:vertAlign w:val="baseline"/>
        </w:rPr>
        <w:t>Regional</w:t>
      </w:r>
      <w:r>
        <w:rPr>
          <w:spacing w:val="-4"/>
          <w:vertAlign w:val="baseline"/>
        </w:rPr>
        <w:t> </w:t>
      </w:r>
      <w:r>
        <w:rPr>
          <w:vertAlign w:val="baseline"/>
        </w:rPr>
        <w:t>Science</w:t>
      </w:r>
      <w:r>
        <w:rPr>
          <w:spacing w:val="-5"/>
          <w:vertAlign w:val="baseline"/>
        </w:rPr>
        <w:t> </w:t>
      </w:r>
      <w:r>
        <w:rPr>
          <w:vertAlign w:val="baseline"/>
        </w:rPr>
        <w:t>Association,</w:t>
      </w:r>
      <w:r>
        <w:rPr>
          <w:spacing w:val="-4"/>
          <w:vertAlign w:val="baseline"/>
        </w:rPr>
        <w:t> </w:t>
      </w:r>
      <w:r>
        <w:rPr>
          <w:vertAlign w:val="baseline"/>
        </w:rPr>
        <w:t>February</w:t>
      </w:r>
      <w:r>
        <w:rPr>
          <w:spacing w:val="-9"/>
          <w:vertAlign w:val="baseline"/>
        </w:rPr>
        <w:t> </w:t>
      </w:r>
      <w:r>
        <w:rPr>
          <w:vertAlign w:val="baseline"/>
        </w:rPr>
        <w:t>2011</w:t>
      </w:r>
    </w:p>
    <w:p>
      <w:pPr>
        <w:pStyle w:val="BodyText"/>
        <w:ind w:left="1368" w:right="321" w:hanging="720"/>
      </w:pPr>
      <w:r>
        <w:rPr/>
        <w:t>59</w:t>
      </w:r>
      <w:r>
        <w:rPr>
          <w:vertAlign w:val="superscript"/>
        </w:rPr>
        <w:t>th</w:t>
      </w:r>
      <w:r>
        <w:rPr>
          <w:spacing w:val="-4"/>
          <w:vertAlign w:val="baseline"/>
        </w:rPr>
        <w:t> </w:t>
      </w:r>
      <w:r>
        <w:rPr>
          <w:vertAlign w:val="baseline"/>
        </w:rPr>
        <w:t>Annual</w:t>
      </w:r>
      <w:r>
        <w:rPr>
          <w:spacing w:val="-5"/>
          <w:vertAlign w:val="baseline"/>
        </w:rPr>
        <w:t> </w:t>
      </w:r>
      <w:r>
        <w:rPr>
          <w:vertAlign w:val="baseline"/>
        </w:rPr>
        <w:t>North</w:t>
      </w:r>
      <w:r>
        <w:rPr>
          <w:spacing w:val="-5"/>
          <w:vertAlign w:val="baseline"/>
        </w:rPr>
        <w:t> </w:t>
      </w:r>
      <w:r>
        <w:rPr>
          <w:vertAlign w:val="baseline"/>
        </w:rPr>
        <w:t>American</w:t>
      </w:r>
      <w:r>
        <w:rPr>
          <w:spacing w:val="-5"/>
          <w:vertAlign w:val="baseline"/>
        </w:rPr>
        <w:t> </w:t>
      </w:r>
      <w:r>
        <w:rPr>
          <w:vertAlign w:val="baseline"/>
        </w:rPr>
        <w:t>Meetings</w:t>
      </w:r>
      <w:r>
        <w:rPr>
          <w:spacing w:val="-5"/>
          <w:vertAlign w:val="baseline"/>
        </w:rPr>
        <w:t> </w:t>
      </w:r>
      <w:r>
        <w:rPr>
          <w:vertAlign w:val="baseline"/>
        </w:rPr>
        <w:t>of</w:t>
      </w:r>
      <w:r>
        <w:rPr>
          <w:spacing w:val="-5"/>
          <w:vertAlign w:val="baseline"/>
        </w:rPr>
        <w:t> </w:t>
      </w:r>
      <w:r>
        <w:rPr>
          <w:vertAlign w:val="baseline"/>
        </w:rPr>
        <w:t>Regional</w:t>
      </w:r>
      <w:r>
        <w:rPr>
          <w:spacing w:val="-5"/>
          <w:vertAlign w:val="baseline"/>
        </w:rPr>
        <w:t> </w:t>
      </w:r>
      <w:r>
        <w:rPr>
          <w:vertAlign w:val="baseline"/>
        </w:rPr>
        <w:t>Science</w:t>
      </w:r>
      <w:r>
        <w:rPr>
          <w:spacing w:val="-6"/>
          <w:vertAlign w:val="baseline"/>
        </w:rPr>
        <w:t> </w:t>
      </w:r>
      <w:r>
        <w:rPr>
          <w:vertAlign w:val="baseline"/>
        </w:rPr>
        <w:t>Association</w:t>
      </w:r>
      <w:r>
        <w:rPr>
          <w:spacing w:val="-3"/>
          <w:vertAlign w:val="baseline"/>
        </w:rPr>
        <w:t> </w:t>
      </w:r>
      <w:r>
        <w:rPr>
          <w:vertAlign w:val="baseline"/>
        </w:rPr>
        <w:t>International, November 2010</w:t>
      </w:r>
    </w:p>
    <w:p>
      <w:pPr>
        <w:pStyle w:val="BodyText"/>
        <w:spacing w:after="0"/>
        <w:sectPr>
          <w:pgSz w:w="12240" w:h="15840"/>
          <w:pgMar w:header="0" w:footer="1036" w:top="1360" w:bottom="1220" w:left="1080" w:right="1080"/>
        </w:sectPr>
      </w:pPr>
    </w:p>
    <w:p>
      <w:pPr>
        <w:spacing w:before="72"/>
        <w:ind w:left="360" w:right="0" w:firstLine="0"/>
        <w:jc w:val="left"/>
        <w:rPr>
          <w:i/>
          <w:sz w:val="24"/>
        </w:rPr>
      </w:pPr>
      <w:r>
        <w:rPr>
          <w:i/>
          <w:sz w:val="24"/>
        </w:rPr>
        <w:t>Invited</w:t>
      </w:r>
      <w:r>
        <w:rPr>
          <w:i/>
          <w:spacing w:val="-3"/>
          <w:sz w:val="24"/>
        </w:rPr>
        <w:t> </w:t>
      </w:r>
      <w:r>
        <w:rPr>
          <w:i/>
          <w:spacing w:val="-2"/>
          <w:sz w:val="24"/>
        </w:rPr>
        <w:t>Presentations</w:t>
      </w:r>
    </w:p>
    <w:p>
      <w:pPr>
        <w:pStyle w:val="BodyText"/>
        <w:ind w:left="1368" w:right="433" w:hanging="720"/>
      </w:pPr>
      <w:r>
        <w:rPr/>
        <w:t>Researchers’</w:t>
      </w:r>
      <w:r>
        <w:rPr>
          <w:spacing w:val="-5"/>
        </w:rPr>
        <w:t> </w:t>
      </w:r>
      <w:r>
        <w:rPr/>
        <w:t>Workshop:</w:t>
      </w:r>
      <w:r>
        <w:rPr>
          <w:spacing w:val="-3"/>
        </w:rPr>
        <w:t> </w:t>
      </w:r>
      <w:r>
        <w:rPr/>
        <w:t>The</w:t>
      </w:r>
      <w:r>
        <w:rPr>
          <w:spacing w:val="-6"/>
        </w:rPr>
        <w:t> </w:t>
      </w:r>
      <w:r>
        <w:rPr/>
        <w:t>Effects</w:t>
      </w:r>
      <w:r>
        <w:rPr>
          <w:spacing w:val="-4"/>
        </w:rPr>
        <w:t> </w:t>
      </w:r>
      <w:r>
        <w:rPr/>
        <w:t>of</w:t>
      </w:r>
      <w:r>
        <w:rPr>
          <w:spacing w:val="-4"/>
        </w:rPr>
        <w:t> </w:t>
      </w:r>
      <w:r>
        <w:rPr/>
        <w:t>State</w:t>
      </w:r>
      <w:r>
        <w:rPr>
          <w:spacing w:val="-5"/>
        </w:rPr>
        <w:t> </w:t>
      </w:r>
      <w:r>
        <w:rPr/>
        <w:t>and</w:t>
      </w:r>
      <w:r>
        <w:rPr>
          <w:spacing w:val="-1"/>
        </w:rPr>
        <w:t> </w:t>
      </w:r>
      <w:r>
        <w:rPr/>
        <w:t>Local</w:t>
      </w:r>
      <w:r>
        <w:rPr>
          <w:spacing w:val="-4"/>
        </w:rPr>
        <w:t> </w:t>
      </w:r>
      <w:r>
        <w:rPr/>
        <w:t>Financial</w:t>
      </w:r>
      <w:r>
        <w:rPr>
          <w:spacing w:val="-3"/>
        </w:rPr>
        <w:t> </w:t>
      </w:r>
      <w:r>
        <w:rPr/>
        <w:t>Incentives</w:t>
      </w:r>
      <w:r>
        <w:rPr>
          <w:spacing w:val="-4"/>
        </w:rPr>
        <w:t> </w:t>
      </w:r>
      <w:r>
        <w:rPr/>
        <w:t>on</w:t>
      </w:r>
      <w:r>
        <w:rPr>
          <w:spacing w:val="-4"/>
        </w:rPr>
        <w:t> </w:t>
      </w:r>
      <w:r>
        <w:rPr/>
        <w:t>Business Location Decisions, W.E. Upjohn Institute, 2018.</w:t>
      </w:r>
    </w:p>
    <w:p>
      <w:pPr>
        <w:spacing w:before="0"/>
        <w:ind w:left="1368" w:right="433" w:hanging="720"/>
        <w:jc w:val="left"/>
        <w:rPr>
          <w:sz w:val="22"/>
        </w:rPr>
      </w:pPr>
      <w:r>
        <w:rPr>
          <w:sz w:val="24"/>
        </w:rPr>
        <w:t>American</w:t>
      </w:r>
      <w:r>
        <w:rPr>
          <w:spacing w:val="-4"/>
          <w:sz w:val="24"/>
        </w:rPr>
        <w:t> </w:t>
      </w:r>
      <w:r>
        <w:rPr>
          <w:sz w:val="24"/>
        </w:rPr>
        <w:t>Tax</w:t>
      </w:r>
      <w:r>
        <w:rPr>
          <w:spacing w:val="-2"/>
          <w:sz w:val="24"/>
        </w:rPr>
        <w:t> </w:t>
      </w:r>
      <w:r>
        <w:rPr>
          <w:sz w:val="24"/>
        </w:rPr>
        <w:t>Policy</w:t>
      </w:r>
      <w:r>
        <w:rPr>
          <w:spacing w:val="-7"/>
          <w:sz w:val="24"/>
        </w:rPr>
        <w:t> </w:t>
      </w:r>
      <w:r>
        <w:rPr>
          <w:sz w:val="24"/>
        </w:rPr>
        <w:t>Institute</w:t>
      </w:r>
      <w:r>
        <w:rPr>
          <w:spacing w:val="-2"/>
          <w:sz w:val="24"/>
        </w:rPr>
        <w:t> </w:t>
      </w:r>
      <w:r>
        <w:rPr>
          <w:sz w:val="22"/>
        </w:rPr>
        <w:t>Conference</w:t>
      </w:r>
      <w:r>
        <w:rPr>
          <w:spacing w:val="-5"/>
          <w:sz w:val="22"/>
        </w:rPr>
        <w:t> </w:t>
      </w:r>
      <w:r>
        <w:rPr>
          <w:sz w:val="22"/>
        </w:rPr>
        <w:t>"Tax</w:t>
      </w:r>
      <w:r>
        <w:rPr>
          <w:spacing w:val="-4"/>
          <w:sz w:val="22"/>
        </w:rPr>
        <w:t> </w:t>
      </w:r>
      <w:r>
        <w:rPr>
          <w:sz w:val="22"/>
        </w:rPr>
        <w:t>Incentives</w:t>
      </w:r>
      <w:r>
        <w:rPr>
          <w:spacing w:val="-4"/>
          <w:sz w:val="22"/>
        </w:rPr>
        <w:t> </w:t>
      </w:r>
      <w:r>
        <w:rPr>
          <w:sz w:val="22"/>
        </w:rPr>
        <w:t>for</w:t>
      </w:r>
      <w:r>
        <w:rPr>
          <w:spacing w:val="-4"/>
          <w:sz w:val="22"/>
        </w:rPr>
        <w:t> </w:t>
      </w:r>
      <w:r>
        <w:rPr>
          <w:sz w:val="22"/>
        </w:rPr>
        <w:t>State,</w:t>
      </w:r>
      <w:r>
        <w:rPr>
          <w:spacing w:val="-4"/>
          <w:sz w:val="22"/>
        </w:rPr>
        <w:t> </w:t>
      </w:r>
      <w:r>
        <w:rPr>
          <w:sz w:val="22"/>
        </w:rPr>
        <w:t>Local,</w:t>
      </w:r>
      <w:r>
        <w:rPr>
          <w:spacing w:val="-4"/>
          <w:sz w:val="22"/>
        </w:rPr>
        <w:t> </w:t>
      </w:r>
      <w:r>
        <w:rPr>
          <w:sz w:val="22"/>
        </w:rPr>
        <w:t>and</w:t>
      </w:r>
      <w:r>
        <w:rPr>
          <w:spacing w:val="-4"/>
          <w:sz w:val="22"/>
        </w:rPr>
        <w:t> </w:t>
      </w:r>
      <w:r>
        <w:rPr>
          <w:sz w:val="22"/>
        </w:rPr>
        <w:t>International Economic Development,” 2017</w:t>
      </w:r>
    </w:p>
    <w:p>
      <w:pPr>
        <w:pStyle w:val="BodyText"/>
        <w:spacing w:line="275" w:lineRule="exact"/>
      </w:pPr>
      <w:r>
        <w:rPr/>
        <w:t>Atlanta</w:t>
      </w:r>
      <w:r>
        <w:rPr>
          <w:spacing w:val="-2"/>
        </w:rPr>
        <w:t> </w:t>
      </w:r>
      <w:r>
        <w:rPr/>
        <w:t>Research</w:t>
      </w:r>
      <w:r>
        <w:rPr>
          <w:spacing w:val="-1"/>
        </w:rPr>
        <w:t> </w:t>
      </w:r>
      <w:r>
        <w:rPr/>
        <w:t>Data</w:t>
      </w:r>
      <w:r>
        <w:rPr>
          <w:spacing w:val="-2"/>
        </w:rPr>
        <w:t> </w:t>
      </w:r>
      <w:r>
        <w:rPr/>
        <w:t>Center</w:t>
      </w:r>
      <w:r>
        <w:rPr>
          <w:spacing w:val="-3"/>
        </w:rPr>
        <w:t> </w:t>
      </w:r>
      <w:r>
        <w:rPr/>
        <w:t>Annual</w:t>
      </w:r>
      <w:r>
        <w:rPr>
          <w:spacing w:val="-1"/>
        </w:rPr>
        <w:t> </w:t>
      </w:r>
      <w:r>
        <w:rPr/>
        <w:t>Conference,</w:t>
      </w:r>
      <w:r>
        <w:rPr>
          <w:spacing w:val="-1"/>
        </w:rPr>
        <w:t> </w:t>
      </w:r>
      <w:r>
        <w:rPr>
          <w:spacing w:val="-4"/>
        </w:rPr>
        <w:t>2017</w:t>
      </w:r>
    </w:p>
    <w:p>
      <w:pPr>
        <w:pStyle w:val="BodyText"/>
      </w:pPr>
      <w:r>
        <w:rPr/>
        <w:t>National</w:t>
      </w:r>
      <w:r>
        <w:rPr>
          <w:spacing w:val="-4"/>
        </w:rPr>
        <w:t> </w:t>
      </w:r>
      <w:r>
        <w:rPr/>
        <w:t>Academy</w:t>
      </w:r>
      <w:r>
        <w:rPr>
          <w:spacing w:val="-8"/>
        </w:rPr>
        <w:t> </w:t>
      </w:r>
      <w:r>
        <w:rPr/>
        <w:t>of</w:t>
      </w:r>
      <w:r>
        <w:rPr>
          <w:spacing w:val="-4"/>
        </w:rPr>
        <w:t> </w:t>
      </w:r>
      <w:r>
        <w:rPr/>
        <w:t>Sciences</w:t>
      </w:r>
      <w:r>
        <w:rPr>
          <w:spacing w:val="-4"/>
        </w:rPr>
        <w:t> </w:t>
      </w:r>
      <w:r>
        <w:rPr/>
        <w:t>Workshop</w:t>
      </w:r>
      <w:r>
        <w:rPr>
          <w:spacing w:val="-4"/>
        </w:rPr>
        <w:t> </w:t>
      </w:r>
      <w:r>
        <w:rPr/>
        <w:t>on</w:t>
      </w:r>
      <w:r>
        <w:rPr>
          <w:spacing w:val="-4"/>
        </w:rPr>
        <w:t> </w:t>
      </w:r>
      <w:r>
        <w:rPr/>
        <w:t>Rationalizing</w:t>
      </w:r>
      <w:r>
        <w:rPr>
          <w:spacing w:val="-6"/>
        </w:rPr>
        <w:t> </w:t>
      </w:r>
      <w:r>
        <w:rPr/>
        <w:t>Rural</w:t>
      </w:r>
      <w:r>
        <w:rPr>
          <w:spacing w:val="-4"/>
        </w:rPr>
        <w:t> </w:t>
      </w:r>
      <w:r>
        <w:rPr/>
        <w:t>Area</w:t>
      </w:r>
      <w:r>
        <w:rPr>
          <w:spacing w:val="-5"/>
        </w:rPr>
        <w:t> </w:t>
      </w:r>
      <w:r>
        <w:rPr/>
        <w:t>Classifications, 2015 Lincoln Institute of Land Policy, 2015</w:t>
      </w:r>
    </w:p>
    <w:p>
      <w:pPr>
        <w:pStyle w:val="BodyText"/>
        <w:ind w:left="0"/>
      </w:pPr>
    </w:p>
    <w:p>
      <w:pPr>
        <w:pStyle w:val="BodyText"/>
        <w:ind w:right="433"/>
      </w:pPr>
      <w:r>
        <w:rPr/>
        <w:t>Jinan University, College of Charleston, Georgia Institute of Technology, University of Oklahoma, University of Georgia, University of Connecticut, Mississippi State University, Indiana University, New Mexico State University, Kent State University, Georgia State University</w:t>
      </w:r>
      <w:r>
        <w:rPr>
          <w:spacing w:val="-7"/>
        </w:rPr>
        <w:t> </w:t>
      </w:r>
      <w:r>
        <w:rPr/>
        <w:t>(January</w:t>
      </w:r>
      <w:r>
        <w:rPr>
          <w:spacing w:val="-9"/>
        </w:rPr>
        <w:t> </w:t>
      </w:r>
      <w:r>
        <w:rPr/>
        <w:t>2012,</w:t>
      </w:r>
      <w:r>
        <w:rPr>
          <w:spacing w:val="-4"/>
        </w:rPr>
        <w:t> </w:t>
      </w:r>
      <w:r>
        <w:rPr/>
        <w:t>September</w:t>
      </w:r>
      <w:r>
        <w:rPr>
          <w:spacing w:val="-4"/>
        </w:rPr>
        <w:t> </w:t>
      </w:r>
      <w:r>
        <w:rPr/>
        <w:t>2012,</w:t>
      </w:r>
      <w:r>
        <w:rPr>
          <w:spacing w:val="-4"/>
        </w:rPr>
        <w:t> </w:t>
      </w:r>
      <w:r>
        <w:rPr/>
        <w:t>April</w:t>
      </w:r>
      <w:r>
        <w:rPr>
          <w:spacing w:val="-2"/>
        </w:rPr>
        <w:t> </w:t>
      </w:r>
      <w:r>
        <w:rPr/>
        <w:t>2014),</w:t>
      </w:r>
      <w:r>
        <w:rPr>
          <w:spacing w:val="-4"/>
        </w:rPr>
        <w:t> </w:t>
      </w:r>
      <w:r>
        <w:rPr/>
        <w:t>Rochester</w:t>
      </w:r>
      <w:r>
        <w:rPr>
          <w:spacing w:val="-1"/>
        </w:rPr>
        <w:t> </w:t>
      </w:r>
      <w:r>
        <w:rPr/>
        <w:t>Institute</w:t>
      </w:r>
      <w:r>
        <w:rPr>
          <w:spacing w:val="-5"/>
        </w:rPr>
        <w:t> </w:t>
      </w:r>
      <w:r>
        <w:rPr/>
        <w:t>of</w:t>
      </w:r>
      <w:r>
        <w:rPr>
          <w:spacing w:val="-4"/>
        </w:rPr>
        <w:t> </w:t>
      </w:r>
      <w:r>
        <w:rPr/>
        <w:t>Technology, The Ohio State University (June 2012, January 2012, October 2011, May 2010)</w:t>
      </w:r>
    </w:p>
    <w:p>
      <w:pPr>
        <w:pStyle w:val="BodyText"/>
        <w:spacing w:before="1"/>
        <w:ind w:left="0"/>
      </w:pPr>
    </w:p>
    <w:p>
      <w:pPr>
        <w:pStyle w:val="BodyText"/>
        <w:ind w:right="321"/>
      </w:pPr>
      <w:r>
        <w:rPr/>
        <w:t>City</w:t>
      </w:r>
      <w:r>
        <w:rPr>
          <w:spacing w:val="-11"/>
        </w:rPr>
        <w:t> </w:t>
      </w:r>
      <w:r>
        <w:rPr/>
        <w:t>of</w:t>
      </w:r>
      <w:r>
        <w:rPr>
          <w:spacing w:val="-3"/>
        </w:rPr>
        <w:t> </w:t>
      </w:r>
      <w:r>
        <w:rPr/>
        <w:t>Norman</w:t>
      </w:r>
      <w:r>
        <w:rPr>
          <w:spacing w:val="-1"/>
        </w:rPr>
        <w:t> </w:t>
      </w:r>
      <w:r>
        <w:rPr/>
        <w:t>Business</w:t>
      </w:r>
      <w:r>
        <w:rPr>
          <w:spacing w:val="-1"/>
        </w:rPr>
        <w:t> </w:t>
      </w:r>
      <w:r>
        <w:rPr/>
        <w:t>and</w:t>
      </w:r>
      <w:r>
        <w:rPr>
          <w:spacing w:val="-3"/>
        </w:rPr>
        <w:t> </w:t>
      </w:r>
      <w:r>
        <w:rPr/>
        <w:t>Community</w:t>
      </w:r>
      <w:r>
        <w:rPr>
          <w:spacing w:val="-11"/>
        </w:rPr>
        <w:t> </w:t>
      </w:r>
      <w:r>
        <w:rPr/>
        <w:t>Affairs</w:t>
      </w:r>
      <w:r>
        <w:rPr>
          <w:spacing w:val="-3"/>
        </w:rPr>
        <w:t> </w:t>
      </w:r>
      <w:r>
        <w:rPr/>
        <w:t>Committee, Augusta</w:t>
      </w:r>
      <w:r>
        <w:rPr>
          <w:spacing w:val="-3"/>
        </w:rPr>
        <w:t> </w:t>
      </w:r>
      <w:r>
        <w:rPr/>
        <w:t>Chamber</w:t>
      </w:r>
      <w:r>
        <w:rPr>
          <w:spacing w:val="-5"/>
        </w:rPr>
        <w:t> </w:t>
      </w:r>
      <w:r>
        <w:rPr/>
        <w:t>Board Retreat, Atlanta Economics Club, Atlanta Regional Commission Neighborhood Nexus Learn4Life Data Council</w:t>
      </w:r>
    </w:p>
    <w:p>
      <w:pPr>
        <w:pStyle w:val="BodyText"/>
        <w:spacing w:before="5"/>
        <w:ind w:left="0"/>
      </w:pPr>
    </w:p>
    <w:p>
      <w:pPr>
        <w:pStyle w:val="Heading1"/>
      </w:pPr>
      <w:r>
        <w:rPr/>
        <w:t>GRANTS,</w:t>
      </w:r>
      <w:r>
        <w:rPr>
          <w:spacing w:val="-4"/>
        </w:rPr>
        <w:t> </w:t>
      </w:r>
      <w:r>
        <w:rPr/>
        <w:t>CONTRACTS,</w:t>
      </w:r>
      <w:r>
        <w:rPr>
          <w:spacing w:val="-2"/>
        </w:rPr>
        <w:t> </w:t>
      </w:r>
      <w:r>
        <w:rPr/>
        <w:t>AND</w:t>
      </w:r>
      <w:r>
        <w:rPr>
          <w:spacing w:val="-2"/>
        </w:rPr>
        <w:t> </w:t>
      </w:r>
      <w:r>
        <w:rPr/>
        <w:t>SPONSORED</w:t>
      </w:r>
      <w:r>
        <w:rPr>
          <w:spacing w:val="-1"/>
        </w:rPr>
        <w:t> </w:t>
      </w:r>
      <w:r>
        <w:rPr>
          <w:spacing w:val="-2"/>
        </w:rPr>
        <w:t>RESEARCH</w:t>
      </w:r>
    </w:p>
    <w:p>
      <w:pPr>
        <w:pStyle w:val="BodyText"/>
        <w:ind w:left="1368" w:right="433" w:hanging="720"/>
      </w:pPr>
      <w:r>
        <w:rPr/>
        <w:t>“The</w:t>
      </w:r>
      <w:r>
        <w:rPr>
          <w:spacing w:val="-5"/>
        </w:rPr>
        <w:t> </w:t>
      </w:r>
      <w:r>
        <w:rPr/>
        <w:t>Value</w:t>
      </w:r>
      <w:r>
        <w:rPr>
          <w:spacing w:val="-4"/>
        </w:rPr>
        <w:t> </w:t>
      </w:r>
      <w:r>
        <w:rPr/>
        <w:t>of</w:t>
      </w:r>
      <w:r>
        <w:rPr>
          <w:spacing w:val="-3"/>
        </w:rPr>
        <w:t> </w:t>
      </w:r>
      <w:r>
        <w:rPr/>
        <w:t>Historic</w:t>
      </w:r>
      <w:r>
        <w:rPr>
          <w:spacing w:val="-5"/>
        </w:rPr>
        <w:t> </w:t>
      </w:r>
      <w:r>
        <w:rPr/>
        <w:t>Designation,”</w:t>
      </w:r>
      <w:r>
        <w:rPr>
          <w:spacing w:val="-2"/>
        </w:rPr>
        <w:t> </w:t>
      </w:r>
      <w:r>
        <w:rPr/>
        <w:t>(Principal)</w:t>
      </w:r>
      <w:r>
        <w:rPr>
          <w:spacing w:val="-2"/>
        </w:rPr>
        <w:t> </w:t>
      </w:r>
      <w:r>
        <w:rPr/>
        <w:t>Center</w:t>
      </w:r>
      <w:r>
        <w:rPr>
          <w:spacing w:val="-5"/>
        </w:rPr>
        <w:t> </w:t>
      </w:r>
      <w:r>
        <w:rPr/>
        <w:t>for</w:t>
      </w:r>
      <w:r>
        <w:rPr>
          <w:spacing w:val="-5"/>
        </w:rPr>
        <w:t> </w:t>
      </w:r>
      <w:r>
        <w:rPr/>
        <w:t>State</w:t>
      </w:r>
      <w:r>
        <w:rPr>
          <w:spacing w:val="-2"/>
        </w:rPr>
        <w:t> </w:t>
      </w:r>
      <w:r>
        <w:rPr/>
        <w:t>and</w:t>
      </w:r>
      <w:r>
        <w:rPr>
          <w:spacing w:val="-1"/>
        </w:rPr>
        <w:t> </w:t>
      </w:r>
      <w:r>
        <w:rPr/>
        <w:t>Local</w:t>
      </w:r>
      <w:r>
        <w:rPr>
          <w:spacing w:val="-3"/>
        </w:rPr>
        <w:t> </w:t>
      </w:r>
      <w:r>
        <w:rPr/>
        <w:t>Finance,</w:t>
      </w:r>
      <w:r>
        <w:rPr>
          <w:spacing w:val="-3"/>
        </w:rPr>
        <w:t> </w:t>
      </w:r>
      <w:r>
        <w:rPr/>
        <w:t>2017- 2018, $14,841</w:t>
      </w:r>
    </w:p>
    <w:p>
      <w:pPr>
        <w:pStyle w:val="BodyText"/>
        <w:ind w:left="1368" w:hanging="720"/>
      </w:pPr>
      <w:r>
        <w:rPr/>
        <w:t>Georgia</w:t>
      </w:r>
      <w:r>
        <w:rPr>
          <w:spacing w:val="-5"/>
        </w:rPr>
        <w:t> </w:t>
      </w:r>
      <w:r>
        <w:rPr/>
        <w:t>State</w:t>
      </w:r>
      <w:r>
        <w:rPr>
          <w:spacing w:val="-5"/>
        </w:rPr>
        <w:t> </w:t>
      </w:r>
      <w:r>
        <w:rPr/>
        <w:t>University</w:t>
      </w:r>
      <w:r>
        <w:rPr>
          <w:spacing w:val="-8"/>
        </w:rPr>
        <w:t> </w:t>
      </w:r>
      <w:r>
        <w:rPr/>
        <w:t>Research</w:t>
      </w:r>
      <w:r>
        <w:rPr>
          <w:spacing w:val="-1"/>
        </w:rPr>
        <w:t> </w:t>
      </w:r>
      <w:r>
        <w:rPr/>
        <w:t>Initiation</w:t>
      </w:r>
      <w:r>
        <w:rPr>
          <w:spacing w:val="-5"/>
        </w:rPr>
        <w:t> </w:t>
      </w:r>
      <w:r>
        <w:rPr/>
        <w:t>Grant</w:t>
      </w:r>
      <w:r>
        <w:rPr>
          <w:spacing w:val="-3"/>
        </w:rPr>
        <w:t> </w:t>
      </w:r>
      <w:r>
        <w:rPr/>
        <w:t>for</w:t>
      </w:r>
      <w:r>
        <w:rPr>
          <w:spacing w:val="-7"/>
        </w:rPr>
        <w:t> </w:t>
      </w:r>
      <w:r>
        <w:rPr/>
        <w:t>“Identifying</w:t>
      </w:r>
      <w:r>
        <w:rPr>
          <w:spacing w:val="-6"/>
        </w:rPr>
        <w:t> </w:t>
      </w:r>
      <w:r>
        <w:rPr/>
        <w:t>Agglomeration</w:t>
      </w:r>
      <w:r>
        <w:rPr>
          <w:spacing w:val="-5"/>
        </w:rPr>
        <w:t> </w:t>
      </w:r>
      <w:r>
        <w:rPr/>
        <w:t>Spillovers: New Evidence from Large Plant Openings,” (Principal) 2015-2016, $6k.</w:t>
      </w:r>
    </w:p>
    <w:p>
      <w:pPr>
        <w:pStyle w:val="BodyText"/>
        <w:ind w:left="1368" w:right="433" w:hanging="720"/>
      </w:pPr>
      <w:r>
        <w:rPr/>
        <w:t>“Charter</w:t>
      </w:r>
      <w:r>
        <w:rPr>
          <w:spacing w:val="-4"/>
        </w:rPr>
        <w:t> </w:t>
      </w:r>
      <w:r>
        <w:rPr/>
        <w:t>School</w:t>
      </w:r>
      <w:r>
        <w:rPr>
          <w:spacing w:val="-4"/>
        </w:rPr>
        <w:t> </w:t>
      </w:r>
      <w:r>
        <w:rPr/>
        <w:t>Property</w:t>
      </w:r>
      <w:r>
        <w:rPr>
          <w:spacing w:val="-7"/>
        </w:rPr>
        <w:t> </w:t>
      </w:r>
      <w:r>
        <w:rPr/>
        <w:t>Value</w:t>
      </w:r>
      <w:r>
        <w:rPr>
          <w:spacing w:val="-4"/>
        </w:rPr>
        <w:t> </w:t>
      </w:r>
      <w:r>
        <w:rPr/>
        <w:t>Capitalization,”</w:t>
      </w:r>
      <w:r>
        <w:rPr>
          <w:spacing w:val="-4"/>
        </w:rPr>
        <w:t> </w:t>
      </w:r>
      <w:r>
        <w:rPr/>
        <w:t>(Principal)</w:t>
      </w:r>
      <w:r>
        <w:rPr>
          <w:spacing w:val="-5"/>
        </w:rPr>
        <w:t> </w:t>
      </w:r>
      <w:r>
        <w:rPr/>
        <w:t>Fiscal</w:t>
      </w:r>
      <w:r>
        <w:rPr>
          <w:spacing w:val="-4"/>
        </w:rPr>
        <w:t> </w:t>
      </w:r>
      <w:r>
        <w:rPr/>
        <w:t>Research</w:t>
      </w:r>
      <w:r>
        <w:rPr>
          <w:spacing w:val="-4"/>
        </w:rPr>
        <w:t> </w:t>
      </w:r>
      <w:r>
        <w:rPr/>
        <w:t>Center,</w:t>
      </w:r>
      <w:r>
        <w:rPr>
          <w:spacing w:val="-4"/>
        </w:rPr>
        <w:t> </w:t>
      </w:r>
      <w:r>
        <w:rPr/>
        <w:t>2014- 2015, $12,850.</w:t>
      </w:r>
    </w:p>
    <w:p>
      <w:pPr>
        <w:pStyle w:val="BodyText"/>
        <w:ind w:left="1368" w:right="39" w:hanging="720"/>
      </w:pPr>
      <w:r>
        <w:rPr/>
        <w:t>“Education</w:t>
      </w:r>
      <w:r>
        <w:rPr>
          <w:spacing w:val="-4"/>
        </w:rPr>
        <w:t> </w:t>
      </w:r>
      <w:r>
        <w:rPr/>
        <w:t>Tax</w:t>
      </w:r>
      <w:r>
        <w:rPr>
          <w:spacing w:val="-2"/>
        </w:rPr>
        <w:t> </w:t>
      </w:r>
      <w:r>
        <w:rPr/>
        <w:t>Exemptions,”</w:t>
      </w:r>
      <w:r>
        <w:rPr>
          <w:spacing w:val="-5"/>
        </w:rPr>
        <w:t> </w:t>
      </w:r>
      <w:r>
        <w:rPr/>
        <w:t>(with</w:t>
      </w:r>
      <w:r>
        <w:rPr>
          <w:spacing w:val="-4"/>
        </w:rPr>
        <w:t> </w:t>
      </w:r>
      <w:r>
        <w:rPr/>
        <w:t>PI</w:t>
      </w:r>
      <w:r>
        <w:rPr>
          <w:spacing w:val="-10"/>
        </w:rPr>
        <w:t> </w:t>
      </w:r>
      <w:r>
        <w:rPr/>
        <w:t>Spencer</w:t>
      </w:r>
      <w:r>
        <w:rPr>
          <w:spacing w:val="-3"/>
        </w:rPr>
        <w:t> </w:t>
      </w:r>
      <w:r>
        <w:rPr/>
        <w:t>Banzhaf),</w:t>
      </w:r>
      <w:r>
        <w:rPr>
          <w:spacing w:val="-4"/>
        </w:rPr>
        <w:t> </w:t>
      </w:r>
      <w:r>
        <w:rPr/>
        <w:t>Fiscal</w:t>
      </w:r>
      <w:r>
        <w:rPr>
          <w:spacing w:val="-4"/>
        </w:rPr>
        <w:t> </w:t>
      </w:r>
      <w:r>
        <w:rPr/>
        <w:t>Research</w:t>
      </w:r>
      <w:r>
        <w:rPr>
          <w:spacing w:val="-2"/>
        </w:rPr>
        <w:t> </w:t>
      </w:r>
      <w:r>
        <w:rPr/>
        <w:t>Center,</w:t>
      </w:r>
      <w:r>
        <w:rPr>
          <w:spacing w:val="-4"/>
        </w:rPr>
        <w:t> </w:t>
      </w:r>
      <w:r>
        <w:rPr/>
        <w:t>2014-2016, </w:t>
      </w:r>
      <w:r>
        <w:rPr>
          <w:spacing w:val="-4"/>
        </w:rPr>
        <w:t>24k.</w:t>
      </w:r>
    </w:p>
    <w:p>
      <w:pPr>
        <w:pStyle w:val="BodyText"/>
        <w:ind w:left="1368" w:right="433" w:hanging="720"/>
      </w:pPr>
      <w:r>
        <w:rPr/>
        <w:t>“Constitutional</w:t>
      </w:r>
      <w:r>
        <w:rPr>
          <w:spacing w:val="-4"/>
        </w:rPr>
        <w:t> </w:t>
      </w:r>
      <w:r>
        <w:rPr/>
        <w:t>Limits</w:t>
      </w:r>
      <w:r>
        <w:rPr>
          <w:spacing w:val="-5"/>
        </w:rPr>
        <w:t> </w:t>
      </w:r>
      <w:r>
        <w:rPr/>
        <w:t>on</w:t>
      </w:r>
      <w:r>
        <w:rPr>
          <w:spacing w:val="-4"/>
        </w:rPr>
        <w:t> </w:t>
      </w:r>
      <w:r>
        <w:rPr/>
        <w:t>State</w:t>
      </w:r>
      <w:r>
        <w:rPr>
          <w:spacing w:val="-5"/>
        </w:rPr>
        <w:t> </w:t>
      </w:r>
      <w:r>
        <w:rPr/>
        <w:t>and</w:t>
      </w:r>
      <w:r>
        <w:rPr>
          <w:spacing w:val="-2"/>
        </w:rPr>
        <w:t> </w:t>
      </w:r>
      <w:r>
        <w:rPr/>
        <w:t>Local</w:t>
      </w:r>
      <w:r>
        <w:rPr>
          <w:spacing w:val="-4"/>
        </w:rPr>
        <w:t> </w:t>
      </w:r>
      <w:r>
        <w:rPr/>
        <w:t>Aid</w:t>
      </w:r>
      <w:r>
        <w:rPr>
          <w:spacing w:val="-4"/>
        </w:rPr>
        <w:t> </w:t>
      </w:r>
      <w:r>
        <w:rPr/>
        <w:t>to</w:t>
      </w:r>
      <w:r>
        <w:rPr>
          <w:spacing w:val="-4"/>
        </w:rPr>
        <w:t> </w:t>
      </w:r>
      <w:r>
        <w:rPr/>
        <w:t>Private</w:t>
      </w:r>
      <w:r>
        <w:rPr>
          <w:spacing w:val="-2"/>
        </w:rPr>
        <w:t> </w:t>
      </w:r>
      <w:r>
        <w:rPr/>
        <w:t>Enterprise,”</w:t>
      </w:r>
      <w:r>
        <w:rPr>
          <w:spacing w:val="-5"/>
        </w:rPr>
        <w:t> </w:t>
      </w:r>
      <w:r>
        <w:rPr/>
        <w:t>(Principal)</w:t>
      </w:r>
      <w:r>
        <w:rPr>
          <w:spacing w:val="-5"/>
        </w:rPr>
        <w:t> </w:t>
      </w:r>
      <w:r>
        <w:rPr/>
        <w:t>Fiscal Research Center, 2013 -2014, $12,600.</w:t>
      </w:r>
    </w:p>
    <w:p>
      <w:pPr>
        <w:pStyle w:val="BodyText"/>
        <w:ind w:left="1368" w:right="433" w:hanging="720"/>
      </w:pPr>
      <w:r>
        <w:rPr/>
        <w:t>Awarded</w:t>
      </w:r>
      <w:r>
        <w:rPr>
          <w:spacing w:val="-4"/>
        </w:rPr>
        <w:t> </w:t>
      </w:r>
      <w:r>
        <w:rPr/>
        <w:t>W.E.</w:t>
      </w:r>
      <w:r>
        <w:rPr>
          <w:spacing w:val="-4"/>
        </w:rPr>
        <w:t> </w:t>
      </w:r>
      <w:r>
        <w:rPr/>
        <w:t>Upjohn</w:t>
      </w:r>
      <w:r>
        <w:rPr>
          <w:spacing w:val="-2"/>
        </w:rPr>
        <w:t> </w:t>
      </w:r>
      <w:r>
        <w:rPr/>
        <w:t>Institute</w:t>
      </w:r>
      <w:r>
        <w:rPr>
          <w:spacing w:val="-4"/>
        </w:rPr>
        <w:t> </w:t>
      </w:r>
      <w:r>
        <w:rPr/>
        <w:t>Early</w:t>
      </w:r>
      <w:r>
        <w:rPr>
          <w:spacing w:val="-8"/>
        </w:rPr>
        <w:t> </w:t>
      </w:r>
      <w:r>
        <w:rPr/>
        <w:t>Career</w:t>
      </w:r>
      <w:r>
        <w:rPr>
          <w:spacing w:val="-4"/>
        </w:rPr>
        <w:t> </w:t>
      </w:r>
      <w:r>
        <w:rPr/>
        <w:t>Research</w:t>
      </w:r>
      <w:r>
        <w:rPr>
          <w:spacing w:val="-2"/>
        </w:rPr>
        <w:t> </w:t>
      </w:r>
      <w:r>
        <w:rPr/>
        <w:t>Grant</w:t>
      </w:r>
      <w:r>
        <w:rPr>
          <w:spacing w:val="-4"/>
        </w:rPr>
        <w:t> </w:t>
      </w:r>
      <w:r>
        <w:rPr/>
        <w:t>for</w:t>
      </w:r>
      <w:r>
        <w:rPr>
          <w:spacing w:val="-1"/>
        </w:rPr>
        <w:t> </w:t>
      </w:r>
      <w:r>
        <w:rPr/>
        <w:t>“Jobless</w:t>
      </w:r>
      <w:r>
        <w:rPr>
          <w:spacing w:val="-4"/>
        </w:rPr>
        <w:t> </w:t>
      </w:r>
      <w:r>
        <w:rPr/>
        <w:t>Capital?</w:t>
      </w:r>
      <w:r>
        <w:rPr>
          <w:spacing w:val="-1"/>
        </w:rPr>
        <w:t> </w:t>
      </w:r>
      <w:r>
        <w:rPr/>
        <w:t>The</w:t>
      </w:r>
      <w:r>
        <w:rPr>
          <w:spacing w:val="-5"/>
        </w:rPr>
        <w:t> </w:t>
      </w:r>
      <w:r>
        <w:rPr/>
        <w:t>Role of Capital Subsidies,” (Principal) 2013, $5k</w:t>
      </w:r>
    </w:p>
    <w:p>
      <w:pPr>
        <w:pStyle w:val="BodyText"/>
        <w:ind w:left="1368" w:right="649" w:hanging="720"/>
        <w:jc w:val="both"/>
      </w:pPr>
      <w:r>
        <w:rPr/>
        <w:t>"Economic Development Incentive Fiscal Research," (Principal) Sponsored by</w:t>
      </w:r>
      <w:r>
        <w:rPr>
          <w:spacing w:val="-3"/>
        </w:rPr>
        <w:t> </w:t>
      </w:r>
      <w:r>
        <w:rPr/>
        <w:t>Sioux Falls Economic</w:t>
      </w:r>
      <w:r>
        <w:rPr>
          <w:spacing w:val="-6"/>
        </w:rPr>
        <w:t> </w:t>
      </w:r>
      <w:r>
        <w:rPr/>
        <w:t>Development</w:t>
      </w:r>
      <w:r>
        <w:rPr>
          <w:spacing w:val="-3"/>
        </w:rPr>
        <w:t> </w:t>
      </w:r>
      <w:r>
        <w:rPr/>
        <w:t>Foundation</w:t>
      </w:r>
      <w:r>
        <w:rPr>
          <w:spacing w:val="-5"/>
        </w:rPr>
        <w:t> </w:t>
      </w:r>
      <w:r>
        <w:rPr/>
        <w:t>(with</w:t>
      </w:r>
      <w:r>
        <w:rPr>
          <w:spacing w:val="-5"/>
        </w:rPr>
        <w:t> </w:t>
      </w:r>
      <w:r>
        <w:rPr/>
        <w:t>Georgia</w:t>
      </w:r>
      <w:r>
        <w:rPr>
          <w:spacing w:val="-5"/>
        </w:rPr>
        <w:t> </w:t>
      </w:r>
      <w:r>
        <w:rPr/>
        <w:t>State</w:t>
      </w:r>
      <w:r>
        <w:rPr>
          <w:spacing w:val="-5"/>
        </w:rPr>
        <w:t> </w:t>
      </w:r>
      <w:r>
        <w:rPr/>
        <w:t>University</w:t>
      </w:r>
      <w:r>
        <w:rPr>
          <w:spacing w:val="-10"/>
        </w:rPr>
        <w:t> </w:t>
      </w:r>
      <w:r>
        <w:rPr/>
        <w:t>Fiscal</w:t>
      </w:r>
      <w:r>
        <w:rPr>
          <w:spacing w:val="-5"/>
        </w:rPr>
        <w:t> </w:t>
      </w:r>
      <w:r>
        <w:rPr/>
        <w:t>Research Center), 2013-2014, $10k.</w:t>
      </w:r>
    </w:p>
    <w:p>
      <w:pPr>
        <w:spacing w:before="0"/>
        <w:ind w:left="360" w:right="0" w:firstLine="0"/>
        <w:jc w:val="both"/>
        <w:rPr>
          <w:i/>
          <w:sz w:val="24"/>
        </w:rPr>
      </w:pPr>
      <w:r>
        <w:rPr>
          <w:i/>
          <w:sz w:val="24"/>
        </w:rPr>
        <w:t>Other</w:t>
      </w:r>
      <w:r>
        <w:rPr>
          <w:i/>
          <w:spacing w:val="-1"/>
          <w:sz w:val="24"/>
        </w:rPr>
        <w:t> </w:t>
      </w:r>
      <w:r>
        <w:rPr>
          <w:i/>
          <w:spacing w:val="-2"/>
          <w:sz w:val="24"/>
        </w:rPr>
        <w:t>Grants</w:t>
      </w:r>
    </w:p>
    <w:p>
      <w:pPr>
        <w:spacing w:before="0"/>
        <w:ind w:left="648" w:right="433" w:firstLine="0"/>
        <w:jc w:val="left"/>
        <w:rPr>
          <w:sz w:val="22"/>
        </w:rPr>
      </w:pPr>
      <w:r>
        <w:rPr>
          <w:sz w:val="24"/>
        </w:rPr>
        <w:t>$4.5 million in written, funded, and administered grants, including: </w:t>
      </w:r>
      <w:r>
        <w:rPr>
          <w:sz w:val="22"/>
        </w:rPr>
        <w:t>$250,000 OneGeorgia Authority</w:t>
      </w:r>
      <w:r>
        <w:rPr>
          <w:spacing w:val="-6"/>
          <w:sz w:val="22"/>
        </w:rPr>
        <w:t> </w:t>
      </w:r>
      <w:r>
        <w:rPr>
          <w:sz w:val="22"/>
        </w:rPr>
        <w:t>Grant;</w:t>
      </w:r>
      <w:r>
        <w:rPr>
          <w:spacing w:val="-5"/>
          <w:sz w:val="22"/>
        </w:rPr>
        <w:t> </w:t>
      </w:r>
      <w:r>
        <w:rPr>
          <w:sz w:val="22"/>
        </w:rPr>
        <w:t>$2,000,000</w:t>
      </w:r>
      <w:r>
        <w:rPr>
          <w:spacing w:val="-2"/>
          <w:sz w:val="22"/>
        </w:rPr>
        <w:t> </w:t>
      </w:r>
      <w:r>
        <w:rPr>
          <w:sz w:val="22"/>
        </w:rPr>
        <w:t>OneGeorgia</w:t>
      </w:r>
      <w:r>
        <w:rPr>
          <w:spacing w:val="-3"/>
          <w:sz w:val="22"/>
        </w:rPr>
        <w:t> </w:t>
      </w:r>
      <w:r>
        <w:rPr>
          <w:sz w:val="22"/>
        </w:rPr>
        <w:t>Authority</w:t>
      </w:r>
      <w:r>
        <w:rPr>
          <w:spacing w:val="-6"/>
          <w:sz w:val="22"/>
        </w:rPr>
        <w:t> </w:t>
      </w:r>
      <w:r>
        <w:rPr>
          <w:sz w:val="22"/>
        </w:rPr>
        <w:t>Grant;</w:t>
      </w:r>
      <w:r>
        <w:rPr>
          <w:spacing w:val="-2"/>
          <w:sz w:val="22"/>
        </w:rPr>
        <w:t> </w:t>
      </w:r>
      <w:r>
        <w:rPr>
          <w:sz w:val="22"/>
        </w:rPr>
        <w:t>$500,000</w:t>
      </w:r>
      <w:r>
        <w:rPr>
          <w:spacing w:val="-3"/>
          <w:sz w:val="22"/>
        </w:rPr>
        <w:t> </w:t>
      </w:r>
      <w:r>
        <w:rPr>
          <w:sz w:val="22"/>
        </w:rPr>
        <w:t>OneGeorgia</w:t>
      </w:r>
      <w:r>
        <w:rPr>
          <w:spacing w:val="-5"/>
          <w:sz w:val="22"/>
        </w:rPr>
        <w:t> </w:t>
      </w:r>
      <w:r>
        <w:rPr>
          <w:sz w:val="22"/>
        </w:rPr>
        <w:t>Authority</w:t>
      </w:r>
      <w:r>
        <w:rPr>
          <w:spacing w:val="-6"/>
          <w:sz w:val="22"/>
        </w:rPr>
        <w:t> </w:t>
      </w:r>
      <w:r>
        <w:rPr>
          <w:sz w:val="22"/>
        </w:rPr>
        <w:t>Grant;</w:t>
      </w:r>
    </w:p>
    <w:p>
      <w:pPr>
        <w:spacing w:before="0"/>
        <w:ind w:left="648" w:right="433" w:firstLine="0"/>
        <w:jc w:val="left"/>
        <w:rPr>
          <w:sz w:val="22"/>
        </w:rPr>
      </w:pPr>
      <w:r>
        <w:rPr>
          <w:sz w:val="22"/>
        </w:rPr>
        <w:t>$500,000</w:t>
      </w:r>
      <w:r>
        <w:rPr>
          <w:spacing w:val="-4"/>
          <w:sz w:val="22"/>
        </w:rPr>
        <w:t> </w:t>
      </w:r>
      <w:r>
        <w:rPr>
          <w:sz w:val="22"/>
        </w:rPr>
        <w:t>OneGeorgia</w:t>
      </w:r>
      <w:r>
        <w:rPr>
          <w:spacing w:val="-4"/>
          <w:sz w:val="22"/>
        </w:rPr>
        <w:t> </w:t>
      </w:r>
      <w:r>
        <w:rPr>
          <w:sz w:val="22"/>
        </w:rPr>
        <w:t>Authority</w:t>
      </w:r>
      <w:r>
        <w:rPr>
          <w:spacing w:val="-6"/>
          <w:sz w:val="22"/>
        </w:rPr>
        <w:t> </w:t>
      </w:r>
      <w:r>
        <w:rPr>
          <w:sz w:val="22"/>
        </w:rPr>
        <w:t>Grant;</w:t>
      </w:r>
      <w:r>
        <w:rPr>
          <w:spacing w:val="-3"/>
          <w:sz w:val="22"/>
        </w:rPr>
        <w:t> </w:t>
      </w:r>
      <w:r>
        <w:rPr>
          <w:sz w:val="22"/>
        </w:rPr>
        <w:t>$189,000</w:t>
      </w:r>
      <w:r>
        <w:rPr>
          <w:spacing w:val="-4"/>
          <w:sz w:val="22"/>
        </w:rPr>
        <w:t> </w:t>
      </w:r>
      <w:r>
        <w:rPr>
          <w:sz w:val="22"/>
        </w:rPr>
        <w:t>OneGeorgia</w:t>
      </w:r>
      <w:r>
        <w:rPr>
          <w:spacing w:val="-4"/>
          <w:sz w:val="22"/>
        </w:rPr>
        <w:t> </w:t>
      </w:r>
      <w:r>
        <w:rPr>
          <w:sz w:val="22"/>
        </w:rPr>
        <w:t>Authority</w:t>
      </w:r>
      <w:r>
        <w:rPr>
          <w:spacing w:val="-6"/>
          <w:sz w:val="22"/>
        </w:rPr>
        <w:t> </w:t>
      </w:r>
      <w:r>
        <w:rPr>
          <w:sz w:val="22"/>
        </w:rPr>
        <w:t>Grant;</w:t>
      </w:r>
      <w:r>
        <w:rPr>
          <w:spacing w:val="-3"/>
          <w:sz w:val="22"/>
        </w:rPr>
        <w:t> </w:t>
      </w:r>
      <w:r>
        <w:rPr>
          <w:sz w:val="22"/>
        </w:rPr>
        <w:t>$500,000</w:t>
      </w:r>
      <w:r>
        <w:rPr>
          <w:spacing w:val="-3"/>
          <w:sz w:val="22"/>
        </w:rPr>
        <w:t> </w:t>
      </w:r>
      <w:r>
        <w:rPr>
          <w:sz w:val="22"/>
        </w:rPr>
        <w:t>REBA Grant; $20,000.00 Georgia Department of Community Affairs Quality Growth Research Grant;</w:t>
      </w:r>
    </w:p>
    <w:p>
      <w:pPr>
        <w:spacing w:before="0"/>
        <w:ind w:left="648" w:right="433" w:firstLine="0"/>
        <w:jc w:val="left"/>
        <w:rPr>
          <w:sz w:val="22"/>
        </w:rPr>
      </w:pPr>
      <w:r>
        <w:rPr>
          <w:sz w:val="22"/>
        </w:rPr>
        <w:t>$250,000</w:t>
      </w:r>
      <w:r>
        <w:rPr>
          <w:spacing w:val="-3"/>
          <w:sz w:val="22"/>
        </w:rPr>
        <w:t> </w:t>
      </w:r>
      <w:r>
        <w:rPr>
          <w:sz w:val="22"/>
        </w:rPr>
        <w:t>Children</w:t>
      </w:r>
      <w:r>
        <w:rPr>
          <w:spacing w:val="-5"/>
          <w:sz w:val="22"/>
        </w:rPr>
        <w:t> </w:t>
      </w:r>
      <w:r>
        <w:rPr>
          <w:sz w:val="22"/>
        </w:rPr>
        <w:t>and</w:t>
      </w:r>
      <w:r>
        <w:rPr>
          <w:spacing w:val="-3"/>
          <w:sz w:val="22"/>
        </w:rPr>
        <w:t> </w:t>
      </w:r>
      <w:r>
        <w:rPr>
          <w:sz w:val="22"/>
        </w:rPr>
        <w:t>Youth</w:t>
      </w:r>
      <w:r>
        <w:rPr>
          <w:spacing w:val="-3"/>
          <w:sz w:val="22"/>
        </w:rPr>
        <w:t> </w:t>
      </w:r>
      <w:r>
        <w:rPr>
          <w:sz w:val="22"/>
        </w:rPr>
        <w:t>Coordinating</w:t>
      </w:r>
      <w:r>
        <w:rPr>
          <w:spacing w:val="-6"/>
          <w:sz w:val="22"/>
        </w:rPr>
        <w:t> </w:t>
      </w:r>
      <w:r>
        <w:rPr>
          <w:sz w:val="22"/>
        </w:rPr>
        <w:t>Council</w:t>
      </w:r>
      <w:r>
        <w:rPr>
          <w:spacing w:val="-5"/>
          <w:sz w:val="22"/>
        </w:rPr>
        <w:t> </w:t>
      </w:r>
      <w:r>
        <w:rPr>
          <w:sz w:val="22"/>
        </w:rPr>
        <w:t>Grant;</w:t>
      </w:r>
      <w:r>
        <w:rPr>
          <w:spacing w:val="-2"/>
          <w:sz w:val="22"/>
        </w:rPr>
        <w:t> </w:t>
      </w:r>
      <w:r>
        <w:rPr>
          <w:sz w:val="22"/>
        </w:rPr>
        <w:t>$125,000</w:t>
      </w:r>
      <w:r>
        <w:rPr>
          <w:spacing w:val="-3"/>
          <w:sz w:val="22"/>
        </w:rPr>
        <w:t> </w:t>
      </w:r>
      <w:r>
        <w:rPr>
          <w:sz w:val="22"/>
        </w:rPr>
        <w:t>Federal</w:t>
      </w:r>
      <w:r>
        <w:rPr>
          <w:spacing w:val="-2"/>
          <w:sz w:val="22"/>
        </w:rPr>
        <w:t> </w:t>
      </w:r>
      <w:r>
        <w:rPr>
          <w:sz w:val="22"/>
        </w:rPr>
        <w:t>Community</w:t>
      </w:r>
      <w:r>
        <w:rPr>
          <w:spacing w:val="-6"/>
          <w:sz w:val="22"/>
        </w:rPr>
        <w:t> </w:t>
      </w:r>
      <w:r>
        <w:rPr>
          <w:sz w:val="22"/>
        </w:rPr>
        <w:t>Food Projects Grant; $150,000 REBA Grant</w:t>
      </w:r>
    </w:p>
    <w:p>
      <w:pPr>
        <w:pStyle w:val="BodyText"/>
        <w:spacing w:before="26"/>
        <w:ind w:left="0"/>
        <w:rPr>
          <w:sz w:val="22"/>
        </w:rPr>
      </w:pPr>
    </w:p>
    <w:p>
      <w:pPr>
        <w:pStyle w:val="Heading1"/>
        <w:spacing w:before="1"/>
        <w:jc w:val="both"/>
      </w:pPr>
      <w:r>
        <w:rPr/>
        <w:t>RECENT</w:t>
      </w:r>
      <w:r>
        <w:rPr>
          <w:spacing w:val="-1"/>
        </w:rPr>
        <w:t> </w:t>
      </w:r>
      <w:r>
        <w:rPr/>
        <w:t>MEDIA</w:t>
      </w:r>
      <w:r>
        <w:rPr>
          <w:spacing w:val="-1"/>
        </w:rPr>
        <w:t> </w:t>
      </w:r>
      <w:r>
        <w:rPr>
          <w:spacing w:val="-2"/>
        </w:rPr>
        <w:t>CONTRIBUTIONS</w:t>
      </w:r>
    </w:p>
    <w:p>
      <w:pPr>
        <w:pStyle w:val="BodyText"/>
        <w:ind w:left="720" w:right="433" w:hanging="432"/>
      </w:pPr>
      <w:r>
        <w:rPr/>
        <w:t>“</w:t>
      </w:r>
      <w:hyperlink r:id="rId7">
        <w:r>
          <w:rPr>
            <w:color w:val="0000FF"/>
            <w:u w:val="single" w:color="0000FF"/>
          </w:rPr>
          <w:t>Economist</w:t>
        </w:r>
        <w:r>
          <w:rPr>
            <w:color w:val="0000FF"/>
            <w:spacing w:val="-3"/>
            <w:u w:val="single" w:color="0000FF"/>
          </w:rPr>
          <w:t> </w:t>
        </w:r>
        <w:r>
          <w:rPr>
            <w:color w:val="0000FF"/>
            <w:u w:val="single" w:color="0000FF"/>
          </w:rPr>
          <w:t>Finds</w:t>
        </w:r>
        <w:r>
          <w:rPr>
            <w:color w:val="0000FF"/>
            <w:spacing w:val="-4"/>
            <w:u w:val="single" w:color="0000FF"/>
          </w:rPr>
          <w:t> </w:t>
        </w:r>
        <w:r>
          <w:rPr>
            <w:color w:val="0000FF"/>
            <w:u w:val="single" w:color="0000FF"/>
          </w:rPr>
          <w:t>Property</w:t>
        </w:r>
        <w:r>
          <w:rPr>
            <w:color w:val="0000FF"/>
            <w:spacing w:val="-8"/>
            <w:u w:val="single" w:color="0000FF"/>
          </w:rPr>
          <w:t> </w:t>
        </w:r>
        <w:r>
          <w:rPr>
            <w:color w:val="0000FF"/>
            <w:u w:val="single" w:color="0000FF"/>
          </w:rPr>
          <w:t>Values</w:t>
        </w:r>
        <w:r>
          <w:rPr>
            <w:color w:val="0000FF"/>
            <w:spacing w:val="-4"/>
            <w:u w:val="single" w:color="0000FF"/>
          </w:rPr>
          <w:t> </w:t>
        </w:r>
        <w:r>
          <w:rPr>
            <w:color w:val="0000FF"/>
            <w:u w:val="single" w:color="0000FF"/>
          </w:rPr>
          <w:t>Rise</w:t>
        </w:r>
        <w:r>
          <w:rPr>
            <w:color w:val="0000FF"/>
            <w:spacing w:val="-3"/>
            <w:u w:val="single" w:color="0000FF"/>
          </w:rPr>
          <w:t> </w:t>
        </w:r>
        <w:r>
          <w:rPr>
            <w:color w:val="0000FF"/>
            <w:u w:val="single" w:color="0000FF"/>
          </w:rPr>
          <w:t>in</w:t>
        </w:r>
        <w:r>
          <w:rPr>
            <w:color w:val="0000FF"/>
            <w:spacing w:val="-3"/>
            <w:u w:val="single" w:color="0000FF"/>
          </w:rPr>
          <w:t> </w:t>
        </w:r>
        <w:r>
          <w:rPr>
            <w:color w:val="0000FF"/>
            <w:u w:val="single" w:color="0000FF"/>
          </w:rPr>
          <w:t>Georgia’s</w:t>
        </w:r>
        <w:r>
          <w:rPr>
            <w:color w:val="0000FF"/>
            <w:spacing w:val="-4"/>
            <w:u w:val="single" w:color="0000FF"/>
          </w:rPr>
          <w:t> </w:t>
        </w:r>
        <w:r>
          <w:rPr>
            <w:color w:val="0000FF"/>
            <w:u w:val="single" w:color="0000FF"/>
          </w:rPr>
          <w:t>Historic</w:t>
        </w:r>
        <w:r>
          <w:rPr>
            <w:color w:val="0000FF"/>
            <w:spacing w:val="-5"/>
            <w:u w:val="single" w:color="0000FF"/>
          </w:rPr>
          <w:t> </w:t>
        </w:r>
        <w:r>
          <w:rPr>
            <w:color w:val="0000FF"/>
            <w:u w:val="single" w:color="0000FF"/>
          </w:rPr>
          <w:t>Districts</w:t>
        </w:r>
      </w:hyperlink>
      <w:r>
        <w:rPr/>
        <w:t>,”</w:t>
      </w:r>
      <w:r>
        <w:rPr>
          <w:spacing w:val="-4"/>
        </w:rPr>
        <w:t> </w:t>
      </w:r>
      <w:r>
        <w:rPr>
          <w:i/>
        </w:rPr>
        <w:t>MetroAtlanta</w:t>
      </w:r>
      <w:r>
        <w:rPr>
          <w:i/>
          <w:spacing w:val="-3"/>
        </w:rPr>
        <w:t> </w:t>
      </w:r>
      <w:r>
        <w:rPr>
          <w:i/>
        </w:rPr>
        <w:t>CEO</w:t>
      </w:r>
      <w:r>
        <w:rPr/>
        <w:t>, March 2019</w:t>
      </w:r>
    </w:p>
    <w:p>
      <w:pPr>
        <w:pStyle w:val="BodyText"/>
        <w:spacing w:after="0"/>
        <w:sectPr>
          <w:pgSz w:w="12240" w:h="15840"/>
          <w:pgMar w:header="0" w:footer="1036" w:top="1360" w:bottom="1220" w:left="1080" w:right="1080"/>
        </w:sectPr>
      </w:pPr>
    </w:p>
    <w:p>
      <w:pPr>
        <w:pStyle w:val="BodyText"/>
        <w:spacing w:before="72"/>
        <w:ind w:left="348"/>
        <w:rPr>
          <w:i/>
        </w:rPr>
      </w:pPr>
      <w:r>
        <w:rPr/>
        <w:t>“</w:t>
      </w:r>
      <w:hyperlink r:id="rId8">
        <w:r>
          <w:rPr>
            <w:color w:val="0000FF"/>
            <w:u w:val="single" w:color="0000FF"/>
          </w:rPr>
          <w:t>Everything you</w:t>
        </w:r>
        <w:r>
          <w:rPr>
            <w:color w:val="0000FF"/>
            <w:spacing w:val="-2"/>
            <w:u w:val="single" w:color="0000FF"/>
          </w:rPr>
          <w:t> </w:t>
        </w:r>
        <w:r>
          <w:rPr>
            <w:color w:val="0000FF"/>
            <w:u w:val="single" w:color="0000FF"/>
          </w:rPr>
          <w:t>think</w:t>
        </w:r>
        <w:r>
          <w:rPr>
            <w:color w:val="0000FF"/>
            <w:spacing w:val="1"/>
            <w:u w:val="single" w:color="0000FF"/>
          </w:rPr>
          <w:t> </w:t>
        </w:r>
        <w:r>
          <w:rPr>
            <w:color w:val="0000FF"/>
            <w:u w:val="single" w:color="0000FF"/>
          </w:rPr>
          <w:t>you</w:t>
        </w:r>
        <w:r>
          <w:rPr>
            <w:color w:val="0000FF"/>
            <w:spacing w:val="-2"/>
            <w:u w:val="single" w:color="0000FF"/>
          </w:rPr>
          <w:t> </w:t>
        </w:r>
        <w:r>
          <w:rPr>
            <w:color w:val="0000FF"/>
            <w:u w:val="single" w:color="0000FF"/>
          </w:rPr>
          <w:t>know</w:t>
        </w:r>
        <w:r>
          <w:rPr>
            <w:color w:val="0000FF"/>
            <w:spacing w:val="-1"/>
            <w:u w:val="single" w:color="0000FF"/>
          </w:rPr>
          <w:t> </w:t>
        </w:r>
        <w:r>
          <w:rPr>
            <w:color w:val="0000FF"/>
            <w:u w:val="single" w:color="0000FF"/>
          </w:rPr>
          <w:t>about</w:t>
        </w:r>
        <w:r>
          <w:rPr>
            <w:color w:val="0000FF"/>
            <w:spacing w:val="-2"/>
            <w:u w:val="single" w:color="0000FF"/>
          </w:rPr>
          <w:t> </w:t>
        </w:r>
        <w:r>
          <w:rPr>
            <w:color w:val="0000FF"/>
            <w:u w:val="single" w:color="0000FF"/>
          </w:rPr>
          <w:t>corporate</w:t>
        </w:r>
        <w:r>
          <w:rPr>
            <w:color w:val="0000FF"/>
            <w:spacing w:val="-1"/>
            <w:u w:val="single" w:color="0000FF"/>
          </w:rPr>
          <w:t> </w:t>
        </w:r>
        <w:r>
          <w:rPr>
            <w:color w:val="0000FF"/>
            <w:u w:val="single" w:color="0000FF"/>
          </w:rPr>
          <w:t>tax incentives</w:t>
        </w:r>
        <w:r>
          <w:rPr>
            <w:color w:val="0000FF"/>
            <w:spacing w:val="-2"/>
            <w:u w:val="single" w:color="0000FF"/>
          </w:rPr>
          <w:t> </w:t>
        </w:r>
        <w:r>
          <w:rPr>
            <w:color w:val="0000FF"/>
            <w:u w:val="single" w:color="0000FF"/>
          </w:rPr>
          <w:t>is</w:t>
        </w:r>
        <w:r>
          <w:rPr>
            <w:color w:val="0000FF"/>
            <w:spacing w:val="-1"/>
            <w:u w:val="single" w:color="0000FF"/>
          </w:rPr>
          <w:t> </w:t>
        </w:r>
        <w:r>
          <w:rPr>
            <w:color w:val="0000FF"/>
            <w:u w:val="single" w:color="0000FF"/>
          </w:rPr>
          <w:t>wrong</w:t>
        </w:r>
      </w:hyperlink>
      <w:r>
        <w:rPr/>
        <w:t>,”</w:t>
      </w:r>
      <w:r>
        <w:rPr>
          <w:spacing w:val="-1"/>
        </w:rPr>
        <w:t> </w:t>
      </w:r>
      <w:r>
        <w:rPr>
          <w:i/>
        </w:rPr>
        <w:t>Fast</w:t>
      </w:r>
      <w:r>
        <w:rPr>
          <w:i/>
          <w:spacing w:val="-1"/>
        </w:rPr>
        <w:t> </w:t>
      </w:r>
      <w:r>
        <w:rPr>
          <w:i/>
          <w:spacing w:val="-2"/>
        </w:rPr>
        <w:t>Company,</w:t>
      </w:r>
    </w:p>
    <w:p>
      <w:pPr>
        <w:pStyle w:val="BodyText"/>
        <w:ind w:left="720"/>
      </w:pPr>
      <w:r>
        <w:rPr/>
        <w:t>February</w:t>
      </w:r>
      <w:r>
        <w:rPr>
          <w:spacing w:val="-5"/>
        </w:rPr>
        <w:t> </w:t>
      </w:r>
      <w:r>
        <w:rPr>
          <w:spacing w:val="-2"/>
        </w:rPr>
        <w:t>2019.</w:t>
      </w:r>
    </w:p>
    <w:p>
      <w:pPr>
        <w:spacing w:before="0"/>
        <w:ind w:left="288" w:right="0" w:firstLine="0"/>
        <w:jc w:val="left"/>
        <w:rPr>
          <w:i/>
          <w:sz w:val="24"/>
        </w:rPr>
      </w:pPr>
      <w:hyperlink r:id="rId9">
        <w:r>
          <w:rPr>
            <w:color w:val="0000FF"/>
            <w:sz w:val="24"/>
          </w:rPr>
          <w:t>“Cobb’s Tallest Tower Coming to Battery, With Help,”</w:t>
        </w:r>
      </w:hyperlink>
      <w:r>
        <w:rPr>
          <w:color w:val="0000FF"/>
          <w:sz w:val="24"/>
        </w:rPr>
        <w:t> </w:t>
      </w:r>
      <w:r>
        <w:rPr>
          <w:i/>
          <w:sz w:val="24"/>
        </w:rPr>
        <w:t>Atlanta Journal-Constitution</w:t>
      </w:r>
      <w:r>
        <w:rPr>
          <w:sz w:val="24"/>
        </w:rPr>
        <w:t>, July 2018 </w:t>
      </w:r>
      <w:hyperlink r:id="rId10">
        <w:r>
          <w:rPr>
            <w:color w:val="0000FF"/>
            <w:sz w:val="24"/>
          </w:rPr>
          <w:t>"Georgia</w:t>
        </w:r>
        <w:r>
          <w:rPr>
            <w:color w:val="0000FF"/>
            <w:spacing w:val="-3"/>
            <w:sz w:val="24"/>
          </w:rPr>
          <w:t> </w:t>
        </w:r>
        <w:r>
          <w:rPr>
            <w:color w:val="0000FF"/>
            <w:sz w:val="24"/>
          </w:rPr>
          <w:t>State</w:t>
        </w:r>
        <w:r>
          <w:rPr>
            <w:color w:val="0000FF"/>
            <w:spacing w:val="-3"/>
            <w:sz w:val="24"/>
          </w:rPr>
          <w:t> </w:t>
        </w:r>
        <w:r>
          <w:rPr>
            <w:color w:val="0000FF"/>
            <w:sz w:val="24"/>
          </w:rPr>
          <w:t>researcher:</w:t>
        </w:r>
        <w:r>
          <w:rPr>
            <w:color w:val="0000FF"/>
            <w:spacing w:val="-3"/>
            <w:sz w:val="24"/>
          </w:rPr>
          <w:t> </w:t>
        </w:r>
        <w:r>
          <w:rPr>
            <w:color w:val="0000FF"/>
            <w:sz w:val="24"/>
          </w:rPr>
          <w:t>New</w:t>
        </w:r>
        <w:r>
          <w:rPr>
            <w:color w:val="0000FF"/>
            <w:spacing w:val="-3"/>
            <w:sz w:val="24"/>
          </w:rPr>
          <w:t> </w:t>
        </w:r>
        <w:r>
          <w:rPr>
            <w:color w:val="0000FF"/>
            <w:sz w:val="24"/>
          </w:rPr>
          <w:t>city</w:t>
        </w:r>
        <w:r>
          <w:rPr>
            <w:color w:val="0000FF"/>
            <w:spacing w:val="-6"/>
            <w:sz w:val="24"/>
          </w:rPr>
          <w:t> </w:t>
        </w:r>
        <w:r>
          <w:rPr>
            <w:color w:val="0000FF"/>
            <w:sz w:val="24"/>
          </w:rPr>
          <w:t>incorporations</w:t>
        </w:r>
        <w:r>
          <w:rPr>
            <w:color w:val="0000FF"/>
            <w:spacing w:val="-3"/>
            <w:sz w:val="24"/>
          </w:rPr>
          <w:t> </w:t>
        </w:r>
        <w:r>
          <w:rPr>
            <w:color w:val="0000FF"/>
            <w:sz w:val="24"/>
          </w:rPr>
          <w:t>raise</w:t>
        </w:r>
        <w:r>
          <w:rPr>
            <w:color w:val="0000FF"/>
            <w:spacing w:val="-3"/>
            <w:sz w:val="24"/>
          </w:rPr>
          <w:t> </w:t>
        </w:r>
        <w:r>
          <w:rPr>
            <w:color w:val="0000FF"/>
            <w:sz w:val="24"/>
          </w:rPr>
          <w:t>property</w:t>
        </w:r>
        <w:r>
          <w:rPr>
            <w:color w:val="0000FF"/>
            <w:spacing w:val="-8"/>
            <w:sz w:val="24"/>
          </w:rPr>
          <w:t> </w:t>
        </w:r>
        <w:r>
          <w:rPr>
            <w:color w:val="0000FF"/>
            <w:sz w:val="24"/>
          </w:rPr>
          <w:t>values,</w:t>
        </w:r>
        <w:r>
          <w:rPr>
            <w:color w:val="0000FF"/>
            <w:spacing w:val="-3"/>
            <w:sz w:val="24"/>
          </w:rPr>
          <w:t> </w:t>
        </w:r>
        <w:r>
          <w:rPr>
            <w:color w:val="0000FF"/>
            <w:sz w:val="24"/>
          </w:rPr>
          <w:t>taxes,"</w:t>
        </w:r>
      </w:hyperlink>
      <w:r>
        <w:rPr>
          <w:color w:val="0000FF"/>
          <w:spacing w:val="-3"/>
          <w:sz w:val="24"/>
        </w:rPr>
        <w:t> </w:t>
      </w:r>
      <w:r>
        <w:rPr>
          <w:i/>
          <w:sz w:val="24"/>
        </w:rPr>
        <w:t>Atlanta</w:t>
      </w:r>
      <w:r>
        <w:rPr>
          <w:i/>
          <w:spacing w:val="-3"/>
          <w:sz w:val="24"/>
        </w:rPr>
        <w:t> </w:t>
      </w:r>
      <w:r>
        <w:rPr>
          <w:i/>
          <w:sz w:val="24"/>
        </w:rPr>
        <w:t>Business</w:t>
      </w:r>
    </w:p>
    <w:p>
      <w:pPr>
        <w:spacing w:before="0"/>
        <w:ind w:left="720" w:right="0" w:firstLine="0"/>
        <w:jc w:val="left"/>
        <w:rPr>
          <w:sz w:val="24"/>
        </w:rPr>
      </w:pPr>
      <w:r>
        <w:rPr>
          <w:i/>
          <w:sz w:val="24"/>
        </w:rPr>
        <w:t>Chronicle,</w:t>
      </w:r>
      <w:r>
        <w:rPr>
          <w:i/>
          <w:spacing w:val="-1"/>
          <w:sz w:val="24"/>
        </w:rPr>
        <w:t> </w:t>
      </w:r>
      <w:r>
        <w:rPr>
          <w:sz w:val="24"/>
        </w:rPr>
        <w:t>February</w:t>
      </w:r>
      <w:r>
        <w:rPr>
          <w:spacing w:val="-5"/>
          <w:sz w:val="24"/>
        </w:rPr>
        <w:t> </w:t>
      </w:r>
      <w:r>
        <w:rPr>
          <w:spacing w:val="-2"/>
          <w:sz w:val="24"/>
        </w:rPr>
        <w:t>2018.</w:t>
      </w:r>
    </w:p>
    <w:p>
      <w:pPr>
        <w:pStyle w:val="BodyText"/>
        <w:ind w:left="288"/>
      </w:pPr>
      <w:hyperlink r:id="rId11">
        <w:r>
          <w:rPr>
            <w:color w:val="0000FF"/>
          </w:rPr>
          <w:t>"Georgia</w:t>
        </w:r>
        <w:r>
          <w:rPr>
            <w:color w:val="0000FF"/>
            <w:spacing w:val="-3"/>
          </w:rPr>
          <w:t> </w:t>
        </w:r>
        <w:r>
          <w:rPr>
            <w:color w:val="0000FF"/>
          </w:rPr>
          <w:t>State</w:t>
        </w:r>
        <w:r>
          <w:rPr>
            <w:color w:val="0000FF"/>
            <w:spacing w:val="-1"/>
          </w:rPr>
          <w:t> </w:t>
        </w:r>
        <w:r>
          <w:rPr>
            <w:color w:val="0000FF"/>
          </w:rPr>
          <w:t>Study:</w:t>
        </w:r>
        <w:r>
          <w:rPr>
            <w:color w:val="0000FF"/>
            <w:spacing w:val="-1"/>
          </w:rPr>
          <w:t> </w:t>
        </w:r>
        <w:r>
          <w:rPr>
            <w:color w:val="0000FF"/>
          </w:rPr>
          <w:t>New</w:t>
        </w:r>
        <w:r>
          <w:rPr>
            <w:color w:val="0000FF"/>
            <w:spacing w:val="-1"/>
          </w:rPr>
          <w:t> </w:t>
        </w:r>
        <w:r>
          <w:rPr>
            <w:color w:val="0000FF"/>
          </w:rPr>
          <w:t>City</w:t>
        </w:r>
        <w:r>
          <w:rPr>
            <w:color w:val="0000FF"/>
            <w:spacing w:val="-4"/>
          </w:rPr>
          <w:t> </w:t>
        </w:r>
        <w:r>
          <w:rPr>
            <w:color w:val="0000FF"/>
          </w:rPr>
          <w:t>Incorporations</w:t>
        </w:r>
        <w:r>
          <w:rPr>
            <w:color w:val="0000FF"/>
            <w:spacing w:val="-1"/>
          </w:rPr>
          <w:t> </w:t>
        </w:r>
        <w:r>
          <w:rPr>
            <w:color w:val="0000FF"/>
          </w:rPr>
          <w:t>Raise</w:t>
        </w:r>
        <w:r>
          <w:rPr>
            <w:color w:val="0000FF"/>
            <w:spacing w:val="-1"/>
          </w:rPr>
          <w:t> </w:t>
        </w:r>
        <w:r>
          <w:rPr>
            <w:color w:val="0000FF"/>
          </w:rPr>
          <w:t>Residential</w:t>
        </w:r>
        <w:r>
          <w:rPr>
            <w:color w:val="0000FF"/>
            <w:spacing w:val="-1"/>
          </w:rPr>
          <w:t> </w:t>
        </w:r>
        <w:r>
          <w:rPr>
            <w:color w:val="0000FF"/>
          </w:rPr>
          <w:t>Values</w:t>
        </w:r>
        <w:r>
          <w:rPr>
            <w:color w:val="0000FF"/>
            <w:spacing w:val="-1"/>
          </w:rPr>
          <w:t> </w:t>
        </w:r>
        <w:r>
          <w:rPr>
            <w:color w:val="0000FF"/>
          </w:rPr>
          <w:t>And</w:t>
        </w:r>
        <w:r>
          <w:rPr>
            <w:color w:val="0000FF"/>
            <w:spacing w:val="-1"/>
          </w:rPr>
          <w:t> </w:t>
        </w:r>
        <w:r>
          <w:rPr>
            <w:color w:val="0000FF"/>
          </w:rPr>
          <w:t>Property</w:t>
        </w:r>
        <w:r>
          <w:rPr>
            <w:color w:val="0000FF"/>
            <w:spacing w:val="-3"/>
          </w:rPr>
          <w:t> </w:t>
        </w:r>
        <w:r>
          <w:rPr>
            <w:color w:val="0000FF"/>
            <w:spacing w:val="-2"/>
          </w:rPr>
          <w:t>Taxes,"</w:t>
        </w:r>
      </w:hyperlink>
    </w:p>
    <w:p>
      <w:pPr>
        <w:spacing w:before="0"/>
        <w:ind w:left="720" w:right="0" w:firstLine="0"/>
        <w:jc w:val="left"/>
        <w:rPr>
          <w:sz w:val="24"/>
        </w:rPr>
      </w:pPr>
      <w:r>
        <w:rPr>
          <w:i/>
          <w:sz w:val="24"/>
        </w:rPr>
        <w:t>Metro</w:t>
      </w:r>
      <w:r>
        <w:rPr>
          <w:i/>
          <w:spacing w:val="-1"/>
          <w:sz w:val="24"/>
        </w:rPr>
        <w:t> </w:t>
      </w:r>
      <w:r>
        <w:rPr>
          <w:i/>
          <w:sz w:val="24"/>
        </w:rPr>
        <w:t>Atlanta</w:t>
      </w:r>
      <w:r>
        <w:rPr>
          <w:i/>
          <w:spacing w:val="-1"/>
          <w:sz w:val="24"/>
        </w:rPr>
        <w:t> </w:t>
      </w:r>
      <w:r>
        <w:rPr>
          <w:i/>
          <w:sz w:val="24"/>
        </w:rPr>
        <w:t>CEO</w:t>
      </w:r>
      <w:r>
        <w:rPr>
          <w:sz w:val="24"/>
        </w:rPr>
        <w:t>, February</w:t>
      </w:r>
      <w:r>
        <w:rPr>
          <w:spacing w:val="-5"/>
          <w:sz w:val="24"/>
        </w:rPr>
        <w:t> </w:t>
      </w:r>
      <w:r>
        <w:rPr>
          <w:spacing w:val="-2"/>
          <w:sz w:val="24"/>
        </w:rPr>
        <w:t>2018.</w:t>
      </w:r>
    </w:p>
    <w:p>
      <w:pPr>
        <w:pStyle w:val="BodyText"/>
        <w:ind w:left="720" w:right="433" w:hanging="432"/>
      </w:pPr>
      <w:hyperlink r:id="rId12">
        <w:r>
          <w:rPr>
            <w:color w:val="0000FF"/>
          </w:rPr>
          <w:t>"Researchers</w:t>
        </w:r>
        <w:r>
          <w:rPr>
            <w:color w:val="0000FF"/>
            <w:spacing w:val="-3"/>
          </w:rPr>
          <w:t> </w:t>
        </w:r>
        <w:r>
          <w:rPr>
            <w:color w:val="0000FF"/>
          </w:rPr>
          <w:t>Investigate</w:t>
        </w:r>
        <w:r>
          <w:rPr>
            <w:color w:val="0000FF"/>
            <w:spacing w:val="-3"/>
          </w:rPr>
          <w:t> </w:t>
        </w:r>
        <w:r>
          <w:rPr>
            <w:color w:val="0000FF"/>
          </w:rPr>
          <w:t>How</w:t>
        </w:r>
        <w:r>
          <w:rPr>
            <w:color w:val="0000FF"/>
            <w:spacing w:val="-5"/>
          </w:rPr>
          <w:t> </w:t>
        </w:r>
        <w:r>
          <w:rPr>
            <w:color w:val="0000FF"/>
          </w:rPr>
          <w:t>New</w:t>
        </w:r>
        <w:r>
          <w:rPr>
            <w:color w:val="0000FF"/>
            <w:spacing w:val="-4"/>
          </w:rPr>
          <w:t> </w:t>
        </w:r>
        <w:r>
          <w:rPr>
            <w:color w:val="0000FF"/>
          </w:rPr>
          <w:t>City</w:t>
        </w:r>
        <w:r>
          <w:rPr>
            <w:color w:val="0000FF"/>
            <w:spacing w:val="-7"/>
          </w:rPr>
          <w:t> </w:t>
        </w:r>
        <w:r>
          <w:rPr>
            <w:color w:val="0000FF"/>
          </w:rPr>
          <w:t>Incorporations</w:t>
        </w:r>
        <w:r>
          <w:rPr>
            <w:color w:val="0000FF"/>
            <w:spacing w:val="-4"/>
          </w:rPr>
          <w:t> </w:t>
        </w:r>
        <w:r>
          <w:rPr>
            <w:color w:val="0000FF"/>
          </w:rPr>
          <w:t>Raise</w:t>
        </w:r>
        <w:r>
          <w:rPr>
            <w:color w:val="0000FF"/>
            <w:spacing w:val="-4"/>
          </w:rPr>
          <w:t> </w:t>
        </w:r>
        <w:r>
          <w:rPr>
            <w:color w:val="0000FF"/>
          </w:rPr>
          <w:t>Residential</w:t>
        </w:r>
        <w:r>
          <w:rPr>
            <w:color w:val="0000FF"/>
            <w:spacing w:val="-4"/>
          </w:rPr>
          <w:t> </w:t>
        </w:r>
        <w:r>
          <w:rPr>
            <w:color w:val="0000FF"/>
          </w:rPr>
          <w:t>Values</w:t>
        </w:r>
        <w:r>
          <w:rPr>
            <w:color w:val="0000FF"/>
            <w:spacing w:val="-4"/>
          </w:rPr>
          <w:t> </w:t>
        </w:r>
        <w:r>
          <w:rPr>
            <w:color w:val="0000FF"/>
          </w:rPr>
          <w:t>and</w:t>
        </w:r>
        <w:r>
          <w:rPr>
            <w:color w:val="0000FF"/>
            <w:spacing w:val="-4"/>
          </w:rPr>
          <w:t> </w:t>
        </w:r>
        <w:r>
          <w:rPr>
            <w:color w:val="0000FF"/>
          </w:rPr>
          <w:t>Property</w:t>
        </w:r>
      </w:hyperlink>
      <w:r>
        <w:rPr>
          <w:color w:val="0000FF"/>
        </w:rPr>
        <w:t> </w:t>
      </w:r>
      <w:hyperlink r:id="rId12">
        <w:r>
          <w:rPr>
            <w:color w:val="0000FF"/>
          </w:rPr>
          <w:t>Taxes,"</w:t>
        </w:r>
      </w:hyperlink>
      <w:r>
        <w:rPr>
          <w:color w:val="0000FF"/>
        </w:rPr>
        <w:t> </w:t>
      </w:r>
      <w:r>
        <w:rPr>
          <w:i/>
        </w:rPr>
        <w:t>Leadership, Saporta Report</w:t>
      </w:r>
      <w:r>
        <w:rPr/>
        <w:t>, February 2018.</w:t>
      </w:r>
    </w:p>
    <w:p>
      <w:pPr>
        <w:pStyle w:val="BodyText"/>
        <w:ind w:left="288"/>
        <w:rPr>
          <w:i/>
        </w:rPr>
      </w:pPr>
      <w:hyperlink r:id="rId13">
        <w:r>
          <w:rPr>
            <w:color w:val="0000FF"/>
          </w:rPr>
          <w:t>Georgia</w:t>
        </w:r>
        <w:r>
          <w:rPr>
            <w:color w:val="0000FF"/>
            <w:spacing w:val="-2"/>
          </w:rPr>
          <w:t> </w:t>
        </w:r>
        <w:r>
          <w:rPr>
            <w:color w:val="0000FF"/>
          </w:rPr>
          <w:t>State Researcher: New city</w:t>
        </w:r>
        <w:r>
          <w:rPr>
            <w:color w:val="0000FF"/>
            <w:spacing w:val="-5"/>
          </w:rPr>
          <w:t> </w:t>
        </w:r>
        <w:r>
          <w:rPr>
            <w:color w:val="0000FF"/>
          </w:rPr>
          <w:t>incorporations raise property</w:t>
        </w:r>
        <w:r>
          <w:rPr>
            <w:color w:val="0000FF"/>
            <w:spacing w:val="-5"/>
          </w:rPr>
          <w:t> </w:t>
        </w:r>
        <w:r>
          <w:rPr>
            <w:color w:val="0000FF"/>
          </w:rPr>
          <w:t>values, taxes</w:t>
        </w:r>
      </w:hyperlink>
      <w:r>
        <w:rPr/>
        <w:t>, </w:t>
      </w:r>
      <w:r>
        <w:rPr>
          <w:i/>
        </w:rPr>
        <w:t>Saporta</w:t>
      </w:r>
      <w:r>
        <w:rPr>
          <w:i/>
          <w:spacing w:val="1"/>
        </w:rPr>
        <w:t> </w:t>
      </w:r>
      <w:r>
        <w:rPr>
          <w:i/>
          <w:spacing w:val="-2"/>
        </w:rPr>
        <w:t>Report,</w:t>
      </w:r>
    </w:p>
    <w:p>
      <w:pPr>
        <w:pStyle w:val="BodyText"/>
        <w:ind w:left="720"/>
      </w:pPr>
      <w:r>
        <w:rPr/>
        <w:t>February</w:t>
      </w:r>
      <w:r>
        <w:rPr>
          <w:spacing w:val="-5"/>
        </w:rPr>
        <w:t> </w:t>
      </w:r>
      <w:r>
        <w:rPr>
          <w:spacing w:val="-2"/>
        </w:rPr>
        <w:t>2018.</w:t>
      </w:r>
    </w:p>
    <w:p>
      <w:pPr>
        <w:pStyle w:val="BodyText"/>
        <w:ind w:left="288"/>
      </w:pPr>
      <w:hyperlink r:id="rId14">
        <w:r>
          <w:rPr>
            <w:color w:val="0000FF"/>
          </w:rPr>
          <w:t>“Tax</w:t>
        </w:r>
        <w:r>
          <w:rPr>
            <w:color w:val="0000FF"/>
            <w:spacing w:val="1"/>
          </w:rPr>
          <w:t> </w:t>
        </w:r>
        <w:r>
          <w:rPr>
            <w:color w:val="0000FF"/>
          </w:rPr>
          <w:t>Relief</w:t>
        </w:r>
        <w:r>
          <w:rPr>
            <w:color w:val="0000FF"/>
            <w:spacing w:val="-1"/>
          </w:rPr>
          <w:t> </w:t>
        </w:r>
        <w:r>
          <w:rPr>
            <w:color w:val="0000FF"/>
          </w:rPr>
          <w:t>for</w:t>
        </w:r>
        <w:r>
          <w:rPr>
            <w:color w:val="0000FF"/>
            <w:spacing w:val="-1"/>
          </w:rPr>
          <w:t> </w:t>
        </w:r>
        <w:r>
          <w:rPr>
            <w:color w:val="0000FF"/>
          </w:rPr>
          <w:t>the</w:t>
        </w:r>
        <w:r>
          <w:rPr>
            <w:color w:val="0000FF"/>
            <w:spacing w:val="-3"/>
          </w:rPr>
          <w:t> </w:t>
        </w:r>
        <w:r>
          <w:rPr>
            <w:color w:val="0000FF"/>
          </w:rPr>
          <w:t>Elderly,</w:t>
        </w:r>
        <w:r>
          <w:rPr>
            <w:color w:val="0000FF"/>
            <w:spacing w:val="-1"/>
          </w:rPr>
          <w:t> </w:t>
        </w:r>
        <w:r>
          <w:rPr>
            <w:color w:val="0000FF"/>
          </w:rPr>
          <w:t>But</w:t>
        </w:r>
        <w:r>
          <w:rPr>
            <w:color w:val="0000FF"/>
            <w:spacing w:val="-1"/>
          </w:rPr>
          <w:t> </w:t>
        </w:r>
        <w:r>
          <w:rPr>
            <w:color w:val="0000FF"/>
          </w:rPr>
          <w:t>at</w:t>
        </w:r>
        <w:r>
          <w:rPr>
            <w:color w:val="0000FF"/>
            <w:spacing w:val="-1"/>
          </w:rPr>
          <w:t> </w:t>
        </w:r>
        <w:r>
          <w:rPr>
            <w:color w:val="0000FF"/>
          </w:rPr>
          <w:t>What</w:t>
        </w:r>
        <w:r>
          <w:rPr>
            <w:color w:val="0000FF"/>
            <w:spacing w:val="-1"/>
          </w:rPr>
          <w:t> </w:t>
        </w:r>
        <w:r>
          <w:rPr>
            <w:color w:val="0000FF"/>
          </w:rPr>
          <w:t>Cost?”</w:t>
        </w:r>
      </w:hyperlink>
      <w:r>
        <w:rPr>
          <w:color w:val="0000FF"/>
        </w:rPr>
        <w:t> </w:t>
      </w:r>
      <w:r>
        <w:rPr>
          <w:i/>
        </w:rPr>
        <w:t>CSLF</w:t>
      </w:r>
      <w:r>
        <w:rPr>
          <w:i/>
          <w:spacing w:val="-1"/>
        </w:rPr>
        <w:t> </w:t>
      </w:r>
      <w:r>
        <w:rPr>
          <w:i/>
        </w:rPr>
        <w:t>Blog</w:t>
      </w:r>
      <w:r>
        <w:rPr/>
        <w:t>,</w:t>
      </w:r>
      <w:r>
        <w:rPr>
          <w:spacing w:val="-1"/>
        </w:rPr>
        <w:t> </w:t>
      </w:r>
      <w:r>
        <w:rPr/>
        <w:t>October</w:t>
      </w:r>
      <w:r>
        <w:rPr>
          <w:spacing w:val="-2"/>
        </w:rPr>
        <w:t> 2016.</w:t>
      </w:r>
    </w:p>
    <w:p>
      <w:pPr>
        <w:pStyle w:val="BodyText"/>
        <w:ind w:left="720" w:right="433" w:hanging="432"/>
      </w:pPr>
      <w:hyperlink r:id="rId15">
        <w:r>
          <w:rPr>
            <w:color w:val="0000FF"/>
          </w:rPr>
          <w:t>"State</w:t>
        </w:r>
        <w:r>
          <w:rPr>
            <w:color w:val="0000FF"/>
            <w:spacing w:val="-5"/>
          </w:rPr>
          <w:t> </w:t>
        </w:r>
        <w:r>
          <w:rPr>
            <w:color w:val="0000FF"/>
          </w:rPr>
          <w:t>Farm,</w:t>
        </w:r>
        <w:r>
          <w:rPr>
            <w:color w:val="0000FF"/>
            <w:spacing w:val="-4"/>
          </w:rPr>
          <w:t> </w:t>
        </w:r>
        <w:r>
          <w:rPr>
            <w:color w:val="0000FF"/>
          </w:rPr>
          <w:t>Transwestern</w:t>
        </w:r>
        <w:r>
          <w:rPr>
            <w:color w:val="0000FF"/>
            <w:spacing w:val="-4"/>
          </w:rPr>
          <w:t> </w:t>
        </w:r>
        <w:r>
          <w:rPr>
            <w:color w:val="0000FF"/>
          </w:rPr>
          <w:t>get</w:t>
        </w:r>
        <w:r>
          <w:rPr>
            <w:color w:val="0000FF"/>
            <w:spacing w:val="-4"/>
          </w:rPr>
          <w:t> </w:t>
        </w:r>
        <w:r>
          <w:rPr>
            <w:color w:val="0000FF"/>
          </w:rPr>
          <w:t>$780M</w:t>
        </w:r>
        <w:r>
          <w:rPr>
            <w:color w:val="0000FF"/>
            <w:spacing w:val="-4"/>
          </w:rPr>
          <w:t> </w:t>
        </w:r>
        <w:r>
          <w:rPr>
            <w:color w:val="0000FF"/>
          </w:rPr>
          <w:t>in</w:t>
        </w:r>
        <w:r>
          <w:rPr>
            <w:color w:val="0000FF"/>
            <w:spacing w:val="-4"/>
          </w:rPr>
          <w:t> </w:t>
        </w:r>
        <w:r>
          <w:rPr>
            <w:color w:val="0000FF"/>
          </w:rPr>
          <w:t>Dunwoody</w:t>
        </w:r>
        <w:r>
          <w:rPr>
            <w:color w:val="0000FF"/>
            <w:spacing w:val="-8"/>
          </w:rPr>
          <w:t> </w:t>
        </w:r>
        <w:r>
          <w:rPr>
            <w:color w:val="0000FF"/>
          </w:rPr>
          <w:t>tax</w:t>
        </w:r>
        <w:r>
          <w:rPr>
            <w:color w:val="0000FF"/>
            <w:spacing w:val="-3"/>
          </w:rPr>
          <w:t> </w:t>
        </w:r>
        <w:r>
          <w:rPr>
            <w:color w:val="0000FF"/>
          </w:rPr>
          <w:t>break</w:t>
        </w:r>
        <w:r>
          <w:rPr>
            <w:color w:val="0000FF"/>
            <w:spacing w:val="-4"/>
          </w:rPr>
          <w:t> </w:t>
        </w:r>
        <w:r>
          <w:rPr>
            <w:color w:val="0000FF"/>
          </w:rPr>
          <w:t>bonds,"</w:t>
        </w:r>
      </w:hyperlink>
      <w:r>
        <w:rPr>
          <w:color w:val="0000FF"/>
          <w:spacing w:val="-3"/>
        </w:rPr>
        <w:t> </w:t>
      </w:r>
      <w:r>
        <w:rPr/>
        <w:t>Reporter</w:t>
      </w:r>
      <w:r>
        <w:rPr>
          <w:spacing w:val="-4"/>
        </w:rPr>
        <w:t> </w:t>
      </w:r>
      <w:r>
        <w:rPr/>
        <w:t>Newspaper, August 2016.</w:t>
      </w:r>
    </w:p>
    <w:p>
      <w:pPr>
        <w:pStyle w:val="BodyText"/>
        <w:spacing w:before="1"/>
        <w:ind w:left="288"/>
      </w:pPr>
      <w:hyperlink r:id="rId16">
        <w:r>
          <w:rPr>
            <w:color w:val="0000FF"/>
          </w:rPr>
          <w:t>"City</w:t>
        </w:r>
        <w:r>
          <w:rPr>
            <w:color w:val="0000FF"/>
            <w:spacing w:val="-6"/>
          </w:rPr>
          <w:t> </w:t>
        </w:r>
        <w:r>
          <w:rPr>
            <w:color w:val="0000FF"/>
          </w:rPr>
          <w:t>bolsters female</w:t>
        </w:r>
        <w:r>
          <w:rPr>
            <w:color w:val="0000FF"/>
            <w:spacing w:val="-1"/>
          </w:rPr>
          <w:t> </w:t>
        </w:r>
        <w:r>
          <w:rPr>
            <w:color w:val="0000FF"/>
          </w:rPr>
          <w:t>workforce,"</w:t>
        </w:r>
      </w:hyperlink>
      <w:r>
        <w:rPr>
          <w:color w:val="0000FF"/>
          <w:spacing w:val="-1"/>
        </w:rPr>
        <w:t> </w:t>
      </w:r>
      <w:r>
        <w:rPr>
          <w:i/>
        </w:rPr>
        <w:t>The</w:t>
      </w:r>
      <w:r>
        <w:rPr>
          <w:i/>
          <w:spacing w:val="-1"/>
        </w:rPr>
        <w:t> </w:t>
      </w:r>
      <w:r>
        <w:rPr>
          <w:i/>
        </w:rPr>
        <w:t>Signal</w:t>
      </w:r>
      <w:r>
        <w:rPr/>
        <w:t>,</w:t>
      </w:r>
      <w:r>
        <w:rPr>
          <w:spacing w:val="-1"/>
        </w:rPr>
        <w:t> </w:t>
      </w:r>
      <w:r>
        <w:rPr/>
        <w:t>March </w:t>
      </w:r>
      <w:r>
        <w:rPr>
          <w:spacing w:val="-2"/>
        </w:rPr>
        <w:t>2016.</w:t>
      </w:r>
    </w:p>
    <w:p>
      <w:pPr>
        <w:spacing w:before="0"/>
        <w:ind w:left="288" w:right="1059" w:firstLine="0"/>
        <w:jc w:val="left"/>
        <w:rPr>
          <w:sz w:val="24"/>
        </w:rPr>
      </w:pPr>
      <w:r>
        <w:rPr>
          <w:sz w:val="24"/>
        </w:rPr>
        <w:t>“Women Entrepreneurs,” </w:t>
      </w:r>
      <w:r>
        <w:rPr>
          <w:i/>
          <w:sz w:val="24"/>
        </w:rPr>
        <w:t>Top of the Mind with Julie Rose</w:t>
      </w:r>
      <w:r>
        <w:rPr>
          <w:sz w:val="24"/>
        </w:rPr>
        <w:t>, BYU Radio, March 2016. </w:t>
      </w:r>
      <w:hyperlink r:id="rId17">
        <w:r>
          <w:rPr>
            <w:color w:val="0000FF"/>
            <w:sz w:val="24"/>
          </w:rPr>
          <w:t>"Why</w:t>
        </w:r>
        <w:r>
          <w:rPr>
            <w:color w:val="0000FF"/>
            <w:spacing w:val="-8"/>
            <w:sz w:val="24"/>
          </w:rPr>
          <w:t> </w:t>
        </w:r>
        <w:r>
          <w:rPr>
            <w:color w:val="0000FF"/>
            <w:sz w:val="24"/>
          </w:rPr>
          <w:t>single</w:t>
        </w:r>
        <w:r>
          <w:rPr>
            <w:color w:val="0000FF"/>
            <w:spacing w:val="-4"/>
            <w:sz w:val="24"/>
          </w:rPr>
          <w:t> </w:t>
        </w:r>
        <w:r>
          <w:rPr>
            <w:color w:val="0000FF"/>
            <w:sz w:val="24"/>
          </w:rPr>
          <w:t>women</w:t>
        </w:r>
        <w:r>
          <w:rPr>
            <w:color w:val="0000FF"/>
            <w:spacing w:val="-4"/>
            <w:sz w:val="24"/>
          </w:rPr>
          <w:t> </w:t>
        </w:r>
        <w:r>
          <w:rPr>
            <w:color w:val="0000FF"/>
            <w:sz w:val="24"/>
          </w:rPr>
          <w:t>are</w:t>
        </w:r>
        <w:r>
          <w:rPr>
            <w:color w:val="0000FF"/>
            <w:spacing w:val="-3"/>
            <w:sz w:val="24"/>
          </w:rPr>
          <w:t> </w:t>
        </w:r>
        <w:r>
          <w:rPr>
            <w:color w:val="0000FF"/>
            <w:sz w:val="24"/>
          </w:rPr>
          <w:t>quicker</w:t>
        </w:r>
        <w:r>
          <w:rPr>
            <w:color w:val="0000FF"/>
            <w:spacing w:val="-4"/>
            <w:sz w:val="24"/>
          </w:rPr>
          <w:t> </w:t>
        </w:r>
        <w:r>
          <w:rPr>
            <w:color w:val="0000FF"/>
            <w:sz w:val="24"/>
          </w:rPr>
          <w:t>to</w:t>
        </w:r>
        <w:r>
          <w:rPr>
            <w:color w:val="0000FF"/>
            <w:spacing w:val="-4"/>
            <w:sz w:val="24"/>
          </w:rPr>
          <w:t> </w:t>
        </w:r>
        <w:r>
          <w:rPr>
            <w:color w:val="0000FF"/>
            <w:sz w:val="24"/>
          </w:rPr>
          <w:t>jump</w:t>
        </w:r>
        <w:r>
          <w:rPr>
            <w:color w:val="0000FF"/>
            <w:spacing w:val="-4"/>
            <w:sz w:val="24"/>
          </w:rPr>
          <w:t> </w:t>
        </w:r>
        <w:r>
          <w:rPr>
            <w:color w:val="0000FF"/>
            <w:sz w:val="24"/>
          </w:rPr>
          <w:t>into</w:t>
        </w:r>
        <w:r>
          <w:rPr>
            <w:color w:val="0000FF"/>
            <w:spacing w:val="-4"/>
            <w:sz w:val="24"/>
          </w:rPr>
          <w:t> </w:t>
        </w:r>
        <w:r>
          <w:rPr>
            <w:color w:val="0000FF"/>
            <w:sz w:val="24"/>
          </w:rPr>
          <w:t>entrepreneurship,"</w:t>
        </w:r>
      </w:hyperlink>
      <w:r>
        <w:rPr>
          <w:color w:val="0000FF"/>
          <w:spacing w:val="-3"/>
          <w:sz w:val="24"/>
        </w:rPr>
        <w:t> </w:t>
      </w:r>
      <w:r>
        <w:rPr>
          <w:i/>
          <w:sz w:val="24"/>
        </w:rPr>
        <w:t>Entrepreneur</w:t>
      </w:r>
      <w:r>
        <w:rPr>
          <w:i/>
          <w:spacing w:val="-4"/>
          <w:sz w:val="24"/>
        </w:rPr>
        <w:t> </w:t>
      </w:r>
      <w:r>
        <w:rPr>
          <w:i/>
          <w:sz w:val="24"/>
        </w:rPr>
        <w:t>Philippines</w:t>
      </w:r>
      <w:r>
        <w:rPr>
          <w:sz w:val="24"/>
        </w:rPr>
        <w:t>,</w:t>
      </w:r>
    </w:p>
    <w:p>
      <w:pPr>
        <w:pStyle w:val="BodyText"/>
        <w:ind w:left="720"/>
      </w:pPr>
      <w:r>
        <w:rPr/>
        <w:t>February</w:t>
      </w:r>
      <w:r>
        <w:rPr>
          <w:spacing w:val="-5"/>
        </w:rPr>
        <w:t> </w:t>
      </w:r>
      <w:r>
        <w:rPr>
          <w:spacing w:val="-2"/>
        </w:rPr>
        <w:t>2016.</w:t>
      </w:r>
    </w:p>
    <w:p>
      <w:pPr>
        <w:pStyle w:val="BodyText"/>
        <w:ind w:left="288"/>
        <w:rPr>
          <w:i/>
        </w:rPr>
      </w:pPr>
      <w:hyperlink r:id="rId18">
        <w:r>
          <w:rPr>
            <w:color w:val="0000FF"/>
          </w:rPr>
          <w:t>"Why</w:t>
        </w:r>
        <w:r>
          <w:rPr>
            <w:color w:val="0000FF"/>
            <w:spacing w:val="-8"/>
          </w:rPr>
          <w:t> </w:t>
        </w:r>
        <w:r>
          <w:rPr>
            <w:color w:val="0000FF"/>
          </w:rPr>
          <w:t>Single</w:t>
        </w:r>
        <w:r>
          <w:rPr>
            <w:color w:val="0000FF"/>
            <w:spacing w:val="-3"/>
          </w:rPr>
          <w:t> </w:t>
        </w:r>
        <w:r>
          <w:rPr>
            <w:color w:val="0000FF"/>
          </w:rPr>
          <w:t>Women</w:t>
        </w:r>
        <w:r>
          <w:rPr>
            <w:color w:val="0000FF"/>
            <w:spacing w:val="-3"/>
          </w:rPr>
          <w:t> </w:t>
        </w:r>
        <w:r>
          <w:rPr>
            <w:color w:val="0000FF"/>
          </w:rPr>
          <w:t>Are</w:t>
        </w:r>
        <w:r>
          <w:rPr>
            <w:color w:val="0000FF"/>
            <w:spacing w:val="-4"/>
          </w:rPr>
          <w:t> </w:t>
        </w:r>
        <w:r>
          <w:rPr>
            <w:color w:val="0000FF"/>
          </w:rPr>
          <w:t>Quicker</w:t>
        </w:r>
        <w:r>
          <w:rPr>
            <w:color w:val="0000FF"/>
            <w:spacing w:val="-3"/>
          </w:rPr>
          <w:t> </w:t>
        </w:r>
        <w:r>
          <w:rPr>
            <w:color w:val="0000FF"/>
          </w:rPr>
          <w:t>to</w:t>
        </w:r>
        <w:r>
          <w:rPr>
            <w:color w:val="0000FF"/>
            <w:spacing w:val="-3"/>
          </w:rPr>
          <w:t> </w:t>
        </w:r>
        <w:r>
          <w:rPr>
            <w:color w:val="0000FF"/>
          </w:rPr>
          <w:t>Jump</w:t>
        </w:r>
        <w:r>
          <w:rPr>
            <w:color w:val="0000FF"/>
            <w:spacing w:val="-2"/>
          </w:rPr>
          <w:t> </w:t>
        </w:r>
        <w:r>
          <w:rPr>
            <w:color w:val="0000FF"/>
          </w:rPr>
          <w:t>Into</w:t>
        </w:r>
        <w:r>
          <w:rPr>
            <w:color w:val="0000FF"/>
            <w:spacing w:val="-3"/>
          </w:rPr>
          <w:t> </w:t>
        </w:r>
        <w:r>
          <w:rPr>
            <w:color w:val="0000FF"/>
          </w:rPr>
          <w:t>Entrepreneurship,"</w:t>
        </w:r>
      </w:hyperlink>
      <w:r>
        <w:rPr>
          <w:color w:val="0000FF"/>
        </w:rPr>
        <w:t> </w:t>
      </w:r>
      <w:r>
        <w:rPr>
          <w:i/>
        </w:rPr>
        <w:t>Entrepreneur</w:t>
      </w:r>
      <w:r>
        <w:rPr/>
        <w:t>,</w:t>
      </w:r>
      <w:r>
        <w:rPr>
          <w:spacing w:val="-3"/>
        </w:rPr>
        <w:t> </w:t>
      </w:r>
      <w:r>
        <w:rPr/>
        <w:t>February</w:t>
      </w:r>
      <w:r>
        <w:rPr>
          <w:spacing w:val="-8"/>
        </w:rPr>
        <w:t> </w:t>
      </w:r>
      <w:r>
        <w:rPr/>
        <w:t>2016. </w:t>
      </w:r>
      <w:hyperlink r:id="rId19">
        <w:r>
          <w:rPr>
            <w:color w:val="0000FF"/>
          </w:rPr>
          <w:t>"Single</w:t>
        </w:r>
        <w:r>
          <w:rPr>
            <w:color w:val="0000FF"/>
            <w:spacing w:val="-1"/>
          </w:rPr>
          <w:t> </w:t>
        </w:r>
        <w:r>
          <w:rPr>
            <w:color w:val="0000FF"/>
          </w:rPr>
          <w:t>women</w:t>
        </w:r>
        <w:r>
          <w:rPr>
            <w:color w:val="0000FF"/>
            <w:spacing w:val="-1"/>
          </w:rPr>
          <w:t> </w:t>
        </w:r>
        <w:r>
          <w:rPr>
            <w:color w:val="0000FF"/>
          </w:rPr>
          <w:t>becoming</w:t>
        </w:r>
        <w:r>
          <w:rPr>
            <w:color w:val="0000FF"/>
            <w:spacing w:val="-5"/>
          </w:rPr>
          <w:t> </w:t>
        </w:r>
        <w:r>
          <w:rPr>
            <w:color w:val="0000FF"/>
          </w:rPr>
          <w:t>entrepreneurs at</w:t>
        </w:r>
        <w:r>
          <w:rPr>
            <w:color w:val="0000FF"/>
            <w:spacing w:val="-2"/>
          </w:rPr>
          <w:t> </w:t>
        </w:r>
        <w:r>
          <w:rPr>
            <w:color w:val="0000FF"/>
          </w:rPr>
          <w:t>faster rate</w:t>
        </w:r>
        <w:r>
          <w:rPr>
            <w:color w:val="0000FF"/>
            <w:spacing w:val="-1"/>
          </w:rPr>
          <w:t> </w:t>
        </w:r>
        <w:r>
          <w:rPr>
            <w:color w:val="0000FF"/>
          </w:rPr>
          <w:t>than</w:t>
        </w:r>
        <w:r>
          <w:rPr>
            <w:color w:val="0000FF"/>
            <w:spacing w:val="-2"/>
          </w:rPr>
          <w:t> </w:t>
        </w:r>
        <w:r>
          <w:rPr>
            <w:color w:val="0000FF"/>
          </w:rPr>
          <w:t>married</w:t>
        </w:r>
        <w:r>
          <w:rPr>
            <w:color w:val="0000FF"/>
            <w:spacing w:val="-1"/>
          </w:rPr>
          <w:t> </w:t>
        </w:r>
        <w:r>
          <w:rPr>
            <w:color w:val="0000FF"/>
          </w:rPr>
          <w:t>men</w:t>
        </w:r>
        <w:r>
          <w:rPr>
            <w:color w:val="0000FF"/>
            <w:spacing w:val="-2"/>
          </w:rPr>
          <w:t> </w:t>
        </w:r>
        <w:r>
          <w:rPr>
            <w:color w:val="0000FF"/>
          </w:rPr>
          <w:t>and</w:t>
        </w:r>
        <w:r>
          <w:rPr>
            <w:color w:val="0000FF"/>
            <w:spacing w:val="1"/>
          </w:rPr>
          <w:t> </w:t>
        </w:r>
        <w:r>
          <w:rPr>
            <w:color w:val="0000FF"/>
          </w:rPr>
          <w:t>women,"</w:t>
        </w:r>
      </w:hyperlink>
      <w:r>
        <w:rPr>
          <w:color w:val="0000FF"/>
          <w:spacing w:val="6"/>
        </w:rPr>
        <w:t> </w:t>
      </w:r>
      <w:r>
        <w:rPr>
          <w:i/>
        </w:rPr>
        <w:t>We</w:t>
      </w:r>
      <w:r>
        <w:rPr>
          <w:i/>
          <w:spacing w:val="-2"/>
        </w:rPr>
        <w:t> </w:t>
      </w:r>
      <w:r>
        <w:rPr>
          <w:i/>
        </w:rPr>
        <w:t>Are</w:t>
      </w:r>
      <w:r>
        <w:rPr>
          <w:i/>
          <w:spacing w:val="-2"/>
        </w:rPr>
        <w:t> </w:t>
      </w:r>
      <w:r>
        <w:rPr>
          <w:i/>
          <w:spacing w:val="-5"/>
        </w:rPr>
        <w:t>The</w:t>
      </w:r>
    </w:p>
    <w:p>
      <w:pPr>
        <w:pStyle w:val="BodyText"/>
        <w:ind w:left="720"/>
      </w:pPr>
      <w:r>
        <w:rPr>
          <w:i/>
        </w:rPr>
        <w:t>City</w:t>
      </w:r>
      <w:r>
        <w:rPr/>
        <w:t>,</w:t>
      </w:r>
      <w:r>
        <w:rPr>
          <w:spacing w:val="-1"/>
        </w:rPr>
        <w:t> </w:t>
      </w:r>
      <w:r>
        <w:rPr/>
        <w:t>February</w:t>
      </w:r>
      <w:r>
        <w:rPr>
          <w:spacing w:val="-5"/>
        </w:rPr>
        <w:t> </w:t>
      </w:r>
      <w:r>
        <w:rPr>
          <w:spacing w:val="-2"/>
        </w:rPr>
        <w:t>2016.</w:t>
      </w:r>
    </w:p>
    <w:p>
      <w:pPr>
        <w:pStyle w:val="BodyText"/>
        <w:ind w:left="288"/>
      </w:pPr>
      <w:hyperlink r:id="rId20">
        <w:r>
          <w:rPr>
            <w:color w:val="0000FF"/>
          </w:rPr>
          <w:t>"Self-employment</w:t>
        </w:r>
        <w:r>
          <w:rPr>
            <w:color w:val="0000FF"/>
            <w:spacing w:val="-1"/>
          </w:rPr>
          <w:t> </w:t>
        </w:r>
        <w:r>
          <w:rPr>
            <w:color w:val="0000FF"/>
          </w:rPr>
          <w:t>rising</w:t>
        </w:r>
        <w:r>
          <w:rPr>
            <w:color w:val="0000FF"/>
            <w:spacing w:val="-2"/>
          </w:rPr>
          <w:t> </w:t>
        </w:r>
        <w:r>
          <w:rPr>
            <w:color w:val="0000FF"/>
          </w:rPr>
          <w:t>among</w:t>
        </w:r>
        <w:r>
          <w:rPr>
            <w:color w:val="0000FF"/>
            <w:spacing w:val="-3"/>
          </w:rPr>
          <w:t> </w:t>
        </w:r>
        <w:r>
          <w:rPr>
            <w:color w:val="0000FF"/>
          </w:rPr>
          <w:t>single</w:t>
        </w:r>
        <w:r>
          <w:rPr>
            <w:color w:val="0000FF"/>
            <w:spacing w:val="-1"/>
          </w:rPr>
          <w:t> </w:t>
        </w:r>
        <w:r>
          <w:rPr>
            <w:color w:val="0000FF"/>
          </w:rPr>
          <w:t>women,"</w:t>
        </w:r>
      </w:hyperlink>
      <w:r>
        <w:rPr>
          <w:color w:val="0000FF"/>
          <w:spacing w:val="2"/>
        </w:rPr>
        <w:t> </w:t>
      </w:r>
      <w:r>
        <w:rPr>
          <w:i/>
        </w:rPr>
        <w:t>Iran</w:t>
      </w:r>
      <w:r>
        <w:rPr>
          <w:i/>
          <w:spacing w:val="-1"/>
        </w:rPr>
        <w:t> </w:t>
      </w:r>
      <w:r>
        <w:rPr>
          <w:i/>
        </w:rPr>
        <w:t>Daily</w:t>
      </w:r>
      <w:r>
        <w:rPr/>
        <w:t>,</w:t>
      </w:r>
      <w:r>
        <w:rPr>
          <w:spacing w:val="-1"/>
        </w:rPr>
        <w:t> </w:t>
      </w:r>
      <w:r>
        <w:rPr/>
        <w:t>February</w:t>
      </w:r>
      <w:r>
        <w:rPr>
          <w:spacing w:val="-5"/>
        </w:rPr>
        <w:t> </w:t>
      </w:r>
      <w:r>
        <w:rPr>
          <w:spacing w:val="-2"/>
        </w:rPr>
        <w:t>2016.</w:t>
      </w:r>
    </w:p>
    <w:p>
      <w:pPr>
        <w:pStyle w:val="BodyText"/>
        <w:ind w:left="720" w:right="433" w:hanging="432"/>
      </w:pPr>
      <w:hyperlink r:id="rId21">
        <w:r>
          <w:rPr>
            <w:color w:val="0000FF"/>
          </w:rPr>
          <w:t>"More</w:t>
        </w:r>
        <w:r>
          <w:rPr>
            <w:color w:val="0000FF"/>
            <w:spacing w:val="-7"/>
          </w:rPr>
          <w:t> </w:t>
        </w:r>
        <w:r>
          <w:rPr>
            <w:color w:val="0000FF"/>
          </w:rPr>
          <w:t>Married</w:t>
        </w:r>
        <w:r>
          <w:rPr>
            <w:color w:val="0000FF"/>
            <w:spacing w:val="-5"/>
          </w:rPr>
          <w:t> </w:t>
        </w:r>
        <w:r>
          <w:rPr>
            <w:color w:val="0000FF"/>
          </w:rPr>
          <w:t>Women</w:t>
        </w:r>
        <w:r>
          <w:rPr>
            <w:color w:val="0000FF"/>
            <w:spacing w:val="-5"/>
          </w:rPr>
          <w:t> </w:t>
        </w:r>
        <w:r>
          <w:rPr>
            <w:color w:val="0000FF"/>
          </w:rPr>
          <w:t>Are</w:t>
        </w:r>
        <w:r>
          <w:rPr>
            <w:color w:val="0000FF"/>
            <w:spacing w:val="-7"/>
          </w:rPr>
          <w:t> </w:t>
        </w:r>
        <w:r>
          <w:rPr>
            <w:color w:val="0000FF"/>
          </w:rPr>
          <w:t>Entrepreneurs,</w:t>
        </w:r>
        <w:r>
          <w:rPr>
            <w:color w:val="0000FF"/>
            <w:spacing w:val="-4"/>
          </w:rPr>
          <w:t> </w:t>
        </w:r>
        <w:r>
          <w:rPr>
            <w:color w:val="0000FF"/>
          </w:rPr>
          <w:t>But</w:t>
        </w:r>
        <w:r>
          <w:rPr>
            <w:color w:val="0000FF"/>
            <w:spacing w:val="-5"/>
          </w:rPr>
          <w:t> </w:t>
        </w:r>
        <w:r>
          <w:rPr>
            <w:color w:val="0000FF"/>
          </w:rPr>
          <w:t>Single</w:t>
        </w:r>
        <w:r>
          <w:rPr>
            <w:color w:val="0000FF"/>
            <w:spacing w:val="-5"/>
          </w:rPr>
          <w:t> </w:t>
        </w:r>
        <w:r>
          <w:rPr>
            <w:color w:val="0000FF"/>
          </w:rPr>
          <w:t>Women</w:t>
        </w:r>
        <w:r>
          <w:rPr>
            <w:color w:val="0000FF"/>
            <w:spacing w:val="-4"/>
          </w:rPr>
          <w:t> </w:t>
        </w:r>
        <w:r>
          <w:rPr>
            <w:color w:val="0000FF"/>
          </w:rPr>
          <w:t>Lead</w:t>
        </w:r>
        <w:r>
          <w:rPr>
            <w:color w:val="0000FF"/>
            <w:spacing w:val="-3"/>
          </w:rPr>
          <w:t> </w:t>
        </w:r>
        <w:r>
          <w:rPr>
            <w:color w:val="0000FF"/>
          </w:rPr>
          <w:t>U.S.</w:t>
        </w:r>
        <w:r>
          <w:rPr>
            <w:color w:val="0000FF"/>
            <w:spacing w:val="-5"/>
          </w:rPr>
          <w:t> </w:t>
        </w:r>
        <w:r>
          <w:rPr>
            <w:color w:val="0000FF"/>
          </w:rPr>
          <w:t>Entrepreneurial</w:t>
        </w:r>
      </w:hyperlink>
      <w:r>
        <w:rPr>
          <w:color w:val="0000FF"/>
        </w:rPr>
        <w:t> </w:t>
      </w:r>
      <w:hyperlink r:id="rId21">
        <w:r>
          <w:rPr>
            <w:color w:val="0000FF"/>
          </w:rPr>
          <w:t>Growth, Georgia State University Research Shows,"</w:t>
        </w:r>
      </w:hyperlink>
      <w:r>
        <w:rPr>
          <w:color w:val="0000FF"/>
        </w:rPr>
        <w:t> </w:t>
      </w:r>
      <w:r>
        <w:rPr>
          <w:i/>
        </w:rPr>
        <w:t>Cision PRWeb</w:t>
      </w:r>
      <w:r>
        <w:rPr/>
        <w:t>, February 2016.</w:t>
      </w:r>
    </w:p>
    <w:p>
      <w:pPr>
        <w:pStyle w:val="BodyText"/>
        <w:ind w:left="720" w:right="433" w:hanging="432"/>
      </w:pPr>
      <w:hyperlink r:id="rId22">
        <w:r>
          <w:rPr>
            <w:color w:val="0000FF"/>
          </w:rPr>
          <w:t>"More</w:t>
        </w:r>
        <w:r>
          <w:rPr>
            <w:color w:val="0000FF"/>
            <w:spacing w:val="-7"/>
          </w:rPr>
          <w:t> </w:t>
        </w:r>
        <w:r>
          <w:rPr>
            <w:color w:val="0000FF"/>
          </w:rPr>
          <w:t>Married</w:t>
        </w:r>
        <w:r>
          <w:rPr>
            <w:color w:val="0000FF"/>
            <w:spacing w:val="-5"/>
          </w:rPr>
          <w:t> </w:t>
        </w:r>
        <w:r>
          <w:rPr>
            <w:color w:val="0000FF"/>
          </w:rPr>
          <w:t>Women</w:t>
        </w:r>
        <w:r>
          <w:rPr>
            <w:color w:val="0000FF"/>
            <w:spacing w:val="-5"/>
          </w:rPr>
          <w:t> </w:t>
        </w:r>
        <w:r>
          <w:rPr>
            <w:color w:val="0000FF"/>
          </w:rPr>
          <w:t>Are</w:t>
        </w:r>
        <w:r>
          <w:rPr>
            <w:color w:val="0000FF"/>
            <w:spacing w:val="-7"/>
          </w:rPr>
          <w:t> </w:t>
        </w:r>
        <w:r>
          <w:rPr>
            <w:color w:val="0000FF"/>
          </w:rPr>
          <w:t>Entrepreneurs,</w:t>
        </w:r>
        <w:r>
          <w:rPr>
            <w:color w:val="0000FF"/>
            <w:spacing w:val="-4"/>
          </w:rPr>
          <w:t> </w:t>
        </w:r>
        <w:r>
          <w:rPr>
            <w:color w:val="0000FF"/>
          </w:rPr>
          <w:t>But</w:t>
        </w:r>
        <w:r>
          <w:rPr>
            <w:color w:val="0000FF"/>
            <w:spacing w:val="-5"/>
          </w:rPr>
          <w:t> </w:t>
        </w:r>
        <w:r>
          <w:rPr>
            <w:color w:val="0000FF"/>
          </w:rPr>
          <w:t>Single</w:t>
        </w:r>
        <w:r>
          <w:rPr>
            <w:color w:val="0000FF"/>
            <w:spacing w:val="-5"/>
          </w:rPr>
          <w:t> </w:t>
        </w:r>
        <w:r>
          <w:rPr>
            <w:color w:val="0000FF"/>
          </w:rPr>
          <w:t>Women</w:t>
        </w:r>
        <w:r>
          <w:rPr>
            <w:color w:val="0000FF"/>
            <w:spacing w:val="-4"/>
          </w:rPr>
          <w:t> </w:t>
        </w:r>
        <w:r>
          <w:rPr>
            <w:color w:val="0000FF"/>
          </w:rPr>
          <w:t>Lead</w:t>
        </w:r>
        <w:r>
          <w:rPr>
            <w:color w:val="0000FF"/>
            <w:spacing w:val="-3"/>
          </w:rPr>
          <w:t> </w:t>
        </w:r>
        <w:r>
          <w:rPr>
            <w:color w:val="0000FF"/>
          </w:rPr>
          <w:t>U.S.</w:t>
        </w:r>
        <w:r>
          <w:rPr>
            <w:color w:val="0000FF"/>
            <w:spacing w:val="-5"/>
          </w:rPr>
          <w:t> </w:t>
        </w:r>
        <w:r>
          <w:rPr>
            <w:color w:val="0000FF"/>
          </w:rPr>
          <w:t>Entrepreneurial</w:t>
        </w:r>
      </w:hyperlink>
      <w:r>
        <w:rPr>
          <w:color w:val="0000FF"/>
        </w:rPr>
        <w:t> </w:t>
      </w:r>
      <w:hyperlink r:id="rId22">
        <w:r>
          <w:rPr>
            <w:color w:val="0000FF"/>
          </w:rPr>
          <w:t>Growth, Georgia State University Research Shows,"</w:t>
        </w:r>
      </w:hyperlink>
      <w:r>
        <w:rPr>
          <w:color w:val="0000FF"/>
        </w:rPr>
        <w:t> </w:t>
      </w:r>
      <w:r>
        <w:rPr/>
        <w:t>New Wise, February 2016.</w:t>
      </w:r>
    </w:p>
    <w:p>
      <w:pPr>
        <w:spacing w:before="1"/>
        <w:ind w:left="720" w:right="433" w:hanging="432"/>
        <w:jc w:val="left"/>
        <w:rPr>
          <w:sz w:val="24"/>
        </w:rPr>
      </w:pPr>
      <w:r>
        <w:rPr>
          <w:sz w:val="24"/>
        </w:rPr>
        <w:t>“Entrepreneurship</w:t>
      </w:r>
      <w:r>
        <w:rPr>
          <w:spacing w:val="-2"/>
          <w:sz w:val="24"/>
        </w:rPr>
        <w:t> </w:t>
      </w:r>
      <w:r>
        <w:rPr>
          <w:sz w:val="24"/>
        </w:rPr>
        <w:t>growing</w:t>
      </w:r>
      <w:r>
        <w:rPr>
          <w:spacing w:val="-7"/>
          <w:sz w:val="24"/>
        </w:rPr>
        <w:t> </w:t>
      </w:r>
      <w:r>
        <w:rPr>
          <w:sz w:val="24"/>
        </w:rPr>
        <w:t>faster</w:t>
      </w:r>
      <w:r>
        <w:rPr>
          <w:spacing w:val="-4"/>
          <w:sz w:val="24"/>
        </w:rPr>
        <w:t> </w:t>
      </w:r>
      <w:r>
        <w:rPr>
          <w:sz w:val="24"/>
        </w:rPr>
        <w:t>among</w:t>
      </w:r>
      <w:r>
        <w:rPr>
          <w:spacing w:val="-7"/>
          <w:sz w:val="24"/>
        </w:rPr>
        <w:t> </w:t>
      </w:r>
      <w:r>
        <w:rPr>
          <w:sz w:val="24"/>
        </w:rPr>
        <w:t>single</w:t>
      </w:r>
      <w:r>
        <w:rPr>
          <w:spacing w:val="-4"/>
          <w:sz w:val="24"/>
        </w:rPr>
        <w:t> </w:t>
      </w:r>
      <w:r>
        <w:rPr>
          <w:sz w:val="24"/>
        </w:rPr>
        <w:t>women</w:t>
      </w:r>
      <w:r>
        <w:rPr>
          <w:spacing w:val="-4"/>
          <w:sz w:val="24"/>
        </w:rPr>
        <w:t> </w:t>
      </w:r>
      <w:r>
        <w:rPr>
          <w:sz w:val="24"/>
        </w:rPr>
        <w:t>than</w:t>
      </w:r>
      <w:r>
        <w:rPr>
          <w:spacing w:val="-4"/>
          <w:sz w:val="24"/>
        </w:rPr>
        <w:t> </w:t>
      </w:r>
      <w:r>
        <w:rPr>
          <w:sz w:val="24"/>
        </w:rPr>
        <w:t>married</w:t>
      </w:r>
      <w:r>
        <w:rPr>
          <w:spacing w:val="-2"/>
          <w:sz w:val="24"/>
        </w:rPr>
        <w:t> </w:t>
      </w:r>
      <w:r>
        <w:rPr>
          <w:sz w:val="24"/>
        </w:rPr>
        <w:t>women,</w:t>
      </w:r>
      <w:r>
        <w:rPr>
          <w:spacing w:val="-4"/>
          <w:sz w:val="24"/>
        </w:rPr>
        <w:t> </w:t>
      </w:r>
      <w:r>
        <w:rPr>
          <w:sz w:val="24"/>
        </w:rPr>
        <w:t>men,”</w:t>
      </w:r>
      <w:r>
        <w:rPr>
          <w:spacing w:val="-4"/>
          <w:sz w:val="24"/>
        </w:rPr>
        <w:t> </w:t>
      </w:r>
      <w:r>
        <w:rPr>
          <w:i/>
          <w:sz w:val="24"/>
        </w:rPr>
        <w:t>Atlanta Business Chronicle</w:t>
      </w:r>
      <w:r>
        <w:rPr>
          <w:sz w:val="24"/>
        </w:rPr>
        <w:t>, February 2016.</w:t>
      </w:r>
    </w:p>
    <w:p>
      <w:pPr>
        <w:pStyle w:val="BodyText"/>
        <w:ind w:left="720" w:right="433" w:hanging="432"/>
      </w:pPr>
      <w:hyperlink r:id="rId23">
        <w:r>
          <w:rPr>
            <w:color w:val="0000FF"/>
          </w:rPr>
          <w:t>"More</w:t>
        </w:r>
        <w:r>
          <w:rPr>
            <w:color w:val="0000FF"/>
            <w:spacing w:val="-6"/>
          </w:rPr>
          <w:t> </w:t>
        </w:r>
        <w:r>
          <w:rPr>
            <w:color w:val="0000FF"/>
          </w:rPr>
          <w:t>married</w:t>
        </w:r>
        <w:r>
          <w:rPr>
            <w:color w:val="0000FF"/>
            <w:spacing w:val="-3"/>
          </w:rPr>
          <w:t> </w:t>
        </w:r>
        <w:r>
          <w:rPr>
            <w:color w:val="0000FF"/>
          </w:rPr>
          <w:t>women</w:t>
        </w:r>
        <w:r>
          <w:rPr>
            <w:color w:val="0000FF"/>
            <w:spacing w:val="-4"/>
          </w:rPr>
          <w:t> </w:t>
        </w:r>
        <w:r>
          <w:rPr>
            <w:color w:val="0000FF"/>
          </w:rPr>
          <w:t>are</w:t>
        </w:r>
        <w:r>
          <w:rPr>
            <w:color w:val="0000FF"/>
            <w:spacing w:val="-5"/>
          </w:rPr>
          <w:t> </w:t>
        </w:r>
        <w:r>
          <w:rPr>
            <w:color w:val="0000FF"/>
          </w:rPr>
          <w:t>entrepreneurs,</w:t>
        </w:r>
        <w:r>
          <w:rPr>
            <w:color w:val="0000FF"/>
            <w:spacing w:val="-4"/>
          </w:rPr>
          <w:t> </w:t>
        </w:r>
        <w:r>
          <w:rPr>
            <w:color w:val="0000FF"/>
          </w:rPr>
          <w:t>but</w:t>
        </w:r>
        <w:r>
          <w:rPr>
            <w:color w:val="0000FF"/>
            <w:spacing w:val="-4"/>
          </w:rPr>
          <w:t> </w:t>
        </w:r>
        <w:r>
          <w:rPr>
            <w:color w:val="0000FF"/>
          </w:rPr>
          <w:t>single</w:t>
        </w:r>
        <w:r>
          <w:rPr>
            <w:color w:val="0000FF"/>
            <w:spacing w:val="-5"/>
          </w:rPr>
          <w:t> </w:t>
        </w:r>
        <w:r>
          <w:rPr>
            <w:color w:val="0000FF"/>
          </w:rPr>
          <w:t>women</w:t>
        </w:r>
        <w:r>
          <w:rPr>
            <w:color w:val="0000FF"/>
            <w:spacing w:val="-4"/>
          </w:rPr>
          <w:t> </w:t>
        </w:r>
        <w:r>
          <w:rPr>
            <w:color w:val="0000FF"/>
          </w:rPr>
          <w:t>lead entrepreneurial</w:t>
        </w:r>
        <w:r>
          <w:rPr>
            <w:color w:val="0000FF"/>
            <w:spacing w:val="-4"/>
          </w:rPr>
          <w:t> </w:t>
        </w:r>
        <w:r>
          <w:rPr>
            <w:color w:val="0000FF"/>
          </w:rPr>
          <w:t>growth,</w:t>
        </w:r>
        <w:r>
          <w:rPr>
            <w:color w:val="0000FF"/>
            <w:spacing w:val="-4"/>
          </w:rPr>
          <w:t> </w:t>
        </w:r>
        <w:r>
          <w:rPr>
            <w:color w:val="0000FF"/>
          </w:rPr>
          <w:t>study</w:t>
        </w:r>
      </w:hyperlink>
      <w:r>
        <w:rPr>
          <w:color w:val="0000FF"/>
        </w:rPr>
        <w:t> </w:t>
      </w:r>
      <w:hyperlink r:id="rId23">
        <w:r>
          <w:rPr>
            <w:color w:val="0000FF"/>
          </w:rPr>
          <w:t>shows,"</w:t>
        </w:r>
      </w:hyperlink>
      <w:r>
        <w:rPr>
          <w:color w:val="0000FF"/>
        </w:rPr>
        <w:t> </w:t>
      </w:r>
      <w:r>
        <w:rPr>
          <w:i/>
        </w:rPr>
        <w:t>Phy.org</w:t>
      </w:r>
      <w:r>
        <w:rPr/>
        <w:t>, February 2016.</w:t>
      </w:r>
    </w:p>
    <w:p>
      <w:pPr>
        <w:spacing w:before="0"/>
        <w:ind w:left="288" w:right="433" w:firstLine="0"/>
        <w:jc w:val="left"/>
        <w:rPr>
          <w:sz w:val="24"/>
        </w:rPr>
      </w:pPr>
      <w:hyperlink r:id="rId24">
        <w:r>
          <w:rPr>
            <w:color w:val="0000FF"/>
            <w:sz w:val="24"/>
          </w:rPr>
          <w:t>"Charter</w:t>
        </w:r>
        <w:r>
          <w:rPr>
            <w:color w:val="0000FF"/>
            <w:spacing w:val="-3"/>
            <w:sz w:val="24"/>
          </w:rPr>
          <w:t> </w:t>
        </w:r>
        <w:r>
          <w:rPr>
            <w:color w:val="0000FF"/>
            <w:sz w:val="24"/>
          </w:rPr>
          <w:t>schools'</w:t>
        </w:r>
        <w:r>
          <w:rPr>
            <w:color w:val="0000FF"/>
            <w:spacing w:val="-6"/>
            <w:sz w:val="24"/>
          </w:rPr>
          <w:t> </w:t>
        </w:r>
        <w:r>
          <w:rPr>
            <w:color w:val="0000FF"/>
            <w:sz w:val="24"/>
          </w:rPr>
          <w:t>effect</w:t>
        </w:r>
        <w:r>
          <w:rPr>
            <w:color w:val="0000FF"/>
            <w:spacing w:val="-3"/>
            <w:sz w:val="24"/>
          </w:rPr>
          <w:t> </w:t>
        </w:r>
        <w:r>
          <w:rPr>
            <w:color w:val="0000FF"/>
            <w:sz w:val="24"/>
          </w:rPr>
          <w:t>on</w:t>
        </w:r>
        <w:r>
          <w:rPr>
            <w:color w:val="0000FF"/>
            <w:spacing w:val="-3"/>
            <w:sz w:val="24"/>
          </w:rPr>
          <w:t> </w:t>
        </w:r>
        <w:r>
          <w:rPr>
            <w:color w:val="0000FF"/>
            <w:sz w:val="24"/>
          </w:rPr>
          <w:t>property</w:t>
        </w:r>
        <w:r>
          <w:rPr>
            <w:color w:val="0000FF"/>
            <w:spacing w:val="-8"/>
            <w:sz w:val="24"/>
          </w:rPr>
          <w:t> </w:t>
        </w:r>
        <w:r>
          <w:rPr>
            <w:color w:val="0000FF"/>
            <w:sz w:val="24"/>
          </w:rPr>
          <w:t>values,"</w:t>
        </w:r>
      </w:hyperlink>
      <w:r>
        <w:rPr>
          <w:color w:val="0000FF"/>
          <w:spacing w:val="-3"/>
          <w:sz w:val="24"/>
        </w:rPr>
        <w:t> </w:t>
      </w:r>
      <w:r>
        <w:rPr>
          <w:i/>
          <w:sz w:val="24"/>
        </w:rPr>
        <w:t>Thomas</w:t>
      </w:r>
      <w:r>
        <w:rPr>
          <w:i/>
          <w:spacing w:val="-3"/>
          <w:sz w:val="24"/>
        </w:rPr>
        <w:t> </w:t>
      </w:r>
      <w:r>
        <w:rPr>
          <w:i/>
          <w:sz w:val="24"/>
        </w:rPr>
        <w:t>B.</w:t>
      </w:r>
      <w:r>
        <w:rPr>
          <w:i/>
          <w:spacing w:val="-3"/>
          <w:sz w:val="24"/>
        </w:rPr>
        <w:t> </w:t>
      </w:r>
      <w:r>
        <w:rPr>
          <w:i/>
          <w:sz w:val="24"/>
        </w:rPr>
        <w:t>Fordham</w:t>
      </w:r>
      <w:r>
        <w:rPr>
          <w:i/>
          <w:spacing w:val="-3"/>
          <w:sz w:val="24"/>
        </w:rPr>
        <w:t> </w:t>
      </w:r>
      <w:r>
        <w:rPr>
          <w:i/>
          <w:sz w:val="24"/>
        </w:rPr>
        <w:t>Institute</w:t>
      </w:r>
      <w:r>
        <w:rPr>
          <w:sz w:val="24"/>
        </w:rPr>
        <w:t>,</w:t>
      </w:r>
      <w:r>
        <w:rPr>
          <w:spacing w:val="-3"/>
          <w:sz w:val="24"/>
        </w:rPr>
        <w:t> </w:t>
      </w:r>
      <w:r>
        <w:rPr>
          <w:sz w:val="24"/>
        </w:rPr>
        <w:t>September</w:t>
      </w:r>
      <w:r>
        <w:rPr>
          <w:spacing w:val="-3"/>
          <w:sz w:val="24"/>
        </w:rPr>
        <w:t> </w:t>
      </w:r>
      <w:r>
        <w:rPr>
          <w:sz w:val="24"/>
        </w:rPr>
        <w:t>2015. </w:t>
      </w:r>
      <w:hyperlink r:id="rId25">
        <w:r>
          <w:rPr>
            <w:color w:val="0000FF"/>
            <w:sz w:val="24"/>
          </w:rPr>
          <w:t>"Parents</w:t>
        </w:r>
        <w:r>
          <w:rPr>
            <w:color w:val="0000FF"/>
            <w:spacing w:val="-2"/>
            <w:sz w:val="24"/>
          </w:rPr>
          <w:t> </w:t>
        </w:r>
        <w:r>
          <w:rPr>
            <w:color w:val="0000FF"/>
            <w:sz w:val="24"/>
          </w:rPr>
          <w:t>willing</w:t>
        </w:r>
        <w:r>
          <w:rPr>
            <w:color w:val="0000FF"/>
            <w:spacing w:val="-2"/>
            <w:sz w:val="24"/>
          </w:rPr>
          <w:t> </w:t>
        </w:r>
        <w:r>
          <w:rPr>
            <w:color w:val="0000FF"/>
            <w:sz w:val="24"/>
          </w:rPr>
          <w:t>to pay</w:t>
        </w:r>
        <w:r>
          <w:rPr>
            <w:color w:val="0000FF"/>
            <w:spacing w:val="-5"/>
            <w:sz w:val="24"/>
          </w:rPr>
          <w:t> </w:t>
        </w:r>
        <w:r>
          <w:rPr>
            <w:color w:val="0000FF"/>
            <w:sz w:val="24"/>
          </w:rPr>
          <w:t>more</w:t>
        </w:r>
        <w:r>
          <w:rPr>
            <w:color w:val="0000FF"/>
            <w:spacing w:val="-1"/>
            <w:sz w:val="24"/>
          </w:rPr>
          <w:t> </w:t>
        </w:r>
        <w:r>
          <w:rPr>
            <w:color w:val="0000FF"/>
            <w:sz w:val="24"/>
          </w:rPr>
          <w:t>for</w:t>
        </w:r>
        <w:r>
          <w:rPr>
            <w:color w:val="0000FF"/>
            <w:spacing w:val="-2"/>
            <w:sz w:val="24"/>
          </w:rPr>
          <w:t> </w:t>
        </w:r>
        <w:r>
          <w:rPr>
            <w:color w:val="0000FF"/>
            <w:sz w:val="24"/>
          </w:rPr>
          <w:t>homes in</w:t>
        </w:r>
        <w:r>
          <w:rPr>
            <w:color w:val="0000FF"/>
            <w:spacing w:val="2"/>
            <w:sz w:val="24"/>
          </w:rPr>
          <w:t> </w:t>
        </w:r>
        <w:r>
          <w:rPr>
            <w:color w:val="0000FF"/>
            <w:sz w:val="24"/>
          </w:rPr>
          <w:t>charter-school</w:t>
        </w:r>
        <w:r>
          <w:rPr>
            <w:color w:val="0000FF"/>
            <w:spacing w:val="1"/>
            <w:sz w:val="24"/>
          </w:rPr>
          <w:t> </w:t>
        </w:r>
        <w:r>
          <w:rPr>
            <w:color w:val="0000FF"/>
            <w:sz w:val="24"/>
          </w:rPr>
          <w:t>zones,"</w:t>
        </w:r>
      </w:hyperlink>
      <w:r>
        <w:rPr>
          <w:color w:val="0000FF"/>
          <w:spacing w:val="58"/>
          <w:sz w:val="24"/>
        </w:rPr>
        <w:t> </w:t>
      </w:r>
      <w:r>
        <w:rPr>
          <w:i/>
          <w:sz w:val="24"/>
        </w:rPr>
        <w:t>Online Athens</w:t>
      </w:r>
      <w:r>
        <w:rPr>
          <w:sz w:val="24"/>
        </w:rPr>
        <w:t>,</w:t>
      </w:r>
      <w:r>
        <w:rPr>
          <w:spacing w:val="1"/>
          <w:sz w:val="24"/>
        </w:rPr>
        <w:t> </w:t>
      </w:r>
      <w:r>
        <w:rPr>
          <w:spacing w:val="-2"/>
          <w:sz w:val="24"/>
        </w:rPr>
        <w:t>September</w:t>
      </w:r>
    </w:p>
    <w:p>
      <w:pPr>
        <w:pStyle w:val="BodyText"/>
        <w:ind w:left="720"/>
      </w:pPr>
      <w:r>
        <w:rPr>
          <w:spacing w:val="-2"/>
        </w:rPr>
        <w:t>2015.</w:t>
      </w:r>
    </w:p>
    <w:p>
      <w:pPr>
        <w:pStyle w:val="BodyText"/>
        <w:ind w:left="288"/>
      </w:pPr>
      <w:hyperlink r:id="rId26">
        <w:r>
          <w:rPr>
            <w:color w:val="0000FF"/>
          </w:rPr>
          <w:t>"Metro</w:t>
        </w:r>
        <w:r>
          <w:rPr>
            <w:color w:val="0000FF"/>
            <w:spacing w:val="-3"/>
          </w:rPr>
          <w:t> </w:t>
        </w:r>
        <w:r>
          <w:rPr>
            <w:color w:val="0000FF"/>
          </w:rPr>
          <w:t>Atlanta</w:t>
        </w:r>
        <w:r>
          <w:rPr>
            <w:color w:val="0000FF"/>
            <w:spacing w:val="-2"/>
          </w:rPr>
          <w:t> </w:t>
        </w:r>
        <w:r>
          <w:rPr>
            <w:color w:val="0000FF"/>
          </w:rPr>
          <w:t>home buyers</w:t>
        </w:r>
        <w:r>
          <w:rPr>
            <w:color w:val="0000FF"/>
            <w:spacing w:val="-1"/>
          </w:rPr>
          <w:t> </w:t>
        </w:r>
        <w:r>
          <w:rPr>
            <w:color w:val="0000FF"/>
          </w:rPr>
          <w:t>willing</w:t>
        </w:r>
        <w:r>
          <w:rPr>
            <w:color w:val="0000FF"/>
            <w:spacing w:val="-2"/>
          </w:rPr>
          <w:t> </w:t>
        </w:r>
        <w:r>
          <w:rPr>
            <w:color w:val="0000FF"/>
          </w:rPr>
          <w:t>to</w:t>
        </w:r>
        <w:r>
          <w:rPr>
            <w:color w:val="0000FF"/>
            <w:spacing w:val="-1"/>
          </w:rPr>
          <w:t> </w:t>
        </w:r>
        <w:r>
          <w:rPr>
            <w:color w:val="0000FF"/>
          </w:rPr>
          <w:t>pay</w:t>
        </w:r>
        <w:r>
          <w:rPr>
            <w:color w:val="0000FF"/>
            <w:spacing w:val="-5"/>
          </w:rPr>
          <w:t> </w:t>
        </w:r>
        <w:r>
          <w:rPr>
            <w:color w:val="0000FF"/>
          </w:rPr>
          <w:t>more to</w:t>
        </w:r>
        <w:r>
          <w:rPr>
            <w:color w:val="0000FF"/>
            <w:spacing w:val="-1"/>
          </w:rPr>
          <w:t> </w:t>
        </w:r>
        <w:r>
          <w:rPr>
            <w:color w:val="0000FF"/>
          </w:rPr>
          <w:t>live in</w:t>
        </w:r>
        <w:r>
          <w:rPr>
            <w:color w:val="0000FF"/>
            <w:spacing w:val="-1"/>
          </w:rPr>
          <w:t> </w:t>
        </w:r>
        <w:r>
          <w:rPr>
            <w:color w:val="0000FF"/>
          </w:rPr>
          <w:t>charter school</w:t>
        </w:r>
        <w:r>
          <w:rPr>
            <w:color w:val="0000FF"/>
            <w:spacing w:val="1"/>
          </w:rPr>
          <w:t> </w:t>
        </w:r>
        <w:r>
          <w:rPr>
            <w:color w:val="0000FF"/>
          </w:rPr>
          <w:t>attendance</w:t>
        </w:r>
        <w:r>
          <w:rPr>
            <w:color w:val="0000FF"/>
            <w:spacing w:val="-1"/>
          </w:rPr>
          <w:t> </w:t>
        </w:r>
        <w:r>
          <w:rPr>
            <w:color w:val="0000FF"/>
            <w:spacing w:val="-2"/>
          </w:rPr>
          <w:t>zone,"</w:t>
        </w:r>
      </w:hyperlink>
    </w:p>
    <w:p>
      <w:pPr>
        <w:spacing w:before="0"/>
        <w:ind w:left="720" w:right="0" w:firstLine="0"/>
        <w:jc w:val="left"/>
        <w:rPr>
          <w:sz w:val="24"/>
        </w:rPr>
      </w:pPr>
      <w:r>
        <w:rPr>
          <w:i/>
          <w:sz w:val="24"/>
        </w:rPr>
        <w:t>Atlanta</w:t>
      </w:r>
      <w:r>
        <w:rPr>
          <w:i/>
          <w:spacing w:val="-4"/>
          <w:sz w:val="24"/>
        </w:rPr>
        <w:t> </w:t>
      </w:r>
      <w:r>
        <w:rPr>
          <w:i/>
          <w:sz w:val="24"/>
        </w:rPr>
        <w:t>Journal</w:t>
      </w:r>
      <w:r>
        <w:rPr>
          <w:i/>
          <w:spacing w:val="-1"/>
          <w:sz w:val="24"/>
        </w:rPr>
        <w:t> </w:t>
      </w:r>
      <w:r>
        <w:rPr>
          <w:i/>
          <w:sz w:val="24"/>
        </w:rPr>
        <w:t>Constitution</w:t>
      </w:r>
      <w:r>
        <w:rPr>
          <w:sz w:val="24"/>
        </w:rPr>
        <w:t>,</w:t>
      </w:r>
      <w:r>
        <w:rPr>
          <w:spacing w:val="-2"/>
          <w:sz w:val="24"/>
        </w:rPr>
        <w:t> </w:t>
      </w:r>
      <w:r>
        <w:rPr>
          <w:sz w:val="24"/>
        </w:rPr>
        <w:t>August</w:t>
      </w:r>
      <w:r>
        <w:rPr>
          <w:spacing w:val="-1"/>
          <w:sz w:val="24"/>
        </w:rPr>
        <w:t> </w:t>
      </w:r>
      <w:r>
        <w:rPr>
          <w:spacing w:val="-2"/>
          <w:sz w:val="24"/>
        </w:rPr>
        <w:t>2015.</w:t>
      </w:r>
    </w:p>
    <w:p>
      <w:pPr>
        <w:pStyle w:val="BodyText"/>
        <w:ind w:left="288"/>
      </w:pPr>
      <w:hyperlink r:id="rId27">
        <w:r>
          <w:rPr>
            <w:color w:val="0000FF"/>
          </w:rPr>
          <w:t>"Atlantans</w:t>
        </w:r>
        <w:r>
          <w:rPr>
            <w:color w:val="0000FF"/>
            <w:spacing w:val="-1"/>
          </w:rPr>
          <w:t> </w:t>
        </w:r>
        <w:r>
          <w:rPr>
            <w:color w:val="0000FF"/>
          </w:rPr>
          <w:t>Pay</w:t>
        </w:r>
        <w:r>
          <w:rPr>
            <w:color w:val="0000FF"/>
            <w:spacing w:val="-6"/>
          </w:rPr>
          <w:t> </w:t>
        </w:r>
        <w:r>
          <w:rPr>
            <w:color w:val="0000FF"/>
          </w:rPr>
          <w:t>More</w:t>
        </w:r>
        <w:r>
          <w:rPr>
            <w:color w:val="0000FF"/>
            <w:spacing w:val="-2"/>
          </w:rPr>
          <w:t> </w:t>
        </w:r>
        <w:r>
          <w:rPr>
            <w:color w:val="0000FF"/>
          </w:rPr>
          <w:t>For Homes</w:t>
        </w:r>
        <w:r>
          <w:rPr>
            <w:color w:val="0000FF"/>
            <w:spacing w:val="-1"/>
          </w:rPr>
          <w:t> </w:t>
        </w:r>
        <w:r>
          <w:rPr>
            <w:color w:val="0000FF"/>
          </w:rPr>
          <w:t>To</w:t>
        </w:r>
        <w:r>
          <w:rPr>
            <w:color w:val="0000FF"/>
            <w:spacing w:val="-1"/>
          </w:rPr>
          <w:t> </w:t>
        </w:r>
        <w:r>
          <w:rPr>
            <w:color w:val="0000FF"/>
          </w:rPr>
          <w:t>Get</w:t>
        </w:r>
        <w:r>
          <w:rPr>
            <w:color w:val="0000FF"/>
            <w:spacing w:val="-1"/>
          </w:rPr>
          <w:t> </w:t>
        </w:r>
        <w:r>
          <w:rPr>
            <w:color w:val="0000FF"/>
          </w:rPr>
          <w:t>Charter</w:t>
        </w:r>
        <w:r>
          <w:rPr>
            <w:color w:val="0000FF"/>
            <w:spacing w:val="-1"/>
          </w:rPr>
          <w:t> </w:t>
        </w:r>
        <w:r>
          <w:rPr>
            <w:color w:val="0000FF"/>
          </w:rPr>
          <w:t>School</w:t>
        </w:r>
        <w:r>
          <w:rPr>
            <w:color w:val="0000FF"/>
            <w:spacing w:val="-1"/>
          </w:rPr>
          <w:t> </w:t>
        </w:r>
        <w:r>
          <w:rPr>
            <w:color w:val="0000FF"/>
          </w:rPr>
          <w:t>Access,"</w:t>
        </w:r>
      </w:hyperlink>
      <w:r>
        <w:rPr>
          <w:color w:val="0000FF"/>
          <w:spacing w:val="5"/>
        </w:rPr>
        <w:t> </w:t>
      </w:r>
      <w:r>
        <w:rPr>
          <w:i/>
        </w:rPr>
        <w:t>WABE.org</w:t>
      </w:r>
      <w:r>
        <w:rPr/>
        <w:t>,</w:t>
      </w:r>
      <w:r>
        <w:rPr>
          <w:spacing w:val="-1"/>
        </w:rPr>
        <w:t> </w:t>
      </w:r>
      <w:r>
        <w:rPr/>
        <w:t>August </w:t>
      </w:r>
      <w:r>
        <w:rPr>
          <w:spacing w:val="-2"/>
        </w:rPr>
        <w:t>2015.</w:t>
      </w:r>
    </w:p>
    <w:p>
      <w:pPr>
        <w:pStyle w:val="BodyText"/>
        <w:ind w:left="1008"/>
      </w:pPr>
      <w:r>
        <w:rPr/>
        <w:t>Also</w:t>
      </w:r>
      <w:r>
        <w:rPr>
          <w:spacing w:val="-3"/>
        </w:rPr>
        <w:t> </w:t>
      </w:r>
      <w:r>
        <w:rPr/>
        <w:t>on</w:t>
      </w:r>
      <w:r>
        <w:rPr>
          <w:spacing w:val="-1"/>
        </w:rPr>
        <w:t> </w:t>
      </w:r>
      <w:r>
        <w:rPr/>
        <w:t>air</w:t>
      </w:r>
      <w:r>
        <w:rPr>
          <w:spacing w:val="-1"/>
        </w:rPr>
        <w:t> </w:t>
      </w:r>
      <w:r>
        <w:rPr/>
        <w:t>at</w:t>
      </w:r>
      <w:r>
        <w:rPr>
          <w:spacing w:val="-1"/>
        </w:rPr>
        <w:t> </w:t>
      </w:r>
      <w:r>
        <w:rPr/>
        <w:t>WABE,</w:t>
      </w:r>
      <w:r>
        <w:rPr>
          <w:spacing w:val="-2"/>
        </w:rPr>
        <w:t> </w:t>
      </w:r>
      <w:r>
        <w:rPr/>
        <w:t>Atlanta’s</w:t>
      </w:r>
      <w:r>
        <w:rPr>
          <w:spacing w:val="-1"/>
        </w:rPr>
        <w:t> </w:t>
      </w:r>
      <w:r>
        <w:rPr/>
        <w:t>NPR</w:t>
      </w:r>
      <w:r>
        <w:rPr>
          <w:spacing w:val="-1"/>
        </w:rPr>
        <w:t> </w:t>
      </w:r>
      <w:r>
        <w:rPr>
          <w:spacing w:val="-2"/>
        </w:rPr>
        <w:t>Station.</w:t>
      </w:r>
    </w:p>
    <w:p>
      <w:pPr>
        <w:spacing w:before="0"/>
        <w:ind w:left="720" w:right="433" w:hanging="432"/>
        <w:jc w:val="left"/>
        <w:rPr>
          <w:sz w:val="24"/>
        </w:rPr>
      </w:pPr>
      <w:hyperlink r:id="rId28">
        <w:r>
          <w:rPr>
            <w:color w:val="0000FF"/>
            <w:sz w:val="24"/>
          </w:rPr>
          <w:t>"Homeowners</w:t>
        </w:r>
        <w:r>
          <w:rPr>
            <w:color w:val="0000FF"/>
            <w:spacing w:val="-4"/>
            <w:sz w:val="24"/>
          </w:rPr>
          <w:t> </w:t>
        </w:r>
        <w:r>
          <w:rPr>
            <w:color w:val="0000FF"/>
            <w:sz w:val="24"/>
          </w:rPr>
          <w:t>in</w:t>
        </w:r>
        <w:r>
          <w:rPr>
            <w:color w:val="0000FF"/>
            <w:spacing w:val="-4"/>
            <w:sz w:val="24"/>
          </w:rPr>
          <w:t> </w:t>
        </w:r>
        <w:r>
          <w:rPr>
            <w:color w:val="0000FF"/>
            <w:sz w:val="24"/>
          </w:rPr>
          <w:t>Metro</w:t>
        </w:r>
        <w:r>
          <w:rPr>
            <w:color w:val="0000FF"/>
            <w:spacing w:val="-3"/>
            <w:sz w:val="24"/>
          </w:rPr>
          <w:t> </w:t>
        </w:r>
        <w:r>
          <w:rPr>
            <w:color w:val="0000FF"/>
            <w:sz w:val="24"/>
          </w:rPr>
          <w:t>Atlanta</w:t>
        </w:r>
        <w:r>
          <w:rPr>
            <w:color w:val="0000FF"/>
            <w:spacing w:val="-5"/>
            <w:sz w:val="24"/>
          </w:rPr>
          <w:t> </w:t>
        </w:r>
        <w:r>
          <w:rPr>
            <w:color w:val="0000FF"/>
            <w:sz w:val="24"/>
          </w:rPr>
          <w:t>are</w:t>
        </w:r>
        <w:r>
          <w:rPr>
            <w:color w:val="0000FF"/>
            <w:spacing w:val="-4"/>
            <w:sz w:val="24"/>
          </w:rPr>
          <w:t> </w:t>
        </w:r>
        <w:r>
          <w:rPr>
            <w:color w:val="0000FF"/>
            <w:sz w:val="24"/>
          </w:rPr>
          <w:t>Benefiting</w:t>
        </w:r>
        <w:r>
          <w:rPr>
            <w:color w:val="0000FF"/>
            <w:spacing w:val="-7"/>
            <w:sz w:val="24"/>
          </w:rPr>
          <w:t> </w:t>
        </w:r>
        <w:r>
          <w:rPr>
            <w:color w:val="0000FF"/>
            <w:sz w:val="24"/>
          </w:rPr>
          <w:t>from</w:t>
        </w:r>
        <w:r>
          <w:rPr>
            <w:color w:val="0000FF"/>
            <w:spacing w:val="-4"/>
            <w:sz w:val="24"/>
          </w:rPr>
          <w:t> </w:t>
        </w:r>
        <w:r>
          <w:rPr>
            <w:color w:val="0000FF"/>
            <w:sz w:val="24"/>
          </w:rPr>
          <w:t>Having</w:t>
        </w:r>
        <w:r>
          <w:rPr>
            <w:color w:val="0000FF"/>
            <w:spacing w:val="-6"/>
            <w:sz w:val="24"/>
          </w:rPr>
          <w:t> </w:t>
        </w:r>
        <w:r>
          <w:rPr>
            <w:color w:val="0000FF"/>
            <w:sz w:val="24"/>
          </w:rPr>
          <w:t>High-quality</w:t>
        </w:r>
        <w:r>
          <w:rPr>
            <w:color w:val="0000FF"/>
            <w:spacing w:val="-7"/>
            <w:sz w:val="24"/>
          </w:rPr>
          <w:t> </w:t>
        </w:r>
        <w:r>
          <w:rPr>
            <w:color w:val="0000FF"/>
            <w:sz w:val="24"/>
          </w:rPr>
          <w:t>Charter</w:t>
        </w:r>
        <w:r>
          <w:rPr>
            <w:color w:val="0000FF"/>
            <w:spacing w:val="-4"/>
            <w:sz w:val="24"/>
          </w:rPr>
          <w:t> </w:t>
        </w:r>
        <w:r>
          <w:rPr>
            <w:color w:val="0000FF"/>
            <w:sz w:val="24"/>
          </w:rPr>
          <w:t>Schools</w:t>
        </w:r>
      </w:hyperlink>
      <w:r>
        <w:rPr>
          <w:color w:val="0000FF"/>
          <w:sz w:val="24"/>
        </w:rPr>
        <w:t> </w:t>
      </w:r>
      <w:hyperlink r:id="rId28">
        <w:r>
          <w:rPr>
            <w:color w:val="0000FF"/>
            <w:sz w:val="24"/>
          </w:rPr>
          <w:t>Nearby,"</w:t>
        </w:r>
      </w:hyperlink>
      <w:r>
        <w:rPr>
          <w:color w:val="0000FF"/>
          <w:sz w:val="24"/>
        </w:rPr>
        <w:t> </w:t>
      </w:r>
      <w:r>
        <w:rPr>
          <w:i/>
          <w:sz w:val="24"/>
        </w:rPr>
        <w:t>National Alliance for Public Charter Schools</w:t>
      </w:r>
      <w:r>
        <w:rPr>
          <w:sz w:val="24"/>
        </w:rPr>
        <w:t>, August 2015.</w:t>
      </w:r>
    </w:p>
    <w:p>
      <w:pPr>
        <w:spacing w:before="1"/>
        <w:ind w:left="720" w:right="433" w:hanging="432"/>
        <w:jc w:val="left"/>
        <w:rPr>
          <w:sz w:val="24"/>
        </w:rPr>
      </w:pPr>
      <w:hyperlink r:id="rId29">
        <w:r>
          <w:rPr>
            <w:color w:val="0000FF"/>
            <w:sz w:val="24"/>
          </w:rPr>
          <w:t>"Atlanta</w:t>
        </w:r>
        <w:r>
          <w:rPr>
            <w:color w:val="0000FF"/>
            <w:spacing w:val="-4"/>
            <w:sz w:val="24"/>
          </w:rPr>
          <w:t> </w:t>
        </w:r>
        <w:r>
          <w:rPr>
            <w:color w:val="0000FF"/>
            <w:sz w:val="24"/>
          </w:rPr>
          <w:t>Homebuyers</w:t>
        </w:r>
        <w:r>
          <w:rPr>
            <w:color w:val="0000FF"/>
            <w:spacing w:val="-3"/>
            <w:sz w:val="24"/>
          </w:rPr>
          <w:t> </w:t>
        </w:r>
        <w:r>
          <w:rPr>
            <w:color w:val="0000FF"/>
            <w:sz w:val="24"/>
          </w:rPr>
          <w:t>Willing</w:t>
        </w:r>
        <w:r>
          <w:rPr>
            <w:color w:val="0000FF"/>
            <w:spacing w:val="-6"/>
            <w:sz w:val="24"/>
          </w:rPr>
          <w:t> </w:t>
        </w:r>
        <w:r>
          <w:rPr>
            <w:color w:val="0000FF"/>
            <w:sz w:val="24"/>
          </w:rPr>
          <w:t>to</w:t>
        </w:r>
        <w:r>
          <w:rPr>
            <w:color w:val="0000FF"/>
            <w:spacing w:val="-3"/>
            <w:sz w:val="24"/>
          </w:rPr>
          <w:t> </w:t>
        </w:r>
        <w:r>
          <w:rPr>
            <w:color w:val="0000FF"/>
            <w:sz w:val="24"/>
          </w:rPr>
          <w:t>Pay</w:t>
        </w:r>
        <w:r>
          <w:rPr>
            <w:color w:val="0000FF"/>
            <w:spacing w:val="-8"/>
            <w:sz w:val="24"/>
          </w:rPr>
          <w:t> </w:t>
        </w:r>
        <w:r>
          <w:rPr>
            <w:color w:val="0000FF"/>
            <w:sz w:val="24"/>
          </w:rPr>
          <w:t>for</w:t>
        </w:r>
        <w:r>
          <w:rPr>
            <w:color w:val="0000FF"/>
            <w:spacing w:val="-3"/>
            <w:sz w:val="24"/>
          </w:rPr>
          <w:t> </w:t>
        </w:r>
        <w:r>
          <w:rPr>
            <w:color w:val="0000FF"/>
            <w:sz w:val="24"/>
          </w:rPr>
          <w:t>Charter</w:t>
        </w:r>
        <w:r>
          <w:rPr>
            <w:color w:val="0000FF"/>
            <w:spacing w:val="-3"/>
            <w:sz w:val="24"/>
          </w:rPr>
          <w:t> </w:t>
        </w:r>
        <w:r>
          <w:rPr>
            <w:color w:val="0000FF"/>
            <w:sz w:val="24"/>
          </w:rPr>
          <w:t>School</w:t>
        </w:r>
        <w:r>
          <w:rPr>
            <w:color w:val="0000FF"/>
            <w:spacing w:val="-3"/>
            <w:sz w:val="24"/>
          </w:rPr>
          <w:t> </w:t>
        </w:r>
        <w:r>
          <w:rPr>
            <w:color w:val="0000FF"/>
            <w:sz w:val="24"/>
          </w:rPr>
          <w:t>Options,"</w:t>
        </w:r>
      </w:hyperlink>
      <w:r>
        <w:rPr>
          <w:color w:val="0000FF"/>
          <w:spacing w:val="-1"/>
          <w:sz w:val="24"/>
        </w:rPr>
        <w:t> </w:t>
      </w:r>
      <w:r>
        <w:rPr>
          <w:i/>
          <w:sz w:val="24"/>
        </w:rPr>
        <w:t>Charter</w:t>
      </w:r>
      <w:r>
        <w:rPr>
          <w:i/>
          <w:spacing w:val="-3"/>
          <w:sz w:val="24"/>
        </w:rPr>
        <w:t> </w:t>
      </w:r>
      <w:r>
        <w:rPr>
          <w:i/>
          <w:sz w:val="24"/>
        </w:rPr>
        <w:t>Confidential</w:t>
      </w:r>
      <w:r>
        <w:rPr>
          <w:sz w:val="24"/>
        </w:rPr>
        <w:t>,</w:t>
      </w:r>
      <w:r>
        <w:rPr>
          <w:spacing w:val="-3"/>
          <w:sz w:val="24"/>
        </w:rPr>
        <w:t> </w:t>
      </w:r>
      <w:r>
        <w:rPr>
          <w:sz w:val="24"/>
        </w:rPr>
        <w:t>August </w:t>
      </w:r>
      <w:r>
        <w:rPr>
          <w:spacing w:val="-2"/>
          <w:sz w:val="24"/>
        </w:rPr>
        <w:t>2015.</w:t>
      </w:r>
    </w:p>
    <w:p>
      <w:pPr>
        <w:spacing w:before="0"/>
        <w:ind w:left="720" w:right="433" w:hanging="432"/>
        <w:jc w:val="left"/>
        <w:rPr>
          <w:sz w:val="24"/>
        </w:rPr>
      </w:pPr>
      <w:hyperlink r:id="rId30">
        <w:r>
          <w:rPr>
            <w:color w:val="0000FF"/>
            <w:sz w:val="24"/>
          </w:rPr>
          <w:t>"The</w:t>
        </w:r>
        <w:r>
          <w:rPr>
            <w:color w:val="0000FF"/>
            <w:spacing w:val="-4"/>
            <w:sz w:val="24"/>
          </w:rPr>
          <w:t> </w:t>
        </w:r>
        <w:r>
          <w:rPr>
            <w:color w:val="0000FF"/>
            <w:sz w:val="24"/>
          </w:rPr>
          <w:t>complicated</w:t>
        </w:r>
        <w:r>
          <w:rPr>
            <w:color w:val="0000FF"/>
            <w:spacing w:val="-4"/>
            <w:sz w:val="24"/>
          </w:rPr>
          <w:t> </w:t>
        </w:r>
        <w:r>
          <w:rPr>
            <w:color w:val="0000FF"/>
            <w:sz w:val="24"/>
          </w:rPr>
          <w:t>issues</w:t>
        </w:r>
        <w:r>
          <w:rPr>
            <w:color w:val="0000FF"/>
            <w:spacing w:val="-3"/>
            <w:sz w:val="24"/>
          </w:rPr>
          <w:t> </w:t>
        </w:r>
        <w:r>
          <w:rPr>
            <w:color w:val="0000FF"/>
            <w:sz w:val="24"/>
          </w:rPr>
          <w:t>of</w:t>
        </w:r>
        <w:r>
          <w:rPr>
            <w:color w:val="0000FF"/>
            <w:spacing w:val="-4"/>
            <w:sz w:val="24"/>
          </w:rPr>
          <w:t> </w:t>
        </w:r>
        <w:r>
          <w:rPr>
            <w:color w:val="0000FF"/>
            <w:sz w:val="24"/>
          </w:rPr>
          <w:t>charter</w:t>
        </w:r>
        <w:r>
          <w:rPr>
            <w:color w:val="0000FF"/>
            <w:spacing w:val="-4"/>
            <w:sz w:val="24"/>
          </w:rPr>
          <w:t> </w:t>
        </w:r>
        <w:r>
          <w:rPr>
            <w:color w:val="0000FF"/>
            <w:sz w:val="24"/>
          </w:rPr>
          <w:t>schools,</w:t>
        </w:r>
        <w:r>
          <w:rPr>
            <w:color w:val="0000FF"/>
            <w:spacing w:val="-4"/>
            <w:sz w:val="24"/>
          </w:rPr>
          <w:t> </w:t>
        </w:r>
        <w:r>
          <w:rPr>
            <w:color w:val="0000FF"/>
            <w:sz w:val="24"/>
          </w:rPr>
          <w:t>property</w:t>
        </w:r>
        <w:r>
          <w:rPr>
            <w:color w:val="0000FF"/>
            <w:spacing w:val="-9"/>
            <w:sz w:val="24"/>
          </w:rPr>
          <w:t> </w:t>
        </w:r>
        <w:r>
          <w:rPr>
            <w:color w:val="0000FF"/>
            <w:sz w:val="24"/>
          </w:rPr>
          <w:t>taxes,</w:t>
        </w:r>
        <w:r>
          <w:rPr>
            <w:color w:val="0000FF"/>
            <w:spacing w:val="-4"/>
            <w:sz w:val="24"/>
          </w:rPr>
          <w:t> </w:t>
        </w:r>
        <w:r>
          <w:rPr>
            <w:color w:val="0000FF"/>
            <w:sz w:val="24"/>
          </w:rPr>
          <w:t>school</w:t>
        </w:r>
        <w:r>
          <w:rPr>
            <w:color w:val="0000FF"/>
            <w:spacing w:val="-4"/>
            <w:sz w:val="24"/>
          </w:rPr>
          <w:t> </w:t>
        </w:r>
        <w:r>
          <w:rPr>
            <w:color w:val="0000FF"/>
            <w:sz w:val="24"/>
          </w:rPr>
          <w:t>funding,</w:t>
        </w:r>
        <w:r>
          <w:rPr>
            <w:color w:val="0000FF"/>
            <w:spacing w:val="-2"/>
            <w:sz w:val="24"/>
          </w:rPr>
          <w:t> </w:t>
        </w:r>
        <w:r>
          <w:rPr>
            <w:color w:val="0000FF"/>
            <w:sz w:val="24"/>
          </w:rPr>
          <w:t>and</w:t>
        </w:r>
        <w:r>
          <w:rPr>
            <w:color w:val="0000FF"/>
            <w:spacing w:val="-4"/>
            <w:sz w:val="24"/>
          </w:rPr>
          <w:t> </w:t>
        </w:r>
        <w:r>
          <w:rPr>
            <w:color w:val="0000FF"/>
            <w:sz w:val="24"/>
          </w:rPr>
          <w:t>economic</w:t>
        </w:r>
      </w:hyperlink>
      <w:r>
        <w:rPr>
          <w:color w:val="0000FF"/>
          <w:sz w:val="24"/>
        </w:rPr>
        <w:t> </w:t>
      </w:r>
      <w:hyperlink r:id="rId30">
        <w:r>
          <w:rPr>
            <w:color w:val="0000FF"/>
            <w:sz w:val="24"/>
          </w:rPr>
          <w:t>diversity,"</w:t>
        </w:r>
      </w:hyperlink>
      <w:r>
        <w:rPr>
          <w:color w:val="0000FF"/>
          <w:sz w:val="24"/>
        </w:rPr>
        <w:t> </w:t>
      </w:r>
      <w:r>
        <w:rPr>
          <w:i/>
          <w:sz w:val="24"/>
        </w:rPr>
        <w:t>Atlanta Neighborhood Charter Schools</w:t>
      </w:r>
      <w:r>
        <w:rPr>
          <w:sz w:val="24"/>
        </w:rPr>
        <w:t>, August 2015.</w:t>
      </w:r>
    </w:p>
    <w:p>
      <w:pPr>
        <w:spacing w:before="0"/>
        <w:ind w:left="720" w:right="0" w:hanging="432"/>
        <w:jc w:val="left"/>
        <w:rPr>
          <w:sz w:val="24"/>
        </w:rPr>
      </w:pPr>
      <w:hyperlink r:id="rId31">
        <w:r>
          <w:rPr>
            <w:color w:val="0000FF"/>
            <w:sz w:val="24"/>
          </w:rPr>
          <w:t>"Parents</w:t>
        </w:r>
        <w:r>
          <w:rPr>
            <w:color w:val="0000FF"/>
            <w:spacing w:val="-2"/>
            <w:sz w:val="24"/>
          </w:rPr>
          <w:t> </w:t>
        </w:r>
        <w:r>
          <w:rPr>
            <w:color w:val="0000FF"/>
            <w:sz w:val="24"/>
          </w:rPr>
          <w:t>willing</w:t>
        </w:r>
        <w:r>
          <w:rPr>
            <w:color w:val="0000FF"/>
            <w:spacing w:val="-4"/>
            <w:sz w:val="24"/>
          </w:rPr>
          <w:t> </w:t>
        </w:r>
        <w:r>
          <w:rPr>
            <w:color w:val="0000FF"/>
            <w:sz w:val="24"/>
          </w:rPr>
          <w:t>to</w:t>
        </w:r>
        <w:r>
          <w:rPr>
            <w:color w:val="0000FF"/>
            <w:spacing w:val="-2"/>
            <w:sz w:val="24"/>
          </w:rPr>
          <w:t> </w:t>
        </w:r>
        <w:r>
          <w:rPr>
            <w:color w:val="0000FF"/>
            <w:sz w:val="24"/>
          </w:rPr>
          <w:t>pay</w:t>
        </w:r>
        <w:r>
          <w:rPr>
            <w:color w:val="0000FF"/>
            <w:spacing w:val="-7"/>
            <w:sz w:val="24"/>
          </w:rPr>
          <w:t> </w:t>
        </w:r>
        <w:r>
          <w:rPr>
            <w:color w:val="0000FF"/>
            <w:sz w:val="24"/>
          </w:rPr>
          <w:t>more</w:t>
        </w:r>
        <w:r>
          <w:rPr>
            <w:color w:val="0000FF"/>
            <w:spacing w:val="-4"/>
            <w:sz w:val="24"/>
          </w:rPr>
          <w:t> </w:t>
        </w:r>
        <w:r>
          <w:rPr>
            <w:color w:val="0000FF"/>
            <w:sz w:val="24"/>
          </w:rPr>
          <w:t>for</w:t>
        </w:r>
        <w:r>
          <w:rPr>
            <w:color w:val="0000FF"/>
            <w:spacing w:val="-4"/>
            <w:sz w:val="24"/>
          </w:rPr>
          <w:t> </w:t>
        </w:r>
        <w:r>
          <w:rPr>
            <w:color w:val="0000FF"/>
            <w:sz w:val="24"/>
          </w:rPr>
          <w:t>houses</w:t>
        </w:r>
        <w:r>
          <w:rPr>
            <w:color w:val="0000FF"/>
            <w:spacing w:val="-2"/>
            <w:sz w:val="24"/>
          </w:rPr>
          <w:t> </w:t>
        </w:r>
        <w:r>
          <w:rPr>
            <w:color w:val="0000FF"/>
            <w:sz w:val="24"/>
          </w:rPr>
          <w:t>near</w:t>
        </w:r>
        <w:r>
          <w:rPr>
            <w:color w:val="0000FF"/>
            <w:spacing w:val="-2"/>
            <w:sz w:val="24"/>
          </w:rPr>
          <w:t> </w:t>
        </w:r>
        <w:r>
          <w:rPr>
            <w:color w:val="0000FF"/>
            <w:sz w:val="24"/>
          </w:rPr>
          <w:t>charter</w:t>
        </w:r>
        <w:r>
          <w:rPr>
            <w:color w:val="0000FF"/>
            <w:spacing w:val="-2"/>
            <w:sz w:val="24"/>
          </w:rPr>
          <w:t> </w:t>
        </w:r>
        <w:r>
          <w:rPr>
            <w:color w:val="0000FF"/>
            <w:sz w:val="24"/>
          </w:rPr>
          <w:t>schools,</w:t>
        </w:r>
        <w:r>
          <w:rPr>
            <w:color w:val="0000FF"/>
            <w:spacing w:val="-2"/>
            <w:sz w:val="24"/>
          </w:rPr>
          <w:t> </w:t>
        </w:r>
        <w:r>
          <w:rPr>
            <w:color w:val="0000FF"/>
            <w:sz w:val="24"/>
          </w:rPr>
          <w:t>study</w:t>
        </w:r>
        <w:r>
          <w:rPr>
            <w:color w:val="0000FF"/>
            <w:spacing w:val="-7"/>
            <w:sz w:val="24"/>
          </w:rPr>
          <w:t> </w:t>
        </w:r>
        <w:r>
          <w:rPr>
            <w:color w:val="0000FF"/>
            <w:sz w:val="24"/>
          </w:rPr>
          <w:t>shows,"</w:t>
        </w:r>
      </w:hyperlink>
      <w:r>
        <w:rPr>
          <w:color w:val="0000FF"/>
          <w:sz w:val="24"/>
        </w:rPr>
        <w:t> </w:t>
      </w:r>
      <w:r>
        <w:rPr>
          <w:i/>
          <w:sz w:val="24"/>
        </w:rPr>
        <w:t>Florida</w:t>
      </w:r>
      <w:r>
        <w:rPr>
          <w:i/>
          <w:spacing w:val="-2"/>
          <w:sz w:val="24"/>
        </w:rPr>
        <w:t> </w:t>
      </w:r>
      <w:r>
        <w:rPr>
          <w:i/>
          <w:sz w:val="24"/>
        </w:rPr>
        <w:t>Times</w:t>
      </w:r>
      <w:r>
        <w:rPr>
          <w:i/>
          <w:spacing w:val="-2"/>
          <w:sz w:val="24"/>
        </w:rPr>
        <w:t> </w:t>
      </w:r>
      <w:r>
        <w:rPr>
          <w:i/>
          <w:sz w:val="24"/>
        </w:rPr>
        <w:t>Union Jacksonville</w:t>
      </w:r>
      <w:r>
        <w:rPr>
          <w:sz w:val="24"/>
        </w:rPr>
        <w:t>, August 2015.</w:t>
      </w:r>
    </w:p>
    <w:p>
      <w:pPr>
        <w:pStyle w:val="BodyText"/>
        <w:ind w:left="288"/>
        <w:rPr>
          <w:i/>
        </w:rPr>
      </w:pPr>
      <w:hyperlink r:id="rId32">
        <w:r>
          <w:rPr>
            <w:color w:val="0000FF"/>
          </w:rPr>
          <w:t>"Neighborhoods</w:t>
        </w:r>
        <w:r>
          <w:rPr>
            <w:color w:val="0000FF"/>
            <w:spacing w:val="-1"/>
          </w:rPr>
          <w:t> </w:t>
        </w:r>
        <w:r>
          <w:rPr>
            <w:color w:val="0000FF"/>
          </w:rPr>
          <w:t>with</w:t>
        </w:r>
        <w:r>
          <w:rPr>
            <w:color w:val="0000FF"/>
            <w:spacing w:val="-1"/>
          </w:rPr>
          <w:t> </w:t>
        </w:r>
        <w:r>
          <w:rPr>
            <w:color w:val="0000FF"/>
          </w:rPr>
          <w:t>Prime</w:t>
        </w:r>
        <w:r>
          <w:rPr>
            <w:color w:val="0000FF"/>
            <w:spacing w:val="-1"/>
          </w:rPr>
          <w:t> </w:t>
        </w:r>
        <w:r>
          <w:rPr>
            <w:color w:val="0000FF"/>
          </w:rPr>
          <w:t>Access</w:t>
        </w:r>
        <w:r>
          <w:rPr>
            <w:color w:val="0000FF"/>
            <w:spacing w:val="-1"/>
          </w:rPr>
          <w:t> </w:t>
        </w:r>
        <w:r>
          <w:rPr>
            <w:color w:val="0000FF"/>
          </w:rPr>
          <w:t>to</w:t>
        </w:r>
        <w:r>
          <w:rPr>
            <w:color w:val="0000FF"/>
            <w:spacing w:val="-1"/>
          </w:rPr>
          <w:t> </w:t>
        </w:r>
        <w:r>
          <w:rPr>
            <w:color w:val="0000FF"/>
          </w:rPr>
          <w:t>Charter Schools</w:t>
        </w:r>
        <w:r>
          <w:rPr>
            <w:color w:val="0000FF"/>
            <w:spacing w:val="-1"/>
          </w:rPr>
          <w:t> </w:t>
        </w:r>
        <w:r>
          <w:rPr>
            <w:color w:val="0000FF"/>
          </w:rPr>
          <w:t>Enjoy</w:t>
        </w:r>
        <w:r>
          <w:rPr>
            <w:color w:val="0000FF"/>
            <w:spacing w:val="-6"/>
          </w:rPr>
          <w:t> </w:t>
        </w:r>
        <w:r>
          <w:rPr>
            <w:color w:val="0000FF"/>
          </w:rPr>
          <w:t>Higher Property</w:t>
        </w:r>
        <w:r>
          <w:rPr>
            <w:color w:val="0000FF"/>
            <w:spacing w:val="-4"/>
          </w:rPr>
          <w:t> </w:t>
        </w:r>
        <w:r>
          <w:rPr>
            <w:color w:val="0000FF"/>
          </w:rPr>
          <w:t>Values,"</w:t>
        </w:r>
      </w:hyperlink>
      <w:r>
        <w:rPr>
          <w:color w:val="0000FF"/>
          <w:spacing w:val="3"/>
        </w:rPr>
        <w:t> </w:t>
      </w:r>
      <w:r>
        <w:rPr>
          <w:i/>
          <w:spacing w:val="-2"/>
        </w:rPr>
        <w:t>Midtown</w:t>
      </w:r>
    </w:p>
    <w:p>
      <w:pPr>
        <w:pStyle w:val="BodyText"/>
        <w:spacing w:after="0"/>
        <w:rPr>
          <w:i/>
        </w:rPr>
        <w:sectPr>
          <w:pgSz w:w="12240" w:h="15840"/>
          <w:pgMar w:header="0" w:footer="1036" w:top="1360" w:bottom="1220" w:left="1080" w:right="1080"/>
        </w:sectPr>
      </w:pPr>
    </w:p>
    <w:p>
      <w:pPr>
        <w:spacing w:before="72"/>
        <w:ind w:left="720" w:right="0" w:firstLine="0"/>
        <w:jc w:val="left"/>
        <w:rPr>
          <w:sz w:val="24"/>
        </w:rPr>
      </w:pPr>
      <w:r>
        <w:rPr>
          <w:i/>
          <w:sz w:val="24"/>
        </w:rPr>
        <w:t>Patch</w:t>
      </w:r>
      <w:r>
        <w:rPr>
          <w:sz w:val="24"/>
        </w:rPr>
        <w:t>,</w:t>
      </w:r>
      <w:r>
        <w:rPr>
          <w:spacing w:val="-4"/>
          <w:sz w:val="24"/>
        </w:rPr>
        <w:t> </w:t>
      </w:r>
      <w:r>
        <w:rPr>
          <w:sz w:val="24"/>
        </w:rPr>
        <w:t>August</w:t>
      </w:r>
      <w:r>
        <w:rPr>
          <w:spacing w:val="-1"/>
          <w:sz w:val="24"/>
        </w:rPr>
        <w:t> </w:t>
      </w:r>
      <w:r>
        <w:rPr>
          <w:spacing w:val="-2"/>
          <w:sz w:val="24"/>
        </w:rPr>
        <w:t>2015.</w:t>
      </w:r>
    </w:p>
    <w:p>
      <w:pPr>
        <w:pStyle w:val="BodyText"/>
        <w:ind w:left="720" w:right="433" w:hanging="432"/>
      </w:pPr>
      <w:hyperlink r:id="rId33">
        <w:r>
          <w:rPr>
            <w:color w:val="0000FF"/>
          </w:rPr>
          <w:t>"Study:</w:t>
        </w:r>
        <w:r>
          <w:rPr>
            <w:color w:val="0000FF"/>
            <w:spacing w:val="-3"/>
          </w:rPr>
          <w:t> </w:t>
        </w:r>
        <w:r>
          <w:rPr>
            <w:color w:val="0000FF"/>
          </w:rPr>
          <w:t>Parents</w:t>
        </w:r>
        <w:r>
          <w:rPr>
            <w:color w:val="0000FF"/>
            <w:spacing w:val="-3"/>
          </w:rPr>
          <w:t> </w:t>
        </w:r>
        <w:r>
          <w:rPr>
            <w:color w:val="0000FF"/>
          </w:rPr>
          <w:t>willing</w:t>
        </w:r>
        <w:r>
          <w:rPr>
            <w:color w:val="0000FF"/>
            <w:spacing w:val="-5"/>
          </w:rPr>
          <w:t> </w:t>
        </w:r>
        <w:r>
          <w:rPr>
            <w:color w:val="0000FF"/>
          </w:rPr>
          <w:t>to</w:t>
        </w:r>
        <w:r>
          <w:rPr>
            <w:color w:val="0000FF"/>
            <w:spacing w:val="-3"/>
          </w:rPr>
          <w:t> </w:t>
        </w:r>
        <w:r>
          <w:rPr>
            <w:color w:val="0000FF"/>
          </w:rPr>
          <w:t>pay</w:t>
        </w:r>
        <w:r>
          <w:rPr>
            <w:color w:val="0000FF"/>
            <w:spacing w:val="-7"/>
          </w:rPr>
          <w:t> </w:t>
        </w:r>
        <w:r>
          <w:rPr>
            <w:color w:val="0000FF"/>
          </w:rPr>
          <w:t>more</w:t>
        </w:r>
        <w:r>
          <w:rPr>
            <w:color w:val="0000FF"/>
            <w:spacing w:val="-5"/>
          </w:rPr>
          <w:t> </w:t>
        </w:r>
        <w:r>
          <w:rPr>
            <w:color w:val="0000FF"/>
          </w:rPr>
          <w:t>for</w:t>
        </w:r>
        <w:r>
          <w:rPr>
            <w:color w:val="0000FF"/>
            <w:spacing w:val="-3"/>
          </w:rPr>
          <w:t> </w:t>
        </w:r>
        <w:r>
          <w:rPr>
            <w:color w:val="0000FF"/>
          </w:rPr>
          <w:t>homes</w:t>
        </w:r>
        <w:r>
          <w:rPr>
            <w:color w:val="0000FF"/>
            <w:spacing w:val="-3"/>
          </w:rPr>
          <w:t> </w:t>
        </w:r>
        <w:r>
          <w:rPr>
            <w:color w:val="0000FF"/>
          </w:rPr>
          <w:t>in</w:t>
        </w:r>
        <w:r>
          <w:rPr>
            <w:color w:val="0000FF"/>
            <w:spacing w:val="-3"/>
          </w:rPr>
          <w:t> </w:t>
        </w:r>
        <w:r>
          <w:rPr>
            <w:color w:val="0000FF"/>
          </w:rPr>
          <w:t>charter-school</w:t>
        </w:r>
        <w:r>
          <w:rPr>
            <w:color w:val="0000FF"/>
            <w:spacing w:val="-3"/>
          </w:rPr>
          <w:t> </w:t>
        </w:r>
        <w:r>
          <w:rPr>
            <w:color w:val="0000FF"/>
          </w:rPr>
          <w:t>zones,"</w:t>
        </w:r>
      </w:hyperlink>
      <w:r>
        <w:rPr>
          <w:color w:val="0000FF"/>
          <w:spacing w:val="-3"/>
        </w:rPr>
        <w:t> </w:t>
      </w:r>
      <w:r>
        <w:rPr>
          <w:i/>
        </w:rPr>
        <w:t>Savannah</w:t>
      </w:r>
      <w:r>
        <w:rPr>
          <w:i/>
          <w:spacing w:val="-3"/>
        </w:rPr>
        <w:t> </w:t>
      </w:r>
      <w:r>
        <w:rPr>
          <w:i/>
        </w:rPr>
        <w:t>Now</w:t>
      </w:r>
      <w:r>
        <w:rPr/>
        <w:t>,</w:t>
      </w:r>
      <w:r>
        <w:rPr>
          <w:spacing w:val="-3"/>
        </w:rPr>
        <w:t> </w:t>
      </w:r>
      <w:r>
        <w:rPr/>
        <w:t>August </w:t>
      </w:r>
      <w:r>
        <w:rPr>
          <w:spacing w:val="-2"/>
        </w:rPr>
        <w:t>2015.</w:t>
      </w:r>
    </w:p>
    <w:p>
      <w:pPr>
        <w:pStyle w:val="BodyText"/>
        <w:ind w:left="720" w:hanging="432"/>
      </w:pPr>
      <w:hyperlink r:id="rId34">
        <w:r>
          <w:rPr>
            <w:color w:val="0000FF"/>
          </w:rPr>
          <w:t>"New</w:t>
        </w:r>
        <w:r>
          <w:rPr>
            <w:color w:val="0000FF"/>
            <w:spacing w:val="-3"/>
          </w:rPr>
          <w:t> </w:t>
        </w:r>
        <w:r>
          <w:rPr>
            <w:color w:val="0000FF"/>
          </w:rPr>
          <w:t>GSU</w:t>
        </w:r>
        <w:r>
          <w:rPr>
            <w:color w:val="0000FF"/>
            <w:spacing w:val="-3"/>
          </w:rPr>
          <w:t> </w:t>
        </w:r>
        <w:r>
          <w:rPr>
            <w:color w:val="0000FF"/>
          </w:rPr>
          <w:t>report</w:t>
        </w:r>
        <w:r>
          <w:rPr>
            <w:color w:val="0000FF"/>
            <w:spacing w:val="-3"/>
          </w:rPr>
          <w:t> </w:t>
        </w:r>
        <w:r>
          <w:rPr>
            <w:color w:val="0000FF"/>
          </w:rPr>
          <w:t>shows</w:t>
        </w:r>
        <w:r>
          <w:rPr>
            <w:color w:val="0000FF"/>
            <w:spacing w:val="-2"/>
          </w:rPr>
          <w:t> </w:t>
        </w:r>
        <w:r>
          <w:rPr>
            <w:color w:val="0000FF"/>
          </w:rPr>
          <w:t>charter</w:t>
        </w:r>
        <w:r>
          <w:rPr>
            <w:color w:val="0000FF"/>
            <w:spacing w:val="-3"/>
          </w:rPr>
          <w:t> </w:t>
        </w:r>
        <w:r>
          <w:rPr>
            <w:color w:val="0000FF"/>
          </w:rPr>
          <w:t>schools</w:t>
        </w:r>
        <w:r>
          <w:rPr>
            <w:color w:val="0000FF"/>
            <w:spacing w:val="-3"/>
          </w:rPr>
          <w:t> </w:t>
        </w:r>
        <w:r>
          <w:rPr>
            <w:color w:val="0000FF"/>
          </w:rPr>
          <w:t>raise</w:t>
        </w:r>
        <w:r>
          <w:rPr>
            <w:color w:val="0000FF"/>
            <w:spacing w:val="-3"/>
          </w:rPr>
          <w:t> </w:t>
        </w:r>
        <w:r>
          <w:rPr>
            <w:color w:val="0000FF"/>
          </w:rPr>
          <w:t>home</w:t>
        </w:r>
        <w:r>
          <w:rPr>
            <w:color w:val="0000FF"/>
            <w:spacing w:val="-4"/>
          </w:rPr>
          <w:t> </w:t>
        </w:r>
        <w:r>
          <w:rPr>
            <w:color w:val="0000FF"/>
          </w:rPr>
          <w:t>values</w:t>
        </w:r>
        <w:r>
          <w:rPr>
            <w:color w:val="0000FF"/>
            <w:spacing w:val="-3"/>
          </w:rPr>
          <w:t> </w:t>
        </w:r>
        <w:r>
          <w:rPr>
            <w:color w:val="0000FF"/>
          </w:rPr>
          <w:t>in</w:t>
        </w:r>
        <w:r>
          <w:rPr>
            <w:color w:val="0000FF"/>
            <w:spacing w:val="-3"/>
          </w:rPr>
          <w:t> </w:t>
        </w:r>
        <w:r>
          <w:rPr>
            <w:color w:val="0000FF"/>
          </w:rPr>
          <w:t>attendance</w:t>
        </w:r>
        <w:r>
          <w:rPr>
            <w:color w:val="0000FF"/>
            <w:spacing w:val="-2"/>
          </w:rPr>
          <w:t> </w:t>
        </w:r>
        <w:r>
          <w:rPr>
            <w:color w:val="0000FF"/>
          </w:rPr>
          <w:t>areas,"</w:t>
        </w:r>
      </w:hyperlink>
      <w:r>
        <w:rPr>
          <w:color w:val="0000FF"/>
          <w:spacing w:val="-1"/>
        </w:rPr>
        <w:t> </w:t>
      </w:r>
      <w:r>
        <w:rPr>
          <w:i/>
        </w:rPr>
        <w:t>Saporta</w:t>
      </w:r>
      <w:r>
        <w:rPr>
          <w:i/>
          <w:spacing w:val="-3"/>
        </w:rPr>
        <w:t> </w:t>
      </w:r>
      <w:r>
        <w:rPr>
          <w:i/>
        </w:rPr>
        <w:t>Report</w:t>
      </w:r>
      <w:r>
        <w:rPr/>
        <w:t>, August 2015.</w:t>
      </w:r>
    </w:p>
    <w:p>
      <w:pPr>
        <w:spacing w:before="0"/>
        <w:ind w:left="720" w:right="433" w:hanging="432"/>
        <w:jc w:val="left"/>
        <w:rPr>
          <w:sz w:val="24"/>
        </w:rPr>
      </w:pPr>
      <w:r>
        <w:rPr>
          <w:sz w:val="24"/>
        </w:rPr>
        <w:t>“Jury</w:t>
      </w:r>
      <w:r>
        <w:rPr>
          <w:spacing w:val="-8"/>
          <w:sz w:val="24"/>
        </w:rPr>
        <w:t> </w:t>
      </w:r>
      <w:r>
        <w:rPr>
          <w:sz w:val="24"/>
        </w:rPr>
        <w:t>out</w:t>
      </w:r>
      <w:r>
        <w:rPr>
          <w:spacing w:val="-3"/>
          <w:sz w:val="24"/>
        </w:rPr>
        <w:t> </w:t>
      </w:r>
      <w:r>
        <w:rPr>
          <w:sz w:val="24"/>
        </w:rPr>
        <w:t>on</w:t>
      </w:r>
      <w:r>
        <w:rPr>
          <w:spacing w:val="-3"/>
          <w:sz w:val="24"/>
        </w:rPr>
        <w:t> </w:t>
      </w:r>
      <w:r>
        <w:rPr>
          <w:sz w:val="24"/>
        </w:rPr>
        <w:t>charter</w:t>
      </w:r>
      <w:r>
        <w:rPr>
          <w:spacing w:val="-3"/>
          <w:sz w:val="24"/>
        </w:rPr>
        <w:t> </w:t>
      </w:r>
      <w:r>
        <w:rPr>
          <w:sz w:val="24"/>
        </w:rPr>
        <w:t>school</w:t>
      </w:r>
      <w:r>
        <w:rPr>
          <w:spacing w:val="-3"/>
          <w:sz w:val="24"/>
        </w:rPr>
        <w:t> </w:t>
      </w:r>
      <w:r>
        <w:rPr>
          <w:sz w:val="24"/>
        </w:rPr>
        <w:t>performance,</w:t>
      </w:r>
      <w:r>
        <w:rPr>
          <w:spacing w:val="-3"/>
          <w:sz w:val="24"/>
        </w:rPr>
        <w:t> </w:t>
      </w:r>
      <w:r>
        <w:rPr>
          <w:sz w:val="24"/>
        </w:rPr>
        <w:t>but</w:t>
      </w:r>
      <w:r>
        <w:rPr>
          <w:spacing w:val="-3"/>
          <w:sz w:val="24"/>
        </w:rPr>
        <w:t> </w:t>
      </w:r>
      <w:r>
        <w:rPr>
          <w:sz w:val="24"/>
        </w:rPr>
        <w:t>buyers</w:t>
      </w:r>
      <w:r>
        <w:rPr>
          <w:spacing w:val="-4"/>
          <w:sz w:val="24"/>
        </w:rPr>
        <w:t> </w:t>
      </w:r>
      <w:r>
        <w:rPr>
          <w:sz w:val="24"/>
        </w:rPr>
        <w:t>vote</w:t>
      </w:r>
      <w:r>
        <w:rPr>
          <w:spacing w:val="-4"/>
          <w:sz w:val="24"/>
        </w:rPr>
        <w:t> </w:t>
      </w:r>
      <w:r>
        <w:rPr>
          <w:sz w:val="24"/>
        </w:rPr>
        <w:t>with</w:t>
      </w:r>
      <w:r>
        <w:rPr>
          <w:spacing w:val="-3"/>
          <w:sz w:val="24"/>
        </w:rPr>
        <w:t> </w:t>
      </w:r>
      <w:r>
        <w:rPr>
          <w:sz w:val="24"/>
        </w:rPr>
        <w:t>wallets,”</w:t>
      </w:r>
      <w:r>
        <w:rPr>
          <w:spacing w:val="-1"/>
          <w:sz w:val="24"/>
        </w:rPr>
        <w:t> </w:t>
      </w:r>
      <w:r>
        <w:rPr>
          <w:i/>
          <w:sz w:val="24"/>
        </w:rPr>
        <w:t>Atlanta</w:t>
      </w:r>
      <w:r>
        <w:rPr>
          <w:i/>
          <w:spacing w:val="-3"/>
          <w:sz w:val="24"/>
        </w:rPr>
        <w:t> </w:t>
      </w:r>
      <w:r>
        <w:rPr>
          <w:i/>
          <w:sz w:val="24"/>
        </w:rPr>
        <w:t>Journal- Constitution</w:t>
      </w:r>
      <w:r>
        <w:rPr>
          <w:sz w:val="24"/>
        </w:rPr>
        <w:t>, August 2015.</w:t>
      </w:r>
    </w:p>
    <w:p>
      <w:pPr>
        <w:pStyle w:val="BodyText"/>
        <w:ind w:left="720" w:hanging="432"/>
      </w:pPr>
      <w:r>
        <w:rPr/>
        <w:t>“</w:t>
      </w:r>
      <w:hyperlink r:id="rId35">
        <w:r>
          <w:rPr>
            <w:color w:val="0000FF"/>
          </w:rPr>
          <w:t>"Big</w:t>
        </w:r>
        <w:r>
          <w:rPr>
            <w:color w:val="0000FF"/>
            <w:spacing w:val="-5"/>
          </w:rPr>
          <w:t> </w:t>
        </w:r>
        <w:r>
          <w:rPr>
            <w:color w:val="0000FF"/>
          </w:rPr>
          <w:t>Impact:</w:t>
        </w:r>
        <w:r>
          <w:rPr>
            <w:color w:val="0000FF"/>
            <w:spacing w:val="-4"/>
          </w:rPr>
          <w:t> </w:t>
        </w:r>
        <w:r>
          <w:rPr>
            <w:color w:val="0000FF"/>
          </w:rPr>
          <w:t>The</w:t>
        </w:r>
        <w:r>
          <w:rPr>
            <w:color w:val="0000FF"/>
            <w:spacing w:val="-5"/>
          </w:rPr>
          <w:t> </w:t>
        </w:r>
        <w:r>
          <w:rPr>
            <w:color w:val="0000FF"/>
          </w:rPr>
          <w:t>Cumberland</w:t>
        </w:r>
        <w:r>
          <w:rPr>
            <w:color w:val="0000FF"/>
            <w:spacing w:val="-4"/>
          </w:rPr>
          <w:t> </w:t>
        </w:r>
        <w:r>
          <w:rPr>
            <w:color w:val="0000FF"/>
          </w:rPr>
          <w:t>Community</w:t>
        </w:r>
        <w:r>
          <w:rPr>
            <w:color w:val="0000FF"/>
            <w:spacing w:val="-6"/>
          </w:rPr>
          <w:t> </w:t>
        </w:r>
        <w:r>
          <w:rPr>
            <w:color w:val="0000FF"/>
          </w:rPr>
          <w:t>Improvement</w:t>
        </w:r>
        <w:r>
          <w:rPr>
            <w:color w:val="0000FF"/>
            <w:spacing w:val="-4"/>
          </w:rPr>
          <w:t> </w:t>
        </w:r>
        <w:r>
          <w:rPr>
            <w:color w:val="0000FF"/>
          </w:rPr>
          <w:t>District,</w:t>
        </w:r>
        <w:r>
          <w:rPr>
            <w:color w:val="0000FF"/>
            <w:spacing w:val="-4"/>
          </w:rPr>
          <w:t> </w:t>
        </w:r>
        <w:r>
          <w:rPr>
            <w:color w:val="0000FF"/>
          </w:rPr>
          <w:t>the</w:t>
        </w:r>
        <w:r>
          <w:rPr>
            <w:color w:val="0000FF"/>
            <w:spacing w:val="-5"/>
          </w:rPr>
          <w:t> </w:t>
        </w:r>
        <w:r>
          <w:rPr>
            <w:color w:val="0000FF"/>
          </w:rPr>
          <w:t>states'</w:t>
        </w:r>
        <w:r>
          <w:rPr>
            <w:color w:val="0000FF"/>
            <w:spacing w:val="-6"/>
          </w:rPr>
          <w:t> </w:t>
        </w:r>
        <w:r>
          <w:rPr>
            <w:color w:val="0000FF"/>
          </w:rPr>
          <w:t>oldest,</w:t>
        </w:r>
        <w:r>
          <w:rPr>
            <w:color w:val="0000FF"/>
            <w:spacing w:val="-4"/>
          </w:rPr>
          <w:t> </w:t>
        </w:r>
        <w:r>
          <w:rPr>
            <w:color w:val="0000FF"/>
          </w:rPr>
          <w:t>focuses</w:t>
        </w:r>
        <w:r>
          <w:rPr>
            <w:color w:val="0000FF"/>
            <w:spacing w:val="-4"/>
          </w:rPr>
          <w:t> </w:t>
        </w:r>
        <w:r>
          <w:rPr>
            <w:color w:val="0000FF"/>
          </w:rPr>
          <w:t>on</w:t>
        </w:r>
      </w:hyperlink>
      <w:r>
        <w:rPr>
          <w:color w:val="0000FF"/>
        </w:rPr>
        <w:t> </w:t>
      </w:r>
      <w:hyperlink r:id="rId35">
        <w:r>
          <w:rPr>
            <w:color w:val="0000FF"/>
          </w:rPr>
          <w:t>transportation,"</w:t>
        </w:r>
      </w:hyperlink>
      <w:r>
        <w:rPr>
          <w:color w:val="0000FF"/>
        </w:rPr>
        <w:t> </w:t>
      </w:r>
      <w:r>
        <w:rPr>
          <w:i/>
        </w:rPr>
        <w:t>Georgia Trend </w:t>
      </w:r>
      <w:r>
        <w:rPr/>
        <w:t>August 2013</w:t>
      </w:r>
    </w:p>
    <w:p>
      <w:pPr>
        <w:pStyle w:val="BodyText"/>
        <w:ind w:left="288"/>
      </w:pPr>
      <w:hyperlink r:id="rId36">
        <w:r>
          <w:rPr>
            <w:color w:val="0000FF"/>
          </w:rPr>
          <w:t>“Growing</w:t>
        </w:r>
        <w:r>
          <w:rPr>
            <w:color w:val="0000FF"/>
            <w:spacing w:val="-6"/>
          </w:rPr>
          <w:t> </w:t>
        </w:r>
        <w:r>
          <w:rPr>
            <w:color w:val="0000FF"/>
          </w:rPr>
          <w:t>Jobs,</w:t>
        </w:r>
        <w:r>
          <w:rPr>
            <w:color w:val="0000FF"/>
            <w:spacing w:val="-1"/>
          </w:rPr>
          <w:t> </w:t>
        </w:r>
        <w:r>
          <w:rPr>
            <w:color w:val="0000FF"/>
          </w:rPr>
          <w:t>Growing</w:t>
        </w:r>
        <w:r>
          <w:rPr>
            <w:color w:val="0000FF"/>
            <w:spacing w:val="-1"/>
          </w:rPr>
          <w:t> </w:t>
        </w:r>
        <w:r>
          <w:rPr>
            <w:color w:val="0000FF"/>
          </w:rPr>
          <w:t>the</w:t>
        </w:r>
        <w:r>
          <w:rPr>
            <w:color w:val="0000FF"/>
            <w:spacing w:val="-1"/>
          </w:rPr>
          <w:t> </w:t>
        </w:r>
        <w:r>
          <w:rPr>
            <w:color w:val="0000FF"/>
          </w:rPr>
          <w:t>Economy:</w:t>
        </w:r>
        <w:r>
          <w:rPr>
            <w:color w:val="0000FF"/>
            <w:spacing w:val="1"/>
          </w:rPr>
          <w:t> </w:t>
        </w:r>
        <w:r>
          <w:rPr>
            <w:color w:val="0000FF"/>
          </w:rPr>
          <w:t>Big</w:t>
        </w:r>
        <w:r>
          <w:rPr>
            <w:color w:val="0000FF"/>
            <w:spacing w:val="-4"/>
          </w:rPr>
          <w:t> </w:t>
        </w:r>
        <w:r>
          <w:rPr>
            <w:color w:val="0000FF"/>
          </w:rPr>
          <w:t>announcements,</w:t>
        </w:r>
        <w:r>
          <w:rPr>
            <w:color w:val="0000FF"/>
            <w:spacing w:val="-1"/>
          </w:rPr>
          <w:t> </w:t>
        </w:r>
        <w:r>
          <w:rPr>
            <w:color w:val="0000FF"/>
          </w:rPr>
          <w:t>small</w:t>
        </w:r>
        <w:r>
          <w:rPr>
            <w:color w:val="0000FF"/>
            <w:spacing w:val="-1"/>
          </w:rPr>
          <w:t> </w:t>
        </w:r>
        <w:r>
          <w:rPr>
            <w:color w:val="0000FF"/>
          </w:rPr>
          <w:t>startups</w:t>
        </w:r>
        <w:r>
          <w:rPr>
            <w:color w:val="0000FF"/>
            <w:spacing w:val="-2"/>
          </w:rPr>
          <w:t> </w:t>
        </w:r>
        <w:r>
          <w:rPr>
            <w:color w:val="0000FF"/>
          </w:rPr>
          <w:t>and</w:t>
        </w:r>
        <w:r>
          <w:rPr>
            <w:color w:val="0000FF"/>
            <w:spacing w:val="-1"/>
          </w:rPr>
          <w:t> </w:t>
        </w:r>
        <w:r>
          <w:rPr>
            <w:color w:val="0000FF"/>
          </w:rPr>
          <w:t>a</w:t>
        </w:r>
        <w:r>
          <w:rPr>
            <w:color w:val="0000FF"/>
            <w:spacing w:val="-3"/>
          </w:rPr>
          <w:t> </w:t>
        </w:r>
        <w:r>
          <w:rPr>
            <w:color w:val="0000FF"/>
          </w:rPr>
          <w:t>few</w:t>
        </w:r>
        <w:r>
          <w:rPr>
            <w:color w:val="0000FF"/>
            <w:spacing w:val="-1"/>
          </w:rPr>
          <w:t> </w:t>
        </w:r>
        <w:r>
          <w:rPr>
            <w:color w:val="0000FF"/>
            <w:spacing w:val="-2"/>
          </w:rPr>
          <w:t>incentives,”</w:t>
        </w:r>
      </w:hyperlink>
    </w:p>
    <w:p>
      <w:pPr>
        <w:spacing w:before="0"/>
        <w:ind w:left="720" w:right="0" w:firstLine="0"/>
        <w:jc w:val="left"/>
        <w:rPr>
          <w:sz w:val="24"/>
        </w:rPr>
      </w:pPr>
      <w:r>
        <w:rPr>
          <w:i/>
          <w:sz w:val="24"/>
        </w:rPr>
        <w:t>Georgia</w:t>
      </w:r>
      <w:r>
        <w:rPr>
          <w:i/>
          <w:spacing w:val="-4"/>
          <w:sz w:val="24"/>
        </w:rPr>
        <w:t> </w:t>
      </w:r>
      <w:r>
        <w:rPr>
          <w:i/>
          <w:sz w:val="24"/>
        </w:rPr>
        <w:t>Trend</w:t>
      </w:r>
      <w:r>
        <w:rPr>
          <w:i/>
          <w:spacing w:val="-2"/>
          <w:sz w:val="24"/>
        </w:rPr>
        <w:t> </w:t>
      </w:r>
      <w:r>
        <w:rPr>
          <w:sz w:val="24"/>
        </w:rPr>
        <w:t>August</w:t>
      </w:r>
      <w:r>
        <w:rPr>
          <w:spacing w:val="-2"/>
          <w:sz w:val="24"/>
        </w:rPr>
        <w:t> </w:t>
      </w:r>
      <w:r>
        <w:rPr>
          <w:spacing w:val="-4"/>
          <w:sz w:val="24"/>
        </w:rPr>
        <w:t>2013</w:t>
      </w:r>
    </w:p>
    <w:p>
      <w:pPr>
        <w:pStyle w:val="BodyText"/>
        <w:ind w:left="288" w:right="2134" w:firstLine="60"/>
      </w:pPr>
      <w:r>
        <w:rPr/>
        <w:t>“Hub</w:t>
      </w:r>
      <w:r>
        <w:rPr>
          <w:spacing w:val="-4"/>
        </w:rPr>
        <w:t> </w:t>
      </w:r>
      <w:r>
        <w:rPr/>
        <w:t>City</w:t>
      </w:r>
      <w:r>
        <w:rPr>
          <w:spacing w:val="-7"/>
        </w:rPr>
        <w:t> </w:t>
      </w:r>
      <w:r>
        <w:rPr/>
        <w:t>Leaders</w:t>
      </w:r>
      <w:r>
        <w:rPr>
          <w:spacing w:val="-3"/>
        </w:rPr>
        <w:t> </w:t>
      </w:r>
      <w:r>
        <w:rPr/>
        <w:t>Network,</w:t>
      </w:r>
      <w:r>
        <w:rPr>
          <w:spacing w:val="-4"/>
        </w:rPr>
        <w:t> </w:t>
      </w:r>
      <w:r>
        <w:rPr/>
        <w:t>Collaborate,”</w:t>
      </w:r>
      <w:r>
        <w:rPr>
          <w:spacing w:val="-4"/>
        </w:rPr>
        <w:t> </w:t>
      </w:r>
      <w:r>
        <w:rPr>
          <w:i/>
        </w:rPr>
        <w:t>Georgia</w:t>
      </w:r>
      <w:r>
        <w:rPr>
          <w:i/>
          <w:spacing w:val="-4"/>
        </w:rPr>
        <w:t> </w:t>
      </w:r>
      <w:r>
        <w:rPr>
          <w:i/>
        </w:rPr>
        <w:t>Cities</w:t>
      </w:r>
      <w:r>
        <w:rPr/>
        <w:t>,</w:t>
      </w:r>
      <w:r>
        <w:rPr>
          <w:spacing w:val="-4"/>
        </w:rPr>
        <w:t> </w:t>
      </w:r>
      <w:r>
        <w:rPr/>
        <w:t>February</w:t>
      </w:r>
      <w:r>
        <w:rPr>
          <w:spacing w:val="-9"/>
        </w:rPr>
        <w:t> </w:t>
      </w:r>
      <w:r>
        <w:rPr/>
        <w:t>5,</w:t>
      </w:r>
      <w:r>
        <w:rPr>
          <w:spacing w:val="-4"/>
        </w:rPr>
        <w:t> </w:t>
      </w:r>
      <w:r>
        <w:rPr/>
        <w:t>2013 WSBTV, April 26, 2013</w:t>
      </w:r>
    </w:p>
    <w:p>
      <w:pPr>
        <w:pStyle w:val="BodyText"/>
        <w:spacing w:before="1"/>
        <w:ind w:left="720" w:right="433" w:hanging="372"/>
      </w:pPr>
      <w:hyperlink r:id="rId37">
        <w:r>
          <w:rPr>
            <w:color w:val="0000FF"/>
          </w:rPr>
          <w:t>"Salesforce</w:t>
        </w:r>
        <w:r>
          <w:rPr>
            <w:color w:val="0000FF"/>
            <w:spacing w:val="-4"/>
          </w:rPr>
          <w:t> </w:t>
        </w:r>
        <w:r>
          <w:rPr>
            <w:color w:val="0000FF"/>
          </w:rPr>
          <w:t>picked</w:t>
        </w:r>
        <w:r>
          <w:rPr>
            <w:color w:val="0000FF"/>
            <w:spacing w:val="-3"/>
          </w:rPr>
          <w:t> </w:t>
        </w:r>
        <w:r>
          <w:rPr>
            <w:color w:val="0000FF"/>
          </w:rPr>
          <w:t>Portland</w:t>
        </w:r>
        <w:r>
          <w:rPr>
            <w:color w:val="0000FF"/>
            <w:spacing w:val="-2"/>
          </w:rPr>
          <w:t> </w:t>
        </w:r>
        <w:r>
          <w:rPr>
            <w:color w:val="0000FF"/>
          </w:rPr>
          <w:t>--</w:t>
        </w:r>
        <w:r>
          <w:rPr>
            <w:color w:val="0000FF"/>
            <w:spacing w:val="-4"/>
          </w:rPr>
          <w:t> </w:t>
        </w:r>
        <w:r>
          <w:rPr>
            <w:color w:val="0000FF"/>
          </w:rPr>
          <w:t>but</w:t>
        </w:r>
        <w:r>
          <w:rPr>
            <w:color w:val="0000FF"/>
            <w:spacing w:val="-3"/>
          </w:rPr>
          <w:t> </w:t>
        </w:r>
        <w:r>
          <w:rPr>
            <w:color w:val="0000FF"/>
          </w:rPr>
          <w:t>how</w:t>
        </w:r>
        <w:r>
          <w:rPr>
            <w:color w:val="0000FF"/>
            <w:spacing w:val="-3"/>
          </w:rPr>
          <w:t> </w:t>
        </w:r>
        <w:r>
          <w:rPr>
            <w:color w:val="0000FF"/>
          </w:rPr>
          <w:t>well</w:t>
        </w:r>
        <w:r>
          <w:rPr>
            <w:color w:val="0000FF"/>
            <w:spacing w:val="-3"/>
          </w:rPr>
          <w:t> </w:t>
        </w:r>
        <w:r>
          <w:rPr>
            <w:color w:val="0000FF"/>
          </w:rPr>
          <w:t>did</w:t>
        </w:r>
        <w:r>
          <w:rPr>
            <w:color w:val="0000FF"/>
            <w:spacing w:val="-3"/>
          </w:rPr>
          <w:t> </w:t>
        </w:r>
        <w:r>
          <w:rPr>
            <w:color w:val="0000FF"/>
          </w:rPr>
          <w:t>Oregon</w:t>
        </w:r>
        <w:r>
          <w:rPr>
            <w:color w:val="0000FF"/>
            <w:spacing w:val="-3"/>
          </w:rPr>
          <w:t> </w:t>
        </w:r>
        <w:r>
          <w:rPr>
            <w:color w:val="0000FF"/>
          </w:rPr>
          <w:t>play</w:t>
        </w:r>
        <w:r>
          <w:rPr>
            <w:color w:val="0000FF"/>
            <w:spacing w:val="-8"/>
          </w:rPr>
          <w:t> </w:t>
        </w:r>
        <w:r>
          <w:rPr>
            <w:color w:val="0000FF"/>
          </w:rPr>
          <w:t>the</w:t>
        </w:r>
        <w:r>
          <w:rPr>
            <w:color w:val="0000FF"/>
            <w:spacing w:val="-3"/>
          </w:rPr>
          <w:t> </w:t>
        </w:r>
        <w:r>
          <w:rPr>
            <w:color w:val="0000FF"/>
          </w:rPr>
          <w:t>incentives</w:t>
        </w:r>
        <w:r>
          <w:rPr>
            <w:color w:val="0000FF"/>
            <w:spacing w:val="-3"/>
          </w:rPr>
          <w:t> </w:t>
        </w:r>
        <w:r>
          <w:rPr>
            <w:color w:val="0000FF"/>
          </w:rPr>
          <w:t>game?"</w:t>
        </w:r>
      </w:hyperlink>
      <w:r>
        <w:rPr>
          <w:color w:val="0000FF"/>
          <w:spacing w:val="40"/>
        </w:rPr>
        <w:t> </w:t>
      </w:r>
      <w:r>
        <w:rPr>
          <w:i/>
        </w:rPr>
        <w:t>The Oregonian </w:t>
      </w:r>
      <w:r>
        <w:rPr/>
        <w:t>November 3, 2012.</w:t>
      </w:r>
    </w:p>
    <w:p>
      <w:pPr>
        <w:pStyle w:val="BodyText"/>
        <w:spacing w:before="5"/>
        <w:ind w:left="0"/>
      </w:pPr>
    </w:p>
    <w:p>
      <w:pPr>
        <w:pStyle w:val="Heading1"/>
        <w:spacing w:line="275" w:lineRule="exact"/>
      </w:pPr>
      <w:r>
        <w:rPr/>
        <w:t>PROFESSIONAL</w:t>
      </w:r>
      <w:r>
        <w:rPr>
          <w:spacing w:val="-4"/>
        </w:rPr>
        <w:t> </w:t>
      </w:r>
      <w:r>
        <w:rPr>
          <w:spacing w:val="-2"/>
        </w:rPr>
        <w:t>ACTIVITIES</w:t>
      </w:r>
    </w:p>
    <w:p>
      <w:pPr>
        <w:spacing w:line="276" w:lineRule="auto" w:before="0"/>
        <w:ind w:left="648" w:right="384" w:firstLine="0"/>
        <w:jc w:val="left"/>
        <w:rPr>
          <w:i/>
          <w:sz w:val="24"/>
        </w:rPr>
      </w:pPr>
      <w:r>
        <w:rPr>
          <w:sz w:val="24"/>
        </w:rPr>
        <w:t>Referee:</w:t>
      </w:r>
      <w:r>
        <w:rPr>
          <w:spacing w:val="-3"/>
          <w:sz w:val="24"/>
        </w:rPr>
        <w:t> </w:t>
      </w:r>
      <w:r>
        <w:rPr>
          <w:sz w:val="22"/>
        </w:rPr>
        <w:t>(Listed</w:t>
      </w:r>
      <w:r>
        <w:rPr>
          <w:spacing w:val="-3"/>
          <w:sz w:val="22"/>
        </w:rPr>
        <w:t> </w:t>
      </w:r>
      <w:r>
        <w:rPr>
          <w:sz w:val="22"/>
        </w:rPr>
        <w:t>alphabetically) </w:t>
      </w:r>
      <w:r>
        <w:rPr>
          <w:i/>
          <w:sz w:val="24"/>
        </w:rPr>
        <w:t>Annals</w:t>
      </w:r>
      <w:r>
        <w:rPr>
          <w:i/>
          <w:spacing w:val="-3"/>
          <w:sz w:val="24"/>
        </w:rPr>
        <w:t> </w:t>
      </w:r>
      <w:r>
        <w:rPr>
          <w:i/>
          <w:sz w:val="24"/>
        </w:rPr>
        <w:t>of</w:t>
      </w:r>
      <w:r>
        <w:rPr>
          <w:i/>
          <w:spacing w:val="-3"/>
          <w:sz w:val="24"/>
        </w:rPr>
        <w:t> </w:t>
      </w:r>
      <w:r>
        <w:rPr>
          <w:i/>
          <w:sz w:val="24"/>
        </w:rPr>
        <w:t>Regional</w:t>
      </w:r>
      <w:r>
        <w:rPr>
          <w:i/>
          <w:spacing w:val="-5"/>
          <w:sz w:val="24"/>
        </w:rPr>
        <w:t> </w:t>
      </w:r>
      <w:r>
        <w:rPr>
          <w:i/>
          <w:sz w:val="24"/>
        </w:rPr>
        <w:t>Science</w:t>
      </w:r>
      <w:r>
        <w:rPr>
          <w:i/>
          <w:spacing w:val="-2"/>
          <w:sz w:val="24"/>
        </w:rPr>
        <w:t> </w:t>
      </w:r>
      <w:r>
        <w:rPr>
          <w:i/>
          <w:sz w:val="24"/>
        </w:rPr>
        <w:t>(x3);</w:t>
      </w:r>
      <w:r>
        <w:rPr>
          <w:i/>
          <w:spacing w:val="-5"/>
          <w:sz w:val="24"/>
        </w:rPr>
        <w:t> </w:t>
      </w:r>
      <w:r>
        <w:rPr>
          <w:i/>
          <w:sz w:val="24"/>
        </w:rPr>
        <w:t>B.E.</w:t>
      </w:r>
      <w:r>
        <w:rPr>
          <w:i/>
          <w:spacing w:val="-3"/>
          <w:sz w:val="24"/>
        </w:rPr>
        <w:t> </w:t>
      </w:r>
      <w:r>
        <w:rPr>
          <w:i/>
          <w:sz w:val="24"/>
        </w:rPr>
        <w:t>Journal</w:t>
      </w:r>
      <w:r>
        <w:rPr>
          <w:i/>
          <w:spacing w:val="-3"/>
          <w:sz w:val="24"/>
        </w:rPr>
        <w:t> </w:t>
      </w:r>
      <w:r>
        <w:rPr>
          <w:i/>
          <w:sz w:val="24"/>
        </w:rPr>
        <w:t>of</w:t>
      </w:r>
      <w:r>
        <w:rPr>
          <w:i/>
          <w:spacing w:val="-3"/>
          <w:sz w:val="24"/>
        </w:rPr>
        <w:t> </w:t>
      </w:r>
      <w:r>
        <w:rPr>
          <w:i/>
          <w:sz w:val="24"/>
        </w:rPr>
        <w:t>Economic</w:t>
      </w:r>
      <w:r>
        <w:rPr>
          <w:i/>
          <w:spacing w:val="-4"/>
          <w:sz w:val="24"/>
        </w:rPr>
        <w:t> </w:t>
      </w:r>
      <w:r>
        <w:rPr>
          <w:i/>
          <w:sz w:val="24"/>
        </w:rPr>
        <w:t>and Policy Analysis (x2); Columbia Center on Sustainable Investment’s FDI Perspectives, Economic</w:t>
      </w:r>
      <w:r>
        <w:rPr>
          <w:i/>
          <w:spacing w:val="-1"/>
          <w:sz w:val="24"/>
        </w:rPr>
        <w:t> </w:t>
      </w:r>
      <w:r>
        <w:rPr>
          <w:i/>
          <w:sz w:val="24"/>
        </w:rPr>
        <w:t>Development Quarterly (x4);</w:t>
      </w:r>
      <w:r>
        <w:rPr>
          <w:i/>
          <w:spacing w:val="-2"/>
          <w:sz w:val="24"/>
        </w:rPr>
        <w:t> </w:t>
      </w:r>
      <w:r>
        <w:rPr>
          <w:i/>
          <w:sz w:val="24"/>
        </w:rPr>
        <w:t>Education Finance</w:t>
      </w:r>
      <w:r>
        <w:rPr>
          <w:i/>
          <w:spacing w:val="-1"/>
          <w:sz w:val="24"/>
        </w:rPr>
        <w:t> </w:t>
      </w:r>
      <w:r>
        <w:rPr>
          <w:i/>
          <w:sz w:val="24"/>
        </w:rPr>
        <w:t>and Policy; Finanz Archiv/Public Finance Analysis; International Economic Review; International Regional Science Review (x2); Journal of Human Resources</w:t>
      </w:r>
      <w:r>
        <w:rPr>
          <w:sz w:val="24"/>
        </w:rPr>
        <w:t>; </w:t>
      </w:r>
      <w:r>
        <w:rPr>
          <w:i/>
          <w:sz w:val="24"/>
        </w:rPr>
        <w:t>Journal of Policy Analysis and Management; Journal of Regional Science (x7); Journal of</w:t>
      </w:r>
      <w:r>
        <w:rPr>
          <w:i/>
          <w:spacing w:val="40"/>
          <w:sz w:val="24"/>
        </w:rPr>
        <w:t> </w:t>
      </w:r>
      <w:r>
        <w:rPr>
          <w:i/>
          <w:sz w:val="24"/>
        </w:rPr>
        <w:t>Urban Economics (x4); Papers in Regional Science (x5); Public</w:t>
      </w:r>
      <w:r>
        <w:rPr>
          <w:i/>
          <w:spacing w:val="-5"/>
          <w:sz w:val="24"/>
        </w:rPr>
        <w:t> </w:t>
      </w:r>
      <w:r>
        <w:rPr>
          <w:i/>
          <w:sz w:val="24"/>
        </w:rPr>
        <w:t>Finance</w:t>
      </w:r>
      <w:r>
        <w:rPr>
          <w:i/>
          <w:spacing w:val="-5"/>
          <w:sz w:val="24"/>
        </w:rPr>
        <w:t> </w:t>
      </w:r>
      <w:r>
        <w:rPr>
          <w:i/>
          <w:sz w:val="24"/>
        </w:rPr>
        <w:t>Review</w:t>
      </w:r>
      <w:r>
        <w:rPr>
          <w:i/>
          <w:spacing w:val="-2"/>
          <w:sz w:val="24"/>
        </w:rPr>
        <w:t> </w:t>
      </w:r>
      <w:r>
        <w:rPr>
          <w:i/>
          <w:sz w:val="24"/>
        </w:rPr>
        <w:t>(x3);</w:t>
      </w:r>
      <w:r>
        <w:rPr>
          <w:i/>
          <w:spacing w:val="-3"/>
          <w:sz w:val="24"/>
        </w:rPr>
        <w:t> </w:t>
      </w:r>
      <w:r>
        <w:rPr>
          <w:i/>
          <w:sz w:val="24"/>
        </w:rPr>
        <w:t>Real</w:t>
      </w:r>
      <w:r>
        <w:rPr>
          <w:i/>
          <w:spacing w:val="-4"/>
          <w:sz w:val="24"/>
        </w:rPr>
        <w:t> </w:t>
      </w:r>
      <w:r>
        <w:rPr>
          <w:i/>
          <w:sz w:val="24"/>
        </w:rPr>
        <w:t>Estate</w:t>
      </w:r>
      <w:r>
        <w:rPr>
          <w:i/>
          <w:spacing w:val="-4"/>
          <w:sz w:val="24"/>
        </w:rPr>
        <w:t> </w:t>
      </w:r>
      <w:r>
        <w:rPr>
          <w:i/>
          <w:sz w:val="24"/>
        </w:rPr>
        <w:t>Economics;</w:t>
      </w:r>
      <w:r>
        <w:rPr>
          <w:i/>
          <w:spacing w:val="-4"/>
          <w:sz w:val="24"/>
        </w:rPr>
        <w:t> </w:t>
      </w:r>
      <w:r>
        <w:rPr>
          <w:i/>
          <w:sz w:val="24"/>
        </w:rPr>
        <w:t>Regional</w:t>
      </w:r>
      <w:r>
        <w:rPr>
          <w:i/>
          <w:spacing w:val="-3"/>
          <w:sz w:val="24"/>
        </w:rPr>
        <w:t> </w:t>
      </w:r>
      <w:r>
        <w:rPr>
          <w:i/>
          <w:sz w:val="24"/>
        </w:rPr>
        <w:t>Science</w:t>
      </w:r>
      <w:r>
        <w:rPr>
          <w:i/>
          <w:spacing w:val="-5"/>
          <w:sz w:val="24"/>
        </w:rPr>
        <w:t> </w:t>
      </w:r>
      <w:r>
        <w:rPr>
          <w:i/>
          <w:sz w:val="24"/>
        </w:rPr>
        <w:t>and</w:t>
      </w:r>
      <w:r>
        <w:rPr>
          <w:i/>
          <w:spacing w:val="-4"/>
          <w:sz w:val="24"/>
        </w:rPr>
        <w:t> </w:t>
      </w:r>
      <w:r>
        <w:rPr>
          <w:i/>
          <w:sz w:val="24"/>
        </w:rPr>
        <w:t>Urban</w:t>
      </w:r>
      <w:r>
        <w:rPr>
          <w:i/>
          <w:spacing w:val="-4"/>
          <w:sz w:val="24"/>
        </w:rPr>
        <w:t> </w:t>
      </w:r>
      <w:r>
        <w:rPr>
          <w:i/>
          <w:sz w:val="24"/>
        </w:rPr>
        <w:t>Economics (x4); Review of Regional Studies (x9); Southern Economic Journal.</w:t>
      </w:r>
    </w:p>
    <w:p>
      <w:pPr>
        <w:spacing w:before="196"/>
        <w:ind w:left="660" w:right="0" w:firstLine="0"/>
        <w:jc w:val="left"/>
        <w:rPr>
          <w:i/>
          <w:sz w:val="24"/>
        </w:rPr>
      </w:pPr>
      <w:r>
        <w:rPr>
          <w:sz w:val="24"/>
        </w:rPr>
        <w:t>Editorial</w:t>
      </w:r>
      <w:r>
        <w:rPr>
          <w:spacing w:val="-2"/>
          <w:sz w:val="24"/>
        </w:rPr>
        <w:t> </w:t>
      </w:r>
      <w:r>
        <w:rPr>
          <w:sz w:val="24"/>
        </w:rPr>
        <w:t>Board,</w:t>
      </w:r>
      <w:r>
        <w:rPr>
          <w:spacing w:val="-3"/>
          <w:sz w:val="24"/>
        </w:rPr>
        <w:t> </w:t>
      </w:r>
      <w:r>
        <w:rPr>
          <w:i/>
          <w:sz w:val="24"/>
        </w:rPr>
        <w:t>The Review</w:t>
      </w:r>
      <w:r>
        <w:rPr>
          <w:i/>
          <w:spacing w:val="-2"/>
          <w:sz w:val="24"/>
        </w:rPr>
        <w:t> </w:t>
      </w:r>
      <w:r>
        <w:rPr>
          <w:i/>
          <w:sz w:val="24"/>
        </w:rPr>
        <w:t>of</w:t>
      </w:r>
      <w:r>
        <w:rPr>
          <w:i/>
          <w:spacing w:val="-2"/>
          <w:sz w:val="24"/>
        </w:rPr>
        <w:t> </w:t>
      </w:r>
      <w:r>
        <w:rPr>
          <w:i/>
          <w:sz w:val="24"/>
        </w:rPr>
        <w:t>Regional</w:t>
      </w:r>
      <w:r>
        <w:rPr>
          <w:i/>
          <w:spacing w:val="-1"/>
          <w:sz w:val="24"/>
        </w:rPr>
        <w:t> </w:t>
      </w:r>
      <w:r>
        <w:rPr>
          <w:i/>
          <w:spacing w:val="-2"/>
          <w:sz w:val="24"/>
        </w:rPr>
        <w:t>Studies</w:t>
      </w:r>
    </w:p>
    <w:p>
      <w:pPr>
        <w:pStyle w:val="BodyText"/>
        <w:ind w:left="0"/>
        <w:rPr>
          <w:i/>
        </w:rPr>
      </w:pPr>
    </w:p>
    <w:p>
      <w:pPr>
        <w:pStyle w:val="BodyText"/>
        <w:ind w:firstLine="12"/>
      </w:pPr>
      <w:r>
        <w:rPr/>
        <w:t>Co-Chair,</w:t>
      </w:r>
      <w:r>
        <w:rPr>
          <w:spacing w:val="-6"/>
        </w:rPr>
        <w:t> </w:t>
      </w:r>
      <w:r>
        <w:rPr/>
        <w:t>Graduate</w:t>
      </w:r>
      <w:r>
        <w:rPr>
          <w:spacing w:val="-6"/>
        </w:rPr>
        <w:t> </w:t>
      </w:r>
      <w:r>
        <w:rPr/>
        <w:t>Student</w:t>
      </w:r>
      <w:r>
        <w:rPr>
          <w:spacing w:val="-4"/>
        </w:rPr>
        <w:t> </w:t>
      </w:r>
      <w:r>
        <w:rPr/>
        <w:t>Initiatives,</w:t>
      </w:r>
      <w:r>
        <w:rPr>
          <w:spacing w:val="-6"/>
        </w:rPr>
        <w:t> </w:t>
      </w:r>
      <w:r>
        <w:rPr/>
        <w:t>National</w:t>
      </w:r>
      <w:r>
        <w:rPr>
          <w:spacing w:val="-6"/>
        </w:rPr>
        <w:t> </w:t>
      </w:r>
      <w:r>
        <w:rPr/>
        <w:t>Tax</w:t>
      </w:r>
      <w:r>
        <w:rPr>
          <w:spacing w:val="-4"/>
        </w:rPr>
        <w:t> </w:t>
      </w:r>
      <w:r>
        <w:rPr/>
        <w:t>Association</w:t>
      </w:r>
      <w:r>
        <w:rPr>
          <w:spacing w:val="-6"/>
        </w:rPr>
        <w:t> </w:t>
      </w:r>
      <w:r>
        <w:rPr/>
        <w:t>(2012-2013,</w:t>
      </w:r>
      <w:r>
        <w:rPr>
          <w:spacing w:val="-6"/>
        </w:rPr>
        <w:t> </w:t>
      </w:r>
      <w:r>
        <w:rPr/>
        <w:t>2017-present) Chair, Graduate Student Initiatives, National Tax Association (2013-2017)</w:t>
      </w:r>
    </w:p>
    <w:p>
      <w:pPr>
        <w:pStyle w:val="BodyText"/>
        <w:ind w:left="0"/>
      </w:pPr>
    </w:p>
    <w:p>
      <w:pPr>
        <w:pStyle w:val="BodyText"/>
        <w:ind w:left="1368" w:hanging="720"/>
      </w:pPr>
      <w:r>
        <w:rPr/>
        <w:t>Program</w:t>
      </w:r>
      <w:r>
        <w:rPr>
          <w:spacing w:val="-4"/>
        </w:rPr>
        <w:t> </w:t>
      </w:r>
      <w:r>
        <w:rPr/>
        <w:t>Committee,</w:t>
      </w:r>
      <w:r>
        <w:rPr>
          <w:spacing w:val="-4"/>
        </w:rPr>
        <w:t> </w:t>
      </w:r>
      <w:r>
        <w:rPr/>
        <w:t>Allied</w:t>
      </w:r>
      <w:r>
        <w:rPr>
          <w:spacing w:val="-4"/>
        </w:rPr>
        <w:t> </w:t>
      </w:r>
      <w:r>
        <w:rPr/>
        <w:t>Social</w:t>
      </w:r>
      <w:r>
        <w:rPr>
          <w:spacing w:val="-4"/>
        </w:rPr>
        <w:t> </w:t>
      </w:r>
      <w:r>
        <w:rPr/>
        <w:t>Science</w:t>
      </w:r>
      <w:r>
        <w:rPr>
          <w:spacing w:val="-3"/>
        </w:rPr>
        <w:t> </w:t>
      </w:r>
      <w:r>
        <w:rPr/>
        <w:t>Association –</w:t>
      </w:r>
      <w:r>
        <w:rPr>
          <w:spacing w:val="-4"/>
        </w:rPr>
        <w:t> </w:t>
      </w:r>
      <w:r>
        <w:rPr/>
        <w:t>American</w:t>
      </w:r>
      <w:r>
        <w:rPr>
          <w:spacing w:val="-4"/>
        </w:rPr>
        <w:t> </w:t>
      </w:r>
      <w:r>
        <w:rPr/>
        <w:t>Real</w:t>
      </w:r>
      <w:r>
        <w:rPr>
          <w:spacing w:val="-4"/>
        </w:rPr>
        <w:t> </w:t>
      </w:r>
      <w:r>
        <w:rPr/>
        <w:t>Estate</w:t>
      </w:r>
      <w:r>
        <w:rPr>
          <w:spacing w:val="-5"/>
        </w:rPr>
        <w:t> </w:t>
      </w:r>
      <w:r>
        <w:rPr/>
        <w:t>and</w:t>
      </w:r>
      <w:r>
        <w:rPr>
          <w:spacing w:val="-4"/>
        </w:rPr>
        <w:t> </w:t>
      </w:r>
      <w:r>
        <w:rPr/>
        <w:t>Urban Economic Association Annual Meetings, 2020</w:t>
      </w:r>
    </w:p>
    <w:p>
      <w:pPr>
        <w:pStyle w:val="BodyText"/>
        <w:ind w:left="0"/>
      </w:pPr>
    </w:p>
    <w:p>
      <w:pPr>
        <w:pStyle w:val="BodyText"/>
        <w:ind w:left="1368" w:right="433" w:hanging="720"/>
      </w:pPr>
      <w:r>
        <w:rPr/>
        <w:t>Program</w:t>
      </w:r>
      <w:r>
        <w:rPr>
          <w:spacing w:val="-5"/>
        </w:rPr>
        <w:t> </w:t>
      </w:r>
      <w:r>
        <w:rPr/>
        <w:t>Committee,</w:t>
      </w:r>
      <w:r>
        <w:rPr>
          <w:spacing w:val="-5"/>
        </w:rPr>
        <w:t> </w:t>
      </w:r>
      <w:r>
        <w:rPr/>
        <w:t>American</w:t>
      </w:r>
      <w:r>
        <w:rPr>
          <w:spacing w:val="-5"/>
        </w:rPr>
        <w:t> </w:t>
      </w:r>
      <w:r>
        <w:rPr/>
        <w:t>Real</w:t>
      </w:r>
      <w:r>
        <w:rPr>
          <w:spacing w:val="-5"/>
        </w:rPr>
        <w:t> </w:t>
      </w:r>
      <w:r>
        <w:rPr/>
        <w:t>Estate</w:t>
      </w:r>
      <w:r>
        <w:rPr>
          <w:spacing w:val="-5"/>
        </w:rPr>
        <w:t> </w:t>
      </w:r>
      <w:r>
        <w:rPr/>
        <w:t>and</w:t>
      </w:r>
      <w:r>
        <w:rPr>
          <w:spacing w:val="-3"/>
        </w:rPr>
        <w:t> </w:t>
      </w:r>
      <w:r>
        <w:rPr/>
        <w:t>Urban</w:t>
      </w:r>
      <w:r>
        <w:rPr>
          <w:spacing w:val="-5"/>
        </w:rPr>
        <w:t> </w:t>
      </w:r>
      <w:r>
        <w:rPr/>
        <w:t>Economics</w:t>
      </w:r>
      <w:r>
        <w:rPr>
          <w:spacing w:val="-5"/>
        </w:rPr>
        <w:t> </w:t>
      </w:r>
      <w:r>
        <w:rPr/>
        <w:t>Association</w:t>
      </w:r>
      <w:r>
        <w:rPr>
          <w:spacing w:val="-5"/>
        </w:rPr>
        <w:t> </w:t>
      </w:r>
      <w:r>
        <w:rPr/>
        <w:t>Annual National Meeting, 2018 &amp; 2019</w:t>
      </w:r>
    </w:p>
    <w:p>
      <w:pPr>
        <w:pStyle w:val="BodyText"/>
        <w:spacing w:line="550" w:lineRule="atLeast" w:before="3"/>
        <w:ind w:right="2134"/>
      </w:pPr>
      <w:r>
        <w:rPr/>
        <w:t>Executive</w:t>
      </w:r>
      <w:r>
        <w:rPr>
          <w:spacing w:val="-8"/>
        </w:rPr>
        <w:t> </w:t>
      </w:r>
      <w:r>
        <w:rPr/>
        <w:t>Council,</w:t>
      </w:r>
      <w:r>
        <w:rPr>
          <w:spacing w:val="-7"/>
        </w:rPr>
        <w:t> </w:t>
      </w:r>
      <w:r>
        <w:rPr/>
        <w:t>Southern</w:t>
      </w:r>
      <w:r>
        <w:rPr>
          <w:spacing w:val="-7"/>
        </w:rPr>
        <w:t> </w:t>
      </w:r>
      <w:r>
        <w:rPr/>
        <w:t>Regional</w:t>
      </w:r>
      <w:r>
        <w:rPr>
          <w:spacing w:val="-7"/>
        </w:rPr>
        <w:t> </w:t>
      </w:r>
      <w:r>
        <w:rPr/>
        <w:t>Science</w:t>
      </w:r>
      <w:r>
        <w:rPr>
          <w:spacing w:val="-8"/>
        </w:rPr>
        <w:t> </w:t>
      </w:r>
      <w:r>
        <w:rPr/>
        <w:t>Association</w:t>
      </w:r>
      <w:r>
        <w:rPr>
          <w:spacing w:val="-3"/>
        </w:rPr>
        <w:t> </w:t>
      </w:r>
      <w:r>
        <w:rPr/>
        <w:t>(2014-2017) Councilor, North American Regional Science Council (2014-2016) Discussant, Public Choice Society Meetings, 2019</w:t>
      </w:r>
    </w:p>
    <w:p>
      <w:pPr>
        <w:pStyle w:val="BodyText"/>
        <w:spacing w:before="4"/>
        <w:jc w:val="both"/>
      </w:pPr>
      <w:r>
        <w:rPr/>
        <w:t>Discussant,</w:t>
      </w:r>
      <w:r>
        <w:rPr>
          <w:spacing w:val="-4"/>
        </w:rPr>
        <w:t> </w:t>
      </w:r>
      <w:r>
        <w:rPr/>
        <w:t>Urban</w:t>
      </w:r>
      <w:r>
        <w:rPr>
          <w:spacing w:val="-2"/>
        </w:rPr>
        <w:t> </w:t>
      </w:r>
      <w:r>
        <w:rPr/>
        <w:t>Economics</w:t>
      </w:r>
      <w:r>
        <w:rPr>
          <w:spacing w:val="-2"/>
        </w:rPr>
        <w:t> </w:t>
      </w:r>
      <w:r>
        <w:rPr/>
        <w:t>Association</w:t>
      </w:r>
      <w:r>
        <w:rPr>
          <w:spacing w:val="-2"/>
        </w:rPr>
        <w:t> </w:t>
      </w:r>
      <w:r>
        <w:rPr/>
        <w:t>Meetings,</w:t>
      </w:r>
      <w:r>
        <w:rPr>
          <w:spacing w:val="-1"/>
        </w:rPr>
        <w:t> </w:t>
      </w:r>
      <w:r>
        <w:rPr>
          <w:spacing w:val="-4"/>
        </w:rPr>
        <w:t>2018</w:t>
      </w:r>
    </w:p>
    <w:p>
      <w:pPr>
        <w:pStyle w:val="BodyText"/>
        <w:ind w:right="1460"/>
        <w:jc w:val="both"/>
      </w:pPr>
      <w:r>
        <w:rPr/>
        <w:t>Discussant,</w:t>
      </w:r>
      <w:r>
        <w:rPr>
          <w:spacing w:val="-5"/>
        </w:rPr>
        <w:t> </w:t>
      </w:r>
      <w:r>
        <w:rPr/>
        <w:t>North</w:t>
      </w:r>
      <w:r>
        <w:rPr>
          <w:spacing w:val="-5"/>
        </w:rPr>
        <w:t> </w:t>
      </w:r>
      <w:r>
        <w:rPr/>
        <w:t>American</w:t>
      </w:r>
      <w:r>
        <w:rPr>
          <w:spacing w:val="-5"/>
        </w:rPr>
        <w:t> </w:t>
      </w:r>
      <w:r>
        <w:rPr/>
        <w:t>Regional</w:t>
      </w:r>
      <w:r>
        <w:rPr>
          <w:spacing w:val="-5"/>
        </w:rPr>
        <w:t> </w:t>
      </w:r>
      <w:r>
        <w:rPr/>
        <w:t>Science</w:t>
      </w:r>
      <w:r>
        <w:rPr>
          <w:spacing w:val="-6"/>
        </w:rPr>
        <w:t> </w:t>
      </w:r>
      <w:r>
        <w:rPr/>
        <w:t>Association</w:t>
      </w:r>
      <w:r>
        <w:rPr>
          <w:spacing w:val="-5"/>
        </w:rPr>
        <w:t> </w:t>
      </w:r>
      <w:r>
        <w:rPr/>
        <w:t>Annual</w:t>
      </w:r>
      <w:r>
        <w:rPr>
          <w:spacing w:val="-5"/>
        </w:rPr>
        <w:t> </w:t>
      </w:r>
      <w:r>
        <w:rPr/>
        <w:t>Meetings,</w:t>
      </w:r>
      <w:r>
        <w:rPr>
          <w:spacing w:val="-5"/>
        </w:rPr>
        <w:t> </w:t>
      </w:r>
      <w:r>
        <w:rPr/>
        <w:t>2016 Discussant,</w:t>
      </w:r>
      <w:r>
        <w:rPr>
          <w:spacing w:val="-5"/>
        </w:rPr>
        <w:t> </w:t>
      </w:r>
      <w:r>
        <w:rPr/>
        <w:t>North</w:t>
      </w:r>
      <w:r>
        <w:rPr>
          <w:spacing w:val="-5"/>
        </w:rPr>
        <w:t> </w:t>
      </w:r>
      <w:r>
        <w:rPr/>
        <w:t>American</w:t>
      </w:r>
      <w:r>
        <w:rPr>
          <w:spacing w:val="-5"/>
        </w:rPr>
        <w:t> </w:t>
      </w:r>
      <w:r>
        <w:rPr/>
        <w:t>Regional</w:t>
      </w:r>
      <w:r>
        <w:rPr>
          <w:spacing w:val="-5"/>
        </w:rPr>
        <w:t> </w:t>
      </w:r>
      <w:r>
        <w:rPr/>
        <w:t>Science</w:t>
      </w:r>
      <w:r>
        <w:rPr>
          <w:spacing w:val="-6"/>
        </w:rPr>
        <w:t> </w:t>
      </w:r>
      <w:r>
        <w:rPr/>
        <w:t>Association</w:t>
      </w:r>
      <w:r>
        <w:rPr>
          <w:spacing w:val="-5"/>
        </w:rPr>
        <w:t> </w:t>
      </w:r>
      <w:r>
        <w:rPr/>
        <w:t>Annual</w:t>
      </w:r>
      <w:r>
        <w:rPr>
          <w:spacing w:val="-5"/>
        </w:rPr>
        <w:t> </w:t>
      </w:r>
      <w:r>
        <w:rPr/>
        <w:t>Meetings,</w:t>
      </w:r>
      <w:r>
        <w:rPr>
          <w:spacing w:val="-5"/>
        </w:rPr>
        <w:t> </w:t>
      </w:r>
      <w:r>
        <w:rPr/>
        <w:t>2015 Discussant, Western Regional Science Association Annual Meetings, 2015</w:t>
      </w:r>
    </w:p>
    <w:p>
      <w:pPr>
        <w:pStyle w:val="BodyText"/>
        <w:spacing w:after="0"/>
        <w:jc w:val="both"/>
        <w:sectPr>
          <w:pgSz w:w="12240" w:h="15840"/>
          <w:pgMar w:header="0" w:footer="1036" w:top="1360" w:bottom="1220" w:left="1080" w:right="1080"/>
        </w:sectPr>
      </w:pPr>
    </w:p>
    <w:p>
      <w:pPr>
        <w:pStyle w:val="BodyText"/>
        <w:spacing w:before="72"/>
        <w:ind w:right="1444"/>
      </w:pPr>
      <w:r>
        <w:rPr/>
        <w:t>Discussant, Southern Regional Science Association Annual Meetings, 2015 Discussant,</w:t>
      </w:r>
      <w:r>
        <w:rPr>
          <w:spacing w:val="-6"/>
        </w:rPr>
        <w:t> </w:t>
      </w:r>
      <w:r>
        <w:rPr/>
        <w:t>North</w:t>
      </w:r>
      <w:r>
        <w:rPr>
          <w:spacing w:val="-6"/>
        </w:rPr>
        <w:t> </w:t>
      </w:r>
      <w:r>
        <w:rPr/>
        <w:t>American</w:t>
      </w:r>
      <w:r>
        <w:rPr>
          <w:spacing w:val="-6"/>
        </w:rPr>
        <w:t> </w:t>
      </w:r>
      <w:r>
        <w:rPr/>
        <w:t>Regional</w:t>
      </w:r>
      <w:r>
        <w:rPr>
          <w:spacing w:val="-6"/>
        </w:rPr>
        <w:t> </w:t>
      </w:r>
      <w:r>
        <w:rPr/>
        <w:t>Science</w:t>
      </w:r>
      <w:r>
        <w:rPr>
          <w:spacing w:val="-7"/>
        </w:rPr>
        <w:t> </w:t>
      </w:r>
      <w:r>
        <w:rPr/>
        <w:t>Association</w:t>
      </w:r>
      <w:r>
        <w:rPr>
          <w:spacing w:val="-6"/>
        </w:rPr>
        <w:t> </w:t>
      </w:r>
      <w:r>
        <w:rPr/>
        <w:t>Annual</w:t>
      </w:r>
      <w:r>
        <w:rPr>
          <w:spacing w:val="-3"/>
        </w:rPr>
        <w:t> </w:t>
      </w:r>
      <w:r>
        <w:rPr/>
        <w:t>Meetings,</w:t>
      </w:r>
      <w:r>
        <w:rPr>
          <w:spacing w:val="-6"/>
        </w:rPr>
        <w:t> </w:t>
      </w:r>
      <w:r>
        <w:rPr/>
        <w:t>2014 Discussant, Southern Regional Science Association Annual Meetings (x2), 2014 Discussant, Southern Economic Association Annual Meetings, 2013</w:t>
      </w:r>
    </w:p>
    <w:p>
      <w:pPr>
        <w:pStyle w:val="BodyText"/>
        <w:ind w:right="1026"/>
      </w:pPr>
      <w:r>
        <w:rPr/>
        <w:t>Discussant,</w:t>
      </w:r>
      <w:r>
        <w:rPr>
          <w:spacing w:val="-5"/>
        </w:rPr>
        <w:t> </w:t>
      </w:r>
      <w:r>
        <w:rPr/>
        <w:t>North</w:t>
      </w:r>
      <w:r>
        <w:rPr>
          <w:spacing w:val="-5"/>
        </w:rPr>
        <w:t> </w:t>
      </w:r>
      <w:r>
        <w:rPr/>
        <w:t>American</w:t>
      </w:r>
      <w:r>
        <w:rPr>
          <w:spacing w:val="-5"/>
        </w:rPr>
        <w:t> </w:t>
      </w:r>
      <w:r>
        <w:rPr/>
        <w:t>Regional</w:t>
      </w:r>
      <w:r>
        <w:rPr>
          <w:spacing w:val="-5"/>
        </w:rPr>
        <w:t> </w:t>
      </w:r>
      <w:r>
        <w:rPr/>
        <w:t>Science</w:t>
      </w:r>
      <w:r>
        <w:rPr>
          <w:spacing w:val="-6"/>
        </w:rPr>
        <w:t> </w:t>
      </w:r>
      <w:r>
        <w:rPr/>
        <w:t>Association</w:t>
      </w:r>
      <w:r>
        <w:rPr>
          <w:spacing w:val="-5"/>
        </w:rPr>
        <w:t> </w:t>
      </w:r>
      <w:r>
        <w:rPr/>
        <w:t>Annual</w:t>
      </w:r>
      <w:r>
        <w:rPr>
          <w:spacing w:val="-5"/>
        </w:rPr>
        <w:t> </w:t>
      </w:r>
      <w:r>
        <w:rPr/>
        <w:t>Meetings</w:t>
      </w:r>
      <w:r>
        <w:rPr>
          <w:spacing w:val="-5"/>
        </w:rPr>
        <w:t> </w:t>
      </w:r>
      <w:r>
        <w:rPr/>
        <w:t>(x2),</w:t>
      </w:r>
      <w:r>
        <w:rPr>
          <w:spacing w:val="-5"/>
        </w:rPr>
        <w:t> </w:t>
      </w:r>
      <w:r>
        <w:rPr/>
        <w:t>2013 Discussant, Southern Regional Science Association Annual Meetings, 2013</w:t>
      </w:r>
      <w:r>
        <w:rPr>
          <w:spacing w:val="40"/>
        </w:rPr>
        <w:t> </w:t>
      </w:r>
      <w:r>
        <w:rPr/>
        <w:t>Discussant, Western Regional Science Association Annual Meetings, 2013</w:t>
      </w:r>
    </w:p>
    <w:p>
      <w:pPr>
        <w:spacing w:before="0"/>
        <w:ind w:left="1080" w:right="0" w:hanging="432"/>
        <w:jc w:val="left"/>
        <w:rPr>
          <w:sz w:val="24"/>
        </w:rPr>
      </w:pPr>
      <w:r>
        <w:rPr>
          <w:sz w:val="24"/>
        </w:rPr>
        <w:t>Discussant,</w:t>
      </w:r>
      <w:r>
        <w:rPr>
          <w:spacing w:val="-6"/>
          <w:sz w:val="24"/>
        </w:rPr>
        <w:t> </w:t>
      </w:r>
      <w:r>
        <w:rPr>
          <w:i/>
          <w:sz w:val="24"/>
        </w:rPr>
        <w:t>Journal</w:t>
      </w:r>
      <w:r>
        <w:rPr>
          <w:i/>
          <w:spacing w:val="-5"/>
          <w:sz w:val="24"/>
        </w:rPr>
        <w:t> </w:t>
      </w:r>
      <w:r>
        <w:rPr>
          <w:i/>
          <w:sz w:val="24"/>
        </w:rPr>
        <w:t>of</w:t>
      </w:r>
      <w:r>
        <w:rPr>
          <w:i/>
          <w:spacing w:val="-5"/>
          <w:sz w:val="24"/>
        </w:rPr>
        <w:t> </w:t>
      </w:r>
      <w:r>
        <w:rPr>
          <w:i/>
          <w:sz w:val="24"/>
        </w:rPr>
        <w:t>Regional</w:t>
      </w:r>
      <w:r>
        <w:rPr>
          <w:i/>
          <w:spacing w:val="-5"/>
          <w:sz w:val="24"/>
        </w:rPr>
        <w:t> </w:t>
      </w:r>
      <w:r>
        <w:rPr>
          <w:i/>
          <w:sz w:val="24"/>
        </w:rPr>
        <w:t>Science</w:t>
      </w:r>
      <w:r>
        <w:rPr>
          <w:i/>
          <w:spacing w:val="-5"/>
          <w:sz w:val="24"/>
        </w:rPr>
        <w:t> </w:t>
      </w:r>
      <w:r>
        <w:rPr>
          <w:sz w:val="24"/>
        </w:rPr>
        <w:t>Special</w:t>
      </w:r>
      <w:r>
        <w:rPr>
          <w:spacing w:val="-3"/>
          <w:sz w:val="24"/>
        </w:rPr>
        <w:t> </w:t>
      </w:r>
      <w:r>
        <w:rPr>
          <w:sz w:val="24"/>
        </w:rPr>
        <w:t>Session,</w:t>
      </w:r>
      <w:r>
        <w:rPr>
          <w:spacing w:val="-5"/>
          <w:sz w:val="24"/>
        </w:rPr>
        <w:t> </w:t>
      </w:r>
      <w:r>
        <w:rPr>
          <w:sz w:val="24"/>
        </w:rPr>
        <w:t>North</w:t>
      </w:r>
      <w:r>
        <w:rPr>
          <w:spacing w:val="-5"/>
          <w:sz w:val="24"/>
        </w:rPr>
        <w:t> </w:t>
      </w:r>
      <w:r>
        <w:rPr>
          <w:sz w:val="24"/>
        </w:rPr>
        <w:t>American</w:t>
      </w:r>
      <w:r>
        <w:rPr>
          <w:spacing w:val="-3"/>
          <w:sz w:val="24"/>
        </w:rPr>
        <w:t> </w:t>
      </w:r>
      <w:r>
        <w:rPr>
          <w:sz w:val="24"/>
        </w:rPr>
        <w:t>Regional</w:t>
      </w:r>
      <w:r>
        <w:rPr>
          <w:spacing w:val="-5"/>
          <w:sz w:val="24"/>
        </w:rPr>
        <w:t> </w:t>
      </w:r>
      <w:r>
        <w:rPr>
          <w:sz w:val="24"/>
        </w:rPr>
        <w:t>Science Association Annual Meeting, 2012</w:t>
      </w:r>
    </w:p>
    <w:p>
      <w:pPr>
        <w:pStyle w:val="BodyText"/>
        <w:ind w:left="660" w:right="1444"/>
      </w:pPr>
      <w:r>
        <w:rPr/>
        <w:t>Discussant,</w:t>
      </w:r>
      <w:r>
        <w:rPr>
          <w:spacing w:val="-6"/>
        </w:rPr>
        <w:t> </w:t>
      </w:r>
      <w:r>
        <w:rPr/>
        <w:t>North</w:t>
      </w:r>
      <w:r>
        <w:rPr>
          <w:spacing w:val="-6"/>
        </w:rPr>
        <w:t> </w:t>
      </w:r>
      <w:r>
        <w:rPr/>
        <w:t>American</w:t>
      </w:r>
      <w:r>
        <w:rPr>
          <w:spacing w:val="-6"/>
        </w:rPr>
        <w:t> </w:t>
      </w:r>
      <w:r>
        <w:rPr/>
        <w:t>Regional</w:t>
      </w:r>
      <w:r>
        <w:rPr>
          <w:spacing w:val="-6"/>
        </w:rPr>
        <w:t> </w:t>
      </w:r>
      <w:r>
        <w:rPr/>
        <w:t>Science</w:t>
      </w:r>
      <w:r>
        <w:rPr>
          <w:spacing w:val="-5"/>
        </w:rPr>
        <w:t> </w:t>
      </w:r>
      <w:r>
        <w:rPr/>
        <w:t>Association</w:t>
      </w:r>
      <w:r>
        <w:rPr>
          <w:spacing w:val="-6"/>
        </w:rPr>
        <w:t> </w:t>
      </w:r>
      <w:r>
        <w:rPr/>
        <w:t>Annual</w:t>
      </w:r>
      <w:r>
        <w:rPr>
          <w:spacing w:val="-6"/>
        </w:rPr>
        <w:t> </w:t>
      </w:r>
      <w:r>
        <w:rPr/>
        <w:t>Meeting,</w:t>
      </w:r>
      <w:r>
        <w:rPr>
          <w:spacing w:val="-6"/>
        </w:rPr>
        <w:t> </w:t>
      </w:r>
      <w:r>
        <w:rPr/>
        <w:t>2012 Discussant, Western Regional Science Association Annual Meetings, 2012</w:t>
      </w:r>
    </w:p>
    <w:p>
      <w:pPr>
        <w:pStyle w:val="BodyText"/>
        <w:ind w:left="1068" w:hanging="408"/>
      </w:pPr>
      <w:r>
        <w:rPr/>
        <w:t>Session</w:t>
      </w:r>
      <w:r>
        <w:rPr>
          <w:spacing w:val="-4"/>
        </w:rPr>
        <w:t> </w:t>
      </w:r>
      <w:r>
        <w:rPr/>
        <w:t>Chair,</w:t>
      </w:r>
      <w:r>
        <w:rPr>
          <w:spacing w:val="-4"/>
        </w:rPr>
        <w:t> </w:t>
      </w:r>
      <w:r>
        <w:rPr/>
        <w:t>Regional</w:t>
      </w:r>
      <w:r>
        <w:rPr>
          <w:spacing w:val="-4"/>
        </w:rPr>
        <w:t> </w:t>
      </w:r>
      <w:r>
        <w:rPr/>
        <w:t>Policy</w:t>
      </w:r>
      <w:r>
        <w:rPr>
          <w:spacing w:val="-9"/>
        </w:rPr>
        <w:t> </w:t>
      </w:r>
      <w:r>
        <w:rPr/>
        <w:t>V,</w:t>
      </w:r>
      <w:r>
        <w:rPr>
          <w:spacing w:val="-4"/>
        </w:rPr>
        <w:t> </w:t>
      </w:r>
      <w:r>
        <w:rPr/>
        <w:t>North</w:t>
      </w:r>
      <w:r>
        <w:rPr>
          <w:spacing w:val="-4"/>
        </w:rPr>
        <w:t> </w:t>
      </w:r>
      <w:r>
        <w:rPr/>
        <w:t>American</w:t>
      </w:r>
      <w:r>
        <w:rPr>
          <w:spacing w:val="-4"/>
        </w:rPr>
        <w:t> </w:t>
      </w:r>
      <w:r>
        <w:rPr/>
        <w:t>Regional</w:t>
      </w:r>
      <w:r>
        <w:rPr>
          <w:spacing w:val="-4"/>
        </w:rPr>
        <w:t> </w:t>
      </w:r>
      <w:r>
        <w:rPr/>
        <w:t>Science</w:t>
      </w:r>
      <w:r>
        <w:rPr>
          <w:spacing w:val="-5"/>
        </w:rPr>
        <w:t> </w:t>
      </w:r>
      <w:r>
        <w:rPr/>
        <w:t>Association</w:t>
      </w:r>
      <w:r>
        <w:rPr>
          <w:spacing w:val="-4"/>
        </w:rPr>
        <w:t> </w:t>
      </w:r>
      <w:r>
        <w:rPr/>
        <w:t>Annual Meetings, 2011</w:t>
      </w:r>
    </w:p>
    <w:p>
      <w:pPr>
        <w:pStyle w:val="BodyText"/>
        <w:spacing w:before="1"/>
        <w:ind w:left="660" w:right="2134"/>
      </w:pPr>
      <w:r>
        <w:rPr/>
        <w:t>Discussant,</w:t>
      </w:r>
      <w:r>
        <w:rPr>
          <w:spacing w:val="-8"/>
        </w:rPr>
        <w:t> </w:t>
      </w:r>
      <w:r>
        <w:rPr/>
        <w:t>Southern</w:t>
      </w:r>
      <w:r>
        <w:rPr>
          <w:spacing w:val="-8"/>
        </w:rPr>
        <w:t> </w:t>
      </w:r>
      <w:r>
        <w:rPr/>
        <w:t>Regional</w:t>
      </w:r>
      <w:r>
        <w:rPr>
          <w:spacing w:val="-8"/>
        </w:rPr>
        <w:t> </w:t>
      </w:r>
      <w:r>
        <w:rPr/>
        <w:t>Association</w:t>
      </w:r>
      <w:r>
        <w:rPr>
          <w:spacing w:val="-8"/>
        </w:rPr>
        <w:t> </w:t>
      </w:r>
      <w:r>
        <w:rPr/>
        <w:t>Annual</w:t>
      </w:r>
      <w:r>
        <w:rPr>
          <w:spacing w:val="-8"/>
        </w:rPr>
        <w:t> </w:t>
      </w:r>
      <w:r>
        <w:rPr/>
        <w:t>Meetings,</w:t>
      </w:r>
      <w:r>
        <w:rPr>
          <w:spacing w:val="-8"/>
        </w:rPr>
        <w:t> </w:t>
      </w:r>
      <w:r>
        <w:rPr/>
        <w:t>2011 Discussant, Western Regional Association Annual Meetings, 2011</w:t>
      </w:r>
    </w:p>
    <w:p>
      <w:pPr>
        <w:pStyle w:val="BodyText"/>
        <w:ind w:left="660"/>
      </w:pPr>
      <w:r>
        <w:rPr/>
        <w:t>Discussant,</w:t>
      </w:r>
      <w:r>
        <w:rPr>
          <w:spacing w:val="-3"/>
        </w:rPr>
        <w:t> </w:t>
      </w:r>
      <w:r>
        <w:rPr/>
        <w:t>North</w:t>
      </w:r>
      <w:r>
        <w:rPr>
          <w:spacing w:val="-1"/>
        </w:rPr>
        <w:t> </w:t>
      </w:r>
      <w:r>
        <w:rPr/>
        <w:t>American</w:t>
      </w:r>
      <w:r>
        <w:rPr>
          <w:spacing w:val="-2"/>
        </w:rPr>
        <w:t> </w:t>
      </w:r>
      <w:r>
        <w:rPr/>
        <w:t>Regional</w:t>
      </w:r>
      <w:r>
        <w:rPr>
          <w:spacing w:val="-1"/>
        </w:rPr>
        <w:t> </w:t>
      </w:r>
      <w:r>
        <w:rPr/>
        <w:t>Science</w:t>
      </w:r>
      <w:r>
        <w:rPr>
          <w:spacing w:val="-1"/>
        </w:rPr>
        <w:t> </w:t>
      </w:r>
      <w:r>
        <w:rPr/>
        <w:t>Association</w:t>
      </w:r>
      <w:r>
        <w:rPr>
          <w:spacing w:val="-1"/>
        </w:rPr>
        <w:t> </w:t>
      </w:r>
      <w:r>
        <w:rPr/>
        <w:t>Annual</w:t>
      </w:r>
      <w:r>
        <w:rPr>
          <w:spacing w:val="-2"/>
        </w:rPr>
        <w:t> </w:t>
      </w:r>
      <w:r>
        <w:rPr/>
        <w:t>Meetings,</w:t>
      </w:r>
      <w:r>
        <w:rPr>
          <w:spacing w:val="-1"/>
        </w:rPr>
        <w:t> </w:t>
      </w:r>
      <w:r>
        <w:rPr>
          <w:spacing w:val="-4"/>
        </w:rPr>
        <w:t>2010</w:t>
      </w:r>
    </w:p>
    <w:p>
      <w:pPr>
        <w:pStyle w:val="BodyText"/>
        <w:spacing w:before="5"/>
        <w:ind w:left="0"/>
      </w:pPr>
    </w:p>
    <w:p>
      <w:pPr>
        <w:pStyle w:val="Heading1"/>
      </w:pPr>
      <w:r>
        <w:rPr/>
        <w:t>PROFESSIONAL</w:t>
      </w:r>
      <w:r>
        <w:rPr>
          <w:spacing w:val="-4"/>
        </w:rPr>
        <w:t> </w:t>
      </w:r>
      <w:r>
        <w:rPr>
          <w:spacing w:val="-2"/>
        </w:rPr>
        <w:t>ASSOCIATIONS</w:t>
      </w:r>
    </w:p>
    <w:p>
      <w:pPr>
        <w:pStyle w:val="BodyText"/>
        <w:ind w:right="433"/>
      </w:pPr>
      <w:r>
        <w:rPr/>
        <w:t>American Economic Association (AEA), Public Choice Society, Regional Science Association International (RSAI), National Tax Association (NTA), The American Real Estate</w:t>
      </w:r>
      <w:r>
        <w:rPr>
          <w:spacing w:val="-6"/>
        </w:rPr>
        <w:t> </w:t>
      </w:r>
      <w:r>
        <w:rPr/>
        <w:t>and</w:t>
      </w:r>
      <w:r>
        <w:rPr>
          <w:spacing w:val="-5"/>
        </w:rPr>
        <w:t> </w:t>
      </w:r>
      <w:r>
        <w:rPr/>
        <w:t>Urban</w:t>
      </w:r>
      <w:r>
        <w:rPr>
          <w:spacing w:val="-5"/>
        </w:rPr>
        <w:t> </w:t>
      </w:r>
      <w:r>
        <w:rPr/>
        <w:t>Economics</w:t>
      </w:r>
      <w:r>
        <w:rPr>
          <w:spacing w:val="-5"/>
        </w:rPr>
        <w:t> </w:t>
      </w:r>
      <w:r>
        <w:rPr/>
        <w:t>Association</w:t>
      </w:r>
      <w:r>
        <w:rPr>
          <w:spacing w:val="-5"/>
        </w:rPr>
        <w:t> </w:t>
      </w:r>
      <w:r>
        <w:rPr/>
        <w:t>(AREUE),</w:t>
      </w:r>
      <w:r>
        <w:rPr>
          <w:spacing w:val="-5"/>
        </w:rPr>
        <w:t> </w:t>
      </w:r>
      <w:r>
        <w:rPr/>
        <w:t>Urban</w:t>
      </w:r>
      <w:r>
        <w:rPr>
          <w:spacing w:val="-5"/>
        </w:rPr>
        <w:t> </w:t>
      </w:r>
      <w:r>
        <w:rPr/>
        <w:t>Economics</w:t>
      </w:r>
      <w:r>
        <w:rPr>
          <w:spacing w:val="-5"/>
        </w:rPr>
        <w:t> </w:t>
      </w:r>
      <w:r>
        <w:rPr/>
        <w:t>Association</w:t>
      </w:r>
      <w:r>
        <w:rPr>
          <w:spacing w:val="-5"/>
        </w:rPr>
        <w:t> </w:t>
      </w:r>
      <w:r>
        <w:rPr/>
        <w:t>(UEA), Southern Economics Association (SEA), Southern Political Science Association (SPSA), Western Regional Science Association (WRSA), Southern Regional Science Association </w:t>
      </w:r>
      <w:r>
        <w:rPr>
          <w:spacing w:val="-2"/>
        </w:rPr>
        <w:t>(SRSA)</w:t>
      </w:r>
    </w:p>
    <w:p>
      <w:pPr>
        <w:pStyle w:val="BodyText"/>
        <w:spacing w:before="3"/>
        <w:ind w:left="0"/>
      </w:pPr>
    </w:p>
    <w:p>
      <w:pPr>
        <w:pStyle w:val="Heading1"/>
      </w:pPr>
      <w:r>
        <w:rPr/>
        <w:t>UNIVERSITY</w:t>
      </w:r>
      <w:r>
        <w:rPr>
          <w:spacing w:val="-1"/>
        </w:rPr>
        <w:t> </w:t>
      </w:r>
      <w:r>
        <w:rPr>
          <w:spacing w:val="-2"/>
        </w:rPr>
        <w:t>SERVICE</w:t>
      </w:r>
    </w:p>
    <w:p>
      <w:pPr>
        <w:pStyle w:val="BodyText"/>
        <w:ind w:left="965" w:right="433" w:hanging="317"/>
      </w:pPr>
      <w:r>
        <w:rPr/>
        <w:t>Graduate</w:t>
      </w:r>
      <w:r>
        <w:rPr>
          <w:spacing w:val="-5"/>
        </w:rPr>
        <w:t> </w:t>
      </w:r>
      <w:r>
        <w:rPr/>
        <w:t>Studies</w:t>
      </w:r>
      <w:r>
        <w:rPr>
          <w:spacing w:val="-5"/>
        </w:rPr>
        <w:t> </w:t>
      </w:r>
      <w:r>
        <w:rPr/>
        <w:t>Committee,</w:t>
      </w:r>
      <w:r>
        <w:rPr>
          <w:spacing w:val="-5"/>
        </w:rPr>
        <w:t> </w:t>
      </w:r>
      <w:r>
        <w:rPr/>
        <w:t>Department</w:t>
      </w:r>
      <w:r>
        <w:rPr>
          <w:spacing w:val="-5"/>
        </w:rPr>
        <w:t> </w:t>
      </w:r>
      <w:r>
        <w:rPr/>
        <w:t>of</w:t>
      </w:r>
      <w:r>
        <w:rPr>
          <w:spacing w:val="-5"/>
        </w:rPr>
        <w:t> </w:t>
      </w:r>
      <w:r>
        <w:rPr/>
        <w:t>Economics,</w:t>
      </w:r>
      <w:r>
        <w:rPr>
          <w:spacing w:val="-5"/>
        </w:rPr>
        <w:t> </w:t>
      </w:r>
      <w:r>
        <w:rPr/>
        <w:t>Georgia</w:t>
      </w:r>
      <w:r>
        <w:rPr>
          <w:spacing w:val="-5"/>
        </w:rPr>
        <w:t> </w:t>
      </w:r>
      <w:r>
        <w:rPr/>
        <w:t>State</w:t>
      </w:r>
      <w:r>
        <w:rPr>
          <w:spacing w:val="-5"/>
        </w:rPr>
        <w:t> </w:t>
      </w:r>
      <w:r>
        <w:rPr/>
        <w:t>University,</w:t>
      </w:r>
      <w:r>
        <w:rPr>
          <w:spacing w:val="-2"/>
        </w:rPr>
        <w:t> </w:t>
      </w:r>
      <w:r>
        <w:rPr/>
        <w:t>2017- </w:t>
      </w:r>
      <w:r>
        <w:rPr>
          <w:spacing w:val="-2"/>
        </w:rPr>
        <w:t>present</w:t>
      </w:r>
    </w:p>
    <w:p>
      <w:pPr>
        <w:pStyle w:val="BodyText"/>
        <w:spacing w:before="273"/>
      </w:pPr>
      <w:r>
        <w:rPr/>
        <w:t>Council</w:t>
      </w:r>
      <w:r>
        <w:rPr>
          <w:spacing w:val="-2"/>
        </w:rPr>
        <w:t> </w:t>
      </w:r>
      <w:r>
        <w:rPr/>
        <w:t>for</w:t>
      </w:r>
      <w:r>
        <w:rPr>
          <w:spacing w:val="-3"/>
        </w:rPr>
        <w:t> </w:t>
      </w:r>
      <w:r>
        <w:rPr/>
        <w:t>the</w:t>
      </w:r>
      <w:r>
        <w:rPr>
          <w:spacing w:val="-1"/>
        </w:rPr>
        <w:t> </w:t>
      </w:r>
      <w:r>
        <w:rPr/>
        <w:t>Progress</w:t>
      </w:r>
      <w:r>
        <w:rPr>
          <w:spacing w:val="1"/>
        </w:rPr>
        <w:t> </w:t>
      </w:r>
      <w:r>
        <w:rPr/>
        <w:t>of</w:t>
      </w:r>
      <w:r>
        <w:rPr>
          <w:spacing w:val="-2"/>
        </w:rPr>
        <w:t> </w:t>
      </w:r>
      <w:r>
        <w:rPr/>
        <w:t>Cities, Georgia</w:t>
      </w:r>
      <w:r>
        <w:rPr>
          <w:spacing w:val="-1"/>
        </w:rPr>
        <w:t> </w:t>
      </w:r>
      <w:r>
        <w:rPr/>
        <w:t>State University, 2014-</w:t>
      </w:r>
      <w:r>
        <w:rPr>
          <w:spacing w:val="-4"/>
        </w:rPr>
        <w:t>2017</w:t>
      </w:r>
    </w:p>
    <w:p>
      <w:pPr>
        <w:pStyle w:val="BodyText"/>
        <w:ind w:left="0"/>
      </w:pPr>
    </w:p>
    <w:p>
      <w:pPr>
        <w:pStyle w:val="BodyText"/>
        <w:spacing w:before="1"/>
        <w:ind w:left="965" w:right="433" w:hanging="317"/>
      </w:pPr>
      <w:r>
        <w:rPr/>
        <w:t>Urban</w:t>
      </w:r>
      <w:r>
        <w:rPr>
          <w:spacing w:val="-4"/>
        </w:rPr>
        <w:t> </w:t>
      </w:r>
      <w:r>
        <w:rPr/>
        <w:t>and</w:t>
      </w:r>
      <w:r>
        <w:rPr>
          <w:spacing w:val="-4"/>
        </w:rPr>
        <w:t> </w:t>
      </w:r>
      <w:r>
        <w:rPr/>
        <w:t>Regional</w:t>
      </w:r>
      <w:r>
        <w:rPr>
          <w:spacing w:val="-4"/>
        </w:rPr>
        <w:t> </w:t>
      </w:r>
      <w:r>
        <w:rPr/>
        <w:t>Economics</w:t>
      </w:r>
      <w:r>
        <w:rPr>
          <w:spacing w:val="-4"/>
        </w:rPr>
        <w:t> </w:t>
      </w:r>
      <w:r>
        <w:rPr/>
        <w:t>Field</w:t>
      </w:r>
      <w:r>
        <w:rPr>
          <w:spacing w:val="-4"/>
        </w:rPr>
        <w:t> </w:t>
      </w:r>
      <w:r>
        <w:rPr/>
        <w:t>Committee</w:t>
      </w:r>
      <w:r>
        <w:rPr>
          <w:spacing w:val="-6"/>
        </w:rPr>
        <w:t> </w:t>
      </w:r>
      <w:r>
        <w:rPr/>
        <w:t>Chair,</w:t>
      </w:r>
      <w:r>
        <w:rPr>
          <w:spacing w:val="-2"/>
        </w:rPr>
        <w:t> </w:t>
      </w:r>
      <w:r>
        <w:rPr/>
        <w:t>Department</w:t>
      </w:r>
      <w:r>
        <w:rPr>
          <w:spacing w:val="-4"/>
        </w:rPr>
        <w:t> </w:t>
      </w:r>
      <w:r>
        <w:rPr/>
        <w:t>of</w:t>
      </w:r>
      <w:r>
        <w:rPr>
          <w:spacing w:val="-4"/>
        </w:rPr>
        <w:t> </w:t>
      </w:r>
      <w:r>
        <w:rPr/>
        <w:t>Economics,</w:t>
      </w:r>
      <w:r>
        <w:rPr>
          <w:spacing w:val="-4"/>
        </w:rPr>
        <w:t> </w:t>
      </w:r>
      <w:r>
        <w:rPr/>
        <w:t>Georgia State University, 2015-present</w:t>
      </w:r>
    </w:p>
    <w:p>
      <w:pPr>
        <w:pStyle w:val="BodyText"/>
        <w:spacing w:before="276"/>
        <w:ind w:left="965" w:hanging="317"/>
      </w:pPr>
      <w:r>
        <w:rPr/>
        <w:t>Environmental,</w:t>
      </w:r>
      <w:r>
        <w:rPr>
          <w:spacing w:val="-5"/>
        </w:rPr>
        <w:t> </w:t>
      </w:r>
      <w:r>
        <w:rPr/>
        <w:t>Urban,</w:t>
      </w:r>
      <w:r>
        <w:rPr>
          <w:spacing w:val="-3"/>
        </w:rPr>
        <w:t> </w:t>
      </w:r>
      <w:r>
        <w:rPr/>
        <w:t>and</w:t>
      </w:r>
      <w:r>
        <w:rPr>
          <w:spacing w:val="-5"/>
        </w:rPr>
        <w:t> </w:t>
      </w:r>
      <w:r>
        <w:rPr/>
        <w:t>Regional</w:t>
      </w:r>
      <w:r>
        <w:rPr>
          <w:spacing w:val="-5"/>
        </w:rPr>
        <w:t> </w:t>
      </w:r>
      <w:r>
        <w:rPr/>
        <w:t>Economics</w:t>
      </w:r>
      <w:r>
        <w:rPr>
          <w:spacing w:val="-3"/>
        </w:rPr>
        <w:t> </w:t>
      </w:r>
      <w:r>
        <w:rPr/>
        <w:t>Field</w:t>
      </w:r>
      <w:r>
        <w:rPr>
          <w:spacing w:val="-5"/>
        </w:rPr>
        <w:t> </w:t>
      </w:r>
      <w:r>
        <w:rPr/>
        <w:t>Committee</w:t>
      </w:r>
      <w:r>
        <w:rPr>
          <w:spacing w:val="-7"/>
        </w:rPr>
        <w:t> </w:t>
      </w:r>
      <w:r>
        <w:rPr/>
        <w:t>Chair,</w:t>
      </w:r>
      <w:r>
        <w:rPr>
          <w:spacing w:val="-4"/>
        </w:rPr>
        <w:t> </w:t>
      </w:r>
      <w:r>
        <w:rPr/>
        <w:t>Department</w:t>
      </w:r>
      <w:r>
        <w:rPr>
          <w:spacing w:val="-5"/>
        </w:rPr>
        <w:t> </w:t>
      </w:r>
      <w:r>
        <w:rPr/>
        <w:t>of Economics, Georgia State University, 2012-2015</w:t>
      </w:r>
    </w:p>
    <w:p>
      <w:pPr>
        <w:pStyle w:val="BodyText"/>
        <w:spacing w:before="276"/>
        <w:ind w:left="965" w:right="433" w:hanging="317"/>
      </w:pPr>
      <w:r>
        <w:rPr/>
        <w:t>Graduate</w:t>
      </w:r>
      <w:r>
        <w:rPr>
          <w:spacing w:val="-5"/>
        </w:rPr>
        <w:t> </w:t>
      </w:r>
      <w:r>
        <w:rPr/>
        <w:t>student</w:t>
      </w:r>
      <w:r>
        <w:rPr>
          <w:spacing w:val="-5"/>
        </w:rPr>
        <w:t> </w:t>
      </w:r>
      <w:r>
        <w:rPr/>
        <w:t>representative,</w:t>
      </w:r>
      <w:r>
        <w:rPr>
          <w:spacing w:val="-5"/>
        </w:rPr>
        <w:t> </w:t>
      </w:r>
      <w:r>
        <w:rPr/>
        <w:t>AEDE</w:t>
      </w:r>
      <w:r>
        <w:rPr>
          <w:spacing w:val="-5"/>
        </w:rPr>
        <w:t> </w:t>
      </w:r>
      <w:r>
        <w:rPr/>
        <w:t>Graduate</w:t>
      </w:r>
      <w:r>
        <w:rPr>
          <w:spacing w:val="-4"/>
        </w:rPr>
        <w:t> </w:t>
      </w:r>
      <w:r>
        <w:rPr/>
        <w:t>Studies</w:t>
      </w:r>
      <w:r>
        <w:rPr>
          <w:spacing w:val="-5"/>
        </w:rPr>
        <w:t> </w:t>
      </w:r>
      <w:r>
        <w:rPr/>
        <w:t>Committee,</w:t>
      </w:r>
      <w:r>
        <w:rPr>
          <w:spacing w:val="-1"/>
        </w:rPr>
        <w:t> </w:t>
      </w:r>
      <w:r>
        <w:rPr/>
        <w:t>The</w:t>
      </w:r>
      <w:r>
        <w:rPr>
          <w:spacing w:val="-7"/>
        </w:rPr>
        <w:t> </w:t>
      </w:r>
      <w:r>
        <w:rPr/>
        <w:t>Ohio</w:t>
      </w:r>
      <w:r>
        <w:rPr>
          <w:spacing w:val="-5"/>
        </w:rPr>
        <w:t> </w:t>
      </w:r>
      <w:r>
        <w:rPr/>
        <w:t>State University, 2010-2011</w:t>
      </w:r>
    </w:p>
    <w:p>
      <w:pPr>
        <w:pStyle w:val="BodyText"/>
        <w:ind w:left="0"/>
      </w:pPr>
    </w:p>
    <w:p>
      <w:pPr>
        <w:pStyle w:val="BodyText"/>
      </w:pPr>
      <w:r>
        <w:rPr/>
        <w:t>President,</w:t>
      </w:r>
      <w:r>
        <w:rPr>
          <w:spacing w:val="-1"/>
        </w:rPr>
        <w:t> </w:t>
      </w:r>
      <w:r>
        <w:rPr/>
        <w:t>AEDE</w:t>
      </w:r>
      <w:r>
        <w:rPr>
          <w:spacing w:val="-1"/>
        </w:rPr>
        <w:t> </w:t>
      </w:r>
      <w:r>
        <w:rPr/>
        <w:t>Graduate</w:t>
      </w:r>
      <w:r>
        <w:rPr>
          <w:spacing w:val="-1"/>
        </w:rPr>
        <w:t> </w:t>
      </w:r>
      <w:r>
        <w:rPr/>
        <w:t>Student</w:t>
      </w:r>
      <w:r>
        <w:rPr>
          <w:spacing w:val="-1"/>
        </w:rPr>
        <w:t> </w:t>
      </w:r>
      <w:r>
        <w:rPr/>
        <w:t>Association, The</w:t>
      </w:r>
      <w:r>
        <w:rPr>
          <w:spacing w:val="-3"/>
        </w:rPr>
        <w:t> </w:t>
      </w:r>
      <w:r>
        <w:rPr/>
        <w:t>Ohio</w:t>
      </w:r>
      <w:r>
        <w:rPr>
          <w:spacing w:val="-1"/>
        </w:rPr>
        <w:t> </w:t>
      </w:r>
      <w:r>
        <w:rPr/>
        <w:t>State</w:t>
      </w:r>
      <w:r>
        <w:rPr>
          <w:spacing w:val="-2"/>
        </w:rPr>
        <w:t> </w:t>
      </w:r>
      <w:r>
        <w:rPr/>
        <w:t>University,</w:t>
      </w:r>
      <w:r>
        <w:rPr>
          <w:spacing w:val="3"/>
        </w:rPr>
        <w:t> </w:t>
      </w:r>
      <w:r>
        <w:rPr/>
        <w:t>2009-</w:t>
      </w:r>
      <w:r>
        <w:rPr>
          <w:spacing w:val="-4"/>
        </w:rPr>
        <w:t>2010</w:t>
      </w:r>
    </w:p>
    <w:p>
      <w:pPr>
        <w:pStyle w:val="BodyText"/>
        <w:spacing w:before="5"/>
        <w:ind w:left="0"/>
      </w:pPr>
    </w:p>
    <w:p>
      <w:pPr>
        <w:pStyle w:val="Heading1"/>
      </w:pPr>
      <w:r>
        <w:rPr/>
        <w:t>OTHER</w:t>
      </w:r>
      <w:r>
        <w:rPr>
          <w:spacing w:val="-5"/>
        </w:rPr>
        <w:t> </w:t>
      </w:r>
      <w:r>
        <w:rPr/>
        <w:t>RESEARCH</w:t>
      </w:r>
      <w:r>
        <w:rPr>
          <w:spacing w:val="-2"/>
        </w:rPr>
        <w:t> </w:t>
      </w:r>
      <w:r>
        <w:rPr/>
        <w:t>EXPERIENCE</w:t>
      </w:r>
      <w:r>
        <w:rPr>
          <w:spacing w:val="-1"/>
        </w:rPr>
        <w:t> </w:t>
      </w:r>
      <w:r>
        <w:rPr/>
        <w:t>AND</w:t>
      </w:r>
      <w:r>
        <w:rPr>
          <w:spacing w:val="-2"/>
        </w:rPr>
        <w:t> EMPLOYMENT</w:t>
      </w:r>
    </w:p>
    <w:p>
      <w:pPr>
        <w:pStyle w:val="BodyText"/>
        <w:ind w:left="936" w:right="433" w:hanging="288"/>
      </w:pPr>
      <w:r>
        <w:rPr/>
        <w:t>Vice</w:t>
      </w:r>
      <w:r>
        <w:rPr>
          <w:spacing w:val="-5"/>
        </w:rPr>
        <w:t> </w:t>
      </w:r>
      <w:r>
        <w:rPr/>
        <w:t>President</w:t>
      </w:r>
      <w:r>
        <w:rPr>
          <w:spacing w:val="-4"/>
        </w:rPr>
        <w:t> </w:t>
      </w:r>
      <w:r>
        <w:rPr/>
        <w:t>of</w:t>
      </w:r>
      <w:r>
        <w:rPr>
          <w:spacing w:val="-4"/>
        </w:rPr>
        <w:t> </w:t>
      </w:r>
      <w:r>
        <w:rPr/>
        <w:t>Economic</w:t>
      </w:r>
      <w:r>
        <w:rPr>
          <w:spacing w:val="-5"/>
        </w:rPr>
        <w:t> </w:t>
      </w:r>
      <w:r>
        <w:rPr/>
        <w:t>Development,</w:t>
      </w:r>
      <w:r>
        <w:rPr>
          <w:spacing w:val="-4"/>
        </w:rPr>
        <w:t> </w:t>
      </w:r>
      <w:r>
        <w:rPr/>
        <w:t>Director</w:t>
      </w:r>
      <w:r>
        <w:rPr>
          <w:spacing w:val="-4"/>
        </w:rPr>
        <w:t> </w:t>
      </w:r>
      <w:r>
        <w:rPr/>
        <w:t>of</w:t>
      </w:r>
      <w:r>
        <w:rPr>
          <w:spacing w:val="-6"/>
        </w:rPr>
        <w:t> </w:t>
      </w:r>
      <w:r>
        <w:rPr/>
        <w:t>Research</w:t>
      </w:r>
      <w:r>
        <w:rPr>
          <w:spacing w:val="-4"/>
        </w:rPr>
        <w:t> </w:t>
      </w:r>
      <w:r>
        <w:rPr/>
        <w:t>and</w:t>
      </w:r>
      <w:r>
        <w:rPr>
          <w:spacing w:val="-4"/>
        </w:rPr>
        <w:t> </w:t>
      </w:r>
      <w:r>
        <w:rPr/>
        <w:t>Planning,</w:t>
      </w:r>
      <w:r>
        <w:rPr>
          <w:spacing w:val="-4"/>
        </w:rPr>
        <w:t> </w:t>
      </w:r>
      <w:r>
        <w:rPr/>
        <w:t>Carroll Tomorrow, 2001-2008</w:t>
      </w:r>
    </w:p>
    <w:p>
      <w:pPr>
        <w:pStyle w:val="BodyText"/>
      </w:pPr>
      <w:r>
        <w:rPr/>
        <w:t>International</w:t>
      </w:r>
      <w:r>
        <w:rPr>
          <w:spacing w:val="-4"/>
        </w:rPr>
        <w:t> </w:t>
      </w:r>
      <w:r>
        <w:rPr/>
        <w:t>Economic</w:t>
      </w:r>
      <w:r>
        <w:rPr>
          <w:spacing w:val="-1"/>
        </w:rPr>
        <w:t> </w:t>
      </w:r>
      <w:r>
        <w:rPr/>
        <w:t>Development Council</w:t>
      </w:r>
      <w:r>
        <w:rPr>
          <w:spacing w:val="-2"/>
        </w:rPr>
        <w:t> </w:t>
      </w:r>
      <w:r>
        <w:rPr/>
        <w:t>Certified</w:t>
      </w:r>
      <w:r>
        <w:rPr>
          <w:spacing w:val="-2"/>
        </w:rPr>
        <w:t> </w:t>
      </w:r>
      <w:r>
        <w:rPr/>
        <w:t>Economic</w:t>
      </w:r>
      <w:r>
        <w:rPr>
          <w:spacing w:val="-3"/>
        </w:rPr>
        <w:t> </w:t>
      </w:r>
      <w:r>
        <w:rPr/>
        <w:t>Developer,</w:t>
      </w:r>
      <w:r>
        <w:rPr>
          <w:spacing w:val="-1"/>
        </w:rPr>
        <w:t> </w:t>
      </w:r>
      <w:r>
        <w:rPr/>
        <w:t>2006-</w:t>
      </w:r>
      <w:r>
        <w:rPr>
          <w:spacing w:val="-4"/>
        </w:rPr>
        <w:t>2013</w:t>
      </w:r>
    </w:p>
    <w:p>
      <w:pPr>
        <w:pStyle w:val="BodyText"/>
        <w:spacing w:after="0"/>
        <w:sectPr>
          <w:pgSz w:w="12240" w:h="15840"/>
          <w:pgMar w:header="0" w:footer="1036" w:top="1360" w:bottom="1220" w:left="1080" w:right="1080"/>
        </w:sectPr>
      </w:pPr>
    </w:p>
    <w:p>
      <w:pPr>
        <w:pStyle w:val="BodyText"/>
        <w:spacing w:before="72"/>
        <w:ind w:right="433"/>
      </w:pPr>
      <w:r>
        <w:rPr/>
        <w:t>Local</w:t>
      </w:r>
      <w:r>
        <w:rPr>
          <w:spacing w:val="-6"/>
        </w:rPr>
        <w:t> </w:t>
      </w:r>
      <w:r>
        <w:rPr/>
        <w:t>Economic</w:t>
      </w:r>
      <w:r>
        <w:rPr>
          <w:spacing w:val="-5"/>
        </w:rPr>
        <w:t> </w:t>
      </w:r>
      <w:r>
        <w:rPr/>
        <w:t>Impact</w:t>
      </w:r>
      <w:r>
        <w:rPr>
          <w:spacing w:val="-4"/>
        </w:rPr>
        <w:t> </w:t>
      </w:r>
      <w:r>
        <w:rPr/>
        <w:t>Analyst</w:t>
      </w:r>
      <w:r>
        <w:rPr>
          <w:spacing w:val="-6"/>
        </w:rPr>
        <w:t> </w:t>
      </w:r>
      <w:r>
        <w:rPr/>
        <w:t>Certification,</w:t>
      </w:r>
      <w:r>
        <w:rPr>
          <w:spacing w:val="-6"/>
        </w:rPr>
        <w:t> </w:t>
      </w:r>
      <w:r>
        <w:rPr/>
        <w:t>Georgia</w:t>
      </w:r>
      <w:r>
        <w:rPr>
          <w:spacing w:val="-2"/>
        </w:rPr>
        <w:t> </w:t>
      </w:r>
      <w:r>
        <w:rPr/>
        <w:t>Institute</w:t>
      </w:r>
      <w:r>
        <w:rPr>
          <w:spacing w:val="-7"/>
        </w:rPr>
        <w:t> </w:t>
      </w:r>
      <w:r>
        <w:rPr/>
        <w:t>of</w:t>
      </w:r>
      <w:r>
        <w:rPr>
          <w:spacing w:val="-6"/>
        </w:rPr>
        <w:t> </w:t>
      </w:r>
      <w:r>
        <w:rPr/>
        <w:t>Technology,</w:t>
      </w:r>
      <w:r>
        <w:rPr>
          <w:spacing w:val="-6"/>
        </w:rPr>
        <w:t> </w:t>
      </w:r>
      <w:r>
        <w:rPr/>
        <w:t>2001 Researcher, Inter-City 100 U.K., New Economics Foundation, 2001</w:t>
      </w:r>
    </w:p>
    <w:p>
      <w:pPr>
        <w:pStyle w:val="BodyText"/>
        <w:spacing w:before="5"/>
        <w:ind w:left="0"/>
      </w:pPr>
    </w:p>
    <w:p>
      <w:pPr>
        <w:pStyle w:val="Heading1"/>
      </w:pPr>
      <w:r>
        <w:rPr/>
        <w:t>OTHER</w:t>
      </w:r>
      <w:r>
        <w:rPr>
          <w:spacing w:val="-2"/>
        </w:rPr>
        <w:t> </w:t>
      </w:r>
      <w:r>
        <w:rPr/>
        <w:t>PROFESSIONAL</w:t>
      </w:r>
      <w:r>
        <w:rPr>
          <w:spacing w:val="-2"/>
        </w:rPr>
        <w:t> </w:t>
      </w:r>
      <w:r>
        <w:rPr/>
        <w:t>ACCOMPLISHMENTS</w:t>
      </w:r>
      <w:r>
        <w:rPr>
          <w:spacing w:val="-2"/>
        </w:rPr>
        <w:t> </w:t>
      </w:r>
      <w:r>
        <w:rPr/>
        <w:t>AND</w:t>
      </w:r>
      <w:r>
        <w:rPr>
          <w:spacing w:val="-2"/>
        </w:rPr>
        <w:t> </w:t>
      </w:r>
      <w:r>
        <w:rPr/>
        <w:t>ACTIVITIES </w:t>
      </w:r>
      <w:r>
        <w:rPr>
          <w:spacing w:val="-2"/>
        </w:rPr>
        <w:t>(SELECTED)</w:t>
      </w:r>
    </w:p>
    <w:p>
      <w:pPr>
        <w:spacing w:line="274" w:lineRule="exact" w:before="0"/>
        <w:ind w:left="360" w:right="0" w:firstLine="0"/>
        <w:jc w:val="left"/>
        <w:rPr>
          <w:i/>
          <w:sz w:val="24"/>
        </w:rPr>
      </w:pPr>
      <w:r>
        <w:rPr>
          <w:i/>
          <w:spacing w:val="-2"/>
          <w:sz w:val="24"/>
        </w:rPr>
        <w:t>Projects</w:t>
      </w:r>
    </w:p>
    <w:p>
      <w:pPr>
        <w:pStyle w:val="ListParagraph"/>
        <w:numPr>
          <w:ilvl w:val="0"/>
          <w:numId w:val="1"/>
        </w:numPr>
        <w:tabs>
          <w:tab w:pos="791" w:val="left" w:leader="none"/>
        </w:tabs>
        <w:spacing w:line="240" w:lineRule="auto" w:before="0" w:after="0"/>
        <w:ind w:left="648" w:right="391" w:firstLine="0"/>
        <w:jc w:val="left"/>
        <w:rPr>
          <w:sz w:val="24"/>
        </w:rPr>
      </w:pPr>
      <w:r>
        <w:rPr>
          <w:sz w:val="24"/>
        </w:rPr>
        <w:t>Recruitment</w:t>
      </w:r>
      <w:r>
        <w:rPr>
          <w:spacing w:val="-4"/>
          <w:sz w:val="24"/>
        </w:rPr>
        <w:t> </w:t>
      </w:r>
      <w:r>
        <w:rPr>
          <w:sz w:val="24"/>
        </w:rPr>
        <w:t>and</w:t>
      </w:r>
      <w:r>
        <w:rPr>
          <w:spacing w:val="-4"/>
          <w:sz w:val="24"/>
        </w:rPr>
        <w:t> </w:t>
      </w:r>
      <w:r>
        <w:rPr>
          <w:sz w:val="24"/>
        </w:rPr>
        <w:t>expansion</w:t>
      </w:r>
      <w:r>
        <w:rPr>
          <w:spacing w:val="-4"/>
          <w:sz w:val="24"/>
        </w:rPr>
        <w:t> </w:t>
      </w:r>
      <w:r>
        <w:rPr>
          <w:sz w:val="24"/>
        </w:rPr>
        <w:t>projects</w:t>
      </w:r>
      <w:r>
        <w:rPr>
          <w:spacing w:val="-5"/>
          <w:sz w:val="24"/>
        </w:rPr>
        <w:t> </w:t>
      </w:r>
      <w:r>
        <w:rPr>
          <w:sz w:val="24"/>
        </w:rPr>
        <w:t>total</w:t>
      </w:r>
      <w:r>
        <w:rPr>
          <w:spacing w:val="-4"/>
          <w:sz w:val="24"/>
        </w:rPr>
        <w:t> </w:t>
      </w:r>
      <w:r>
        <w:rPr>
          <w:sz w:val="24"/>
        </w:rPr>
        <w:t>$400</w:t>
      </w:r>
      <w:r>
        <w:rPr>
          <w:spacing w:val="-4"/>
          <w:sz w:val="24"/>
        </w:rPr>
        <w:t> </w:t>
      </w:r>
      <w:r>
        <w:rPr>
          <w:sz w:val="24"/>
        </w:rPr>
        <w:t>million</w:t>
      </w:r>
      <w:r>
        <w:rPr>
          <w:spacing w:val="-4"/>
          <w:sz w:val="24"/>
        </w:rPr>
        <w:t> </w:t>
      </w:r>
      <w:r>
        <w:rPr>
          <w:sz w:val="24"/>
        </w:rPr>
        <w:t>in</w:t>
      </w:r>
      <w:r>
        <w:rPr>
          <w:spacing w:val="-4"/>
          <w:sz w:val="24"/>
        </w:rPr>
        <w:t> </w:t>
      </w:r>
      <w:r>
        <w:rPr>
          <w:sz w:val="24"/>
        </w:rPr>
        <w:t>capital</w:t>
      </w:r>
      <w:r>
        <w:rPr>
          <w:spacing w:val="-4"/>
          <w:sz w:val="24"/>
        </w:rPr>
        <w:t> </w:t>
      </w:r>
      <w:r>
        <w:rPr>
          <w:sz w:val="24"/>
        </w:rPr>
        <w:t>investment</w:t>
      </w:r>
      <w:r>
        <w:rPr>
          <w:spacing w:val="-4"/>
          <w:sz w:val="24"/>
        </w:rPr>
        <w:t> </w:t>
      </w:r>
      <w:r>
        <w:rPr>
          <w:sz w:val="24"/>
        </w:rPr>
        <w:t>and</w:t>
      </w:r>
      <w:r>
        <w:rPr>
          <w:spacing w:val="-4"/>
          <w:sz w:val="24"/>
        </w:rPr>
        <w:t> </w:t>
      </w:r>
      <w:r>
        <w:rPr>
          <w:sz w:val="24"/>
        </w:rPr>
        <w:t>2,000</w:t>
      </w:r>
      <w:r>
        <w:rPr>
          <w:spacing w:val="-4"/>
          <w:sz w:val="24"/>
        </w:rPr>
        <w:t> </w:t>
      </w:r>
      <w:r>
        <w:rPr>
          <w:sz w:val="24"/>
        </w:rPr>
        <w:t>direct </w:t>
      </w:r>
      <w:r>
        <w:rPr>
          <w:spacing w:val="-2"/>
          <w:sz w:val="24"/>
        </w:rPr>
        <w:t>jobs.</w:t>
      </w:r>
    </w:p>
    <w:p>
      <w:pPr>
        <w:spacing w:before="0"/>
        <w:ind w:left="360" w:right="0" w:firstLine="0"/>
        <w:jc w:val="left"/>
        <w:rPr>
          <w:i/>
          <w:sz w:val="24"/>
        </w:rPr>
      </w:pPr>
      <w:r>
        <w:rPr>
          <w:i/>
          <w:spacing w:val="-2"/>
          <w:sz w:val="24"/>
        </w:rPr>
        <w:t>Publications</w:t>
      </w:r>
    </w:p>
    <w:p>
      <w:pPr>
        <w:pStyle w:val="ListParagraph"/>
        <w:numPr>
          <w:ilvl w:val="0"/>
          <w:numId w:val="1"/>
        </w:numPr>
        <w:tabs>
          <w:tab w:pos="813" w:val="left" w:leader="none"/>
        </w:tabs>
        <w:spacing w:line="240" w:lineRule="auto" w:before="0" w:after="0"/>
        <w:ind w:left="648" w:right="359" w:firstLine="0"/>
        <w:jc w:val="both"/>
        <w:rPr>
          <w:sz w:val="24"/>
        </w:rPr>
      </w:pPr>
      <w:r>
        <w:rPr>
          <w:sz w:val="24"/>
        </w:rPr>
        <w:t>Published numerous research reports, for example “Fiscal Impact of Proposed Wolf Creek Development” and the Trust for Public Land Resource Team Report, “The Little Tallapoosa </w:t>
      </w:r>
      <w:r>
        <w:rPr>
          <w:spacing w:val="-2"/>
          <w:sz w:val="24"/>
        </w:rPr>
        <w:t>Watershed”.</w:t>
      </w:r>
    </w:p>
    <w:p>
      <w:pPr>
        <w:spacing w:before="0"/>
        <w:ind w:left="360" w:right="0" w:firstLine="0"/>
        <w:jc w:val="left"/>
        <w:rPr>
          <w:i/>
          <w:sz w:val="24"/>
        </w:rPr>
      </w:pPr>
      <w:r>
        <w:rPr>
          <w:i/>
          <w:spacing w:val="-2"/>
          <w:sz w:val="24"/>
        </w:rPr>
        <w:t>Presentations</w:t>
      </w:r>
    </w:p>
    <w:p>
      <w:pPr>
        <w:pStyle w:val="ListParagraph"/>
        <w:numPr>
          <w:ilvl w:val="0"/>
          <w:numId w:val="1"/>
        </w:numPr>
        <w:tabs>
          <w:tab w:pos="791" w:val="left" w:leader="none"/>
        </w:tabs>
        <w:spacing w:line="240" w:lineRule="auto" w:before="0" w:after="0"/>
        <w:ind w:left="791" w:right="0" w:hanging="143"/>
        <w:jc w:val="left"/>
        <w:rPr>
          <w:sz w:val="24"/>
        </w:rPr>
      </w:pPr>
      <w:r>
        <w:rPr>
          <w:sz w:val="24"/>
        </w:rPr>
        <w:t>Frequently</w:t>
      </w:r>
      <w:r>
        <w:rPr>
          <w:spacing w:val="-8"/>
          <w:sz w:val="24"/>
        </w:rPr>
        <w:t> </w:t>
      </w:r>
      <w:r>
        <w:rPr>
          <w:sz w:val="24"/>
        </w:rPr>
        <w:t>presented research</w:t>
      </w:r>
      <w:r>
        <w:rPr>
          <w:spacing w:val="1"/>
          <w:sz w:val="24"/>
        </w:rPr>
        <w:t> </w:t>
      </w:r>
      <w:r>
        <w:rPr>
          <w:sz w:val="24"/>
        </w:rPr>
        <w:t>and</w:t>
      </w:r>
      <w:r>
        <w:rPr>
          <w:spacing w:val="-1"/>
          <w:sz w:val="24"/>
        </w:rPr>
        <w:t> </w:t>
      </w:r>
      <w:r>
        <w:rPr>
          <w:sz w:val="24"/>
        </w:rPr>
        <w:t>education topics,</w:t>
      </w:r>
      <w:r>
        <w:rPr>
          <w:spacing w:val="-1"/>
          <w:sz w:val="24"/>
        </w:rPr>
        <w:t> </w:t>
      </w:r>
      <w:r>
        <w:rPr>
          <w:sz w:val="24"/>
        </w:rPr>
        <w:t>for</w:t>
      </w:r>
      <w:r>
        <w:rPr>
          <w:spacing w:val="-3"/>
          <w:sz w:val="24"/>
        </w:rPr>
        <w:t> </w:t>
      </w:r>
      <w:r>
        <w:rPr>
          <w:sz w:val="24"/>
        </w:rPr>
        <w:t>example</w:t>
      </w:r>
      <w:r>
        <w:rPr>
          <w:spacing w:val="-2"/>
          <w:sz w:val="24"/>
        </w:rPr>
        <w:t> </w:t>
      </w:r>
      <w:r>
        <w:rPr>
          <w:sz w:val="24"/>
        </w:rPr>
        <w:t>the</w:t>
      </w:r>
      <w:r>
        <w:rPr>
          <w:spacing w:val="-1"/>
          <w:sz w:val="24"/>
        </w:rPr>
        <w:t> </w:t>
      </w:r>
      <w:r>
        <w:rPr>
          <w:sz w:val="24"/>
        </w:rPr>
        <w:t>“West </w:t>
      </w:r>
      <w:r>
        <w:rPr>
          <w:spacing w:val="-2"/>
          <w:sz w:val="24"/>
        </w:rPr>
        <w:t>Georgia</w:t>
      </w:r>
    </w:p>
    <w:p>
      <w:pPr>
        <w:pStyle w:val="BodyText"/>
        <w:spacing w:before="1"/>
        <w:ind w:right="433"/>
      </w:pPr>
      <w:r>
        <w:rPr/>
        <w:t>Economic Forecast” at Annual West Georgia Bankers’ Association meetings 2007, 2005, 2003</w:t>
      </w:r>
      <w:r>
        <w:rPr>
          <w:spacing w:val="-4"/>
        </w:rPr>
        <w:t> </w:t>
      </w:r>
      <w:r>
        <w:rPr/>
        <w:t>and</w:t>
      </w:r>
      <w:r>
        <w:rPr>
          <w:spacing w:val="-4"/>
        </w:rPr>
        <w:t> </w:t>
      </w:r>
      <w:r>
        <w:rPr/>
        <w:t>“Local</w:t>
      </w:r>
      <w:r>
        <w:rPr>
          <w:spacing w:val="-4"/>
        </w:rPr>
        <w:t> </w:t>
      </w:r>
      <w:r>
        <w:rPr/>
        <w:t>Fiscal</w:t>
      </w:r>
      <w:r>
        <w:rPr>
          <w:spacing w:val="-2"/>
        </w:rPr>
        <w:t> </w:t>
      </w:r>
      <w:r>
        <w:rPr/>
        <w:t>Impact</w:t>
      </w:r>
      <w:r>
        <w:rPr>
          <w:spacing w:val="-4"/>
        </w:rPr>
        <w:t> </w:t>
      </w:r>
      <w:r>
        <w:rPr/>
        <w:t>Analysis”</w:t>
      </w:r>
      <w:r>
        <w:rPr>
          <w:spacing w:val="-5"/>
        </w:rPr>
        <w:t> </w:t>
      </w:r>
      <w:r>
        <w:rPr/>
        <w:t>UGA</w:t>
      </w:r>
      <w:r>
        <w:rPr>
          <w:spacing w:val="-3"/>
        </w:rPr>
        <w:t> </w:t>
      </w:r>
      <w:r>
        <w:rPr/>
        <w:t>Development</w:t>
      </w:r>
      <w:r>
        <w:rPr>
          <w:spacing w:val="-4"/>
        </w:rPr>
        <w:t> </w:t>
      </w:r>
      <w:r>
        <w:rPr/>
        <w:t>Authority</w:t>
      </w:r>
      <w:r>
        <w:rPr>
          <w:spacing w:val="-7"/>
        </w:rPr>
        <w:t> </w:t>
      </w:r>
      <w:r>
        <w:rPr/>
        <w:t>Training</w:t>
      </w:r>
      <w:r>
        <w:rPr>
          <w:spacing w:val="-7"/>
        </w:rPr>
        <w:t> </w:t>
      </w:r>
      <w:r>
        <w:rPr/>
        <w:t>Workshops.</w:t>
      </w:r>
    </w:p>
    <w:p>
      <w:pPr>
        <w:spacing w:before="0"/>
        <w:ind w:left="360" w:right="0" w:firstLine="0"/>
        <w:jc w:val="left"/>
        <w:rPr>
          <w:i/>
          <w:sz w:val="24"/>
        </w:rPr>
      </w:pPr>
      <w:r>
        <w:rPr>
          <w:i/>
          <w:spacing w:val="-2"/>
          <w:sz w:val="24"/>
        </w:rPr>
        <w:t>Recognitions</w:t>
      </w:r>
    </w:p>
    <w:p>
      <w:pPr>
        <w:pStyle w:val="ListParagraph"/>
        <w:numPr>
          <w:ilvl w:val="0"/>
          <w:numId w:val="1"/>
        </w:numPr>
        <w:tabs>
          <w:tab w:pos="791" w:val="left" w:leader="none"/>
        </w:tabs>
        <w:spacing w:line="240" w:lineRule="auto" w:before="0" w:after="0"/>
        <w:ind w:left="648" w:right="521" w:firstLine="0"/>
        <w:jc w:val="left"/>
        <w:rPr>
          <w:sz w:val="24"/>
        </w:rPr>
      </w:pPr>
      <w:r>
        <w:rPr>
          <w:sz w:val="24"/>
        </w:rPr>
        <w:t>Received</w:t>
      </w:r>
      <w:r>
        <w:rPr>
          <w:spacing w:val="-3"/>
          <w:sz w:val="24"/>
        </w:rPr>
        <w:t> </w:t>
      </w:r>
      <w:r>
        <w:rPr>
          <w:sz w:val="24"/>
        </w:rPr>
        <w:t>a</w:t>
      </w:r>
      <w:r>
        <w:rPr>
          <w:spacing w:val="-5"/>
          <w:sz w:val="24"/>
        </w:rPr>
        <w:t> </w:t>
      </w:r>
      <w:r>
        <w:rPr>
          <w:sz w:val="24"/>
        </w:rPr>
        <w:t>number</w:t>
      </w:r>
      <w:r>
        <w:rPr>
          <w:spacing w:val="-3"/>
          <w:sz w:val="24"/>
        </w:rPr>
        <w:t> </w:t>
      </w:r>
      <w:r>
        <w:rPr>
          <w:sz w:val="24"/>
        </w:rPr>
        <w:t>of</w:t>
      </w:r>
      <w:r>
        <w:rPr>
          <w:spacing w:val="-5"/>
          <w:sz w:val="24"/>
        </w:rPr>
        <w:t> </w:t>
      </w:r>
      <w:r>
        <w:rPr>
          <w:sz w:val="24"/>
        </w:rPr>
        <w:t>professional</w:t>
      </w:r>
      <w:r>
        <w:rPr>
          <w:spacing w:val="-3"/>
          <w:sz w:val="24"/>
        </w:rPr>
        <w:t> </w:t>
      </w:r>
      <w:r>
        <w:rPr>
          <w:sz w:val="24"/>
        </w:rPr>
        <w:t>honors</w:t>
      </w:r>
      <w:r>
        <w:rPr>
          <w:spacing w:val="-4"/>
          <w:sz w:val="24"/>
        </w:rPr>
        <w:t> </w:t>
      </w:r>
      <w:r>
        <w:rPr>
          <w:sz w:val="24"/>
        </w:rPr>
        <w:t>and</w:t>
      </w:r>
      <w:r>
        <w:rPr>
          <w:spacing w:val="-3"/>
          <w:sz w:val="24"/>
        </w:rPr>
        <w:t> </w:t>
      </w:r>
      <w:r>
        <w:rPr>
          <w:sz w:val="24"/>
        </w:rPr>
        <w:t>services</w:t>
      </w:r>
      <w:r>
        <w:rPr>
          <w:spacing w:val="-4"/>
          <w:sz w:val="24"/>
        </w:rPr>
        <w:t> </w:t>
      </w:r>
      <w:r>
        <w:rPr>
          <w:sz w:val="24"/>
        </w:rPr>
        <w:t>recognitions</w:t>
      </w:r>
      <w:r>
        <w:rPr>
          <w:spacing w:val="-4"/>
          <w:sz w:val="24"/>
        </w:rPr>
        <w:t> </w:t>
      </w:r>
      <w:r>
        <w:rPr>
          <w:sz w:val="24"/>
        </w:rPr>
        <w:t>such</w:t>
      </w:r>
      <w:r>
        <w:rPr>
          <w:spacing w:val="-3"/>
          <w:sz w:val="24"/>
        </w:rPr>
        <w:t> </w:t>
      </w:r>
      <w:r>
        <w:rPr>
          <w:sz w:val="24"/>
        </w:rPr>
        <w:t>as</w:t>
      </w:r>
      <w:r>
        <w:rPr>
          <w:spacing w:val="-4"/>
          <w:sz w:val="24"/>
        </w:rPr>
        <w:t> </w:t>
      </w:r>
      <w:r>
        <w:rPr>
          <w:sz w:val="24"/>
        </w:rPr>
        <w:t>Georgia</w:t>
      </w:r>
      <w:r>
        <w:rPr>
          <w:spacing w:val="-3"/>
          <w:sz w:val="24"/>
        </w:rPr>
        <w:t> </w:t>
      </w:r>
      <w:r>
        <w:rPr>
          <w:sz w:val="24"/>
        </w:rPr>
        <w:t>Trend Magazine’s “40 under 40” (youngest person to receive the honor) and 2005 University of West Georgia Outstanding Young Alumna.</w:t>
      </w:r>
    </w:p>
    <w:sectPr>
      <w:pgSz w:w="12240" w:h="15840"/>
      <w:pgMar w:header="0" w:footer="1036" w:top="1360" w:bottom="122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06592">
              <wp:simplePos x="0" y="0"/>
              <wp:positionH relativeFrom="page">
                <wp:posOffset>902004</wp:posOffset>
              </wp:positionH>
              <wp:positionV relativeFrom="page">
                <wp:posOffset>9260561</wp:posOffset>
              </wp:positionV>
              <wp:extent cx="1000125"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00125" cy="180975"/>
                      </a:xfrm>
                      <a:prstGeom prst="rect">
                        <a:avLst/>
                      </a:prstGeom>
                    </wps:spPr>
                    <wps:txbx>
                      <w:txbxContent>
                        <w:p>
                          <w:pPr>
                            <w:spacing w:before="11"/>
                            <w:ind w:left="20" w:right="0" w:firstLine="0"/>
                            <w:jc w:val="left"/>
                            <w:rPr>
                              <w:sz w:val="22"/>
                            </w:rPr>
                          </w:pPr>
                          <w:r>
                            <w:rPr>
                              <w:sz w:val="22"/>
                            </w:rPr>
                            <w:t>Carlianne</w:t>
                          </w:r>
                          <w:r>
                            <w:rPr>
                              <w:spacing w:val="-4"/>
                              <w:sz w:val="22"/>
                            </w:rPr>
                            <w:t> </w:t>
                          </w:r>
                          <w:r>
                            <w:rPr>
                              <w:spacing w:val="-2"/>
                              <w:sz w:val="22"/>
                            </w:rPr>
                            <w:t>Patrick</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729.178101pt;width:78.75pt;height:14.25pt;mso-position-horizontal-relative:page;mso-position-vertical-relative:page;z-index:-15909888" type="#_x0000_t202" id="docshape2" filled="false" stroked="false">
              <v:textbox inset="0,0,0,0">
                <w:txbxContent>
                  <w:p>
                    <w:pPr>
                      <w:spacing w:before="11"/>
                      <w:ind w:left="20" w:right="0" w:firstLine="0"/>
                      <w:jc w:val="left"/>
                      <w:rPr>
                        <w:sz w:val="22"/>
                      </w:rPr>
                    </w:pPr>
                    <w:r>
                      <w:rPr>
                        <w:sz w:val="22"/>
                      </w:rPr>
                      <w:t>Carlianne</w:t>
                    </w:r>
                    <w:r>
                      <w:rPr>
                        <w:spacing w:val="-4"/>
                        <w:sz w:val="22"/>
                      </w:rPr>
                      <w:t> </w:t>
                    </w:r>
                    <w:r>
                      <w:rPr>
                        <w:spacing w:val="-2"/>
                        <w:sz w:val="22"/>
                      </w:rPr>
                      <w:t>Patrick</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07104">
              <wp:simplePos x="0" y="0"/>
              <wp:positionH relativeFrom="page">
                <wp:posOffset>6602730</wp:posOffset>
              </wp:positionH>
              <wp:positionV relativeFrom="page">
                <wp:posOffset>9260561</wp:posOffset>
              </wp:positionV>
              <wp:extent cx="30924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09245" cy="180975"/>
                      </a:xfrm>
                      <a:prstGeom prst="rect">
                        <a:avLst/>
                      </a:prstGeom>
                    </wps:spPr>
                    <wps:txbx>
                      <w:txbxContent>
                        <w:p>
                          <w:pPr>
                            <w:spacing w:before="11"/>
                            <w:ind w:left="20" w:right="0" w:firstLine="0"/>
                            <w:jc w:val="left"/>
                            <w:rPr>
                              <w:sz w:val="22"/>
                            </w:rPr>
                          </w:pPr>
                          <w:r>
                            <w:rPr>
                              <w:spacing w:val="-4"/>
                              <w:sz w:val="22"/>
                            </w:rPr>
                            <w:t>p.</w:t>
                          </w:r>
                          <w:r>
                            <w:rPr>
                              <w:spacing w:val="-4"/>
                              <w:sz w:val="22"/>
                            </w:rPr>
                            <w:fldChar w:fldCharType="begin"/>
                          </w:r>
                          <w:r>
                            <w:rPr>
                              <w:spacing w:val="-4"/>
                              <w:sz w:val="22"/>
                            </w:rPr>
                            <w:instrText> PAGE </w:instrText>
                          </w:r>
                          <w:r>
                            <w:rPr>
                              <w:spacing w:val="-4"/>
                              <w:sz w:val="22"/>
                            </w:rPr>
                            <w:fldChar w:fldCharType="separate"/>
                          </w:r>
                          <w:r>
                            <w:rPr>
                              <w:spacing w:val="-4"/>
                              <w:sz w:val="22"/>
                            </w:rPr>
                            <w:t>10</w:t>
                          </w:r>
                          <w:r>
                            <w:rPr>
                              <w:spacing w:val="-4"/>
                              <w:sz w:val="22"/>
                            </w:rPr>
                            <w:fldChar w:fldCharType="end"/>
                          </w:r>
                        </w:p>
                      </w:txbxContent>
                    </wps:txbx>
                    <wps:bodyPr wrap="square" lIns="0" tIns="0" rIns="0" bIns="0" rtlCol="0">
                      <a:noAutofit/>
                    </wps:bodyPr>
                  </wps:wsp>
                </a:graphicData>
              </a:graphic>
            </wp:anchor>
          </w:drawing>
        </mc:Choice>
        <mc:Fallback>
          <w:pict>
            <v:shape style="position:absolute;margin-left:519.900024pt;margin-top:729.178101pt;width:24.35pt;height:14.25pt;mso-position-horizontal-relative:page;mso-position-vertical-relative:page;z-index:-15909376" type="#_x0000_t202" id="docshape3" filled="false" stroked="false">
              <v:textbox inset="0,0,0,0">
                <w:txbxContent>
                  <w:p>
                    <w:pPr>
                      <w:spacing w:before="11"/>
                      <w:ind w:left="20" w:right="0" w:firstLine="0"/>
                      <w:jc w:val="left"/>
                      <w:rPr>
                        <w:sz w:val="22"/>
                      </w:rPr>
                    </w:pPr>
                    <w:r>
                      <w:rPr>
                        <w:spacing w:val="-4"/>
                        <w:sz w:val="22"/>
                      </w:rPr>
                      <w:t>p.</w:t>
                    </w:r>
                    <w:r>
                      <w:rPr>
                        <w:spacing w:val="-4"/>
                        <w:sz w:val="22"/>
                      </w:rPr>
                      <w:fldChar w:fldCharType="begin"/>
                    </w:r>
                    <w:r>
                      <w:rPr>
                        <w:spacing w:val="-4"/>
                        <w:sz w:val="22"/>
                      </w:rPr>
                      <w:instrText> PAGE </w:instrText>
                    </w:r>
                    <w:r>
                      <w:rPr>
                        <w:spacing w:val="-4"/>
                        <w:sz w:val="22"/>
                      </w:rPr>
                      <w:fldChar w:fldCharType="separate"/>
                    </w:r>
                    <w:r>
                      <w:rPr>
                        <w:spacing w:val="-4"/>
                        <w:sz w:val="22"/>
                      </w:rPr>
                      <w:t>10</w:t>
                    </w:r>
                    <w:r>
                      <w:rPr>
                        <w:spacing w:val="-4"/>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648"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4" w:hanging="144"/>
      </w:pPr>
      <w:rPr>
        <w:rFonts w:hint="default"/>
        <w:lang w:val="en-US" w:eastAsia="en-US" w:bidi="ar-SA"/>
      </w:rPr>
    </w:lvl>
    <w:lvl w:ilvl="2">
      <w:start w:val="0"/>
      <w:numFmt w:val="bullet"/>
      <w:lvlText w:val="•"/>
      <w:lvlJc w:val="left"/>
      <w:pPr>
        <w:ind w:left="2528" w:hanging="144"/>
      </w:pPr>
      <w:rPr>
        <w:rFonts w:hint="default"/>
        <w:lang w:val="en-US" w:eastAsia="en-US" w:bidi="ar-SA"/>
      </w:rPr>
    </w:lvl>
    <w:lvl w:ilvl="3">
      <w:start w:val="0"/>
      <w:numFmt w:val="bullet"/>
      <w:lvlText w:val="•"/>
      <w:lvlJc w:val="left"/>
      <w:pPr>
        <w:ind w:left="3472" w:hanging="144"/>
      </w:pPr>
      <w:rPr>
        <w:rFonts w:hint="default"/>
        <w:lang w:val="en-US" w:eastAsia="en-US" w:bidi="ar-SA"/>
      </w:rPr>
    </w:lvl>
    <w:lvl w:ilvl="4">
      <w:start w:val="0"/>
      <w:numFmt w:val="bullet"/>
      <w:lvlText w:val="•"/>
      <w:lvlJc w:val="left"/>
      <w:pPr>
        <w:ind w:left="4416" w:hanging="144"/>
      </w:pPr>
      <w:rPr>
        <w:rFonts w:hint="default"/>
        <w:lang w:val="en-US" w:eastAsia="en-US" w:bidi="ar-SA"/>
      </w:rPr>
    </w:lvl>
    <w:lvl w:ilvl="5">
      <w:start w:val="0"/>
      <w:numFmt w:val="bullet"/>
      <w:lvlText w:val="•"/>
      <w:lvlJc w:val="left"/>
      <w:pPr>
        <w:ind w:left="5360" w:hanging="144"/>
      </w:pPr>
      <w:rPr>
        <w:rFonts w:hint="default"/>
        <w:lang w:val="en-US" w:eastAsia="en-US" w:bidi="ar-SA"/>
      </w:rPr>
    </w:lvl>
    <w:lvl w:ilvl="6">
      <w:start w:val="0"/>
      <w:numFmt w:val="bullet"/>
      <w:lvlText w:val="•"/>
      <w:lvlJc w:val="left"/>
      <w:pPr>
        <w:ind w:left="6304" w:hanging="144"/>
      </w:pPr>
      <w:rPr>
        <w:rFonts w:hint="default"/>
        <w:lang w:val="en-US" w:eastAsia="en-US" w:bidi="ar-SA"/>
      </w:rPr>
    </w:lvl>
    <w:lvl w:ilvl="7">
      <w:start w:val="0"/>
      <w:numFmt w:val="bullet"/>
      <w:lvlText w:val="•"/>
      <w:lvlJc w:val="left"/>
      <w:pPr>
        <w:ind w:left="7248" w:hanging="144"/>
      </w:pPr>
      <w:rPr>
        <w:rFonts w:hint="default"/>
        <w:lang w:val="en-US" w:eastAsia="en-US" w:bidi="ar-SA"/>
      </w:rPr>
    </w:lvl>
    <w:lvl w:ilvl="8">
      <w:start w:val="0"/>
      <w:numFmt w:val="bullet"/>
      <w:lvlText w:val="•"/>
      <w:lvlJc w:val="left"/>
      <w:pPr>
        <w:ind w:left="8192" w:hanging="144"/>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648"/>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line="274" w:lineRule="exact"/>
      <w:ind w:left="36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line="274" w:lineRule="exact"/>
      <w:ind w:left="360"/>
      <w:outlineLvl w:val="2"/>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spacing w:before="6"/>
      <w:ind w:right="1"/>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64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cpatrick@gsu.edu" TargetMode="External"/><Relationship Id="rId6" Type="http://schemas.openxmlformats.org/officeDocument/2006/relationships/footer" Target="footer1.xml"/><Relationship Id="rId7" Type="http://schemas.openxmlformats.org/officeDocument/2006/relationships/hyperlink" Target="http://metroatlantaceo.com/features/2019/03/economist-finds-property-values-rise-georgias-historic-districts/?utm_source=Policy%2BNews%2BFrom%2BATL%2BOptin%2BLink%2BList&amp;utm_campaign=2ff8f6e57e-EMAIL_CAMPAIGN_2018_12_18_05_38_COPY_01&amp;utm_medium=email&amp;utm_term=0_a2b9a5c791-2ff8f6e57e-114317309" TargetMode="External"/><Relationship Id="rId8" Type="http://schemas.openxmlformats.org/officeDocument/2006/relationships/hyperlink" Target="https://www.fastcompany.com/90310500/everything-you-think-you-know-about-corporate-tax-incentives-is-wrong?partner=feedburner&amp;utm_source=feedburner&amp;utm_medium=feed&amp;utm_campaign=Feed%3A%2Bfastcoexist%2Ffeed%2B%28Co.Exist%29&amp;utm_source=Policy%2BNews%2BFrom%2BATL%2BOptin%2BLink%2BList&amp;utm_campaign=2ff8f6e57e-EMAIL_CAMPAIGN_2018_12_18_05_38_COPY_01&amp;utm_medium=email&amp;utm_term=0_a2b9a5c791-2ff8f6e57e-114317309" TargetMode="External"/><Relationship Id="rId9" Type="http://schemas.openxmlformats.org/officeDocument/2006/relationships/hyperlink" Target="https://www.myajc.com/news/thyssenkrupp-elevators-build-tallest-town-cobb-with-help/WwEH8FDQCou6UuU7rO6Y8I/" TargetMode="External"/><Relationship Id="rId10" Type="http://schemas.openxmlformats.org/officeDocument/2006/relationships/hyperlink" Target="https://www.bizjournals.com/atlanta/news/2018/02/08/georgia-state-researcher-new-city-incorporations.html" TargetMode="External"/><Relationship Id="rId11" Type="http://schemas.openxmlformats.org/officeDocument/2006/relationships/hyperlink" Target="http://metroatlantaceo.com/features/2018/02/georgia-state-new-city-incorporations-raise-residential-values-and-property-taxes/" TargetMode="External"/><Relationship Id="rId12" Type="http://schemas.openxmlformats.org/officeDocument/2006/relationships/hyperlink" Target="https://leadership.saportareport.com/higher-education/2018/02/12/researchers-investigate-how-new-city-incorporations-raise-residential-values-and-property-taxes/" TargetMode="External"/><Relationship Id="rId13" Type="http://schemas.openxmlformats.org/officeDocument/2006/relationships/hyperlink" Target="https://www.bizjournals.com/atlanta/news/2018/02/08/georgia-state-researcher-new-city-incorporations.html?ana=e_me_set1&amp;s=newsletter&amp;ed=2018-02-08&amp;u=%2FvJhjR1bm9gwxzv5s9j5Lg05d57943&amp;t=1531766646&amp;j=79888481" TargetMode="External"/><Relationship Id="rId14" Type="http://schemas.openxmlformats.org/officeDocument/2006/relationships/hyperlink" Target="https://cslf.gsu.edu/2016/10/20/tax-relief-elderly-cost/" TargetMode="External"/><Relationship Id="rId15" Type="http://schemas.openxmlformats.org/officeDocument/2006/relationships/hyperlink" Target="https://www.reporternewspapers.net/2016/08/05/state-farm-transwestern-get-780m-tax-break-bonds/" TargetMode="External"/><Relationship Id="rId16" Type="http://schemas.openxmlformats.org/officeDocument/2006/relationships/hyperlink" Target="http://georgiastatesignal.com/city-bolsters-female-workforce/" TargetMode="External"/><Relationship Id="rId17" Type="http://schemas.openxmlformats.org/officeDocument/2006/relationships/hyperlink" Target="https://www.entrepreneur.com.ph/startup-tips/single-women-entrepreneurship-a418-20160221?ref=sections" TargetMode="External"/><Relationship Id="rId18" Type="http://schemas.openxmlformats.org/officeDocument/2006/relationships/hyperlink" Target="https://www.entrepreneur.com/article/270926" TargetMode="External"/><Relationship Id="rId19" Type="http://schemas.openxmlformats.org/officeDocument/2006/relationships/hyperlink" Target="http://wearethecity.com/single-women-becoming-entrepreneurs-at-faster-rate-than-married-men-and-women/" TargetMode="External"/><Relationship Id="rId20" Type="http://schemas.openxmlformats.org/officeDocument/2006/relationships/hyperlink" Target="http://www.iran-daily.com/News/136658.html" TargetMode="External"/><Relationship Id="rId21" Type="http://schemas.openxmlformats.org/officeDocument/2006/relationships/hyperlink" Target="http://www.prweb.com/releases/2016/02/prweb13212415.htm" TargetMode="External"/><Relationship Id="rId22" Type="http://schemas.openxmlformats.org/officeDocument/2006/relationships/hyperlink" Target="http://www.newswise.com/articles/view/647882/?sc=rsla" TargetMode="External"/><Relationship Id="rId23" Type="http://schemas.openxmlformats.org/officeDocument/2006/relationships/hyperlink" Target="https://phys.org/news/2016-02-women-entrepreneurs-entrepreneurial-growth.html" TargetMode="External"/><Relationship Id="rId24" Type="http://schemas.openxmlformats.org/officeDocument/2006/relationships/hyperlink" Target="https://edexcellence.net/articles/charter-schools-effect-on-property-values" TargetMode="External"/><Relationship Id="rId25" Type="http://schemas.openxmlformats.org/officeDocument/2006/relationships/hyperlink" Target="http://www.onlineathens.com/local-news/2015-08-21/study-parents-willing-pay-more-homes-charter-school-zones" TargetMode="External"/><Relationship Id="rId26" Type="http://schemas.openxmlformats.org/officeDocument/2006/relationships/hyperlink" Target="https://www.myajc.com/blog/get-schooled/study-metro-atlanta-home-buyers-willing-pay-more-live-charter-school-attendance-zone/GtBxGMGSHv1DcqMoxFQjwM/" TargetMode="External"/><Relationship Id="rId27" Type="http://schemas.openxmlformats.org/officeDocument/2006/relationships/hyperlink" Target="https://www.wabe.org/study-atlantans-pay-more-homes-get-charter-school-access/" TargetMode="External"/><Relationship Id="rId28" Type="http://schemas.openxmlformats.org/officeDocument/2006/relationships/hyperlink" Target="http://blog.publiccharters.org/homeowners-in-metro-atlanta-are-benefiting-from-having-high-quality-charter-schools-nearby" TargetMode="External"/><Relationship Id="rId29" Type="http://schemas.openxmlformats.org/officeDocument/2006/relationships/hyperlink" Target="http://www.charterconfidential.com/atlanta-homebuyers-willing-to-pay-for-charter-school-options/" TargetMode="External"/><Relationship Id="rId30" Type="http://schemas.openxmlformats.org/officeDocument/2006/relationships/hyperlink" Target="https://atlncs.org/underwood/weekly-updates/the-complicated-issues-of-charter-schools-property-taxes-school-funding-and-economic-diversity/" TargetMode="External"/><Relationship Id="rId31" Type="http://schemas.openxmlformats.org/officeDocument/2006/relationships/hyperlink" Target="http://www.jacksonville.com/article/20150821/NEWS/801251640" TargetMode="External"/><Relationship Id="rId32" Type="http://schemas.openxmlformats.org/officeDocument/2006/relationships/hyperlink" Target="https://patch.com/georgia/midtown/neighborhoods-prime-access-charter-schools-enjoy-higher-property-values-0" TargetMode="External"/><Relationship Id="rId33" Type="http://schemas.openxmlformats.org/officeDocument/2006/relationships/hyperlink" Target="http://www.savannahnow.com/article/20150821/NEWS/308219849" TargetMode="External"/><Relationship Id="rId34" Type="http://schemas.openxmlformats.org/officeDocument/2006/relationships/hyperlink" Target="https://saportareport.com/new-gsu-report-shows-charter-schools-raise-home-values-in-attendance-areas/" TargetMode="External"/><Relationship Id="rId35" Type="http://schemas.openxmlformats.org/officeDocument/2006/relationships/hyperlink" Target="http://www.georgiatrend.com/August-2013/Big-Impact/" TargetMode="External"/><Relationship Id="rId36" Type="http://schemas.openxmlformats.org/officeDocument/2006/relationships/hyperlink" Target="http://www.georgiatrend.com/August-2013/Growing-Jobs-Growing-The-Economy/" TargetMode="External"/><Relationship Id="rId37" Type="http://schemas.openxmlformats.org/officeDocument/2006/relationships/hyperlink" Target="https://www.oregonlive.com/silicon-forest/index.ssf/2012/11/salesforce_picked_portland_--.html" TargetMode="External"/><Relationship Id="rId3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c:creator>
  <dcterms:created xsi:type="dcterms:W3CDTF">2025-12-06T06:06:23Z</dcterms:created>
  <dcterms:modified xsi:type="dcterms:W3CDTF">2025-12-06T06:06:23Z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2019-04-30T00:00:00Z</vt:filetime>
  </property>
  <property fmtid="{D5CDD505-2E9C-101B-9397-08002B2CF9AE}" pid="3" name="Creator">
    <vt:lpwstr>Microsoft® Word 2013</vt:lpwstr>
  </property>
  <property fmtid="{D5CDD505-2E9C-101B-9397-08002B2CF9AE}" pid="4" name="LastSaved">
    <vt:filetime>2025-12-06T00:00:00Z</vt:filetime>
  </property>
  <property fmtid="{D5CDD505-2E9C-101B-9397-08002B2CF9AE}" pid="5" name="Producer">
    <vt:lpwstr>Microsoft® Word 2013</vt:lpwstr>
  </property>
</Properties>
</file>