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841" w:val="left" w:leader="none"/>
        </w:tabs>
        <w:spacing w:before="58"/>
        <w:ind w:left="360" w:right="0" w:firstLine="0"/>
        <w:jc w:val="left"/>
        <w:rPr>
          <w:sz w:val="24"/>
        </w:rPr>
      </w:pPr>
      <w:r>
        <w:rPr>
          <w:b/>
          <w:sz w:val="36"/>
        </w:rPr>
        <w:t>James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Henry</w:t>
      </w:r>
      <w:r>
        <w:rPr>
          <w:b/>
          <w:spacing w:val="-2"/>
          <w:sz w:val="36"/>
        </w:rPr>
        <w:t> Marton</w:t>
      </w:r>
      <w:r>
        <w:rPr>
          <w:b/>
          <w:sz w:val="36"/>
        </w:rPr>
        <w:tab/>
      </w:r>
      <w:r>
        <w:rPr>
          <w:sz w:val="24"/>
        </w:rPr>
        <w:t>updated: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6/8/2022</w:t>
      </w:r>
    </w:p>
    <w:p>
      <w:pPr>
        <w:pStyle w:val="BodyText"/>
      </w:pPr>
    </w:p>
    <w:p>
      <w:pPr>
        <w:pStyle w:val="Heading1"/>
      </w:pPr>
      <w:r>
        <w:rPr/>
        <w:t>Contact</w:t>
      </w:r>
      <w:r>
        <w:rPr>
          <w:spacing w:val="-2"/>
        </w:rPr>
        <w:t> Information</w:t>
      </w:r>
    </w:p>
    <w:p>
      <w:pPr>
        <w:pStyle w:val="BodyText"/>
        <w:spacing w:before="15" w:after="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9"/>
        <w:gridCol w:w="4221"/>
      </w:tblGrid>
      <w:tr>
        <w:trPr>
          <w:trHeight w:val="1645" w:hRule="atLeast"/>
        </w:trPr>
        <w:tc>
          <w:tcPr>
            <w:tcW w:w="4219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Andrew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Young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Studies Georgia State University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P.O.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3992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Atlanta,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30302-</w:t>
            </w:r>
            <w:r>
              <w:rPr>
                <w:spacing w:val="-4"/>
                <w:sz w:val="24"/>
              </w:rPr>
              <w:t>3992</w:t>
            </w:r>
          </w:p>
          <w:p>
            <w:pPr>
              <w:pStyle w:val="TableParagraph"/>
              <w:spacing w:line="256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(postal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mail</w:t>
            </w:r>
            <w:r>
              <w:rPr>
                <w:i/>
                <w:spacing w:val="-2"/>
                <w:sz w:val="24"/>
              </w:rPr>
              <w:t> address)</w:t>
            </w:r>
          </w:p>
        </w:tc>
        <w:tc>
          <w:tcPr>
            <w:tcW w:w="4221" w:type="dxa"/>
          </w:tcPr>
          <w:p>
            <w:pPr>
              <w:pStyle w:val="TableParagraph"/>
              <w:spacing w:line="266" w:lineRule="exact"/>
              <w:ind w:left="259"/>
              <w:rPr>
                <w:sz w:val="24"/>
              </w:rPr>
            </w:pP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Andrew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Young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Studies Georgia State University</w:t>
            </w:r>
          </w:p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669</w:t>
            </w:r>
          </w:p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Atlanta,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30303</w:t>
            </w:r>
          </w:p>
          <w:p>
            <w:pPr>
              <w:pStyle w:val="TableParagraph"/>
              <w:spacing w:line="256" w:lineRule="exact"/>
              <w:ind w:left="259"/>
              <w:rPr>
                <w:i/>
                <w:sz w:val="24"/>
              </w:rPr>
            </w:pPr>
            <w:r>
              <w:rPr>
                <w:i/>
                <w:sz w:val="24"/>
              </w:rPr>
              <w:t>(in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person</w:t>
            </w:r>
            <w:r>
              <w:rPr>
                <w:i/>
                <w:spacing w:val="-2"/>
                <w:sz w:val="24"/>
              </w:rPr>
              <w:t> address)</w:t>
            </w:r>
          </w:p>
        </w:tc>
      </w:tr>
    </w:tbl>
    <w:p>
      <w:pPr>
        <w:pStyle w:val="BodyText"/>
        <w:tabs>
          <w:tab w:pos="1800" w:val="left" w:leader="none"/>
        </w:tabs>
        <w:spacing w:before="241"/>
        <w:ind w:left="360"/>
      </w:pPr>
      <w:r>
        <w:rPr>
          <w:spacing w:val="-2"/>
        </w:rPr>
        <w:t>Email:</w:t>
      </w:r>
      <w:r>
        <w:rPr/>
        <w:tab/>
      </w:r>
      <w:hyperlink r:id="rId6">
        <w:r>
          <w:rPr>
            <w:color w:val="0000FF"/>
            <w:spacing w:val="-2"/>
            <w:u w:val="single" w:color="0000FF"/>
          </w:rPr>
          <w:t>marton@gsu.edu</w:t>
        </w:r>
      </w:hyperlink>
    </w:p>
    <w:p>
      <w:pPr>
        <w:pStyle w:val="BodyText"/>
        <w:tabs>
          <w:tab w:pos="1800" w:val="left" w:leader="none"/>
        </w:tabs>
        <w:ind w:left="360" w:right="3852"/>
      </w:pPr>
      <w:r>
        <w:rPr>
          <w:spacing w:val="-4"/>
        </w:rPr>
        <w:t>Web:</w:t>
      </w:r>
      <w:r>
        <w:rPr/>
        <w:tab/>
      </w:r>
      <w:hyperlink r:id="rId7">
        <w:r>
          <w:rPr>
            <w:spacing w:val="-2"/>
          </w:rPr>
          <w:t>http://aysps.gsu.edu/profile/james-marton/</w:t>
        </w:r>
      </w:hyperlink>
      <w:r>
        <w:rPr>
          <w:spacing w:val="-2"/>
        </w:rPr>
        <w:t> Phone:</w:t>
      </w:r>
      <w:r>
        <w:rPr/>
        <w:tab/>
      </w:r>
      <w:r>
        <w:rPr>
          <w:spacing w:val="-2"/>
        </w:rPr>
        <w:t>404-413-0256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360" w:right="3567"/>
      </w:pPr>
      <w:r>
        <w:rPr/>
        <w:t>Ph.D., Economics, Washington University, May 2002. M.A.,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Washington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December</w:t>
      </w:r>
      <w:r>
        <w:rPr>
          <w:spacing w:val="-9"/>
        </w:rPr>
        <w:t> </w:t>
      </w:r>
      <w:r>
        <w:rPr/>
        <w:t>1997. B.A., Mathematics, St. Louis University, May 1996.</w:t>
      </w:r>
    </w:p>
    <w:p>
      <w:pPr>
        <w:pStyle w:val="BodyText"/>
        <w:spacing w:before="10"/>
      </w:pPr>
    </w:p>
    <w:p>
      <w:pPr>
        <w:pStyle w:val="Heading1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pStyle w:val="BodyText"/>
        <w:spacing w:before="53" w:after="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0"/>
        <w:gridCol w:w="2853"/>
      </w:tblGrid>
      <w:tr>
        <w:trPr>
          <w:trHeight w:val="271" w:hRule="atLeast"/>
        </w:trPr>
        <w:tc>
          <w:tcPr>
            <w:tcW w:w="6230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Professor</w:t>
            </w:r>
          </w:p>
        </w:tc>
        <w:tc>
          <w:tcPr>
            <w:tcW w:w="2853" w:type="dxa"/>
          </w:tcPr>
          <w:p>
            <w:pPr>
              <w:pStyle w:val="TableParagraph"/>
              <w:spacing w:line="251" w:lineRule="exact"/>
              <w:ind w:left="0" w:right="51"/>
              <w:jc w:val="right"/>
              <w:rPr>
                <w:sz w:val="24"/>
              </w:rPr>
            </w:pPr>
            <w:r>
              <w:rPr>
                <w:sz w:val="24"/>
              </w:rPr>
              <w:t>7 / 19 – </w:t>
            </w:r>
            <w:r>
              <w:rPr>
                <w:spacing w:val="-2"/>
                <w:sz w:val="24"/>
              </w:rPr>
              <w:t>present</w:t>
            </w:r>
          </w:p>
        </w:tc>
      </w:tr>
      <w:tr>
        <w:trPr>
          <w:trHeight w:val="276" w:hRule="atLeast"/>
        </w:trPr>
        <w:tc>
          <w:tcPr>
            <w:tcW w:w="623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623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Andrew Young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School of Policy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623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Georgia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University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6230" w:type="dxa"/>
          </w:tcPr>
          <w:p>
            <w:pPr>
              <w:pStyle w:val="TableParagraph"/>
              <w:spacing w:line="261" w:lineRule="exact" w:before="133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Professor</w:t>
            </w:r>
          </w:p>
        </w:tc>
        <w:tc>
          <w:tcPr>
            <w:tcW w:w="2853" w:type="dxa"/>
          </w:tcPr>
          <w:p>
            <w:pPr>
              <w:pStyle w:val="TableParagraph"/>
              <w:spacing w:line="261" w:lineRule="exact" w:before="133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7 / 07 – 6 </w:t>
            </w:r>
            <w:r>
              <w:rPr>
                <w:spacing w:val="-5"/>
                <w:sz w:val="24"/>
              </w:rPr>
              <w:t>/19</w:t>
            </w:r>
          </w:p>
        </w:tc>
      </w:tr>
      <w:tr>
        <w:trPr>
          <w:trHeight w:val="275" w:hRule="atLeast"/>
        </w:trPr>
        <w:tc>
          <w:tcPr>
            <w:tcW w:w="623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623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Andrew Young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School of Policy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623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Georgia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University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6230" w:type="dxa"/>
          </w:tcPr>
          <w:p>
            <w:pPr>
              <w:pStyle w:val="TableParagraph"/>
              <w:spacing w:line="261" w:lineRule="exact" w:before="133"/>
              <w:rPr>
                <w:sz w:val="24"/>
              </w:rPr>
            </w:pPr>
            <w:r>
              <w:rPr>
                <w:sz w:val="24"/>
              </w:rPr>
              <w:t>Post-Doctoral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 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Policy</w:t>
            </w:r>
          </w:p>
        </w:tc>
        <w:tc>
          <w:tcPr>
            <w:tcW w:w="2853" w:type="dxa"/>
          </w:tcPr>
          <w:p>
            <w:pPr>
              <w:pStyle w:val="TableParagraph"/>
              <w:spacing w:line="261" w:lineRule="exact" w:before="133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7 / 06 – 6 / </w:t>
            </w:r>
            <w:r>
              <w:rPr>
                <w:spacing w:val="-5"/>
                <w:sz w:val="24"/>
              </w:rPr>
              <w:t>07</w:t>
            </w:r>
          </w:p>
        </w:tc>
      </w:tr>
      <w:tr>
        <w:trPr>
          <w:trHeight w:val="276" w:hRule="atLeast"/>
        </w:trPr>
        <w:tc>
          <w:tcPr>
            <w:tcW w:w="623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Taubman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Policy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623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Brown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6230" w:type="dxa"/>
          </w:tcPr>
          <w:p>
            <w:pPr>
              <w:pStyle w:val="TableParagraph"/>
              <w:spacing w:line="261" w:lineRule="exact" w:before="133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</w:p>
        </w:tc>
        <w:tc>
          <w:tcPr>
            <w:tcW w:w="2853" w:type="dxa"/>
          </w:tcPr>
          <w:p>
            <w:pPr>
              <w:pStyle w:val="TableParagraph"/>
              <w:spacing w:line="261" w:lineRule="exact" w:before="133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7 / 02 – 6 / </w:t>
            </w:r>
            <w:r>
              <w:rPr>
                <w:spacing w:val="-5"/>
                <w:sz w:val="24"/>
              </w:rPr>
              <w:t>07</w:t>
            </w:r>
          </w:p>
        </w:tc>
      </w:tr>
      <w:tr>
        <w:trPr>
          <w:trHeight w:val="275" w:hRule="atLeast"/>
        </w:trPr>
        <w:tc>
          <w:tcPr>
            <w:tcW w:w="623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Martin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230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Kentucky</w:t>
            </w:r>
          </w:p>
        </w:tc>
        <w:tc>
          <w:tcPr>
            <w:tcW w:w="285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1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Teaching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2"/>
          <w:sz w:val="24"/>
        </w:rPr>
        <w:t> Interests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Health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Microeconomics.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066" w:top="1380" w:bottom="1260" w:left="1440" w:right="1080"/>
          <w:pgNumType w:start="1"/>
        </w:sectPr>
      </w:pPr>
    </w:p>
    <w:p>
      <w:pPr>
        <w:spacing w:before="79"/>
        <w:ind w:left="360" w:right="0" w:firstLine="0"/>
        <w:jc w:val="left"/>
        <w:rPr>
          <w:b/>
          <w:i/>
          <w:sz w:val="24"/>
        </w:rPr>
      </w:pPr>
      <w:r>
        <w:rPr>
          <w:b/>
          <w:sz w:val="24"/>
        </w:rPr>
        <w:t>Publications</w:t>
      </w:r>
      <w:r>
        <w:rPr>
          <w:b/>
          <w:spacing w:val="-3"/>
          <w:sz w:val="24"/>
        </w:rPr>
        <w:t> </w:t>
      </w:r>
      <w:r>
        <w:rPr>
          <w:b/>
          <w:i/>
          <w:sz w:val="24"/>
        </w:rPr>
        <w:t>(*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denotes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graduate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student</w:t>
      </w:r>
      <w:r>
        <w:rPr>
          <w:b/>
          <w:i/>
          <w:spacing w:val="1"/>
          <w:sz w:val="24"/>
        </w:rPr>
        <w:t> </w:t>
      </w:r>
      <w:r>
        <w:rPr>
          <w:b/>
          <w:i/>
          <w:spacing w:val="-2"/>
          <w:sz w:val="24"/>
        </w:rPr>
        <w:t>coauthor)</w:t>
      </w:r>
    </w:p>
    <w:p>
      <w:pPr>
        <w:pStyle w:val="BodyText"/>
        <w:rPr>
          <w:b/>
          <w:i/>
        </w:rPr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(42)</w:t>
      </w:r>
      <w:r>
        <w:rPr>
          <w:spacing w:val="-5"/>
          <w:sz w:val="24"/>
        </w:rPr>
        <w:t> </w:t>
      </w:r>
      <w:r>
        <w:rPr>
          <w:sz w:val="24"/>
        </w:rPr>
        <w:t>Hoodin,</w:t>
      </w:r>
      <w:r>
        <w:rPr>
          <w:spacing w:val="-4"/>
          <w:sz w:val="24"/>
        </w:rPr>
        <w:t> </w:t>
      </w:r>
      <w:r>
        <w:rPr>
          <w:sz w:val="24"/>
        </w:rPr>
        <w:t>Derek*,</w:t>
      </w:r>
      <w:r>
        <w:rPr>
          <w:spacing w:val="-4"/>
          <w:sz w:val="24"/>
        </w:rPr>
        <w:t> </w:t>
      </w:r>
      <w:r>
        <w:rPr>
          <w:b/>
          <w:sz w:val="24"/>
        </w:rPr>
        <w:t>James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Marton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Benjamin</w:t>
      </w:r>
      <w:r>
        <w:rPr>
          <w:spacing w:val="-4"/>
          <w:sz w:val="24"/>
        </w:rPr>
        <w:t> </w:t>
      </w:r>
      <w:r>
        <w:rPr>
          <w:sz w:val="24"/>
        </w:rPr>
        <w:t>Ukert.</w:t>
      </w:r>
      <w:r>
        <w:rPr>
          <w:spacing w:val="-4"/>
          <w:sz w:val="24"/>
        </w:rPr>
        <w:t> </w:t>
      </w:r>
      <w:r>
        <w:rPr>
          <w:sz w:val="24"/>
        </w:rPr>
        <w:t>(2022).</w:t>
      </w:r>
      <w:r>
        <w:rPr>
          <w:spacing w:val="-3"/>
          <w:sz w:val="24"/>
        </w:rPr>
        <w:t> </w:t>
      </w:r>
      <w:hyperlink r:id="rId8">
        <w:r>
          <w:rPr>
            <w:color w:val="0000FF"/>
            <w:sz w:val="24"/>
            <w:u w:val="single" w:color="0000FF"/>
          </w:rPr>
          <w:t>Do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Those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with</w:t>
        </w:r>
      </w:hyperlink>
      <w:r>
        <w:rPr>
          <w:color w:val="0000FF"/>
          <w:sz w:val="24"/>
        </w:rPr>
        <w:t> </w:t>
      </w:r>
      <w:hyperlink r:id="rId8">
        <w:r>
          <w:rPr>
            <w:color w:val="0000FF"/>
            <w:sz w:val="24"/>
            <w:u w:val="single" w:color="0000FF"/>
          </w:rPr>
          <w:t>Chronic Health Conditions Benefit from the ACA?</w:t>
        </w:r>
      </w:hyperlink>
      <w:r>
        <w:rPr>
          <w:color w:val="0000FF"/>
          <w:sz w:val="24"/>
        </w:rPr>
        <w:t> </w:t>
      </w:r>
      <w:r>
        <w:rPr>
          <w:i/>
          <w:sz w:val="24"/>
        </w:rPr>
        <w:t>Southern Economic Journal</w:t>
      </w:r>
      <w:r>
        <w:rPr>
          <w:sz w:val="24"/>
        </w:rPr>
        <w:t>, </w:t>
      </w:r>
      <w:r>
        <w:rPr>
          <w:spacing w:val="-2"/>
          <w:sz w:val="24"/>
        </w:rPr>
        <w:t>forthcoming.</w:t>
      </w:r>
    </w:p>
    <w:p>
      <w:pPr>
        <w:pStyle w:val="BodyText"/>
        <w:spacing w:before="3"/>
      </w:pPr>
    </w:p>
    <w:p>
      <w:pPr>
        <w:spacing w:before="0"/>
        <w:ind w:left="360" w:right="716" w:firstLine="0"/>
        <w:jc w:val="left"/>
        <w:rPr>
          <w:sz w:val="24"/>
        </w:rPr>
      </w:pPr>
      <w:r>
        <w:rPr>
          <w:sz w:val="24"/>
        </w:rPr>
        <w:t>(41) Jones, Jordan*, Charles Courtemanche, Augustine Denteh, </w:t>
      </w:r>
      <w:r>
        <w:rPr>
          <w:b/>
          <w:sz w:val="24"/>
        </w:rPr>
        <w:t>James Marton</w:t>
      </w:r>
      <w:r>
        <w:rPr>
          <w:sz w:val="24"/>
        </w:rPr>
        <w:t>, and Rusty</w:t>
      </w:r>
      <w:r>
        <w:rPr>
          <w:spacing w:val="-10"/>
          <w:sz w:val="24"/>
        </w:rPr>
        <w:t> </w:t>
      </w:r>
      <w:r>
        <w:rPr>
          <w:sz w:val="24"/>
        </w:rPr>
        <w:t>Tchernis.</w:t>
      </w:r>
      <w:r>
        <w:rPr>
          <w:spacing w:val="-3"/>
          <w:sz w:val="24"/>
        </w:rPr>
        <w:t> </w:t>
      </w:r>
      <w:r>
        <w:rPr>
          <w:sz w:val="24"/>
        </w:rPr>
        <w:t>(2022).</w:t>
      </w:r>
      <w:r>
        <w:rPr>
          <w:spacing w:val="-2"/>
          <w:sz w:val="24"/>
        </w:rPr>
        <w:t> </w:t>
      </w:r>
      <w:hyperlink r:id="rId9">
        <w:r>
          <w:rPr>
            <w:color w:val="0000FF"/>
            <w:sz w:val="24"/>
            <w:u w:val="single" w:color="0000FF"/>
          </w:rPr>
          <w:t>Do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State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SNAP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Policies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Influence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Program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Participation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among</w:t>
        </w:r>
      </w:hyperlink>
      <w:r>
        <w:rPr>
          <w:color w:val="0000FF"/>
          <w:sz w:val="24"/>
        </w:rPr>
        <w:t> </w:t>
      </w:r>
      <w:hyperlink r:id="rId9">
        <w:r>
          <w:rPr>
            <w:color w:val="0000FF"/>
            <w:sz w:val="24"/>
            <w:u w:val="single" w:color="0000FF"/>
          </w:rPr>
          <w:t>Seniors?</w:t>
        </w:r>
      </w:hyperlink>
      <w:r>
        <w:rPr>
          <w:color w:val="0000FF"/>
          <w:sz w:val="24"/>
        </w:rPr>
        <w:t> </w:t>
      </w:r>
      <w:r>
        <w:rPr>
          <w:i/>
          <w:sz w:val="24"/>
        </w:rPr>
        <w:t>Applied Economic Perspectives and Policy</w:t>
      </w:r>
      <w:r>
        <w:rPr>
          <w:sz w:val="24"/>
        </w:rPr>
        <w:t>, 44(2), 591-608.</w:t>
      </w:r>
    </w:p>
    <w:p>
      <w:pPr>
        <w:pStyle w:val="BodyText"/>
        <w:spacing w:before="4"/>
      </w:pPr>
    </w:p>
    <w:p>
      <w:pPr>
        <w:spacing w:before="1"/>
        <w:ind w:left="360" w:right="750" w:firstLine="0"/>
        <w:jc w:val="left"/>
        <w:rPr>
          <w:sz w:val="24"/>
        </w:rPr>
      </w:pPr>
      <w:r>
        <w:rPr>
          <w:sz w:val="24"/>
        </w:rPr>
        <w:t>(40)</w:t>
      </w:r>
      <w:r>
        <w:rPr>
          <w:spacing w:val="-5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Jessica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Smith,</w:t>
      </w:r>
      <w:r>
        <w:rPr>
          <w:spacing w:val="-1"/>
          <w:sz w:val="24"/>
        </w:rPr>
        <w:t> </w:t>
      </w:r>
      <w:r>
        <w:rPr>
          <w:sz w:val="24"/>
        </w:rPr>
        <w:t>Emily</w:t>
      </w:r>
      <w:r>
        <w:rPr>
          <w:spacing w:val="-10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Heberlein,</w:t>
      </w:r>
      <w:r>
        <w:rPr>
          <w:spacing w:val="-3"/>
          <w:sz w:val="24"/>
        </w:rPr>
        <w:t> </w:t>
      </w:r>
      <w:r>
        <w:rPr>
          <w:sz w:val="24"/>
        </w:rPr>
        <w:t>Ana</w:t>
      </w:r>
      <w:r>
        <w:rPr>
          <w:spacing w:val="-1"/>
          <w:sz w:val="24"/>
        </w:rPr>
        <w:t> </w:t>
      </w:r>
      <w:r>
        <w:rPr>
          <w:sz w:val="24"/>
        </w:rPr>
        <w:t>Laboy,</w:t>
      </w:r>
      <w:r>
        <w:rPr>
          <w:spacing w:val="-3"/>
          <w:sz w:val="24"/>
        </w:rPr>
        <w:t> </w:t>
      </w:r>
      <w:r>
        <w:rPr>
          <w:sz w:val="24"/>
        </w:rPr>
        <w:t>Jessie</w:t>
      </w:r>
      <w:r>
        <w:rPr>
          <w:spacing w:val="-4"/>
          <w:sz w:val="24"/>
        </w:rPr>
        <w:t> </w:t>
      </w:r>
      <w:r>
        <w:rPr>
          <w:sz w:val="24"/>
        </w:rPr>
        <w:t>Britt,</w:t>
      </w:r>
      <w:r>
        <w:rPr>
          <w:spacing w:val="-3"/>
          <w:sz w:val="24"/>
        </w:rPr>
        <w:t> </w:t>
      </w:r>
      <w:r>
        <w:rPr>
          <w:sz w:val="24"/>
        </w:rPr>
        <w:t>and Amy H. Crockett. (2022). </w:t>
      </w:r>
      <w:hyperlink r:id="rId10">
        <w:r>
          <w:rPr>
            <w:color w:val="0000FF"/>
            <w:sz w:val="24"/>
            <w:u w:val="single" w:color="0000FF"/>
          </w:rPr>
          <w:t>Group Prenatal Care and Emergency Room Utilization</w:t>
        </w:r>
      </w:hyperlink>
      <w:r>
        <w:rPr>
          <w:sz w:val="24"/>
        </w:rPr>
        <w:t>. </w:t>
      </w:r>
      <w:r>
        <w:rPr>
          <w:i/>
          <w:sz w:val="24"/>
        </w:rPr>
        <w:t>Medical Care Research and Review</w:t>
      </w:r>
      <w:r>
        <w:rPr>
          <w:sz w:val="24"/>
        </w:rPr>
        <w:t>, forthcoming.</w:t>
      </w:r>
    </w:p>
    <w:p>
      <w:pPr>
        <w:pStyle w:val="BodyText"/>
        <w:spacing w:before="5"/>
      </w:pPr>
    </w:p>
    <w:p>
      <w:pPr>
        <w:pStyle w:val="BodyText"/>
        <w:ind w:left="360" w:right="750"/>
      </w:pPr>
      <w:r>
        <w:rPr/>
        <w:t>(39) Sung, Jaesang*, Qihua Qui*, and </w:t>
      </w:r>
      <w:r>
        <w:rPr>
          <w:b/>
        </w:rPr>
        <w:t>James Marton</w:t>
      </w:r>
      <w:r>
        <w:rPr/>
        <w:t>. (2021). </w:t>
      </w:r>
      <w:hyperlink r:id="rId11">
        <w:r>
          <w:rPr>
            <w:color w:val="0000FF"/>
            <w:u w:val="single" w:color="0000FF"/>
          </w:rPr>
          <w:t>Income Inequality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11">
        <w:r>
          <w:rPr>
            <w:color w:val="0000FF"/>
            <w:u w:val="single" w:color="0000FF"/>
          </w:rPr>
          <w:t>Health: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Methodology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  <w:r>
          <w:rPr/>
          <w:t>.</w:t>
        </w:r>
      </w:hyperlink>
      <w:r>
        <w:rPr>
          <w:spacing w:val="-5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Bulletin,</w:t>
      </w:r>
      <w:r>
        <w:rPr>
          <w:i/>
          <w:spacing w:val="-4"/>
        </w:rPr>
        <w:t> </w:t>
      </w:r>
      <w:r>
        <w:rPr/>
        <w:t>41(4),</w:t>
      </w:r>
      <w:r>
        <w:rPr>
          <w:spacing w:val="-3"/>
        </w:rPr>
        <w:t> </w:t>
      </w:r>
      <w:r>
        <w:rPr/>
        <w:t>2676-2689.</w:t>
      </w:r>
    </w:p>
    <w:p>
      <w:pPr>
        <w:pStyle w:val="BodyText"/>
      </w:pPr>
    </w:p>
    <w:p>
      <w:pPr>
        <w:pStyle w:val="BodyText"/>
        <w:ind w:left="360" w:right="716"/>
      </w:pPr>
      <w:r>
        <w:rPr/>
        <w:t>(38)</w:t>
      </w:r>
      <w:r>
        <w:rPr>
          <w:spacing w:val="-7"/>
        </w:rPr>
        <w:t> </w:t>
      </w:r>
      <w:r>
        <w:rPr/>
        <w:t>Courtemanche,</w:t>
      </w:r>
      <w:r>
        <w:rPr>
          <w:spacing w:val="-5"/>
        </w:rPr>
        <w:t> </w:t>
      </w:r>
      <w:r>
        <w:rPr/>
        <w:t>Charles,</w:t>
      </w:r>
      <w:r>
        <w:rPr>
          <w:spacing w:val="-4"/>
        </w:rPr>
        <w:t> </w:t>
      </w:r>
      <w:r>
        <w:rPr/>
        <w:t>Ishtiaque</w:t>
      </w:r>
      <w:r>
        <w:rPr>
          <w:spacing w:val="-6"/>
        </w:rPr>
        <w:t> </w:t>
      </w:r>
      <w:r>
        <w:rPr/>
        <w:t>Fazlul*,</w:t>
      </w:r>
      <w:r>
        <w:rPr>
          <w:spacing w:val="-2"/>
        </w:rPr>
        <w:t> </w:t>
      </w:r>
      <w:r>
        <w:rPr>
          <w:b/>
        </w:rPr>
        <w:t>James</w:t>
      </w:r>
      <w:r>
        <w:rPr>
          <w:b/>
          <w:spacing w:val="-5"/>
        </w:rPr>
        <w:t> </w:t>
      </w:r>
      <w:r>
        <w:rPr>
          <w:b/>
        </w:rPr>
        <w:t>Marton</w:t>
      </w:r>
      <w:r>
        <w:rPr/>
        <w:t>,</w:t>
      </w:r>
      <w:r>
        <w:rPr>
          <w:spacing w:val="-5"/>
        </w:rPr>
        <w:t> </w:t>
      </w:r>
      <w:r>
        <w:rPr/>
        <w:t>Benjamin</w:t>
      </w:r>
      <w:r>
        <w:rPr>
          <w:spacing w:val="-5"/>
        </w:rPr>
        <w:t> </w:t>
      </w:r>
      <w:r>
        <w:rPr/>
        <w:t>Ukert,</w:t>
      </w:r>
      <w:r>
        <w:rPr>
          <w:spacing w:val="-5"/>
        </w:rPr>
        <w:t> </w:t>
      </w:r>
      <w:r>
        <w:rPr/>
        <w:t>Aaron Yelowitz, and Daniela Zapata. (2021). </w:t>
      </w:r>
      <w:hyperlink r:id="rId12">
        <w:r>
          <w:rPr>
            <w:color w:val="0000FF"/>
            <w:u w:val="single" w:color="0000FF"/>
          </w:rPr>
          <w:t>The Affordable Care Act’s Coverage Impacts in</w:t>
        </w:r>
      </w:hyperlink>
      <w:r>
        <w:rPr>
          <w:color w:val="0000FF"/>
        </w:rPr>
        <w:t> </w:t>
      </w:r>
      <w:hyperlink r:id="rId12">
        <w:r>
          <w:rPr>
            <w:color w:val="0000FF"/>
            <w:u w:val="single" w:color="0000FF"/>
          </w:rPr>
          <w:t>the Trump Era</w:t>
        </w:r>
        <w:r>
          <w:rPr/>
          <w:t>.</w:t>
        </w:r>
      </w:hyperlink>
      <w:r>
        <w:rPr/>
        <w:t> </w:t>
      </w:r>
      <w:r>
        <w:rPr>
          <w:i/>
        </w:rPr>
        <w:t>Inquiry, </w:t>
      </w:r>
      <w:r>
        <w:rPr/>
        <w:t>58, 1-24.</w:t>
      </w:r>
    </w:p>
    <w:p>
      <w:pPr>
        <w:pStyle w:val="BodyText"/>
        <w:spacing w:before="3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(37)</w:t>
      </w:r>
      <w:r>
        <w:rPr>
          <w:spacing w:val="-6"/>
          <w:sz w:val="24"/>
        </w:rPr>
        <w:t> </w:t>
      </w:r>
      <w:r>
        <w:rPr>
          <w:sz w:val="24"/>
        </w:rPr>
        <w:t>Sung,</w:t>
      </w:r>
      <w:r>
        <w:rPr>
          <w:spacing w:val="-4"/>
          <w:sz w:val="24"/>
        </w:rPr>
        <w:t> </w:t>
      </w:r>
      <w:r>
        <w:rPr>
          <w:sz w:val="24"/>
        </w:rPr>
        <w:t>Jaesang*,</w:t>
      </w:r>
      <w:r>
        <w:rPr>
          <w:spacing w:val="-4"/>
          <w:sz w:val="24"/>
        </w:rPr>
        <w:t> </w:t>
      </w:r>
      <w:r>
        <w:rPr>
          <w:sz w:val="24"/>
        </w:rPr>
        <w:t>Qihua</w:t>
      </w:r>
      <w:r>
        <w:rPr>
          <w:spacing w:val="-5"/>
          <w:sz w:val="24"/>
        </w:rPr>
        <w:t> </w:t>
      </w:r>
      <w:r>
        <w:rPr>
          <w:sz w:val="24"/>
        </w:rPr>
        <w:t>Qui*,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James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Marton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(2021).</w:t>
      </w:r>
      <w:r>
        <w:rPr>
          <w:spacing w:val="-4"/>
          <w:sz w:val="24"/>
        </w:rPr>
        <w:t> </w:t>
      </w:r>
      <w:hyperlink r:id="rId13">
        <w:r>
          <w:rPr>
            <w:color w:val="0000FF"/>
            <w:sz w:val="24"/>
            <w:u w:val="single" w:color="0000FF"/>
          </w:rPr>
          <w:t>Relative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Deprivation: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</w:t>
        </w:r>
      </w:hyperlink>
      <w:r>
        <w:rPr>
          <w:color w:val="0000FF"/>
          <w:sz w:val="24"/>
        </w:rPr>
        <w:t> </w:t>
      </w:r>
      <w:hyperlink r:id="rId13">
        <w:r>
          <w:rPr>
            <w:color w:val="0000FF"/>
            <w:sz w:val="24"/>
            <w:u w:val="single" w:color="0000FF"/>
          </w:rPr>
          <w:t>New Derivation and Application</w:t>
        </w:r>
      </w:hyperlink>
      <w:r>
        <w:rPr>
          <w:sz w:val="24"/>
        </w:rPr>
        <w:t>. </w:t>
      </w:r>
      <w:r>
        <w:rPr>
          <w:i/>
          <w:sz w:val="24"/>
        </w:rPr>
        <w:t>Applied Economics Letters</w:t>
      </w:r>
      <w:r>
        <w:rPr>
          <w:sz w:val="24"/>
        </w:rPr>
        <w:t>, 28(9), 784-787.</w:t>
      </w:r>
    </w:p>
    <w:p>
      <w:pPr>
        <w:pStyle w:val="BodyText"/>
        <w:spacing w:before="5"/>
      </w:pPr>
    </w:p>
    <w:p>
      <w:pPr>
        <w:pStyle w:val="BodyText"/>
        <w:ind w:left="360" w:right="750"/>
      </w:pPr>
      <w:r>
        <w:rPr/>
        <w:t>(36) Courtemanche, Charles, </w:t>
      </w:r>
      <w:r>
        <w:rPr>
          <w:b/>
        </w:rPr>
        <w:t>James Marton</w:t>
      </w:r>
      <w:r>
        <w:rPr/>
        <w:t>, Benjamin Ukert, Aaron Yelowitz, and Daniela</w:t>
      </w:r>
      <w:r>
        <w:rPr>
          <w:spacing w:val="-3"/>
        </w:rPr>
        <w:t> </w:t>
      </w:r>
      <w:r>
        <w:rPr/>
        <w:t>Zapata.</w:t>
      </w:r>
      <w:r>
        <w:rPr>
          <w:spacing w:val="-4"/>
        </w:rPr>
        <w:t> </w:t>
      </w:r>
      <w:r>
        <w:rPr/>
        <w:t>(2020).</w:t>
      </w:r>
      <w:r>
        <w:rPr>
          <w:spacing w:val="-3"/>
        </w:rPr>
        <w:t> </w:t>
      </w:r>
      <w:hyperlink r:id="rId14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Affordable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Access</w:t>
        </w:r>
      </w:hyperlink>
      <w:r>
        <w:rPr>
          <w:color w:val="0000FF"/>
        </w:rPr>
        <w:t> </w:t>
      </w:r>
      <w:hyperlink r:id="rId14">
        <w:r>
          <w:rPr>
            <w:color w:val="0000FF"/>
            <w:u w:val="single" w:color="0000FF"/>
          </w:rPr>
          <w:t>and Self-Assessed Health in the Trump Era (2017-2018)</w:t>
        </w:r>
      </w:hyperlink>
      <w:r>
        <w:rPr/>
        <w:t>. </w:t>
      </w:r>
      <w:r>
        <w:rPr>
          <w:i/>
        </w:rPr>
        <w:t>Health Services Research</w:t>
      </w:r>
      <w:r>
        <w:rPr/>
        <w:t>, 55(S2), 841-850.</w:t>
      </w:r>
    </w:p>
    <w:p>
      <w:pPr>
        <w:pStyle w:val="BodyText"/>
        <w:spacing w:before="2"/>
      </w:pPr>
    </w:p>
    <w:p>
      <w:pPr>
        <w:spacing w:before="1"/>
        <w:ind w:left="360" w:right="750" w:firstLine="0"/>
        <w:jc w:val="left"/>
        <w:rPr>
          <w:sz w:val="24"/>
        </w:rPr>
      </w:pPr>
      <w:r>
        <w:rPr>
          <w:sz w:val="24"/>
        </w:rPr>
        <w:t>(35) Courtemanche, Charles, </w:t>
      </w:r>
      <w:r>
        <w:rPr>
          <w:b/>
          <w:sz w:val="24"/>
        </w:rPr>
        <w:t>James Marton</w:t>
      </w:r>
      <w:r>
        <w:rPr>
          <w:sz w:val="24"/>
        </w:rPr>
        <w:t>, and Aaron Yelowitz. (2020). Medicaid Coverage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Affordable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5"/>
          <w:sz w:val="24"/>
        </w:rPr>
        <w:t> </w:t>
      </w:r>
      <w:r>
        <w:rPr>
          <w:sz w:val="24"/>
        </w:rPr>
        <w:t>Act,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hyperlink r:id="rId15">
        <w:r>
          <w:rPr>
            <w:i/>
            <w:color w:val="0000FF"/>
            <w:sz w:val="24"/>
            <w:u w:val="single" w:color="0000FF"/>
          </w:rPr>
          <w:t>Medicaid:</w:t>
        </w:r>
      </w:hyperlink>
      <w:r>
        <w:rPr>
          <w:i/>
          <w:color w:val="0000FF"/>
          <w:sz w:val="24"/>
        </w:rPr>
        <w:t> </w:t>
      </w:r>
      <w:hyperlink r:id="rId15">
        <w:r>
          <w:rPr>
            <w:i/>
            <w:color w:val="0000FF"/>
            <w:sz w:val="24"/>
            <w:u w:val="single" w:color="0000FF"/>
          </w:rPr>
          <w:t>Politics, Policy, and Key Issues</w:t>
        </w:r>
        <w:r>
          <w:rPr>
            <w:sz w:val="24"/>
          </w:rPr>
          <w:t>,</w:t>
        </w:r>
      </w:hyperlink>
      <w:r>
        <w:rPr>
          <w:sz w:val="24"/>
        </w:rPr>
        <w:t> D. Lanford (editor), Hauppauge, NY: Nova Science Publishers, 211-257.</w:t>
      </w:r>
    </w:p>
    <w:p>
      <w:pPr>
        <w:pStyle w:val="BodyText"/>
        <w:spacing w:before="4"/>
      </w:pPr>
    </w:p>
    <w:p>
      <w:pPr>
        <w:pStyle w:val="BodyText"/>
        <w:ind w:left="360" w:right="716"/>
      </w:pPr>
      <w:r>
        <w:rPr/>
        <w:t>(34)</w:t>
      </w:r>
      <w:r>
        <w:rPr>
          <w:spacing w:val="-7"/>
        </w:rPr>
        <w:t> </w:t>
      </w:r>
      <w:r>
        <w:rPr/>
        <w:t>Courtemanche,</w:t>
      </w:r>
      <w:r>
        <w:rPr>
          <w:spacing w:val="-5"/>
        </w:rPr>
        <w:t> </w:t>
      </w:r>
      <w:r>
        <w:rPr/>
        <w:t>Charles,</w:t>
      </w:r>
      <w:r>
        <w:rPr>
          <w:spacing w:val="-2"/>
        </w:rPr>
        <w:t> </w:t>
      </w:r>
      <w:r>
        <w:rPr/>
        <w:t>Ishtiaque</w:t>
      </w:r>
      <w:r>
        <w:rPr>
          <w:spacing w:val="-6"/>
        </w:rPr>
        <w:t> </w:t>
      </w:r>
      <w:r>
        <w:rPr/>
        <w:t>Fazlul*,</w:t>
      </w:r>
      <w:r>
        <w:rPr>
          <w:spacing w:val="-4"/>
        </w:rPr>
        <w:t> </w:t>
      </w:r>
      <w:r>
        <w:rPr>
          <w:b/>
        </w:rPr>
        <w:t>James</w:t>
      </w:r>
      <w:r>
        <w:rPr>
          <w:b/>
          <w:spacing w:val="-5"/>
        </w:rPr>
        <w:t> </w:t>
      </w:r>
      <w:r>
        <w:rPr>
          <w:b/>
        </w:rPr>
        <w:t>Marton</w:t>
      </w:r>
      <w:r>
        <w:rPr/>
        <w:t>,</w:t>
      </w:r>
      <w:r>
        <w:rPr>
          <w:spacing w:val="-5"/>
        </w:rPr>
        <w:t> </w:t>
      </w:r>
      <w:r>
        <w:rPr/>
        <w:t>Benjamin</w:t>
      </w:r>
      <w:r>
        <w:rPr>
          <w:spacing w:val="-5"/>
        </w:rPr>
        <w:t> </w:t>
      </w:r>
      <w:r>
        <w:rPr/>
        <w:t>Ukert,</w:t>
      </w:r>
      <w:r>
        <w:rPr>
          <w:spacing w:val="-5"/>
        </w:rPr>
        <w:t> </w:t>
      </w:r>
      <w:r>
        <w:rPr/>
        <w:t>Aaron Yelowitz, and Daniela Zapata. (2020). </w:t>
      </w:r>
      <w:r>
        <w:rPr>
          <w:color w:val="202020"/>
        </w:rPr>
        <w:t>The Impact of the Affordable Care Act on Disparities in Insurance Coverage After Four Years</w:t>
      </w:r>
      <w:r>
        <w:rPr/>
        <w:t>, in </w:t>
      </w:r>
      <w:hyperlink r:id="rId15">
        <w:r>
          <w:rPr>
            <w:i/>
            <w:color w:val="0000FF"/>
            <w:u w:val="single" w:color="0000FF"/>
          </w:rPr>
          <w:t>Medicaid: Politics, Policy, and</w:t>
        </w:r>
      </w:hyperlink>
      <w:r>
        <w:rPr>
          <w:i/>
          <w:color w:val="0000FF"/>
        </w:rPr>
        <w:t> </w:t>
      </w:r>
      <w:hyperlink r:id="rId15">
        <w:r>
          <w:rPr>
            <w:i/>
            <w:color w:val="0000FF"/>
            <w:u w:val="single" w:color="0000FF"/>
          </w:rPr>
          <w:t>Key Issues</w:t>
        </w:r>
        <w:r>
          <w:rPr/>
          <w:t>,</w:t>
        </w:r>
      </w:hyperlink>
      <w:r>
        <w:rPr/>
        <w:t> D. Lanford (editor), Hauppauge, NY: Nova Science Publishers, 21-52.</w:t>
      </w:r>
    </w:p>
    <w:p>
      <w:pPr>
        <w:pStyle w:val="BodyText"/>
        <w:spacing w:before="6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(33) Courtemanche, Charles, </w:t>
      </w:r>
      <w:r>
        <w:rPr>
          <w:b/>
          <w:sz w:val="24"/>
        </w:rPr>
        <w:t>James Marton</w:t>
      </w:r>
      <w:r>
        <w:rPr>
          <w:sz w:val="24"/>
        </w:rPr>
        <w:t>, and Aaron Yelowitz. (2020). </w:t>
      </w:r>
      <w:hyperlink r:id="rId16">
        <w:r>
          <w:rPr>
            <w:color w:val="0000FF"/>
            <w:sz w:val="24"/>
            <w:u w:val="single" w:color="0000FF"/>
          </w:rPr>
          <w:t>The Full</w:t>
        </w:r>
      </w:hyperlink>
      <w:r>
        <w:rPr>
          <w:color w:val="0000FF"/>
          <w:sz w:val="24"/>
        </w:rPr>
        <w:t> </w:t>
      </w:r>
      <w:hyperlink r:id="rId16">
        <w:r>
          <w:rPr>
            <w:color w:val="0000FF"/>
            <w:sz w:val="24"/>
            <w:u w:val="single" w:color="0000FF"/>
          </w:rPr>
          <w:t>Impact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ACA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on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Political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Participation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Russell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Foundation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Social Sciences</w:t>
      </w:r>
      <w:r>
        <w:rPr>
          <w:sz w:val="24"/>
        </w:rPr>
        <w:t>, 6(2), 179-204.</w:t>
      </w:r>
    </w:p>
    <w:p>
      <w:pPr>
        <w:pStyle w:val="BodyText"/>
        <w:spacing w:before="2"/>
      </w:pPr>
    </w:p>
    <w:p>
      <w:pPr>
        <w:pStyle w:val="BodyText"/>
        <w:ind w:left="360" w:right="750"/>
      </w:pPr>
      <w:r>
        <w:rPr/>
        <w:t>(32) Courtemanche, Charles, </w:t>
      </w:r>
      <w:r>
        <w:rPr>
          <w:b/>
        </w:rPr>
        <w:t>James Marton</w:t>
      </w:r>
      <w:r>
        <w:rPr/>
        <w:t>, Benjamin Ukert, Aaron Yelowitz, Daniela Zapata,</w:t>
      </w:r>
      <w:r>
        <w:rPr>
          <w:spacing w:val="-4"/>
        </w:rPr>
        <w:t> </w:t>
      </w:r>
      <w:r>
        <w:rPr/>
        <w:t>and Ishtiaque</w:t>
      </w:r>
      <w:r>
        <w:rPr>
          <w:spacing w:val="-3"/>
        </w:rPr>
        <w:t> </w:t>
      </w:r>
      <w:r>
        <w:rPr/>
        <w:t>Fazlul*.</w:t>
      </w:r>
      <w:r>
        <w:rPr>
          <w:spacing w:val="-2"/>
        </w:rPr>
        <w:t> </w:t>
      </w:r>
      <w:r>
        <w:rPr/>
        <w:t>(2019).</w:t>
      </w:r>
      <w:r>
        <w:rPr>
          <w:spacing w:val="-5"/>
        </w:rPr>
        <w:t> </w:t>
      </w:r>
      <w:hyperlink r:id="rId17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Three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Year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Affordable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Act</w:t>
        </w:r>
      </w:hyperlink>
      <w:r>
        <w:rPr>
          <w:color w:val="0000FF"/>
        </w:rPr>
        <w:t> </w:t>
      </w:r>
      <w:hyperlink r:id="rId17">
        <w:r>
          <w:rPr>
            <w:color w:val="0000FF"/>
            <w:u w:val="single" w:color="0000FF"/>
          </w:rPr>
          <w:t>on Disparities in Insurance Coverage</w:t>
        </w:r>
        <w:r>
          <w:rPr/>
          <w:t>.</w:t>
        </w:r>
      </w:hyperlink>
      <w:r>
        <w:rPr/>
        <w:t> </w:t>
      </w:r>
      <w:r>
        <w:rPr>
          <w:i/>
        </w:rPr>
        <w:t>Health Services Research, </w:t>
      </w:r>
      <w:r>
        <w:rPr/>
        <w:t>54(S1), 307-316.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080"/>
        </w:sectPr>
      </w:pPr>
    </w:p>
    <w:p>
      <w:pPr>
        <w:pStyle w:val="BodyText"/>
        <w:spacing w:before="74"/>
        <w:ind w:left="360" w:right="750"/>
      </w:pPr>
      <w:r>
        <w:rPr/>
        <w:t>(31) Courtemanche, Charles, </w:t>
      </w:r>
      <w:r>
        <w:rPr>
          <w:b/>
        </w:rPr>
        <w:t>James Marton</w:t>
      </w:r>
      <w:r>
        <w:rPr/>
        <w:t>, Benjamin Ukert, Aaron Yelowitz, and Daniela</w:t>
      </w:r>
      <w:r>
        <w:rPr>
          <w:spacing w:val="-3"/>
        </w:rPr>
        <w:t> </w:t>
      </w:r>
      <w:r>
        <w:rPr/>
        <w:t>Zapata.</w:t>
      </w:r>
      <w:r>
        <w:rPr>
          <w:spacing w:val="-4"/>
        </w:rPr>
        <w:t> </w:t>
      </w:r>
      <w:r>
        <w:rPr/>
        <w:t>(2019).</w:t>
      </w:r>
      <w:r>
        <w:rPr>
          <w:spacing w:val="-3"/>
        </w:rPr>
        <w:t> </w:t>
      </w:r>
      <w:hyperlink r:id="rId18"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Affordable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Behaviors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after</w:t>
        </w:r>
      </w:hyperlink>
      <w:r>
        <w:rPr>
          <w:color w:val="0000FF"/>
        </w:rPr>
        <w:t> </w:t>
      </w:r>
      <w:hyperlink r:id="rId18">
        <w:r>
          <w:rPr>
            <w:color w:val="0000FF"/>
            <w:u w:val="single" w:color="0000FF"/>
          </w:rPr>
          <w:t>Three Years</w:t>
        </w:r>
        <w:r>
          <w:rPr/>
          <w:t>.</w:t>
        </w:r>
      </w:hyperlink>
      <w:r>
        <w:rPr/>
        <w:t> </w:t>
      </w:r>
      <w:r>
        <w:rPr>
          <w:i/>
        </w:rPr>
        <w:t>Eastern Economic Journal</w:t>
      </w:r>
      <w:r>
        <w:rPr/>
        <w:t>, 45(1), 7-33.</w:t>
      </w:r>
    </w:p>
    <w:p>
      <w:pPr>
        <w:pStyle w:val="BodyText"/>
        <w:spacing w:before="5"/>
      </w:pPr>
    </w:p>
    <w:p>
      <w:pPr>
        <w:pStyle w:val="BodyText"/>
        <w:ind w:left="360" w:right="914"/>
      </w:pPr>
      <w:r>
        <w:rPr/>
        <w:t>(30) Courtemanche, Charles, </w:t>
      </w:r>
      <w:r>
        <w:rPr>
          <w:b/>
        </w:rPr>
        <w:t>James Marton</w:t>
      </w:r>
      <w:r>
        <w:rPr/>
        <w:t>, Benjamin Ukert, Aaron Yelowitz, and Daniela</w:t>
      </w:r>
      <w:r>
        <w:rPr>
          <w:spacing w:val="-2"/>
        </w:rPr>
        <w:t> </w:t>
      </w:r>
      <w:r>
        <w:rPr/>
        <w:t>Zapata.</w:t>
      </w:r>
      <w:r>
        <w:rPr>
          <w:spacing w:val="-3"/>
        </w:rPr>
        <w:t> </w:t>
      </w:r>
      <w:r>
        <w:rPr/>
        <w:t>(2018b).</w:t>
      </w:r>
      <w:r>
        <w:rPr>
          <w:spacing w:val="-2"/>
        </w:rPr>
        <w:t> </w:t>
      </w:r>
      <w:hyperlink r:id="rId19"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Affordable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Act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Access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19">
        <w:r>
          <w:rPr>
            <w:color w:val="0000FF"/>
            <w:u w:val="single" w:color="0000FF"/>
          </w:rPr>
          <w:t>Self-Assessed Health after Three Years</w:t>
        </w:r>
        <w:r>
          <w:rPr/>
          <w:t>.</w:t>
        </w:r>
      </w:hyperlink>
      <w:r>
        <w:rPr/>
        <w:t> </w:t>
      </w:r>
      <w:r>
        <w:rPr>
          <w:i/>
        </w:rPr>
        <w:t>Inquiry</w:t>
      </w:r>
      <w:r>
        <w:rPr/>
        <w:t>, 55, 1-10.</w:t>
      </w:r>
    </w:p>
    <w:p>
      <w:pPr>
        <w:pStyle w:val="BodyText"/>
        <w:spacing w:before="3"/>
      </w:pPr>
    </w:p>
    <w:p>
      <w:pPr>
        <w:pStyle w:val="BodyText"/>
        <w:ind w:left="360" w:right="788"/>
      </w:pPr>
      <w:r>
        <w:rPr/>
        <w:t>(29) Courtemanche, Charles, </w:t>
      </w:r>
      <w:r>
        <w:rPr>
          <w:b/>
        </w:rPr>
        <w:t>James Marton</w:t>
      </w:r>
      <w:r>
        <w:rPr/>
        <w:t>, Benjamin Ukert, Aaron Yelowitz, and Daniela Zapata. (2018a). </w:t>
      </w:r>
      <w:hyperlink r:id="rId20">
        <w:r>
          <w:rPr>
            <w:color w:val="0000FF"/>
            <w:u w:val="single" w:color="0000FF"/>
          </w:rPr>
          <w:t>Early Effects of the Affordable Care Act on Health Care</w:t>
        </w:r>
      </w:hyperlink>
      <w:r>
        <w:rPr>
          <w:color w:val="0000FF"/>
        </w:rPr>
        <w:t> </w:t>
      </w:r>
      <w:hyperlink r:id="rId20">
        <w:r>
          <w:rPr>
            <w:color w:val="0000FF"/>
            <w:u w:val="single" w:color="0000FF"/>
          </w:rPr>
          <w:t>Access,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Risky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Behaviors,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Self-Assessed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/>
          <w:t>.</w:t>
        </w:r>
      </w:hyperlink>
      <w:r>
        <w:rPr>
          <w:spacing w:val="-4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Journal, </w:t>
      </w:r>
      <w:r>
        <w:rPr>
          <w:color w:val="221F1F"/>
        </w:rPr>
        <w:t>84(3), 660–691.</w:t>
      </w:r>
    </w:p>
    <w:p>
      <w:pPr>
        <w:pStyle w:val="BodyText"/>
        <w:spacing w:before="5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(28)</w:t>
      </w:r>
      <w:r>
        <w:rPr>
          <w:spacing w:val="-5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Aaron</w:t>
      </w:r>
      <w:r>
        <w:rPr>
          <w:spacing w:val="-4"/>
          <w:sz w:val="24"/>
        </w:rPr>
        <w:t> </w:t>
      </w:r>
      <w:r>
        <w:rPr>
          <w:sz w:val="24"/>
        </w:rPr>
        <w:t>Yelowitz,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Jeffery</w:t>
      </w:r>
      <w:r>
        <w:rPr>
          <w:spacing w:val="-7"/>
          <w:sz w:val="24"/>
        </w:rPr>
        <w:t> </w:t>
      </w:r>
      <w:r>
        <w:rPr>
          <w:sz w:val="24"/>
        </w:rPr>
        <w:t>Talbert.</w:t>
      </w:r>
      <w:r>
        <w:rPr>
          <w:spacing w:val="-4"/>
          <w:sz w:val="24"/>
        </w:rPr>
        <w:t> </w:t>
      </w:r>
      <w:r>
        <w:rPr>
          <w:sz w:val="24"/>
        </w:rPr>
        <w:t>(2017).</w:t>
      </w:r>
      <w:r>
        <w:rPr>
          <w:spacing w:val="-4"/>
          <w:sz w:val="24"/>
        </w:rPr>
        <w:t> </w:t>
      </w:r>
      <w:hyperlink r:id="rId21">
        <w:r>
          <w:rPr>
            <w:color w:val="0000FF"/>
            <w:sz w:val="24"/>
            <w:u w:val="single" w:color="0000FF"/>
          </w:rPr>
          <w:t>Medicaid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Program</w:t>
        </w:r>
      </w:hyperlink>
      <w:r>
        <w:rPr>
          <w:color w:val="0000FF"/>
          <w:sz w:val="24"/>
        </w:rPr>
        <w:t> </w:t>
      </w:r>
      <w:hyperlink r:id="rId21">
        <w:r>
          <w:rPr>
            <w:color w:val="0000FF"/>
            <w:sz w:val="24"/>
            <w:u w:val="single" w:color="0000FF"/>
          </w:rPr>
          <w:t>Choice, Inertia and Adverse Selection</w:t>
        </w:r>
        <w:r>
          <w:rPr>
            <w:sz w:val="24"/>
          </w:rPr>
          <w:t>.</w:t>
        </w:r>
      </w:hyperlink>
      <w:r>
        <w:rPr>
          <w:sz w:val="24"/>
        </w:rPr>
        <w:t> </w:t>
      </w:r>
      <w:r>
        <w:rPr>
          <w:i/>
          <w:sz w:val="24"/>
        </w:rPr>
        <w:t>Journal of Health Economics</w:t>
      </w:r>
      <w:r>
        <w:rPr>
          <w:sz w:val="24"/>
        </w:rPr>
        <w:t>, 56, 292-316.</w:t>
      </w:r>
    </w:p>
    <w:p>
      <w:pPr>
        <w:pStyle w:val="BodyText"/>
      </w:pPr>
    </w:p>
    <w:p>
      <w:pPr>
        <w:spacing w:before="0"/>
        <w:ind w:left="360" w:right="791" w:firstLine="0"/>
        <w:jc w:val="both"/>
        <w:rPr>
          <w:sz w:val="24"/>
        </w:rPr>
      </w:pPr>
      <w:r>
        <w:rPr>
          <w:sz w:val="24"/>
        </w:rPr>
        <w:t>(27)</w:t>
      </w:r>
      <w:r>
        <w:rPr>
          <w:spacing w:val="-5"/>
          <w:sz w:val="24"/>
        </w:rPr>
        <w:t> </w:t>
      </w:r>
      <w:r>
        <w:rPr>
          <w:sz w:val="24"/>
        </w:rPr>
        <w:t>Snyder,</w:t>
      </w:r>
      <w:r>
        <w:rPr>
          <w:spacing w:val="-3"/>
          <w:sz w:val="24"/>
        </w:rPr>
        <w:t> </w:t>
      </w:r>
      <w:r>
        <w:rPr>
          <w:sz w:val="24"/>
        </w:rPr>
        <w:t>Angela,</w:t>
      </w:r>
      <w:r>
        <w:rPr>
          <w:spacing w:val="-2"/>
          <w:sz w:val="24"/>
        </w:rPr>
        <w:t> </w:t>
      </w:r>
      <w:r>
        <w:rPr>
          <w:b/>
          <w:sz w:val="24"/>
        </w:rPr>
        <w:t>James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Marton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Bo</w:t>
      </w:r>
      <w:r>
        <w:rPr>
          <w:spacing w:val="-1"/>
          <w:sz w:val="24"/>
        </w:rPr>
        <w:t> </w:t>
      </w:r>
      <w:r>
        <w:rPr>
          <w:sz w:val="24"/>
        </w:rPr>
        <w:t>Feng*,</w:t>
      </w:r>
      <w:r>
        <w:rPr>
          <w:spacing w:val="-1"/>
          <w:sz w:val="24"/>
        </w:rPr>
        <w:t> </w:t>
      </w:r>
      <w:r>
        <w:rPr>
          <w:sz w:val="24"/>
        </w:rPr>
        <w:t>Susan</w:t>
      </w:r>
      <w:r>
        <w:rPr>
          <w:spacing w:val="-3"/>
          <w:sz w:val="24"/>
        </w:rPr>
        <w:t> </w:t>
      </w:r>
      <w:r>
        <w:rPr>
          <w:sz w:val="24"/>
        </w:rPr>
        <w:t>McLaren,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Mei</w:t>
      </w:r>
      <w:r>
        <w:rPr>
          <w:spacing w:val="-1"/>
          <w:sz w:val="24"/>
        </w:rPr>
        <w:t> </w:t>
      </w:r>
      <w:r>
        <w:rPr>
          <w:sz w:val="24"/>
        </w:rPr>
        <w:t>Zhou.</w:t>
      </w:r>
      <w:r>
        <w:rPr>
          <w:spacing w:val="-1"/>
          <w:sz w:val="24"/>
        </w:rPr>
        <w:t> </w:t>
      </w:r>
      <w:r>
        <w:rPr>
          <w:sz w:val="24"/>
        </w:rPr>
        <w:t>(2017). </w:t>
      </w:r>
      <w:hyperlink r:id="rId22">
        <w:r>
          <w:rPr>
            <w:color w:val="0000FF"/>
            <w:sz w:val="24"/>
            <w:u w:val="single" w:color="0000FF"/>
          </w:rPr>
          <w:t>Do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High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Fidelity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Wraparound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Services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Save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Money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Long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Run?</w:t>
        </w:r>
      </w:hyperlink>
      <w:r>
        <w:rPr>
          <w:color w:val="0000FF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Mental Health Policy and Economics, </w:t>
      </w:r>
      <w:r>
        <w:rPr>
          <w:sz w:val="24"/>
        </w:rPr>
        <w:t>20, 167-175.</w:t>
      </w:r>
    </w:p>
    <w:p>
      <w:pPr>
        <w:pStyle w:val="BodyText"/>
        <w:spacing w:before="5"/>
      </w:pPr>
    </w:p>
    <w:p>
      <w:pPr>
        <w:pStyle w:val="BodyText"/>
        <w:ind w:left="360" w:right="857"/>
      </w:pPr>
      <w:r>
        <w:rPr/>
        <w:t>(26) Palmer, Makayla*, </w:t>
      </w:r>
      <w:r>
        <w:rPr>
          <w:b/>
        </w:rPr>
        <w:t>James Marton</w:t>
      </w:r>
      <w:r>
        <w:rPr/>
        <w:t>, Aaron Yelowitz, and Jeffery Talbert. (2017). </w:t>
      </w:r>
      <w:hyperlink r:id="rId23">
        <w:r>
          <w:rPr>
            <w:color w:val="0000FF"/>
            <w:u w:val="single" w:color="0000FF"/>
          </w:rPr>
          <w:t>Medicaid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Managed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Utilization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Foster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Children</w:t>
        </w:r>
      </w:hyperlink>
      <w:r>
        <w:rPr/>
        <w:t>.</w:t>
      </w:r>
      <w:r>
        <w:rPr>
          <w:spacing w:val="-3"/>
        </w:rPr>
        <w:t> </w:t>
      </w:r>
      <w:r>
        <w:rPr>
          <w:i/>
        </w:rPr>
        <w:t>Inquiry,</w:t>
      </w:r>
      <w:r>
        <w:rPr>
          <w:i/>
          <w:spacing w:val="-3"/>
        </w:rPr>
        <w:t> </w:t>
      </w:r>
      <w:r>
        <w:rPr/>
        <w:t>54, </w:t>
      </w:r>
      <w:r>
        <w:rPr>
          <w:spacing w:val="-4"/>
        </w:rPr>
        <w:t>1-9.</w:t>
      </w:r>
    </w:p>
    <w:p>
      <w:pPr>
        <w:spacing w:before="274"/>
        <w:ind w:left="360" w:right="495" w:firstLine="0"/>
        <w:jc w:val="left"/>
        <w:rPr>
          <w:sz w:val="24"/>
        </w:rPr>
      </w:pPr>
      <w:r>
        <w:rPr>
          <w:sz w:val="24"/>
        </w:rPr>
        <w:t>(25)</w:t>
      </w:r>
      <w:r>
        <w:rPr>
          <w:spacing w:val="-6"/>
          <w:sz w:val="24"/>
        </w:rPr>
        <w:t> </w:t>
      </w:r>
      <w:r>
        <w:rPr>
          <w:sz w:val="24"/>
        </w:rPr>
        <w:t>Courtemanche,</w:t>
      </w:r>
      <w:r>
        <w:rPr>
          <w:spacing w:val="-4"/>
          <w:sz w:val="24"/>
        </w:rPr>
        <w:t> </w:t>
      </w:r>
      <w:r>
        <w:rPr>
          <w:sz w:val="24"/>
        </w:rPr>
        <w:t>Charles,</w:t>
      </w:r>
      <w:r>
        <w:rPr>
          <w:spacing w:val="-3"/>
          <w:sz w:val="24"/>
        </w:rPr>
        <w:t> </w:t>
      </w:r>
      <w:r>
        <w:rPr>
          <w:b/>
          <w:sz w:val="24"/>
        </w:rPr>
        <w:t>James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Marton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Benjamin</w:t>
      </w:r>
      <w:r>
        <w:rPr>
          <w:spacing w:val="-4"/>
          <w:sz w:val="24"/>
        </w:rPr>
        <w:t> </w:t>
      </w:r>
      <w:r>
        <w:rPr>
          <w:sz w:val="24"/>
        </w:rPr>
        <w:t>Ukert*,</w:t>
      </w:r>
      <w:r>
        <w:rPr>
          <w:spacing w:val="-4"/>
          <w:sz w:val="24"/>
        </w:rPr>
        <w:t> </w:t>
      </w:r>
      <w:r>
        <w:rPr>
          <w:sz w:val="24"/>
        </w:rPr>
        <w:t>Aaron</w:t>
      </w:r>
      <w:r>
        <w:rPr>
          <w:spacing w:val="-4"/>
          <w:sz w:val="24"/>
        </w:rPr>
        <w:t> </w:t>
      </w:r>
      <w:r>
        <w:rPr>
          <w:sz w:val="24"/>
        </w:rPr>
        <w:t>Yelowitz,</w:t>
      </w:r>
      <w:r>
        <w:rPr>
          <w:spacing w:val="-4"/>
          <w:sz w:val="24"/>
        </w:rPr>
        <w:t> </w:t>
      </w:r>
      <w:r>
        <w:rPr>
          <w:sz w:val="24"/>
        </w:rPr>
        <w:t>Daniela Zapata. (2017). </w:t>
      </w:r>
      <w:hyperlink r:id="rId24">
        <w:r>
          <w:rPr>
            <w:color w:val="0000FF"/>
            <w:sz w:val="24"/>
            <w:u w:val="single" w:color="0000FF"/>
          </w:rPr>
          <w:t>Impacts of the Affordable Care Act on Health Insurance Coverage in</w:t>
        </w:r>
      </w:hyperlink>
      <w:r>
        <w:rPr>
          <w:color w:val="0000FF"/>
          <w:sz w:val="24"/>
        </w:rPr>
        <w:t> </w:t>
      </w:r>
      <w:hyperlink r:id="rId24">
        <w:r>
          <w:rPr>
            <w:color w:val="0000FF"/>
            <w:sz w:val="24"/>
            <w:u w:val="single" w:color="0000FF"/>
          </w:rPr>
          <w:t>Medicaid Expansion and Non-Expansion States</w:t>
        </w:r>
      </w:hyperlink>
      <w:r>
        <w:rPr>
          <w:sz w:val="24"/>
        </w:rPr>
        <w:t>. </w:t>
      </w:r>
      <w:r>
        <w:rPr>
          <w:i/>
          <w:sz w:val="24"/>
        </w:rPr>
        <w:t>Journal of Policy Analysis and Management, </w:t>
      </w:r>
      <w:r>
        <w:rPr>
          <w:sz w:val="24"/>
        </w:rPr>
        <w:t>36(1), 178-210.</w:t>
      </w:r>
    </w:p>
    <w:p>
      <w:pPr>
        <w:pStyle w:val="BodyText"/>
      </w:pPr>
    </w:p>
    <w:p>
      <w:pPr>
        <w:pStyle w:val="BodyText"/>
        <w:ind w:left="360" w:right="750"/>
      </w:pPr>
      <w:r>
        <w:rPr/>
        <w:t>(24)</w:t>
      </w:r>
      <w:r>
        <w:rPr>
          <w:spacing w:val="-4"/>
        </w:rPr>
        <w:t> </w:t>
      </w:r>
      <w:r>
        <w:rPr>
          <w:b/>
        </w:rPr>
        <w:t>Marton,</w:t>
      </w:r>
      <w:r>
        <w:rPr>
          <w:b/>
          <w:spacing w:val="-4"/>
        </w:rPr>
        <w:t> </w:t>
      </w:r>
      <w:r>
        <w:rPr>
          <w:b/>
        </w:rPr>
        <w:t>James</w:t>
      </w:r>
      <w:r>
        <w:rPr/>
        <w:t>,</w:t>
      </w:r>
      <w:r>
        <w:rPr>
          <w:spacing w:val="-4"/>
        </w:rPr>
        <w:t> </w:t>
      </w:r>
      <w:r>
        <w:rPr/>
        <w:t>Aaron</w:t>
      </w:r>
      <w:r>
        <w:rPr>
          <w:spacing w:val="-4"/>
        </w:rPr>
        <w:t> </w:t>
      </w:r>
      <w:r>
        <w:rPr/>
        <w:t>Yelowitz,</w:t>
      </w:r>
      <w:r>
        <w:rPr>
          <w:spacing w:val="-4"/>
        </w:rPr>
        <w:t> </w:t>
      </w:r>
      <w:r>
        <w:rPr/>
        <w:t>Meredith</w:t>
      </w:r>
      <w:r>
        <w:rPr>
          <w:spacing w:val="-4"/>
        </w:rPr>
        <w:t> </w:t>
      </w:r>
      <w:r>
        <w:rPr/>
        <w:t>Shores*,</w:t>
      </w:r>
      <w:r>
        <w:rPr>
          <w:spacing w:val="-4"/>
        </w:rPr>
        <w:t> </w:t>
      </w:r>
      <w:r>
        <w:rPr/>
        <w:t>Jeffery</w:t>
      </w:r>
      <w:r>
        <w:rPr>
          <w:spacing w:val="-8"/>
        </w:rPr>
        <w:t> </w:t>
      </w:r>
      <w:r>
        <w:rPr/>
        <w:t>Talbert.</w:t>
      </w:r>
      <w:r>
        <w:rPr>
          <w:spacing w:val="-4"/>
        </w:rPr>
        <w:t> </w:t>
      </w:r>
      <w:r>
        <w:rPr/>
        <w:t>(2016).</w:t>
      </w:r>
      <w:r>
        <w:rPr>
          <w:spacing w:val="-4"/>
        </w:rPr>
        <w:t> </w:t>
      </w:r>
      <w:hyperlink r:id="rId25">
        <w:r>
          <w:rPr>
            <w:color w:val="0000FF"/>
            <w:u w:val="single" w:color="0000FF"/>
          </w:rPr>
          <w:t>Does</w:t>
        </w:r>
      </w:hyperlink>
      <w:r>
        <w:rPr>
          <w:color w:val="0000FF"/>
        </w:rPr>
        <w:t> </w:t>
      </w:r>
      <w:hyperlink r:id="rId25">
        <w:r>
          <w:rPr>
            <w:color w:val="0000FF"/>
            <w:u w:val="single" w:color="0000FF"/>
          </w:rPr>
          <w:t>Medicaid Managed Care Help Equalize Racial and Ethnic Disparities in Utilization?</w:t>
        </w:r>
      </w:hyperlink>
      <w:r>
        <w:rPr>
          <w:color w:val="0000FF"/>
        </w:rPr>
        <w:t> </w:t>
      </w:r>
      <w:r>
        <w:rPr>
          <w:i/>
        </w:rPr>
        <w:t>Health Services Research</w:t>
      </w:r>
      <w:r>
        <w:rPr/>
        <w:t>, 51(3), 872–891.</w:t>
      </w:r>
    </w:p>
    <w:p>
      <w:pPr>
        <w:pStyle w:val="BodyText"/>
      </w:pPr>
    </w:p>
    <w:p>
      <w:pPr>
        <w:pStyle w:val="BodyText"/>
        <w:spacing w:before="1"/>
        <w:ind w:left="360" w:right="750"/>
      </w:pPr>
      <w:r>
        <w:rPr/>
        <w:t>(23) </w:t>
      </w:r>
      <w:r>
        <w:rPr>
          <w:b/>
        </w:rPr>
        <w:t>Marton, James</w:t>
      </w:r>
      <w:r>
        <w:rPr/>
        <w:t>, Angela B. Snyder, Mei Zhou. (2016). </w:t>
      </w:r>
      <w:hyperlink r:id="rId26">
        <w:r>
          <w:rPr>
            <w:color w:val="0000FF"/>
            <w:u w:val="single" w:color="0000FF"/>
          </w:rPr>
          <w:t>Enhanced Citizenship</w:t>
        </w:r>
      </w:hyperlink>
      <w:r>
        <w:rPr>
          <w:color w:val="0000FF"/>
        </w:rPr>
        <w:t> </w:t>
      </w:r>
      <w:hyperlink r:id="rId26">
        <w:r>
          <w:rPr>
            <w:color w:val="0000FF"/>
            <w:u w:val="single" w:color="0000FF"/>
          </w:rPr>
          <w:t>Verification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Children's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Medicaid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Coverage</w:t>
        </w:r>
      </w:hyperlink>
      <w:r>
        <w:rPr/>
        <w:t>,</w:t>
      </w:r>
      <w:r>
        <w:rPr>
          <w:spacing w:val="-3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Inquiry</w:t>
      </w:r>
      <w:r>
        <w:rPr/>
        <w:t>,</w:t>
      </w:r>
      <w:r>
        <w:rPr>
          <w:spacing w:val="-5"/>
        </w:rPr>
        <w:t> </w:t>
      </w:r>
      <w:r>
        <w:rPr/>
        <w:t>54(3),</w:t>
      </w:r>
      <w:r>
        <w:rPr>
          <w:spacing w:val="-3"/>
        </w:rPr>
        <w:t> </w:t>
      </w:r>
      <w:r>
        <w:rPr/>
        <w:t>1670–1683.</w:t>
      </w:r>
    </w:p>
    <w:p>
      <w:pPr>
        <w:pStyle w:val="BodyText"/>
        <w:spacing w:before="276"/>
        <w:ind w:left="360" w:right="750"/>
      </w:pPr>
      <w:r>
        <w:rPr/>
        <w:t>(22)</w:t>
      </w:r>
      <w:r>
        <w:rPr>
          <w:spacing w:val="-6"/>
        </w:rPr>
        <w:t> </w:t>
      </w:r>
      <w:r>
        <w:rPr/>
        <w:t>Courtemanche,</w:t>
      </w:r>
      <w:r>
        <w:rPr>
          <w:spacing w:val="-4"/>
        </w:rPr>
        <w:t> </w:t>
      </w:r>
      <w:r>
        <w:rPr/>
        <w:t>Charles,</w:t>
      </w:r>
      <w:r>
        <w:rPr>
          <w:spacing w:val="-4"/>
        </w:rPr>
        <w:t> </w:t>
      </w:r>
      <w:r>
        <w:rPr>
          <w:b/>
        </w:rPr>
        <w:t>James</w:t>
      </w:r>
      <w:r>
        <w:rPr>
          <w:b/>
          <w:spacing w:val="-4"/>
        </w:rPr>
        <w:t> </w:t>
      </w:r>
      <w:r>
        <w:rPr>
          <w:b/>
        </w:rPr>
        <w:t>Marton</w:t>
      </w:r>
      <w:r>
        <w:rPr/>
        <w:t>,</w:t>
      </w:r>
      <w:r>
        <w:rPr>
          <w:spacing w:val="-4"/>
        </w:rPr>
        <w:t> </w:t>
      </w:r>
      <w:r>
        <w:rPr/>
        <w:t>Aaron</w:t>
      </w:r>
      <w:r>
        <w:rPr>
          <w:spacing w:val="-4"/>
        </w:rPr>
        <w:t> </w:t>
      </w:r>
      <w:r>
        <w:rPr/>
        <w:t>Yelowitz.</w:t>
      </w:r>
      <w:r>
        <w:rPr>
          <w:spacing w:val="-4"/>
        </w:rPr>
        <w:t> </w:t>
      </w:r>
      <w:r>
        <w:rPr/>
        <w:t>(2016).</w:t>
      </w:r>
      <w:r>
        <w:rPr>
          <w:spacing w:val="-4"/>
        </w:rPr>
        <w:t> </w:t>
      </w:r>
      <w:hyperlink r:id="rId27">
        <w:r>
          <w:rPr>
            <w:color w:val="0000FF"/>
            <w:u w:val="single" w:color="0000FF"/>
          </w:rPr>
          <w:t>Who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Gained</w:t>
        </w:r>
      </w:hyperlink>
      <w:r>
        <w:rPr>
          <w:color w:val="0000FF"/>
        </w:rPr>
        <w:t> </w:t>
      </w:r>
      <w:hyperlink r:id="rId27">
        <w:r>
          <w:rPr>
            <w:color w:val="0000FF"/>
            <w:u w:val="single" w:color="0000FF"/>
          </w:rPr>
          <w:t>Insurance Coverage in 2014, the First Year of Full ACA Implementation?</w:t>
        </w:r>
      </w:hyperlink>
      <w:r>
        <w:rPr>
          <w:color w:val="0000FF"/>
        </w:rPr>
        <w:t> </w:t>
      </w:r>
      <w:r>
        <w:rPr>
          <w:i/>
        </w:rPr>
        <w:t>Health Economics</w:t>
      </w:r>
      <w:r>
        <w:rPr/>
        <w:t>, 25, 778–784.</w:t>
      </w:r>
    </w:p>
    <w:p>
      <w:pPr>
        <w:pStyle w:val="BodyText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(21) </w:t>
      </w:r>
      <w:r>
        <w:rPr>
          <w:b/>
          <w:sz w:val="24"/>
        </w:rPr>
        <w:t>Marton, James</w:t>
      </w:r>
      <w:r>
        <w:rPr>
          <w:sz w:val="24"/>
        </w:rPr>
        <w:t>, Aaron Yelowitz. (2015). </w:t>
      </w:r>
      <w:hyperlink r:id="rId28">
        <w:r>
          <w:rPr>
            <w:color w:val="0000FF"/>
            <w:sz w:val="24"/>
            <w:u w:val="single" w:color="0000FF"/>
          </w:rPr>
          <w:t>Health Insurance Generosity and</w:t>
        </w:r>
      </w:hyperlink>
      <w:r>
        <w:rPr>
          <w:color w:val="0000FF"/>
          <w:sz w:val="24"/>
        </w:rPr>
        <w:t> </w:t>
      </w:r>
      <w:hyperlink r:id="rId28">
        <w:r>
          <w:rPr>
            <w:color w:val="0000FF"/>
            <w:sz w:val="24"/>
            <w:u w:val="single" w:color="0000FF"/>
          </w:rPr>
          <w:t>Conditional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Coverage: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Evidence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from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Medicaid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Managed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Care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Kentucky</w:t>
        </w:r>
        <w:r>
          <w:rPr>
            <w:sz w:val="24"/>
          </w:rPr>
          <w:t>.</w:t>
        </w:r>
      </w:hyperlink>
      <w:r>
        <w:rPr>
          <w:spacing w:val="-5"/>
          <w:sz w:val="24"/>
        </w:rPr>
        <w:t> </w:t>
      </w:r>
      <w:r>
        <w:rPr>
          <w:i/>
          <w:sz w:val="24"/>
        </w:rPr>
        <w:t>Southern Economic Journal</w:t>
      </w:r>
      <w:r>
        <w:rPr>
          <w:sz w:val="24"/>
        </w:rPr>
        <w:t>, 82(2), 535-555.</w:t>
      </w:r>
    </w:p>
    <w:p>
      <w:pPr>
        <w:pStyle w:val="BodyText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(20)</w:t>
      </w:r>
      <w:r>
        <w:rPr>
          <w:spacing w:val="-5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Jaesang</w:t>
      </w:r>
      <w:r>
        <w:rPr>
          <w:spacing w:val="-6"/>
          <w:sz w:val="24"/>
        </w:rPr>
        <w:t> </w:t>
      </w:r>
      <w:r>
        <w:rPr>
          <w:sz w:val="24"/>
        </w:rPr>
        <w:t>Sung*,</w:t>
      </w:r>
      <w:r>
        <w:rPr>
          <w:spacing w:val="-3"/>
          <w:sz w:val="24"/>
        </w:rPr>
        <w:t> </w:t>
      </w:r>
      <w:r>
        <w:rPr>
          <w:sz w:val="24"/>
        </w:rPr>
        <w:t>Peggy</w:t>
      </w:r>
      <w:r>
        <w:rPr>
          <w:spacing w:val="-8"/>
          <w:sz w:val="24"/>
        </w:rPr>
        <w:t> </w:t>
      </w:r>
      <w:r>
        <w:rPr>
          <w:sz w:val="24"/>
        </w:rPr>
        <w:t>Honore.</w:t>
      </w:r>
      <w:r>
        <w:rPr>
          <w:spacing w:val="-3"/>
          <w:sz w:val="24"/>
        </w:rPr>
        <w:t> </w:t>
      </w:r>
      <w:r>
        <w:rPr>
          <w:sz w:val="24"/>
        </w:rPr>
        <w:t>(2015). </w:t>
      </w:r>
      <w:hyperlink r:id="rId29">
        <w:r>
          <w:rPr>
            <w:color w:val="0000FF"/>
            <w:sz w:val="24"/>
            <w:u w:val="single" w:color="0000FF"/>
          </w:rPr>
          <w:t>Does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More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Public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Health</w:t>
        </w:r>
      </w:hyperlink>
      <w:r>
        <w:rPr>
          <w:color w:val="0000FF"/>
          <w:sz w:val="24"/>
        </w:rPr>
        <w:t> </w:t>
      </w:r>
      <w:hyperlink r:id="rId29">
        <w:r>
          <w:rPr>
            <w:color w:val="0000FF"/>
            <w:sz w:val="24"/>
            <w:u w:val="single" w:color="0000FF"/>
          </w:rPr>
          <w:t>Spending Lead to Better Health Outcomes?</w:t>
        </w:r>
      </w:hyperlink>
      <w:r>
        <w:rPr>
          <w:color w:val="0000FF"/>
          <w:sz w:val="24"/>
        </w:rPr>
        <w:t> </w:t>
      </w:r>
      <w:r>
        <w:rPr>
          <w:i/>
          <w:sz w:val="24"/>
        </w:rPr>
        <w:t>Health Services Research &amp; Managerial Epidemiology</w:t>
      </w:r>
      <w:r>
        <w:rPr>
          <w:sz w:val="24"/>
        </w:rPr>
        <w:t>, 2, 1-9.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66" w:top="1360" w:bottom="1260" w:left="1440" w:right="1080"/>
        </w:sectPr>
      </w:pPr>
    </w:p>
    <w:p>
      <w:pPr>
        <w:pStyle w:val="BodyText"/>
        <w:spacing w:before="70"/>
        <w:ind w:left="360" w:right="788"/>
      </w:pPr>
      <w:r>
        <w:rPr/>
        <w:t>(19) </w:t>
      </w:r>
      <w:r>
        <w:rPr>
          <w:b/>
        </w:rPr>
        <w:t>Marton, James</w:t>
      </w:r>
      <w:r>
        <w:rPr/>
        <w:t>, Patricia Ketsche, Angela B. Snyder, E. Kathleen Adams, Mei Zhou.</w:t>
      </w:r>
      <w:r>
        <w:rPr>
          <w:spacing w:val="-4"/>
        </w:rPr>
        <w:t> </w:t>
      </w:r>
      <w:r>
        <w:rPr/>
        <w:t>(2015).</w:t>
      </w:r>
      <w:r>
        <w:rPr>
          <w:spacing w:val="-5"/>
        </w:rPr>
        <w:t> </w:t>
      </w:r>
      <w:hyperlink r:id="rId30">
        <w:r>
          <w:rPr>
            <w:color w:val="0000FF"/>
            <w:u w:val="single" w:color="0000FF"/>
          </w:rPr>
          <w:t>Estimating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Premium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Sensitivity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Public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Insurance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Coverage:</w:t>
        </w:r>
      </w:hyperlink>
      <w:r>
        <w:rPr>
          <w:color w:val="0000FF"/>
        </w:rPr>
        <w:t> </w:t>
      </w:r>
      <w:hyperlink r:id="rId30">
        <w:r>
          <w:rPr>
            <w:color w:val="0000FF"/>
            <w:u w:val="single" w:color="0000FF"/>
          </w:rPr>
          <w:t>Selection but No Death Spiral</w:t>
        </w:r>
      </w:hyperlink>
      <w:r>
        <w:rPr/>
        <w:t>. </w:t>
      </w:r>
      <w:r>
        <w:rPr>
          <w:i/>
        </w:rPr>
        <w:t>Health Services Research</w:t>
      </w:r>
      <w:r>
        <w:rPr/>
        <w:t>, 50(2), 579-598.</w:t>
      </w:r>
    </w:p>
    <w:p>
      <w:pPr>
        <w:pStyle w:val="BodyText"/>
      </w:pPr>
    </w:p>
    <w:p>
      <w:pPr>
        <w:spacing w:before="1"/>
        <w:ind w:left="360" w:right="740" w:firstLine="0"/>
        <w:jc w:val="left"/>
        <w:rPr>
          <w:sz w:val="24"/>
        </w:rPr>
      </w:pPr>
      <w:r>
        <w:rPr>
          <w:sz w:val="24"/>
        </w:rPr>
        <w:t>(18) Mishra, Abhay, Patricia Ketsche, </w:t>
      </w:r>
      <w:r>
        <w:rPr>
          <w:b/>
          <w:sz w:val="24"/>
        </w:rPr>
        <w:t>James Marton</w:t>
      </w:r>
      <w:r>
        <w:rPr>
          <w:sz w:val="24"/>
        </w:rPr>
        <w:t>, Angela B. Snyder, Susan McLaren. (2014). </w:t>
      </w:r>
      <w:hyperlink r:id="rId31">
        <w:r>
          <w:rPr>
            <w:color w:val="0000FF"/>
            <w:sz w:val="24"/>
            <w:u w:val="single" w:color="0000FF"/>
          </w:rPr>
          <w:t>Examining the Potential of Information Technology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 Improve Public</w:t>
        </w:r>
      </w:hyperlink>
      <w:r>
        <w:rPr>
          <w:color w:val="0000FF"/>
          <w:sz w:val="24"/>
        </w:rPr>
        <w:t> </w:t>
      </w:r>
      <w:hyperlink r:id="rId31">
        <w:r>
          <w:rPr>
            <w:color w:val="0000FF"/>
            <w:sz w:val="24"/>
            <w:u w:val="single" w:color="0000FF"/>
          </w:rPr>
          <w:t>Insurance Application Processes: Enrollee Assessments from a Concurrent Mixed</w:t>
        </w:r>
      </w:hyperlink>
      <w:r>
        <w:rPr>
          <w:color w:val="0000FF"/>
          <w:sz w:val="24"/>
        </w:rPr>
        <w:t> </w:t>
      </w:r>
      <w:hyperlink r:id="rId31">
        <w:r>
          <w:rPr>
            <w:color w:val="0000FF"/>
            <w:sz w:val="24"/>
            <w:u w:val="single" w:color="0000FF"/>
          </w:rPr>
          <w:t>Method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Analysis</w:t>
        </w:r>
        <w:r>
          <w:rPr>
            <w:sz w:val="24"/>
          </w:rPr>
          <w:t>.</w:t>
        </w:r>
      </w:hyperlink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Medical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Informatics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Association,</w:t>
      </w:r>
      <w:r>
        <w:rPr>
          <w:i/>
          <w:spacing w:val="-3"/>
          <w:sz w:val="24"/>
        </w:rPr>
        <w:t> </w:t>
      </w:r>
      <w:r>
        <w:rPr>
          <w:sz w:val="24"/>
        </w:rPr>
        <w:t>21(6),</w:t>
      </w:r>
      <w:r>
        <w:rPr>
          <w:spacing w:val="-4"/>
          <w:sz w:val="24"/>
        </w:rPr>
        <w:t> </w:t>
      </w:r>
      <w:r>
        <w:rPr>
          <w:sz w:val="24"/>
        </w:rPr>
        <w:t>1045- </w:t>
      </w:r>
      <w:r>
        <w:rPr>
          <w:spacing w:val="-2"/>
          <w:sz w:val="24"/>
        </w:rPr>
        <w:t>1052.</w:t>
      </w:r>
    </w:p>
    <w:p>
      <w:pPr>
        <w:spacing w:before="276"/>
        <w:ind w:left="360" w:right="749" w:firstLine="0"/>
        <w:jc w:val="both"/>
        <w:rPr>
          <w:sz w:val="24"/>
        </w:rPr>
      </w:pPr>
      <w:r>
        <w:rPr>
          <w:sz w:val="24"/>
        </w:rPr>
        <w:t>(17)</w:t>
      </w:r>
      <w:r>
        <w:rPr>
          <w:spacing w:val="-4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Aaron</w:t>
      </w:r>
      <w:r>
        <w:rPr>
          <w:spacing w:val="-3"/>
          <w:sz w:val="24"/>
        </w:rPr>
        <w:t> </w:t>
      </w:r>
      <w:r>
        <w:rPr>
          <w:sz w:val="24"/>
        </w:rPr>
        <w:t>Yelowitz,</w:t>
      </w:r>
      <w:r>
        <w:rPr>
          <w:spacing w:val="-3"/>
          <w:sz w:val="24"/>
        </w:rPr>
        <w:t> </w:t>
      </w:r>
      <w:r>
        <w:rPr>
          <w:sz w:val="24"/>
        </w:rPr>
        <w:t>Jeffery</w:t>
      </w:r>
      <w:r>
        <w:rPr>
          <w:spacing w:val="-7"/>
          <w:sz w:val="24"/>
        </w:rPr>
        <w:t> </w:t>
      </w:r>
      <w:r>
        <w:rPr>
          <w:sz w:val="24"/>
        </w:rPr>
        <w:t>Talbert</w:t>
      </w:r>
      <w:r>
        <w:rPr>
          <w:spacing w:val="-3"/>
          <w:sz w:val="24"/>
        </w:rPr>
        <w:t> </w:t>
      </w:r>
      <w:r>
        <w:rPr>
          <w:sz w:val="24"/>
        </w:rPr>
        <w:t>(2014).</w:t>
      </w:r>
      <w:r>
        <w:rPr>
          <w:spacing w:val="-3"/>
          <w:sz w:val="24"/>
        </w:rPr>
        <w:t> </w:t>
      </w:r>
      <w:hyperlink r:id="rId32"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Tale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Two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Cities? The</w:t>
        </w:r>
      </w:hyperlink>
      <w:r>
        <w:rPr>
          <w:color w:val="0000FF"/>
          <w:sz w:val="24"/>
        </w:rPr>
        <w:t> </w:t>
      </w:r>
      <w:hyperlink r:id="rId32">
        <w:r>
          <w:rPr>
            <w:color w:val="0000FF"/>
            <w:sz w:val="24"/>
            <w:u w:val="single" w:color="0000FF"/>
          </w:rPr>
          <w:t>Heterogeneous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Impact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Medicaid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Managed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Care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36,</w:t>
      </w:r>
      <w:r>
        <w:rPr>
          <w:spacing w:val="-3"/>
          <w:sz w:val="24"/>
        </w:rPr>
        <w:t> </w:t>
      </w:r>
      <w:r>
        <w:rPr>
          <w:sz w:val="24"/>
        </w:rPr>
        <w:t>47- </w:t>
      </w:r>
      <w:r>
        <w:rPr>
          <w:spacing w:val="-4"/>
          <w:sz w:val="24"/>
        </w:rPr>
        <w:t>68.</w:t>
      </w:r>
    </w:p>
    <w:p>
      <w:pPr>
        <w:pStyle w:val="BodyText"/>
      </w:pPr>
    </w:p>
    <w:p>
      <w:pPr>
        <w:spacing w:before="0"/>
        <w:ind w:left="360" w:right="769" w:firstLine="0"/>
        <w:jc w:val="both"/>
        <w:rPr>
          <w:sz w:val="24"/>
        </w:rPr>
      </w:pPr>
      <w:r>
        <w:rPr>
          <w:sz w:val="24"/>
        </w:rPr>
        <w:t>(16)</w:t>
      </w:r>
      <w:r>
        <w:rPr>
          <w:spacing w:val="-6"/>
          <w:sz w:val="24"/>
        </w:rPr>
        <w:t> </w:t>
      </w:r>
      <w:r>
        <w:rPr>
          <w:sz w:val="24"/>
        </w:rPr>
        <w:t>Castaneda,</w:t>
      </w:r>
      <w:r>
        <w:rPr>
          <w:spacing w:val="-5"/>
          <w:sz w:val="24"/>
        </w:rPr>
        <w:t> </w:t>
      </w:r>
      <w:r>
        <w:rPr>
          <w:sz w:val="24"/>
        </w:rPr>
        <w:t>Marco,</w:t>
      </w:r>
      <w:r>
        <w:rPr>
          <w:spacing w:val="-5"/>
          <w:sz w:val="24"/>
        </w:rPr>
        <w:t> </w:t>
      </w:r>
      <w:r>
        <w:rPr>
          <w:b/>
          <w:sz w:val="24"/>
        </w:rPr>
        <w:t>James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Marton</w:t>
      </w:r>
      <w:r>
        <w:rPr>
          <w:b/>
          <w:spacing w:val="-4"/>
          <w:sz w:val="24"/>
        </w:rPr>
        <w:t> </w:t>
      </w:r>
      <w:r>
        <w:rPr>
          <w:sz w:val="24"/>
        </w:rPr>
        <w:t>(2013).</w:t>
      </w:r>
      <w:r>
        <w:rPr>
          <w:spacing w:val="-6"/>
          <w:sz w:val="24"/>
        </w:rPr>
        <w:t> </w:t>
      </w:r>
      <w:hyperlink r:id="rId33">
        <w:r>
          <w:rPr>
            <w:color w:val="0000FF"/>
            <w:sz w:val="24"/>
            <w:u w:val="single" w:color="0000FF"/>
          </w:rPr>
          <w:t>Employer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Provided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Health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Insurance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</w:hyperlink>
      <w:r>
        <w:rPr>
          <w:color w:val="0000FF"/>
          <w:sz w:val="24"/>
        </w:rPr>
        <w:t> </w:t>
      </w:r>
      <w:hyperlink r:id="rId33">
        <w:r>
          <w:rPr>
            <w:color w:val="0000FF"/>
            <w:sz w:val="24"/>
            <w:u w:val="single" w:color="0000FF"/>
          </w:rPr>
          <w:t>the Adverse Selection Problem</w:t>
        </w:r>
      </w:hyperlink>
      <w:r>
        <w:rPr>
          <w:sz w:val="24"/>
        </w:rPr>
        <w:t>. </w:t>
      </w:r>
      <w:r>
        <w:rPr>
          <w:i/>
          <w:sz w:val="24"/>
        </w:rPr>
        <w:t>Public Finance Review</w:t>
      </w:r>
      <w:r>
        <w:rPr>
          <w:sz w:val="24"/>
        </w:rPr>
        <w:t>, 41(1), 3-36.</w:t>
      </w:r>
    </w:p>
    <w:p>
      <w:pPr>
        <w:pStyle w:val="BodyText"/>
      </w:pPr>
    </w:p>
    <w:p>
      <w:pPr>
        <w:pStyle w:val="BodyText"/>
        <w:ind w:left="360" w:right="776"/>
        <w:jc w:val="both"/>
      </w:pPr>
      <w:r>
        <w:rPr/>
        <w:t>(15)</w:t>
      </w:r>
      <w:r>
        <w:rPr>
          <w:spacing w:val="-6"/>
        </w:rPr>
        <w:t> </w:t>
      </w:r>
      <w:r>
        <w:rPr>
          <w:b/>
        </w:rPr>
        <w:t>Marton,</w:t>
      </w:r>
      <w:r>
        <w:rPr>
          <w:b/>
          <w:spacing w:val="-4"/>
        </w:rPr>
        <w:t> </w:t>
      </w:r>
      <w:r>
        <w:rPr>
          <w:b/>
        </w:rPr>
        <w:t>James</w:t>
      </w:r>
      <w:r>
        <w:rPr/>
        <w:t>,</w:t>
      </w:r>
      <w:r>
        <w:rPr>
          <w:spacing w:val="-4"/>
        </w:rPr>
        <w:t> </w:t>
      </w:r>
      <w:r>
        <w:rPr/>
        <w:t>Stephen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Woodbury.</w:t>
      </w:r>
      <w:r>
        <w:rPr>
          <w:spacing w:val="-2"/>
        </w:rPr>
        <w:t> </w:t>
      </w:r>
      <w:r>
        <w:rPr/>
        <w:t>(2013).</w:t>
      </w:r>
      <w:r>
        <w:rPr>
          <w:spacing w:val="-5"/>
        </w:rPr>
        <w:t> </w:t>
      </w:r>
      <w:hyperlink r:id="rId34">
        <w:r>
          <w:rPr>
            <w:color w:val="0000FF"/>
            <w:u w:val="single" w:color="0000FF"/>
          </w:rPr>
          <w:t>Retiree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Benefits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Deferred</w:t>
        </w:r>
      </w:hyperlink>
      <w:r>
        <w:rPr>
          <w:color w:val="0000FF"/>
        </w:rPr>
        <w:t> </w:t>
      </w:r>
      <w:hyperlink r:id="rId34">
        <w:r>
          <w:rPr>
            <w:color w:val="0000FF"/>
            <w:u w:val="single" w:color="0000FF"/>
          </w:rPr>
          <w:t>Compensation: Evidence from the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Health and Retirement Study</w:t>
        </w:r>
      </w:hyperlink>
      <w:r>
        <w:rPr/>
        <w:t>. </w:t>
      </w:r>
      <w:r>
        <w:rPr>
          <w:i/>
        </w:rPr>
        <w:t>Public</w:t>
      </w:r>
      <w:r>
        <w:rPr>
          <w:i/>
          <w:spacing w:val="-1"/>
        </w:rPr>
        <w:t> </w:t>
      </w:r>
      <w:r>
        <w:rPr>
          <w:i/>
        </w:rPr>
        <w:t>Finance</w:t>
      </w:r>
      <w:r>
        <w:rPr>
          <w:i/>
          <w:spacing w:val="-1"/>
        </w:rPr>
        <w:t> </w:t>
      </w:r>
      <w:r>
        <w:rPr>
          <w:i/>
        </w:rPr>
        <w:t>Review</w:t>
      </w:r>
      <w:r>
        <w:rPr/>
        <w:t>, 41(1), 64-91.</w:t>
      </w:r>
    </w:p>
    <w:p>
      <w:pPr>
        <w:pStyle w:val="BodyText"/>
      </w:pPr>
    </w:p>
    <w:p>
      <w:pPr>
        <w:spacing w:before="1"/>
        <w:ind w:left="360" w:right="750" w:firstLine="0"/>
        <w:jc w:val="left"/>
        <w:rPr>
          <w:sz w:val="24"/>
        </w:rPr>
      </w:pPr>
      <w:r>
        <w:rPr>
          <w:sz w:val="24"/>
        </w:rPr>
        <w:t>(14)</w:t>
      </w:r>
      <w:r>
        <w:rPr>
          <w:spacing w:val="-5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color w:val="221F1F"/>
          <w:sz w:val="24"/>
        </w:rPr>
        <w:t>Genevieve</w:t>
      </w:r>
      <w:r>
        <w:rPr>
          <w:color w:val="221F1F"/>
          <w:spacing w:val="-4"/>
          <w:sz w:val="24"/>
        </w:rPr>
        <w:t> </w:t>
      </w:r>
      <w:r>
        <w:rPr>
          <w:sz w:val="24"/>
        </w:rPr>
        <w:t>Kenney,</w:t>
      </w:r>
      <w:r>
        <w:rPr>
          <w:spacing w:val="-3"/>
          <w:sz w:val="24"/>
        </w:rPr>
        <w:t> </w:t>
      </w:r>
      <w:r>
        <w:rPr>
          <w:sz w:val="24"/>
        </w:rPr>
        <w:t>Jennifer</w:t>
      </w:r>
      <w:r>
        <w:rPr>
          <w:spacing w:val="-3"/>
          <w:sz w:val="24"/>
        </w:rPr>
        <w:t> </w:t>
      </w:r>
      <w:r>
        <w:rPr>
          <w:sz w:val="24"/>
        </w:rPr>
        <w:t>Pelletier,</w:t>
      </w:r>
      <w:r>
        <w:rPr>
          <w:spacing w:val="-3"/>
          <w:sz w:val="24"/>
        </w:rPr>
        <w:t> </w:t>
      </w:r>
      <w:r>
        <w:rPr>
          <w:sz w:val="24"/>
        </w:rPr>
        <w:t>Jeffery</w:t>
      </w:r>
      <w:r>
        <w:rPr>
          <w:spacing w:val="-8"/>
          <w:sz w:val="24"/>
        </w:rPr>
        <w:t> </w:t>
      </w:r>
      <w:r>
        <w:rPr>
          <w:sz w:val="24"/>
        </w:rPr>
        <w:t>Talbert</w:t>
      </w:r>
      <w:r>
        <w:rPr>
          <w:spacing w:val="-1"/>
          <w:sz w:val="24"/>
        </w:rPr>
        <w:t> </w:t>
      </w:r>
      <w:r>
        <w:rPr>
          <w:sz w:val="24"/>
        </w:rPr>
        <w:t>(2012).</w:t>
      </w:r>
      <w:r>
        <w:rPr>
          <w:spacing w:val="-4"/>
          <w:sz w:val="24"/>
        </w:rPr>
        <w:t> </w:t>
      </w:r>
      <w:hyperlink r:id="rId35">
        <w:r>
          <w:rPr>
            <w:color w:val="0000FF"/>
            <w:sz w:val="24"/>
            <w:u w:val="single" w:color="0000FF"/>
          </w:rPr>
          <w:t>The</w:t>
        </w:r>
      </w:hyperlink>
      <w:r>
        <w:rPr>
          <w:color w:val="0000FF"/>
          <w:sz w:val="24"/>
        </w:rPr>
        <w:t> </w:t>
      </w:r>
      <w:hyperlink r:id="rId35">
        <w:r>
          <w:rPr>
            <w:color w:val="0000FF"/>
            <w:sz w:val="24"/>
            <w:u w:val="single" w:color="0000FF"/>
          </w:rPr>
          <w:t>Effects of Medicaid Policy Changes on Adults' Service Use Patterns in Kentucky and</w:t>
        </w:r>
      </w:hyperlink>
      <w:r>
        <w:rPr>
          <w:color w:val="0000FF"/>
          <w:sz w:val="24"/>
        </w:rPr>
        <w:t> </w:t>
      </w:r>
      <w:hyperlink r:id="rId35">
        <w:r>
          <w:rPr>
            <w:color w:val="0000FF"/>
            <w:sz w:val="24"/>
            <w:u w:val="single" w:color="0000FF"/>
          </w:rPr>
          <w:t>Idaho</w:t>
        </w:r>
        <w:r>
          <w:rPr>
            <w:sz w:val="24"/>
          </w:rPr>
          <w:t>.</w:t>
        </w:r>
      </w:hyperlink>
      <w:r>
        <w:rPr>
          <w:sz w:val="24"/>
        </w:rPr>
        <w:t> </w:t>
      </w:r>
      <w:r>
        <w:rPr>
          <w:i/>
          <w:sz w:val="24"/>
        </w:rPr>
        <w:t>Medicare and Medicaid Research Review</w:t>
      </w:r>
      <w:r>
        <w:rPr>
          <w:sz w:val="24"/>
        </w:rPr>
        <w:t>, 2(4), E1-E22.</w:t>
      </w:r>
    </w:p>
    <w:p>
      <w:pPr>
        <w:pStyle w:val="BodyText"/>
      </w:pPr>
    </w:p>
    <w:p>
      <w:pPr>
        <w:pStyle w:val="BodyText"/>
        <w:ind w:left="360" w:right="495"/>
      </w:pPr>
      <w:r>
        <w:rPr/>
        <w:t>(13) Kenney, </w:t>
      </w:r>
      <w:r>
        <w:rPr>
          <w:color w:val="221F1F"/>
        </w:rPr>
        <w:t>Genevieve, </w:t>
      </w:r>
      <w:r>
        <w:rPr>
          <w:b/>
        </w:rPr>
        <w:t>James Marton</w:t>
      </w:r>
      <w:r>
        <w:rPr/>
        <w:t>, Ariel Klein, Jennifer Pelletier, Jeffery Talbert (2011).</w:t>
      </w:r>
      <w:r>
        <w:rPr>
          <w:spacing w:val="-4"/>
        </w:rPr>
        <w:t> </w:t>
      </w:r>
      <w:hyperlink r:id="rId36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Medicaid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CHIP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Changes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Receipt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Preventive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Care</w:t>
        </w:r>
      </w:hyperlink>
      <w:r>
        <w:rPr>
          <w:color w:val="0000FF"/>
        </w:rPr>
        <w:t> </w:t>
      </w:r>
      <w:hyperlink r:id="rId36">
        <w:r>
          <w:rPr>
            <w:color w:val="0000FF"/>
            <w:u w:val="single" w:color="0000FF"/>
          </w:rPr>
          <w:t>among Children in Kentucky and Idaho</w:t>
        </w:r>
        <w:r>
          <w:rPr/>
          <w:t>.</w:t>
        </w:r>
      </w:hyperlink>
      <w:r>
        <w:rPr/>
        <w:t> </w:t>
      </w:r>
      <w:r>
        <w:rPr>
          <w:i/>
        </w:rPr>
        <w:t>Health Services Research</w:t>
      </w:r>
      <w:r>
        <w:rPr/>
        <w:t>, 46(1), 298-318.</w:t>
      </w:r>
    </w:p>
    <w:p>
      <w:pPr>
        <w:pStyle w:val="BodyText"/>
      </w:pPr>
    </w:p>
    <w:p>
      <w:pPr>
        <w:spacing w:before="0"/>
        <w:ind w:left="360" w:right="739" w:firstLine="0"/>
        <w:jc w:val="both"/>
        <w:rPr>
          <w:sz w:val="24"/>
        </w:rPr>
      </w:pPr>
      <w:r>
        <w:rPr>
          <w:sz w:val="24"/>
        </w:rPr>
        <w:t>(12) </w:t>
      </w:r>
      <w:r>
        <w:rPr>
          <w:b/>
          <w:sz w:val="24"/>
        </w:rPr>
        <w:t>Marton, James</w:t>
      </w:r>
      <w:r>
        <w:rPr>
          <w:sz w:val="24"/>
        </w:rPr>
        <w:t>, Cynthia S. Searcy, Jennifer Ghandhi*. (2010). </w:t>
      </w:r>
      <w:hyperlink r:id="rId37">
        <w:r>
          <w:rPr>
            <w:color w:val="0000FF"/>
            <w:sz w:val="24"/>
            <w:u w:val="single" w:color="0000FF"/>
          </w:rPr>
          <w:t>Disparate Effects of</w:t>
        </w:r>
      </w:hyperlink>
      <w:r>
        <w:rPr>
          <w:color w:val="0000FF"/>
          <w:sz w:val="24"/>
        </w:rPr>
        <w:t> </w:t>
      </w:r>
      <w:hyperlink r:id="rId37">
        <w:r>
          <w:rPr>
            <w:color w:val="0000FF"/>
            <w:sz w:val="24"/>
            <w:u w:val="single" w:color="0000FF"/>
          </w:rPr>
          <w:t>CHIP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Premiums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Disenrollment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Minorities</w:t>
        </w:r>
      </w:hyperlink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 Volume 290</w:t>
      </w:r>
      <w:r>
        <w:rPr>
          <w:sz w:val="24"/>
        </w:rPr>
        <w:t>, D. Slottje and R. Tchernis (editors), United Kingdom: Emerald Group.</w:t>
      </w:r>
    </w:p>
    <w:p>
      <w:pPr>
        <w:pStyle w:val="BodyText"/>
      </w:pPr>
    </w:p>
    <w:p>
      <w:pPr>
        <w:spacing w:before="0"/>
        <w:ind w:left="360" w:right="719" w:firstLine="0"/>
        <w:jc w:val="both"/>
        <w:rPr>
          <w:sz w:val="24"/>
        </w:rPr>
      </w:pPr>
      <w:r>
        <w:rPr>
          <w:sz w:val="24"/>
        </w:rPr>
        <w:t>(11)</w:t>
      </w:r>
      <w:r>
        <w:rPr>
          <w:spacing w:val="-6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Patricia</w:t>
      </w:r>
      <w:r>
        <w:rPr>
          <w:spacing w:val="-4"/>
          <w:sz w:val="24"/>
        </w:rPr>
        <w:t> </w:t>
      </w:r>
      <w:r>
        <w:rPr>
          <w:sz w:val="24"/>
        </w:rPr>
        <w:t>Ketsche.</w:t>
      </w:r>
      <w:r>
        <w:rPr>
          <w:spacing w:val="-4"/>
          <w:sz w:val="24"/>
        </w:rPr>
        <w:t> </w:t>
      </w:r>
      <w:r>
        <w:rPr>
          <w:sz w:val="24"/>
        </w:rPr>
        <w:t>(2010).</w:t>
      </w:r>
      <w:r>
        <w:rPr>
          <w:spacing w:val="-3"/>
          <w:sz w:val="24"/>
        </w:rPr>
        <w:t> </w:t>
      </w:r>
      <w:r>
        <w:rPr>
          <w:sz w:val="24"/>
        </w:rPr>
        <w:t>Funding</w:t>
      </w:r>
      <w:r>
        <w:rPr>
          <w:spacing w:val="-6"/>
          <w:sz w:val="24"/>
        </w:rPr>
        <w:t> </w:t>
      </w:r>
      <w:r>
        <w:rPr>
          <w:sz w:val="24"/>
        </w:rPr>
        <w:t>Trauma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Georgia. </w:t>
      </w:r>
      <w:r>
        <w:rPr>
          <w:i/>
          <w:sz w:val="24"/>
        </w:rPr>
        <w:t>Journal of the Medical Association of Georgia, </w:t>
      </w:r>
      <w:r>
        <w:rPr>
          <w:sz w:val="24"/>
        </w:rPr>
        <w:t>99(4), 19-20.</w:t>
      </w:r>
    </w:p>
    <w:p>
      <w:pPr>
        <w:pStyle w:val="BodyText"/>
        <w:spacing w:before="1"/>
      </w:pPr>
    </w:p>
    <w:p>
      <w:pPr>
        <w:pStyle w:val="BodyText"/>
        <w:ind w:left="360" w:right="750"/>
      </w:pPr>
      <w:r>
        <w:rPr/>
        <w:t>(10)</w:t>
      </w:r>
      <w:r>
        <w:rPr>
          <w:spacing w:val="-5"/>
        </w:rPr>
        <w:t> </w:t>
      </w:r>
      <w:r>
        <w:rPr>
          <w:b/>
        </w:rPr>
        <w:t>Marton,</w:t>
      </w:r>
      <w:r>
        <w:rPr>
          <w:b/>
          <w:spacing w:val="-3"/>
        </w:rPr>
        <w:t> </w:t>
      </w:r>
      <w:r>
        <w:rPr>
          <w:b/>
        </w:rPr>
        <w:t>James</w:t>
      </w:r>
      <w:r>
        <w:rPr/>
        <w:t>,</w:t>
      </w:r>
      <w:r>
        <w:rPr>
          <w:spacing w:val="-3"/>
        </w:rPr>
        <w:t> </w:t>
      </w:r>
      <w:r>
        <w:rPr/>
        <w:t>Jeffery</w:t>
      </w:r>
      <w:r>
        <w:rPr>
          <w:spacing w:val="-8"/>
        </w:rPr>
        <w:t> </w:t>
      </w:r>
      <w:r>
        <w:rPr/>
        <w:t>Talbert</w:t>
      </w:r>
      <w:r>
        <w:rPr>
          <w:spacing w:val="-3"/>
        </w:rPr>
        <w:t> </w:t>
      </w:r>
      <w:r>
        <w:rPr/>
        <w:t>(2010).</w:t>
      </w:r>
      <w:r>
        <w:rPr>
          <w:spacing w:val="-4"/>
        </w:rPr>
        <w:t> </w:t>
      </w:r>
      <w:hyperlink r:id="rId38">
        <w:r>
          <w:rPr>
            <w:color w:val="0000FF"/>
            <w:u w:val="single" w:color="0000FF"/>
          </w:rPr>
          <w:t>SCHIP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Premiums,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Status,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</w:hyperlink>
      <w:r>
        <w:rPr>
          <w:color w:val="0000FF"/>
        </w:rPr>
        <w:t> </w:t>
      </w:r>
      <w:hyperlink r:id="rId38">
        <w:r>
          <w:rPr>
            <w:color w:val="0000FF"/>
            <w:u w:val="single" w:color="0000FF"/>
          </w:rPr>
          <w:t>Insurance Coverage of Children</w:t>
        </w:r>
      </w:hyperlink>
      <w:r>
        <w:rPr/>
        <w:t>. </w:t>
      </w:r>
      <w:r>
        <w:rPr>
          <w:i/>
        </w:rPr>
        <w:t>Inquiry, 47</w:t>
      </w:r>
      <w:r>
        <w:rPr/>
        <w:t>(3), 199-214.</w:t>
      </w:r>
    </w:p>
    <w:p>
      <w:pPr>
        <w:pStyle w:val="BodyText"/>
      </w:pPr>
    </w:p>
    <w:p>
      <w:pPr>
        <w:pStyle w:val="BodyText"/>
        <w:ind w:left="360" w:right="860"/>
      </w:pPr>
      <w:r>
        <w:rPr/>
        <w:t>(9)</w:t>
      </w:r>
      <w:r>
        <w:rPr>
          <w:spacing w:val="-6"/>
        </w:rPr>
        <w:t> </w:t>
      </w:r>
      <w:r>
        <w:rPr>
          <w:b/>
        </w:rPr>
        <w:t>Marton,</w:t>
      </w:r>
      <w:r>
        <w:rPr>
          <w:b/>
          <w:spacing w:val="-4"/>
        </w:rPr>
        <w:t> </w:t>
      </w:r>
      <w:r>
        <w:rPr>
          <w:b/>
        </w:rPr>
        <w:t>James</w:t>
      </w:r>
      <w:r>
        <w:rPr/>
        <w:t>,</w:t>
      </w:r>
      <w:r>
        <w:rPr>
          <w:spacing w:val="-4"/>
        </w:rPr>
        <w:t> </w:t>
      </w:r>
      <w:r>
        <w:rPr/>
        <w:t>Patricia</w:t>
      </w:r>
      <w:r>
        <w:rPr>
          <w:spacing w:val="-5"/>
        </w:rPr>
        <w:t> </w:t>
      </w:r>
      <w:r>
        <w:rPr/>
        <w:t>Ketsche,</w:t>
      </w:r>
      <w:r>
        <w:rPr>
          <w:spacing w:val="-4"/>
        </w:rPr>
        <w:t> </w:t>
      </w:r>
      <w:r>
        <w:rPr/>
        <w:t>Mei</w:t>
      </w:r>
      <w:r>
        <w:rPr>
          <w:spacing w:val="-2"/>
        </w:rPr>
        <w:t> </w:t>
      </w:r>
      <w:r>
        <w:rPr/>
        <w:t>Zhou.</w:t>
      </w:r>
      <w:r>
        <w:rPr>
          <w:spacing w:val="-4"/>
        </w:rPr>
        <w:t> </w:t>
      </w:r>
      <w:r>
        <w:rPr/>
        <w:t>(2010).</w:t>
      </w:r>
      <w:r>
        <w:rPr>
          <w:spacing w:val="-4"/>
        </w:rPr>
        <w:t> </w:t>
      </w:r>
      <w:hyperlink r:id="rId39">
        <w:r>
          <w:rPr>
            <w:color w:val="0000FF"/>
            <w:u w:val="single" w:color="0000FF"/>
          </w:rPr>
          <w:t>SCHIP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Premiums,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Enrollment,</w:t>
        </w:r>
      </w:hyperlink>
      <w:r>
        <w:rPr>
          <w:color w:val="0000FF"/>
        </w:rPr>
        <w:t> </w:t>
      </w:r>
      <w:hyperlink r:id="rId39">
        <w:r>
          <w:rPr>
            <w:color w:val="0000FF"/>
            <w:u w:val="single" w:color="0000FF"/>
          </w:rPr>
          <w:t>and Expenditures: A Two State, Competing Risk Analysis</w:t>
        </w:r>
        <w:r>
          <w:rPr/>
          <w:t>.</w:t>
        </w:r>
      </w:hyperlink>
      <w:r>
        <w:rPr/>
        <w:t> </w:t>
      </w:r>
      <w:r>
        <w:rPr>
          <w:i/>
        </w:rPr>
        <w:t>Health Economics</w:t>
      </w:r>
      <w:r>
        <w:rPr/>
        <w:t>, 19(7), </w:t>
      </w:r>
      <w:r>
        <w:rPr>
          <w:spacing w:val="-2"/>
        </w:rPr>
        <w:t>772-791.</w:t>
      </w:r>
    </w:p>
    <w:p>
      <w:pPr>
        <w:pStyle w:val="BodyText"/>
      </w:pPr>
    </w:p>
    <w:p>
      <w:pPr>
        <w:pStyle w:val="BodyText"/>
        <w:ind w:left="360" w:right="750"/>
      </w:pPr>
      <w:r>
        <w:rPr/>
        <w:t>(8)</w:t>
      </w:r>
      <w:r>
        <w:rPr>
          <w:spacing w:val="-5"/>
        </w:rPr>
        <w:t> </w:t>
      </w:r>
      <w:r>
        <w:rPr/>
        <w:t>Castaneda,</w:t>
      </w:r>
      <w:r>
        <w:rPr>
          <w:spacing w:val="-4"/>
        </w:rPr>
        <w:t> </w:t>
      </w:r>
      <w:r>
        <w:rPr/>
        <w:t>Marco,</w:t>
      </w:r>
      <w:r>
        <w:rPr>
          <w:spacing w:val="-4"/>
        </w:rPr>
        <w:t> </w:t>
      </w:r>
      <w:r>
        <w:rPr>
          <w:b/>
        </w:rPr>
        <w:t>James</w:t>
      </w:r>
      <w:r>
        <w:rPr>
          <w:b/>
          <w:spacing w:val="-4"/>
        </w:rPr>
        <w:t> </w:t>
      </w:r>
      <w:r>
        <w:rPr>
          <w:b/>
        </w:rPr>
        <w:t>Marton</w:t>
      </w:r>
      <w:r>
        <w:rPr/>
        <w:t>.</w:t>
      </w:r>
      <w:r>
        <w:rPr>
          <w:spacing w:val="-4"/>
        </w:rPr>
        <w:t> </w:t>
      </w:r>
      <w:r>
        <w:rPr/>
        <w:t>(2008).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Commodity</w:t>
      </w:r>
      <w:r>
        <w:rPr>
          <w:spacing w:val="-9"/>
        </w:rPr>
        <w:t> </w:t>
      </w:r>
      <w:r>
        <w:rPr/>
        <w:t>Differentiation with Indivisibilities and Production. </w:t>
      </w:r>
      <w:r>
        <w:rPr>
          <w:i/>
        </w:rPr>
        <w:t>Economic Theory</w:t>
      </w:r>
      <w:r>
        <w:rPr/>
        <w:t>, 34(1), 85-106.</w:t>
      </w:r>
    </w:p>
    <w:p>
      <w:pPr>
        <w:pStyle w:val="BodyText"/>
        <w:spacing w:after="0"/>
        <w:sectPr>
          <w:pgSz w:w="12240" w:h="15840"/>
          <w:pgMar w:header="0" w:footer="1066" w:top="1640" w:bottom="1260" w:left="1440" w:right="1080"/>
        </w:sectPr>
      </w:pPr>
    </w:p>
    <w:p>
      <w:pPr>
        <w:pStyle w:val="BodyText"/>
        <w:spacing w:before="74"/>
        <w:ind w:left="360" w:right="750"/>
      </w:pPr>
      <w:r>
        <w:rPr/>
        <w:t>(7)</w:t>
      </w:r>
      <w:r>
        <w:rPr>
          <w:spacing w:val="-6"/>
        </w:rPr>
        <w:t> </w:t>
      </w:r>
      <w:r>
        <w:rPr/>
        <w:t>Hamilton,</w:t>
      </w:r>
      <w:r>
        <w:rPr>
          <w:spacing w:val="-4"/>
        </w:rPr>
        <w:t> </w:t>
      </w:r>
      <w:r>
        <w:rPr/>
        <w:t>Barton,</w:t>
      </w:r>
      <w:r>
        <w:rPr>
          <w:spacing w:val="-4"/>
        </w:rPr>
        <w:t> </w:t>
      </w:r>
      <w:r>
        <w:rPr>
          <w:b/>
        </w:rPr>
        <w:t>James</w:t>
      </w:r>
      <w:r>
        <w:rPr>
          <w:b/>
          <w:spacing w:val="-4"/>
        </w:rPr>
        <w:t> </w:t>
      </w:r>
      <w:r>
        <w:rPr>
          <w:b/>
        </w:rPr>
        <w:t>Marton</w:t>
      </w:r>
      <w:r>
        <w:rPr/>
        <w:t>.</w:t>
      </w:r>
      <w:r>
        <w:rPr>
          <w:spacing w:val="-4"/>
        </w:rPr>
        <w:t> </w:t>
      </w:r>
      <w:r>
        <w:rPr/>
        <w:t>(2008).</w:t>
      </w:r>
      <w:r>
        <w:rPr>
          <w:spacing w:val="-5"/>
        </w:rPr>
        <w:t> </w:t>
      </w:r>
      <w:hyperlink r:id="rId40">
        <w:r>
          <w:rPr>
            <w:color w:val="0000FF"/>
            <w:u w:val="single" w:color="0000FF"/>
          </w:rPr>
          <w:t>Employee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Choice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Flexible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Spending</w:t>
        </w:r>
      </w:hyperlink>
      <w:r>
        <w:rPr>
          <w:color w:val="0000FF"/>
        </w:rPr>
        <w:t> </w:t>
      </w:r>
      <w:hyperlink r:id="rId40">
        <w:r>
          <w:rPr>
            <w:color w:val="0000FF"/>
            <w:u w:val="single" w:color="0000FF"/>
          </w:rPr>
          <w:t>Account Participation and Health Plan</w:t>
        </w:r>
      </w:hyperlink>
      <w:r>
        <w:rPr/>
        <w:t>. </w:t>
      </w:r>
      <w:r>
        <w:rPr>
          <w:i/>
        </w:rPr>
        <w:t>Health Economics</w:t>
      </w:r>
      <w:r>
        <w:rPr/>
        <w:t>, 17(7), 793-813.</w:t>
      </w:r>
    </w:p>
    <w:p>
      <w:pPr>
        <w:pStyle w:val="BodyText"/>
      </w:pPr>
    </w:p>
    <w:p>
      <w:pPr>
        <w:pStyle w:val="BodyText"/>
        <w:spacing w:before="1"/>
        <w:ind w:left="360" w:right="750"/>
      </w:pPr>
      <w:r>
        <w:rPr/>
        <w:t>(6) Kenney, </w:t>
      </w:r>
      <w:r>
        <w:rPr>
          <w:color w:val="221F1F"/>
        </w:rPr>
        <w:t>Genevieve</w:t>
      </w:r>
      <w:r>
        <w:rPr/>
        <w:t>, </w:t>
      </w:r>
      <w:r>
        <w:rPr>
          <w:b/>
        </w:rPr>
        <w:t>James Marton</w:t>
      </w:r>
      <w:r>
        <w:rPr/>
        <w:t>, Joshua McFeeters, Julia Costich. (2007). </w:t>
      </w:r>
      <w:hyperlink r:id="rId41">
        <w:r>
          <w:rPr>
            <w:color w:val="0000FF"/>
            <w:u w:val="single" w:color="0000FF"/>
          </w:rPr>
          <w:t>Assessing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Potential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Enrollment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Budgetary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SCHIP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Premiums: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Findings</w:t>
        </w:r>
      </w:hyperlink>
      <w:r>
        <w:rPr>
          <w:color w:val="0000FF"/>
        </w:rPr>
        <w:t> </w:t>
      </w:r>
      <w:hyperlink r:id="rId41">
        <w:r>
          <w:rPr>
            <w:color w:val="0000FF"/>
            <w:u w:val="single" w:color="0000FF"/>
          </w:rPr>
          <w:t>from Arizona and Kentucky</w:t>
        </w:r>
        <w:r>
          <w:rPr/>
          <w:t>.</w:t>
        </w:r>
      </w:hyperlink>
      <w:r>
        <w:rPr/>
        <w:t> </w:t>
      </w:r>
      <w:r>
        <w:rPr>
          <w:i/>
        </w:rPr>
        <w:t>Health Services Research</w:t>
      </w:r>
      <w:r>
        <w:rPr/>
        <w:t>, 42(6p2), 2354–2372.</w:t>
      </w:r>
    </w:p>
    <w:p>
      <w:pPr>
        <w:spacing w:before="276"/>
        <w:ind w:left="360" w:right="750" w:firstLine="0"/>
        <w:jc w:val="left"/>
        <w:rPr>
          <w:sz w:val="24"/>
        </w:rPr>
      </w:pPr>
      <w:r>
        <w:rPr>
          <w:sz w:val="24"/>
        </w:rPr>
        <w:t>(5)</w:t>
      </w:r>
      <w:r>
        <w:rPr>
          <w:spacing w:val="-6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Stephen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Woodbury.</w:t>
      </w:r>
      <w:r>
        <w:rPr>
          <w:spacing w:val="-2"/>
          <w:sz w:val="24"/>
        </w:rPr>
        <w:t> </w:t>
      </w:r>
      <w:r>
        <w:rPr>
          <w:sz w:val="24"/>
        </w:rPr>
        <w:t>(2007).</w:t>
      </w:r>
      <w:r>
        <w:rPr>
          <w:spacing w:val="-5"/>
          <w:sz w:val="24"/>
        </w:rPr>
        <w:t> </w:t>
      </w:r>
      <w:hyperlink r:id="rId42">
        <w:r>
          <w:rPr>
            <w:color w:val="0000FF"/>
            <w:sz w:val="24"/>
            <w:u w:val="single" w:color="0000FF"/>
          </w:rPr>
          <w:t>Retiree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Health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Benefit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Coverage and</w:t>
        </w:r>
      </w:hyperlink>
      <w:r>
        <w:rPr>
          <w:color w:val="0000FF"/>
          <w:sz w:val="24"/>
        </w:rPr>
        <w:t> </w:t>
      </w:r>
      <w:hyperlink r:id="rId42">
        <w:r>
          <w:rPr>
            <w:color w:val="0000FF"/>
            <w:sz w:val="24"/>
            <w:u w:val="single" w:color="0000FF"/>
          </w:rPr>
          <w:t>Retirement</w:t>
        </w:r>
        <w:r>
          <w:rPr>
            <w:sz w:val="24"/>
          </w:rPr>
          <w:t>,</w:t>
        </w:r>
      </w:hyperlink>
      <w:r>
        <w:rPr>
          <w:sz w:val="24"/>
        </w:rPr>
        <w:t> in </w:t>
      </w:r>
      <w:r>
        <w:rPr>
          <w:i/>
          <w:sz w:val="24"/>
        </w:rPr>
        <w:t>Government Spending and the Elderly</w:t>
      </w:r>
      <w:r>
        <w:rPr>
          <w:sz w:val="24"/>
        </w:rPr>
        <w:t>, D.B. Papadimitriou (editor), New York: Palgrave Macmillan, 220-246.</w:t>
      </w:r>
    </w:p>
    <w:p>
      <w:pPr>
        <w:pStyle w:val="BodyText"/>
        <w:spacing w:before="276"/>
        <w:ind w:left="360" w:right="495"/>
      </w:pPr>
      <w:r>
        <w:rPr/>
        <w:t>(4) Kenney, </w:t>
      </w:r>
      <w:r>
        <w:rPr>
          <w:color w:val="221F1F"/>
        </w:rPr>
        <w:t>Genevieve</w:t>
      </w:r>
      <w:r>
        <w:rPr/>
        <w:t>, Robert A. Allison, Julia Costich, </w:t>
      </w:r>
      <w:r>
        <w:rPr>
          <w:b/>
        </w:rPr>
        <w:t>James Marton</w:t>
      </w:r>
      <w:r>
        <w:rPr/>
        <w:t>, Joshua McFeeters.</w:t>
      </w:r>
      <w:r>
        <w:rPr>
          <w:spacing w:val="-4"/>
        </w:rPr>
        <w:t> </w:t>
      </w:r>
      <w:r>
        <w:rPr/>
        <w:t>(2007).</w:t>
      </w:r>
      <w:r>
        <w:rPr>
          <w:spacing w:val="-4"/>
        </w:rPr>
        <w:t> </w:t>
      </w:r>
      <w:hyperlink r:id="rId43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Premium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Increases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Enrollment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SCHIP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Programs:</w:t>
        </w:r>
      </w:hyperlink>
      <w:r>
        <w:rPr>
          <w:color w:val="0000FF"/>
        </w:rPr>
        <w:t> </w:t>
      </w:r>
      <w:hyperlink r:id="rId43">
        <w:r>
          <w:rPr>
            <w:color w:val="0000FF"/>
            <w:u w:val="single" w:color="0000FF"/>
          </w:rPr>
          <w:t>Findings from Three States</w:t>
        </w:r>
        <w:r>
          <w:rPr/>
          <w:t>.</w:t>
        </w:r>
      </w:hyperlink>
      <w:r>
        <w:rPr/>
        <w:t> </w:t>
      </w:r>
      <w:r>
        <w:rPr>
          <w:i/>
        </w:rPr>
        <w:t>Inquiry</w:t>
      </w:r>
      <w:r>
        <w:rPr/>
        <w:t>, 43(4), 378-392.</w:t>
      </w:r>
    </w:p>
    <w:p>
      <w:pPr>
        <w:pStyle w:val="BodyText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(3)</w:t>
      </w:r>
      <w:r>
        <w:rPr>
          <w:spacing w:val="-6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(2007).</w:t>
      </w:r>
      <w:r>
        <w:rPr>
          <w:spacing w:val="-5"/>
          <w:sz w:val="24"/>
        </w:rPr>
        <w:t> </w:t>
      </w:r>
      <w:hyperlink r:id="rId44"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Impact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Introduction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Premiums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into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SCHIP</w:t>
        </w:r>
      </w:hyperlink>
      <w:r>
        <w:rPr>
          <w:color w:val="0000FF"/>
          <w:sz w:val="24"/>
        </w:rPr>
        <w:t> </w:t>
      </w:r>
      <w:hyperlink r:id="rId44">
        <w:r>
          <w:rPr>
            <w:color w:val="0000FF"/>
            <w:sz w:val="24"/>
            <w:u w:val="single" w:color="0000FF"/>
          </w:rPr>
          <w:t>Program</w:t>
        </w:r>
        <w:r>
          <w:rPr>
            <w:sz w:val="24"/>
          </w:rPr>
          <w:t>.</w:t>
        </w:r>
      </w:hyperlink>
      <w:r>
        <w:rPr>
          <w:sz w:val="24"/>
        </w:rPr>
        <w:t> </w:t>
      </w:r>
      <w:r>
        <w:rPr>
          <w:i/>
          <w:sz w:val="24"/>
        </w:rPr>
        <w:t>Journal of Policy Analysis and Management</w:t>
      </w:r>
      <w:r>
        <w:rPr>
          <w:sz w:val="24"/>
        </w:rPr>
        <w:t>, 26(2), 261-279.</w:t>
      </w:r>
    </w:p>
    <w:p>
      <w:pPr>
        <w:pStyle w:val="BodyText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(2)</w:t>
      </w:r>
      <w:r>
        <w:rPr>
          <w:spacing w:val="-5"/>
          <w:sz w:val="24"/>
        </w:rPr>
        <w:t> </w:t>
      </w:r>
      <w:r>
        <w:rPr>
          <w:b/>
          <w:sz w:val="24"/>
        </w:rPr>
        <w:t>Marton,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James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Wildasin.</w:t>
      </w:r>
      <w:r>
        <w:rPr>
          <w:spacing w:val="-4"/>
          <w:sz w:val="24"/>
        </w:rPr>
        <w:t> </w:t>
      </w:r>
      <w:r>
        <w:rPr>
          <w:sz w:val="24"/>
        </w:rPr>
        <w:t>(2007).</w:t>
      </w:r>
      <w:r>
        <w:rPr>
          <w:spacing w:val="-5"/>
          <w:sz w:val="24"/>
        </w:rPr>
        <w:t> </w:t>
      </w:r>
      <w:hyperlink r:id="rId45">
        <w:r>
          <w:rPr>
            <w:color w:val="0000FF"/>
            <w:sz w:val="24"/>
            <w:u w:val="single" w:color="0000FF"/>
          </w:rPr>
          <w:t>Medicaid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Expenditures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State</w:t>
        </w:r>
      </w:hyperlink>
      <w:r>
        <w:rPr>
          <w:color w:val="0000FF"/>
          <w:sz w:val="24"/>
        </w:rPr>
        <w:t> </w:t>
      </w:r>
      <w:hyperlink r:id="rId45">
        <w:r>
          <w:rPr>
            <w:color w:val="0000FF"/>
            <w:sz w:val="24"/>
            <w:u w:val="single" w:color="0000FF"/>
          </w:rPr>
          <w:t>Budgets: Past, Present and Future</w:t>
        </w:r>
        <w:r>
          <w:rPr>
            <w:sz w:val="24"/>
          </w:rPr>
          <w:t>.</w:t>
        </w:r>
      </w:hyperlink>
      <w:r>
        <w:rPr>
          <w:sz w:val="24"/>
        </w:rPr>
        <w:t> </w:t>
      </w:r>
      <w:r>
        <w:rPr>
          <w:i/>
          <w:sz w:val="24"/>
        </w:rPr>
        <w:t>National Tax Journal</w:t>
      </w:r>
      <w:r>
        <w:rPr>
          <w:sz w:val="24"/>
        </w:rPr>
        <w:t>, 60(2), 279-304.</w:t>
      </w:r>
    </w:p>
    <w:p>
      <w:pPr>
        <w:pStyle w:val="BodyText"/>
      </w:pPr>
    </w:p>
    <w:p>
      <w:pPr>
        <w:spacing w:before="0"/>
        <w:ind w:left="360" w:right="750" w:firstLine="0"/>
        <w:jc w:val="left"/>
        <w:rPr>
          <w:sz w:val="24"/>
        </w:rPr>
      </w:pPr>
      <w:r>
        <w:rPr>
          <w:sz w:val="24"/>
        </w:rPr>
        <w:t>(1) </w:t>
      </w:r>
      <w:r>
        <w:rPr>
          <w:b/>
          <w:sz w:val="24"/>
        </w:rPr>
        <w:t>Marton, James</w:t>
      </w:r>
      <w:r>
        <w:rPr>
          <w:sz w:val="24"/>
        </w:rPr>
        <w:t>, David E. Wildasin. (2007). </w:t>
      </w:r>
      <w:hyperlink r:id="rId46">
        <w:r>
          <w:rPr>
            <w:color w:val="0000FF"/>
            <w:sz w:val="24"/>
            <w:u w:val="single" w:color="0000FF"/>
          </w:rPr>
          <w:t>State Government Cash and In-Kind</w:t>
        </w:r>
      </w:hyperlink>
      <w:r>
        <w:rPr>
          <w:color w:val="0000FF"/>
          <w:sz w:val="24"/>
        </w:rPr>
        <w:t> </w:t>
      </w:r>
      <w:hyperlink r:id="rId46">
        <w:r>
          <w:rPr>
            <w:color w:val="0000FF"/>
            <w:sz w:val="24"/>
            <w:u w:val="single" w:color="0000FF"/>
          </w:rPr>
          <w:t>Benefits: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Intergovernmental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Fiscal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Transfers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Cross-Program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Substitution</w:t>
        </w:r>
      </w:hyperlink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Urban Economics, </w:t>
      </w:r>
      <w:r>
        <w:rPr>
          <w:sz w:val="24"/>
        </w:rPr>
        <w:t>61(1), 1-20.</w:t>
      </w:r>
    </w:p>
    <w:p>
      <w:pPr>
        <w:pStyle w:val="BodyText"/>
        <w:spacing w:before="8"/>
      </w:pPr>
    </w:p>
    <w:p>
      <w:pPr>
        <w:pStyle w:val="Heading1"/>
      </w:pPr>
      <w:r>
        <w:rPr/>
        <w:t>Papers Under</w:t>
      </w:r>
      <w:r>
        <w:rPr>
          <w:spacing w:val="-3"/>
        </w:rPr>
        <w:t> </w:t>
      </w:r>
      <w:r>
        <w:rPr/>
        <w:t>Review</w:t>
      </w:r>
      <w:r>
        <w:rPr>
          <w:spacing w:val="1"/>
        </w:rPr>
        <w:t> </w:t>
      </w:r>
      <w:r>
        <w:rPr/>
        <w:t>/</w:t>
      </w:r>
      <w:r>
        <w:rPr>
          <w:spacing w:val="-2"/>
        </w:rPr>
        <w:t> </w:t>
      </w:r>
      <w:r>
        <w:rPr/>
        <w:t>Revision</w:t>
      </w:r>
      <w:r>
        <w:rPr>
          <w:spacing w:val="-1"/>
        </w:rPr>
        <w:t> </w:t>
      </w:r>
      <w:r>
        <w:rPr>
          <w:spacing w:val="-2"/>
        </w:rPr>
        <w:t>Requests</w:t>
      </w:r>
    </w:p>
    <w:p>
      <w:pPr>
        <w:pStyle w:val="BodyText"/>
        <w:rPr>
          <w:b/>
        </w:rPr>
      </w:pPr>
    </w:p>
    <w:p>
      <w:pPr>
        <w:pStyle w:val="BodyText"/>
        <w:ind w:left="360" w:right="750"/>
        <w:rPr>
          <w:i/>
        </w:rPr>
      </w:pPr>
      <w:r>
        <w:rPr/>
        <w:t>Heberlein,</w:t>
      </w:r>
      <w:r>
        <w:rPr>
          <w:spacing w:val="-4"/>
        </w:rPr>
        <w:t> </w:t>
      </w:r>
      <w:r>
        <w:rPr/>
        <w:t>Emily</w:t>
      </w:r>
      <w:r>
        <w:rPr>
          <w:spacing w:val="-8"/>
        </w:rPr>
        <w:t> </w:t>
      </w:r>
      <w:r>
        <w:rPr/>
        <w:t>C.,</w:t>
      </w:r>
      <w:r>
        <w:rPr>
          <w:spacing w:val="-3"/>
        </w:rPr>
        <w:t> </w:t>
      </w:r>
      <w:r>
        <w:rPr/>
        <w:t>Jessica</w:t>
      </w:r>
      <w:r>
        <w:rPr>
          <w:spacing w:val="-5"/>
        </w:rPr>
        <w:t> </w:t>
      </w:r>
      <w:r>
        <w:rPr/>
        <w:t>C.</w:t>
      </w:r>
      <w:r>
        <w:rPr>
          <w:spacing w:val="-4"/>
        </w:rPr>
        <w:t> </w:t>
      </w:r>
      <w:r>
        <w:rPr/>
        <w:t>Smith,</w:t>
      </w:r>
      <w:r>
        <w:rPr>
          <w:spacing w:val="-2"/>
        </w:rPr>
        <w:t> </w:t>
      </w:r>
      <w:r>
        <w:rPr>
          <w:b/>
        </w:rPr>
        <w:t>Marton,</w:t>
      </w:r>
      <w:r>
        <w:rPr>
          <w:b/>
          <w:spacing w:val="-4"/>
        </w:rPr>
        <w:t> </w:t>
      </w:r>
      <w:r>
        <w:rPr>
          <w:b/>
        </w:rPr>
        <w:t>James</w:t>
      </w:r>
      <w:r>
        <w:rPr/>
        <w:t>,</w:t>
      </w:r>
      <w:r>
        <w:rPr>
          <w:spacing w:val="-4"/>
        </w:rPr>
        <w:t> </w:t>
      </w:r>
      <w:r>
        <w:rPr/>
        <w:t>Adejumobi</w:t>
      </w:r>
      <w:r>
        <w:rPr>
          <w:spacing w:val="-4"/>
        </w:rPr>
        <w:t> </w:t>
      </w:r>
      <w:r>
        <w:rPr/>
        <w:t>Otekunrin,</w:t>
      </w:r>
      <w:r>
        <w:rPr>
          <w:spacing w:val="-3"/>
        </w:rPr>
        <w:t> </w:t>
      </w:r>
      <w:r>
        <w:rPr/>
        <w:t>Ana Laboy, Jessie Britt, and Amy H. Crockett. Well Child Visit Attendance for Group Prenatal Care Participants. </w:t>
      </w:r>
      <w:r>
        <w:rPr>
          <w:i/>
        </w:rPr>
        <w:t>submitted</w:t>
      </w:r>
    </w:p>
    <w:p>
      <w:pPr>
        <w:pStyle w:val="BodyText"/>
        <w:spacing w:before="10"/>
        <w:rPr>
          <w:i/>
        </w:rPr>
      </w:pPr>
    </w:p>
    <w:p>
      <w:pPr>
        <w:pStyle w:val="Heading1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spacing w:before="274"/>
        <w:ind w:left="360" w:right="750"/>
      </w:pPr>
      <w:r>
        <w:rPr/>
        <w:t>The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SNAP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Mortality</w:t>
      </w:r>
      <w:r>
        <w:rPr>
          <w:spacing w:val="-7"/>
        </w:rPr>
        <w:t> </w:t>
      </w:r>
      <w:r>
        <w:rPr/>
        <w:t>Rates</w:t>
      </w:r>
      <w:r>
        <w:rPr>
          <w:spacing w:val="-1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Courtemanche,</w:t>
      </w:r>
      <w:r>
        <w:rPr>
          <w:spacing w:val="-4"/>
        </w:rPr>
        <w:t> </w:t>
      </w:r>
      <w:r>
        <w:rPr/>
        <w:t>C. Gregory, and J. Jones*)</w:t>
      </w:r>
    </w:p>
    <w:p>
      <w:pPr>
        <w:pStyle w:val="BodyText"/>
        <w:spacing w:before="4"/>
      </w:pPr>
    </w:p>
    <w:p>
      <w:pPr>
        <w:pStyle w:val="BodyText"/>
        <w:ind w:left="360" w:right="750"/>
      </w:pPr>
      <w:r>
        <w:rPr/>
        <w:t>Does</w:t>
      </w:r>
      <w:r>
        <w:rPr>
          <w:spacing w:val="-4"/>
        </w:rPr>
        <w:t> </w:t>
      </w:r>
      <w:r>
        <w:rPr/>
        <w:t>SNAP</w:t>
      </w:r>
      <w:r>
        <w:rPr>
          <w:spacing w:val="-4"/>
        </w:rPr>
        <w:t> </w:t>
      </w:r>
      <w:r>
        <w:rPr/>
        <w:t>Affect</w:t>
      </w:r>
      <w:r>
        <w:rPr>
          <w:spacing w:val="-3"/>
        </w:rPr>
        <w:t> </w:t>
      </w:r>
      <w:r>
        <w:rPr/>
        <w:t>Medicaid</w:t>
      </w:r>
      <w:r>
        <w:rPr>
          <w:spacing w:val="-4"/>
        </w:rPr>
        <w:t> </w:t>
      </w:r>
      <w:r>
        <w:rPr/>
        <w:t>Expenditures?</w:t>
      </w:r>
      <w:r>
        <w:rPr>
          <w:spacing w:val="-1"/>
        </w:rPr>
        <w:t> </w:t>
      </w:r>
      <w:r>
        <w:rPr/>
        <w:t>(with</w:t>
      </w:r>
      <w:r>
        <w:rPr>
          <w:spacing w:val="-5"/>
        </w:rPr>
        <w:t> </w:t>
      </w:r>
      <w:r>
        <w:rPr/>
        <w:t>C.</w:t>
      </w:r>
      <w:r>
        <w:rPr>
          <w:spacing w:val="-4"/>
        </w:rPr>
        <w:t> </w:t>
      </w:r>
      <w:r>
        <w:rPr/>
        <w:t>Courtemanche,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Rabbitt,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 </w:t>
      </w:r>
      <w:r>
        <w:rPr>
          <w:spacing w:val="-2"/>
        </w:rPr>
        <w:t>Jones*)</w:t>
      </w:r>
    </w:p>
    <w:p>
      <w:pPr>
        <w:pStyle w:val="BodyText"/>
        <w:spacing w:before="6"/>
      </w:pPr>
    </w:p>
    <w:p>
      <w:pPr>
        <w:pStyle w:val="BodyText"/>
        <w:ind w:left="360" w:right="857"/>
      </w:pP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Affordable</w:t>
      </w:r>
      <w:r>
        <w:rPr>
          <w:spacing w:val="-4"/>
        </w:rPr>
        <w:t> </w:t>
      </w:r>
      <w:r>
        <w:rPr/>
        <w:t>Care</w:t>
      </w:r>
      <w:r>
        <w:rPr>
          <w:spacing w:val="-6"/>
        </w:rPr>
        <w:t> </w:t>
      </w:r>
      <w:r>
        <w:rPr/>
        <w:t>Act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Utilization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Courtemanche, A. Yelowitz, B. Ukert, and P. Ozluk*)</w:t>
      </w:r>
    </w:p>
    <w:p>
      <w:pPr>
        <w:pStyle w:val="BodyText"/>
        <w:spacing w:before="7"/>
      </w:pPr>
    </w:p>
    <w:p>
      <w:pPr>
        <w:pStyle w:val="Heading1"/>
      </w:pPr>
      <w:r>
        <w:rPr/>
        <w:t>Works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Progress</w:t>
      </w:r>
    </w:p>
    <w:p>
      <w:pPr>
        <w:pStyle w:val="BodyText"/>
        <w:rPr>
          <w:b/>
        </w:rPr>
      </w:pPr>
    </w:p>
    <w:p>
      <w:pPr>
        <w:pStyle w:val="BodyText"/>
        <w:ind w:left="360" w:right="750"/>
      </w:pPr>
      <w:r>
        <w:rPr/>
        <w:t>Medicaid</w:t>
      </w:r>
      <w:r>
        <w:rPr>
          <w:spacing w:val="-4"/>
        </w:rPr>
        <w:t> </w:t>
      </w:r>
      <w:r>
        <w:rPr/>
        <w:t>Managed</w:t>
      </w:r>
      <w:r>
        <w:rPr>
          <w:spacing w:val="-4"/>
        </w:rPr>
        <w:t> </w:t>
      </w:r>
      <w:r>
        <w:rPr/>
        <w:t>Care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Foster</w:t>
      </w:r>
      <w:r>
        <w:rPr>
          <w:spacing w:val="-5"/>
        </w:rPr>
        <w:t> </w:t>
      </w:r>
      <w:r>
        <w:rPr/>
        <w:t>Children (with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Palmer*, A. DiGirolamo, A. Snyder, S. McLaren, J. Smith, J. Sung*, and M. Zou)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080"/>
        </w:sectPr>
      </w:pPr>
    </w:p>
    <w:p>
      <w:pPr>
        <w:pStyle w:val="BodyText"/>
        <w:spacing w:before="74"/>
        <w:ind w:left="360" w:right="750"/>
      </w:pP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Network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5"/>
        </w:rPr>
        <w:t> </w:t>
      </w:r>
      <w:r>
        <w:rPr/>
        <w:t>Utilization,</w:t>
      </w:r>
      <w:r>
        <w:rPr>
          <w:spacing w:val="-3"/>
        </w:rPr>
        <w:t> </w:t>
      </w:r>
      <w:r>
        <w:rPr/>
        <w:t>Spending,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Outcome/s</w:t>
      </w:r>
      <w:r>
        <w:rPr>
          <w:spacing w:val="-3"/>
        </w:rPr>
        <w:t> </w:t>
      </w:r>
      <w:r>
        <w:rPr/>
        <w:t>(with A. Yelowitz)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A</w:t>
      </w:r>
      <w:r>
        <w:rPr>
          <w:spacing w:val="-3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SNAP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Seniors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C. Courtemanche, J. Jones*, A. Denteh, and R. Tchernis)</w:t>
      </w:r>
    </w:p>
    <w:p>
      <w:pPr>
        <w:pStyle w:val="BodyText"/>
        <w:spacing w:before="276"/>
        <w:ind w:left="360" w:right="750"/>
      </w:pPr>
      <w:r>
        <w:rPr/>
        <w:t>Comparing</w:t>
      </w:r>
      <w:r>
        <w:rPr>
          <w:spacing w:val="-6"/>
        </w:rPr>
        <w:t> </w:t>
      </w:r>
      <w:r>
        <w:rPr/>
        <w:t>Sickle</w:t>
      </w:r>
      <w:r>
        <w:rPr>
          <w:spacing w:val="-5"/>
        </w:rPr>
        <w:t> </w:t>
      </w:r>
      <w:r>
        <w:rPr/>
        <w:t>Cell</w:t>
      </w:r>
      <w:r>
        <w:rPr>
          <w:spacing w:val="-4"/>
        </w:rPr>
        <w:t> </w:t>
      </w:r>
      <w:r>
        <w:rPr/>
        <w:t>Death</w:t>
      </w:r>
      <w:r>
        <w:rPr>
          <w:spacing w:val="-4"/>
        </w:rPr>
        <w:t> </w:t>
      </w:r>
      <w:r>
        <w:rPr/>
        <w:t>Patterns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Snyder,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/>
        <w:t>Zhou,</w:t>
      </w:r>
      <w:r>
        <w:rPr>
          <w:spacing w:val="-4"/>
        </w:rPr>
        <w:t> </w:t>
      </w:r>
      <w:r>
        <w:rPr/>
        <w:t>B.</w:t>
      </w:r>
      <w:r>
        <w:rPr>
          <w:spacing w:val="-2"/>
        </w:rPr>
        <w:t> </w:t>
      </w:r>
      <w:r>
        <w:rPr/>
        <w:t>Alfrey,</w:t>
      </w:r>
      <w:r>
        <w:rPr>
          <w:spacing w:val="-4"/>
        </w:rPr>
        <w:t> </w:t>
      </w:r>
      <w:r>
        <w:rPr/>
        <w:t>S. Lakshmanan, and S. Shi)</w:t>
      </w:r>
    </w:p>
    <w:p>
      <w:pPr>
        <w:pStyle w:val="Heading1"/>
        <w:spacing w:line="550" w:lineRule="atLeast" w:before="6"/>
        <w:ind w:right="1469"/>
      </w:pPr>
      <w:r>
        <w:rPr/>
        <w:t>Conference</w:t>
      </w:r>
      <w:r>
        <w:rPr>
          <w:spacing w:val="-6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Attendance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Invited</w:t>
      </w:r>
      <w:r>
        <w:rPr>
          <w:spacing w:val="-6"/>
        </w:rPr>
        <w:t> </w:t>
      </w:r>
      <w:r>
        <w:rPr/>
        <w:t>Presentations</w:t>
      </w:r>
      <w:r>
        <w:rPr>
          <w:spacing w:val="-5"/>
        </w:rPr>
        <w:t> </w:t>
      </w:r>
      <w:r>
        <w:rPr/>
        <w:t>(2016-2022) </w:t>
      </w:r>
      <w:r>
        <w:rPr>
          <w:spacing w:val="-4"/>
        </w:rPr>
        <w:t>2022</w:t>
      </w:r>
    </w:p>
    <w:p>
      <w:pPr>
        <w:pStyle w:val="BodyText"/>
        <w:spacing w:before="3"/>
        <w:ind w:left="360"/>
      </w:pPr>
      <w:r>
        <w:rPr/>
        <w:t>Loyola</w:t>
      </w:r>
      <w:r>
        <w:rPr>
          <w:spacing w:val="-3"/>
        </w:rPr>
        <w:t> </w:t>
      </w:r>
      <w:r>
        <w:rPr/>
        <w:t>Marymount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ind w:left="360"/>
      </w:pPr>
      <w:r>
        <w:rPr/>
        <w:t>11th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</w:t>
      </w:r>
      <w:r>
        <w:rPr/>
        <w:t>American Society</w:t>
      </w:r>
      <w:r>
        <w:rPr>
          <w:spacing w:val="-6"/>
        </w:rPr>
        <w:t> </w:t>
      </w:r>
      <w:r>
        <w:rPr/>
        <w:t>of</w:t>
      </w:r>
      <w:r>
        <w:rPr>
          <w:spacing w:val="1"/>
        </w:rPr>
        <w:t> </w:t>
      </w:r>
      <w:r>
        <w:rPr/>
        <w:t>Health</w:t>
      </w:r>
      <w:r>
        <w:rPr>
          <w:spacing w:val="-1"/>
        </w:rPr>
        <w:t> </w:t>
      </w:r>
      <w:r>
        <w:rPr/>
        <w:t>Economists </w:t>
      </w:r>
      <w:r>
        <w:rPr>
          <w:spacing w:val="-2"/>
        </w:rPr>
        <w:t>(ASHE)</w:t>
      </w:r>
    </w:p>
    <w:p>
      <w:pPr>
        <w:pStyle w:val="BodyText"/>
        <w:spacing w:before="5"/>
      </w:pPr>
    </w:p>
    <w:p>
      <w:pPr>
        <w:pStyle w:val="Heading1"/>
        <w:spacing w:line="274" w:lineRule="exact"/>
      </w:pPr>
      <w:r>
        <w:rPr>
          <w:spacing w:val="-4"/>
        </w:rPr>
        <w:t>2021</w:t>
      </w:r>
    </w:p>
    <w:p>
      <w:pPr>
        <w:pStyle w:val="BodyText"/>
        <w:ind w:left="360" w:right="1469"/>
      </w:pPr>
      <w:r>
        <w:rPr/>
        <w:t>10th Conference of the American Society of Health Economists (ASHE) Agricultural</w:t>
      </w:r>
      <w:r>
        <w:rPr>
          <w:spacing w:val="-4"/>
        </w:rPr>
        <w:t> </w:t>
      </w:r>
      <w:r>
        <w:rPr/>
        <w:t>&amp;</w:t>
      </w:r>
      <w:r>
        <w:rPr>
          <w:spacing w:val="-8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(AAEA)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 Southern Economic Association Annual Meeting</w:t>
      </w:r>
    </w:p>
    <w:p>
      <w:pPr>
        <w:pStyle w:val="BodyText"/>
      </w:pPr>
    </w:p>
    <w:p>
      <w:pPr>
        <w:pStyle w:val="Heading1"/>
        <w:spacing w:line="274" w:lineRule="exact"/>
      </w:pPr>
      <w:r>
        <w:rPr>
          <w:spacing w:val="-4"/>
        </w:rPr>
        <w:t>2020</w:t>
      </w:r>
    </w:p>
    <w:p>
      <w:pPr>
        <w:pStyle w:val="BodyText"/>
        <w:spacing w:line="274" w:lineRule="exact"/>
        <w:ind w:left="36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Kentucky</w:t>
      </w:r>
    </w:p>
    <w:p>
      <w:pPr>
        <w:pStyle w:val="BodyText"/>
        <w:ind w:left="360"/>
      </w:pPr>
      <w:r>
        <w:rPr/>
        <w:t>9th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American Society</w:t>
      </w:r>
      <w:r>
        <w:rPr>
          <w:spacing w:val="-6"/>
        </w:rPr>
        <w:t> </w:t>
      </w:r>
      <w:r>
        <w:rPr/>
        <w:t>of</w:t>
      </w:r>
      <w:r>
        <w:rPr>
          <w:spacing w:val="1"/>
        </w:rPr>
        <w:t> </w:t>
      </w:r>
      <w:r>
        <w:rPr/>
        <w:t>Health</w:t>
      </w:r>
      <w:r>
        <w:rPr>
          <w:spacing w:val="-1"/>
        </w:rPr>
        <w:t> </w:t>
      </w:r>
      <w:r>
        <w:rPr/>
        <w:t>Economists </w:t>
      </w:r>
      <w:r>
        <w:rPr>
          <w:spacing w:val="-2"/>
        </w:rPr>
        <w:t>(ASHE)</w:t>
      </w:r>
    </w:p>
    <w:p>
      <w:pPr>
        <w:pStyle w:val="BodyText"/>
        <w:ind w:left="360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Management</w:t>
      </w:r>
      <w:r>
        <w:rPr>
          <w:spacing w:val="3"/>
        </w:rPr>
        <w:t> </w:t>
      </w:r>
      <w:r>
        <w:rPr/>
        <w:t>(APPAM)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Conference</w:t>
      </w:r>
    </w:p>
    <w:p>
      <w:pPr>
        <w:pStyle w:val="BodyText"/>
        <w:spacing w:before="5"/>
      </w:pPr>
    </w:p>
    <w:p>
      <w:pPr>
        <w:pStyle w:val="Heading1"/>
        <w:spacing w:line="274" w:lineRule="exact"/>
      </w:pPr>
      <w:r>
        <w:rPr>
          <w:spacing w:val="-4"/>
        </w:rPr>
        <w:t>2019</w:t>
      </w:r>
    </w:p>
    <w:p>
      <w:pPr>
        <w:pStyle w:val="BodyText"/>
        <w:spacing w:line="274" w:lineRule="exact"/>
        <w:ind w:left="360"/>
      </w:pPr>
      <w:r>
        <w:rPr/>
        <w:t>Duke</w:t>
      </w:r>
      <w:r>
        <w:rPr>
          <w:spacing w:val="-2"/>
        </w:rPr>
        <w:t> University</w:t>
      </w:r>
    </w:p>
    <w:p>
      <w:pPr>
        <w:pStyle w:val="BodyText"/>
        <w:ind w:left="360"/>
      </w:pPr>
      <w:r>
        <w:rPr/>
        <w:t>Russell</w:t>
      </w:r>
      <w:r>
        <w:rPr>
          <w:spacing w:val="-2"/>
        </w:rPr>
        <w:t> </w:t>
      </w:r>
      <w:r>
        <w:rPr/>
        <w:t>Sage </w:t>
      </w:r>
      <w:r>
        <w:rPr>
          <w:spacing w:val="-2"/>
        </w:rPr>
        <w:t>Foundation</w:t>
      </w:r>
    </w:p>
    <w:p>
      <w:pPr>
        <w:pStyle w:val="BodyText"/>
        <w:ind w:left="360"/>
      </w:pPr>
      <w:r>
        <w:rPr/>
        <w:t>8th</w:t>
      </w:r>
      <w:r>
        <w:rPr>
          <w:spacing w:val="-3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American Society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Health Economists </w:t>
      </w:r>
      <w:r>
        <w:rPr>
          <w:spacing w:val="-2"/>
        </w:rPr>
        <w:t>(ASHE)</w:t>
      </w:r>
    </w:p>
    <w:p>
      <w:pPr>
        <w:pStyle w:val="BodyText"/>
        <w:ind w:left="360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Management</w:t>
      </w:r>
      <w:r>
        <w:rPr>
          <w:spacing w:val="3"/>
        </w:rPr>
        <w:t> </w:t>
      </w:r>
      <w:r>
        <w:rPr/>
        <w:t>(APPAM)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Conference</w:t>
      </w:r>
    </w:p>
    <w:p>
      <w:pPr>
        <w:pStyle w:val="BodyText"/>
        <w:spacing w:before="5"/>
      </w:pPr>
    </w:p>
    <w:p>
      <w:pPr>
        <w:pStyle w:val="Heading1"/>
        <w:spacing w:line="274" w:lineRule="exact"/>
      </w:pPr>
      <w:r>
        <w:rPr>
          <w:spacing w:val="-4"/>
        </w:rPr>
        <w:t>2018</w:t>
      </w:r>
    </w:p>
    <w:p>
      <w:pPr>
        <w:pStyle w:val="BodyText"/>
        <w:ind w:left="360" w:right="3852"/>
      </w:pPr>
      <w:r>
        <w:rPr/>
        <w:t>Eastern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 Southeastern Health Economics Study Group</w:t>
      </w:r>
    </w:p>
    <w:p>
      <w:pPr>
        <w:pStyle w:val="BodyText"/>
        <w:ind w:left="360"/>
      </w:pPr>
      <w:r>
        <w:rPr/>
        <w:t>7th</w:t>
      </w:r>
      <w:r>
        <w:rPr>
          <w:spacing w:val="-1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Society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Economists </w:t>
      </w:r>
      <w:r>
        <w:rPr>
          <w:spacing w:val="-2"/>
        </w:rPr>
        <w:t>(ASHE)</w:t>
      </w:r>
    </w:p>
    <w:p>
      <w:pPr>
        <w:pStyle w:val="BodyText"/>
        <w:ind w:left="360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Management</w:t>
      </w:r>
      <w:r>
        <w:rPr>
          <w:spacing w:val="3"/>
        </w:rPr>
        <w:t> </w:t>
      </w:r>
      <w:r>
        <w:rPr/>
        <w:t>(APPAM)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Conference</w:t>
      </w:r>
    </w:p>
    <w:p>
      <w:pPr>
        <w:pStyle w:val="BodyText"/>
        <w:spacing w:before="3"/>
      </w:pPr>
    </w:p>
    <w:p>
      <w:pPr>
        <w:pStyle w:val="Heading1"/>
        <w:spacing w:line="274" w:lineRule="exact"/>
      </w:pPr>
      <w:r>
        <w:rPr>
          <w:spacing w:val="-4"/>
        </w:rPr>
        <w:t>2017</w:t>
      </w:r>
    </w:p>
    <w:p>
      <w:pPr>
        <w:pStyle w:val="BodyText"/>
        <w:spacing w:line="274" w:lineRule="exact"/>
        <w:ind w:left="360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Management</w:t>
      </w:r>
      <w:r>
        <w:rPr>
          <w:spacing w:val="3"/>
        </w:rPr>
        <w:t> </w:t>
      </w:r>
      <w:r>
        <w:rPr/>
        <w:t>(APPAM)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Conference</w:t>
      </w:r>
    </w:p>
    <w:p>
      <w:pPr>
        <w:pStyle w:val="BodyText"/>
        <w:spacing w:before="5"/>
      </w:pPr>
    </w:p>
    <w:p>
      <w:pPr>
        <w:pStyle w:val="Heading1"/>
        <w:spacing w:line="274" w:lineRule="exact"/>
      </w:pPr>
      <w:r>
        <w:rPr>
          <w:spacing w:val="-4"/>
        </w:rPr>
        <w:t>2016</w:t>
      </w:r>
    </w:p>
    <w:p>
      <w:pPr>
        <w:pStyle w:val="BodyText"/>
        <w:ind w:left="360" w:right="750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9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 (APPAM)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Conference 6th Conference of the American Society for Health Economists (ASHE)</w:t>
      </w:r>
    </w:p>
    <w:p>
      <w:pPr>
        <w:pStyle w:val="BodyText"/>
        <w:ind w:left="360"/>
      </w:pP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(AEA)</w:t>
      </w:r>
      <w:r>
        <w:rPr>
          <w:spacing w:val="-1"/>
        </w:rPr>
        <w:t> </w:t>
      </w:r>
      <w:r>
        <w:rPr/>
        <w:t>Annual</w:t>
      </w:r>
      <w:r>
        <w:rPr>
          <w:spacing w:val="1"/>
        </w:rPr>
        <w:t> </w:t>
      </w:r>
      <w:r>
        <w:rPr>
          <w:spacing w:val="-2"/>
        </w:rPr>
        <w:t>Meeting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080"/>
        </w:sectPr>
      </w:pPr>
    </w:p>
    <w:p>
      <w:pPr>
        <w:pStyle w:val="Heading1"/>
        <w:spacing w:before="79"/>
      </w:pPr>
      <w:r>
        <w:rPr/>
        <w:t>External</w:t>
      </w:r>
      <w:r>
        <w:rPr>
          <w:spacing w:val="-3"/>
        </w:rPr>
        <w:t> </w:t>
      </w:r>
      <w:r>
        <w:rPr/>
        <w:t>Funding</w:t>
      </w:r>
      <w:r>
        <w:rPr>
          <w:spacing w:val="-1"/>
        </w:rPr>
        <w:t> </w:t>
      </w:r>
      <w:r>
        <w:rPr>
          <w:spacing w:val="-2"/>
        </w:rPr>
        <w:t>Received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86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5"/>
          <w:sz w:val="24"/>
        </w:rPr>
        <w:t> </w:t>
      </w:r>
      <w:r>
        <w:rPr>
          <w:b/>
          <w:sz w:val="24"/>
        </w:rPr>
        <w:t>GA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Department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Community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Health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</w:t>
      </w:r>
      <w:r>
        <w:rPr>
          <w:spacing w:val="-5"/>
          <w:sz w:val="24"/>
        </w:rPr>
        <w:t> </w:t>
      </w:r>
      <w:r>
        <w:rPr>
          <w:sz w:val="24"/>
        </w:rPr>
        <w:t>Angela</w:t>
      </w:r>
      <w:r>
        <w:rPr>
          <w:spacing w:val="-6"/>
          <w:sz w:val="24"/>
        </w:rPr>
        <w:t> </w:t>
      </w:r>
      <w:r>
        <w:rPr>
          <w:sz w:val="24"/>
        </w:rPr>
        <w:t>Snyder,</w:t>
      </w:r>
      <w:r>
        <w:rPr>
          <w:spacing w:val="-5"/>
          <w:sz w:val="24"/>
        </w:rPr>
        <w:t> </w:t>
      </w:r>
      <w:r>
        <w:rPr>
          <w:sz w:val="24"/>
        </w:rPr>
        <w:t>2006- 2021, $1,055,000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46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5"/>
          <w:sz w:val="24"/>
        </w:rPr>
        <w:t> </w:t>
      </w:r>
      <w:r>
        <w:rPr>
          <w:b/>
          <w:sz w:val="24"/>
        </w:rPr>
        <w:t>GA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Department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Community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Health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</w:t>
      </w:r>
      <w:r>
        <w:rPr>
          <w:spacing w:val="-5"/>
          <w:sz w:val="24"/>
        </w:rPr>
        <w:t> </w:t>
      </w:r>
      <w:r>
        <w:rPr>
          <w:sz w:val="24"/>
        </w:rPr>
        <w:t>Karen</w:t>
      </w:r>
      <w:r>
        <w:rPr>
          <w:spacing w:val="-5"/>
          <w:sz w:val="24"/>
        </w:rPr>
        <w:t> </w:t>
      </w:r>
      <w:r>
        <w:rPr>
          <w:sz w:val="24"/>
        </w:rPr>
        <w:t>Minyard,</w:t>
      </w:r>
      <w:r>
        <w:rPr>
          <w:spacing w:val="-5"/>
          <w:sz w:val="24"/>
        </w:rPr>
        <w:t> </w:t>
      </w:r>
      <w:r>
        <w:rPr>
          <w:sz w:val="24"/>
        </w:rPr>
        <w:t>2014- 2020, $3,910,285.00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371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4"/>
          <w:sz w:val="24"/>
        </w:rPr>
        <w:t> </w:t>
      </w:r>
      <w:r>
        <w:rPr>
          <w:b/>
          <w:sz w:val="24"/>
        </w:rPr>
        <w:t>Medicaid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CHIP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Commission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 Angela Snyder, 2015-2020,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945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3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KY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Poverty</w:t>
      </w:r>
      <w:r>
        <w:rPr>
          <w:spacing w:val="-9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(through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U.S. Department of Agriculture</w:t>
      </w:r>
      <w:r>
        <w:rPr>
          <w:sz w:val="24"/>
        </w:rPr>
        <w:t>), 2019-2020, $249,938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46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4"/>
          <w:sz w:val="24"/>
        </w:rPr>
        <w:t> </w:t>
      </w:r>
      <w:r>
        <w:rPr>
          <w:b/>
          <w:sz w:val="24"/>
        </w:rPr>
        <w:t>GA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Department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Community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Health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</w:t>
      </w:r>
      <w:r>
        <w:rPr>
          <w:spacing w:val="-5"/>
          <w:sz w:val="24"/>
        </w:rPr>
        <w:t> </w:t>
      </w:r>
      <w:r>
        <w:rPr>
          <w:sz w:val="24"/>
        </w:rPr>
        <w:t>Karen</w:t>
      </w:r>
      <w:r>
        <w:rPr>
          <w:spacing w:val="-5"/>
          <w:sz w:val="24"/>
        </w:rPr>
        <w:t> </w:t>
      </w:r>
      <w:r>
        <w:rPr>
          <w:sz w:val="24"/>
        </w:rPr>
        <w:t>Minyard,</w:t>
      </w:r>
      <w:r>
        <w:rPr>
          <w:spacing w:val="-5"/>
          <w:sz w:val="24"/>
        </w:rPr>
        <w:t> </w:t>
      </w:r>
      <w:r>
        <w:rPr>
          <w:sz w:val="24"/>
        </w:rPr>
        <w:t>2016- 2017, $518,409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80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3"/>
          <w:sz w:val="24"/>
        </w:rPr>
        <w:t> </w:t>
      </w:r>
      <w:r>
        <w:rPr>
          <w:b/>
          <w:sz w:val="24"/>
        </w:rPr>
        <w:t>Greenville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South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Carolina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Medicaid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P.I.</w:t>
      </w:r>
      <w:r>
        <w:rPr>
          <w:spacing w:val="-4"/>
          <w:sz w:val="24"/>
        </w:rPr>
        <w:t> </w:t>
      </w:r>
      <w:r>
        <w:rPr>
          <w:sz w:val="24"/>
        </w:rPr>
        <w:t>Emily Heberlein, 2016-2019, $220,000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391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4"/>
          <w:sz w:val="24"/>
        </w:rPr>
        <w:t> </w:t>
      </w:r>
      <w:r>
        <w:rPr>
          <w:b/>
          <w:sz w:val="24"/>
        </w:rPr>
        <w:t>Agency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Quality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</w:t>
      </w:r>
      <w:r>
        <w:rPr>
          <w:spacing w:val="-5"/>
          <w:sz w:val="24"/>
        </w:rPr>
        <w:t> </w:t>
      </w:r>
      <w:r>
        <w:rPr>
          <w:sz w:val="24"/>
        </w:rPr>
        <w:t>Charles Courtemanche, 2017-2019, $99,999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77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4"/>
          <w:sz w:val="24"/>
        </w:rPr>
        <w:t> </w:t>
      </w:r>
      <w:r>
        <w:rPr>
          <w:b/>
          <w:sz w:val="24"/>
        </w:rPr>
        <w:t>U.S.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Department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Agriculture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P.I.:</w:t>
      </w:r>
      <w:r>
        <w:rPr>
          <w:spacing w:val="-5"/>
          <w:sz w:val="24"/>
        </w:rPr>
        <w:t> </w:t>
      </w:r>
      <w:r>
        <w:rPr>
          <w:sz w:val="24"/>
        </w:rPr>
        <w:t>Chuck</w:t>
      </w:r>
      <w:r>
        <w:rPr>
          <w:spacing w:val="-5"/>
          <w:sz w:val="24"/>
        </w:rPr>
        <w:t> </w:t>
      </w:r>
      <w:r>
        <w:rPr>
          <w:sz w:val="24"/>
        </w:rPr>
        <w:t>Courtemanche,</w:t>
      </w:r>
      <w:r>
        <w:rPr>
          <w:spacing w:val="-5"/>
          <w:sz w:val="24"/>
        </w:rPr>
        <w:t> </w:t>
      </w:r>
      <w:r>
        <w:rPr>
          <w:sz w:val="24"/>
        </w:rPr>
        <w:t>2016- 2018, $199,995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1"/>
          <w:sz w:val="24"/>
        </w:rPr>
        <w:t> </w:t>
      </w:r>
      <w:r>
        <w:rPr>
          <w:b/>
          <w:sz w:val="24"/>
        </w:rPr>
        <w:t>Foundation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Kentucky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P.I.</w:t>
      </w:r>
      <w:r>
        <w:rPr>
          <w:spacing w:val="-1"/>
          <w:sz w:val="24"/>
        </w:rPr>
        <w:t> </w:t>
      </w:r>
      <w:r>
        <w:rPr>
          <w:sz w:val="24"/>
        </w:rPr>
        <w:t>Jenny</w:t>
      </w:r>
      <w:r>
        <w:rPr>
          <w:spacing w:val="-6"/>
          <w:sz w:val="24"/>
        </w:rPr>
        <w:t> </w:t>
      </w:r>
      <w:r>
        <w:rPr>
          <w:sz w:val="24"/>
        </w:rPr>
        <w:t>Kenney,</w:t>
      </w:r>
      <w:r>
        <w:rPr>
          <w:spacing w:val="1"/>
          <w:sz w:val="24"/>
        </w:rPr>
        <w:t> </w:t>
      </w:r>
      <w:r>
        <w:rPr>
          <w:sz w:val="24"/>
        </w:rPr>
        <w:t>2012-</w:t>
      </w:r>
      <w:r>
        <w:rPr>
          <w:spacing w:val="-2"/>
          <w:sz w:val="24"/>
        </w:rPr>
        <w:t>2014,</w:t>
      </w:r>
    </w:p>
    <w:p>
      <w:pPr>
        <w:pStyle w:val="BodyText"/>
        <w:spacing w:line="275" w:lineRule="exact"/>
        <w:ind w:left="720"/>
      </w:pPr>
      <w:r>
        <w:rPr>
          <w:spacing w:val="-2"/>
        </w:rPr>
        <w:t>$599,694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58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Southern</w:t>
      </w:r>
      <w:r>
        <w:rPr>
          <w:spacing w:val="-5"/>
          <w:sz w:val="24"/>
        </w:rPr>
        <w:t> </w:t>
      </w:r>
      <w:r>
        <w:rPr>
          <w:sz w:val="24"/>
        </w:rPr>
        <w:t>Mississippi</w:t>
      </w:r>
      <w:r>
        <w:rPr>
          <w:spacing w:val="-5"/>
          <w:sz w:val="24"/>
        </w:rPr>
        <w:t> </w:t>
      </w:r>
      <w:r>
        <w:rPr>
          <w:sz w:val="24"/>
        </w:rPr>
        <w:t>(through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Robert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Wood Johnson Foundation</w:t>
      </w:r>
      <w:r>
        <w:rPr>
          <w:sz w:val="24"/>
        </w:rPr>
        <w:t>, P.I. Peggy Honore), 2010, $4,382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Co-Investigator,</w:t>
      </w:r>
      <w:r>
        <w:rPr>
          <w:spacing w:val="-3"/>
          <w:sz w:val="24"/>
        </w:rPr>
        <w:t> </w:t>
      </w:r>
      <w:r>
        <w:rPr>
          <w:b/>
          <w:sz w:val="24"/>
        </w:rPr>
        <w:t>National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Foundation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P.I.</w:t>
      </w:r>
      <w:r>
        <w:rPr>
          <w:spacing w:val="-1"/>
          <w:sz w:val="24"/>
        </w:rPr>
        <w:t> </w:t>
      </w:r>
      <w:r>
        <w:rPr>
          <w:sz w:val="24"/>
        </w:rPr>
        <w:t>James</w:t>
      </w:r>
      <w:r>
        <w:rPr>
          <w:spacing w:val="-1"/>
          <w:sz w:val="24"/>
        </w:rPr>
        <w:t> </w:t>
      </w:r>
      <w:r>
        <w:rPr>
          <w:sz w:val="24"/>
        </w:rPr>
        <w:t>Alm,</w:t>
      </w:r>
      <w:r>
        <w:rPr>
          <w:spacing w:val="-1"/>
          <w:sz w:val="24"/>
        </w:rPr>
        <w:t> </w:t>
      </w:r>
      <w:r>
        <w:rPr>
          <w:sz w:val="24"/>
        </w:rPr>
        <w:t>2008-</w:t>
      </w:r>
      <w:r>
        <w:rPr>
          <w:spacing w:val="-2"/>
          <w:sz w:val="24"/>
        </w:rPr>
        <w:t>2010,</w:t>
      </w:r>
    </w:p>
    <w:p>
      <w:pPr>
        <w:pStyle w:val="BodyText"/>
        <w:spacing w:line="276" w:lineRule="exact"/>
        <w:ind w:left="720"/>
      </w:pPr>
      <w:r>
        <w:rPr>
          <w:spacing w:val="-2"/>
        </w:rPr>
        <w:t>$214,806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58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Southern</w:t>
      </w:r>
      <w:r>
        <w:rPr>
          <w:spacing w:val="-5"/>
          <w:sz w:val="24"/>
        </w:rPr>
        <w:t> </w:t>
      </w:r>
      <w:r>
        <w:rPr>
          <w:sz w:val="24"/>
        </w:rPr>
        <w:t>Mississippi</w:t>
      </w:r>
      <w:r>
        <w:rPr>
          <w:spacing w:val="-5"/>
          <w:sz w:val="24"/>
        </w:rPr>
        <w:t> </w:t>
      </w:r>
      <w:r>
        <w:rPr>
          <w:sz w:val="24"/>
        </w:rPr>
        <w:t>(through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Robert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Wood Johnson Foundation</w:t>
      </w:r>
      <w:r>
        <w:rPr>
          <w:sz w:val="24"/>
        </w:rPr>
        <w:t>, P.I. Peggy Honore), 2008-2009, $11,875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750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5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7"/>
          <w:sz w:val="24"/>
        </w:rPr>
        <w:t> </w:t>
      </w:r>
      <w:r>
        <w:rPr>
          <w:sz w:val="24"/>
        </w:rPr>
        <w:t>(through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Robert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Wood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Johnson Foundation</w:t>
      </w:r>
      <w:r>
        <w:rPr>
          <w:sz w:val="24"/>
        </w:rPr>
        <w:t>, P.I. Jenny Kenney), 2008-2010, $61,098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089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4"/>
          <w:sz w:val="24"/>
        </w:rPr>
        <w:t> </w:t>
      </w:r>
      <w:r>
        <w:rPr>
          <w:b/>
          <w:sz w:val="24"/>
        </w:rPr>
        <w:t>W.E.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Upjohn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Institute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Employment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Research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2006- 2007, $5,000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33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subcontract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b/>
          <w:sz w:val="24"/>
        </w:rPr>
        <w:t>KY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Cabinet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Human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Resources</w:t>
      </w:r>
      <w:r>
        <w:rPr>
          <w:b/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P.I. Jeffery Talbert, 2006, $4,200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67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Urban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6"/>
          <w:sz w:val="24"/>
        </w:rPr>
        <w:t> </w:t>
      </w:r>
      <w:r>
        <w:rPr>
          <w:sz w:val="24"/>
        </w:rPr>
        <w:t>(through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Packard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Foundation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</w:t>
      </w:r>
      <w:r>
        <w:rPr>
          <w:spacing w:val="-5"/>
          <w:sz w:val="24"/>
        </w:rPr>
        <w:t> </w:t>
      </w:r>
      <w:r>
        <w:rPr>
          <w:sz w:val="24"/>
        </w:rPr>
        <w:t>Jenny Kenney), 2005-2006, $10,540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67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Urban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6"/>
          <w:sz w:val="24"/>
        </w:rPr>
        <w:t> </w:t>
      </w:r>
      <w:r>
        <w:rPr>
          <w:sz w:val="24"/>
        </w:rPr>
        <w:t>(through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Packard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Foundation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</w:t>
      </w:r>
      <w:r>
        <w:rPr>
          <w:spacing w:val="-5"/>
          <w:sz w:val="24"/>
        </w:rPr>
        <w:t> </w:t>
      </w:r>
      <w:r>
        <w:rPr>
          <w:sz w:val="24"/>
        </w:rPr>
        <w:t>Jenny Kenney), 2004-2005, $4,000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529" w:hanging="360"/>
        <w:jc w:val="left"/>
        <w:rPr>
          <w:sz w:val="24"/>
        </w:rPr>
      </w:pPr>
      <w:r>
        <w:rPr>
          <w:sz w:val="24"/>
        </w:rPr>
        <w:t>Principle Investigator, KY Center for Poverty Research (through the </w:t>
      </w:r>
      <w:r>
        <w:rPr>
          <w:b/>
          <w:sz w:val="24"/>
        </w:rPr>
        <w:t>U.S. Department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Human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Services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P.I.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5"/>
          <w:sz w:val="24"/>
        </w:rPr>
        <w:t> </w:t>
      </w:r>
      <w:r>
        <w:rPr>
          <w:sz w:val="24"/>
        </w:rPr>
        <w:t>Ziliak),</w:t>
      </w:r>
      <w:r>
        <w:rPr>
          <w:spacing w:val="-5"/>
          <w:sz w:val="24"/>
        </w:rPr>
        <w:t> </w:t>
      </w:r>
      <w:r>
        <w:rPr>
          <w:sz w:val="24"/>
        </w:rPr>
        <w:t>2004-2005,</w:t>
      </w:r>
    </w:p>
    <w:p>
      <w:pPr>
        <w:pStyle w:val="BodyText"/>
        <w:spacing w:line="275" w:lineRule="exact"/>
        <w:ind w:left="720"/>
      </w:pPr>
      <w:r>
        <w:rPr>
          <w:spacing w:val="-2"/>
        </w:rPr>
        <w:t>$12,000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33" w:hanging="360"/>
        <w:jc w:val="left"/>
        <w:rPr>
          <w:sz w:val="24"/>
        </w:rPr>
      </w:pP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Investigator,</w:t>
      </w:r>
      <w:r>
        <w:rPr>
          <w:spacing w:val="-5"/>
          <w:sz w:val="24"/>
        </w:rPr>
        <w:t> </w:t>
      </w:r>
      <w:r>
        <w:rPr>
          <w:sz w:val="24"/>
        </w:rPr>
        <w:t>subcontract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b/>
          <w:sz w:val="24"/>
        </w:rPr>
        <w:t>KY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Cabinet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Human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Resources</w:t>
      </w:r>
      <w:r>
        <w:rPr>
          <w:b/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P.I. Jeffery Talbert, 2004, $8,000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66" w:top="1360" w:bottom="1260" w:left="1440" w:right="1080"/>
        </w:sectPr>
      </w:pPr>
    </w:p>
    <w:p>
      <w:pPr>
        <w:pStyle w:val="Heading1"/>
        <w:spacing w:before="79"/>
      </w:pPr>
      <w:r>
        <w:rPr/>
        <w:t>Internal</w:t>
      </w:r>
      <w:r>
        <w:rPr>
          <w:spacing w:val="-3"/>
        </w:rPr>
        <w:t> </w:t>
      </w:r>
      <w:r>
        <w:rPr/>
        <w:t>Funding</w:t>
      </w:r>
      <w:r>
        <w:rPr>
          <w:spacing w:val="-2"/>
        </w:rPr>
        <w:t> Received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z w:val="24"/>
        </w:rPr>
        <w:t>Internship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Georgia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Summers</w:t>
      </w:r>
      <w:r>
        <w:rPr>
          <w:spacing w:val="-1"/>
          <w:sz w:val="24"/>
        </w:rPr>
        <w:t> </w:t>
      </w:r>
      <w:r>
        <w:rPr>
          <w:sz w:val="24"/>
        </w:rPr>
        <w:t>2011-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2"/>
          <w:sz w:val="24"/>
        </w:rPr>
        <w:t> </w:t>
      </w:r>
      <w:r>
        <w:rPr>
          <w:sz w:val="24"/>
        </w:rPr>
        <w:t>Initiation</w:t>
      </w:r>
      <w:r>
        <w:rPr>
          <w:spacing w:val="-2"/>
          <w:sz w:val="24"/>
        </w:rPr>
        <w:t> </w:t>
      </w:r>
      <w:r>
        <w:rPr>
          <w:sz w:val="24"/>
        </w:rPr>
        <w:t>Grant,</w:t>
      </w:r>
      <w:r>
        <w:rPr>
          <w:spacing w:val="-1"/>
          <w:sz w:val="24"/>
        </w:rPr>
        <w:t> </w:t>
      </w:r>
      <w:r>
        <w:rPr>
          <w:sz w:val="24"/>
        </w:rPr>
        <w:t>Georgia State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Fellowship, 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Kentucky, Summer </w:t>
      </w:r>
      <w:r>
        <w:rPr>
          <w:spacing w:val="-2"/>
          <w:sz w:val="24"/>
        </w:rPr>
        <w:t>2003.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Competitive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Grant, Washington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Summer 1998-</w:t>
      </w:r>
      <w:r>
        <w:rPr>
          <w:spacing w:val="-2"/>
          <w:sz w:val="24"/>
        </w:rPr>
        <w:t>1999.</w:t>
      </w:r>
    </w:p>
    <w:p>
      <w:pPr>
        <w:pStyle w:val="BodyText"/>
        <w:spacing w:before="8"/>
      </w:pPr>
    </w:p>
    <w:p>
      <w:pPr>
        <w:pStyle w:val="Heading1"/>
        <w:spacing w:before="1"/>
      </w:pPr>
      <w:r>
        <w:rPr/>
        <w:t>PhD</w:t>
      </w:r>
      <w:r>
        <w:rPr>
          <w:spacing w:val="-5"/>
        </w:rPr>
        <w:t> </w:t>
      </w:r>
      <w:r>
        <w:rPr/>
        <w:t>Student</w:t>
      </w:r>
      <w:r>
        <w:rPr>
          <w:spacing w:val="-1"/>
        </w:rPr>
        <w:t> </w:t>
      </w:r>
      <w:r>
        <w:rPr/>
        <w:t>Supervision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Georgia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275" w:after="0"/>
        <w:ind w:left="720" w:right="0" w:hanging="360"/>
        <w:jc w:val="left"/>
        <w:rPr>
          <w:sz w:val="24"/>
        </w:rPr>
      </w:pPr>
      <w:r>
        <w:rPr>
          <w:sz w:val="24"/>
        </w:rPr>
        <w:t>Brett</w:t>
      </w:r>
      <w:r>
        <w:rPr>
          <w:spacing w:val="-4"/>
          <w:sz w:val="24"/>
        </w:rPr>
        <w:t> </w:t>
      </w:r>
      <w:r>
        <w:rPr>
          <w:sz w:val="24"/>
        </w:rPr>
        <w:t>Alfrey,</w:t>
      </w:r>
      <w:r>
        <w:rPr>
          <w:spacing w:val="-1"/>
          <w:sz w:val="24"/>
        </w:rPr>
        <w:t> </w:t>
      </w:r>
      <w:r>
        <w:rPr>
          <w:b/>
          <w:sz w:val="24"/>
        </w:rPr>
        <w:t>dissertation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preparing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proposal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J.R.</w:t>
      </w:r>
      <w:r>
        <w:rPr>
          <w:spacing w:val="-2"/>
          <w:sz w:val="24"/>
        </w:rPr>
        <w:t> </w:t>
      </w:r>
      <w:r>
        <w:rPr>
          <w:sz w:val="24"/>
        </w:rPr>
        <w:t>Ang,</w:t>
      </w:r>
      <w:r>
        <w:rPr>
          <w:spacing w:val="-1"/>
          <w:sz w:val="24"/>
        </w:rPr>
        <w:t> </w:t>
      </w:r>
      <w:r>
        <w:rPr>
          <w:b/>
          <w:sz w:val="24"/>
        </w:rPr>
        <w:t>dissertation 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preparing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proposal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Sungmee</w:t>
      </w:r>
      <w:r>
        <w:rPr>
          <w:spacing w:val="-3"/>
          <w:sz w:val="24"/>
        </w:rPr>
        <w:t> </w:t>
      </w:r>
      <w:r>
        <w:rPr>
          <w:sz w:val="24"/>
        </w:rPr>
        <w:t>Kim, committee</w:t>
      </w:r>
      <w:r>
        <w:rPr>
          <w:spacing w:val="-1"/>
          <w:sz w:val="24"/>
        </w:rPr>
        <w:t> </w:t>
      </w:r>
      <w:r>
        <w:rPr>
          <w:sz w:val="24"/>
        </w:rPr>
        <w:t>member, Economics, </w:t>
      </w:r>
      <w:r>
        <w:rPr>
          <w:spacing w:val="-5"/>
          <w:sz w:val="24"/>
        </w:rPr>
        <w:t>ABD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4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Max Chomas,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ABD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275" w:after="0"/>
        <w:ind w:left="720" w:right="0" w:hanging="360"/>
        <w:jc w:val="left"/>
        <w:rPr>
          <w:sz w:val="24"/>
        </w:rPr>
      </w:pPr>
      <w:r>
        <w:rPr>
          <w:sz w:val="24"/>
        </w:rPr>
        <w:t>Patrick</w:t>
      </w:r>
      <w:r>
        <w:rPr>
          <w:spacing w:val="-4"/>
          <w:sz w:val="24"/>
        </w:rPr>
        <w:t> </w:t>
      </w:r>
      <w:r>
        <w:rPr>
          <w:sz w:val="24"/>
        </w:rPr>
        <w:t>Henson, </w:t>
      </w:r>
      <w:r>
        <w:rPr>
          <w:b/>
          <w:sz w:val="24"/>
        </w:rPr>
        <w:t>dissertation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2022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[CDC]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Kukhee</w:t>
      </w:r>
      <w:r>
        <w:rPr>
          <w:spacing w:val="-2"/>
          <w:sz w:val="24"/>
        </w:rPr>
        <w:t> </w:t>
      </w:r>
      <w:r>
        <w:rPr>
          <w:sz w:val="24"/>
        </w:rPr>
        <w:t>Han,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2022</w:t>
      </w:r>
      <w:r>
        <w:rPr>
          <w:spacing w:val="-1"/>
          <w:sz w:val="24"/>
        </w:rPr>
        <w:t> </w:t>
      </w:r>
      <w:r>
        <w:rPr>
          <w:sz w:val="24"/>
        </w:rPr>
        <w:t>[Focus</w:t>
      </w:r>
      <w:r>
        <w:rPr>
          <w:spacing w:val="-1"/>
          <w:sz w:val="24"/>
        </w:rPr>
        <w:t> </w:t>
      </w:r>
      <w:r>
        <w:rPr>
          <w:sz w:val="24"/>
        </w:rPr>
        <w:t>Brands,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LLC]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Victor</w:t>
      </w:r>
      <w:r>
        <w:rPr>
          <w:spacing w:val="-3"/>
          <w:sz w:val="24"/>
        </w:rPr>
        <w:t> </w:t>
      </w:r>
      <w:r>
        <w:rPr>
          <w:sz w:val="24"/>
        </w:rPr>
        <w:t>Amuzu, committee</w:t>
      </w:r>
      <w:r>
        <w:rPr>
          <w:spacing w:val="-3"/>
          <w:sz w:val="24"/>
        </w:rPr>
        <w:t> </w:t>
      </w:r>
      <w:r>
        <w:rPr>
          <w:sz w:val="24"/>
        </w:rPr>
        <w:t>member, Economics,</w:t>
      </w:r>
      <w:r>
        <w:rPr>
          <w:spacing w:val="-1"/>
          <w:sz w:val="24"/>
        </w:rPr>
        <w:t> </w:t>
      </w:r>
      <w:r>
        <w:rPr>
          <w:sz w:val="24"/>
        </w:rPr>
        <w:t>2022 [Wells </w:t>
      </w:r>
      <w:r>
        <w:rPr>
          <w:spacing w:val="-2"/>
          <w:sz w:val="24"/>
        </w:rPr>
        <w:t>Fargo]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Ernest</w:t>
      </w:r>
      <w:r>
        <w:rPr>
          <w:spacing w:val="-3"/>
          <w:sz w:val="24"/>
        </w:rPr>
        <w:t> </w:t>
      </w:r>
      <w:r>
        <w:rPr>
          <w:sz w:val="24"/>
        </w:rPr>
        <w:t>Dorilas,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 2021</w:t>
      </w:r>
      <w:r>
        <w:rPr>
          <w:spacing w:val="-1"/>
          <w:sz w:val="24"/>
        </w:rPr>
        <w:t> </w:t>
      </w:r>
      <w:r>
        <w:rPr>
          <w:sz w:val="24"/>
        </w:rPr>
        <w:t>[Cone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Health]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Derek Hoodin,</w:t>
      </w:r>
      <w:r>
        <w:rPr>
          <w:spacing w:val="-1"/>
          <w:sz w:val="24"/>
        </w:rPr>
        <w:t> </w:t>
      </w:r>
      <w:r>
        <w:rPr>
          <w:b/>
          <w:sz w:val="24"/>
        </w:rPr>
        <w:t>dissertation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2021</w:t>
      </w:r>
      <w:r>
        <w:rPr>
          <w:spacing w:val="-1"/>
          <w:sz w:val="24"/>
        </w:rPr>
        <w:t> </w:t>
      </w:r>
      <w:r>
        <w:rPr>
          <w:sz w:val="24"/>
        </w:rPr>
        <w:t>[Abt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Associates]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Samuel</w:t>
      </w:r>
      <w:r>
        <w:rPr>
          <w:spacing w:val="-4"/>
          <w:sz w:val="24"/>
        </w:rPr>
        <w:t> </w:t>
      </w:r>
      <w:r>
        <w:rPr>
          <w:sz w:val="24"/>
        </w:rPr>
        <w:t>Asare, committee</w:t>
      </w:r>
      <w:r>
        <w:rPr>
          <w:spacing w:val="-3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2021</w:t>
      </w:r>
      <w:r>
        <w:rPr>
          <w:spacing w:val="-1"/>
          <w:sz w:val="24"/>
        </w:rPr>
        <w:t> </w:t>
      </w:r>
      <w:r>
        <w:rPr>
          <w:sz w:val="24"/>
        </w:rPr>
        <w:t>[American</w:t>
      </w:r>
      <w:r>
        <w:rPr>
          <w:spacing w:val="-2"/>
          <w:sz w:val="24"/>
        </w:rPr>
        <w:t> </w:t>
      </w:r>
      <w:r>
        <w:rPr>
          <w:sz w:val="24"/>
        </w:rPr>
        <w:t>Cancer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Society]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977" w:hanging="360"/>
        <w:jc w:val="left"/>
        <w:rPr>
          <w:sz w:val="24"/>
        </w:rPr>
      </w:pPr>
      <w:r>
        <w:rPr>
          <w:sz w:val="24"/>
        </w:rPr>
        <w:t>Joey</w:t>
      </w:r>
      <w:r>
        <w:rPr>
          <w:spacing w:val="-10"/>
          <w:sz w:val="24"/>
        </w:rPr>
        <w:t> </w:t>
      </w:r>
      <w:r>
        <w:rPr>
          <w:sz w:val="24"/>
        </w:rPr>
        <w:t>Garuccio,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2021</w:t>
      </w:r>
      <w:r>
        <w:rPr>
          <w:spacing w:val="-4"/>
          <w:sz w:val="24"/>
        </w:rPr>
        <w:t> </w:t>
      </w:r>
      <w:r>
        <w:rPr>
          <w:sz w:val="24"/>
        </w:rPr>
        <w:t>[U</w:t>
      </w:r>
      <w:r>
        <w:rPr>
          <w:spacing w:val="-4"/>
          <w:sz w:val="24"/>
        </w:rPr>
        <w:t> </w:t>
      </w:r>
      <w:r>
        <w:rPr>
          <w:sz w:val="24"/>
        </w:rPr>
        <w:t>Tennessee</w:t>
      </w:r>
      <w:r>
        <w:rPr>
          <w:spacing w:val="-6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Science </w:t>
      </w:r>
      <w:r>
        <w:rPr>
          <w:spacing w:val="-2"/>
          <w:sz w:val="24"/>
        </w:rPr>
        <w:t>Center]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Deepmala</w:t>
      </w:r>
      <w:r>
        <w:rPr>
          <w:spacing w:val="-4"/>
          <w:sz w:val="24"/>
        </w:rPr>
        <w:t> </w:t>
      </w:r>
      <w:r>
        <w:rPr>
          <w:sz w:val="24"/>
        </w:rPr>
        <w:t>Pokhriyal,</w:t>
      </w:r>
      <w:r>
        <w:rPr>
          <w:spacing w:val="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2021 </w:t>
      </w:r>
      <w:r>
        <w:rPr>
          <w:spacing w:val="-2"/>
          <w:sz w:val="24"/>
        </w:rPr>
        <w:t>[Mercer]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Ben</w:t>
      </w:r>
      <w:r>
        <w:rPr>
          <w:spacing w:val="-2"/>
          <w:sz w:val="24"/>
        </w:rPr>
        <w:t> </w:t>
      </w:r>
      <w:r>
        <w:rPr>
          <w:sz w:val="24"/>
        </w:rPr>
        <w:t>Harrell,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2"/>
          <w:sz w:val="24"/>
        </w:rPr>
        <w:t> </w:t>
      </w:r>
      <w:r>
        <w:rPr>
          <w:sz w:val="24"/>
        </w:rPr>
        <w:t>2021</w:t>
      </w:r>
      <w:r>
        <w:rPr>
          <w:spacing w:val="-1"/>
          <w:sz w:val="24"/>
        </w:rPr>
        <w:t> </w:t>
      </w:r>
      <w:r>
        <w:rPr>
          <w:sz w:val="24"/>
        </w:rPr>
        <w:t>[Vanderbilt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593" w:hanging="360"/>
        <w:jc w:val="left"/>
        <w:rPr>
          <w:sz w:val="24"/>
        </w:rPr>
      </w:pPr>
      <w:r>
        <w:rPr>
          <w:sz w:val="24"/>
        </w:rPr>
        <w:t>Chandrayee</w:t>
      </w:r>
      <w:r>
        <w:rPr>
          <w:spacing w:val="-7"/>
          <w:sz w:val="24"/>
        </w:rPr>
        <w:t> </w:t>
      </w:r>
      <w:r>
        <w:rPr>
          <w:sz w:val="24"/>
        </w:rPr>
        <w:t>Chatterjee,</w:t>
      </w:r>
      <w:r>
        <w:rPr>
          <w:spacing w:val="-6"/>
          <w:sz w:val="24"/>
        </w:rPr>
        <w:t> </w:t>
      </w:r>
      <w:r>
        <w:rPr>
          <w:sz w:val="24"/>
        </w:rPr>
        <w:t>committee</w:t>
      </w:r>
      <w:r>
        <w:rPr>
          <w:spacing w:val="-8"/>
          <w:sz w:val="24"/>
        </w:rPr>
        <w:t> </w:t>
      </w: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sz w:val="24"/>
        </w:rPr>
        <w:t>2020</w:t>
      </w:r>
      <w:r>
        <w:rPr>
          <w:spacing w:val="-6"/>
          <w:sz w:val="24"/>
        </w:rPr>
        <w:t> </w:t>
      </w:r>
      <w:r>
        <w:rPr>
          <w:sz w:val="24"/>
        </w:rPr>
        <w:t>[Southwestern </w:t>
      </w:r>
      <w:r>
        <w:rPr>
          <w:spacing w:val="-2"/>
          <w:sz w:val="24"/>
        </w:rPr>
        <w:t>University]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Ishtiaque</w:t>
      </w:r>
      <w:r>
        <w:rPr>
          <w:spacing w:val="-5"/>
          <w:sz w:val="24"/>
        </w:rPr>
        <w:t> </w:t>
      </w:r>
      <w:r>
        <w:rPr>
          <w:sz w:val="24"/>
        </w:rPr>
        <w:t>Fazlul,</w:t>
      </w:r>
      <w:r>
        <w:rPr>
          <w:spacing w:val="-1"/>
          <w:sz w:val="24"/>
        </w:rPr>
        <w:t> </w:t>
      </w:r>
      <w:r>
        <w:rPr>
          <w:b/>
          <w:sz w:val="24"/>
        </w:rPr>
        <w:t>dissertation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2020</w:t>
      </w:r>
      <w:r>
        <w:rPr>
          <w:spacing w:val="-1"/>
          <w:sz w:val="24"/>
        </w:rPr>
        <w:t> </w:t>
      </w:r>
      <w:r>
        <w:rPr>
          <w:sz w:val="24"/>
        </w:rPr>
        <w:t>[Kennesaw</w:t>
      </w:r>
      <w:r>
        <w:rPr>
          <w:spacing w:val="-2"/>
          <w:sz w:val="24"/>
        </w:rPr>
        <w:t> State]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Jordan</w:t>
      </w:r>
      <w:r>
        <w:rPr>
          <w:spacing w:val="-1"/>
          <w:sz w:val="24"/>
        </w:rPr>
        <w:t> </w:t>
      </w:r>
      <w:r>
        <w:rPr>
          <w:sz w:val="24"/>
        </w:rPr>
        <w:t>Jones,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 2020</w:t>
      </w:r>
      <w:r>
        <w:rPr>
          <w:spacing w:val="-1"/>
          <w:sz w:val="24"/>
        </w:rPr>
        <w:t> </w:t>
      </w:r>
      <w:r>
        <w:rPr>
          <w:sz w:val="24"/>
        </w:rPr>
        <w:t>[USDA </w:t>
      </w:r>
      <w:r>
        <w:rPr>
          <w:spacing w:val="-4"/>
          <w:sz w:val="24"/>
        </w:rPr>
        <w:t>ERS]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Yasin</w:t>
      </w:r>
      <w:r>
        <w:rPr>
          <w:spacing w:val="-4"/>
          <w:sz w:val="24"/>
        </w:rPr>
        <w:t> </w:t>
      </w:r>
      <w:r>
        <w:rPr>
          <w:sz w:val="24"/>
        </w:rPr>
        <w:t>Civelek, </w:t>
      </w:r>
      <w:r>
        <w:rPr>
          <w:b/>
          <w:sz w:val="24"/>
        </w:rPr>
        <w:t>dissertation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2020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[HealthCore]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Nicardo</w:t>
      </w:r>
      <w:r>
        <w:rPr>
          <w:spacing w:val="-1"/>
          <w:sz w:val="24"/>
        </w:rPr>
        <w:t> </w:t>
      </w:r>
      <w:r>
        <w:rPr>
          <w:sz w:val="24"/>
        </w:rPr>
        <w:t>McInnis,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2020 [Cal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Northridge]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Bo</w:t>
      </w:r>
      <w:r>
        <w:rPr>
          <w:spacing w:val="-4"/>
          <w:sz w:val="24"/>
        </w:rPr>
        <w:t> </w:t>
      </w:r>
      <w:r>
        <w:rPr>
          <w:sz w:val="24"/>
        </w:rPr>
        <w:t>Feng,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Policy,</w:t>
      </w:r>
      <w:r>
        <w:rPr>
          <w:spacing w:val="-2"/>
          <w:sz w:val="24"/>
        </w:rPr>
        <w:t> </w:t>
      </w:r>
      <w:r>
        <w:rPr>
          <w:sz w:val="24"/>
        </w:rPr>
        <w:t>2018</w:t>
      </w:r>
      <w:r>
        <w:rPr>
          <w:spacing w:val="-1"/>
          <w:sz w:val="24"/>
        </w:rPr>
        <w:t> </w:t>
      </w:r>
      <w:r>
        <w:rPr>
          <w:sz w:val="24"/>
        </w:rPr>
        <w:t>[IMPAQ </w:t>
      </w:r>
      <w:r>
        <w:rPr>
          <w:spacing w:val="-2"/>
          <w:sz w:val="24"/>
        </w:rPr>
        <w:t>International]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Pelin</w:t>
      </w:r>
      <w:r>
        <w:rPr>
          <w:spacing w:val="-3"/>
          <w:sz w:val="24"/>
        </w:rPr>
        <w:t> </w:t>
      </w:r>
      <w:r>
        <w:rPr>
          <w:sz w:val="24"/>
        </w:rPr>
        <w:t>Ozluk,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2"/>
          <w:sz w:val="24"/>
        </w:rPr>
        <w:t> </w:t>
      </w:r>
      <w:r>
        <w:rPr>
          <w:sz w:val="24"/>
        </w:rPr>
        <w:t>2018 </w:t>
      </w:r>
      <w:r>
        <w:rPr>
          <w:spacing w:val="-2"/>
          <w:sz w:val="24"/>
        </w:rPr>
        <w:t>[HealthCore]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Makayla</w:t>
      </w:r>
      <w:r>
        <w:rPr>
          <w:spacing w:val="-3"/>
          <w:sz w:val="24"/>
        </w:rPr>
        <w:t> </w:t>
      </w:r>
      <w:r>
        <w:rPr>
          <w:sz w:val="24"/>
        </w:rPr>
        <w:t>Palmer, </w:t>
      </w:r>
      <w:r>
        <w:rPr>
          <w:b/>
          <w:sz w:val="24"/>
        </w:rPr>
        <w:t>dissertation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2018</w:t>
      </w:r>
      <w:r>
        <w:rPr>
          <w:spacing w:val="-1"/>
          <w:sz w:val="24"/>
        </w:rPr>
        <w:t> </w:t>
      </w:r>
      <w:r>
        <w:rPr>
          <w:sz w:val="24"/>
        </w:rPr>
        <w:t>[U.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Nevada</w:t>
      </w:r>
      <w:r>
        <w:rPr>
          <w:spacing w:val="-1"/>
          <w:sz w:val="24"/>
        </w:rPr>
        <w:t> </w:t>
      </w:r>
      <w:r>
        <w:rPr>
          <w:sz w:val="24"/>
        </w:rPr>
        <w:t>Las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Vegas]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Jaesung</w:t>
      </w:r>
      <w:r>
        <w:rPr>
          <w:spacing w:val="-7"/>
          <w:sz w:val="24"/>
        </w:rPr>
        <w:t> </w:t>
      </w:r>
      <w:r>
        <w:rPr>
          <w:sz w:val="24"/>
        </w:rPr>
        <w:t>Sang, </w:t>
      </w:r>
      <w:r>
        <w:rPr>
          <w:b/>
          <w:sz w:val="24"/>
        </w:rPr>
        <w:t>dissertation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2018</w:t>
      </w:r>
      <w:r>
        <w:rPr>
          <w:spacing w:val="-2"/>
          <w:sz w:val="24"/>
        </w:rPr>
        <w:t> </w:t>
      </w:r>
      <w:r>
        <w:rPr>
          <w:sz w:val="24"/>
        </w:rPr>
        <w:t>[Northern</w:t>
      </w:r>
      <w:r>
        <w:rPr>
          <w:spacing w:val="-1"/>
          <w:sz w:val="24"/>
        </w:rPr>
        <w:t> </w:t>
      </w:r>
      <w:r>
        <w:rPr>
          <w:sz w:val="24"/>
        </w:rPr>
        <w:t>Arizona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U]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35" w:hanging="360"/>
        <w:jc w:val="left"/>
        <w:rPr>
          <w:sz w:val="24"/>
        </w:rPr>
      </w:pPr>
      <w:r>
        <w:rPr>
          <w:sz w:val="24"/>
        </w:rPr>
        <w:t>Bondi</w:t>
      </w:r>
      <w:r>
        <w:rPr>
          <w:spacing w:val="-4"/>
          <w:sz w:val="24"/>
        </w:rPr>
        <w:t> </w:t>
      </w:r>
      <w:r>
        <w:rPr>
          <w:sz w:val="24"/>
        </w:rPr>
        <w:t>Arifin,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2017</w:t>
      </w:r>
      <w:r>
        <w:rPr>
          <w:spacing w:val="-4"/>
          <w:sz w:val="24"/>
        </w:rPr>
        <w:t> </w:t>
      </w:r>
      <w:r>
        <w:rPr>
          <w:sz w:val="24"/>
        </w:rPr>
        <w:t>[Fiscal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9"/>
          <w:sz w:val="24"/>
        </w:rPr>
        <w:t> </w:t>
      </w:r>
      <w:r>
        <w:rPr>
          <w:sz w:val="24"/>
        </w:rPr>
        <w:t>Office,</w:t>
      </w:r>
      <w:r>
        <w:rPr>
          <w:spacing w:val="-2"/>
          <w:sz w:val="24"/>
        </w:rPr>
        <w:t> </w:t>
      </w:r>
      <w:r>
        <w:rPr>
          <w:sz w:val="24"/>
        </w:rPr>
        <w:t>Ministry</w:t>
      </w:r>
      <w:r>
        <w:rPr>
          <w:spacing w:val="-9"/>
          <w:sz w:val="24"/>
        </w:rPr>
        <w:t> </w:t>
      </w:r>
      <w:r>
        <w:rPr>
          <w:sz w:val="24"/>
        </w:rPr>
        <w:t>of Finance, Republic of Indonesia]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Emily</w:t>
      </w:r>
      <w:r>
        <w:rPr>
          <w:spacing w:val="-9"/>
          <w:sz w:val="24"/>
        </w:rPr>
        <w:t> </w:t>
      </w:r>
      <w:r>
        <w:rPr>
          <w:sz w:val="24"/>
        </w:rPr>
        <w:t>Johnston, committee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2"/>
          <w:sz w:val="24"/>
        </w:rPr>
        <w:t> </w:t>
      </w:r>
      <w:r>
        <w:rPr>
          <w:sz w:val="24"/>
        </w:rPr>
        <w:t>Public</w:t>
      </w:r>
      <w:r>
        <w:rPr>
          <w:spacing w:val="-1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at Emory,</w:t>
      </w:r>
      <w:r>
        <w:rPr>
          <w:spacing w:val="-1"/>
          <w:sz w:val="24"/>
        </w:rPr>
        <w:t> </w:t>
      </w:r>
      <w:r>
        <w:rPr>
          <w:sz w:val="24"/>
        </w:rPr>
        <w:t>2016 [Urban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Institute]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Yanling</w:t>
      </w:r>
      <w:r>
        <w:rPr>
          <w:spacing w:val="-5"/>
          <w:sz w:val="24"/>
        </w:rPr>
        <w:t> </w:t>
      </w:r>
      <w:r>
        <w:rPr>
          <w:sz w:val="24"/>
        </w:rPr>
        <w:t>Qi,</w:t>
      </w:r>
      <w:r>
        <w:rPr>
          <w:spacing w:val="-1"/>
          <w:sz w:val="24"/>
        </w:rPr>
        <w:t> </w:t>
      </w:r>
      <w:r>
        <w:rPr>
          <w:b/>
          <w:sz w:val="24"/>
        </w:rPr>
        <w:t>dissertation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2015</w:t>
      </w:r>
      <w:r>
        <w:rPr>
          <w:spacing w:val="1"/>
          <w:sz w:val="24"/>
        </w:rPr>
        <w:t> </w:t>
      </w:r>
      <w:r>
        <w:rPr>
          <w:sz w:val="24"/>
        </w:rPr>
        <w:t>[California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1"/>
          <w:sz w:val="24"/>
        </w:rPr>
        <w:t> </w:t>
      </w:r>
      <w:r>
        <w:rPr>
          <w:sz w:val="24"/>
        </w:rPr>
        <w:t>– Long</w:t>
      </w:r>
      <w:r>
        <w:rPr>
          <w:spacing w:val="-2"/>
          <w:sz w:val="24"/>
        </w:rPr>
        <w:t> Beach]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Muhammad</w:t>
      </w:r>
      <w:r>
        <w:rPr>
          <w:spacing w:val="-1"/>
          <w:sz w:val="24"/>
        </w:rPr>
        <w:t> </w:t>
      </w:r>
      <w:r>
        <w:rPr>
          <w:sz w:val="24"/>
        </w:rPr>
        <w:t>Husain, committee</w:t>
      </w:r>
      <w:r>
        <w:rPr>
          <w:spacing w:val="-3"/>
          <w:sz w:val="24"/>
        </w:rPr>
        <w:t> </w:t>
      </w:r>
      <w:r>
        <w:rPr>
          <w:sz w:val="24"/>
        </w:rPr>
        <w:t>member, Economics,</w:t>
      </w:r>
      <w:r>
        <w:rPr>
          <w:spacing w:val="-1"/>
          <w:sz w:val="24"/>
        </w:rPr>
        <w:t> </w:t>
      </w:r>
      <w:r>
        <w:rPr>
          <w:sz w:val="24"/>
        </w:rPr>
        <w:t>2014</w:t>
      </w:r>
      <w:r>
        <w:rPr>
          <w:spacing w:val="-1"/>
          <w:sz w:val="24"/>
        </w:rPr>
        <w:t> </w:t>
      </w:r>
      <w:r>
        <w:rPr>
          <w:sz w:val="24"/>
        </w:rPr>
        <w:t>[Johns </w:t>
      </w:r>
      <w:r>
        <w:rPr>
          <w:spacing w:val="-2"/>
          <w:sz w:val="24"/>
        </w:rPr>
        <w:t>Hopkins]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Subha</w:t>
      </w:r>
      <w:r>
        <w:rPr>
          <w:spacing w:val="-2"/>
          <w:sz w:val="24"/>
        </w:rPr>
        <w:t> </w:t>
      </w:r>
      <w:r>
        <w:rPr>
          <w:sz w:val="24"/>
        </w:rPr>
        <w:t>Basu, </w:t>
      </w:r>
      <w:r>
        <w:rPr>
          <w:b/>
          <w:sz w:val="24"/>
        </w:rPr>
        <w:t>dissertation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chair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2014 [Missouri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Springfield]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774" w:hanging="360"/>
        <w:jc w:val="left"/>
        <w:rPr>
          <w:sz w:val="24"/>
        </w:rPr>
      </w:pPr>
      <w:r>
        <w:rPr>
          <w:sz w:val="24"/>
        </w:rPr>
        <w:t>Andinet</w:t>
      </w:r>
      <w:r>
        <w:rPr>
          <w:spacing w:val="-6"/>
          <w:sz w:val="24"/>
        </w:rPr>
        <w:t> </w:t>
      </w:r>
      <w:r>
        <w:rPr>
          <w:sz w:val="24"/>
        </w:rPr>
        <w:t>Woldemichael,</w:t>
      </w:r>
      <w:r>
        <w:rPr>
          <w:spacing w:val="-6"/>
          <w:sz w:val="24"/>
        </w:rPr>
        <w:t> </w:t>
      </w:r>
      <w:r>
        <w:rPr>
          <w:sz w:val="24"/>
        </w:rPr>
        <w:t>committee</w:t>
      </w:r>
      <w:r>
        <w:rPr>
          <w:spacing w:val="-8"/>
          <w:sz w:val="24"/>
        </w:rPr>
        <w:t> </w:t>
      </w: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sz w:val="24"/>
        </w:rPr>
        <w:t>2013</w:t>
      </w:r>
      <w:r>
        <w:rPr>
          <w:spacing w:val="-4"/>
          <w:sz w:val="24"/>
        </w:rPr>
        <w:t> </w:t>
      </w:r>
      <w:r>
        <w:rPr>
          <w:sz w:val="24"/>
        </w:rPr>
        <w:t>[African</w:t>
      </w:r>
      <w:r>
        <w:rPr>
          <w:spacing w:val="-6"/>
          <w:sz w:val="24"/>
        </w:rPr>
        <w:t> </w:t>
      </w:r>
      <w:r>
        <w:rPr>
          <w:sz w:val="24"/>
        </w:rPr>
        <w:t>Development </w:t>
      </w:r>
      <w:r>
        <w:rPr>
          <w:spacing w:val="-2"/>
          <w:sz w:val="24"/>
        </w:rPr>
        <w:t>Bank]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Sarah</w:t>
      </w:r>
      <w:r>
        <w:rPr>
          <w:spacing w:val="-3"/>
          <w:sz w:val="24"/>
        </w:rPr>
        <w:t> </w:t>
      </w:r>
      <w:r>
        <w:rPr>
          <w:sz w:val="24"/>
        </w:rPr>
        <w:t>Blake, committee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PMAP,</w:t>
      </w:r>
      <w:r>
        <w:rPr>
          <w:spacing w:val="-1"/>
          <w:sz w:val="24"/>
        </w:rPr>
        <w:t> </w:t>
      </w:r>
      <w:r>
        <w:rPr>
          <w:sz w:val="24"/>
        </w:rPr>
        <w:t>2013</w:t>
      </w:r>
      <w:r>
        <w:rPr>
          <w:spacing w:val="-1"/>
          <w:sz w:val="24"/>
        </w:rPr>
        <w:t> </w:t>
      </w:r>
      <w:r>
        <w:rPr>
          <w:sz w:val="24"/>
        </w:rPr>
        <w:t>[Emory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University]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457" w:hanging="360"/>
        <w:jc w:val="left"/>
        <w:rPr>
          <w:sz w:val="24"/>
        </w:rPr>
      </w:pPr>
      <w:r>
        <w:rPr>
          <w:sz w:val="24"/>
        </w:rPr>
        <w:t>Harold</w:t>
      </w:r>
      <w:r>
        <w:rPr>
          <w:spacing w:val="-5"/>
          <w:sz w:val="24"/>
        </w:rPr>
        <w:t> </w:t>
      </w:r>
      <w:r>
        <w:rPr>
          <w:sz w:val="24"/>
        </w:rPr>
        <w:t>Vazquez-Ruiz,</w:t>
      </w:r>
      <w:r>
        <w:rPr>
          <w:spacing w:val="-5"/>
          <w:sz w:val="24"/>
        </w:rPr>
        <w:t> </w:t>
      </w:r>
      <w:r>
        <w:rPr>
          <w:sz w:val="24"/>
        </w:rPr>
        <w:t>committee</w:t>
      </w:r>
      <w:r>
        <w:rPr>
          <w:spacing w:val="-6"/>
          <w:sz w:val="24"/>
        </w:rPr>
        <w:t> </w:t>
      </w: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2012</w:t>
      </w:r>
      <w:r>
        <w:rPr>
          <w:spacing w:val="-5"/>
          <w:sz w:val="24"/>
        </w:rPr>
        <w:t> </w:t>
      </w:r>
      <w:r>
        <w:rPr>
          <w:sz w:val="24"/>
        </w:rPr>
        <w:t>[Central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5"/>
          <w:sz w:val="24"/>
        </w:rPr>
        <w:t> </w:t>
      </w:r>
      <w:r>
        <w:rPr>
          <w:sz w:val="24"/>
        </w:rPr>
        <w:t>of Dominican Republic]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66" w:top="1360" w:bottom="126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4" w:after="0"/>
        <w:ind w:left="720" w:right="0" w:hanging="360"/>
        <w:jc w:val="left"/>
        <w:rPr>
          <w:sz w:val="24"/>
        </w:rPr>
      </w:pPr>
      <w:r>
        <w:rPr>
          <w:sz w:val="24"/>
        </w:rPr>
        <w:t>T.J.</w:t>
      </w:r>
      <w:r>
        <w:rPr>
          <w:spacing w:val="-1"/>
          <w:sz w:val="24"/>
        </w:rPr>
        <w:t> </w:t>
      </w:r>
      <w:r>
        <w:rPr>
          <w:sz w:val="24"/>
        </w:rPr>
        <w:t>Christian, committee</w:t>
      </w:r>
      <w:r>
        <w:rPr>
          <w:spacing w:val="-1"/>
          <w:sz w:val="24"/>
        </w:rPr>
        <w:t> </w:t>
      </w:r>
      <w:r>
        <w:rPr>
          <w:sz w:val="24"/>
        </w:rPr>
        <w:t>member, Economics, 2010 [Abt </w:t>
      </w:r>
      <w:r>
        <w:rPr>
          <w:spacing w:val="-2"/>
          <w:sz w:val="24"/>
        </w:rPr>
        <w:t>Associates]</w:t>
      </w:r>
    </w:p>
    <w:p>
      <w:pPr>
        <w:pStyle w:val="BodyText"/>
        <w:spacing w:before="9"/>
      </w:pPr>
    </w:p>
    <w:p>
      <w:pPr>
        <w:pStyle w:val="Heading1"/>
      </w:pPr>
      <w:r>
        <w:rPr/>
        <w:t>MA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</w:t>
      </w:r>
      <w:r>
        <w:rPr/>
        <w:t>Supervision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Georgia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3" w:after="0"/>
        <w:ind w:left="720" w:right="0" w:hanging="360"/>
        <w:jc w:val="left"/>
        <w:rPr>
          <w:sz w:val="24"/>
        </w:rPr>
      </w:pPr>
      <w:r>
        <w:rPr>
          <w:sz w:val="24"/>
        </w:rPr>
        <w:t>Jack</w:t>
      </w:r>
      <w:r>
        <w:rPr>
          <w:spacing w:val="-1"/>
          <w:sz w:val="24"/>
        </w:rPr>
        <w:t> </w:t>
      </w:r>
      <w:r>
        <w:rPr>
          <w:sz w:val="24"/>
        </w:rPr>
        <w:t>Cela, 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Opeyemi</w:t>
      </w:r>
      <w:r>
        <w:rPr>
          <w:spacing w:val="-4"/>
          <w:sz w:val="24"/>
        </w:rPr>
        <w:t> </w:t>
      </w:r>
      <w:r>
        <w:rPr>
          <w:sz w:val="24"/>
        </w:rPr>
        <w:t>Omiwale,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Galacyale</w:t>
      </w:r>
      <w:r>
        <w:rPr>
          <w:spacing w:val="-2"/>
          <w:sz w:val="24"/>
        </w:rPr>
        <w:t> </w:t>
      </w:r>
      <w:r>
        <w:rPr>
          <w:sz w:val="24"/>
        </w:rPr>
        <w:t>Alasow,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Desire</w:t>
      </w:r>
      <w:r>
        <w:rPr>
          <w:spacing w:val="-3"/>
          <w:sz w:val="24"/>
        </w:rPr>
        <w:t> </w:t>
      </w:r>
      <w:r>
        <w:rPr>
          <w:sz w:val="24"/>
        </w:rPr>
        <w:t>Olaye,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Shamila</w:t>
      </w:r>
      <w:r>
        <w:rPr>
          <w:spacing w:val="-3"/>
          <w:sz w:val="24"/>
        </w:rPr>
        <w:t> </w:t>
      </w:r>
      <w:r>
        <w:rPr>
          <w:sz w:val="24"/>
        </w:rPr>
        <w:t>Sarwar,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Somtoo</w:t>
      </w:r>
      <w:r>
        <w:rPr>
          <w:spacing w:val="-2"/>
          <w:sz w:val="24"/>
        </w:rPr>
        <w:t> </w:t>
      </w:r>
      <w:r>
        <w:rPr>
          <w:sz w:val="24"/>
        </w:rPr>
        <w:t>Udokwu,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Isabelle</w:t>
      </w:r>
      <w:r>
        <w:rPr>
          <w:spacing w:val="-4"/>
          <w:sz w:val="24"/>
        </w:rPr>
        <w:t> </w:t>
      </w:r>
      <w:r>
        <w:rPr>
          <w:sz w:val="24"/>
        </w:rPr>
        <w:t>Evans,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4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Shyam</w:t>
      </w:r>
      <w:r>
        <w:rPr>
          <w:spacing w:val="-3"/>
          <w:sz w:val="24"/>
        </w:rPr>
        <w:t> </w:t>
      </w:r>
      <w:r>
        <w:rPr>
          <w:sz w:val="24"/>
        </w:rPr>
        <w:t>Mandavia,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Roger</w:t>
      </w:r>
      <w:r>
        <w:rPr>
          <w:spacing w:val="-5"/>
          <w:sz w:val="24"/>
        </w:rPr>
        <w:t> </w:t>
      </w:r>
      <w:r>
        <w:rPr>
          <w:sz w:val="24"/>
        </w:rPr>
        <w:t>Mbanya,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Quang</w:t>
      </w:r>
      <w:r>
        <w:rPr>
          <w:spacing w:val="-3"/>
          <w:sz w:val="24"/>
        </w:rPr>
        <w:t> </w:t>
      </w:r>
      <w:r>
        <w:rPr>
          <w:sz w:val="24"/>
        </w:rPr>
        <w:t>Bui, 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Justin</w:t>
      </w:r>
      <w:r>
        <w:rPr>
          <w:spacing w:val="-1"/>
          <w:sz w:val="24"/>
        </w:rPr>
        <w:t> </w:t>
      </w:r>
      <w:r>
        <w:rPr>
          <w:sz w:val="24"/>
        </w:rPr>
        <w:t>Thurman, 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Faith</w:t>
      </w:r>
      <w:r>
        <w:rPr>
          <w:spacing w:val="-2"/>
          <w:sz w:val="24"/>
        </w:rPr>
        <w:t> </w:t>
      </w:r>
      <w:r>
        <w:rPr>
          <w:sz w:val="24"/>
        </w:rPr>
        <w:t>Wise,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Braden</w:t>
      </w:r>
      <w:r>
        <w:rPr>
          <w:spacing w:val="-2"/>
          <w:sz w:val="24"/>
        </w:rPr>
        <w:t> </w:t>
      </w:r>
      <w:r>
        <w:rPr>
          <w:sz w:val="24"/>
        </w:rPr>
        <w:t>Little,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Jacob</w:t>
      </w:r>
      <w:r>
        <w:rPr>
          <w:spacing w:val="-4"/>
          <w:sz w:val="24"/>
        </w:rPr>
        <w:t> </w:t>
      </w:r>
      <w:r>
        <w:rPr>
          <w:sz w:val="24"/>
        </w:rPr>
        <w:t>Harlan,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Shahrukh</w:t>
      </w:r>
      <w:r>
        <w:rPr>
          <w:spacing w:val="-2"/>
          <w:sz w:val="24"/>
        </w:rPr>
        <w:t> </w:t>
      </w:r>
      <w:r>
        <w:rPr>
          <w:sz w:val="24"/>
        </w:rPr>
        <w:t>Shams</w:t>
      </w:r>
      <w:r>
        <w:rPr>
          <w:spacing w:val="-1"/>
          <w:sz w:val="24"/>
        </w:rPr>
        <w:t> </w:t>
      </w:r>
      <w:r>
        <w:rPr>
          <w:sz w:val="24"/>
        </w:rPr>
        <w:t>Savaja, 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Onyedikachi</w:t>
      </w:r>
      <w:r>
        <w:rPr>
          <w:spacing w:val="-4"/>
          <w:sz w:val="24"/>
        </w:rPr>
        <w:t> </w:t>
      </w:r>
      <w:r>
        <w:rPr>
          <w:sz w:val="24"/>
        </w:rPr>
        <w:t>Emmanuel Chike,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2020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YoungJoon</w:t>
      </w:r>
      <w:r>
        <w:rPr>
          <w:spacing w:val="-1"/>
          <w:sz w:val="24"/>
        </w:rPr>
        <w:t> </w:t>
      </w:r>
      <w:r>
        <w:rPr>
          <w:sz w:val="24"/>
        </w:rPr>
        <w:t>Yoon, 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Talimore</w:t>
      </w:r>
      <w:r>
        <w:rPr>
          <w:spacing w:val="-5"/>
          <w:sz w:val="24"/>
        </w:rPr>
        <w:t> </w:t>
      </w:r>
      <w:r>
        <w:rPr>
          <w:sz w:val="24"/>
        </w:rPr>
        <w:t>Toyin-Adelaja,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4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Azizur Rahman, Summer</w:t>
      </w:r>
      <w:r>
        <w:rPr>
          <w:spacing w:val="-4"/>
          <w:sz w:val="24"/>
        </w:rPr>
        <w:t> 2019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Jelani</w:t>
      </w:r>
      <w:r>
        <w:rPr>
          <w:spacing w:val="-3"/>
          <w:sz w:val="24"/>
        </w:rPr>
        <w:t> </w:t>
      </w:r>
      <w:r>
        <w:rPr>
          <w:sz w:val="24"/>
        </w:rPr>
        <w:t>Butler,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Bolivar</w:t>
      </w:r>
      <w:r>
        <w:rPr>
          <w:spacing w:val="-2"/>
          <w:sz w:val="24"/>
        </w:rPr>
        <w:t> </w:t>
      </w:r>
      <w:r>
        <w:rPr>
          <w:sz w:val="24"/>
        </w:rPr>
        <w:t>Cardenas,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Preeti</w:t>
      </w:r>
      <w:r>
        <w:rPr>
          <w:spacing w:val="-4"/>
          <w:sz w:val="24"/>
        </w:rPr>
        <w:t> </w:t>
      </w:r>
      <w:r>
        <w:rPr>
          <w:sz w:val="24"/>
        </w:rPr>
        <w:t>Chachlani,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Joe</w:t>
      </w:r>
      <w:r>
        <w:rPr>
          <w:spacing w:val="-2"/>
          <w:sz w:val="24"/>
        </w:rPr>
        <w:t> </w:t>
      </w:r>
      <w:r>
        <w:rPr>
          <w:sz w:val="24"/>
        </w:rPr>
        <w:t>Fagan,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BodyText"/>
        <w:spacing w:before="8"/>
      </w:pPr>
    </w:p>
    <w:p>
      <w:pPr>
        <w:pStyle w:val="Heading1"/>
        <w:spacing w:before="1"/>
      </w:pPr>
      <w:r>
        <w:rPr/>
        <w:t>University</w:t>
      </w:r>
      <w:r>
        <w:rPr>
          <w:spacing w:val="-2"/>
        </w:rPr>
        <w:t> </w:t>
      </w:r>
      <w:r>
        <w:rPr/>
        <w:t>Service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current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275" w:after="0"/>
        <w:ind w:left="720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USG</w:t>
      </w:r>
      <w:r>
        <w:rPr>
          <w:spacing w:val="-1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Rewards</w:t>
      </w:r>
      <w:r>
        <w:rPr>
          <w:spacing w:val="-1"/>
          <w:sz w:val="24"/>
        </w:rPr>
        <w:t> </w:t>
      </w:r>
      <w:r>
        <w:rPr>
          <w:sz w:val="24"/>
        </w:rPr>
        <w:t>Steering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Committee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Interdisciplinary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Consortium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Partnership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Urban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Research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4" w:lineRule="exact" w:before="275" w:after="0"/>
        <w:ind w:left="720" w:right="0" w:hanging="360"/>
        <w:jc w:val="left"/>
        <w:rPr>
          <w:sz w:val="24"/>
        </w:rPr>
      </w:pPr>
      <w:r>
        <w:rPr>
          <w:sz w:val="24"/>
        </w:rPr>
        <w:t>Director,</w:t>
      </w:r>
      <w:r>
        <w:rPr>
          <w:spacing w:val="-1"/>
          <w:sz w:val="24"/>
        </w:rPr>
        <w:t> </w:t>
      </w:r>
      <w:r>
        <w:rPr>
          <w:sz w:val="24"/>
        </w:rPr>
        <w:t>M.A. Program in </w:t>
      </w:r>
      <w:r>
        <w:rPr>
          <w:spacing w:val="-2"/>
          <w:sz w:val="24"/>
        </w:rPr>
        <w:t>Economics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4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Co-Director,</w:t>
      </w:r>
      <w:r>
        <w:rPr>
          <w:spacing w:val="-3"/>
          <w:sz w:val="24"/>
        </w:rPr>
        <w:t> </w:t>
      </w:r>
      <w:r>
        <w:rPr>
          <w:sz w:val="24"/>
        </w:rPr>
        <w:t>GSU</w:t>
      </w:r>
      <w:r>
        <w:rPr>
          <w:spacing w:val="-1"/>
          <w:sz w:val="24"/>
        </w:rPr>
        <w:t> </w:t>
      </w:r>
      <w:r>
        <w:rPr>
          <w:sz w:val="24"/>
        </w:rPr>
        <w:t>Exchange</w:t>
      </w:r>
      <w:r>
        <w:rPr>
          <w:spacing w:val="-2"/>
          <w:sz w:val="24"/>
        </w:rPr>
        <w:t> </w:t>
      </w:r>
      <w:r>
        <w:rPr>
          <w:sz w:val="24"/>
        </w:rPr>
        <w:t>Program 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Lausanne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Committee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Educational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8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Health </w:t>
      </w:r>
      <w:r>
        <w:rPr>
          <w:spacing w:val="-2"/>
          <w:sz w:val="24"/>
        </w:rPr>
        <w:t>Economics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Coordinator,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seminar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Co-Coordinator,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2"/>
          <w:sz w:val="24"/>
        </w:rPr>
        <w:t> </w:t>
      </w:r>
      <w:r>
        <w:rPr>
          <w:sz w:val="24"/>
        </w:rPr>
        <w:t>Labor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2"/>
          <w:sz w:val="24"/>
        </w:rPr>
        <w:t> </w:t>
      </w:r>
      <w:r>
        <w:rPr>
          <w:sz w:val="24"/>
        </w:rPr>
        <w:t>brownbag</w:t>
      </w:r>
      <w:r>
        <w:rPr>
          <w:spacing w:val="-5"/>
          <w:sz w:val="24"/>
        </w:rPr>
        <w:t> </w:t>
      </w:r>
      <w:r>
        <w:rPr>
          <w:sz w:val="24"/>
        </w:rPr>
        <w:t>seminar</w:t>
      </w:r>
      <w:r>
        <w:rPr>
          <w:spacing w:val="-2"/>
          <w:sz w:val="24"/>
        </w:rPr>
        <w:t> series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66" w:top="1360" w:bottom="1260" w:left="1440" w:right="1080"/>
        </w:sectPr>
      </w:pPr>
    </w:p>
    <w:p>
      <w:pPr>
        <w:pStyle w:val="Heading1"/>
        <w:spacing w:before="79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spacing w:before="0"/>
        <w:ind w:left="360" w:right="788" w:firstLine="0"/>
        <w:jc w:val="left"/>
        <w:rPr>
          <w:i/>
          <w:sz w:val="24"/>
        </w:rPr>
      </w:pPr>
      <w:r>
        <w:rPr>
          <w:b/>
          <w:sz w:val="24"/>
        </w:rPr>
        <w:t>Reviewer for</w:t>
      </w:r>
      <w:r>
        <w:rPr>
          <w:sz w:val="24"/>
        </w:rPr>
        <w:t>: </w:t>
      </w:r>
      <w:r>
        <w:rPr>
          <w:i/>
          <w:sz w:val="24"/>
        </w:rPr>
        <w:t>Journal of Health Economics, American Journal of Health Economics, Health Economics, Journal of Urban Economics, Journal of Public Economics, 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Inquiry,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 Analysis and Management, Contemporary Economic Policy, Journal of Risk and Insurance, Economics and Human Biology, Public Finance Review, Journal of Population Economics, B.E. Journal of Economic Analysis &amp; Policy, International Journal of Economic Theory, International Review of Economics &amp;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Finance, Forum for Health Economics &amp; Policy, Applied Economics, Health Affairs, Inquiry, Medicare &amp; Medicaid Research Review, Cancer, State and Local Government Review</w:t>
      </w:r>
    </w:p>
    <w:p>
      <w:pPr>
        <w:pStyle w:val="BodyText"/>
        <w:spacing w:before="3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1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 2017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Board, </w:t>
      </w:r>
      <w:r>
        <w:rPr>
          <w:i/>
          <w:sz w:val="24"/>
        </w:rPr>
        <w:t>Health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Managerial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Epidemiology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2015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3"/>
          <w:sz w:val="24"/>
        </w:rPr>
        <w:t> </w:t>
      </w:r>
      <w:r>
        <w:rPr>
          <w:sz w:val="24"/>
        </w:rPr>
        <w:t>Editor, </w:t>
      </w:r>
      <w:r>
        <w:rPr>
          <w:i/>
          <w:sz w:val="24"/>
        </w:rPr>
        <w:t>Southern 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 2019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 </w:t>
      </w:r>
      <w:r>
        <w:rPr>
          <w:i/>
          <w:sz w:val="24"/>
        </w:rPr>
        <w:t>Medicare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Medicaid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2012-</w:t>
      </w:r>
      <w:r>
        <w:rPr>
          <w:spacing w:val="-4"/>
          <w:sz w:val="24"/>
        </w:rPr>
        <w:t>2014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510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Wood</w:t>
      </w:r>
      <w:r>
        <w:rPr>
          <w:spacing w:val="-4"/>
          <w:sz w:val="24"/>
        </w:rPr>
        <w:t> </w:t>
      </w:r>
      <w:r>
        <w:rPr>
          <w:sz w:val="24"/>
        </w:rPr>
        <w:t>Johnson</w:t>
      </w:r>
      <w:r>
        <w:rPr>
          <w:spacing w:val="-4"/>
          <w:sz w:val="24"/>
        </w:rPr>
        <w:t> </w:t>
      </w:r>
      <w:r>
        <w:rPr>
          <w:sz w:val="24"/>
        </w:rPr>
        <w:t>Proposal</w:t>
      </w:r>
      <w:r>
        <w:rPr>
          <w:spacing w:val="-4"/>
          <w:sz w:val="24"/>
        </w:rPr>
        <w:t> </w:t>
      </w:r>
      <w:r>
        <w:rPr>
          <w:sz w:val="24"/>
        </w:rPr>
        <w:t>Advisory</w:t>
      </w:r>
      <w:r>
        <w:rPr>
          <w:spacing w:val="-7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Access Reform Evaluation Initiative 2012, reviewed proposals for funding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532" w:hanging="360"/>
        <w:jc w:val="left"/>
        <w:rPr>
          <w:sz w:val="24"/>
        </w:rPr>
      </w:pPr>
      <w:r>
        <w:rPr>
          <w:sz w:val="24"/>
        </w:rPr>
        <w:t>ASHEcon</w:t>
      </w:r>
      <w:r>
        <w:rPr>
          <w:spacing w:val="-5"/>
          <w:sz w:val="24"/>
        </w:rPr>
        <w:t> </w:t>
      </w:r>
      <w:r>
        <w:rPr>
          <w:sz w:val="24"/>
        </w:rPr>
        <w:t>Scientific</w:t>
      </w:r>
      <w:r>
        <w:rPr>
          <w:spacing w:val="-6"/>
          <w:sz w:val="24"/>
        </w:rPr>
        <w:t> </w:t>
      </w:r>
      <w:r>
        <w:rPr>
          <w:sz w:val="24"/>
        </w:rPr>
        <w:t>Committee,</w:t>
      </w:r>
      <w:r>
        <w:rPr>
          <w:spacing w:val="-5"/>
          <w:sz w:val="24"/>
        </w:rPr>
        <w:t> </w:t>
      </w:r>
      <w:r>
        <w:rPr>
          <w:sz w:val="24"/>
        </w:rPr>
        <w:t>reviewed</w:t>
      </w:r>
      <w:r>
        <w:rPr>
          <w:spacing w:val="-3"/>
          <w:sz w:val="24"/>
        </w:rPr>
        <w:t> </w:t>
      </w:r>
      <w:r>
        <w:rPr>
          <w:sz w:val="24"/>
        </w:rPr>
        <w:t>abstracts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2012,</w:t>
      </w:r>
      <w:r>
        <w:rPr>
          <w:spacing w:val="-5"/>
          <w:sz w:val="24"/>
        </w:rPr>
        <w:t> </w:t>
      </w:r>
      <w:r>
        <w:rPr>
          <w:sz w:val="24"/>
        </w:rPr>
        <w:t>2014,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2018 </w:t>
      </w:r>
      <w:r>
        <w:rPr>
          <w:spacing w:val="-2"/>
          <w:sz w:val="24"/>
        </w:rPr>
        <w:t>conferences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iHEA</w:t>
      </w:r>
      <w:r>
        <w:rPr>
          <w:spacing w:val="-4"/>
          <w:sz w:val="24"/>
        </w:rPr>
        <w:t> </w:t>
      </w:r>
      <w:r>
        <w:rPr>
          <w:sz w:val="24"/>
        </w:rPr>
        <w:t>Scientific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1"/>
          <w:sz w:val="24"/>
        </w:rPr>
        <w:t> </w:t>
      </w:r>
      <w:r>
        <w:rPr>
          <w:sz w:val="24"/>
        </w:rPr>
        <w:t>reviewed</w:t>
      </w:r>
      <w:r>
        <w:rPr>
          <w:spacing w:val="1"/>
          <w:sz w:val="24"/>
        </w:rPr>
        <w:t> </w:t>
      </w:r>
      <w:r>
        <w:rPr>
          <w:sz w:val="24"/>
        </w:rPr>
        <w:t>abstracts</w:t>
      </w:r>
      <w:r>
        <w:rPr>
          <w:spacing w:val="-1"/>
          <w:sz w:val="24"/>
        </w:rPr>
        <w:t> </w:t>
      </w:r>
      <w:r>
        <w:rPr>
          <w:sz w:val="24"/>
        </w:rPr>
        <w:t>for 2011 </w:t>
      </w:r>
      <w:r>
        <w:rPr>
          <w:spacing w:val="-2"/>
          <w:sz w:val="24"/>
        </w:rPr>
        <w:t>conference</w:t>
      </w:r>
    </w:p>
    <w:p>
      <w:pPr>
        <w:pStyle w:val="BodyText"/>
        <w:spacing w:before="7"/>
      </w:pPr>
    </w:p>
    <w:p>
      <w:pPr>
        <w:pStyle w:val="Heading1"/>
      </w:pPr>
      <w:r>
        <w:rPr>
          <w:spacing w:val="-2"/>
        </w:rPr>
        <w:t>Honors/Awards/Distinctions</w:t>
      </w:r>
    </w:p>
    <w:p>
      <w:pPr>
        <w:pStyle w:val="BodyText"/>
        <w:spacing w:before="275"/>
        <w:ind w:left="360" w:right="1469"/>
      </w:pPr>
      <w:r>
        <w:rPr/>
        <w:t>Dean's Award for Teaching Excellence, Washington University - Fall 2000. Senior</w:t>
      </w:r>
      <w:r>
        <w:rPr>
          <w:spacing w:val="-4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2002,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2000. Dissertation Fellowship, Washington University - Fall 2002, Spring 2001.</w:t>
      </w:r>
    </w:p>
    <w:p>
      <w:pPr>
        <w:pStyle w:val="BodyText"/>
        <w:ind w:left="360" w:right="1055"/>
      </w:pPr>
      <w:r>
        <w:rPr/>
        <w:t>Lee Liberman Administrative Fellowship, Washington University - 1998 - 2001. Grace E. Bergner Memorial Scholarship, Washington University - 2001 - 2002. Competitive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Summer</w:t>
      </w:r>
      <w:r>
        <w:rPr>
          <w:spacing w:val="-4"/>
        </w:rPr>
        <w:t> </w:t>
      </w:r>
      <w:r>
        <w:rPr/>
        <w:t>1999,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1998. University Fellowship, Washington University - 1996 - 1999.</w:t>
      </w:r>
    </w:p>
    <w:p>
      <w:pPr>
        <w:pStyle w:val="BodyText"/>
        <w:ind w:left="360"/>
      </w:pPr>
      <w:r>
        <w:rPr/>
        <w:t>University</w:t>
      </w:r>
      <w:r>
        <w:rPr>
          <w:spacing w:val="-5"/>
        </w:rPr>
        <w:t> </w:t>
      </w:r>
      <w:r>
        <w:rPr/>
        <w:t>Scholarship, St. Louis University -</w:t>
      </w:r>
      <w:r>
        <w:rPr>
          <w:spacing w:val="-1"/>
        </w:rPr>
        <w:t> </w:t>
      </w:r>
      <w:r>
        <w:rPr/>
        <w:t>1992 - </w:t>
      </w:r>
      <w:r>
        <w:rPr>
          <w:spacing w:val="-2"/>
        </w:rPr>
        <w:t>1996.</w:t>
      </w:r>
    </w:p>
    <w:p>
      <w:pPr>
        <w:pStyle w:val="BodyText"/>
        <w:ind w:left="360"/>
      </w:pPr>
      <w:r>
        <w:rPr/>
        <w:t>President,</w:t>
      </w:r>
      <w:r>
        <w:rPr>
          <w:spacing w:val="-3"/>
        </w:rPr>
        <w:t> </w:t>
      </w:r>
      <w:r>
        <w:rPr/>
        <w:t>Econ Dept. Graduate Student Association,</w:t>
      </w:r>
      <w:r>
        <w:rPr>
          <w:spacing w:val="-1"/>
        </w:rPr>
        <w:t> </w:t>
      </w:r>
      <w:r>
        <w:rPr/>
        <w:t>Washington University</w:t>
      </w:r>
      <w:r>
        <w:rPr>
          <w:spacing w:val="-5"/>
        </w:rPr>
        <w:t> </w:t>
      </w:r>
      <w:r>
        <w:rPr/>
        <w:t>98-</w:t>
      </w:r>
      <w:r>
        <w:rPr>
          <w:spacing w:val="-5"/>
        </w:rPr>
        <w:t>99</w:t>
      </w:r>
    </w:p>
    <w:p>
      <w:pPr>
        <w:pStyle w:val="BodyText"/>
        <w:spacing w:before="9"/>
      </w:pPr>
    </w:p>
    <w:p>
      <w:pPr>
        <w:pStyle w:val="Heading1"/>
      </w:pPr>
      <w:r>
        <w:rPr/>
        <w:t>Professional</w:t>
      </w:r>
      <w:r>
        <w:rPr>
          <w:spacing w:val="-2"/>
        </w:rPr>
        <w:t> </w:t>
      </w:r>
      <w:r>
        <w:rPr/>
        <w:t>Association</w:t>
      </w:r>
      <w:r>
        <w:rPr>
          <w:spacing w:val="1"/>
        </w:rPr>
        <w:t> </w:t>
      </w:r>
      <w:r>
        <w:rPr>
          <w:spacing w:val="-2"/>
        </w:rPr>
        <w:t>Memberships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60" w:right="4576"/>
      </w:pPr>
      <w:r>
        <w:rPr/>
        <w:t>American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(AEA) Southern Economic Association (SEA)</w:t>
      </w:r>
    </w:p>
    <w:p>
      <w:pPr>
        <w:pStyle w:val="BodyText"/>
        <w:ind w:left="360" w:right="3852"/>
      </w:pPr>
      <w:r>
        <w:rPr/>
        <w:t>American</w:t>
      </w:r>
      <w:r>
        <w:rPr>
          <w:spacing w:val="-8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Health</w:t>
      </w:r>
      <w:r>
        <w:rPr>
          <w:spacing w:val="-8"/>
        </w:rPr>
        <w:t> </w:t>
      </w:r>
      <w:r>
        <w:rPr/>
        <w:t>Economists</w:t>
      </w:r>
      <w:r>
        <w:rPr>
          <w:spacing w:val="-8"/>
        </w:rPr>
        <w:t> </w:t>
      </w:r>
      <w:r>
        <w:rPr/>
        <w:t>(ASHE) Academy Health</w:t>
      </w:r>
    </w:p>
    <w:p>
      <w:pPr>
        <w:pStyle w:val="BodyText"/>
        <w:ind w:left="360"/>
      </w:pP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Management </w:t>
      </w:r>
      <w:r>
        <w:rPr>
          <w:spacing w:val="-2"/>
        </w:rPr>
        <w:t>(APPAM)</w:t>
      </w:r>
    </w:p>
    <w:sectPr>
      <w:pgSz w:w="12240" w:h="15840"/>
      <w:pgMar w:header="0" w:footer="1066" w:top="1360" w:bottom="12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3798189</wp:posOffset>
              </wp:positionH>
              <wp:positionV relativeFrom="page">
                <wp:posOffset>9242077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70007pt;margin-top:727.722656pt;width:14pt;height:15.3pt;mso-position-horizontal-relative:page;mso-position-vertical-relative:page;z-index:-15984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arton@gsu.edu" TargetMode="External"/><Relationship Id="rId7" Type="http://schemas.openxmlformats.org/officeDocument/2006/relationships/hyperlink" Target="http://aysps.gsu.edu/profile/james-marton/" TargetMode="External"/><Relationship Id="rId8" Type="http://schemas.openxmlformats.org/officeDocument/2006/relationships/hyperlink" Target="https://onlinelibrary.wiley.com/doi/abs/10.1002/soej.12566" TargetMode="External"/><Relationship Id="rId9" Type="http://schemas.openxmlformats.org/officeDocument/2006/relationships/hyperlink" Target="http://dx.doi.org/10.1002/aepp.13231" TargetMode="External"/><Relationship Id="rId10" Type="http://schemas.openxmlformats.org/officeDocument/2006/relationships/hyperlink" Target="https://doi.org/10.1177/10775587211059938" TargetMode="External"/><Relationship Id="rId11" Type="http://schemas.openxmlformats.org/officeDocument/2006/relationships/hyperlink" Target="http://www.accessecon.com/pubs/eb/default.aspx?topic=Abstract&amp;PaperID=EB-21-00006" TargetMode="External"/><Relationship Id="rId12" Type="http://schemas.openxmlformats.org/officeDocument/2006/relationships/hyperlink" Target="https://journals.sagepub.com/doi/full/10.1177/00469580211042973" TargetMode="External"/><Relationship Id="rId13" Type="http://schemas.openxmlformats.org/officeDocument/2006/relationships/hyperlink" Target="https://www.tandfonline.com/doi/full/10.1080/13504851.2020.1781765" TargetMode="External"/><Relationship Id="rId14" Type="http://schemas.openxmlformats.org/officeDocument/2006/relationships/hyperlink" Target="https://onlinelibrary.wiley.com/doi/epdf/10.1111/1475-6773.13549" TargetMode="External"/><Relationship Id="rId15" Type="http://schemas.openxmlformats.org/officeDocument/2006/relationships/hyperlink" Target="https://novapublishers.com/shop/medicaid-enrollment-eligibility-and-key-issues/" TargetMode="External"/><Relationship Id="rId16" Type="http://schemas.openxmlformats.org/officeDocument/2006/relationships/hyperlink" Target="https://www.rsfjournal.org/content/6/2/179" TargetMode="External"/><Relationship Id="rId17" Type="http://schemas.openxmlformats.org/officeDocument/2006/relationships/hyperlink" Target="https://onlinelibrary.wiley.com/doi/10.1111/1475-6773.13077" TargetMode="External"/><Relationship Id="rId18" Type="http://schemas.openxmlformats.org/officeDocument/2006/relationships/hyperlink" Target="https://link.springer.com/article/10.1057/s41302-018-0119-4" TargetMode="External"/><Relationship Id="rId19" Type="http://schemas.openxmlformats.org/officeDocument/2006/relationships/hyperlink" Target="https://journals.sagepub.com/doi/full/10.1177/0046958018796361" TargetMode="External"/><Relationship Id="rId20" Type="http://schemas.openxmlformats.org/officeDocument/2006/relationships/hyperlink" Target="https://onlinelibrary.wiley.com/doi/10.1002/soej.12245" TargetMode="External"/><Relationship Id="rId21" Type="http://schemas.openxmlformats.org/officeDocument/2006/relationships/hyperlink" Target="https://www.sciencedirect.com/science/article/abs/pii/S016762961730406X" TargetMode="External"/><Relationship Id="rId22" Type="http://schemas.openxmlformats.org/officeDocument/2006/relationships/hyperlink" Target="http://www.icmpe.org/test1/journal/issues/v20i4/20-167_text.pdf" TargetMode="External"/><Relationship Id="rId23" Type="http://schemas.openxmlformats.org/officeDocument/2006/relationships/hyperlink" Target="https://journals.sagepub.com/doi/full/10.1177/0046958017698550" TargetMode="External"/><Relationship Id="rId24" Type="http://schemas.openxmlformats.org/officeDocument/2006/relationships/hyperlink" Target="https://onlinelibrary.wiley.com/doi/10.1002/pam.21961" TargetMode="External"/><Relationship Id="rId25" Type="http://schemas.openxmlformats.org/officeDocument/2006/relationships/hyperlink" Target="https://onlinelibrary.wiley.com/doi/10.1111/1475-6773.12396" TargetMode="External"/><Relationship Id="rId26" Type="http://schemas.openxmlformats.org/officeDocument/2006/relationships/hyperlink" Target="https://onlinelibrary.wiley.com/doi/10.1111/ecin.12316" TargetMode="External"/><Relationship Id="rId27" Type="http://schemas.openxmlformats.org/officeDocument/2006/relationships/hyperlink" Target="https://onlinelibrary.wiley.com/doi/10.1002/hec.3349" TargetMode="External"/><Relationship Id="rId28" Type="http://schemas.openxmlformats.org/officeDocument/2006/relationships/hyperlink" Target="https://onlinelibrary.wiley.com/doi/10.1002/soej.12064" TargetMode="External"/><Relationship Id="rId29" Type="http://schemas.openxmlformats.org/officeDocument/2006/relationships/hyperlink" Target="https://journals.sagepub.com/doi/full/10.1177/2333392815580750" TargetMode="External"/><Relationship Id="rId30" Type="http://schemas.openxmlformats.org/officeDocument/2006/relationships/hyperlink" Target="https://onlinelibrary.wiley.com/doi/10.1111/1475-6773.12221" TargetMode="External"/><Relationship Id="rId31" Type="http://schemas.openxmlformats.org/officeDocument/2006/relationships/hyperlink" Target="https://academic.oup.com/jamia/article/21/6/1045/2909281" TargetMode="External"/><Relationship Id="rId32" Type="http://schemas.openxmlformats.org/officeDocument/2006/relationships/hyperlink" Target="https://www.sciencedirect.com/science/article/pii/S0167629614000307" TargetMode="External"/><Relationship Id="rId33" Type="http://schemas.openxmlformats.org/officeDocument/2006/relationships/hyperlink" Target="https://journals.sagepub.com/doi/full/10.1177/1091142111434594" TargetMode="External"/><Relationship Id="rId34" Type="http://schemas.openxmlformats.org/officeDocument/2006/relationships/hyperlink" Target="https://journals.sagepub.com/doi/full/10.1177/1091142112449375" TargetMode="External"/><Relationship Id="rId35" Type="http://schemas.openxmlformats.org/officeDocument/2006/relationships/hyperlink" Target="https://www.cms.gov/mmrr/Articles/A2012/mmrr-2012-002-04-a05.html" TargetMode="External"/><Relationship Id="rId36" Type="http://schemas.openxmlformats.org/officeDocument/2006/relationships/hyperlink" Target="https://onlinelibrary.wiley.com/doi/abs/10.1111/j.1475-6773.2010.01199.x" TargetMode="External"/><Relationship Id="rId37" Type="http://schemas.openxmlformats.org/officeDocument/2006/relationships/hyperlink" Target="https://www.emerald.com/insight/content/doi/10.1108/S0573-8555(2010)0000290008/full/html" TargetMode="External"/><Relationship Id="rId38" Type="http://schemas.openxmlformats.org/officeDocument/2006/relationships/hyperlink" Target="https://journals.sagepub.com/doi/pdf/10.5034/inquiryjrnl_47.03.199" TargetMode="External"/><Relationship Id="rId39" Type="http://schemas.openxmlformats.org/officeDocument/2006/relationships/hyperlink" Target="https://onlinelibrary.wiley.com/doi/10.1002/hec.1514" TargetMode="External"/><Relationship Id="rId40" Type="http://schemas.openxmlformats.org/officeDocument/2006/relationships/hyperlink" Target="https://onlinelibrary.wiley.com/doi/10.1002/hec.1296" TargetMode="External"/><Relationship Id="rId41" Type="http://schemas.openxmlformats.org/officeDocument/2006/relationships/hyperlink" Target="https://onlinelibrary.wiley.com/doi/10.1111/j.1475-6773.2007.00772.x" TargetMode="External"/><Relationship Id="rId42" Type="http://schemas.openxmlformats.org/officeDocument/2006/relationships/hyperlink" Target="https://link.springer.com/chapter/10.1057/9780230591448_9" TargetMode="External"/><Relationship Id="rId43" Type="http://schemas.openxmlformats.org/officeDocument/2006/relationships/hyperlink" Target="https://journals.sagepub.com/doi/pdf/10.5034/inquiryjrnl_43.4.378" TargetMode="External"/><Relationship Id="rId44" Type="http://schemas.openxmlformats.org/officeDocument/2006/relationships/hyperlink" Target="https://onlinelibrary.wiley.com/doi/10.1002/pam.20248" TargetMode="External"/><Relationship Id="rId45" Type="http://schemas.openxmlformats.org/officeDocument/2006/relationships/hyperlink" Target="http://www.ntanet.org/NTJ/60/2/ntj-v60n02p279-304-medicaid-expenditures-state-budgets.html" TargetMode="External"/><Relationship Id="rId46" Type="http://schemas.openxmlformats.org/officeDocument/2006/relationships/hyperlink" Target="https://www.sciencedirect.com/science/article/abs/pii/S0094119006000428" TargetMode="External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Marton</dc:creator>
  <dc:title>Dr</dc:title>
  <dcterms:created xsi:type="dcterms:W3CDTF">2025-12-06T06:08:03Z</dcterms:created>
  <dcterms:modified xsi:type="dcterms:W3CDTF">2025-12-06T06:08:03Z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2016</vt:lpwstr>
  </property>
</Properties>
</file>