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right="26"/>
        <w:jc w:val="center"/>
      </w:pPr>
      <w:r>
        <w:rPr>
          <w:smallCaps/>
        </w:rPr>
        <w:t>Tibor</w:t>
      </w:r>
      <w:r>
        <w:rPr>
          <w:smallCaps/>
          <w:spacing w:val="-7"/>
        </w:rPr>
        <w:t> </w:t>
      </w:r>
      <w:r>
        <w:rPr>
          <w:smallCaps/>
          <w:spacing w:val="-2"/>
        </w:rPr>
        <w:t>Besedeš</w:t>
      </w:r>
    </w:p>
    <w:p>
      <w:pPr>
        <w:spacing w:before="0"/>
        <w:ind w:left="26" w:right="26" w:firstLine="0"/>
        <w:jc w:val="center"/>
        <w:rPr>
          <w:sz w:val="24"/>
        </w:rPr>
      </w:pPr>
      <w:r>
        <w:rPr>
          <w:smallCaps/>
          <w:sz w:val="24"/>
        </w:rPr>
        <w:t>December</w:t>
      </w:r>
      <w:r>
        <w:rPr>
          <w:smallCaps/>
          <w:spacing w:val="-13"/>
          <w:sz w:val="24"/>
        </w:rPr>
        <w:t> </w:t>
      </w:r>
      <w:r>
        <w:rPr>
          <w:smallCaps/>
          <w:spacing w:val="-4"/>
          <w:sz w:val="24"/>
        </w:rPr>
        <w:t>2024</w:t>
      </w:r>
    </w:p>
    <w:p>
      <w:pPr>
        <w:pStyle w:val="BodyText"/>
        <w:spacing w:before="57"/>
        <w:rPr>
          <w:sz w:val="19"/>
        </w:rPr>
      </w:pPr>
    </w:p>
    <w:p>
      <w:pPr>
        <w:tabs>
          <w:tab w:pos="7732" w:val="left" w:leader="none"/>
        </w:tabs>
        <w:spacing w:before="0"/>
        <w:ind w:left="72" w:right="0" w:firstLine="0"/>
        <w:jc w:val="left"/>
        <w:rPr>
          <w:sz w:val="22"/>
        </w:rPr>
      </w:pPr>
      <w:r>
        <w:rPr>
          <w:sz w:val="22"/>
        </w:rPr>
        <w:t>221</w:t>
      </w:r>
      <w:r>
        <w:rPr>
          <w:spacing w:val="-6"/>
          <w:sz w:val="22"/>
        </w:rPr>
        <w:t> </w:t>
      </w:r>
      <w:r>
        <w:rPr>
          <w:sz w:val="22"/>
        </w:rPr>
        <w:t>Bobby</w:t>
      </w:r>
      <w:r>
        <w:rPr>
          <w:spacing w:val="-5"/>
          <w:sz w:val="22"/>
        </w:rPr>
        <w:t> </w:t>
      </w:r>
      <w:r>
        <w:rPr>
          <w:sz w:val="22"/>
        </w:rPr>
        <w:t>Dodd</w:t>
      </w:r>
      <w:r>
        <w:rPr>
          <w:spacing w:val="-5"/>
          <w:sz w:val="22"/>
        </w:rPr>
        <w:t> Way</w:t>
      </w:r>
      <w:r>
        <w:rPr>
          <w:sz w:val="22"/>
        </w:rPr>
        <w:tab/>
        <w:t>phone:</w:t>
      </w:r>
      <w:r>
        <w:rPr>
          <w:spacing w:val="-9"/>
          <w:sz w:val="22"/>
        </w:rPr>
        <w:t> </w:t>
      </w:r>
      <w:r>
        <w:rPr>
          <w:sz w:val="22"/>
        </w:rPr>
        <w:t>(404)</w:t>
      </w:r>
      <w:r>
        <w:rPr>
          <w:spacing w:val="-8"/>
          <w:sz w:val="22"/>
        </w:rPr>
        <w:t> </w:t>
      </w:r>
      <w:r>
        <w:rPr>
          <w:sz w:val="22"/>
        </w:rPr>
        <w:t>385-</w:t>
      </w:r>
      <w:r>
        <w:rPr>
          <w:spacing w:val="-4"/>
          <w:sz w:val="22"/>
        </w:rPr>
        <w:t>0512</w:t>
      </w:r>
    </w:p>
    <w:p>
      <w:pPr>
        <w:tabs>
          <w:tab w:pos="8051" w:val="left" w:leader="none"/>
        </w:tabs>
        <w:spacing w:line="252" w:lineRule="exact" w:before="1"/>
        <w:ind w:left="72" w:right="0" w:firstLine="0"/>
        <w:jc w:val="left"/>
        <w:rPr>
          <w:sz w:val="22"/>
        </w:rPr>
      </w:pPr>
      <w:r>
        <w:rPr>
          <w:sz w:val="22"/>
        </w:rPr>
        <w:t>School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Economics</w:t>
      </w:r>
      <w:r>
        <w:rPr>
          <w:sz w:val="22"/>
        </w:rPr>
        <w:tab/>
        <w:t>fax:</w:t>
      </w:r>
      <w:r>
        <w:rPr>
          <w:spacing w:val="-8"/>
          <w:sz w:val="22"/>
        </w:rPr>
        <w:t> </w:t>
      </w:r>
      <w:r>
        <w:rPr>
          <w:sz w:val="22"/>
        </w:rPr>
        <w:t>(404)</w:t>
      </w:r>
      <w:r>
        <w:rPr>
          <w:spacing w:val="-7"/>
          <w:sz w:val="22"/>
        </w:rPr>
        <w:t> </w:t>
      </w:r>
      <w:r>
        <w:rPr>
          <w:sz w:val="22"/>
        </w:rPr>
        <w:t>894-</w:t>
      </w:r>
      <w:r>
        <w:rPr>
          <w:spacing w:val="-4"/>
          <w:sz w:val="22"/>
        </w:rPr>
        <w:t>1890</w:t>
      </w:r>
    </w:p>
    <w:p>
      <w:pPr>
        <w:tabs>
          <w:tab w:pos="7829" w:val="left" w:leader="none"/>
        </w:tabs>
        <w:spacing w:line="252" w:lineRule="exact" w:before="0"/>
        <w:ind w:left="72" w:right="0" w:firstLine="0"/>
        <w:jc w:val="left"/>
        <w:rPr>
          <w:sz w:val="22"/>
        </w:rPr>
      </w:pPr>
      <w:r>
        <w:rPr>
          <w:sz w:val="22"/>
        </w:rPr>
        <w:t>Georgia</w:t>
      </w:r>
      <w:r>
        <w:rPr>
          <w:spacing w:val="-6"/>
          <w:sz w:val="22"/>
        </w:rPr>
        <w:t> </w:t>
      </w:r>
      <w:r>
        <w:rPr>
          <w:sz w:val="22"/>
        </w:rPr>
        <w:t>Institute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Technology</w:t>
      </w:r>
      <w:r>
        <w:rPr>
          <w:sz w:val="22"/>
        </w:rPr>
        <w:tab/>
      </w:r>
      <w:hyperlink r:id="rId5">
        <w:r>
          <w:rPr>
            <w:spacing w:val="-2"/>
            <w:sz w:val="22"/>
          </w:rPr>
          <w:t>besedes@gatech.edu</w:t>
        </w:r>
      </w:hyperlink>
    </w:p>
    <w:p>
      <w:pPr>
        <w:tabs>
          <w:tab w:pos="6902" w:val="left" w:leader="none"/>
        </w:tabs>
        <w:spacing w:before="0"/>
        <w:ind w:left="72" w:right="0" w:firstLine="0"/>
        <w:jc w:val="left"/>
        <w:rPr>
          <w:sz w:val="22"/>
        </w:rPr>
      </w:pPr>
      <w:r>
        <w:rPr>
          <w:sz w:val="22"/>
        </w:rPr>
        <w:t>Atlanta,</w:t>
      </w:r>
      <w:r>
        <w:rPr>
          <w:spacing w:val="-8"/>
          <w:sz w:val="22"/>
        </w:rPr>
        <w:t> </w:t>
      </w:r>
      <w:r>
        <w:rPr>
          <w:sz w:val="22"/>
        </w:rPr>
        <w:t>GA</w:t>
      </w:r>
      <w:r>
        <w:rPr>
          <w:spacing w:val="-8"/>
          <w:sz w:val="22"/>
        </w:rPr>
        <w:t> </w:t>
      </w:r>
      <w:r>
        <w:rPr>
          <w:sz w:val="22"/>
        </w:rPr>
        <w:t>30332-0615,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USA</w:t>
      </w:r>
      <w:r>
        <w:rPr>
          <w:sz w:val="22"/>
        </w:rPr>
        <w:tab/>
      </w:r>
      <w:hyperlink r:id="rId6">
        <w:r>
          <w:rPr>
            <w:color w:val="0000FF"/>
            <w:spacing w:val="-2"/>
            <w:sz w:val="22"/>
            <w:u w:val="single" w:color="0000FF"/>
          </w:rPr>
          <w:t>http://besedes.econ.gatech.edu</w:t>
        </w:r>
      </w:hyperlink>
    </w:p>
    <w:p>
      <w:pPr>
        <w:pStyle w:val="BodyText"/>
        <w:spacing w:before="7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731519</wp:posOffset>
                </wp:positionH>
                <wp:positionV relativeFrom="paragraph">
                  <wp:posOffset>85930</wp:posOffset>
                </wp:positionV>
                <wp:extent cx="62865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86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0">
                              <a:moveTo>
                                <a:pt x="0" y="0"/>
                              </a:moveTo>
                              <a:lnTo>
                                <a:pt x="6286500" y="0"/>
                              </a:lnTo>
                            </a:path>
                          </a:pathLst>
                        </a:custGeom>
                        <a:ln w="30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6.766162pt;width:495pt;height:.1pt;mso-position-horizontal-relative:page;mso-position-vertical-relative:paragraph;z-index:-15728640;mso-wrap-distance-left:0;mso-wrap-distance-right:0" id="docshape1" coordorigin="1152,135" coordsize="9900,0" path="m1152,135l11052,135e" filled="false" stroked="true" strokeweight=".2435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6"/>
      </w:pPr>
    </w:p>
    <w:p>
      <w:pPr>
        <w:tabs>
          <w:tab w:pos="2411" w:val="left" w:leader="none"/>
        </w:tabs>
        <w:spacing w:before="1"/>
        <w:ind w:left="7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4"/>
        </w:rPr>
        <w:t>C</w:t>
      </w:r>
      <w:r>
        <w:rPr>
          <w:rFonts w:ascii="Arial"/>
          <w:b/>
          <w:sz w:val="19"/>
        </w:rPr>
        <w:t>URRENT</w:t>
      </w:r>
      <w:r>
        <w:rPr>
          <w:rFonts w:ascii="Arial"/>
          <w:b/>
          <w:spacing w:val="-11"/>
          <w:sz w:val="19"/>
        </w:rPr>
        <w:t> </w:t>
      </w:r>
      <w:r>
        <w:rPr>
          <w:rFonts w:ascii="Arial"/>
          <w:b/>
          <w:spacing w:val="-2"/>
          <w:sz w:val="24"/>
        </w:rPr>
        <w:t>P</w:t>
      </w:r>
      <w:r>
        <w:rPr>
          <w:rFonts w:ascii="Arial"/>
          <w:b/>
          <w:spacing w:val="-2"/>
          <w:sz w:val="19"/>
        </w:rPr>
        <w:t>OSITION</w:t>
      </w:r>
      <w:r>
        <w:rPr>
          <w:rFonts w:ascii="Arial"/>
          <w:b/>
          <w:sz w:val="19"/>
        </w:rPr>
        <w:tab/>
      </w:r>
      <w:r>
        <w:rPr>
          <w:rFonts w:ascii="Arial"/>
          <w:b/>
          <w:sz w:val="20"/>
        </w:rPr>
        <w:t>Georgia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Institute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Technology,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School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Economics</w:t>
      </w:r>
    </w:p>
    <w:p>
      <w:pPr>
        <w:pStyle w:val="BodyText"/>
        <w:tabs>
          <w:tab w:pos="8637" w:val="left" w:leader="none"/>
        </w:tabs>
        <w:spacing w:line="230" w:lineRule="exact"/>
        <w:ind w:left="2952"/>
      </w:pPr>
      <w:r>
        <w:rPr>
          <w:spacing w:val="-2"/>
        </w:rPr>
        <w:t>Professor</w:t>
      </w:r>
      <w:r>
        <w:rPr/>
        <w:tab/>
        <w:t>2020</w:t>
      </w:r>
      <w:r>
        <w:rPr>
          <w:spacing w:val="-5"/>
        </w:rPr>
        <w:t> </w:t>
      </w:r>
      <w:r>
        <w:rPr/>
        <w:t>–</w:t>
      </w:r>
      <w:r>
        <w:rPr>
          <w:spacing w:val="-2"/>
        </w:rPr>
        <w:t> present</w:t>
      </w:r>
    </w:p>
    <w:p>
      <w:pPr>
        <w:pStyle w:val="BodyText"/>
        <w:tabs>
          <w:tab w:pos="9972" w:val="right" w:leader="none"/>
        </w:tabs>
        <w:spacing w:line="230" w:lineRule="exact"/>
        <w:ind w:left="2952"/>
      </w:pPr>
      <w:r>
        <w:rPr/>
        <w:t>Associate</w:t>
      </w:r>
      <w:r>
        <w:rPr>
          <w:spacing w:val="-10"/>
        </w:rPr>
        <w:t> </w:t>
      </w:r>
      <w:r>
        <w:rPr>
          <w:spacing w:val="-2"/>
        </w:rPr>
        <w:t>Professor</w:t>
      </w:r>
      <w:r>
        <w:rPr/>
        <w:tab/>
      </w:r>
      <w:r>
        <w:rPr>
          <w:spacing w:val="-4"/>
        </w:rPr>
        <w:t>2013 </w:t>
      </w:r>
      <w:r>
        <w:rPr/>
        <w:t>– 2020</w:t>
      </w:r>
    </w:p>
    <w:p>
      <w:pPr>
        <w:pStyle w:val="BodyText"/>
        <w:tabs>
          <w:tab w:pos="9972" w:val="right" w:leader="none"/>
        </w:tabs>
        <w:ind w:left="2952"/>
      </w:pPr>
      <w:r>
        <w:rPr/>
        <w:t>Director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Doctoral</w:t>
      </w:r>
      <w:r>
        <w:rPr>
          <w:spacing w:val="-6"/>
        </w:rPr>
        <w:t> </w:t>
      </w:r>
      <w:r>
        <w:rPr>
          <w:spacing w:val="-2"/>
        </w:rPr>
        <w:t>Programs</w:t>
      </w:r>
      <w:r>
        <w:rPr/>
        <w:tab/>
      </w:r>
      <w:r>
        <w:rPr>
          <w:spacing w:val="-4"/>
        </w:rPr>
        <w:t>2019 </w:t>
      </w:r>
      <w:r>
        <w:rPr/>
        <w:t>– 2020</w:t>
      </w:r>
    </w:p>
    <w:p>
      <w:pPr>
        <w:pStyle w:val="BodyText"/>
        <w:tabs>
          <w:tab w:pos="9972" w:val="right" w:leader="none"/>
        </w:tabs>
        <w:spacing w:line="230" w:lineRule="exact" w:before="1"/>
        <w:ind w:left="2952"/>
      </w:pPr>
      <w:r>
        <w:rPr/>
        <w:t>Director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Graduate</w:t>
      </w:r>
      <w:r>
        <w:rPr>
          <w:spacing w:val="-6"/>
        </w:rPr>
        <w:t> </w:t>
      </w:r>
      <w:r>
        <w:rPr>
          <w:spacing w:val="-2"/>
        </w:rPr>
        <w:t>Programs</w:t>
      </w:r>
      <w:r>
        <w:rPr/>
        <w:tab/>
      </w:r>
      <w:r>
        <w:rPr>
          <w:spacing w:val="-4"/>
        </w:rPr>
        <w:t>2016 </w:t>
      </w:r>
      <w:r>
        <w:rPr/>
        <w:t>– 2019</w:t>
      </w:r>
    </w:p>
    <w:p>
      <w:pPr>
        <w:pStyle w:val="BodyText"/>
        <w:tabs>
          <w:tab w:pos="9972" w:val="right" w:leader="none"/>
        </w:tabs>
        <w:spacing w:line="230" w:lineRule="exact"/>
        <w:ind w:left="2952"/>
      </w:pPr>
      <w:r>
        <w:rPr/>
        <w:t>Interim</w:t>
      </w:r>
      <w:r>
        <w:rPr>
          <w:spacing w:val="-7"/>
        </w:rPr>
        <w:t> </w:t>
      </w:r>
      <w:r>
        <w:rPr/>
        <w:t>Director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Undergraduate</w:t>
      </w:r>
      <w:r>
        <w:rPr>
          <w:spacing w:val="-6"/>
        </w:rPr>
        <w:t> </w:t>
      </w:r>
      <w:r>
        <w:rPr>
          <w:spacing w:val="-2"/>
        </w:rPr>
        <w:t>Programs</w:t>
      </w:r>
      <w:r>
        <w:rPr/>
        <w:tab/>
      </w:r>
      <w:r>
        <w:rPr>
          <w:spacing w:val="-4"/>
        </w:rPr>
        <w:t>2011 </w:t>
      </w:r>
      <w:r>
        <w:rPr/>
        <w:t>– 2012</w:t>
      </w:r>
    </w:p>
    <w:p>
      <w:pPr>
        <w:pStyle w:val="BodyText"/>
        <w:tabs>
          <w:tab w:pos="9972" w:val="right" w:leader="none"/>
        </w:tabs>
        <w:ind w:left="2952"/>
      </w:pPr>
      <w:r>
        <w:rPr/>
        <w:t>Assistant</w:t>
      </w:r>
      <w:r>
        <w:rPr>
          <w:spacing w:val="-5"/>
        </w:rPr>
        <w:t> </w:t>
      </w:r>
      <w:r>
        <w:rPr>
          <w:spacing w:val="-2"/>
        </w:rPr>
        <w:t>Professor</w:t>
      </w:r>
      <w:r>
        <w:rPr/>
        <w:tab/>
      </w:r>
      <w:r>
        <w:rPr>
          <w:spacing w:val="-4"/>
        </w:rPr>
        <w:t>2007 </w:t>
      </w:r>
      <w:r>
        <w:rPr/>
        <w:t>– 2013</w:t>
      </w:r>
    </w:p>
    <w:p>
      <w:pPr>
        <w:tabs>
          <w:tab w:pos="2411" w:val="left" w:leader="none"/>
        </w:tabs>
        <w:spacing w:line="276" w:lineRule="exact" w:before="208"/>
        <w:ind w:left="7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4"/>
        </w:rPr>
        <w:t>P</w:t>
      </w:r>
      <w:r>
        <w:rPr>
          <w:rFonts w:ascii="Arial"/>
          <w:b/>
          <w:spacing w:val="-2"/>
          <w:sz w:val="19"/>
        </w:rPr>
        <w:t>REVIOUS</w:t>
      </w:r>
      <w:r>
        <w:rPr>
          <w:rFonts w:ascii="Arial"/>
          <w:b/>
          <w:spacing w:val="2"/>
          <w:sz w:val="19"/>
        </w:rPr>
        <w:t> </w:t>
      </w:r>
      <w:r>
        <w:rPr>
          <w:rFonts w:ascii="Arial"/>
          <w:b/>
          <w:spacing w:val="-2"/>
          <w:sz w:val="24"/>
        </w:rPr>
        <w:t>P</w:t>
      </w:r>
      <w:r>
        <w:rPr>
          <w:rFonts w:ascii="Arial"/>
          <w:b/>
          <w:spacing w:val="-2"/>
          <w:sz w:val="19"/>
        </w:rPr>
        <w:t>OSITIONS</w:t>
      </w:r>
      <w:r>
        <w:rPr>
          <w:rFonts w:ascii="Arial"/>
          <w:b/>
          <w:sz w:val="19"/>
        </w:rPr>
        <w:tab/>
      </w:r>
      <w:r>
        <w:rPr>
          <w:rFonts w:ascii="Arial"/>
          <w:b/>
          <w:sz w:val="20"/>
        </w:rPr>
        <w:t>Louisiana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State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University,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Department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Economics</w:t>
      </w:r>
    </w:p>
    <w:p>
      <w:pPr>
        <w:pStyle w:val="BodyText"/>
        <w:tabs>
          <w:tab w:pos="9973" w:val="right" w:leader="none"/>
        </w:tabs>
        <w:spacing w:line="230" w:lineRule="exact"/>
        <w:ind w:left="2952"/>
      </w:pPr>
      <w:r>
        <w:rPr/>
        <w:t>Assistant</w:t>
      </w:r>
      <w:r>
        <w:rPr>
          <w:spacing w:val="-5"/>
        </w:rPr>
        <w:t> </w:t>
      </w:r>
      <w:r>
        <w:rPr>
          <w:spacing w:val="-2"/>
        </w:rPr>
        <w:t>Professor</w:t>
      </w:r>
      <w:r>
        <w:rPr/>
        <w:tab/>
      </w:r>
      <w:r>
        <w:rPr>
          <w:spacing w:val="-4"/>
        </w:rPr>
        <w:t>2003 </w:t>
      </w:r>
      <w:r>
        <w:rPr/>
        <w:t>– 2007</w:t>
      </w:r>
    </w:p>
    <w:p>
      <w:pPr>
        <w:tabs>
          <w:tab w:pos="2411" w:val="left" w:leader="none"/>
          <w:tab w:pos="9037" w:val="left" w:leader="none"/>
        </w:tabs>
        <w:spacing w:before="230"/>
        <w:ind w:left="72" w:right="0" w:firstLine="0"/>
        <w:jc w:val="left"/>
        <w:rPr>
          <w:sz w:val="20"/>
        </w:rPr>
      </w:pPr>
      <w:r>
        <w:rPr>
          <w:rFonts w:ascii="Arial"/>
          <w:b/>
          <w:smallCaps/>
          <w:sz w:val="24"/>
        </w:rPr>
        <w:t>Short</w:t>
      </w:r>
      <w:r>
        <w:rPr>
          <w:rFonts w:ascii="Arial"/>
          <w:b/>
          <w:smallCaps/>
          <w:spacing w:val="-6"/>
          <w:sz w:val="24"/>
        </w:rPr>
        <w:t> </w:t>
      </w:r>
      <w:r>
        <w:rPr>
          <w:rFonts w:ascii="Arial"/>
          <w:b/>
          <w:smallCaps/>
          <w:sz w:val="24"/>
        </w:rPr>
        <w:t>Term</w:t>
      </w:r>
      <w:r>
        <w:rPr>
          <w:rFonts w:ascii="Arial"/>
          <w:b/>
          <w:smallCaps/>
          <w:spacing w:val="-7"/>
          <w:sz w:val="24"/>
        </w:rPr>
        <w:t> </w:t>
      </w:r>
      <w:r>
        <w:rPr>
          <w:rFonts w:ascii="Arial"/>
          <w:b/>
          <w:smallCaps/>
          <w:spacing w:val="-2"/>
          <w:sz w:val="24"/>
        </w:rPr>
        <w:t>Visits</w:t>
      </w:r>
      <w:r>
        <w:rPr>
          <w:rFonts w:ascii="Arial"/>
          <w:b/>
          <w:smallCaps/>
          <w:sz w:val="24"/>
        </w:rPr>
        <w:tab/>
      </w:r>
      <w:r>
        <w:rPr>
          <w:smallCaps w:val="0"/>
          <w:sz w:val="20"/>
        </w:rPr>
        <w:t>Aarhus</w:t>
      </w:r>
      <w:r>
        <w:rPr>
          <w:smallCaps w:val="0"/>
          <w:spacing w:val="-6"/>
          <w:sz w:val="20"/>
        </w:rPr>
        <w:t> </w:t>
      </w:r>
      <w:r>
        <w:rPr>
          <w:smallCaps w:val="0"/>
          <w:sz w:val="20"/>
        </w:rPr>
        <w:t>University,</w:t>
      </w:r>
      <w:r>
        <w:rPr>
          <w:smallCaps w:val="0"/>
          <w:spacing w:val="-5"/>
          <w:sz w:val="20"/>
        </w:rPr>
        <w:t> </w:t>
      </w:r>
      <w:r>
        <w:rPr>
          <w:smallCaps w:val="0"/>
          <w:sz w:val="20"/>
        </w:rPr>
        <w:t>Aarhus,</w:t>
      </w:r>
      <w:r>
        <w:rPr>
          <w:smallCaps w:val="0"/>
          <w:spacing w:val="-5"/>
          <w:sz w:val="20"/>
        </w:rPr>
        <w:t> </w:t>
      </w:r>
      <w:r>
        <w:rPr>
          <w:smallCaps w:val="0"/>
          <w:spacing w:val="-2"/>
          <w:sz w:val="20"/>
        </w:rPr>
        <w:t>Denmark</w:t>
      </w:r>
      <w:r>
        <w:rPr>
          <w:smallCaps w:val="0"/>
          <w:sz w:val="20"/>
        </w:rPr>
        <w:tab/>
        <w:t>June</w:t>
      </w:r>
      <w:r>
        <w:rPr>
          <w:smallCaps w:val="0"/>
          <w:spacing w:val="-2"/>
          <w:sz w:val="20"/>
        </w:rPr>
        <w:t> </w:t>
      </w:r>
      <w:r>
        <w:rPr>
          <w:smallCaps w:val="0"/>
          <w:spacing w:val="-4"/>
          <w:sz w:val="20"/>
        </w:rPr>
        <w:t>2018</w:t>
      </w:r>
    </w:p>
    <w:p>
      <w:pPr>
        <w:tabs>
          <w:tab w:pos="2411" w:val="left" w:leader="none"/>
        </w:tabs>
        <w:spacing w:before="207"/>
        <w:ind w:left="72" w:right="0" w:firstLine="0"/>
        <w:jc w:val="left"/>
        <w:rPr>
          <w:sz w:val="20"/>
        </w:rPr>
      </w:pPr>
      <w:r>
        <w:rPr>
          <w:rFonts w:ascii="Arial"/>
          <w:b/>
          <w:spacing w:val="-2"/>
          <w:sz w:val="24"/>
        </w:rPr>
        <w:t>E</w:t>
      </w:r>
      <w:r>
        <w:rPr>
          <w:rFonts w:ascii="Arial"/>
          <w:b/>
          <w:spacing w:val="-2"/>
          <w:sz w:val="19"/>
        </w:rPr>
        <w:t>DUCATION</w:t>
      </w:r>
      <w:r>
        <w:rPr>
          <w:rFonts w:ascii="Arial"/>
          <w:b/>
          <w:sz w:val="19"/>
        </w:rPr>
        <w:tab/>
      </w:r>
      <w:r>
        <w:rPr>
          <w:rFonts w:ascii="Arial"/>
          <w:b/>
          <w:sz w:val="20"/>
        </w:rPr>
        <w:t>Rutgers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University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New</w:t>
      </w:r>
      <w:r>
        <w:rPr>
          <w:spacing w:val="-7"/>
          <w:sz w:val="20"/>
        </w:rPr>
        <w:t> </w:t>
      </w:r>
      <w:r>
        <w:rPr>
          <w:sz w:val="20"/>
        </w:rPr>
        <w:t>Brunswick,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NJ</w:t>
      </w:r>
    </w:p>
    <w:p>
      <w:pPr>
        <w:pStyle w:val="BodyText"/>
        <w:tabs>
          <w:tab w:pos="9971" w:val="right" w:leader="none"/>
        </w:tabs>
        <w:ind w:left="2412"/>
      </w:pPr>
      <w:r>
        <w:rPr/>
        <w:t>Ph.D.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Economics</w:t>
      </w:r>
      <w:r>
        <w:rPr/>
        <w:tab/>
      </w:r>
      <w:r>
        <w:rPr>
          <w:spacing w:val="-4"/>
        </w:rPr>
        <w:t>2003</w:t>
      </w:r>
    </w:p>
    <w:p>
      <w:pPr>
        <w:pStyle w:val="BodyText"/>
        <w:tabs>
          <w:tab w:pos="9971" w:val="right" w:leader="none"/>
        </w:tabs>
        <w:spacing w:before="1"/>
        <w:ind w:left="2412"/>
      </w:pPr>
      <w:r>
        <w:rPr/>
        <w:t>M.A.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Economics</w:t>
      </w:r>
      <w:r>
        <w:rPr/>
        <w:tab/>
      </w:r>
      <w:r>
        <w:rPr>
          <w:spacing w:val="-4"/>
        </w:rPr>
        <w:t>2000</w:t>
      </w:r>
    </w:p>
    <w:p>
      <w:pPr>
        <w:spacing w:line="230" w:lineRule="exact" w:before="206"/>
        <w:ind w:left="2412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Texas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Christian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University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Fort</w:t>
      </w:r>
      <w:r>
        <w:rPr>
          <w:spacing w:val="-7"/>
          <w:sz w:val="20"/>
        </w:rPr>
        <w:t> </w:t>
      </w:r>
      <w:r>
        <w:rPr>
          <w:sz w:val="20"/>
        </w:rPr>
        <w:t>Worth,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TX</w:t>
      </w:r>
    </w:p>
    <w:p>
      <w:pPr>
        <w:pStyle w:val="BodyText"/>
        <w:tabs>
          <w:tab w:pos="9972" w:val="right" w:leader="none"/>
        </w:tabs>
        <w:spacing w:line="230" w:lineRule="exact"/>
        <w:ind w:left="2412"/>
      </w:pPr>
      <w:r>
        <w:rPr/>
        <w:t>B.Sc.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Economics</w:t>
      </w:r>
      <w:r>
        <w:rPr/>
        <w:tab/>
      </w:r>
      <w:r>
        <w:rPr>
          <w:spacing w:val="-4"/>
        </w:rPr>
        <w:t>1998</w:t>
      </w:r>
    </w:p>
    <w:p>
      <w:pPr>
        <w:pStyle w:val="BodyText"/>
        <w:spacing w:before="1"/>
        <w:ind w:left="2412"/>
      </w:pPr>
      <w:r>
        <w:rPr/>
        <w:t>Summa</w:t>
      </w:r>
      <w:r>
        <w:rPr>
          <w:spacing w:val="-4"/>
        </w:rPr>
        <w:t> </w:t>
      </w:r>
      <w:r>
        <w:rPr/>
        <w:t>Cum</w:t>
      </w:r>
      <w:r>
        <w:rPr>
          <w:spacing w:val="-4"/>
        </w:rPr>
        <w:t> </w:t>
      </w:r>
      <w:r>
        <w:rPr>
          <w:spacing w:val="-2"/>
        </w:rPr>
        <w:t>Laude</w:t>
      </w:r>
    </w:p>
    <w:p>
      <w:pPr>
        <w:pStyle w:val="BodyText"/>
        <w:tabs>
          <w:tab w:pos="9972" w:val="right" w:leader="none"/>
        </w:tabs>
        <w:ind w:left="2412"/>
      </w:pPr>
      <w:r>
        <w:rPr/>
        <w:t>Phi</w:t>
      </w:r>
      <w:r>
        <w:rPr>
          <w:spacing w:val="-4"/>
        </w:rPr>
        <w:t> </w:t>
      </w:r>
      <w:r>
        <w:rPr/>
        <w:t>Beta</w:t>
      </w:r>
      <w:r>
        <w:rPr>
          <w:spacing w:val="-3"/>
        </w:rPr>
        <w:t> </w:t>
      </w:r>
      <w:r>
        <w:rPr>
          <w:spacing w:val="-2"/>
        </w:rPr>
        <w:t>Kappa</w:t>
      </w:r>
      <w:r>
        <w:rPr/>
        <w:tab/>
      </w:r>
      <w:r>
        <w:rPr>
          <w:spacing w:val="-4"/>
        </w:rPr>
        <w:t>1997</w:t>
      </w:r>
    </w:p>
    <w:p>
      <w:pPr>
        <w:spacing w:before="230"/>
        <w:ind w:left="2412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American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International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School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Budapest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Budapest,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Hungary</w:t>
      </w:r>
    </w:p>
    <w:p>
      <w:pPr>
        <w:pStyle w:val="BodyText"/>
        <w:tabs>
          <w:tab w:pos="9972" w:val="right" w:leader="none"/>
        </w:tabs>
        <w:ind w:left="2412"/>
      </w:pPr>
      <w:r>
        <w:rPr>
          <w:spacing w:val="-2"/>
        </w:rPr>
        <w:t>International</w:t>
      </w:r>
      <w:r>
        <w:rPr>
          <w:spacing w:val="12"/>
        </w:rPr>
        <w:t> </w:t>
      </w:r>
      <w:r>
        <w:rPr>
          <w:spacing w:val="-2"/>
        </w:rPr>
        <w:t>Baccalaureate</w:t>
      </w:r>
      <w:r>
        <w:rPr>
          <w:spacing w:val="12"/>
        </w:rPr>
        <w:t> </w:t>
      </w:r>
      <w:r>
        <w:rPr>
          <w:spacing w:val="-2"/>
        </w:rPr>
        <w:t>diploma</w:t>
      </w:r>
      <w:r>
        <w:rPr/>
        <w:tab/>
      </w:r>
      <w:r>
        <w:rPr>
          <w:spacing w:val="-4"/>
        </w:rPr>
        <w:t>1995</w:t>
      </w:r>
    </w:p>
    <w:p>
      <w:pPr>
        <w:tabs>
          <w:tab w:pos="2411" w:val="left" w:leader="none"/>
        </w:tabs>
        <w:spacing w:before="230"/>
        <w:ind w:left="72" w:right="0" w:firstLine="0"/>
        <w:jc w:val="left"/>
        <w:rPr>
          <w:sz w:val="20"/>
        </w:rPr>
      </w:pPr>
      <w:r>
        <w:rPr>
          <w:rFonts w:ascii="Arial" w:hAnsi="Arial"/>
          <w:b/>
          <w:spacing w:val="-2"/>
          <w:sz w:val="24"/>
        </w:rPr>
        <w:t>R</w:t>
      </w:r>
      <w:r>
        <w:rPr>
          <w:rFonts w:ascii="Arial" w:hAnsi="Arial"/>
          <w:b/>
          <w:spacing w:val="-2"/>
          <w:sz w:val="19"/>
        </w:rPr>
        <w:t>ESEARCH</w:t>
      </w:r>
      <w:r>
        <w:rPr>
          <w:rFonts w:ascii="Arial" w:hAnsi="Arial"/>
          <w:b/>
          <w:sz w:val="19"/>
        </w:rPr>
        <w:tab/>
      </w:r>
      <w:r>
        <w:rPr>
          <w:rFonts w:ascii="Arial" w:hAnsi="Arial"/>
          <w:b/>
          <w:sz w:val="20"/>
        </w:rPr>
        <w:t>Primary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International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Trade</w:t>
      </w:r>
    </w:p>
    <w:p>
      <w:pPr>
        <w:tabs>
          <w:tab w:pos="2411" w:val="left" w:leader="none"/>
        </w:tabs>
        <w:spacing w:before="0"/>
        <w:ind w:left="71" w:right="0" w:firstLine="0"/>
        <w:jc w:val="left"/>
        <w:rPr>
          <w:sz w:val="20"/>
        </w:rPr>
      </w:pPr>
      <w:r>
        <w:rPr>
          <w:rFonts w:ascii="Arial" w:hAnsi="Arial"/>
          <w:b/>
          <w:spacing w:val="-2"/>
          <w:sz w:val="24"/>
        </w:rPr>
        <w:t>I</w:t>
      </w:r>
      <w:r>
        <w:rPr>
          <w:rFonts w:ascii="Arial" w:hAnsi="Arial"/>
          <w:b/>
          <w:spacing w:val="-2"/>
          <w:sz w:val="19"/>
        </w:rPr>
        <w:t>NTERESTS</w:t>
      </w:r>
      <w:r>
        <w:rPr>
          <w:rFonts w:ascii="Arial" w:hAnsi="Arial"/>
          <w:b/>
          <w:sz w:val="19"/>
        </w:rPr>
        <w:tab/>
      </w:r>
      <w:r>
        <w:rPr>
          <w:rFonts w:ascii="Arial" w:hAnsi="Arial"/>
          <w:b/>
          <w:sz w:val="20"/>
        </w:rPr>
        <w:t>Secondary</w:t>
      </w:r>
      <w:r>
        <w:rPr>
          <w:rFonts w:ascii="Arial" w:hAnsi="Arial"/>
          <w:b/>
          <w:spacing w:val="-10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Decision</w:t>
      </w:r>
      <w:r>
        <w:rPr>
          <w:spacing w:val="-8"/>
          <w:sz w:val="20"/>
        </w:rPr>
        <w:t> </w:t>
      </w:r>
      <w:r>
        <w:rPr>
          <w:sz w:val="20"/>
        </w:rPr>
        <w:t>Making,</w:t>
      </w:r>
      <w:r>
        <w:rPr>
          <w:spacing w:val="-8"/>
          <w:sz w:val="20"/>
        </w:rPr>
        <w:t> </w:t>
      </w:r>
      <w:r>
        <w:rPr>
          <w:sz w:val="20"/>
        </w:rPr>
        <w:t>Behavioral</w:t>
      </w:r>
      <w:r>
        <w:rPr>
          <w:spacing w:val="-8"/>
          <w:sz w:val="20"/>
        </w:rPr>
        <w:t> </w:t>
      </w:r>
      <w:r>
        <w:rPr>
          <w:sz w:val="20"/>
        </w:rPr>
        <w:t>Economics,</w:t>
      </w:r>
      <w:r>
        <w:rPr>
          <w:spacing w:val="-8"/>
          <w:sz w:val="20"/>
        </w:rPr>
        <w:t> </w:t>
      </w:r>
      <w:r>
        <w:rPr>
          <w:sz w:val="20"/>
        </w:rPr>
        <w:t>Experimental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Economics</w:t>
      </w:r>
    </w:p>
    <w:p>
      <w:pPr>
        <w:pStyle w:val="BodyText"/>
      </w:pPr>
    </w:p>
    <w:p>
      <w:pPr>
        <w:pStyle w:val="BodyText"/>
        <w:tabs>
          <w:tab w:pos="2411" w:val="left" w:leader="none"/>
        </w:tabs>
        <w:ind w:left="72"/>
      </w:pPr>
      <w:r>
        <w:rPr>
          <w:rFonts w:ascii="Arial"/>
          <w:b/>
          <w:smallCaps/>
          <w:spacing w:val="-2"/>
          <w:sz w:val="24"/>
        </w:rPr>
        <w:t>Teaching</w:t>
      </w:r>
      <w:r>
        <w:rPr>
          <w:rFonts w:ascii="Arial"/>
          <w:b/>
          <w:smallCaps/>
          <w:sz w:val="24"/>
        </w:rPr>
        <w:tab/>
      </w:r>
      <w:r>
        <w:rPr>
          <w:smallCaps w:val="0"/>
        </w:rPr>
        <w:t>International</w:t>
      </w:r>
      <w:r>
        <w:rPr>
          <w:smallCaps w:val="0"/>
          <w:spacing w:val="-13"/>
        </w:rPr>
        <w:t> </w:t>
      </w:r>
      <w:r>
        <w:rPr>
          <w:smallCaps w:val="0"/>
        </w:rPr>
        <w:t>Trade,</w:t>
      </w:r>
      <w:r>
        <w:rPr>
          <w:smallCaps w:val="0"/>
          <w:spacing w:val="-10"/>
        </w:rPr>
        <w:t> </w:t>
      </w:r>
      <w:r>
        <w:rPr>
          <w:smallCaps w:val="0"/>
        </w:rPr>
        <w:t>International</w:t>
      </w:r>
      <w:r>
        <w:rPr>
          <w:smallCaps w:val="0"/>
          <w:spacing w:val="-10"/>
        </w:rPr>
        <w:t> </w:t>
      </w:r>
      <w:r>
        <w:rPr>
          <w:smallCaps w:val="0"/>
        </w:rPr>
        <w:t>Economics,</w:t>
      </w:r>
      <w:r>
        <w:rPr>
          <w:smallCaps w:val="0"/>
          <w:spacing w:val="-10"/>
        </w:rPr>
        <w:t> </w:t>
      </w:r>
      <w:r>
        <w:rPr>
          <w:smallCaps w:val="0"/>
          <w:spacing w:val="-2"/>
        </w:rPr>
        <w:t>Microeconomics</w:t>
      </w:r>
    </w:p>
    <w:p>
      <w:pPr>
        <w:pStyle w:val="Heading1"/>
        <w:spacing w:before="0"/>
        <w:ind w:left="71"/>
      </w:pPr>
      <w:r>
        <w:rPr>
          <w:smallCaps/>
          <w:spacing w:val="-2"/>
        </w:rPr>
        <w:t>Interests</w:t>
      </w:r>
    </w:p>
    <w:p>
      <w:pPr>
        <w:pStyle w:val="BodyText"/>
        <w:spacing w:before="11"/>
        <w:rPr>
          <w:rFonts w:ascii="Arial"/>
          <w:b/>
          <w:sz w:val="19"/>
        </w:rPr>
      </w:pPr>
    </w:p>
    <w:p>
      <w:pPr>
        <w:tabs>
          <w:tab w:pos="2411" w:val="left" w:leader="none"/>
          <w:tab w:pos="8637" w:val="left" w:leader="none"/>
        </w:tabs>
        <w:spacing w:before="0"/>
        <w:ind w:left="2952" w:right="105" w:hanging="2881"/>
        <w:jc w:val="left"/>
        <w:rPr>
          <w:sz w:val="20"/>
        </w:rPr>
      </w:pPr>
      <w:r>
        <w:rPr>
          <w:rFonts w:ascii="Arial" w:hAnsi="Arial"/>
          <w:b/>
          <w:spacing w:val="-2"/>
          <w:sz w:val="24"/>
        </w:rPr>
        <w:t>A</w:t>
      </w:r>
      <w:r>
        <w:rPr>
          <w:rFonts w:ascii="Arial" w:hAnsi="Arial"/>
          <w:b/>
          <w:spacing w:val="-2"/>
          <w:sz w:val="19"/>
        </w:rPr>
        <w:t>FFILIATIONS</w:t>
      </w:r>
      <w:r>
        <w:rPr>
          <w:rFonts w:ascii="Arial" w:hAnsi="Arial"/>
          <w:b/>
          <w:sz w:val="19"/>
        </w:rPr>
        <w:tab/>
      </w:r>
      <w:r>
        <w:rPr>
          <w:rFonts w:ascii="Arial" w:hAnsi="Arial"/>
          <w:b/>
          <w:sz w:val="20"/>
        </w:rPr>
        <w:t>Center for Firms in the Global Economy (CeFiG),</w:t>
        <w:tab/>
      </w:r>
      <w:r>
        <w:rPr>
          <w:sz w:val="20"/>
        </w:rPr>
        <w:t>2011</w:t>
      </w:r>
      <w:r>
        <w:rPr>
          <w:spacing w:val="-14"/>
          <w:sz w:val="20"/>
        </w:rPr>
        <w:t> </w:t>
      </w:r>
      <w:r>
        <w:rPr>
          <w:sz w:val="20"/>
        </w:rPr>
        <w:t>–</w:t>
      </w:r>
      <w:r>
        <w:rPr>
          <w:spacing w:val="-14"/>
          <w:sz w:val="20"/>
        </w:rPr>
        <w:t> </w:t>
      </w:r>
      <w:r>
        <w:rPr>
          <w:sz w:val="20"/>
        </w:rPr>
        <w:t>present Budapest, Hungary</w:t>
      </w:r>
    </w:p>
    <w:p>
      <w:pPr>
        <w:tabs>
          <w:tab w:pos="8637" w:val="left" w:leader="none"/>
        </w:tabs>
        <w:spacing w:before="1"/>
        <w:ind w:left="2952" w:right="105" w:hanging="541"/>
        <w:jc w:val="left"/>
        <w:rPr>
          <w:sz w:val="20"/>
        </w:rPr>
      </w:pPr>
      <w:r>
        <w:rPr>
          <w:rFonts w:ascii="Arial" w:hAnsi="Arial"/>
          <w:b/>
          <w:sz w:val="20"/>
        </w:rPr>
        <w:t>Experimental Economics Center, Georgia State University,</w:t>
        <w:tab/>
      </w:r>
      <w:r>
        <w:rPr>
          <w:sz w:val="20"/>
        </w:rPr>
        <w:t>2011</w:t>
      </w:r>
      <w:r>
        <w:rPr>
          <w:spacing w:val="-14"/>
          <w:sz w:val="20"/>
        </w:rPr>
        <w:t> </w:t>
      </w:r>
      <w:r>
        <w:rPr>
          <w:sz w:val="20"/>
        </w:rPr>
        <w:t>–</w:t>
      </w:r>
      <w:r>
        <w:rPr>
          <w:spacing w:val="-14"/>
          <w:sz w:val="20"/>
        </w:rPr>
        <w:t> </w:t>
      </w:r>
      <w:r>
        <w:rPr>
          <w:sz w:val="20"/>
        </w:rPr>
        <w:t>present Atlanta, Georgia</w:t>
      </w:r>
    </w:p>
    <w:p>
      <w:pPr>
        <w:tabs>
          <w:tab w:pos="8637" w:val="left" w:leader="none"/>
        </w:tabs>
        <w:spacing w:before="0"/>
        <w:ind w:left="2952" w:right="105" w:hanging="540"/>
        <w:jc w:val="left"/>
        <w:rPr>
          <w:sz w:val="20"/>
        </w:rPr>
      </w:pPr>
      <w:r>
        <w:rPr>
          <w:rFonts w:ascii="Arial" w:hAnsi="Arial"/>
          <w:b/>
          <w:sz w:val="20"/>
        </w:rPr>
        <w:t>Guest Researcher, Deutsche Bundesbank,</w:t>
        <w:tab/>
      </w:r>
      <w:r>
        <w:rPr>
          <w:sz w:val="20"/>
        </w:rPr>
        <w:t>2012</w:t>
      </w:r>
      <w:r>
        <w:rPr>
          <w:spacing w:val="-14"/>
          <w:sz w:val="20"/>
        </w:rPr>
        <w:t> </w:t>
      </w:r>
      <w:r>
        <w:rPr>
          <w:sz w:val="20"/>
        </w:rPr>
        <w:t>–</w:t>
      </w:r>
      <w:r>
        <w:rPr>
          <w:spacing w:val="-14"/>
          <w:sz w:val="20"/>
        </w:rPr>
        <w:t> </w:t>
      </w:r>
      <w:r>
        <w:rPr>
          <w:sz w:val="20"/>
        </w:rPr>
        <w:t>present Frankfurt, Germany</w:t>
      </w:r>
    </w:p>
    <w:p>
      <w:pPr>
        <w:tabs>
          <w:tab w:pos="8637" w:val="left" w:leader="none"/>
        </w:tabs>
        <w:spacing w:line="230" w:lineRule="exact" w:before="0"/>
        <w:ind w:left="2412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InsTED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Institutions,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Trade,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Economic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-2"/>
          <w:sz w:val="20"/>
        </w:rPr>
        <w:t>Development</w:t>
      </w:r>
      <w:r>
        <w:rPr>
          <w:rFonts w:ascii="Arial" w:hAnsi="Arial"/>
          <w:b/>
          <w:sz w:val="20"/>
        </w:rPr>
        <w:tab/>
      </w:r>
      <w:r>
        <w:rPr>
          <w:sz w:val="20"/>
        </w:rPr>
        <w:t>2015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present</w:t>
      </w:r>
    </w:p>
    <w:p>
      <w:pPr>
        <w:pStyle w:val="Heading2"/>
        <w:ind w:left="2952"/>
      </w:pPr>
      <w:r>
        <w:rPr>
          <w:spacing w:val="-2"/>
        </w:rPr>
        <w:t>Network</w:t>
      </w:r>
    </w:p>
    <w:p>
      <w:pPr>
        <w:spacing w:line="230" w:lineRule="exact" w:before="0"/>
        <w:ind w:left="241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Forum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Research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Empirical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International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Trade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(FREIT),</w:t>
      </w:r>
    </w:p>
    <w:p>
      <w:pPr>
        <w:pStyle w:val="BodyText"/>
        <w:tabs>
          <w:tab w:pos="8636" w:val="left" w:leader="none"/>
        </w:tabs>
        <w:spacing w:line="230" w:lineRule="exact"/>
        <w:ind w:left="2952"/>
      </w:pPr>
      <w:r>
        <w:rPr>
          <w:spacing w:val="-2"/>
        </w:rPr>
        <w:t>Director</w:t>
      </w:r>
      <w:r>
        <w:rPr/>
        <w:tab/>
        <w:t>2018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present</w:t>
      </w:r>
    </w:p>
    <w:p>
      <w:pPr>
        <w:pStyle w:val="BodyText"/>
        <w:tabs>
          <w:tab w:pos="9973" w:val="right" w:leader="none"/>
        </w:tabs>
        <w:spacing w:before="1"/>
        <w:ind w:left="2952"/>
      </w:pPr>
      <w:r>
        <w:rPr/>
        <w:t>Associate</w:t>
      </w:r>
      <w:r>
        <w:rPr>
          <w:spacing w:val="-6"/>
        </w:rPr>
        <w:t> </w:t>
      </w:r>
      <w:r>
        <w:rPr>
          <w:spacing w:val="-2"/>
        </w:rPr>
        <w:t>Director</w:t>
      </w:r>
      <w:r>
        <w:rPr/>
        <w:tab/>
      </w:r>
      <w:r>
        <w:rPr>
          <w:spacing w:val="-4"/>
        </w:rPr>
        <w:t>2016 </w:t>
      </w:r>
      <w:r>
        <w:rPr/>
        <w:t>– 2018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080" w:right="1080"/>
        </w:sectPr>
      </w:pPr>
    </w:p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6"/>
        <w:gridCol w:w="5933"/>
        <w:gridCol w:w="2081"/>
      </w:tblGrid>
      <w:tr>
        <w:trPr>
          <w:trHeight w:val="272" w:hRule="atLeast"/>
        </w:trPr>
        <w:tc>
          <w:tcPr>
            <w:tcW w:w="1986" w:type="dxa"/>
          </w:tcPr>
          <w:p>
            <w:pPr>
              <w:pStyle w:val="TableParagraph"/>
              <w:spacing w:line="252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Professional</w:t>
            </w:r>
          </w:p>
        </w:tc>
        <w:tc>
          <w:tcPr>
            <w:tcW w:w="5933" w:type="dxa"/>
          </w:tcPr>
          <w:p>
            <w:pPr>
              <w:pStyle w:val="TableParagraph"/>
              <w:spacing w:line="222" w:lineRule="exact" w:before="29"/>
              <w:ind w:left="403"/>
              <w:rPr>
                <w:rFonts w:ascii="Arial"/>
                <w:i/>
                <w:sz w:val="20"/>
              </w:rPr>
            </w:pPr>
            <w:r>
              <w:rPr>
                <w:sz w:val="20"/>
              </w:rPr>
              <w:t>Co-editor,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7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Journal</w:t>
            </w:r>
            <w:r>
              <w:rPr>
                <w:rFonts w:ascii="Arial"/>
                <w:i/>
                <w:spacing w:val="-7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of</w:t>
            </w:r>
            <w:r>
              <w:rPr>
                <w:rFonts w:ascii="Arial"/>
                <w:i/>
                <w:spacing w:val="-7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International</w:t>
            </w:r>
            <w:r>
              <w:rPr>
                <w:rFonts w:ascii="Arial"/>
                <w:i/>
                <w:spacing w:val="-7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Trade</w:t>
            </w:r>
            <w:r>
              <w:rPr>
                <w:rFonts w:ascii="Arial"/>
                <w:i/>
                <w:spacing w:val="-6"/>
                <w:sz w:val="20"/>
              </w:rPr>
              <w:t> </w:t>
            </w:r>
            <w:r>
              <w:rPr>
                <w:rFonts w:ascii="Arial"/>
                <w:i/>
                <w:spacing w:val="-10"/>
                <w:sz w:val="20"/>
              </w:rPr>
              <w:t>&amp;</w:t>
            </w:r>
          </w:p>
        </w:tc>
        <w:tc>
          <w:tcPr>
            <w:tcW w:w="2081" w:type="dxa"/>
          </w:tcPr>
          <w:p>
            <w:pPr>
              <w:pStyle w:val="TableParagraph"/>
              <w:spacing w:line="222" w:lineRule="exact" w:before="29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2024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present</w:t>
            </w:r>
          </w:p>
        </w:tc>
      </w:tr>
      <w:tr>
        <w:trPr>
          <w:trHeight w:val="275" w:hRule="atLeast"/>
        </w:trPr>
        <w:tc>
          <w:tcPr>
            <w:tcW w:w="1986" w:type="dxa"/>
          </w:tcPr>
          <w:p>
            <w:pPr>
              <w:pStyle w:val="TableParagraph"/>
              <w:spacing w:line="255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Service</w:t>
            </w:r>
          </w:p>
        </w:tc>
        <w:tc>
          <w:tcPr>
            <w:tcW w:w="5933" w:type="dxa"/>
          </w:tcPr>
          <w:p>
            <w:pPr>
              <w:pStyle w:val="TableParagraph"/>
              <w:spacing w:line="222" w:lineRule="exact" w:before="33"/>
              <w:ind w:left="94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Economic</w:t>
            </w:r>
            <w:r>
              <w:rPr>
                <w:rFonts w:ascii="Arial"/>
                <w:i/>
                <w:spacing w:val="-4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Development</w:t>
            </w:r>
          </w:p>
        </w:tc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29" w:hRule="atLeast"/>
        </w:trPr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33" w:type="dxa"/>
          </w:tcPr>
          <w:p>
            <w:pPr>
              <w:pStyle w:val="TableParagraph"/>
              <w:spacing w:line="210" w:lineRule="exact"/>
              <w:ind w:left="403"/>
              <w:rPr>
                <w:rFonts w:ascii="Arial"/>
                <w:i/>
                <w:sz w:val="20"/>
              </w:rPr>
            </w:pPr>
            <w:r>
              <w:rPr>
                <w:sz w:val="20"/>
              </w:rPr>
              <w:t>Associate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Editor,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Southern</w:t>
            </w:r>
            <w:r>
              <w:rPr>
                <w:rFonts w:ascii="Arial"/>
                <w:i/>
                <w:spacing w:val="-4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Economic</w:t>
            </w:r>
            <w:r>
              <w:rPr>
                <w:rFonts w:ascii="Arial"/>
                <w:i/>
                <w:spacing w:val="-3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Journal</w:t>
            </w:r>
          </w:p>
        </w:tc>
        <w:tc>
          <w:tcPr>
            <w:tcW w:w="2081" w:type="dxa"/>
          </w:tcPr>
          <w:p>
            <w:pPr>
              <w:pStyle w:val="TableParagraph"/>
              <w:spacing w:line="210" w:lineRule="exact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2017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present</w:t>
            </w:r>
          </w:p>
        </w:tc>
      </w:tr>
      <w:tr>
        <w:trPr>
          <w:trHeight w:val="226" w:hRule="atLeast"/>
        </w:trPr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33" w:type="dxa"/>
          </w:tcPr>
          <w:p>
            <w:pPr>
              <w:pStyle w:val="TableParagraph"/>
              <w:spacing w:line="207" w:lineRule="exact"/>
              <w:ind w:left="403"/>
              <w:rPr>
                <w:sz w:val="20"/>
              </w:rPr>
            </w:pPr>
            <w:r>
              <w:rPr>
                <w:sz w:val="20"/>
              </w:rPr>
              <w:t>Director,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Forum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Empirical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International</w:t>
            </w:r>
          </w:p>
        </w:tc>
        <w:tc>
          <w:tcPr>
            <w:tcW w:w="2081" w:type="dxa"/>
          </w:tcPr>
          <w:p>
            <w:pPr>
              <w:pStyle w:val="TableParagraph"/>
              <w:spacing w:line="207" w:lineRule="exact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2018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present</w:t>
            </w:r>
          </w:p>
        </w:tc>
      </w:tr>
    </w:tbl>
    <w:p>
      <w:pPr>
        <w:pStyle w:val="BodyText"/>
        <w:spacing w:before="2"/>
        <w:ind w:left="2952"/>
      </w:pPr>
      <w:r>
        <w:rPr>
          <w:spacing w:val="-2"/>
        </w:rPr>
        <w:t>Trade</w:t>
      </w:r>
    </w:p>
    <w:p>
      <w:pPr>
        <w:tabs>
          <w:tab w:pos="9972" w:val="right" w:leader="none"/>
        </w:tabs>
        <w:spacing w:line="230" w:lineRule="exact" w:before="1"/>
        <w:ind w:left="2412" w:right="0" w:firstLine="0"/>
        <w:jc w:val="left"/>
        <w:rPr>
          <w:sz w:val="20"/>
        </w:rPr>
      </w:pPr>
      <w:r>
        <w:rPr>
          <w:sz w:val="20"/>
        </w:rPr>
        <w:t>Editorial</w:t>
      </w:r>
      <w:r>
        <w:rPr>
          <w:spacing w:val="-9"/>
          <w:sz w:val="20"/>
        </w:rPr>
        <w:t> </w:t>
      </w:r>
      <w:r>
        <w:rPr>
          <w:sz w:val="20"/>
        </w:rPr>
        <w:t>board</w:t>
      </w:r>
      <w:r>
        <w:rPr>
          <w:spacing w:val="-7"/>
          <w:sz w:val="20"/>
        </w:rPr>
        <w:t> </w:t>
      </w:r>
      <w:r>
        <w:rPr>
          <w:sz w:val="20"/>
        </w:rPr>
        <w:t>member,</w:t>
      </w:r>
      <w:r>
        <w:rPr>
          <w:spacing w:val="-5"/>
          <w:sz w:val="20"/>
        </w:rPr>
        <w:t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International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Trade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pacing w:val="-10"/>
          <w:sz w:val="20"/>
        </w:rPr>
        <w:t>&amp;</w:t>
      </w:r>
      <w:r>
        <w:rPr>
          <w:rFonts w:ascii="Arial" w:hAnsi="Arial"/>
          <w:i/>
          <w:sz w:val="20"/>
        </w:rPr>
        <w:tab/>
      </w:r>
      <w:r>
        <w:rPr>
          <w:spacing w:val="-4"/>
          <w:sz w:val="20"/>
        </w:rPr>
        <w:t>2021 </w:t>
      </w:r>
      <w:r>
        <w:rPr>
          <w:sz w:val="20"/>
        </w:rPr>
        <w:t>– 2023</w:t>
      </w:r>
    </w:p>
    <w:p>
      <w:pPr>
        <w:spacing w:line="230" w:lineRule="exact" w:before="0"/>
        <w:ind w:left="2952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Economic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pacing w:val="-2"/>
          <w:sz w:val="20"/>
        </w:rPr>
        <w:t>Development</w:t>
      </w:r>
    </w:p>
    <w:p>
      <w:pPr>
        <w:pStyle w:val="BodyText"/>
        <w:tabs>
          <w:tab w:pos="9972" w:val="right" w:leader="none"/>
        </w:tabs>
        <w:ind w:left="2412"/>
      </w:pPr>
      <w:r>
        <w:rPr/>
        <w:t>Executive</w:t>
      </w:r>
      <w:r>
        <w:rPr>
          <w:spacing w:val="-10"/>
        </w:rPr>
        <w:t> </w:t>
      </w:r>
      <w:r>
        <w:rPr/>
        <w:t>Secretary,</w:t>
      </w:r>
      <w:r>
        <w:rPr>
          <w:spacing w:val="-7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Finance</w:t>
      </w:r>
      <w:r>
        <w:rPr>
          <w:spacing w:val="-7"/>
        </w:rPr>
        <w:t> </w:t>
      </w:r>
      <w:r>
        <w:rPr>
          <w:spacing w:val="-2"/>
        </w:rPr>
        <w:t>Society</w:t>
      </w:r>
      <w:r>
        <w:rPr/>
        <w:tab/>
      </w:r>
      <w:r>
        <w:rPr>
          <w:spacing w:val="-4"/>
        </w:rPr>
        <w:t>2016 </w:t>
      </w:r>
      <w:r>
        <w:rPr/>
        <w:t>– 2021</w:t>
      </w:r>
    </w:p>
    <w:p>
      <w:pPr>
        <w:pStyle w:val="BodyText"/>
        <w:tabs>
          <w:tab w:pos="9971" w:val="right" w:leader="none"/>
        </w:tabs>
        <w:spacing w:line="230" w:lineRule="exact"/>
        <w:ind w:left="2412"/>
      </w:pPr>
      <w:r>
        <w:rPr/>
        <w:t>Associate</w:t>
      </w:r>
      <w:r>
        <w:rPr>
          <w:spacing w:val="-4"/>
        </w:rPr>
        <w:t> </w:t>
      </w:r>
      <w:r>
        <w:rPr/>
        <w:t>Director,</w:t>
      </w:r>
      <w:r>
        <w:rPr>
          <w:spacing w:val="-2"/>
        </w:rPr>
        <w:t> </w:t>
      </w:r>
      <w:r>
        <w:rPr/>
        <w:t>Forum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Empirical</w:t>
      </w:r>
      <w:r>
        <w:rPr>
          <w:spacing w:val="-2"/>
        </w:rPr>
        <w:t> International</w:t>
      </w:r>
      <w:r>
        <w:rPr/>
        <w:tab/>
      </w:r>
      <w:r>
        <w:rPr>
          <w:spacing w:val="-4"/>
        </w:rPr>
        <w:t>2016 </w:t>
      </w:r>
      <w:r>
        <w:rPr/>
        <w:t>– 2018</w:t>
      </w:r>
    </w:p>
    <w:p>
      <w:pPr>
        <w:pStyle w:val="BodyText"/>
        <w:spacing w:line="230" w:lineRule="exact"/>
        <w:ind w:left="2952"/>
      </w:pPr>
      <w:r>
        <w:rPr>
          <w:spacing w:val="-2"/>
        </w:rPr>
        <w:t>Trade</w:t>
      </w:r>
    </w:p>
    <w:p>
      <w:pPr>
        <w:pStyle w:val="BodyText"/>
        <w:spacing w:before="46"/>
      </w:pPr>
    </w:p>
    <w:p>
      <w:pPr>
        <w:pStyle w:val="Heading2"/>
        <w:tabs>
          <w:tab w:pos="2411" w:val="left" w:leader="none"/>
        </w:tabs>
        <w:ind w:left="72"/>
      </w:pPr>
      <w:r>
        <w:rPr>
          <w:spacing w:val="-2"/>
          <w:sz w:val="24"/>
        </w:rPr>
        <w:t>R</w:t>
      </w:r>
      <w:r>
        <w:rPr>
          <w:spacing w:val="-2"/>
          <w:sz w:val="19"/>
        </w:rPr>
        <w:t>EFEREED</w:t>
      </w:r>
      <w:r>
        <w:rPr>
          <w:sz w:val="19"/>
        </w:rPr>
        <w:tab/>
      </w:r>
      <w:r>
        <w:rPr/>
        <w:t>“Fly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Unfriendly</w:t>
      </w:r>
      <w:r>
        <w:rPr>
          <w:spacing w:val="-4"/>
        </w:rPr>
        <w:t> </w:t>
      </w:r>
      <w:r>
        <w:rPr/>
        <w:t>Skies: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transport</w:t>
      </w:r>
      <w:r>
        <w:rPr>
          <w:spacing w:val="-4"/>
        </w:rPr>
        <w:t> </w:t>
      </w:r>
      <w:r>
        <w:rPr/>
        <w:t>costs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gravity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>
          <w:spacing w:val="-5"/>
        </w:rPr>
        <w:t>of</w:t>
      </w:r>
    </w:p>
    <w:p>
      <w:pPr>
        <w:tabs>
          <w:tab w:pos="2952" w:val="left" w:leader="none"/>
        </w:tabs>
        <w:spacing w:before="1"/>
        <w:ind w:left="72" w:right="0" w:firstLine="0"/>
        <w:jc w:val="left"/>
        <w:rPr>
          <w:sz w:val="20"/>
        </w:rPr>
      </w:pPr>
      <w:r>
        <w:rPr>
          <w:rFonts w:ascii="Arial" w:hAnsi="Arial"/>
          <w:b/>
          <w:spacing w:val="-2"/>
          <w:sz w:val="24"/>
        </w:rPr>
        <w:t>P</w:t>
      </w:r>
      <w:r>
        <w:rPr>
          <w:rFonts w:ascii="Arial" w:hAnsi="Arial"/>
          <w:b/>
          <w:spacing w:val="-2"/>
          <w:sz w:val="19"/>
        </w:rPr>
        <w:t>UBLICATIONS</w:t>
      </w:r>
      <w:r>
        <w:rPr>
          <w:rFonts w:ascii="Arial" w:hAnsi="Arial"/>
          <w:b/>
          <w:sz w:val="19"/>
        </w:rPr>
        <w:tab/>
      </w:r>
      <w:r>
        <w:rPr>
          <w:rFonts w:ascii="Arial" w:hAnsi="Arial"/>
          <w:b/>
          <w:sz w:val="20"/>
        </w:rPr>
        <w:t>trade,”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International</w:t>
      </w:r>
      <w:r>
        <w:rPr>
          <w:rFonts w:ascii="Arial" w:hAnsi="Arial"/>
          <w:i/>
          <w:spacing w:val="-6"/>
          <w:sz w:val="20"/>
        </w:rPr>
        <w:t> </w:t>
      </w:r>
      <w:r>
        <w:rPr>
          <w:sz w:val="20"/>
        </w:rPr>
        <w:t>Economics</w:t>
      </w:r>
      <w:r>
        <w:rPr>
          <w:spacing w:val="-7"/>
          <w:sz w:val="20"/>
        </w:rPr>
        <w:t> </w:t>
      </w:r>
      <w:r>
        <w:rPr>
          <w:sz w:val="20"/>
        </w:rPr>
        <w:t>(2024),</w:t>
      </w:r>
      <w:r>
        <w:rPr>
          <w:spacing w:val="-6"/>
          <w:sz w:val="20"/>
        </w:rPr>
        <w:t> </w:t>
      </w:r>
      <w:r>
        <w:rPr>
          <w:sz w:val="20"/>
        </w:rPr>
        <w:t>Volume</w:t>
      </w:r>
      <w:r>
        <w:rPr>
          <w:spacing w:val="-6"/>
          <w:sz w:val="20"/>
        </w:rPr>
        <w:t> </w:t>
      </w:r>
      <w:r>
        <w:rPr>
          <w:sz w:val="20"/>
        </w:rPr>
        <w:t>152,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November,</w:t>
      </w:r>
    </w:p>
    <w:p>
      <w:pPr>
        <w:pStyle w:val="BodyText"/>
        <w:ind w:left="2952"/>
      </w:pPr>
      <w:r>
        <w:rPr/>
        <w:t>103994,</w:t>
      </w:r>
      <w:r>
        <w:rPr>
          <w:spacing w:val="-7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Jing</w:t>
      </w:r>
      <w:r>
        <w:rPr>
          <w:spacing w:val="-4"/>
        </w:rPr>
        <w:t> </w:t>
      </w:r>
      <w:r>
        <w:rPr/>
        <w:t>Chu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Antu</w:t>
      </w:r>
      <w:r>
        <w:rPr>
          <w:spacing w:val="-4"/>
        </w:rPr>
        <w:t> </w:t>
      </w:r>
      <w:r>
        <w:rPr/>
        <w:t>Panini</w:t>
      </w:r>
      <w:r>
        <w:rPr>
          <w:spacing w:val="-4"/>
        </w:rPr>
        <w:t> </w:t>
      </w:r>
      <w:r>
        <w:rPr>
          <w:spacing w:val="-2"/>
        </w:rPr>
        <w:t>Murshid</w:t>
      </w:r>
    </w:p>
    <w:p>
      <w:pPr>
        <w:spacing w:line="276" w:lineRule="auto" w:before="228"/>
        <w:ind w:left="2951" w:right="0" w:hanging="540"/>
        <w:jc w:val="left"/>
        <w:rPr>
          <w:sz w:val="20"/>
        </w:rPr>
      </w:pPr>
      <w:r>
        <w:rPr>
          <w:rFonts w:ascii="Arial" w:hAnsi="Arial"/>
          <w:b/>
          <w:sz w:val="20"/>
        </w:rPr>
        <w:t>“Smart or Smash? The Effect of Financial Sanctions on Trade in Goods and Services,”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i/>
          <w:sz w:val="20"/>
        </w:rPr>
        <w:t>Review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International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Economics</w:t>
      </w:r>
      <w:r>
        <w:rPr>
          <w:rFonts w:ascii="Arial" w:hAnsi="Arial"/>
          <w:i/>
          <w:spacing w:val="-3"/>
          <w:sz w:val="20"/>
        </w:rPr>
        <w:t> </w:t>
      </w:r>
      <w:r>
        <w:rPr>
          <w:sz w:val="20"/>
        </w:rPr>
        <w:t>(2024),</w:t>
      </w:r>
      <w:r>
        <w:rPr>
          <w:spacing w:val="-5"/>
          <w:sz w:val="20"/>
        </w:rPr>
        <w:t> </w:t>
      </w:r>
      <w:r>
        <w:rPr>
          <w:sz w:val="20"/>
        </w:rPr>
        <w:t>32(1):</w:t>
      </w:r>
      <w:r>
        <w:rPr>
          <w:spacing w:val="-5"/>
          <w:sz w:val="20"/>
        </w:rPr>
        <w:t> </w:t>
      </w:r>
      <w:r>
        <w:rPr>
          <w:sz w:val="20"/>
        </w:rPr>
        <w:t>223-251,</w:t>
      </w:r>
      <w:r>
        <w:rPr>
          <w:spacing w:val="-5"/>
          <w:sz w:val="20"/>
        </w:rPr>
        <w:t> </w:t>
      </w:r>
      <w:r>
        <w:rPr>
          <w:sz w:val="20"/>
        </w:rPr>
        <w:t>joint</w:t>
      </w:r>
      <w:r>
        <w:rPr>
          <w:spacing w:val="-5"/>
          <w:sz w:val="20"/>
        </w:rPr>
        <w:t> </w:t>
      </w:r>
      <w:r>
        <w:rPr>
          <w:sz w:val="20"/>
        </w:rPr>
        <w:t>with Stefan Goldbach and Volker Nitsch</w:t>
      </w:r>
    </w:p>
    <w:p>
      <w:pPr>
        <w:pStyle w:val="BodyText"/>
        <w:spacing w:before="1"/>
        <w:ind w:left="2952"/>
      </w:pPr>
      <w:r>
        <w:rPr/>
        <w:t>Published</w:t>
      </w:r>
      <w:r>
        <w:rPr>
          <w:spacing w:val="-8"/>
        </w:rPr>
        <w:t> </w:t>
      </w:r>
      <w:r>
        <w:rPr/>
        <w:t>version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CESifo</w:t>
      </w:r>
      <w:r>
        <w:rPr>
          <w:spacing w:val="-6"/>
        </w:rPr>
        <w:t> </w:t>
      </w:r>
      <w:r>
        <w:rPr/>
        <w:t>Working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No.</w:t>
      </w:r>
      <w:r>
        <w:rPr>
          <w:spacing w:val="-5"/>
        </w:rPr>
        <w:t> </w:t>
      </w:r>
      <w:r>
        <w:rPr>
          <w:spacing w:val="-2"/>
        </w:rPr>
        <w:t>10635</w:t>
      </w:r>
    </w:p>
    <w:p>
      <w:pPr>
        <w:pStyle w:val="BodyText"/>
        <w:spacing w:before="121"/>
      </w:pPr>
    </w:p>
    <w:p>
      <w:pPr>
        <w:spacing w:line="276" w:lineRule="auto" w:before="0"/>
        <w:ind w:left="2951" w:right="256" w:hanging="540"/>
        <w:jc w:val="left"/>
        <w:rPr>
          <w:sz w:val="20"/>
        </w:rPr>
      </w:pPr>
      <w:r>
        <w:rPr>
          <w:rFonts w:ascii="Arial" w:hAnsi="Arial"/>
          <w:b/>
          <w:sz w:val="20"/>
        </w:rPr>
        <w:t>“Students’ Preferences for Returning to Colleges and Universities During the COVID-19 Pandemic: A Discrete Choice Experiment,” </w:t>
      </w:r>
      <w:r>
        <w:rPr>
          <w:rFonts w:ascii="Arial" w:hAnsi="Arial"/>
          <w:i/>
          <w:sz w:val="20"/>
        </w:rPr>
        <w:t>Socio-Economic Planning Sciences </w:t>
      </w:r>
      <w:r>
        <w:rPr>
          <w:sz w:val="20"/>
        </w:rPr>
        <w:t>(2022), Volume 82, Part B, 101266, joint with Lauren N.</w:t>
      </w:r>
    </w:p>
    <w:p>
      <w:pPr>
        <w:pStyle w:val="BodyText"/>
        <w:spacing w:before="1"/>
        <w:ind w:left="2951"/>
      </w:pPr>
      <w:r>
        <w:rPr/>
        <w:t>Steimle,</w:t>
      </w:r>
      <w:r>
        <w:rPr>
          <w:spacing w:val="-6"/>
        </w:rPr>
        <w:t> </w:t>
      </w:r>
      <w:r>
        <w:rPr/>
        <w:t>Yuming</w:t>
      </w:r>
      <w:r>
        <w:rPr>
          <w:spacing w:val="-4"/>
        </w:rPr>
        <w:t> </w:t>
      </w:r>
      <w:r>
        <w:rPr/>
        <w:t>Sun,</w:t>
      </w:r>
      <w:r>
        <w:rPr>
          <w:spacing w:val="-3"/>
        </w:rPr>
        <w:t> </w:t>
      </w:r>
      <w:r>
        <w:rPr/>
        <w:t>Lauren</w:t>
      </w:r>
      <w:r>
        <w:rPr>
          <w:spacing w:val="-4"/>
        </w:rPr>
        <w:t> </w:t>
      </w:r>
      <w:r>
        <w:rPr/>
        <w:t>Johnson,</w:t>
      </w:r>
      <w:r>
        <w:rPr>
          <w:spacing w:val="-4"/>
        </w:rPr>
        <w:t> </w:t>
      </w:r>
      <w:r>
        <w:rPr/>
        <w:t>Patricia</w:t>
      </w:r>
      <w:r>
        <w:rPr>
          <w:spacing w:val="-4"/>
        </w:rPr>
        <w:t> </w:t>
      </w:r>
      <w:r>
        <w:rPr/>
        <w:t>Mokhtarian,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Dima</w:t>
      </w:r>
      <w:r>
        <w:rPr>
          <w:spacing w:val="-3"/>
        </w:rPr>
        <w:t> </w:t>
      </w:r>
      <w:r>
        <w:rPr>
          <w:spacing w:val="-2"/>
        </w:rPr>
        <w:t>Nazzal</w:t>
      </w:r>
    </w:p>
    <w:p>
      <w:pPr>
        <w:pStyle w:val="BodyText"/>
        <w:spacing w:before="69"/>
      </w:pPr>
    </w:p>
    <w:p>
      <w:pPr>
        <w:spacing w:before="0"/>
        <w:ind w:left="2951" w:right="105" w:hanging="540"/>
        <w:jc w:val="left"/>
        <w:rPr>
          <w:sz w:val="20"/>
        </w:rPr>
      </w:pPr>
      <w:r>
        <w:rPr>
          <w:rFonts w:ascii="Arial" w:hAnsi="Arial"/>
          <w:b/>
          <w:sz w:val="20"/>
        </w:rPr>
        <w:t>“Cheap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Talk?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Financial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Sanctions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Non-Financial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Activity,”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i/>
          <w:sz w:val="20"/>
        </w:rPr>
        <w:t>European Economic Review </w:t>
      </w:r>
      <w:r>
        <w:rPr>
          <w:sz w:val="20"/>
        </w:rPr>
        <w:t>(2021), Volume 134, May, 103688, joint with Stefan Goldbach and Volker Nitsch</w:t>
      </w:r>
    </w:p>
    <w:p>
      <w:pPr>
        <w:pStyle w:val="BodyText"/>
        <w:spacing w:before="1"/>
      </w:pPr>
    </w:p>
    <w:p>
      <w:pPr>
        <w:spacing w:before="0"/>
        <w:ind w:left="2951" w:right="256" w:hanging="540"/>
        <w:jc w:val="left"/>
        <w:rPr>
          <w:sz w:val="20"/>
        </w:rPr>
      </w:pPr>
      <w:r>
        <w:rPr>
          <w:rFonts w:ascii="Arial" w:hAnsi="Arial"/>
          <w:b/>
          <w:sz w:val="20"/>
        </w:rPr>
        <w:t>“Trade Liberalization and Gender Gaps in Local Labor Markets Outcomes: Dimensions of Adjustment in the United States,” </w:t>
      </w:r>
      <w:r>
        <w:rPr>
          <w:rFonts w:ascii="Arial" w:hAnsi="Arial"/>
          <w:i/>
          <w:sz w:val="20"/>
        </w:rPr>
        <w:t>Journal of Economic Behavior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Organization</w:t>
      </w:r>
      <w:r>
        <w:rPr>
          <w:rFonts w:ascii="Arial" w:hAnsi="Arial"/>
          <w:i/>
          <w:spacing w:val="-5"/>
          <w:sz w:val="20"/>
        </w:rPr>
        <w:t> </w:t>
      </w:r>
      <w:r>
        <w:rPr>
          <w:sz w:val="20"/>
        </w:rPr>
        <w:t>(2021),</w:t>
      </w:r>
      <w:r>
        <w:rPr>
          <w:spacing w:val="-4"/>
          <w:sz w:val="20"/>
        </w:rPr>
        <w:t> </w:t>
      </w:r>
      <w:r>
        <w:rPr>
          <w:sz w:val="20"/>
        </w:rPr>
        <w:t>183:</w:t>
      </w:r>
      <w:r>
        <w:rPr>
          <w:spacing w:val="-5"/>
          <w:sz w:val="20"/>
        </w:rPr>
        <w:t> </w:t>
      </w:r>
      <w:r>
        <w:rPr>
          <w:sz w:val="20"/>
        </w:rPr>
        <w:t>574-588,</w:t>
      </w:r>
      <w:r>
        <w:rPr>
          <w:spacing w:val="-4"/>
          <w:sz w:val="20"/>
        </w:rPr>
        <w:t> </w:t>
      </w:r>
      <w:r>
        <w:rPr>
          <w:sz w:val="20"/>
        </w:rPr>
        <w:t>joint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Seung</w:t>
      </w:r>
      <w:r>
        <w:rPr>
          <w:spacing w:val="-5"/>
          <w:sz w:val="20"/>
        </w:rPr>
        <w:t> </w:t>
      </w:r>
      <w:r>
        <w:rPr>
          <w:sz w:val="20"/>
        </w:rPr>
        <w:t>Hoon</w:t>
      </w:r>
      <w:r>
        <w:rPr>
          <w:spacing w:val="-4"/>
          <w:sz w:val="20"/>
        </w:rPr>
        <w:t> </w:t>
      </w:r>
      <w:r>
        <w:rPr>
          <w:sz w:val="20"/>
        </w:rPr>
        <w:t>Lee and Tongyang Yang,</w:t>
      </w:r>
    </w:p>
    <w:p>
      <w:pPr>
        <w:pStyle w:val="BodyText"/>
        <w:spacing w:before="45"/>
      </w:pPr>
    </w:p>
    <w:p>
      <w:pPr>
        <w:spacing w:before="0"/>
        <w:ind w:left="2952" w:right="501" w:hanging="541"/>
        <w:jc w:val="left"/>
        <w:rPr>
          <w:sz w:val="20"/>
        </w:rPr>
      </w:pPr>
      <w:r>
        <w:rPr>
          <w:rFonts w:ascii="Arial" w:hAnsi="Arial"/>
          <w:b/>
          <w:sz w:val="20"/>
        </w:rPr>
        <w:t>“Phase Out Tariffs, Phase In Trade?” </w:t>
      </w:r>
      <w:r>
        <w:rPr>
          <w:rFonts w:ascii="Arial" w:hAnsi="Arial"/>
          <w:i/>
          <w:sz w:val="20"/>
        </w:rPr>
        <w:t>Journal of International Economics </w:t>
      </w:r>
      <w:r>
        <w:rPr>
          <w:sz w:val="20"/>
        </w:rPr>
        <w:t>(2020),</w:t>
      </w:r>
      <w:r>
        <w:rPr>
          <w:spacing w:val="-4"/>
          <w:sz w:val="20"/>
        </w:rPr>
        <w:t> </w:t>
      </w:r>
      <w:r>
        <w:rPr>
          <w:sz w:val="20"/>
        </w:rPr>
        <w:t>Volume</w:t>
      </w:r>
      <w:r>
        <w:rPr>
          <w:spacing w:val="-4"/>
          <w:sz w:val="20"/>
        </w:rPr>
        <w:t> </w:t>
      </w:r>
      <w:r>
        <w:rPr>
          <w:sz w:val="20"/>
        </w:rPr>
        <w:t>127,</w:t>
      </w:r>
      <w:r>
        <w:rPr>
          <w:spacing w:val="-4"/>
          <w:sz w:val="20"/>
        </w:rPr>
        <w:t> </w:t>
      </w:r>
      <w:r>
        <w:rPr>
          <w:sz w:val="20"/>
        </w:rPr>
        <w:t>November,</w:t>
      </w:r>
      <w:r>
        <w:rPr>
          <w:spacing w:val="-4"/>
          <w:sz w:val="20"/>
        </w:rPr>
        <w:t> </w:t>
      </w:r>
      <w:r>
        <w:rPr>
          <w:sz w:val="20"/>
        </w:rPr>
        <w:t>103385,</w:t>
      </w:r>
      <w:r>
        <w:rPr>
          <w:spacing w:val="-4"/>
          <w:sz w:val="20"/>
        </w:rPr>
        <w:t> </w:t>
      </w:r>
      <w:r>
        <w:rPr>
          <w:sz w:val="20"/>
        </w:rPr>
        <w:t>joint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Tristan</w:t>
      </w:r>
      <w:r>
        <w:rPr>
          <w:spacing w:val="-4"/>
          <w:sz w:val="20"/>
        </w:rPr>
        <w:t> </w:t>
      </w:r>
      <w:r>
        <w:rPr>
          <w:sz w:val="20"/>
        </w:rPr>
        <w:t>Kohl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James </w:t>
      </w:r>
      <w:r>
        <w:rPr>
          <w:spacing w:val="-4"/>
          <w:sz w:val="20"/>
        </w:rPr>
        <w:t>Lake</w:t>
      </w:r>
    </w:p>
    <w:p>
      <w:pPr>
        <w:pStyle w:val="BodyText"/>
        <w:spacing w:before="46"/>
      </w:pPr>
    </w:p>
    <w:p>
      <w:pPr>
        <w:pStyle w:val="Heading2"/>
      </w:pPr>
      <w:r>
        <w:rPr/>
        <w:t>“Economic</w:t>
      </w:r>
      <w:r>
        <w:rPr>
          <w:spacing w:val="-9"/>
        </w:rPr>
        <w:t> </w:t>
      </w:r>
      <w:r>
        <w:rPr/>
        <w:t>Determinants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Multilateral</w:t>
      </w:r>
      <w:r>
        <w:rPr>
          <w:spacing w:val="-6"/>
        </w:rPr>
        <w:t> </w:t>
      </w:r>
      <w:r>
        <w:rPr/>
        <w:t>Environmental</w:t>
      </w:r>
      <w:r>
        <w:rPr>
          <w:spacing w:val="-5"/>
        </w:rPr>
        <w:t> </w:t>
      </w:r>
      <w:r>
        <w:rPr>
          <w:spacing w:val="-2"/>
        </w:rPr>
        <w:t>Agreements,”</w:t>
      </w:r>
    </w:p>
    <w:p>
      <w:pPr>
        <w:spacing w:before="1"/>
        <w:ind w:left="2951" w:right="0" w:firstLine="0"/>
        <w:jc w:val="left"/>
        <w:rPr>
          <w:sz w:val="20"/>
        </w:rPr>
      </w:pPr>
      <w:r>
        <w:rPr>
          <w:rFonts w:ascii="Arial"/>
          <w:i/>
          <w:sz w:val="20"/>
        </w:rPr>
        <w:t>International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Tax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Public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Finance</w:t>
      </w:r>
      <w:r>
        <w:rPr>
          <w:rFonts w:ascii="Arial"/>
          <w:i/>
          <w:spacing w:val="-4"/>
          <w:sz w:val="20"/>
        </w:rPr>
        <w:t> </w:t>
      </w:r>
      <w:r>
        <w:rPr>
          <w:sz w:val="20"/>
        </w:rPr>
        <w:t>(2020),</w:t>
      </w:r>
      <w:r>
        <w:rPr>
          <w:spacing w:val="-3"/>
          <w:sz w:val="20"/>
        </w:rPr>
        <w:t> </w:t>
      </w:r>
      <w:r>
        <w:rPr>
          <w:sz w:val="20"/>
        </w:rPr>
        <w:t>27(4):</w:t>
      </w:r>
      <w:r>
        <w:rPr>
          <w:spacing w:val="-4"/>
          <w:sz w:val="20"/>
        </w:rPr>
        <w:t> </w:t>
      </w:r>
      <w:r>
        <w:rPr>
          <w:sz w:val="20"/>
        </w:rPr>
        <w:t>832-864</w:t>
      </w:r>
      <w:r>
        <w:rPr>
          <w:spacing w:val="-3"/>
          <w:sz w:val="20"/>
        </w:rPr>
        <w:t> </w:t>
      </w:r>
      <w:r>
        <w:rPr>
          <w:sz w:val="20"/>
        </w:rPr>
        <w:t>joint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Erik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P.</w:t>
      </w:r>
    </w:p>
    <w:p>
      <w:pPr>
        <w:pStyle w:val="BodyText"/>
        <w:ind w:left="2951"/>
      </w:pPr>
      <w:r>
        <w:rPr/>
        <w:t>Johnson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Xinping</w:t>
      </w:r>
      <w:r>
        <w:rPr>
          <w:spacing w:val="-6"/>
        </w:rPr>
        <w:t> </w:t>
      </w:r>
      <w:r>
        <w:rPr>
          <w:spacing w:val="-4"/>
        </w:rPr>
        <w:t>Tian</w:t>
      </w:r>
    </w:p>
    <w:p>
      <w:pPr>
        <w:spacing w:before="230"/>
        <w:ind w:left="2952" w:right="105" w:hanging="541"/>
        <w:jc w:val="left"/>
        <w:rPr>
          <w:sz w:val="20"/>
        </w:rPr>
      </w:pPr>
      <w:r>
        <w:rPr>
          <w:rFonts w:ascii="Arial" w:hAnsi="Arial"/>
          <w:b/>
          <w:sz w:val="20"/>
        </w:rPr>
        <w:t>“Optimizing Choice Architectures,” </w:t>
      </w:r>
      <w:r>
        <w:rPr>
          <w:rFonts w:ascii="Arial" w:hAnsi="Arial"/>
          <w:i/>
          <w:sz w:val="20"/>
        </w:rPr>
        <w:t>Decision Analysis </w:t>
      </w:r>
      <w:r>
        <w:rPr>
          <w:sz w:val="20"/>
        </w:rPr>
        <w:t>(2019), 16(1): 2-30, lead article,</w:t>
      </w:r>
      <w:r>
        <w:rPr>
          <w:spacing w:val="-4"/>
          <w:sz w:val="20"/>
        </w:rPr>
        <w:t> </w:t>
      </w:r>
      <w:r>
        <w:rPr>
          <w:sz w:val="20"/>
        </w:rPr>
        <w:t>joint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Mark</w:t>
      </w:r>
      <w:r>
        <w:rPr>
          <w:spacing w:val="-4"/>
          <w:sz w:val="20"/>
        </w:rPr>
        <w:t> </w:t>
      </w:r>
      <w:r>
        <w:rPr>
          <w:sz w:val="20"/>
        </w:rPr>
        <w:t>Schneider,</w:t>
      </w:r>
      <w:r>
        <w:rPr>
          <w:spacing w:val="-4"/>
          <w:sz w:val="20"/>
        </w:rPr>
        <w:t> </w:t>
      </w:r>
      <w:r>
        <w:rPr>
          <w:sz w:val="20"/>
        </w:rPr>
        <w:t>Cary</w:t>
      </w:r>
      <w:r>
        <w:rPr>
          <w:spacing w:val="-4"/>
          <w:sz w:val="20"/>
        </w:rPr>
        <w:t> </w:t>
      </w:r>
      <w:r>
        <w:rPr>
          <w:sz w:val="20"/>
        </w:rPr>
        <w:t>Deck,</w:t>
      </w:r>
      <w:r>
        <w:rPr>
          <w:spacing w:val="-4"/>
          <w:sz w:val="20"/>
        </w:rPr>
        <w:t> </w:t>
      </w:r>
      <w:r>
        <w:rPr>
          <w:sz w:val="20"/>
        </w:rPr>
        <w:t>Mike</w:t>
      </w:r>
      <w:r>
        <w:rPr>
          <w:spacing w:val="-4"/>
          <w:sz w:val="20"/>
        </w:rPr>
        <w:t> </w:t>
      </w:r>
      <w:r>
        <w:rPr>
          <w:sz w:val="20"/>
        </w:rPr>
        <w:t>Shor,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Sudipta</w:t>
      </w:r>
      <w:r>
        <w:rPr>
          <w:spacing w:val="-4"/>
          <w:sz w:val="20"/>
        </w:rPr>
        <w:t> </w:t>
      </w:r>
      <w:r>
        <w:rPr>
          <w:sz w:val="20"/>
        </w:rPr>
        <w:t>Sarangi</w:t>
      </w:r>
    </w:p>
    <w:p>
      <w:pPr>
        <w:pStyle w:val="BodyText"/>
        <w:spacing w:before="45"/>
      </w:pPr>
    </w:p>
    <w:p>
      <w:pPr>
        <w:spacing w:before="0"/>
        <w:ind w:left="2952" w:right="105" w:hanging="485"/>
        <w:jc w:val="left"/>
        <w:rPr>
          <w:sz w:val="20"/>
        </w:rPr>
      </w:pPr>
      <w:r>
        <w:rPr>
          <w:rFonts w:ascii="Arial" w:hAnsi="Arial"/>
          <w:b/>
          <w:sz w:val="20"/>
        </w:rPr>
        <w:t>“You’re Banned! The Effect of Sanctions on German Cross-Border Financial Flows,”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Policy</w:t>
      </w:r>
      <w:r>
        <w:rPr>
          <w:rFonts w:ascii="Arial" w:hAnsi="Arial"/>
          <w:i/>
          <w:spacing w:val="-4"/>
          <w:sz w:val="20"/>
        </w:rPr>
        <w:t> </w:t>
      </w:r>
      <w:r>
        <w:rPr>
          <w:sz w:val="20"/>
        </w:rPr>
        <w:t>(2017),</w:t>
      </w:r>
      <w:r>
        <w:rPr>
          <w:spacing w:val="-5"/>
          <w:sz w:val="20"/>
        </w:rPr>
        <w:t> </w:t>
      </w:r>
      <w:r>
        <w:rPr>
          <w:sz w:val="20"/>
        </w:rPr>
        <w:t>32(90):</w:t>
      </w:r>
      <w:r>
        <w:rPr>
          <w:spacing w:val="-5"/>
          <w:sz w:val="20"/>
        </w:rPr>
        <w:t> </w:t>
      </w:r>
      <w:r>
        <w:rPr>
          <w:sz w:val="20"/>
        </w:rPr>
        <w:t>263-318,</w:t>
      </w:r>
      <w:r>
        <w:rPr>
          <w:spacing w:val="-5"/>
          <w:sz w:val="20"/>
        </w:rPr>
        <w:t> </w:t>
      </w:r>
      <w:r>
        <w:rPr>
          <w:sz w:val="20"/>
        </w:rPr>
        <w:t>joint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Stefan</w:t>
      </w:r>
      <w:r>
        <w:rPr>
          <w:spacing w:val="-5"/>
          <w:sz w:val="20"/>
        </w:rPr>
        <w:t> </w:t>
      </w:r>
      <w:r>
        <w:rPr>
          <w:sz w:val="20"/>
        </w:rPr>
        <w:t>Goldbach and Volker Nitsch</w:t>
      </w:r>
    </w:p>
    <w:p>
      <w:pPr>
        <w:pStyle w:val="BodyText"/>
        <w:spacing w:before="46"/>
      </w:pPr>
    </w:p>
    <w:p>
      <w:pPr>
        <w:spacing w:before="0"/>
        <w:ind w:left="2951" w:right="0" w:hanging="540"/>
        <w:jc w:val="left"/>
        <w:rPr>
          <w:sz w:val="20"/>
        </w:rPr>
      </w:pPr>
      <w:r>
        <w:rPr>
          <w:rFonts w:ascii="Arial" w:hAnsi="Arial"/>
          <w:b/>
          <w:sz w:val="20"/>
        </w:rPr>
        <w:t>“Distorted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Trade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Barriers: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Dissection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Trade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Costs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“Distorted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Gravity” Model,” </w:t>
      </w:r>
      <w:r>
        <w:rPr>
          <w:rFonts w:ascii="Arial" w:hAnsi="Arial"/>
          <w:i/>
          <w:sz w:val="20"/>
        </w:rPr>
        <w:t>Review of International Economics </w:t>
      </w:r>
      <w:r>
        <w:rPr>
          <w:sz w:val="20"/>
        </w:rPr>
        <w:t>(2017), 25(1): 148-164, joint with Matthew T. Cole</w:t>
      </w:r>
    </w:p>
    <w:p>
      <w:pPr>
        <w:spacing w:after="0"/>
        <w:jc w:val="left"/>
        <w:rPr>
          <w:sz w:val="20"/>
        </w:rPr>
        <w:sectPr>
          <w:pgSz w:w="12240" w:h="15840"/>
          <w:pgMar w:top="1420" w:bottom="280" w:left="1080" w:right="1080"/>
        </w:sectPr>
      </w:pPr>
    </w:p>
    <w:p>
      <w:pPr>
        <w:spacing w:before="77"/>
        <w:ind w:left="2952" w:right="105" w:hanging="540"/>
        <w:jc w:val="left"/>
        <w:rPr>
          <w:sz w:val="20"/>
        </w:rPr>
      </w:pPr>
      <w:r>
        <w:rPr>
          <w:rFonts w:ascii="Arial" w:hAnsi="Arial"/>
          <w:b/>
          <w:sz w:val="20"/>
        </w:rPr>
        <w:t>“The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Hazardous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Effects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Antidumping,”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Inquiry</w:t>
      </w:r>
      <w:r>
        <w:rPr>
          <w:rFonts w:ascii="Arial" w:hAnsi="Arial"/>
          <w:i/>
          <w:spacing w:val="-4"/>
          <w:sz w:val="20"/>
        </w:rPr>
        <w:t> </w:t>
      </w:r>
      <w:r>
        <w:rPr>
          <w:sz w:val="20"/>
        </w:rPr>
        <w:t>(2017),</w:t>
      </w:r>
      <w:r>
        <w:rPr>
          <w:spacing w:val="-5"/>
          <w:sz w:val="20"/>
        </w:rPr>
        <w:t> </w:t>
      </w:r>
      <w:r>
        <w:rPr>
          <w:sz w:val="20"/>
        </w:rPr>
        <w:t>55(1):</w:t>
      </w:r>
      <w:r>
        <w:rPr>
          <w:spacing w:val="-5"/>
          <w:sz w:val="20"/>
        </w:rPr>
        <w:t> </w:t>
      </w:r>
      <w:r>
        <w:rPr>
          <w:sz w:val="20"/>
        </w:rPr>
        <w:t>9-30, lead article, joint with Thomas J. Prusa,</w:t>
      </w:r>
    </w:p>
    <w:p>
      <w:pPr>
        <w:pStyle w:val="BodyText"/>
        <w:spacing w:line="230" w:lineRule="exact"/>
        <w:ind w:left="2952"/>
      </w:pPr>
      <w:r>
        <w:rPr/>
        <w:t>Published</w:t>
      </w:r>
      <w:r>
        <w:rPr>
          <w:spacing w:val="-5"/>
        </w:rPr>
        <w:t> </w:t>
      </w:r>
      <w:r>
        <w:rPr/>
        <w:t>version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NBER</w:t>
      </w:r>
      <w:r>
        <w:rPr>
          <w:spacing w:val="-6"/>
        </w:rPr>
        <w:t> </w:t>
      </w:r>
      <w:r>
        <w:rPr/>
        <w:t>working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no.</w:t>
      </w:r>
      <w:r>
        <w:rPr>
          <w:spacing w:val="-4"/>
        </w:rPr>
        <w:t> 19555</w:t>
      </w:r>
    </w:p>
    <w:p>
      <w:pPr>
        <w:pStyle w:val="BodyText"/>
        <w:spacing w:before="46"/>
      </w:pPr>
    </w:p>
    <w:p>
      <w:pPr>
        <w:spacing w:before="0"/>
        <w:ind w:left="2951" w:right="105" w:hanging="540"/>
        <w:jc w:val="left"/>
        <w:rPr>
          <w:sz w:val="20"/>
        </w:rPr>
      </w:pPr>
      <w:r>
        <w:rPr>
          <w:rFonts w:ascii="Arial" w:hAnsi="Arial"/>
          <w:b/>
          <w:sz w:val="20"/>
        </w:rPr>
        <w:t>“Reducing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Choice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Overload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without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Reducing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Choices,”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i/>
          <w:sz w:val="20"/>
        </w:rPr>
        <w:t>Review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Economics and Statistics </w:t>
      </w:r>
      <w:r>
        <w:rPr>
          <w:sz w:val="20"/>
        </w:rPr>
        <w:t>(2015), 97(4): 793-802, joint with Cary Deck, Sudipta Sarangi, and Mikhael Shor</w:t>
      </w:r>
    </w:p>
    <w:p>
      <w:pPr>
        <w:pStyle w:val="BodyText"/>
        <w:spacing w:before="45"/>
      </w:pPr>
    </w:p>
    <w:p>
      <w:pPr>
        <w:spacing w:before="0"/>
        <w:ind w:left="2951" w:right="105" w:hanging="540"/>
        <w:jc w:val="left"/>
        <w:rPr>
          <w:sz w:val="20"/>
        </w:rPr>
      </w:pPr>
      <w:r>
        <w:rPr>
          <w:rFonts w:ascii="Arial" w:hAnsi="Arial"/>
          <w:b/>
          <w:sz w:val="20"/>
        </w:rPr>
        <w:t>“Effort and Performance: What Distinguishes Interacting and Non-interacting Groups from Individuals?” </w:t>
      </w:r>
      <w:r>
        <w:rPr>
          <w:rFonts w:ascii="Arial" w:hAnsi="Arial"/>
          <w:i/>
          <w:sz w:val="20"/>
        </w:rPr>
        <w:t>Southern Economic Journal</w:t>
      </w:r>
      <w:r>
        <w:rPr>
          <w:sz w:val="20"/>
        </w:rPr>
        <w:t>, (2014) 81(2):294- 322,</w:t>
      </w:r>
      <w:r>
        <w:rPr>
          <w:spacing w:val="-4"/>
          <w:sz w:val="20"/>
        </w:rPr>
        <w:t> </w:t>
      </w:r>
      <w:r>
        <w:rPr>
          <w:sz w:val="20"/>
        </w:rPr>
        <w:t>joint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Cary</w:t>
      </w:r>
      <w:r>
        <w:rPr>
          <w:spacing w:val="-4"/>
          <w:sz w:val="20"/>
        </w:rPr>
        <w:t> </w:t>
      </w:r>
      <w:r>
        <w:rPr>
          <w:sz w:val="20"/>
        </w:rPr>
        <w:t>Deck,</w:t>
      </w:r>
      <w:r>
        <w:rPr>
          <w:spacing w:val="-4"/>
          <w:sz w:val="20"/>
        </w:rPr>
        <w:t> </w:t>
      </w:r>
      <w:r>
        <w:rPr>
          <w:sz w:val="20"/>
        </w:rPr>
        <w:t>Sarah</w:t>
      </w:r>
      <w:r>
        <w:rPr>
          <w:spacing w:val="-4"/>
          <w:sz w:val="20"/>
        </w:rPr>
        <w:t> </w:t>
      </w:r>
      <w:r>
        <w:rPr>
          <w:sz w:val="20"/>
        </w:rPr>
        <w:t>Marx</w:t>
      </w:r>
      <w:r>
        <w:rPr>
          <w:spacing w:val="-2"/>
          <w:sz w:val="20"/>
        </w:rPr>
        <w:t> </w:t>
      </w:r>
      <w:r>
        <w:rPr>
          <w:sz w:val="20"/>
        </w:rPr>
        <w:t>Quintanar,</w:t>
      </w:r>
      <w:r>
        <w:rPr>
          <w:spacing w:val="-4"/>
          <w:sz w:val="20"/>
        </w:rPr>
        <w:t> </w:t>
      </w:r>
      <w:r>
        <w:rPr>
          <w:sz w:val="20"/>
        </w:rPr>
        <w:t>Sudipta</w:t>
      </w:r>
      <w:r>
        <w:rPr>
          <w:spacing w:val="-4"/>
          <w:sz w:val="20"/>
        </w:rPr>
        <w:t> </w:t>
      </w:r>
      <w:r>
        <w:rPr>
          <w:sz w:val="20"/>
        </w:rPr>
        <w:t>Sarangi,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Mikhael </w:t>
      </w:r>
      <w:r>
        <w:rPr>
          <w:spacing w:val="-4"/>
          <w:sz w:val="20"/>
        </w:rPr>
        <w:t>Shor</w:t>
      </w:r>
    </w:p>
    <w:p>
      <w:pPr>
        <w:pStyle w:val="BodyText"/>
        <w:spacing w:before="46"/>
      </w:pPr>
    </w:p>
    <w:p>
      <w:pPr>
        <w:spacing w:before="0"/>
        <w:ind w:left="2951" w:right="552" w:hanging="540"/>
        <w:jc w:val="left"/>
        <w:rPr>
          <w:sz w:val="20"/>
        </w:rPr>
      </w:pPr>
      <w:r>
        <w:rPr>
          <w:rFonts w:ascii="Arial" w:hAnsi="Arial"/>
          <w:b/>
          <w:sz w:val="20"/>
        </w:rPr>
        <w:t>“Export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Growth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Credit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Constraints,”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i/>
          <w:sz w:val="20"/>
        </w:rPr>
        <w:t>European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Review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(</w:t>
      </w:r>
      <w:r>
        <w:rPr>
          <w:sz w:val="20"/>
        </w:rPr>
        <w:t>2014), 70:350-370, joint with Byung-Cheol Kim and Volodymyr Lugovskyy</w:t>
      </w:r>
    </w:p>
    <w:p>
      <w:pPr>
        <w:pStyle w:val="BodyText"/>
      </w:pPr>
    </w:p>
    <w:p>
      <w:pPr>
        <w:spacing w:before="0"/>
        <w:ind w:left="2952" w:right="105" w:hanging="541"/>
        <w:jc w:val="left"/>
        <w:rPr>
          <w:sz w:val="20"/>
        </w:rPr>
      </w:pPr>
      <w:r>
        <w:rPr>
          <w:rFonts w:ascii="Arial" w:hAnsi="Arial"/>
          <w:b/>
          <w:sz w:val="20"/>
        </w:rPr>
        <w:t>“The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Role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NAFTA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Returns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to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Scale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Export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Duration,”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i/>
          <w:sz w:val="20"/>
        </w:rPr>
        <w:t>CESifo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Economic Studies </w:t>
      </w:r>
      <w:r>
        <w:rPr>
          <w:sz w:val="20"/>
        </w:rPr>
        <w:t>(2013), 59(2):306-336</w:t>
      </w:r>
    </w:p>
    <w:p>
      <w:pPr>
        <w:pStyle w:val="BodyText"/>
        <w:spacing w:before="46"/>
      </w:pPr>
    </w:p>
    <w:p>
      <w:pPr>
        <w:spacing w:before="0"/>
        <w:ind w:left="2952" w:right="105" w:hanging="541"/>
        <w:jc w:val="left"/>
        <w:rPr>
          <w:sz w:val="20"/>
        </w:rPr>
      </w:pPr>
      <w:r>
        <w:rPr>
          <w:rFonts w:ascii="Arial" w:hAnsi="Arial"/>
          <w:b/>
          <w:sz w:val="20"/>
        </w:rPr>
        <w:t>“Decision-making Strategies and Performance among Seniors,” </w:t>
      </w:r>
      <w:r>
        <w:rPr>
          <w:rFonts w:ascii="Arial" w:hAnsi="Arial"/>
          <w:i/>
          <w:sz w:val="20"/>
        </w:rPr>
        <w:t>Journal of Economic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Behavior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Organization</w:t>
      </w:r>
      <w:r>
        <w:rPr>
          <w:rFonts w:ascii="Arial" w:hAnsi="Arial"/>
          <w:i/>
          <w:spacing w:val="-5"/>
          <w:sz w:val="20"/>
        </w:rPr>
        <w:t> </w:t>
      </w:r>
      <w:r>
        <w:rPr>
          <w:sz w:val="20"/>
        </w:rPr>
        <w:t>(2012),</w:t>
      </w:r>
      <w:r>
        <w:rPr>
          <w:spacing w:val="-5"/>
          <w:sz w:val="20"/>
        </w:rPr>
        <w:t> </w:t>
      </w:r>
      <w:r>
        <w:rPr>
          <w:sz w:val="20"/>
        </w:rPr>
        <w:t>81(2):524-533,</w:t>
      </w:r>
      <w:r>
        <w:rPr>
          <w:spacing w:val="-5"/>
          <w:sz w:val="20"/>
        </w:rPr>
        <w:t> </w:t>
      </w:r>
      <w:r>
        <w:rPr>
          <w:sz w:val="20"/>
        </w:rPr>
        <w:t>joint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Cary Deck, Sudipta Sarangi, and Mikhael Shor</w:t>
      </w:r>
    </w:p>
    <w:p>
      <w:pPr>
        <w:pStyle w:val="BodyText"/>
      </w:pPr>
    </w:p>
    <w:p>
      <w:pPr>
        <w:spacing w:before="1"/>
        <w:ind w:left="2951" w:right="0" w:hanging="540"/>
        <w:jc w:val="left"/>
        <w:rPr>
          <w:sz w:val="20"/>
        </w:rPr>
      </w:pPr>
      <w:r>
        <w:rPr>
          <w:rFonts w:ascii="Arial" w:hAnsi="Arial"/>
          <w:b/>
          <w:sz w:val="20"/>
        </w:rPr>
        <w:t>“Age Effects and Heuristics in Decision Making,” </w:t>
      </w:r>
      <w:r>
        <w:rPr>
          <w:rFonts w:ascii="Arial" w:hAnsi="Arial"/>
          <w:i/>
          <w:sz w:val="20"/>
        </w:rPr>
        <w:t>Review of Economics and Statistics</w:t>
      </w:r>
      <w:r>
        <w:rPr>
          <w:rFonts w:ascii="Arial" w:hAnsi="Arial"/>
          <w:i/>
          <w:spacing w:val="-5"/>
          <w:sz w:val="20"/>
        </w:rPr>
        <w:t> </w:t>
      </w:r>
      <w:r>
        <w:rPr>
          <w:sz w:val="20"/>
        </w:rPr>
        <w:t>(2012),</w:t>
      </w:r>
      <w:r>
        <w:rPr>
          <w:spacing w:val="-5"/>
          <w:sz w:val="20"/>
        </w:rPr>
        <w:t> </w:t>
      </w:r>
      <w:r>
        <w:rPr>
          <w:sz w:val="20"/>
        </w:rPr>
        <w:t>94(2):580-595,</w:t>
      </w:r>
      <w:r>
        <w:rPr>
          <w:spacing w:val="-5"/>
          <w:sz w:val="20"/>
        </w:rPr>
        <w:t> </w:t>
      </w:r>
      <w:r>
        <w:rPr>
          <w:sz w:val="20"/>
        </w:rPr>
        <w:t>joint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Cary</w:t>
      </w:r>
      <w:r>
        <w:rPr>
          <w:spacing w:val="-5"/>
          <w:sz w:val="20"/>
        </w:rPr>
        <w:t> </w:t>
      </w:r>
      <w:r>
        <w:rPr>
          <w:sz w:val="20"/>
        </w:rPr>
        <w:t>Deck,</w:t>
      </w:r>
      <w:r>
        <w:rPr>
          <w:spacing w:val="-5"/>
          <w:sz w:val="20"/>
        </w:rPr>
        <w:t> </w:t>
      </w:r>
      <w:r>
        <w:rPr>
          <w:sz w:val="20"/>
        </w:rPr>
        <w:t>Sudipta</w:t>
      </w:r>
      <w:r>
        <w:rPr>
          <w:spacing w:val="-5"/>
          <w:sz w:val="20"/>
        </w:rPr>
        <w:t> </w:t>
      </w:r>
      <w:r>
        <w:rPr>
          <w:sz w:val="20"/>
        </w:rPr>
        <w:t>Sarangi,</w:t>
      </w:r>
      <w:r>
        <w:rPr>
          <w:spacing w:val="-5"/>
          <w:sz w:val="20"/>
        </w:rPr>
        <w:t> </w:t>
      </w:r>
      <w:r>
        <w:rPr>
          <w:sz w:val="20"/>
        </w:rPr>
        <w:t>and Mikhael Shor</w:t>
      </w:r>
    </w:p>
    <w:p>
      <w:pPr>
        <w:pStyle w:val="BodyText"/>
        <w:spacing w:before="45"/>
      </w:pPr>
    </w:p>
    <w:p>
      <w:pPr>
        <w:spacing w:before="1"/>
        <w:ind w:left="2952" w:right="385" w:hanging="540"/>
        <w:jc w:val="both"/>
        <w:rPr>
          <w:sz w:val="20"/>
        </w:rPr>
      </w:pPr>
      <w:r>
        <w:rPr>
          <w:rFonts w:ascii="Arial" w:hAnsi="Arial"/>
          <w:b/>
          <w:sz w:val="20"/>
        </w:rPr>
        <w:t>“The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Role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Extensive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Intensive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Margins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Export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Growth,”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of Development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Economics</w:t>
      </w:r>
      <w:r>
        <w:rPr>
          <w:rFonts w:ascii="Arial" w:hAnsi="Arial"/>
          <w:i/>
          <w:spacing w:val="-2"/>
          <w:sz w:val="20"/>
        </w:rPr>
        <w:t> </w:t>
      </w:r>
      <w:r>
        <w:rPr>
          <w:sz w:val="20"/>
        </w:rPr>
        <w:t>(2011),</w:t>
      </w:r>
      <w:r>
        <w:rPr>
          <w:spacing w:val="-3"/>
          <w:sz w:val="20"/>
        </w:rPr>
        <w:t> </w:t>
      </w:r>
      <w:r>
        <w:rPr>
          <w:sz w:val="20"/>
        </w:rPr>
        <w:t>96(2):</w:t>
      </w:r>
      <w:r>
        <w:rPr>
          <w:spacing w:val="-3"/>
          <w:sz w:val="20"/>
        </w:rPr>
        <w:t> </w:t>
      </w:r>
      <w:r>
        <w:rPr>
          <w:sz w:val="20"/>
        </w:rPr>
        <w:t>371-379,</w:t>
      </w:r>
      <w:r>
        <w:rPr>
          <w:spacing w:val="-3"/>
          <w:sz w:val="20"/>
        </w:rPr>
        <w:t> </w:t>
      </w:r>
      <w:r>
        <w:rPr>
          <w:sz w:val="20"/>
        </w:rPr>
        <w:t>joint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Thomas</w:t>
      </w:r>
      <w:r>
        <w:rPr>
          <w:spacing w:val="-3"/>
          <w:sz w:val="20"/>
        </w:rPr>
        <w:t> </w:t>
      </w:r>
      <w:r>
        <w:rPr>
          <w:sz w:val="20"/>
        </w:rPr>
        <w:t>J.</w:t>
      </w:r>
      <w:r>
        <w:rPr>
          <w:spacing w:val="-3"/>
          <w:sz w:val="20"/>
        </w:rPr>
        <w:t> </w:t>
      </w:r>
      <w:r>
        <w:rPr>
          <w:sz w:val="20"/>
        </w:rPr>
        <w:t>Prusa published version of NBER working paper no. 13628</w:t>
      </w:r>
    </w:p>
    <w:p>
      <w:pPr>
        <w:pStyle w:val="BodyText"/>
        <w:spacing w:before="45"/>
      </w:pPr>
    </w:p>
    <w:p>
      <w:pPr>
        <w:spacing w:before="1"/>
        <w:ind w:left="2952" w:right="540" w:hanging="541"/>
        <w:jc w:val="left"/>
        <w:rPr>
          <w:sz w:val="20"/>
        </w:rPr>
      </w:pPr>
      <w:r>
        <w:rPr>
          <w:rFonts w:ascii="Arial" w:hAnsi="Arial"/>
          <w:b/>
          <w:sz w:val="20"/>
        </w:rPr>
        <w:t>“Export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Differentiation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Transition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Economies,”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i/>
          <w:sz w:val="20"/>
        </w:rPr>
        <w:t>Economic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Systems</w:t>
      </w:r>
      <w:r>
        <w:rPr>
          <w:rFonts w:ascii="Arial" w:hAnsi="Arial"/>
          <w:i/>
          <w:spacing w:val="-5"/>
          <w:sz w:val="20"/>
        </w:rPr>
        <w:t> </w:t>
      </w:r>
      <w:r>
        <w:rPr>
          <w:sz w:val="20"/>
        </w:rPr>
        <w:t>(2011), </w:t>
      </w:r>
      <w:r>
        <w:rPr>
          <w:spacing w:val="-2"/>
          <w:sz w:val="20"/>
        </w:rPr>
        <w:t>35(1):25-44</w:t>
      </w:r>
    </w:p>
    <w:p>
      <w:pPr>
        <w:pStyle w:val="BodyText"/>
        <w:spacing w:before="45"/>
      </w:pPr>
    </w:p>
    <w:p>
      <w:pPr>
        <w:spacing w:before="0"/>
        <w:ind w:left="2952" w:right="105" w:hanging="541"/>
        <w:jc w:val="left"/>
        <w:rPr>
          <w:sz w:val="20"/>
        </w:rPr>
      </w:pPr>
      <w:r>
        <w:rPr>
          <w:rFonts w:ascii="Arial" w:hAnsi="Arial"/>
          <w:b/>
          <w:sz w:val="20"/>
        </w:rPr>
        <w:t>“A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Search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Cost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Perspective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on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Formation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Duration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Trade,”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i/>
          <w:sz w:val="20"/>
        </w:rPr>
        <w:t>Review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of International Economics </w:t>
      </w:r>
      <w:r>
        <w:rPr>
          <w:sz w:val="20"/>
        </w:rPr>
        <w:t>(2008), 16(5):835-849</w:t>
      </w:r>
    </w:p>
    <w:p>
      <w:pPr>
        <w:pStyle w:val="BodyText"/>
        <w:spacing w:before="46"/>
      </w:pPr>
    </w:p>
    <w:p>
      <w:pPr>
        <w:spacing w:before="0"/>
        <w:ind w:left="2952" w:right="105" w:hanging="541"/>
        <w:jc w:val="left"/>
        <w:rPr>
          <w:sz w:val="20"/>
        </w:rPr>
      </w:pPr>
      <w:r>
        <w:rPr>
          <w:rFonts w:ascii="Arial" w:hAnsi="Arial"/>
          <w:b/>
          <w:sz w:val="20"/>
        </w:rPr>
        <w:t>“Product Differentiation and Duration of US Import Trade,” </w:t>
      </w:r>
      <w:r>
        <w:rPr>
          <w:rFonts w:ascii="Arial" w:hAnsi="Arial"/>
          <w:i/>
          <w:sz w:val="20"/>
        </w:rPr>
        <w:t>Journal of International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Economics</w:t>
      </w:r>
      <w:r>
        <w:rPr>
          <w:rFonts w:ascii="Arial" w:hAnsi="Arial"/>
          <w:i/>
          <w:spacing w:val="-4"/>
          <w:sz w:val="20"/>
        </w:rPr>
        <w:t> </w:t>
      </w:r>
      <w:r>
        <w:rPr>
          <w:sz w:val="20"/>
        </w:rPr>
        <w:t>(2006),</w:t>
      </w:r>
      <w:r>
        <w:rPr>
          <w:spacing w:val="-5"/>
          <w:sz w:val="20"/>
        </w:rPr>
        <w:t> </w:t>
      </w:r>
      <w:r>
        <w:rPr>
          <w:sz w:val="20"/>
        </w:rPr>
        <w:t>70(2):339-358,</w:t>
      </w:r>
      <w:r>
        <w:rPr>
          <w:spacing w:val="-5"/>
          <w:sz w:val="20"/>
        </w:rPr>
        <w:t> </w:t>
      </w:r>
      <w:r>
        <w:rPr>
          <w:sz w:val="20"/>
        </w:rPr>
        <w:t>lead</w:t>
      </w:r>
      <w:r>
        <w:rPr>
          <w:spacing w:val="-6"/>
          <w:sz w:val="20"/>
        </w:rPr>
        <w:t> </w:t>
      </w:r>
      <w:r>
        <w:rPr>
          <w:sz w:val="20"/>
        </w:rPr>
        <w:t>article,</w:t>
      </w:r>
      <w:r>
        <w:rPr>
          <w:spacing w:val="-5"/>
          <w:sz w:val="20"/>
        </w:rPr>
        <w:t> </w:t>
      </w:r>
      <w:r>
        <w:rPr>
          <w:sz w:val="20"/>
        </w:rPr>
        <w:t>joint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Thomas</w:t>
      </w:r>
    </w:p>
    <w:p>
      <w:pPr>
        <w:pStyle w:val="BodyText"/>
        <w:spacing w:line="230" w:lineRule="exact" w:before="1"/>
        <w:ind w:left="2951"/>
      </w:pPr>
      <w:r>
        <w:rPr/>
        <w:t>J.</w:t>
      </w:r>
      <w:r>
        <w:rPr>
          <w:spacing w:val="-1"/>
        </w:rPr>
        <w:t> </w:t>
      </w:r>
      <w:r>
        <w:rPr>
          <w:spacing w:val="-4"/>
        </w:rPr>
        <w:t>Prusa</w:t>
      </w:r>
    </w:p>
    <w:p>
      <w:pPr>
        <w:pStyle w:val="BodyText"/>
        <w:spacing w:line="230" w:lineRule="exact"/>
        <w:ind w:left="2951"/>
      </w:pPr>
      <w:r>
        <w:rPr/>
        <w:t>published</w:t>
      </w:r>
      <w:r>
        <w:rPr>
          <w:spacing w:val="-4"/>
        </w:rPr>
        <w:t> </w:t>
      </w:r>
      <w:r>
        <w:rPr/>
        <w:t>version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NBER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paper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>
          <w:spacing w:val="-4"/>
        </w:rPr>
        <w:t>10319</w:t>
      </w:r>
    </w:p>
    <w:p>
      <w:pPr>
        <w:pStyle w:val="BodyText"/>
      </w:pPr>
    </w:p>
    <w:p>
      <w:pPr>
        <w:spacing w:before="1"/>
        <w:ind w:left="2951" w:right="0" w:hanging="540"/>
        <w:jc w:val="left"/>
        <w:rPr>
          <w:sz w:val="20"/>
        </w:rPr>
      </w:pPr>
      <w:r>
        <w:rPr>
          <w:rFonts w:ascii="Arial" w:hAnsi="Arial"/>
          <w:b/>
          <w:sz w:val="20"/>
        </w:rPr>
        <w:t>“Ins,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Outs,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Duration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Trade,”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i/>
          <w:sz w:val="20"/>
        </w:rPr>
        <w:t>Canadian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Journal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Economics</w:t>
      </w:r>
      <w:r>
        <w:rPr>
          <w:rFonts w:ascii="Arial" w:hAnsi="Arial"/>
          <w:i/>
          <w:spacing w:val="-3"/>
          <w:sz w:val="20"/>
        </w:rPr>
        <w:t> </w:t>
      </w:r>
      <w:r>
        <w:rPr>
          <w:sz w:val="20"/>
        </w:rPr>
        <w:t>(2006), 39(1): 266-295, joint with Thomas J. Prusa</w:t>
      </w:r>
    </w:p>
    <w:p>
      <w:pPr>
        <w:pStyle w:val="BodyText"/>
        <w:spacing w:line="230" w:lineRule="exact"/>
        <w:ind w:left="2952"/>
      </w:pPr>
      <w:r>
        <w:rPr/>
        <w:t>published</w:t>
      </w:r>
      <w:r>
        <w:rPr>
          <w:spacing w:val="-4"/>
        </w:rPr>
        <w:t> </w:t>
      </w:r>
      <w:r>
        <w:rPr/>
        <w:t>version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NBER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paper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>
          <w:spacing w:val="-4"/>
        </w:rPr>
        <w:t>9936</w:t>
      </w:r>
    </w:p>
    <w:p>
      <w:pPr>
        <w:pStyle w:val="BodyText"/>
      </w:pPr>
    </w:p>
    <w:p>
      <w:pPr>
        <w:tabs>
          <w:tab w:pos="2411" w:val="left" w:leader="none"/>
        </w:tabs>
        <w:spacing w:before="0"/>
        <w:ind w:left="72" w:right="0" w:firstLine="0"/>
        <w:jc w:val="left"/>
        <w:rPr>
          <w:sz w:val="20"/>
        </w:rPr>
      </w:pPr>
      <w:r>
        <w:rPr>
          <w:rFonts w:ascii="Arial" w:hAnsi="Arial"/>
          <w:b/>
          <w:sz w:val="24"/>
        </w:rPr>
        <w:t>N</w:t>
      </w:r>
      <w:r>
        <w:rPr>
          <w:rFonts w:ascii="Arial" w:hAnsi="Arial"/>
          <w:b/>
          <w:sz w:val="19"/>
        </w:rPr>
        <w:t>ON</w:t>
      </w:r>
      <w:r>
        <w:rPr>
          <w:rFonts w:ascii="Arial" w:hAnsi="Arial"/>
          <w:b/>
          <w:spacing w:val="-5"/>
          <w:sz w:val="19"/>
        </w:rPr>
        <w:t> </w:t>
      </w:r>
      <w:r>
        <w:rPr>
          <w:rFonts w:ascii="Arial" w:hAnsi="Arial"/>
          <w:b/>
          <w:spacing w:val="-2"/>
          <w:sz w:val="24"/>
        </w:rPr>
        <w:t>R</w:t>
      </w:r>
      <w:r>
        <w:rPr>
          <w:rFonts w:ascii="Arial" w:hAnsi="Arial"/>
          <w:b/>
          <w:spacing w:val="-2"/>
          <w:sz w:val="19"/>
        </w:rPr>
        <w:t>EFEREED</w:t>
      </w:r>
      <w:r>
        <w:rPr>
          <w:rFonts w:ascii="Arial" w:hAnsi="Arial"/>
          <w:b/>
          <w:sz w:val="19"/>
        </w:rPr>
        <w:tab/>
      </w:r>
      <w:r>
        <w:rPr>
          <w:rFonts w:ascii="Arial" w:hAnsi="Arial"/>
          <w:b/>
          <w:sz w:val="24"/>
        </w:rPr>
        <w:t>“</w:t>
      </w:r>
      <w:r>
        <w:rPr>
          <w:rFonts w:ascii="Arial" w:hAnsi="Arial"/>
          <w:b/>
          <w:sz w:val="20"/>
        </w:rPr>
        <w:t>Blood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Alcohol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Regulation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EU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Beer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Exports,”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  <w:u w:val="single"/>
        </w:rPr>
        <w:t>Geography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Beer:</w:t>
      </w:r>
      <w:r>
        <w:rPr>
          <w:spacing w:val="-5"/>
          <w:sz w:val="20"/>
          <w:u w:val="single"/>
        </w:rPr>
        <w:t> </w:t>
      </w:r>
      <w:r>
        <w:rPr>
          <w:spacing w:val="-2"/>
          <w:sz w:val="20"/>
          <w:u w:val="single"/>
        </w:rPr>
        <w:t>Policies,</w:t>
      </w:r>
    </w:p>
    <w:p>
      <w:pPr>
        <w:pStyle w:val="BodyText"/>
        <w:tabs>
          <w:tab w:pos="2951" w:val="left" w:leader="none"/>
        </w:tabs>
        <w:spacing w:line="276" w:lineRule="exact"/>
        <w:ind w:left="72"/>
      </w:pPr>
      <w:r>
        <w:rPr>
          <w:rFonts w:ascii="Arial"/>
          <w:b/>
          <w:smallCaps/>
          <w:spacing w:val="-2"/>
          <w:sz w:val="24"/>
        </w:rPr>
        <w:t>Publications</w:t>
      </w:r>
      <w:r>
        <w:rPr>
          <w:rFonts w:ascii="Arial"/>
          <w:b/>
          <w:smallCaps/>
          <w:sz w:val="24"/>
        </w:rPr>
        <w:tab/>
      </w:r>
      <w:r>
        <w:rPr>
          <w:smallCaps w:val="0"/>
          <w:u w:val="single"/>
        </w:rPr>
        <w:t>Perceptions,</w:t>
      </w:r>
      <w:r>
        <w:rPr>
          <w:smallCaps w:val="0"/>
          <w:spacing w:val="-6"/>
          <w:u w:val="single"/>
        </w:rPr>
        <w:t> </w:t>
      </w:r>
      <w:r>
        <w:rPr>
          <w:smallCaps w:val="0"/>
          <w:u w:val="single"/>
        </w:rPr>
        <w:t>and</w:t>
      </w:r>
      <w:r>
        <w:rPr>
          <w:smallCaps w:val="0"/>
          <w:spacing w:val="-4"/>
          <w:u w:val="single"/>
        </w:rPr>
        <w:t> </w:t>
      </w:r>
      <w:r>
        <w:rPr>
          <w:smallCaps w:val="0"/>
          <w:u w:val="single"/>
        </w:rPr>
        <w:t>Place</w:t>
      </w:r>
      <w:r>
        <w:rPr>
          <w:smallCaps w:val="0"/>
        </w:rPr>
        <w:t>,</w:t>
      </w:r>
      <w:r>
        <w:rPr>
          <w:smallCaps w:val="0"/>
          <w:spacing w:val="-4"/>
        </w:rPr>
        <w:t> </w:t>
      </w:r>
      <w:r>
        <w:rPr>
          <w:smallCaps w:val="0"/>
        </w:rPr>
        <w:t>Mark</w:t>
      </w:r>
      <w:r>
        <w:rPr>
          <w:smallCaps w:val="0"/>
          <w:spacing w:val="-5"/>
        </w:rPr>
        <w:t> </w:t>
      </w:r>
      <w:r>
        <w:rPr>
          <w:smallCaps w:val="0"/>
        </w:rPr>
        <w:t>W.</w:t>
      </w:r>
      <w:r>
        <w:rPr>
          <w:smallCaps w:val="0"/>
          <w:spacing w:val="-4"/>
        </w:rPr>
        <w:t> </w:t>
      </w:r>
      <w:r>
        <w:rPr>
          <w:smallCaps w:val="0"/>
        </w:rPr>
        <w:t>Patterson</w:t>
      </w:r>
      <w:r>
        <w:rPr>
          <w:smallCaps w:val="0"/>
          <w:spacing w:val="-4"/>
        </w:rPr>
        <w:t> </w:t>
      </w:r>
      <w:r>
        <w:rPr>
          <w:smallCaps w:val="0"/>
        </w:rPr>
        <w:t>and</w:t>
      </w:r>
      <w:r>
        <w:rPr>
          <w:smallCaps w:val="0"/>
          <w:spacing w:val="-4"/>
        </w:rPr>
        <w:t> </w:t>
      </w:r>
      <w:r>
        <w:rPr>
          <w:smallCaps w:val="0"/>
        </w:rPr>
        <w:t>Nancy</w:t>
      </w:r>
      <w:r>
        <w:rPr>
          <w:smallCaps w:val="0"/>
          <w:spacing w:val="-5"/>
        </w:rPr>
        <w:t> </w:t>
      </w:r>
      <w:r>
        <w:rPr>
          <w:smallCaps w:val="0"/>
        </w:rPr>
        <w:t>Hoalst-Pullen,</w:t>
      </w:r>
      <w:r>
        <w:rPr>
          <w:smallCaps w:val="0"/>
          <w:spacing w:val="-3"/>
        </w:rPr>
        <w:t> </w:t>
      </w:r>
      <w:r>
        <w:rPr>
          <w:smallCaps w:val="0"/>
          <w:spacing w:val="-4"/>
        </w:rPr>
        <w:t>eds,</w:t>
      </w:r>
    </w:p>
    <w:p>
      <w:pPr>
        <w:pStyle w:val="BodyText"/>
        <w:spacing w:line="230" w:lineRule="exact"/>
        <w:ind w:left="2952"/>
      </w:pPr>
      <w:r>
        <w:rPr/>
        <w:t>Springer,</w:t>
      </w:r>
      <w:r>
        <w:rPr>
          <w:spacing w:val="-6"/>
        </w:rPr>
        <w:t> </w:t>
      </w:r>
      <w:r>
        <w:rPr/>
        <w:t>2023,</w:t>
      </w:r>
      <w:r>
        <w:rPr>
          <w:spacing w:val="-5"/>
        </w:rPr>
        <w:t> </w:t>
      </w:r>
      <w:r>
        <w:rPr/>
        <w:t>pp.</w:t>
      </w:r>
      <w:r>
        <w:rPr>
          <w:spacing w:val="-6"/>
        </w:rPr>
        <w:t> </w:t>
      </w:r>
      <w:r>
        <w:rPr/>
        <w:t>59-71,</w:t>
      </w:r>
      <w:r>
        <w:rPr>
          <w:spacing w:val="-5"/>
        </w:rPr>
        <w:t> </w:t>
      </w:r>
      <w:r>
        <w:rPr/>
        <w:t>joint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Thomas</w:t>
      </w:r>
      <w:r>
        <w:rPr>
          <w:spacing w:val="-6"/>
        </w:rPr>
        <w:t> </w:t>
      </w:r>
      <w:r>
        <w:rPr/>
        <w:t>J.</w:t>
      </w:r>
      <w:r>
        <w:rPr>
          <w:spacing w:val="-5"/>
        </w:rPr>
        <w:t> </w:t>
      </w:r>
      <w:r>
        <w:rPr>
          <w:spacing w:val="-4"/>
        </w:rPr>
        <w:t>Prusa</w:t>
      </w:r>
    </w:p>
    <w:p>
      <w:pPr>
        <w:pStyle w:val="BodyText"/>
        <w:spacing w:before="46"/>
      </w:pPr>
    </w:p>
    <w:p>
      <w:pPr>
        <w:spacing w:before="0"/>
        <w:ind w:left="2951" w:right="0" w:hanging="540"/>
        <w:jc w:val="left"/>
        <w:rPr>
          <w:sz w:val="20"/>
        </w:rPr>
      </w:pPr>
      <w:r>
        <w:rPr>
          <w:rFonts w:ascii="Arial" w:hAnsi="Arial"/>
          <w:b/>
          <w:sz w:val="24"/>
        </w:rPr>
        <w:t>“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Effects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European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Integration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on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Stability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International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Trade: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 Duration Perspective,” </w:t>
      </w:r>
      <w:r>
        <w:rPr>
          <w:sz w:val="20"/>
        </w:rPr>
        <w:t>in </w:t>
      </w:r>
      <w:r>
        <w:rPr>
          <w:sz w:val="20"/>
          <w:u w:val="single"/>
        </w:rPr>
        <w:t>Handbook of the Economics of European</w:t>
      </w:r>
    </w:p>
    <w:p>
      <w:pPr>
        <w:spacing w:after="0"/>
        <w:jc w:val="left"/>
        <w:rPr>
          <w:sz w:val="20"/>
        </w:rPr>
        <w:sectPr>
          <w:pgSz w:w="12240" w:h="15840"/>
          <w:pgMar w:top="1640" w:bottom="280" w:left="1080" w:right="1080"/>
        </w:sectPr>
      </w:pPr>
    </w:p>
    <w:p>
      <w:pPr>
        <w:pStyle w:val="BodyText"/>
        <w:spacing w:before="81"/>
        <w:ind w:left="2952" w:right="105"/>
      </w:pPr>
      <w:r>
        <w:rPr>
          <w:u w:val="single"/>
        </w:rPr>
        <w:t>Integration</w:t>
      </w:r>
      <w:r>
        <w:rPr/>
        <w:t>,</w:t>
      </w:r>
      <w:r>
        <w:rPr>
          <w:spacing w:val="-4"/>
        </w:rPr>
        <w:t> </w:t>
      </w:r>
      <w:r>
        <w:rPr/>
        <w:t>Harald</w:t>
      </w:r>
      <w:r>
        <w:rPr>
          <w:spacing w:val="-4"/>
        </w:rPr>
        <w:t> </w:t>
      </w:r>
      <w:r>
        <w:rPr/>
        <w:t>Badinger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Volker</w:t>
      </w:r>
      <w:r>
        <w:rPr>
          <w:spacing w:val="-3"/>
        </w:rPr>
        <w:t> </w:t>
      </w:r>
      <w:r>
        <w:rPr/>
        <w:t>Nitsch,</w:t>
      </w:r>
      <w:r>
        <w:rPr>
          <w:spacing w:val="-4"/>
        </w:rPr>
        <w:t> </w:t>
      </w:r>
      <w:r>
        <w:rPr/>
        <w:t>eds,</w:t>
      </w:r>
      <w:r>
        <w:rPr>
          <w:spacing w:val="-5"/>
        </w:rPr>
        <w:t> </w:t>
      </w:r>
      <w:r>
        <w:rPr/>
        <w:t>Routledge,</w:t>
      </w:r>
      <w:r>
        <w:rPr>
          <w:spacing w:val="-4"/>
        </w:rPr>
        <w:t> </w:t>
      </w:r>
      <w:r>
        <w:rPr/>
        <w:t>2015,</w:t>
      </w:r>
      <w:r>
        <w:rPr>
          <w:spacing w:val="-4"/>
        </w:rPr>
        <w:t> </w:t>
      </w:r>
      <w:r>
        <w:rPr/>
        <w:t>pp.</w:t>
      </w:r>
      <w:r>
        <w:rPr>
          <w:spacing w:val="-4"/>
        </w:rPr>
        <w:t> </w:t>
      </w:r>
      <w:r>
        <w:rPr/>
        <w:t>188- </w:t>
      </w:r>
      <w:r>
        <w:rPr>
          <w:spacing w:val="-4"/>
        </w:rPr>
        <w:t>204</w:t>
      </w:r>
    </w:p>
    <w:p>
      <w:pPr>
        <w:spacing w:before="230"/>
        <w:ind w:left="2952" w:right="74" w:hanging="540"/>
        <w:jc w:val="left"/>
        <w:rPr>
          <w:sz w:val="20"/>
        </w:rPr>
      </w:pPr>
      <w:r>
        <w:rPr>
          <w:rFonts w:ascii="Arial" w:hAnsi="Arial"/>
          <w:b/>
          <w:sz w:val="20"/>
        </w:rPr>
        <w:t>“The Duration of Trade Relationships,” </w:t>
      </w:r>
      <w:r>
        <w:rPr>
          <w:sz w:val="20"/>
        </w:rPr>
        <w:t>in </w:t>
      </w:r>
      <w:r>
        <w:rPr>
          <w:sz w:val="20"/>
          <w:u w:val="single"/>
        </w:rPr>
        <w:t>Adjustment Costs and Adjustment</w:t>
      </w:r>
      <w:r>
        <w:rPr>
          <w:sz w:val="20"/>
        </w:rPr>
        <w:t> </w:t>
      </w:r>
      <w:r>
        <w:rPr>
          <w:sz w:val="20"/>
          <w:u w:val="single"/>
        </w:rPr>
        <w:t>Impacts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Trade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Policy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Bernard</w:t>
      </w:r>
      <w:r>
        <w:rPr>
          <w:spacing w:val="-5"/>
          <w:sz w:val="20"/>
        </w:rPr>
        <w:t> </w:t>
      </w:r>
      <w:r>
        <w:rPr>
          <w:sz w:val="20"/>
        </w:rPr>
        <w:t>Hoekman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Guido</w:t>
      </w:r>
      <w:r>
        <w:rPr>
          <w:spacing w:val="-4"/>
          <w:sz w:val="20"/>
        </w:rPr>
        <w:t> </w:t>
      </w:r>
      <w:r>
        <w:rPr>
          <w:sz w:val="20"/>
        </w:rPr>
        <w:t>Porto,</w:t>
      </w:r>
      <w:r>
        <w:rPr>
          <w:spacing w:val="-4"/>
          <w:sz w:val="20"/>
        </w:rPr>
        <w:t> </w:t>
      </w:r>
      <w:r>
        <w:rPr>
          <w:sz w:val="20"/>
        </w:rPr>
        <w:t>eds,</w:t>
      </w:r>
      <w:r>
        <w:rPr>
          <w:spacing w:val="-4"/>
          <w:sz w:val="20"/>
        </w:rPr>
        <w:t> </w:t>
      </w:r>
      <w:r>
        <w:rPr>
          <w:sz w:val="20"/>
        </w:rPr>
        <w:t>CEPR,</w:t>
      </w:r>
      <w:r>
        <w:rPr>
          <w:spacing w:val="-4"/>
          <w:sz w:val="20"/>
        </w:rPr>
        <w:t> </w:t>
      </w:r>
      <w:r>
        <w:rPr>
          <w:sz w:val="20"/>
        </w:rPr>
        <w:t>2010,</w:t>
      </w:r>
    </w:p>
    <w:p>
      <w:pPr>
        <w:pStyle w:val="BodyText"/>
        <w:spacing w:line="230" w:lineRule="exact"/>
        <w:ind w:left="2952"/>
      </w:pPr>
      <w:r>
        <w:rPr/>
        <w:t>pp.</w:t>
      </w:r>
      <w:r>
        <w:rPr>
          <w:spacing w:val="-5"/>
        </w:rPr>
        <w:t> </w:t>
      </w:r>
      <w:r>
        <w:rPr/>
        <w:t>265-282,</w:t>
      </w:r>
      <w:r>
        <w:rPr>
          <w:spacing w:val="-5"/>
        </w:rPr>
        <w:t> </w:t>
      </w:r>
      <w:r>
        <w:rPr/>
        <w:t>joint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Thomas</w:t>
      </w:r>
      <w:r>
        <w:rPr>
          <w:spacing w:val="-6"/>
        </w:rPr>
        <w:t> </w:t>
      </w:r>
      <w:r>
        <w:rPr/>
        <w:t>J.</w:t>
      </w:r>
      <w:r>
        <w:rPr>
          <w:spacing w:val="-4"/>
        </w:rPr>
        <w:t> </w:t>
      </w:r>
      <w:r>
        <w:rPr>
          <w:spacing w:val="-2"/>
        </w:rPr>
        <w:t>Prusa</w:t>
      </w:r>
    </w:p>
    <w:p>
      <w:pPr>
        <w:pStyle w:val="BodyText"/>
        <w:spacing w:before="45"/>
      </w:pPr>
    </w:p>
    <w:p>
      <w:pPr>
        <w:pStyle w:val="BodyText"/>
        <w:tabs>
          <w:tab w:pos="2411" w:val="left" w:leader="none"/>
        </w:tabs>
        <w:spacing w:before="1"/>
        <w:ind w:left="72"/>
      </w:pPr>
      <w:r>
        <w:rPr>
          <w:rFonts w:ascii="Arial"/>
          <w:b/>
          <w:smallCaps/>
          <w:sz w:val="24"/>
        </w:rPr>
        <w:t>Edited</w:t>
      </w:r>
      <w:r>
        <w:rPr>
          <w:rFonts w:ascii="Arial"/>
          <w:b/>
          <w:smallCaps/>
          <w:spacing w:val="-10"/>
          <w:sz w:val="24"/>
        </w:rPr>
        <w:t> </w:t>
      </w:r>
      <w:r>
        <w:rPr>
          <w:rFonts w:ascii="Arial"/>
          <w:b/>
          <w:smallCaps/>
          <w:spacing w:val="-2"/>
          <w:sz w:val="24"/>
        </w:rPr>
        <w:t>Volumes</w:t>
      </w:r>
      <w:r>
        <w:rPr>
          <w:rFonts w:ascii="Arial"/>
          <w:b/>
          <w:smallCaps/>
          <w:sz w:val="24"/>
        </w:rPr>
        <w:tab/>
      </w:r>
      <w:r>
        <w:rPr>
          <w:smallCaps w:val="0"/>
          <w:u w:val="single"/>
        </w:rPr>
        <w:t>Disrupted</w:t>
      </w:r>
      <w:r>
        <w:rPr>
          <w:smallCaps w:val="0"/>
          <w:spacing w:val="-9"/>
          <w:u w:val="single"/>
        </w:rPr>
        <w:t> </w:t>
      </w:r>
      <w:r>
        <w:rPr>
          <w:smallCaps w:val="0"/>
          <w:u w:val="single"/>
        </w:rPr>
        <w:t>Economic</w:t>
      </w:r>
      <w:r>
        <w:rPr>
          <w:smallCaps w:val="0"/>
          <w:spacing w:val="-6"/>
          <w:u w:val="single"/>
        </w:rPr>
        <w:t> </w:t>
      </w:r>
      <w:r>
        <w:rPr>
          <w:smallCaps w:val="0"/>
          <w:u w:val="single"/>
        </w:rPr>
        <w:t>Relationships</w:t>
      </w:r>
      <w:r>
        <w:rPr>
          <w:smallCaps w:val="0"/>
        </w:rPr>
        <w:t>,</w:t>
      </w:r>
      <w:r>
        <w:rPr>
          <w:smallCaps w:val="0"/>
          <w:spacing w:val="-6"/>
        </w:rPr>
        <w:t> </w:t>
      </w:r>
      <w:r>
        <w:rPr>
          <w:smallCaps w:val="0"/>
        </w:rPr>
        <w:t>jointly</w:t>
      </w:r>
      <w:r>
        <w:rPr>
          <w:smallCaps w:val="0"/>
          <w:spacing w:val="-7"/>
        </w:rPr>
        <w:t> </w:t>
      </w:r>
      <w:r>
        <w:rPr>
          <w:smallCaps w:val="0"/>
        </w:rPr>
        <w:t>edited</w:t>
      </w:r>
      <w:r>
        <w:rPr>
          <w:smallCaps w:val="0"/>
          <w:spacing w:val="-7"/>
        </w:rPr>
        <w:t> </w:t>
      </w:r>
      <w:r>
        <w:rPr>
          <w:smallCaps w:val="0"/>
        </w:rPr>
        <w:t>with</w:t>
      </w:r>
      <w:r>
        <w:rPr>
          <w:smallCaps w:val="0"/>
          <w:spacing w:val="-6"/>
        </w:rPr>
        <w:t> </w:t>
      </w:r>
      <w:r>
        <w:rPr>
          <w:smallCaps w:val="0"/>
        </w:rPr>
        <w:t>Volker</w:t>
      </w:r>
      <w:r>
        <w:rPr>
          <w:smallCaps w:val="0"/>
          <w:spacing w:val="-6"/>
        </w:rPr>
        <w:t> </w:t>
      </w:r>
      <w:r>
        <w:rPr>
          <w:smallCaps w:val="0"/>
        </w:rPr>
        <w:t>Nitsch,</w:t>
      </w:r>
      <w:r>
        <w:rPr>
          <w:smallCaps w:val="0"/>
          <w:spacing w:val="-7"/>
        </w:rPr>
        <w:t> </w:t>
      </w:r>
      <w:r>
        <w:rPr>
          <w:smallCaps w:val="0"/>
        </w:rPr>
        <w:t>MIT</w:t>
      </w:r>
      <w:r>
        <w:rPr>
          <w:smallCaps w:val="0"/>
          <w:spacing w:val="-6"/>
        </w:rPr>
        <w:t> </w:t>
      </w:r>
      <w:r>
        <w:rPr>
          <w:smallCaps w:val="0"/>
        </w:rPr>
        <w:t>Press,</w:t>
      </w:r>
      <w:r>
        <w:rPr>
          <w:smallCaps w:val="0"/>
          <w:spacing w:val="-7"/>
        </w:rPr>
        <w:t> </w:t>
      </w:r>
      <w:r>
        <w:rPr>
          <w:smallCaps w:val="0"/>
          <w:spacing w:val="-4"/>
        </w:rPr>
        <w:t>2019</w:t>
      </w:r>
    </w:p>
    <w:p>
      <w:pPr>
        <w:pStyle w:val="BodyText"/>
        <w:spacing w:before="46"/>
      </w:pPr>
    </w:p>
    <w:p>
      <w:pPr>
        <w:tabs>
          <w:tab w:pos="2411" w:val="left" w:leader="none"/>
        </w:tabs>
        <w:spacing w:line="273" w:lineRule="auto" w:before="0"/>
        <w:ind w:left="2951" w:right="288" w:hanging="2880"/>
        <w:jc w:val="left"/>
        <w:rPr>
          <w:sz w:val="20"/>
        </w:rPr>
      </w:pPr>
      <w:r>
        <w:rPr>
          <w:rFonts w:ascii="Arial" w:hAnsi="Arial"/>
          <w:b/>
          <w:sz w:val="24"/>
        </w:rPr>
        <w:t>W</w:t>
      </w:r>
      <w:r>
        <w:rPr>
          <w:rFonts w:ascii="Arial" w:hAnsi="Arial"/>
          <w:b/>
          <w:sz w:val="19"/>
        </w:rPr>
        <w:t>ORKING </w:t>
      </w:r>
      <w:r>
        <w:rPr>
          <w:rFonts w:ascii="Arial" w:hAnsi="Arial"/>
          <w:b/>
          <w:sz w:val="24"/>
        </w:rPr>
        <w:t>P</w:t>
      </w:r>
      <w:r>
        <w:rPr>
          <w:rFonts w:ascii="Arial" w:hAnsi="Arial"/>
          <w:b/>
          <w:sz w:val="19"/>
        </w:rPr>
        <w:t>APERS</w:t>
        <w:tab/>
      </w:r>
      <w:r>
        <w:rPr>
          <w:rFonts w:ascii="Arial" w:hAnsi="Arial"/>
          <w:b/>
          <w:sz w:val="20"/>
        </w:rPr>
        <w:t>“Experimenting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with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Ash: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Trade-Effects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Airspace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Closures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on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Trade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in the Aftermath of Eyjafjallajökull,” </w:t>
      </w:r>
      <w:r>
        <w:rPr>
          <w:sz w:val="20"/>
        </w:rPr>
        <w:t>joint with Antu Murshid</w:t>
      </w:r>
    </w:p>
    <w:p>
      <w:pPr>
        <w:pStyle w:val="BodyText"/>
        <w:spacing w:before="38"/>
      </w:pPr>
    </w:p>
    <w:p>
      <w:pPr>
        <w:spacing w:line="276" w:lineRule="auto" w:before="0"/>
        <w:ind w:left="2951" w:right="731" w:hanging="540"/>
        <w:jc w:val="left"/>
        <w:rPr>
          <w:sz w:val="20"/>
        </w:rPr>
      </w:pPr>
      <w:r>
        <w:rPr>
          <w:rFonts w:ascii="Arial" w:hAnsi="Arial"/>
          <w:b/>
          <w:sz w:val="20"/>
        </w:rPr>
        <w:t>“Depth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Death: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Trade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Agreements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Trade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Duration,”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joint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Juan Moreno-Cruz and Volker Nitsch</w:t>
      </w:r>
    </w:p>
    <w:p>
      <w:pPr>
        <w:pStyle w:val="BodyText"/>
        <w:spacing w:before="35"/>
      </w:pPr>
    </w:p>
    <w:p>
      <w:pPr>
        <w:spacing w:before="1"/>
        <w:ind w:left="2952" w:right="0" w:hanging="540"/>
        <w:jc w:val="left"/>
        <w:rPr>
          <w:sz w:val="20"/>
        </w:rPr>
      </w:pPr>
      <w:r>
        <w:rPr>
          <w:rFonts w:ascii="Arial" w:hAnsi="Arial"/>
          <w:b/>
          <w:sz w:val="20"/>
        </w:rPr>
        <w:t>“Trade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Integration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Trade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Dynamics,”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joint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Juan</w:t>
      </w:r>
      <w:r>
        <w:rPr>
          <w:spacing w:val="-4"/>
          <w:sz w:val="20"/>
        </w:rPr>
        <w:t> </w:t>
      </w:r>
      <w:r>
        <w:rPr>
          <w:sz w:val="20"/>
        </w:rPr>
        <w:t>Moreno-Cruz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Volker </w:t>
      </w:r>
      <w:r>
        <w:rPr>
          <w:spacing w:val="-2"/>
          <w:sz w:val="20"/>
        </w:rPr>
        <w:t>Nitsch</w:t>
      </w:r>
    </w:p>
    <w:p>
      <w:pPr>
        <w:spacing w:before="230"/>
        <w:ind w:left="2951" w:right="256" w:hanging="540"/>
        <w:jc w:val="left"/>
        <w:rPr>
          <w:sz w:val="20"/>
        </w:rPr>
      </w:pPr>
      <w:r>
        <w:rPr>
          <w:rFonts w:ascii="Arial" w:hAnsi="Arial"/>
          <w:b/>
          <w:sz w:val="20"/>
        </w:rPr>
        <w:t>“What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Drives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Export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Survival?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Analysis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Export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Duration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Latin America,” </w:t>
      </w:r>
      <w:r>
        <w:rPr>
          <w:sz w:val="20"/>
        </w:rPr>
        <w:t>joint with Juan Blyde</w:t>
      </w:r>
    </w:p>
    <w:p>
      <w:pPr>
        <w:spacing w:before="230"/>
        <w:ind w:left="2951" w:right="0" w:hanging="540"/>
        <w:jc w:val="left"/>
        <w:rPr>
          <w:sz w:val="20"/>
        </w:rPr>
      </w:pPr>
      <w:r>
        <w:rPr>
          <w:rFonts w:ascii="Arial" w:hAnsi="Arial"/>
          <w:b/>
          <w:sz w:val="20"/>
        </w:rPr>
        <w:t>“The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Effect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Multilateral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Environmental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Agreements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on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Bilateral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Trade,”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joint with Xinping Tian, Jianqiu Wang, and Mingge Wu</w:t>
      </w:r>
    </w:p>
    <w:p>
      <w:pPr>
        <w:pStyle w:val="Heading2"/>
        <w:spacing w:before="230"/>
        <w:ind w:left="2951" w:hanging="540"/>
        <w:rPr>
          <w:rFonts w:ascii="Arial MT" w:hAnsi="Arial MT"/>
          <w:b w:val="0"/>
        </w:rPr>
      </w:pPr>
      <w:r>
        <w:rPr/>
        <w:t>“The</w:t>
      </w:r>
      <w:r>
        <w:rPr>
          <w:spacing w:val="-5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Multilateral</w:t>
      </w:r>
      <w:r>
        <w:rPr>
          <w:spacing w:val="-5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Agreements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Intensive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Extensive Margins of International Trade,” </w:t>
      </w:r>
      <w:r>
        <w:rPr>
          <w:rFonts w:ascii="Arial MT" w:hAnsi="Arial MT"/>
          <w:b w:val="0"/>
        </w:rPr>
        <w:t>joint with Jianqiu Wang</w:t>
      </w:r>
    </w:p>
    <w:p>
      <w:pPr>
        <w:spacing w:before="230"/>
        <w:ind w:left="2411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“Product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Quality,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Duration,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Growth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Trade,”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joint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Sen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Yan</w:t>
      </w:r>
    </w:p>
    <w:p>
      <w:pPr>
        <w:spacing w:before="229"/>
        <w:ind w:left="2951" w:right="0" w:hanging="540"/>
        <w:jc w:val="left"/>
        <w:rPr>
          <w:sz w:val="20"/>
        </w:rPr>
      </w:pPr>
      <w:r>
        <w:rPr>
          <w:rFonts w:ascii="Arial" w:hAnsi="Arial"/>
          <w:b/>
          <w:sz w:val="20"/>
        </w:rPr>
        <w:t>“Firm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Heterogeneity,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Trade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Liberalization,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Duration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Trade: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Case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of India,” </w:t>
      </w:r>
      <w:r>
        <w:rPr>
          <w:sz w:val="20"/>
        </w:rPr>
        <w:t>joint with Usha Nair-Reichert</w:t>
      </w:r>
    </w:p>
    <w:p>
      <w:pPr>
        <w:pStyle w:val="BodyText"/>
      </w:pPr>
    </w:p>
    <w:p>
      <w:pPr>
        <w:pStyle w:val="Heading2"/>
        <w:tabs>
          <w:tab w:pos="2339" w:val="left" w:leader="none"/>
        </w:tabs>
        <w:ind w:left="0" w:right="530"/>
        <w:jc w:val="right"/>
      </w:pPr>
      <w:r>
        <w:rPr>
          <w:sz w:val="24"/>
        </w:rPr>
        <w:t>W</w:t>
      </w:r>
      <w:r>
        <w:rPr>
          <w:sz w:val="19"/>
        </w:rPr>
        <w:t>ORK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24"/>
        </w:rPr>
        <w:t>P</w:t>
      </w:r>
      <w:r>
        <w:rPr>
          <w:spacing w:val="-2"/>
          <w:sz w:val="19"/>
        </w:rPr>
        <w:t>ROGRESS</w:t>
      </w:r>
      <w:r>
        <w:rPr>
          <w:sz w:val="19"/>
        </w:rPr>
        <w:tab/>
      </w:r>
      <w:r>
        <w:rPr/>
        <w:t>“Exports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Intensive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Extensive</w:t>
      </w:r>
      <w:r>
        <w:rPr>
          <w:spacing w:val="-4"/>
        </w:rPr>
        <w:t> </w:t>
      </w:r>
      <w:r>
        <w:rPr/>
        <w:t>Margin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Face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Time</w:t>
      </w:r>
      <w:r>
        <w:rPr>
          <w:rFonts w:ascii="Cambria" w:hAnsi="Cambria"/>
        </w:rPr>
        <w:t>-</w:t>
      </w:r>
      <w:r>
        <w:rPr>
          <w:spacing w:val="-2"/>
        </w:rPr>
        <w:t>Varying</w:t>
      </w:r>
    </w:p>
    <w:p>
      <w:pPr>
        <w:spacing w:before="0"/>
        <w:ind w:left="2951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Trade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Policy,”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joint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Chad</w:t>
      </w:r>
      <w:r>
        <w:rPr>
          <w:spacing w:val="-5"/>
          <w:sz w:val="20"/>
        </w:rPr>
        <w:t> </w:t>
      </w:r>
      <w:r>
        <w:rPr>
          <w:sz w:val="20"/>
        </w:rPr>
        <w:t>P.</w:t>
      </w:r>
      <w:r>
        <w:rPr>
          <w:spacing w:val="-4"/>
          <w:sz w:val="20"/>
        </w:rPr>
        <w:t> Bown</w:t>
      </w:r>
    </w:p>
    <w:p>
      <w:pPr>
        <w:pStyle w:val="BodyText"/>
      </w:pPr>
    </w:p>
    <w:p>
      <w:pPr>
        <w:pStyle w:val="Heading2"/>
        <w:ind w:left="0" w:right="454"/>
        <w:jc w:val="right"/>
      </w:pPr>
      <w:r>
        <w:rPr/>
        <w:t>“On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Duration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Trade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Services:</w:t>
      </w:r>
      <w:r>
        <w:rPr>
          <w:spacing w:val="-5"/>
        </w:rPr>
        <w:t> </w:t>
      </w:r>
      <w:r>
        <w:rPr/>
        <w:t>Firm-Level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2"/>
        </w:rPr>
        <w:t>Germany,”</w:t>
      </w:r>
    </w:p>
    <w:p>
      <w:pPr>
        <w:pStyle w:val="BodyText"/>
        <w:ind w:left="2951"/>
      </w:pPr>
      <w:r>
        <w:rPr/>
        <w:t>joint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Volker</w:t>
      </w:r>
      <w:r>
        <w:rPr>
          <w:spacing w:val="-5"/>
        </w:rPr>
        <w:t> </w:t>
      </w:r>
      <w:r>
        <w:rPr>
          <w:spacing w:val="-2"/>
        </w:rPr>
        <w:t>Nitsch</w:t>
      </w:r>
    </w:p>
    <w:p>
      <w:pPr>
        <w:pStyle w:val="BodyText"/>
      </w:pPr>
    </w:p>
    <w:p>
      <w:pPr>
        <w:pStyle w:val="Heading2"/>
        <w:ind w:left="2411"/>
      </w:pPr>
      <w:r>
        <w:rPr/>
        <w:t>“Financial</w:t>
      </w:r>
      <w:r>
        <w:rPr>
          <w:spacing w:val="-6"/>
        </w:rPr>
        <w:t> </w:t>
      </w:r>
      <w:r>
        <w:rPr/>
        <w:t>Sanctions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Trade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Goods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Services: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Case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Germany,”</w:t>
      </w:r>
    </w:p>
    <w:p>
      <w:pPr>
        <w:pStyle w:val="BodyText"/>
        <w:ind w:left="2951"/>
      </w:pPr>
      <w:r>
        <w:rPr/>
        <w:t>joint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Stefan</w:t>
      </w:r>
      <w:r>
        <w:rPr>
          <w:spacing w:val="-4"/>
        </w:rPr>
        <w:t> </w:t>
      </w:r>
      <w:r>
        <w:rPr/>
        <w:t>Goldbach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Volker</w:t>
      </w:r>
      <w:r>
        <w:rPr>
          <w:spacing w:val="-5"/>
        </w:rPr>
        <w:t> </w:t>
      </w:r>
      <w:r>
        <w:rPr>
          <w:spacing w:val="-2"/>
        </w:rPr>
        <w:t>Nitsch</w:t>
      </w:r>
    </w:p>
    <w:p>
      <w:pPr>
        <w:pStyle w:val="BodyText"/>
      </w:pPr>
    </w:p>
    <w:p>
      <w:pPr>
        <w:spacing w:before="0"/>
        <w:ind w:left="2951" w:right="105" w:hanging="541"/>
        <w:jc w:val="left"/>
        <w:rPr>
          <w:sz w:val="20"/>
        </w:rPr>
      </w:pPr>
      <w:r>
        <w:rPr>
          <w:rFonts w:ascii="Arial" w:hAnsi="Arial"/>
          <w:b/>
          <w:sz w:val="20"/>
        </w:rPr>
        <w:t>“Multidimensional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Impacts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Trade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Liberalization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on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Young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Adults,”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joint</w:t>
      </w:r>
      <w:r>
        <w:rPr>
          <w:spacing w:val="-4"/>
          <w:sz w:val="20"/>
        </w:rPr>
        <w:t> </w:t>
      </w:r>
      <w:r>
        <w:rPr>
          <w:sz w:val="20"/>
        </w:rPr>
        <w:t>with Seunghoon Lee and Tongyang Yang</w:t>
      </w:r>
    </w:p>
    <w:p>
      <w:pPr>
        <w:pStyle w:val="BodyText"/>
      </w:pPr>
    </w:p>
    <w:p>
      <w:pPr>
        <w:spacing w:before="0"/>
        <w:ind w:left="2411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“Intellectual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Property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Rights,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Innovation,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Exports,”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joint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Sen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Yan</w:t>
      </w:r>
    </w:p>
    <w:p>
      <w:pPr>
        <w:pStyle w:val="BodyText"/>
      </w:pPr>
    </w:p>
    <w:p>
      <w:pPr>
        <w:spacing w:before="0"/>
        <w:ind w:left="2411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“Product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Complexity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Duration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U.S.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Exports,”</w:t>
      </w:r>
      <w:r>
        <w:rPr>
          <w:rFonts w:ascii="Arial" w:hAnsi="Arial"/>
          <w:b/>
          <w:spacing w:val="-2"/>
          <w:sz w:val="20"/>
        </w:rPr>
        <w:t> </w:t>
      </w:r>
      <w:r>
        <w:rPr>
          <w:sz w:val="20"/>
        </w:rPr>
        <w:t>joint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Sen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Yan</w:t>
      </w:r>
    </w:p>
    <w:p>
      <w:pPr>
        <w:pStyle w:val="BodyText"/>
      </w:pPr>
    </w:p>
    <w:p>
      <w:pPr>
        <w:pStyle w:val="BodyText"/>
        <w:tabs>
          <w:tab w:pos="2411" w:val="left" w:leader="none"/>
        </w:tabs>
        <w:ind w:left="72"/>
      </w:pPr>
      <w:r>
        <w:rPr>
          <w:rFonts w:ascii="Arial" w:hAnsi="Arial"/>
          <w:b/>
          <w:smallCaps/>
          <w:sz w:val="24"/>
        </w:rPr>
        <w:t>Other</w:t>
      </w:r>
      <w:r>
        <w:rPr>
          <w:rFonts w:ascii="Arial" w:hAnsi="Arial"/>
          <w:b/>
          <w:smallCaps/>
          <w:spacing w:val="-9"/>
          <w:sz w:val="24"/>
        </w:rPr>
        <w:t> </w:t>
      </w:r>
      <w:r>
        <w:rPr>
          <w:rFonts w:ascii="Arial" w:hAnsi="Arial"/>
          <w:b/>
          <w:smallCaps/>
          <w:spacing w:val="-2"/>
          <w:sz w:val="24"/>
        </w:rPr>
        <w:t>Writing</w:t>
      </w:r>
      <w:r>
        <w:rPr>
          <w:rFonts w:ascii="Arial" w:hAnsi="Arial"/>
          <w:b/>
          <w:smallCaps/>
          <w:sz w:val="24"/>
        </w:rPr>
        <w:tab/>
      </w:r>
      <w:r>
        <w:rPr>
          <w:smallCaps w:val="0"/>
        </w:rPr>
        <w:t>“Smart</w:t>
      </w:r>
      <w:r>
        <w:rPr>
          <w:smallCaps w:val="0"/>
          <w:spacing w:val="-7"/>
        </w:rPr>
        <w:t> </w:t>
      </w:r>
      <w:r>
        <w:rPr>
          <w:smallCaps w:val="0"/>
        </w:rPr>
        <w:t>or</w:t>
      </w:r>
      <w:r>
        <w:rPr>
          <w:smallCaps w:val="0"/>
          <w:spacing w:val="-4"/>
        </w:rPr>
        <w:t> </w:t>
      </w:r>
      <w:r>
        <w:rPr>
          <w:smallCaps w:val="0"/>
        </w:rPr>
        <w:t>Smash?</w:t>
      </w:r>
      <w:r>
        <w:rPr>
          <w:smallCaps w:val="0"/>
          <w:spacing w:val="-4"/>
        </w:rPr>
        <w:t> </w:t>
      </w:r>
      <w:r>
        <w:rPr>
          <w:smallCaps w:val="0"/>
        </w:rPr>
        <w:t>The</w:t>
      </w:r>
      <w:r>
        <w:rPr>
          <w:smallCaps w:val="0"/>
          <w:spacing w:val="-5"/>
        </w:rPr>
        <w:t> </w:t>
      </w:r>
      <w:r>
        <w:rPr>
          <w:smallCaps w:val="0"/>
        </w:rPr>
        <w:t>Effect</w:t>
      </w:r>
      <w:r>
        <w:rPr>
          <w:smallCaps w:val="0"/>
          <w:spacing w:val="-4"/>
        </w:rPr>
        <w:t> </w:t>
      </w:r>
      <w:r>
        <w:rPr>
          <w:smallCaps w:val="0"/>
        </w:rPr>
        <w:t>of</w:t>
      </w:r>
      <w:r>
        <w:rPr>
          <w:smallCaps w:val="0"/>
          <w:spacing w:val="-5"/>
        </w:rPr>
        <w:t> </w:t>
      </w:r>
      <w:r>
        <w:rPr>
          <w:smallCaps w:val="0"/>
        </w:rPr>
        <w:t>Financial</w:t>
      </w:r>
      <w:r>
        <w:rPr>
          <w:smallCaps w:val="0"/>
          <w:spacing w:val="-4"/>
        </w:rPr>
        <w:t> </w:t>
      </w:r>
      <w:r>
        <w:rPr>
          <w:smallCaps w:val="0"/>
        </w:rPr>
        <w:t>Sanctions</w:t>
      </w:r>
      <w:r>
        <w:rPr>
          <w:smallCaps w:val="0"/>
          <w:spacing w:val="-5"/>
        </w:rPr>
        <w:t> </w:t>
      </w:r>
      <w:r>
        <w:rPr>
          <w:smallCaps w:val="0"/>
        </w:rPr>
        <w:t>on</w:t>
      </w:r>
      <w:r>
        <w:rPr>
          <w:smallCaps w:val="0"/>
          <w:spacing w:val="-5"/>
        </w:rPr>
        <w:t> </w:t>
      </w:r>
      <w:r>
        <w:rPr>
          <w:smallCaps w:val="0"/>
        </w:rPr>
        <w:t>Trade</w:t>
      </w:r>
      <w:r>
        <w:rPr>
          <w:smallCaps w:val="0"/>
          <w:spacing w:val="-4"/>
        </w:rPr>
        <w:t> </w:t>
      </w:r>
      <w:r>
        <w:rPr>
          <w:smallCaps w:val="0"/>
        </w:rPr>
        <w:t>in</w:t>
      </w:r>
      <w:r>
        <w:rPr>
          <w:smallCaps w:val="0"/>
          <w:spacing w:val="-5"/>
        </w:rPr>
        <w:t> </w:t>
      </w:r>
      <w:r>
        <w:rPr>
          <w:smallCaps w:val="0"/>
        </w:rPr>
        <w:t>Goods</w:t>
      </w:r>
      <w:r>
        <w:rPr>
          <w:smallCaps w:val="0"/>
          <w:spacing w:val="-4"/>
        </w:rPr>
        <w:t> </w:t>
      </w:r>
      <w:r>
        <w:rPr>
          <w:smallCaps w:val="0"/>
          <w:spacing w:val="-5"/>
        </w:rPr>
        <w:t>and</w:t>
      </w:r>
    </w:p>
    <w:p>
      <w:pPr>
        <w:pStyle w:val="BodyText"/>
        <w:spacing w:line="230" w:lineRule="exact" w:before="1"/>
        <w:ind w:left="2952"/>
      </w:pPr>
      <w:r>
        <w:rPr/>
        <w:t>Services,”</w:t>
      </w:r>
      <w:r>
        <w:rPr>
          <w:spacing w:val="-8"/>
        </w:rPr>
        <w:t> </w:t>
      </w:r>
      <w:r>
        <w:rPr/>
        <w:t>joint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Stefan</w:t>
      </w:r>
      <w:r>
        <w:rPr>
          <w:spacing w:val="-5"/>
        </w:rPr>
        <w:t> </w:t>
      </w:r>
      <w:r>
        <w:rPr/>
        <w:t>Goldbach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Volker</w:t>
      </w:r>
      <w:r>
        <w:rPr>
          <w:spacing w:val="-4"/>
        </w:rPr>
        <w:t> </w:t>
      </w:r>
      <w:r>
        <w:rPr/>
        <w:t>Nitsch,</w:t>
      </w:r>
      <w:r>
        <w:rPr>
          <w:spacing w:val="-5"/>
        </w:rPr>
        <w:t> </w:t>
      </w:r>
      <w:r>
        <w:rPr/>
        <w:t>SUERF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>
          <w:spacing w:val="-2"/>
        </w:rPr>
        <w:t>Brief,</w:t>
      </w:r>
    </w:p>
    <w:p>
      <w:pPr>
        <w:pStyle w:val="BodyText"/>
        <w:spacing w:line="230" w:lineRule="exact"/>
        <w:ind w:left="2951"/>
      </w:pPr>
      <w:r>
        <w:rPr/>
        <w:t>No</w:t>
      </w:r>
      <w:r>
        <w:rPr>
          <w:spacing w:val="-6"/>
        </w:rPr>
        <w:t> </w:t>
      </w:r>
      <w:r>
        <w:rPr/>
        <w:t>420,</w:t>
      </w:r>
      <w:r>
        <w:rPr>
          <w:spacing w:val="-5"/>
        </w:rPr>
        <w:t> </w:t>
      </w:r>
      <w:r>
        <w:rPr/>
        <w:t>September</w:t>
      </w:r>
      <w:r>
        <w:rPr>
          <w:spacing w:val="-5"/>
        </w:rPr>
        <w:t> </w:t>
      </w:r>
      <w:r>
        <w:rPr>
          <w:spacing w:val="-4"/>
        </w:rPr>
        <w:t>2022</w:t>
      </w:r>
    </w:p>
    <w:p>
      <w:pPr>
        <w:pStyle w:val="BodyText"/>
        <w:spacing w:before="46"/>
      </w:pPr>
    </w:p>
    <w:p>
      <w:pPr>
        <w:pStyle w:val="BodyText"/>
        <w:ind w:left="2951" w:hanging="540"/>
      </w:pPr>
      <w:r>
        <w:rPr/>
        <w:t>“Economic</w:t>
      </w:r>
      <w:r>
        <w:rPr>
          <w:spacing w:val="-4"/>
        </w:rPr>
        <w:t> </w:t>
      </w:r>
      <w:r>
        <w:rPr/>
        <w:t>Determinants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Multilateral</w:t>
      </w:r>
      <w:r>
        <w:rPr>
          <w:spacing w:val="-5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Agreements,”</w:t>
      </w:r>
      <w:r>
        <w:rPr>
          <w:spacing w:val="-4"/>
        </w:rPr>
        <w:t> </w:t>
      </w:r>
      <w:r>
        <w:rPr/>
        <w:t>joint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Erik</w:t>
      </w:r>
      <w:r>
        <w:rPr>
          <w:spacing w:val="-4"/>
        </w:rPr>
        <w:t> </w:t>
      </w:r>
      <w:r>
        <w:rPr/>
        <w:t>P. Johnson and Xinping Tian, </w:t>
      </w:r>
      <w:r>
        <w:rPr>
          <w:rFonts w:ascii="Arial" w:hAnsi="Arial"/>
          <w:i/>
        </w:rPr>
        <w:t>InsTED</w:t>
      </w:r>
      <w:r>
        <w:rPr/>
        <w:t>, January 2020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tabs>
          <w:tab w:pos="2411" w:val="left" w:leader="none"/>
          <w:tab w:pos="9972" w:val="right" w:leader="none"/>
        </w:tabs>
        <w:spacing w:before="76"/>
        <w:ind w:left="72"/>
      </w:pPr>
      <w:r>
        <w:rPr>
          <w:rFonts w:ascii="Arial" w:hAnsi="Arial"/>
          <w:b/>
          <w:smallCaps/>
          <w:sz w:val="24"/>
        </w:rPr>
        <w:t>Major</w:t>
      </w:r>
      <w:r>
        <w:rPr>
          <w:rFonts w:ascii="Arial" w:hAnsi="Arial"/>
          <w:b/>
          <w:smallCaps/>
          <w:spacing w:val="-9"/>
          <w:sz w:val="24"/>
        </w:rPr>
        <w:t> </w:t>
      </w:r>
      <w:r>
        <w:rPr>
          <w:rFonts w:ascii="Arial" w:hAnsi="Arial"/>
          <w:b/>
          <w:smallCaps/>
          <w:spacing w:val="-2"/>
          <w:sz w:val="24"/>
        </w:rPr>
        <w:t>Grants</w:t>
      </w:r>
      <w:r>
        <w:rPr>
          <w:rFonts w:ascii="Arial" w:hAnsi="Arial"/>
          <w:b/>
          <w:smallCaps/>
          <w:sz w:val="24"/>
        </w:rPr>
        <w:tab/>
      </w:r>
      <w:r>
        <w:rPr>
          <w:smallCaps w:val="0"/>
        </w:rPr>
        <w:t>NIH</w:t>
      </w:r>
      <w:r>
        <w:rPr>
          <w:smallCaps w:val="0"/>
          <w:spacing w:val="-8"/>
        </w:rPr>
        <w:t> </w:t>
      </w:r>
      <w:r>
        <w:rPr>
          <w:smallCaps w:val="0"/>
        </w:rPr>
        <w:t>grant</w:t>
      </w:r>
      <w:r>
        <w:rPr>
          <w:smallCaps w:val="0"/>
          <w:spacing w:val="-5"/>
        </w:rPr>
        <w:t> </w:t>
      </w:r>
      <w:r>
        <w:rPr>
          <w:smallCaps w:val="0"/>
        </w:rPr>
        <w:t>no.</w:t>
      </w:r>
      <w:r>
        <w:rPr>
          <w:smallCaps w:val="0"/>
          <w:spacing w:val="-5"/>
        </w:rPr>
        <w:t> </w:t>
      </w:r>
      <w:r>
        <w:rPr>
          <w:smallCaps w:val="0"/>
        </w:rPr>
        <w:t>1R21AG030184-01A1</w:t>
      </w:r>
      <w:r>
        <w:rPr>
          <w:smallCaps w:val="0"/>
          <w:spacing w:val="-5"/>
        </w:rPr>
        <w:t> </w:t>
      </w:r>
      <w:r>
        <w:rPr>
          <w:smallCaps w:val="0"/>
        </w:rPr>
        <w:t>“Confusion</w:t>
      </w:r>
      <w:r>
        <w:rPr>
          <w:smallCaps w:val="0"/>
          <w:spacing w:val="-6"/>
        </w:rPr>
        <w:t> </w:t>
      </w:r>
      <w:r>
        <w:rPr>
          <w:smallCaps w:val="0"/>
        </w:rPr>
        <w:t>from</w:t>
      </w:r>
      <w:r>
        <w:rPr>
          <w:smallCaps w:val="0"/>
          <w:spacing w:val="-5"/>
        </w:rPr>
        <w:t> </w:t>
      </w:r>
      <w:r>
        <w:rPr>
          <w:smallCaps w:val="0"/>
        </w:rPr>
        <w:t>Profusion,”</w:t>
      </w:r>
      <w:r>
        <w:rPr>
          <w:smallCaps w:val="0"/>
          <w:spacing w:val="-5"/>
        </w:rPr>
        <w:t> </w:t>
      </w:r>
      <w:r>
        <w:rPr>
          <w:smallCaps w:val="0"/>
        </w:rPr>
        <w:t>co-PI</w:t>
      </w:r>
      <w:r>
        <w:rPr>
          <w:smallCaps w:val="0"/>
          <w:spacing w:val="-5"/>
        </w:rPr>
        <w:t> </w:t>
      </w:r>
      <w:r>
        <w:rPr>
          <w:smallCaps w:val="0"/>
          <w:spacing w:val="-4"/>
        </w:rPr>
        <w:t>(PI:</w:t>
      </w:r>
      <w:r>
        <w:rPr>
          <w:smallCaps w:val="0"/>
        </w:rPr>
        <w:tab/>
      </w:r>
      <w:r>
        <w:rPr>
          <w:smallCaps w:val="0"/>
          <w:spacing w:val="-4"/>
        </w:rPr>
        <w:t>2008</w:t>
      </w:r>
    </w:p>
    <w:p>
      <w:pPr>
        <w:pStyle w:val="BodyText"/>
        <w:spacing w:before="1"/>
        <w:ind w:left="2952"/>
      </w:pPr>
      <w:r>
        <w:rPr/>
        <w:t>Mikhael</w:t>
      </w:r>
      <w:r>
        <w:rPr>
          <w:spacing w:val="-4"/>
        </w:rPr>
        <w:t> </w:t>
      </w:r>
      <w:r>
        <w:rPr/>
        <w:t>Shor,</w:t>
      </w:r>
      <w:r>
        <w:rPr>
          <w:spacing w:val="-3"/>
        </w:rPr>
        <w:t> </w:t>
      </w:r>
      <w:r>
        <w:rPr/>
        <w:t>Vanderbilt),</w:t>
      </w:r>
      <w:r>
        <w:rPr>
          <w:spacing w:val="-3"/>
        </w:rPr>
        <w:t> </w:t>
      </w:r>
      <w:r>
        <w:rPr>
          <w:spacing w:val="-2"/>
        </w:rPr>
        <w:t>($363,272)</w:t>
      </w:r>
    </w:p>
    <w:p>
      <w:pPr>
        <w:pStyle w:val="BodyText"/>
      </w:pPr>
    </w:p>
    <w:p>
      <w:pPr>
        <w:pStyle w:val="BodyText"/>
        <w:spacing w:before="99" w:after="1"/>
      </w:pP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388"/>
        <w:gridCol w:w="602"/>
      </w:tblGrid>
      <w:tr>
        <w:trPr>
          <w:trHeight w:val="638" w:hRule="atLeast"/>
        </w:trPr>
        <w:tc>
          <w:tcPr>
            <w:tcW w:w="2011" w:type="dxa"/>
          </w:tcPr>
          <w:p>
            <w:pPr>
              <w:pStyle w:val="TableParagraph"/>
              <w:spacing w:line="268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Small</w:t>
            </w:r>
            <w:r>
              <w:rPr>
                <w:rFonts w:ascii="Arial"/>
                <w:b/>
                <w:smallCaps/>
                <w:spacing w:val="-7"/>
                <w:sz w:val="24"/>
              </w:rPr>
              <w:t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Grants</w:t>
            </w:r>
          </w:p>
        </w:tc>
        <w:tc>
          <w:tcPr>
            <w:tcW w:w="7388" w:type="dxa"/>
          </w:tcPr>
          <w:p>
            <w:pPr>
              <w:pStyle w:val="TableParagraph"/>
              <w:spacing w:before="29"/>
              <w:ind w:left="37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Small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Grant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Research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SGR-</w:t>
            </w:r>
            <w:r>
              <w:rPr>
                <w:spacing w:val="-10"/>
                <w:sz w:val="20"/>
              </w:rPr>
              <w:t>A</w:t>
            </w:r>
          </w:p>
          <w:p>
            <w:pPr>
              <w:pStyle w:val="TableParagraph"/>
              <w:spacing w:before="8"/>
              <w:ind w:left="379"/>
              <w:rPr>
                <w:sz w:val="20"/>
              </w:rPr>
            </w:pPr>
            <w:r>
              <w:rPr>
                <w:sz w:val="20"/>
              </w:rPr>
              <w:t>Georgia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Technology,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Ivan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College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Liberal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Arts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($11,500)</w:t>
            </w:r>
          </w:p>
        </w:tc>
        <w:tc>
          <w:tcPr>
            <w:tcW w:w="602" w:type="dxa"/>
          </w:tcPr>
          <w:p>
            <w:pPr>
              <w:pStyle w:val="TableParagraph"/>
              <w:spacing w:before="29"/>
              <w:ind w:left="56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735" w:hRule="atLeast"/>
        </w:trPr>
        <w:tc>
          <w:tcPr>
            <w:tcW w:w="20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88" w:type="dxa"/>
          </w:tcPr>
          <w:p>
            <w:pPr>
              <w:pStyle w:val="TableParagraph"/>
              <w:spacing w:before="135"/>
              <w:ind w:left="379" w:right="206" w:hanging="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Special Opportunity for Faculty Development Activities</w:t>
            </w:r>
            <w:r>
              <w:rPr>
                <w:sz w:val="20"/>
              </w:rPr>
              <w:t>, SODA-A Georgia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Technology,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Ivan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College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Liberal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($7,760)</w:t>
            </w:r>
          </w:p>
        </w:tc>
        <w:tc>
          <w:tcPr>
            <w:tcW w:w="602" w:type="dxa"/>
          </w:tcPr>
          <w:p>
            <w:pPr>
              <w:pStyle w:val="TableParagraph"/>
              <w:spacing w:before="135"/>
              <w:ind w:left="5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943" w:hRule="atLeast"/>
        </w:trPr>
        <w:tc>
          <w:tcPr>
            <w:tcW w:w="20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88" w:type="dxa"/>
          </w:tcPr>
          <w:p>
            <w:pPr>
              <w:pStyle w:val="TableParagraph"/>
              <w:spacing w:before="135"/>
              <w:ind w:left="37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Small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Grant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Research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SGR-</w:t>
            </w:r>
            <w:r>
              <w:rPr>
                <w:spacing w:val="-10"/>
                <w:sz w:val="20"/>
              </w:rPr>
              <w:t>C</w:t>
            </w:r>
          </w:p>
          <w:p>
            <w:pPr>
              <w:pStyle w:val="TableParagraph"/>
              <w:ind w:left="378"/>
              <w:rPr>
                <w:sz w:val="20"/>
              </w:rPr>
            </w:pPr>
            <w:r>
              <w:rPr>
                <w:sz w:val="20"/>
              </w:rPr>
              <w:t>Georgia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Technology,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Ivan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College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Liberal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(one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 </w:t>
            </w:r>
            <w:r>
              <w:rPr>
                <w:spacing w:val="-2"/>
                <w:sz w:val="20"/>
              </w:rPr>
              <w:t>release)</w:t>
            </w:r>
          </w:p>
        </w:tc>
        <w:tc>
          <w:tcPr>
            <w:tcW w:w="602" w:type="dxa"/>
          </w:tcPr>
          <w:p>
            <w:pPr>
              <w:pStyle w:val="TableParagraph"/>
              <w:spacing w:before="135"/>
              <w:ind w:left="56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689" w:hRule="atLeast"/>
        </w:trPr>
        <w:tc>
          <w:tcPr>
            <w:tcW w:w="20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88" w:type="dxa"/>
          </w:tcPr>
          <w:p>
            <w:pPr>
              <w:pStyle w:val="TableParagraph"/>
              <w:spacing w:line="230" w:lineRule="exact" w:before="112"/>
              <w:ind w:left="37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Small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Grant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Research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SGR-</w:t>
            </w:r>
            <w:r>
              <w:rPr>
                <w:spacing w:val="-10"/>
                <w:sz w:val="20"/>
              </w:rPr>
              <w:t>A</w:t>
            </w:r>
          </w:p>
          <w:p>
            <w:pPr>
              <w:pStyle w:val="TableParagraph"/>
              <w:spacing w:line="230" w:lineRule="exact"/>
              <w:ind w:left="379"/>
              <w:rPr>
                <w:sz w:val="20"/>
              </w:rPr>
            </w:pPr>
            <w:r>
              <w:rPr>
                <w:sz w:val="20"/>
              </w:rPr>
              <w:t>Georgia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Technology,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Ivan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College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Liberal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Arts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($8,500)</w:t>
            </w:r>
          </w:p>
        </w:tc>
        <w:tc>
          <w:tcPr>
            <w:tcW w:w="602" w:type="dxa"/>
          </w:tcPr>
          <w:p>
            <w:pPr>
              <w:pStyle w:val="TableParagraph"/>
              <w:spacing w:before="112"/>
              <w:ind w:left="56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571" w:hRule="atLeast"/>
        </w:trPr>
        <w:tc>
          <w:tcPr>
            <w:tcW w:w="20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88" w:type="dxa"/>
          </w:tcPr>
          <w:p>
            <w:pPr>
              <w:pStyle w:val="TableParagraph"/>
              <w:spacing w:line="230" w:lineRule="exact" w:before="112"/>
              <w:ind w:left="3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E.J.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Ourso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College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Business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Award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Intellectual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Contribution</w:t>
            </w:r>
          </w:p>
          <w:p>
            <w:pPr>
              <w:pStyle w:val="TableParagraph"/>
              <w:spacing w:line="210" w:lineRule="exact"/>
              <w:ind w:left="379"/>
              <w:rPr>
                <w:sz w:val="20"/>
              </w:rPr>
            </w:pPr>
            <w:r>
              <w:rPr>
                <w:sz w:val="20"/>
              </w:rPr>
              <w:t>Louisiana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($10,000)</w:t>
            </w:r>
          </w:p>
        </w:tc>
        <w:tc>
          <w:tcPr>
            <w:tcW w:w="602" w:type="dxa"/>
          </w:tcPr>
          <w:p>
            <w:pPr>
              <w:pStyle w:val="TableParagraph"/>
              <w:spacing w:before="112"/>
              <w:ind w:left="56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2006</w:t>
            </w:r>
          </w:p>
        </w:tc>
      </w:tr>
    </w:tbl>
    <w:p>
      <w:pPr>
        <w:pStyle w:val="BodyText"/>
        <w:spacing w:before="3"/>
      </w:pPr>
    </w:p>
    <w:p>
      <w:pPr>
        <w:pStyle w:val="BodyText"/>
        <w:tabs>
          <w:tab w:pos="2411" w:val="left" w:leader="none"/>
        </w:tabs>
        <w:ind w:left="72"/>
      </w:pPr>
      <w:r>
        <w:rPr>
          <w:rFonts w:ascii="Arial" w:hAnsi="Arial"/>
          <w:b/>
          <w:smallCaps/>
          <w:sz w:val="24"/>
        </w:rPr>
        <w:t>Other</w:t>
      </w:r>
      <w:r>
        <w:rPr>
          <w:rFonts w:ascii="Arial" w:hAnsi="Arial"/>
          <w:b/>
          <w:smallCaps/>
          <w:spacing w:val="-9"/>
          <w:sz w:val="24"/>
        </w:rPr>
        <w:t> </w:t>
      </w:r>
      <w:r>
        <w:rPr>
          <w:rFonts w:ascii="Arial" w:hAnsi="Arial"/>
          <w:b/>
          <w:smallCaps/>
          <w:spacing w:val="-2"/>
          <w:sz w:val="24"/>
        </w:rPr>
        <w:t>Research</w:t>
      </w:r>
      <w:r>
        <w:rPr>
          <w:rFonts w:ascii="Arial" w:hAnsi="Arial"/>
          <w:b/>
          <w:smallCaps/>
          <w:sz w:val="24"/>
        </w:rPr>
        <w:tab/>
      </w:r>
      <w:r>
        <w:rPr>
          <w:smallCaps w:val="0"/>
        </w:rPr>
        <w:t>Inter-American</w:t>
      </w:r>
      <w:r>
        <w:rPr>
          <w:smallCaps w:val="0"/>
          <w:spacing w:val="-9"/>
        </w:rPr>
        <w:t> </w:t>
      </w:r>
      <w:r>
        <w:rPr>
          <w:smallCaps w:val="0"/>
        </w:rPr>
        <w:t>Development</w:t>
      </w:r>
      <w:r>
        <w:rPr>
          <w:smallCaps w:val="0"/>
          <w:spacing w:val="-6"/>
        </w:rPr>
        <w:t> </w:t>
      </w:r>
      <w:r>
        <w:rPr>
          <w:smallCaps w:val="0"/>
        </w:rPr>
        <w:t>Bank</w:t>
      </w:r>
      <w:r>
        <w:rPr>
          <w:smallCaps w:val="0"/>
          <w:spacing w:val="-6"/>
        </w:rPr>
        <w:t> </w:t>
      </w:r>
      <w:r>
        <w:rPr>
          <w:smallCaps w:val="0"/>
        </w:rPr>
        <w:t>Research</w:t>
      </w:r>
      <w:r>
        <w:rPr>
          <w:smallCaps w:val="0"/>
          <w:spacing w:val="-6"/>
        </w:rPr>
        <w:t> </w:t>
      </w:r>
      <w:r>
        <w:rPr>
          <w:smallCaps w:val="0"/>
        </w:rPr>
        <w:t>Grant</w:t>
      </w:r>
      <w:r>
        <w:rPr>
          <w:smallCaps w:val="0"/>
          <w:spacing w:val="-6"/>
        </w:rPr>
        <w:t> </w:t>
      </w:r>
      <w:r>
        <w:rPr>
          <w:smallCaps w:val="0"/>
        </w:rPr>
        <w:t>for</w:t>
      </w:r>
      <w:r>
        <w:rPr>
          <w:smallCaps w:val="0"/>
          <w:spacing w:val="-6"/>
        </w:rPr>
        <w:t> </w:t>
      </w:r>
      <w:r>
        <w:rPr>
          <w:smallCaps w:val="0"/>
        </w:rPr>
        <w:t>“The</w:t>
      </w:r>
      <w:r>
        <w:rPr>
          <w:smallCaps w:val="0"/>
          <w:spacing w:val="-6"/>
        </w:rPr>
        <w:t> </w:t>
      </w:r>
      <w:r>
        <w:rPr>
          <w:smallCaps w:val="0"/>
        </w:rPr>
        <w:t>Role</w:t>
      </w:r>
      <w:r>
        <w:rPr>
          <w:smallCaps w:val="0"/>
          <w:spacing w:val="-6"/>
        </w:rPr>
        <w:t> </w:t>
      </w:r>
      <w:r>
        <w:rPr>
          <w:smallCaps w:val="0"/>
        </w:rPr>
        <w:t>of</w:t>
      </w:r>
      <w:r>
        <w:rPr>
          <w:smallCaps w:val="0"/>
          <w:spacing w:val="-7"/>
        </w:rPr>
        <w:t> </w:t>
      </w:r>
      <w:r>
        <w:rPr>
          <w:smallCaps w:val="0"/>
        </w:rPr>
        <w:t>Extensive</w:t>
      </w:r>
      <w:r>
        <w:rPr>
          <w:smallCaps w:val="0"/>
          <w:spacing w:val="-6"/>
        </w:rPr>
        <w:t> </w:t>
      </w:r>
      <w:r>
        <w:rPr>
          <w:smallCaps w:val="0"/>
          <w:spacing w:val="-5"/>
        </w:rPr>
        <w:t>and</w:t>
      </w:r>
    </w:p>
    <w:p>
      <w:pPr>
        <w:pStyle w:val="BodyText"/>
        <w:tabs>
          <w:tab w:pos="2951" w:val="left" w:leader="none"/>
        </w:tabs>
        <w:ind w:left="71"/>
      </w:pPr>
      <w:r>
        <w:rPr>
          <w:rFonts w:ascii="Arial" w:hAnsi="Arial"/>
          <w:b/>
          <w:smallCaps/>
          <w:spacing w:val="-2"/>
          <w:sz w:val="24"/>
        </w:rPr>
        <w:t>Activities</w:t>
      </w:r>
      <w:r>
        <w:rPr>
          <w:rFonts w:ascii="Arial" w:hAnsi="Arial"/>
          <w:b/>
          <w:smallCaps/>
          <w:sz w:val="24"/>
        </w:rPr>
        <w:tab/>
      </w:r>
      <w:r>
        <w:rPr>
          <w:smallCaps w:val="0"/>
        </w:rPr>
        <w:t>Intensive</w:t>
      </w:r>
      <w:r>
        <w:rPr>
          <w:smallCaps w:val="0"/>
          <w:spacing w:val="-6"/>
        </w:rPr>
        <w:t> </w:t>
      </w:r>
      <w:r>
        <w:rPr>
          <w:smallCaps w:val="0"/>
        </w:rPr>
        <w:t>Margins</w:t>
      </w:r>
      <w:r>
        <w:rPr>
          <w:smallCaps w:val="0"/>
          <w:spacing w:val="-3"/>
        </w:rPr>
        <w:t> </w:t>
      </w:r>
      <w:r>
        <w:rPr>
          <w:smallCaps w:val="0"/>
        </w:rPr>
        <w:t>and</w:t>
      </w:r>
      <w:r>
        <w:rPr>
          <w:smallCaps w:val="0"/>
          <w:spacing w:val="-3"/>
        </w:rPr>
        <w:t> </w:t>
      </w:r>
      <w:r>
        <w:rPr>
          <w:smallCaps w:val="0"/>
        </w:rPr>
        <w:t>Developing</w:t>
      </w:r>
      <w:r>
        <w:rPr>
          <w:smallCaps w:val="0"/>
          <w:spacing w:val="-3"/>
        </w:rPr>
        <w:t> </w:t>
      </w:r>
      <w:r>
        <w:rPr>
          <w:smallCaps w:val="0"/>
        </w:rPr>
        <w:t>Country</w:t>
      </w:r>
      <w:r>
        <w:rPr>
          <w:smallCaps w:val="0"/>
          <w:spacing w:val="-3"/>
        </w:rPr>
        <w:t> </w:t>
      </w:r>
      <w:r>
        <w:rPr>
          <w:smallCaps w:val="0"/>
        </w:rPr>
        <w:t>Export</w:t>
      </w:r>
      <w:r>
        <w:rPr>
          <w:smallCaps w:val="0"/>
          <w:spacing w:val="-3"/>
        </w:rPr>
        <w:t> </w:t>
      </w:r>
      <w:r>
        <w:rPr>
          <w:smallCaps w:val="0"/>
        </w:rPr>
        <w:t>Growth”</w:t>
      </w:r>
      <w:r>
        <w:rPr>
          <w:smallCaps w:val="0"/>
          <w:spacing w:val="-4"/>
        </w:rPr>
        <w:t> </w:t>
      </w:r>
      <w:r>
        <w:rPr>
          <w:smallCaps w:val="0"/>
        </w:rPr>
        <w:t>(with</w:t>
      </w:r>
      <w:r>
        <w:rPr>
          <w:smallCaps w:val="0"/>
          <w:spacing w:val="-3"/>
        </w:rPr>
        <w:t> </w:t>
      </w:r>
      <w:r>
        <w:rPr>
          <w:smallCaps w:val="0"/>
        </w:rPr>
        <w:t>Thomas</w:t>
      </w:r>
      <w:r>
        <w:rPr>
          <w:smallCaps w:val="0"/>
          <w:spacing w:val="-2"/>
        </w:rPr>
        <w:t> </w:t>
      </w:r>
      <w:r>
        <w:rPr>
          <w:smallCaps w:val="0"/>
          <w:spacing w:val="-5"/>
        </w:rPr>
        <w:t>J.</w:t>
      </w:r>
    </w:p>
    <w:p>
      <w:pPr>
        <w:pStyle w:val="BodyText"/>
        <w:spacing w:line="230" w:lineRule="exact"/>
        <w:ind w:left="2952"/>
      </w:pPr>
      <w:r>
        <w:rPr>
          <w:spacing w:val="-2"/>
        </w:rPr>
        <w:t>Prusa)</w:t>
      </w:r>
    </w:p>
    <w:p>
      <w:pPr>
        <w:pStyle w:val="BodyText"/>
        <w:ind w:left="2952" w:hanging="540"/>
      </w:pPr>
      <w:r>
        <w:rPr/>
        <w:t>State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Louisiana,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Social</w:t>
      </w:r>
      <w:r>
        <w:rPr>
          <w:spacing w:val="-3"/>
        </w:rPr>
        <w:t> </w:t>
      </w:r>
      <w:r>
        <w:rPr/>
        <w:t>Services,</w:t>
      </w:r>
      <w:r>
        <w:rPr>
          <w:spacing w:val="-4"/>
        </w:rPr>
        <w:t> </w:t>
      </w:r>
      <w:r>
        <w:rPr/>
        <w:t>“Proposal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Selected Department of Social Services Programs,” Project Director (PI: Michelle Livermore, LSU)</w:t>
      </w:r>
    </w:p>
    <w:p>
      <w:pPr>
        <w:pStyle w:val="BodyText"/>
        <w:spacing w:before="8"/>
      </w:pP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7"/>
        <w:gridCol w:w="7443"/>
        <w:gridCol w:w="592"/>
      </w:tblGrid>
      <w:tr>
        <w:trPr>
          <w:trHeight w:val="661" w:hRule="atLeast"/>
        </w:trPr>
        <w:tc>
          <w:tcPr>
            <w:tcW w:w="1967" w:type="dxa"/>
          </w:tcPr>
          <w:p>
            <w:pPr>
              <w:pStyle w:val="TableParagraph"/>
              <w:spacing w:line="268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Honors</w:t>
            </w:r>
            <w:r>
              <w:rPr>
                <w:rFonts w:ascii="Arial"/>
                <w:b/>
                <w:smallCaps/>
                <w:spacing w:val="-10"/>
                <w:sz w:val="24"/>
              </w:rPr>
              <w:t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and</w:t>
            </w:r>
          </w:p>
          <w:p>
            <w:pPr>
              <w:pStyle w:val="TableParagraph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Awards</w:t>
            </w:r>
          </w:p>
        </w:tc>
        <w:tc>
          <w:tcPr>
            <w:tcW w:w="7443" w:type="dxa"/>
          </w:tcPr>
          <w:p>
            <w:pPr>
              <w:pStyle w:val="TableParagraph"/>
              <w:spacing w:before="29"/>
              <w:ind w:left="4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Award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High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Performance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Academic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Publications</w:t>
            </w:r>
          </w:p>
          <w:p>
            <w:pPr>
              <w:pStyle w:val="TableParagraph"/>
              <w:spacing w:before="46"/>
              <w:ind w:left="423"/>
              <w:rPr>
                <w:sz w:val="20"/>
              </w:rPr>
            </w:pPr>
            <w:r>
              <w:rPr>
                <w:sz w:val="20"/>
              </w:rPr>
              <w:t>Georgia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Technology,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School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Economics</w:t>
            </w:r>
          </w:p>
        </w:tc>
        <w:tc>
          <w:tcPr>
            <w:tcW w:w="592" w:type="dxa"/>
          </w:tcPr>
          <w:p>
            <w:pPr>
              <w:pStyle w:val="TableParagraph"/>
              <w:spacing w:before="29"/>
              <w:ind w:left="4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</w:tr>
      <w:tr>
        <w:trPr>
          <w:trHeight w:val="690" w:hRule="atLeast"/>
        </w:trPr>
        <w:tc>
          <w:tcPr>
            <w:tcW w:w="19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43" w:type="dxa"/>
          </w:tcPr>
          <w:p>
            <w:pPr>
              <w:pStyle w:val="TableParagraph"/>
              <w:spacing w:before="111"/>
              <w:ind w:left="4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Special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Research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Award</w:t>
            </w:r>
          </w:p>
          <w:p>
            <w:pPr>
              <w:pStyle w:val="TableParagraph"/>
              <w:spacing w:before="1"/>
              <w:ind w:left="423"/>
              <w:rPr>
                <w:sz w:val="20"/>
              </w:rPr>
            </w:pPr>
            <w:r>
              <w:rPr>
                <w:sz w:val="20"/>
              </w:rPr>
              <w:t>Georgia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Technology,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Ivan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College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Liberal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592" w:type="dxa"/>
          </w:tcPr>
          <w:p>
            <w:pPr>
              <w:pStyle w:val="TableParagraph"/>
              <w:spacing w:before="111"/>
              <w:ind w:left="4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</w:tr>
      <w:tr>
        <w:trPr>
          <w:trHeight w:val="689" w:hRule="atLeast"/>
        </w:trPr>
        <w:tc>
          <w:tcPr>
            <w:tcW w:w="19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43" w:type="dxa"/>
          </w:tcPr>
          <w:p>
            <w:pPr>
              <w:pStyle w:val="TableParagraph"/>
              <w:spacing w:before="111"/>
              <w:ind w:left="4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ISERF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Fellow</w:t>
            </w:r>
          </w:p>
          <w:p>
            <w:pPr>
              <w:pStyle w:val="TableParagraph"/>
              <w:spacing w:before="1"/>
              <w:ind w:left="423"/>
              <w:rPr>
                <w:sz w:val="20"/>
              </w:rPr>
            </w:pPr>
            <w:r>
              <w:rPr>
                <w:sz w:val="20"/>
              </w:rPr>
              <w:t>Georgia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Technology,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Ivan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College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Liberal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592" w:type="dxa"/>
          </w:tcPr>
          <w:p>
            <w:pPr>
              <w:pStyle w:val="TableParagraph"/>
              <w:spacing w:before="111"/>
              <w:ind w:left="4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2010</w:t>
            </w:r>
          </w:p>
        </w:tc>
      </w:tr>
      <w:tr>
        <w:trPr>
          <w:trHeight w:val="920" w:hRule="atLeast"/>
        </w:trPr>
        <w:tc>
          <w:tcPr>
            <w:tcW w:w="19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43" w:type="dxa"/>
          </w:tcPr>
          <w:p>
            <w:pPr>
              <w:pStyle w:val="TableParagraph"/>
              <w:spacing w:before="111"/>
              <w:ind w:left="4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Excellence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Award,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Undergraduate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Category</w:t>
            </w:r>
          </w:p>
          <w:p>
            <w:pPr>
              <w:pStyle w:val="TableParagraph"/>
              <w:spacing w:before="1"/>
              <w:ind w:left="42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For</w:t>
            </w:r>
            <w:r>
              <w:rPr>
                <w:rFonts w:ascii="Arial"/>
                <w:i/>
                <w:spacing w:val="-4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excellence</w:t>
            </w:r>
            <w:r>
              <w:rPr>
                <w:rFonts w:ascii="Arial"/>
                <w:i/>
                <w:spacing w:val="-4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in</w:t>
            </w:r>
            <w:r>
              <w:rPr>
                <w:rFonts w:ascii="Arial"/>
                <w:i/>
                <w:spacing w:val="-4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undergraduate</w:t>
            </w:r>
            <w:r>
              <w:rPr>
                <w:rFonts w:ascii="Arial"/>
                <w:i/>
                <w:spacing w:val="-3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teaching</w:t>
            </w:r>
          </w:p>
          <w:p>
            <w:pPr>
              <w:pStyle w:val="TableParagraph"/>
              <w:ind w:left="423"/>
              <w:rPr>
                <w:sz w:val="20"/>
              </w:rPr>
            </w:pPr>
            <w:r>
              <w:rPr>
                <w:sz w:val="20"/>
              </w:rPr>
              <w:t>Louisiana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Economics</w:t>
            </w:r>
          </w:p>
        </w:tc>
        <w:tc>
          <w:tcPr>
            <w:tcW w:w="592" w:type="dxa"/>
          </w:tcPr>
          <w:p>
            <w:pPr>
              <w:pStyle w:val="TableParagraph"/>
              <w:spacing w:before="111"/>
              <w:ind w:left="4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2005</w:t>
            </w:r>
          </w:p>
        </w:tc>
      </w:tr>
      <w:tr>
        <w:trPr>
          <w:trHeight w:val="919" w:hRule="atLeast"/>
        </w:trPr>
        <w:tc>
          <w:tcPr>
            <w:tcW w:w="19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43" w:type="dxa"/>
          </w:tcPr>
          <w:p>
            <w:pPr>
              <w:pStyle w:val="TableParagraph"/>
              <w:spacing w:before="111"/>
              <w:ind w:left="4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Sidney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I.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Simon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Award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Outstanding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Graduate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Student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Teaching</w:t>
            </w:r>
          </w:p>
          <w:p>
            <w:pPr>
              <w:pStyle w:val="TableParagraph"/>
              <w:spacing w:line="230" w:lineRule="exact" w:before="1"/>
              <w:ind w:left="42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For</w:t>
            </w:r>
            <w:r>
              <w:rPr>
                <w:rFonts w:ascii="Arial"/>
                <w:i/>
                <w:spacing w:val="-3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excellence</w:t>
            </w:r>
            <w:r>
              <w:rPr>
                <w:rFonts w:ascii="Arial"/>
                <w:i/>
                <w:spacing w:val="-2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in</w:t>
            </w:r>
            <w:r>
              <w:rPr>
                <w:rFonts w:ascii="Arial"/>
                <w:i/>
                <w:spacing w:val="-2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teaching</w:t>
            </w:r>
            <w:r>
              <w:rPr>
                <w:rFonts w:ascii="Arial"/>
                <w:i/>
                <w:spacing w:val="-4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by</w:t>
            </w:r>
            <w:r>
              <w:rPr>
                <w:rFonts w:ascii="Arial"/>
                <w:i/>
                <w:spacing w:val="-2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a</w:t>
            </w:r>
            <w:r>
              <w:rPr>
                <w:rFonts w:ascii="Arial"/>
                <w:i/>
                <w:spacing w:val="-2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graduate</w:t>
            </w:r>
            <w:r>
              <w:rPr>
                <w:rFonts w:ascii="Arial"/>
                <w:i/>
                <w:spacing w:val="-3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student</w:t>
            </w:r>
          </w:p>
          <w:p>
            <w:pPr>
              <w:pStyle w:val="TableParagraph"/>
              <w:spacing w:line="230" w:lineRule="exact"/>
              <w:ind w:left="423"/>
              <w:rPr>
                <w:sz w:val="20"/>
              </w:rPr>
            </w:pPr>
            <w:r>
              <w:rPr>
                <w:sz w:val="20"/>
              </w:rPr>
              <w:t>Rutgers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Economics</w:t>
            </w:r>
          </w:p>
        </w:tc>
        <w:tc>
          <w:tcPr>
            <w:tcW w:w="592" w:type="dxa"/>
          </w:tcPr>
          <w:p>
            <w:pPr>
              <w:pStyle w:val="TableParagraph"/>
              <w:spacing w:before="111"/>
              <w:ind w:left="4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2002</w:t>
            </w:r>
          </w:p>
        </w:tc>
      </w:tr>
      <w:tr>
        <w:trPr>
          <w:trHeight w:val="943" w:hRule="atLeast"/>
        </w:trPr>
        <w:tc>
          <w:tcPr>
            <w:tcW w:w="19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43" w:type="dxa"/>
          </w:tcPr>
          <w:p>
            <w:pPr>
              <w:pStyle w:val="TableParagraph"/>
              <w:spacing w:line="230" w:lineRule="exact" w:before="112"/>
              <w:ind w:left="4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Peter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Asch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Memorial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Scholarship</w:t>
            </w:r>
          </w:p>
          <w:p>
            <w:pPr>
              <w:pStyle w:val="TableParagraph"/>
              <w:spacing w:line="230" w:lineRule="exact"/>
              <w:ind w:left="42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For</w:t>
            </w:r>
            <w:r>
              <w:rPr>
                <w:rFonts w:ascii="Arial"/>
                <w:i/>
                <w:spacing w:val="-7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performing</w:t>
            </w:r>
            <w:r>
              <w:rPr>
                <w:rFonts w:ascii="Arial"/>
                <w:i/>
                <w:spacing w:val="-5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to</w:t>
            </w:r>
            <w:r>
              <w:rPr>
                <w:rFonts w:ascii="Arial"/>
                <w:i/>
                <w:spacing w:val="-5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5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highest</w:t>
            </w:r>
            <w:r>
              <w:rPr>
                <w:rFonts w:ascii="Arial"/>
                <w:i/>
                <w:spacing w:val="-5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standards</w:t>
            </w:r>
            <w:r>
              <w:rPr>
                <w:rFonts w:ascii="Arial"/>
                <w:i/>
                <w:spacing w:val="-4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in</w:t>
            </w:r>
            <w:r>
              <w:rPr>
                <w:rFonts w:ascii="Arial"/>
                <w:i/>
                <w:spacing w:val="-5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5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area</w:t>
            </w:r>
            <w:r>
              <w:rPr>
                <w:rFonts w:ascii="Arial"/>
                <w:i/>
                <w:spacing w:val="-5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of</w:t>
            </w:r>
            <w:r>
              <w:rPr>
                <w:rFonts w:ascii="Arial"/>
                <w:i/>
                <w:spacing w:val="-5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applied</w:t>
            </w:r>
            <w:r>
              <w:rPr>
                <w:rFonts w:ascii="Arial"/>
                <w:i/>
                <w:spacing w:val="-5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microeconomics</w:t>
            </w:r>
          </w:p>
          <w:p>
            <w:pPr>
              <w:pStyle w:val="TableParagraph"/>
              <w:ind w:left="422"/>
              <w:rPr>
                <w:sz w:val="20"/>
              </w:rPr>
            </w:pPr>
            <w:r>
              <w:rPr>
                <w:sz w:val="20"/>
              </w:rPr>
              <w:t>Rutgers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Economics</w:t>
            </w:r>
          </w:p>
        </w:tc>
        <w:tc>
          <w:tcPr>
            <w:tcW w:w="592" w:type="dxa"/>
          </w:tcPr>
          <w:p>
            <w:pPr>
              <w:pStyle w:val="TableParagraph"/>
              <w:spacing w:before="112"/>
              <w:ind w:left="4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2001</w:t>
            </w:r>
          </w:p>
        </w:tc>
      </w:tr>
      <w:tr>
        <w:trPr>
          <w:trHeight w:val="434" w:hRule="atLeast"/>
        </w:trPr>
        <w:tc>
          <w:tcPr>
            <w:tcW w:w="1967" w:type="dxa"/>
          </w:tcPr>
          <w:p>
            <w:pPr>
              <w:pStyle w:val="TableParagraph"/>
              <w:spacing w:before="134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Conferences</w:t>
            </w:r>
          </w:p>
        </w:tc>
        <w:tc>
          <w:tcPr>
            <w:tcW w:w="7443" w:type="dxa"/>
          </w:tcPr>
          <w:p>
            <w:pPr>
              <w:pStyle w:val="TableParagraph"/>
              <w:spacing w:before="171"/>
              <w:ind w:left="42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2024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Melbourne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Empirical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Trade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Conference</w:t>
            </w:r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Melbourne,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Australia</w:t>
            </w:r>
          </w:p>
        </w:tc>
        <w:tc>
          <w:tcPr>
            <w:tcW w:w="5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6" w:hRule="atLeast"/>
        </w:trPr>
        <w:tc>
          <w:tcPr>
            <w:tcW w:w="1967" w:type="dxa"/>
          </w:tcPr>
          <w:p>
            <w:pPr>
              <w:pStyle w:val="TableParagraph"/>
              <w:spacing w:before="16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Organized</w:t>
            </w:r>
          </w:p>
        </w:tc>
        <w:tc>
          <w:tcPr>
            <w:tcW w:w="7443" w:type="dxa"/>
          </w:tcPr>
          <w:p>
            <w:pPr>
              <w:pStyle w:val="TableParagraph"/>
              <w:spacing w:before="54"/>
              <w:ind w:left="42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2024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Empirical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Investigations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International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Trade</w:t>
            </w:r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Purdue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5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19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43" w:type="dxa"/>
          </w:tcPr>
          <w:p>
            <w:pPr>
              <w:pStyle w:val="TableParagraph"/>
              <w:spacing w:before="17"/>
              <w:ind w:left="42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2024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Sardinian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Empirical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Trade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Conference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Cagliari,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Italy</w:t>
            </w:r>
          </w:p>
        </w:tc>
        <w:tc>
          <w:tcPr>
            <w:tcW w:w="5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3" w:hRule="atLeast"/>
        </w:trPr>
        <w:tc>
          <w:tcPr>
            <w:tcW w:w="1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43" w:type="dxa"/>
          </w:tcPr>
          <w:p>
            <w:pPr>
              <w:pStyle w:val="TableParagraph"/>
              <w:spacing w:line="210" w:lineRule="exact" w:before="14"/>
              <w:ind w:left="42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2024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Rocky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Mountain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Empirical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Trade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Conference,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Banff,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Canada</w:t>
            </w:r>
          </w:p>
        </w:tc>
        <w:tc>
          <w:tcPr>
            <w:tcW w:w="59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2240" w:h="15840"/>
          <w:pgMar w:top="1640" w:bottom="280" w:left="1080" w:right="1080"/>
        </w:sectPr>
      </w:pPr>
    </w:p>
    <w:p>
      <w:pPr>
        <w:spacing w:line="276" w:lineRule="auto" w:before="79"/>
        <w:ind w:left="2952" w:right="0" w:hanging="540"/>
        <w:jc w:val="left"/>
        <w:rPr>
          <w:sz w:val="20"/>
        </w:rPr>
      </w:pPr>
      <w:r>
        <w:rPr>
          <w:rFonts w:ascii="Arial"/>
          <w:b/>
          <w:sz w:val="20"/>
        </w:rPr>
        <w:t>Gravity,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Trade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Agreements,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Policy: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Celebrating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Contributions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Jeff Bergstrand, </w:t>
      </w:r>
      <w:r>
        <w:rPr>
          <w:sz w:val="20"/>
        </w:rPr>
        <w:t>University of Notre Dame, April 4-6, 2024</w:t>
      </w:r>
    </w:p>
    <w:p>
      <w:pPr>
        <w:spacing w:line="276" w:lineRule="auto" w:before="1"/>
        <w:ind w:left="2412" w:right="552" w:firstLine="0"/>
        <w:jc w:val="left"/>
        <w:rPr>
          <w:sz w:val="20"/>
        </w:rPr>
      </w:pPr>
      <w:r>
        <w:rPr>
          <w:rFonts w:ascii="Arial"/>
          <w:b/>
          <w:sz w:val="20"/>
        </w:rPr>
        <w:t>2024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Empirical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Investigations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Trade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Investment,</w:t>
      </w:r>
      <w:r>
        <w:rPr>
          <w:rFonts w:ascii="Arial"/>
          <w:b/>
          <w:spacing w:val="-5"/>
          <w:sz w:val="20"/>
        </w:rPr>
        <w:t> </w:t>
      </w:r>
      <w:r>
        <w:rPr>
          <w:sz w:val="20"/>
        </w:rPr>
        <w:t>Jakarta,</w:t>
      </w:r>
      <w:r>
        <w:rPr>
          <w:spacing w:val="-5"/>
          <w:sz w:val="20"/>
        </w:rPr>
        <w:t> </w:t>
      </w:r>
      <w:r>
        <w:rPr>
          <w:sz w:val="20"/>
        </w:rPr>
        <w:t>Indonesia </w:t>
      </w:r>
      <w:r>
        <w:rPr>
          <w:rFonts w:ascii="Arial"/>
          <w:b/>
          <w:sz w:val="20"/>
        </w:rPr>
        <w:t>2023 Midwest International Trade and Theory Conference, </w:t>
      </w:r>
      <w:r>
        <w:rPr>
          <w:sz w:val="20"/>
        </w:rPr>
        <w:t>Georgia Tech </w:t>
      </w:r>
      <w:r>
        <w:rPr>
          <w:rFonts w:ascii="Arial"/>
          <w:b/>
          <w:sz w:val="20"/>
        </w:rPr>
        <w:t>2023 Empirical Investigations in International Trade, </w:t>
      </w:r>
      <w:r>
        <w:rPr>
          <w:sz w:val="20"/>
        </w:rPr>
        <w:t>Syracuse University </w:t>
      </w:r>
      <w:r>
        <w:rPr>
          <w:rFonts w:ascii="Arial"/>
          <w:b/>
          <w:sz w:val="20"/>
        </w:rPr>
        <w:t>2023 Sardinia Empirical Trade Conference, </w:t>
      </w:r>
      <w:r>
        <w:rPr>
          <w:sz w:val="20"/>
        </w:rPr>
        <w:t>Cagliari, Italy</w:t>
      </w:r>
    </w:p>
    <w:p>
      <w:pPr>
        <w:pStyle w:val="Heading2"/>
        <w:spacing w:line="229" w:lineRule="exact"/>
        <w:rPr>
          <w:rFonts w:ascii="Arial MT"/>
          <w:b w:val="0"/>
        </w:rPr>
      </w:pPr>
      <w:r>
        <w:rPr/>
        <w:t>2022</w:t>
      </w:r>
      <w:r>
        <w:rPr>
          <w:spacing w:val="-9"/>
        </w:rPr>
        <w:t> </w:t>
      </w:r>
      <w:r>
        <w:rPr/>
        <w:t>Empirical</w:t>
      </w:r>
      <w:r>
        <w:rPr>
          <w:spacing w:val="-6"/>
        </w:rPr>
        <w:t> </w:t>
      </w:r>
      <w:r>
        <w:rPr/>
        <w:t>Investigations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Trade,</w:t>
      </w:r>
      <w:r>
        <w:rPr>
          <w:spacing w:val="-5"/>
        </w:rPr>
        <w:t> </w:t>
      </w:r>
      <w:r>
        <w:rPr>
          <w:rFonts w:ascii="Arial MT"/>
          <w:b w:val="0"/>
        </w:rPr>
        <w:t>UC</w:t>
      </w:r>
      <w:r>
        <w:rPr>
          <w:rFonts w:ascii="Arial MT"/>
          <w:b w:val="0"/>
          <w:spacing w:val="-6"/>
        </w:rPr>
        <w:t> </w:t>
      </w:r>
      <w:r>
        <w:rPr>
          <w:rFonts w:ascii="Arial MT"/>
          <w:b w:val="0"/>
        </w:rPr>
        <w:t>San</w:t>
      </w:r>
      <w:r>
        <w:rPr>
          <w:rFonts w:ascii="Arial MT"/>
          <w:b w:val="0"/>
          <w:spacing w:val="-7"/>
        </w:rPr>
        <w:t> </w:t>
      </w:r>
      <w:r>
        <w:rPr>
          <w:rFonts w:ascii="Arial MT"/>
          <w:b w:val="0"/>
          <w:spacing w:val="-2"/>
        </w:rPr>
        <w:t>Diego</w:t>
      </w:r>
    </w:p>
    <w:p>
      <w:pPr>
        <w:spacing w:before="35"/>
        <w:ind w:left="2412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2022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Sardinia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Empirical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Trade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Conference,</w:t>
      </w:r>
      <w:r>
        <w:rPr>
          <w:rFonts w:ascii="Arial"/>
          <w:b/>
          <w:spacing w:val="-8"/>
          <w:sz w:val="20"/>
        </w:rPr>
        <w:t> </w:t>
      </w:r>
      <w:r>
        <w:rPr>
          <w:sz w:val="20"/>
        </w:rPr>
        <w:t>Cagliari,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Italy</w:t>
      </w:r>
    </w:p>
    <w:p>
      <w:pPr>
        <w:spacing w:before="34"/>
        <w:ind w:left="2412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2021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Empirical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Investigations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International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Trade,</w:t>
      </w:r>
      <w:r>
        <w:rPr>
          <w:rFonts w:ascii="Arial"/>
          <w:b/>
          <w:spacing w:val="-6"/>
          <w:sz w:val="20"/>
        </w:rPr>
        <w:t> </w:t>
      </w:r>
      <w:r>
        <w:rPr>
          <w:sz w:val="20"/>
        </w:rPr>
        <w:t>Purdue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University</w:t>
      </w:r>
    </w:p>
    <w:p>
      <w:pPr>
        <w:pStyle w:val="Heading2"/>
        <w:spacing w:before="35"/>
        <w:rPr>
          <w:rFonts w:ascii="Arial MT"/>
          <w:b w:val="0"/>
        </w:rPr>
      </w:pPr>
      <w:r>
        <w:rPr/>
        <w:t>2021</w:t>
      </w:r>
      <w:r>
        <w:rPr>
          <w:spacing w:val="-8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Trade</w:t>
      </w:r>
      <w:r>
        <w:rPr>
          <w:spacing w:val="-8"/>
        </w:rPr>
        <w:t> </w:t>
      </w:r>
      <w:r>
        <w:rPr/>
        <w:t>Online,</w:t>
      </w:r>
      <w:r>
        <w:rPr>
          <w:spacing w:val="-7"/>
        </w:rPr>
        <w:t> </w:t>
      </w:r>
      <w:r>
        <w:rPr>
          <w:rFonts w:ascii="Arial MT"/>
          <w:b w:val="0"/>
          <w:spacing w:val="-2"/>
        </w:rPr>
        <w:t>FREIT</w:t>
      </w:r>
    </w:p>
    <w:p>
      <w:pPr>
        <w:spacing w:before="34"/>
        <w:ind w:left="2412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2020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Empirical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Investigations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International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Trade,</w:t>
      </w:r>
      <w:r>
        <w:rPr>
          <w:rFonts w:ascii="Arial"/>
          <w:b/>
          <w:spacing w:val="-6"/>
          <w:sz w:val="20"/>
        </w:rPr>
        <w:t> </w:t>
      </w:r>
      <w:r>
        <w:rPr>
          <w:sz w:val="20"/>
        </w:rPr>
        <w:t>Indiana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University</w:t>
      </w:r>
    </w:p>
    <w:p>
      <w:pPr>
        <w:pStyle w:val="Heading2"/>
        <w:spacing w:before="34"/>
        <w:rPr>
          <w:rFonts w:ascii="Arial MT"/>
          <w:b w:val="0"/>
        </w:rPr>
      </w:pPr>
      <w:r>
        <w:rPr/>
        <w:t>2020</w:t>
      </w:r>
      <w:r>
        <w:rPr>
          <w:spacing w:val="-8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Trade</w:t>
      </w:r>
      <w:r>
        <w:rPr>
          <w:spacing w:val="-8"/>
        </w:rPr>
        <w:t> </w:t>
      </w:r>
      <w:r>
        <w:rPr/>
        <w:t>Online,</w:t>
      </w:r>
      <w:r>
        <w:rPr>
          <w:spacing w:val="-7"/>
        </w:rPr>
        <w:t> </w:t>
      </w:r>
      <w:r>
        <w:rPr>
          <w:rFonts w:ascii="Arial MT"/>
          <w:b w:val="0"/>
          <w:spacing w:val="-2"/>
        </w:rPr>
        <w:t>FREIT</w:t>
      </w:r>
    </w:p>
    <w:p>
      <w:pPr>
        <w:spacing w:line="276" w:lineRule="auto" w:before="35"/>
        <w:ind w:left="2952" w:right="105" w:hanging="540"/>
        <w:jc w:val="left"/>
        <w:rPr>
          <w:sz w:val="20"/>
        </w:rPr>
      </w:pPr>
      <w:r>
        <w:rPr>
          <w:rFonts w:ascii="Arial"/>
          <w:b/>
          <w:sz w:val="20"/>
        </w:rPr>
        <w:t>2019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Empirical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Investigations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International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Trade,</w:t>
      </w:r>
      <w:r>
        <w:rPr>
          <w:rFonts w:ascii="Arial"/>
          <w:b/>
          <w:spacing w:val="-4"/>
          <w:sz w:val="20"/>
        </w:rPr>
        <w:t> </w:t>
      </w:r>
      <w:r>
        <w:rPr>
          <w:sz w:val="20"/>
        </w:rPr>
        <w:t>University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Colorado </w:t>
      </w:r>
      <w:r>
        <w:rPr>
          <w:spacing w:val="-2"/>
          <w:sz w:val="20"/>
        </w:rPr>
        <w:t>Boulder</w:t>
      </w:r>
    </w:p>
    <w:p>
      <w:pPr>
        <w:spacing w:line="276" w:lineRule="auto" w:before="1"/>
        <w:ind w:left="2412" w:right="1086" w:hanging="1"/>
        <w:jc w:val="left"/>
        <w:rPr>
          <w:sz w:val="20"/>
        </w:rPr>
      </w:pPr>
      <w:r>
        <w:rPr>
          <w:rFonts w:ascii="Arial"/>
          <w:b/>
          <w:sz w:val="20"/>
        </w:rPr>
        <w:t>2019 Rocky Mountain Empirical Trade Conference, </w:t>
      </w:r>
      <w:r>
        <w:rPr>
          <w:sz w:val="20"/>
        </w:rPr>
        <w:t>Banff, Canada </w:t>
      </w:r>
      <w:r>
        <w:rPr>
          <w:rFonts w:ascii="Arial"/>
          <w:b/>
          <w:sz w:val="20"/>
        </w:rPr>
        <w:t>2018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Empirical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Investigations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International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Trade,</w:t>
      </w:r>
      <w:r>
        <w:rPr>
          <w:rFonts w:ascii="Arial"/>
          <w:b/>
          <w:spacing w:val="-5"/>
          <w:sz w:val="20"/>
        </w:rPr>
        <w:t> </w:t>
      </w:r>
      <w:r>
        <w:rPr>
          <w:sz w:val="20"/>
        </w:rPr>
        <w:t>Purdue</w:t>
      </w:r>
      <w:r>
        <w:rPr>
          <w:spacing w:val="-7"/>
          <w:sz w:val="20"/>
        </w:rPr>
        <w:t> </w:t>
      </w:r>
      <w:r>
        <w:rPr>
          <w:sz w:val="20"/>
        </w:rPr>
        <w:t>University </w:t>
      </w:r>
      <w:r>
        <w:rPr>
          <w:rFonts w:ascii="Arial"/>
          <w:b/>
          <w:sz w:val="20"/>
        </w:rPr>
        <w:t>2018 Rocky Mountain Empirical Trade Conference, </w:t>
      </w:r>
      <w:r>
        <w:rPr>
          <w:sz w:val="20"/>
        </w:rPr>
        <w:t>Ottawa, Canada</w:t>
      </w:r>
    </w:p>
    <w:p>
      <w:pPr>
        <w:spacing w:line="276" w:lineRule="auto" w:before="0"/>
        <w:ind w:left="2952" w:right="105" w:hanging="541"/>
        <w:jc w:val="left"/>
        <w:rPr>
          <w:sz w:val="20"/>
        </w:rPr>
      </w:pPr>
      <w:r>
        <w:rPr>
          <w:rFonts w:ascii="Arial"/>
          <w:b/>
          <w:sz w:val="20"/>
        </w:rPr>
        <w:t>2017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Empirical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Investigations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International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Trade,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Federal</w:t>
      </w:r>
      <w:r>
        <w:rPr>
          <w:spacing w:val="-4"/>
          <w:sz w:val="20"/>
        </w:rPr>
        <w:t> </w:t>
      </w:r>
      <w:r>
        <w:rPr>
          <w:sz w:val="20"/>
        </w:rPr>
        <w:t>Reserve</w:t>
      </w:r>
      <w:r>
        <w:rPr>
          <w:spacing w:val="-4"/>
          <w:sz w:val="20"/>
        </w:rPr>
        <w:t> </w:t>
      </w:r>
      <w:r>
        <w:rPr>
          <w:sz w:val="20"/>
        </w:rPr>
        <w:t>Board</w:t>
      </w:r>
      <w:r>
        <w:rPr>
          <w:spacing w:val="-5"/>
          <w:sz w:val="20"/>
        </w:rPr>
        <w:t> </w:t>
      </w:r>
      <w:r>
        <w:rPr>
          <w:sz w:val="20"/>
        </w:rPr>
        <w:t>and George Washington University</w:t>
      </w:r>
    </w:p>
    <w:p>
      <w:pPr>
        <w:spacing w:before="0"/>
        <w:ind w:left="2412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2017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Rocky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Mountain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Empirical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Trade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Conference,</w:t>
      </w:r>
      <w:r>
        <w:rPr>
          <w:rFonts w:ascii="Arial"/>
          <w:b/>
          <w:spacing w:val="-5"/>
          <w:sz w:val="20"/>
        </w:rPr>
        <w:t> </w:t>
      </w:r>
      <w:r>
        <w:rPr>
          <w:sz w:val="20"/>
        </w:rPr>
        <w:t>Banff,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Canada</w:t>
      </w:r>
    </w:p>
    <w:p>
      <w:pPr>
        <w:spacing w:before="34"/>
        <w:ind w:left="2412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2016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Empirical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Investigations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International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Trade,</w:t>
      </w:r>
      <w:r>
        <w:rPr>
          <w:rFonts w:ascii="Arial"/>
          <w:b/>
          <w:spacing w:val="-7"/>
          <w:sz w:val="20"/>
        </w:rPr>
        <w:t> </w:t>
      </w:r>
      <w:r>
        <w:rPr>
          <w:sz w:val="20"/>
        </w:rPr>
        <w:t>University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Michigan</w:t>
      </w:r>
    </w:p>
    <w:p>
      <w:pPr>
        <w:spacing w:before="35"/>
        <w:ind w:left="2951" w:right="0" w:hanging="540"/>
        <w:jc w:val="left"/>
        <w:rPr>
          <w:sz w:val="20"/>
        </w:rPr>
      </w:pPr>
      <w:r>
        <w:rPr>
          <w:rFonts w:ascii="Arial" w:hAnsi="Arial"/>
          <w:b/>
          <w:sz w:val="20"/>
        </w:rPr>
        <w:t>2016 CESifo Venice Summer Institute – Disrupted Economic Relationships: Disasters,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Sanctions,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Dissolutions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Venice</w:t>
      </w:r>
      <w:r>
        <w:rPr>
          <w:spacing w:val="-7"/>
          <w:sz w:val="20"/>
        </w:rPr>
        <w:t> </w:t>
      </w:r>
      <w:r>
        <w:rPr>
          <w:sz w:val="20"/>
        </w:rPr>
        <w:t>International</w:t>
      </w:r>
      <w:r>
        <w:rPr>
          <w:spacing w:val="-7"/>
          <w:sz w:val="20"/>
        </w:rPr>
        <w:t> </w:t>
      </w:r>
      <w:r>
        <w:rPr>
          <w:sz w:val="20"/>
        </w:rPr>
        <w:t>University,</w:t>
      </w:r>
      <w:r>
        <w:rPr>
          <w:spacing w:val="-7"/>
          <w:sz w:val="20"/>
        </w:rPr>
        <w:t> </w:t>
      </w:r>
      <w:r>
        <w:rPr>
          <w:sz w:val="20"/>
        </w:rPr>
        <w:t>Venice, </w:t>
      </w:r>
      <w:r>
        <w:rPr>
          <w:spacing w:val="-2"/>
          <w:sz w:val="20"/>
        </w:rPr>
        <w:t>Italy</w:t>
      </w:r>
    </w:p>
    <w:p>
      <w:pPr>
        <w:spacing w:before="0"/>
        <w:ind w:left="2952" w:right="540" w:hanging="541"/>
        <w:jc w:val="left"/>
        <w:rPr>
          <w:sz w:val="20"/>
        </w:rPr>
      </w:pPr>
      <w:r>
        <w:rPr>
          <w:rFonts w:ascii="Arial"/>
          <w:b/>
          <w:sz w:val="20"/>
        </w:rPr>
        <w:t>3</w:t>
      </w:r>
      <w:r>
        <w:rPr>
          <w:rFonts w:ascii="Arial"/>
          <w:b/>
          <w:sz w:val="20"/>
          <w:vertAlign w:val="superscript"/>
        </w:rPr>
        <w:t>rd</w:t>
      </w:r>
      <w:r>
        <w:rPr>
          <w:rFonts w:ascii="Arial"/>
          <w:b/>
          <w:spacing w:val="-5"/>
          <w:sz w:val="20"/>
          <w:vertAlign w:val="baseline"/>
        </w:rPr>
        <w:t> </w:t>
      </w:r>
      <w:r>
        <w:rPr>
          <w:rFonts w:ascii="Arial"/>
          <w:b/>
          <w:sz w:val="20"/>
          <w:vertAlign w:val="baseline"/>
        </w:rPr>
        <w:t>Advances</w:t>
      </w:r>
      <w:r>
        <w:rPr>
          <w:rFonts w:ascii="Arial"/>
          <w:b/>
          <w:spacing w:val="-5"/>
          <w:sz w:val="20"/>
          <w:vertAlign w:val="baseline"/>
        </w:rPr>
        <w:t> </w:t>
      </w:r>
      <w:r>
        <w:rPr>
          <w:rFonts w:ascii="Arial"/>
          <w:b/>
          <w:sz w:val="20"/>
          <w:vertAlign w:val="baseline"/>
        </w:rPr>
        <w:t>in</w:t>
      </w:r>
      <w:r>
        <w:rPr>
          <w:rFonts w:ascii="Arial"/>
          <w:b/>
          <w:spacing w:val="-5"/>
          <w:sz w:val="20"/>
          <w:vertAlign w:val="baseline"/>
        </w:rPr>
        <w:t> </w:t>
      </w:r>
      <w:r>
        <w:rPr>
          <w:rFonts w:ascii="Arial"/>
          <w:b/>
          <w:sz w:val="20"/>
          <w:vertAlign w:val="baseline"/>
        </w:rPr>
        <w:t>International</w:t>
      </w:r>
      <w:r>
        <w:rPr>
          <w:rFonts w:ascii="Arial"/>
          <w:b/>
          <w:spacing w:val="-5"/>
          <w:sz w:val="20"/>
          <w:vertAlign w:val="baseline"/>
        </w:rPr>
        <w:t> </w:t>
      </w:r>
      <w:r>
        <w:rPr>
          <w:rFonts w:ascii="Arial"/>
          <w:b/>
          <w:sz w:val="20"/>
          <w:vertAlign w:val="baseline"/>
        </w:rPr>
        <w:t>Trade</w:t>
      </w:r>
      <w:r>
        <w:rPr>
          <w:sz w:val="20"/>
          <w:vertAlign w:val="baseline"/>
        </w:rPr>
        <w:t>,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Georgia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Institute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Technology, November 20-21, 2014</w:t>
      </w:r>
    </w:p>
    <w:p>
      <w:pPr>
        <w:spacing w:before="0"/>
        <w:ind w:left="2952" w:right="501" w:hanging="541"/>
        <w:jc w:val="left"/>
        <w:rPr>
          <w:sz w:val="20"/>
        </w:rPr>
      </w:pPr>
      <w:r>
        <w:rPr>
          <w:rFonts w:ascii="Arial"/>
          <w:b/>
          <w:sz w:val="20"/>
        </w:rPr>
        <w:t>2</w:t>
      </w:r>
      <w:r>
        <w:rPr>
          <w:rFonts w:ascii="Arial"/>
          <w:b/>
          <w:sz w:val="20"/>
          <w:vertAlign w:val="superscript"/>
        </w:rPr>
        <w:t>nd</w:t>
      </w:r>
      <w:r>
        <w:rPr>
          <w:rFonts w:ascii="Arial"/>
          <w:b/>
          <w:spacing w:val="-5"/>
          <w:sz w:val="20"/>
          <w:vertAlign w:val="baseline"/>
        </w:rPr>
        <w:t> </w:t>
      </w:r>
      <w:r>
        <w:rPr>
          <w:rFonts w:ascii="Arial"/>
          <w:b/>
          <w:sz w:val="20"/>
          <w:vertAlign w:val="baseline"/>
        </w:rPr>
        <w:t>Advances</w:t>
      </w:r>
      <w:r>
        <w:rPr>
          <w:rFonts w:ascii="Arial"/>
          <w:b/>
          <w:spacing w:val="-5"/>
          <w:sz w:val="20"/>
          <w:vertAlign w:val="baseline"/>
        </w:rPr>
        <w:t> </w:t>
      </w:r>
      <w:r>
        <w:rPr>
          <w:rFonts w:ascii="Arial"/>
          <w:b/>
          <w:sz w:val="20"/>
          <w:vertAlign w:val="baseline"/>
        </w:rPr>
        <w:t>in</w:t>
      </w:r>
      <w:r>
        <w:rPr>
          <w:rFonts w:ascii="Arial"/>
          <w:b/>
          <w:spacing w:val="-5"/>
          <w:sz w:val="20"/>
          <w:vertAlign w:val="baseline"/>
        </w:rPr>
        <w:t> </w:t>
      </w:r>
      <w:r>
        <w:rPr>
          <w:rFonts w:ascii="Arial"/>
          <w:b/>
          <w:sz w:val="20"/>
          <w:vertAlign w:val="baseline"/>
        </w:rPr>
        <w:t>International</w:t>
      </w:r>
      <w:r>
        <w:rPr>
          <w:rFonts w:ascii="Arial"/>
          <w:b/>
          <w:spacing w:val="-5"/>
          <w:sz w:val="20"/>
          <w:vertAlign w:val="baseline"/>
        </w:rPr>
        <w:t> </w:t>
      </w:r>
      <w:r>
        <w:rPr>
          <w:rFonts w:ascii="Arial"/>
          <w:b/>
          <w:sz w:val="20"/>
          <w:vertAlign w:val="baseline"/>
        </w:rPr>
        <w:t>Trade</w:t>
      </w:r>
      <w:r>
        <w:rPr>
          <w:sz w:val="20"/>
          <w:vertAlign w:val="baseline"/>
        </w:rPr>
        <w:t>,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Georgia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Institute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Technology, November 19-20, 2010</w:t>
      </w:r>
    </w:p>
    <w:p>
      <w:pPr>
        <w:spacing w:before="0"/>
        <w:ind w:left="2411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Advances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International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Trade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Georgia</w:t>
      </w:r>
      <w:r>
        <w:rPr>
          <w:spacing w:val="-7"/>
          <w:sz w:val="20"/>
        </w:rPr>
        <w:t> </w:t>
      </w:r>
      <w:r>
        <w:rPr>
          <w:sz w:val="20"/>
        </w:rPr>
        <w:t>Institute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Technology,</w:t>
      </w:r>
      <w:r>
        <w:rPr>
          <w:spacing w:val="-7"/>
          <w:sz w:val="20"/>
        </w:rPr>
        <w:t> </w:t>
      </w:r>
      <w:r>
        <w:rPr>
          <w:sz w:val="20"/>
        </w:rPr>
        <w:t>April</w:t>
      </w:r>
      <w:r>
        <w:rPr>
          <w:spacing w:val="-7"/>
          <w:sz w:val="20"/>
        </w:rPr>
        <w:t> </w:t>
      </w:r>
      <w:r>
        <w:rPr>
          <w:sz w:val="20"/>
        </w:rPr>
        <w:t>11-12,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2008</w:t>
      </w:r>
    </w:p>
    <w:p>
      <w:pPr>
        <w:tabs>
          <w:tab w:pos="2411" w:val="left" w:leader="none"/>
        </w:tabs>
        <w:spacing w:before="230"/>
        <w:ind w:left="72" w:right="0" w:firstLine="0"/>
        <w:jc w:val="left"/>
        <w:rPr>
          <w:sz w:val="20"/>
        </w:rPr>
      </w:pPr>
      <w:r>
        <w:rPr>
          <w:rFonts w:ascii="Arial"/>
          <w:b/>
          <w:sz w:val="24"/>
        </w:rPr>
        <w:t>E</w:t>
      </w:r>
      <w:r>
        <w:rPr>
          <w:rFonts w:ascii="Arial"/>
          <w:b/>
          <w:sz w:val="19"/>
        </w:rPr>
        <w:t>XTERNAL</w:t>
      </w:r>
      <w:r>
        <w:rPr>
          <w:rFonts w:ascii="Arial"/>
          <w:b/>
          <w:spacing w:val="-13"/>
          <w:sz w:val="19"/>
        </w:rPr>
        <w:t> </w:t>
      </w:r>
      <w:r>
        <w:rPr>
          <w:rFonts w:ascii="Arial"/>
          <w:b/>
          <w:spacing w:val="-2"/>
          <w:sz w:val="24"/>
        </w:rPr>
        <w:t>S</w:t>
      </w:r>
      <w:r>
        <w:rPr>
          <w:rFonts w:ascii="Arial"/>
          <w:b/>
          <w:spacing w:val="-2"/>
          <w:sz w:val="19"/>
        </w:rPr>
        <w:t>EMINAR</w:t>
      </w:r>
      <w:r>
        <w:rPr>
          <w:rFonts w:ascii="Arial"/>
          <w:b/>
          <w:sz w:val="19"/>
        </w:rPr>
        <w:tab/>
      </w:r>
      <w:r>
        <w:rPr>
          <w:rFonts w:ascii="Arial"/>
          <w:b/>
          <w:sz w:val="20"/>
        </w:rPr>
        <w:t>Empirical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Trade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Online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Seminar,</w:t>
      </w:r>
      <w:r>
        <w:rPr>
          <w:rFonts w:ascii="Arial"/>
          <w:b/>
          <w:spacing w:val="-6"/>
          <w:sz w:val="20"/>
        </w:rPr>
        <w:t> </w:t>
      </w:r>
      <w:r>
        <w:rPr>
          <w:sz w:val="20"/>
        </w:rPr>
        <w:t>FREIT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Georgia</w:t>
      </w:r>
      <w:r>
        <w:rPr>
          <w:spacing w:val="-5"/>
          <w:sz w:val="20"/>
        </w:rPr>
        <w:t> </w:t>
      </w:r>
      <w:r>
        <w:rPr>
          <w:sz w:val="20"/>
        </w:rPr>
        <w:t>Institute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Technology.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2020-</w:t>
      </w:r>
    </w:p>
    <w:p>
      <w:pPr>
        <w:tabs>
          <w:tab w:pos="3398" w:val="right" w:leader="none"/>
        </w:tabs>
        <w:spacing w:before="0"/>
        <w:ind w:left="72" w:right="0" w:firstLine="0"/>
        <w:jc w:val="left"/>
        <w:rPr>
          <w:sz w:val="20"/>
        </w:rPr>
      </w:pPr>
      <w:r>
        <w:rPr>
          <w:rFonts w:ascii="Arial"/>
          <w:b/>
          <w:smallCaps/>
          <w:spacing w:val="-2"/>
          <w:sz w:val="24"/>
        </w:rPr>
        <w:t>Organization</w:t>
      </w:r>
      <w:r>
        <w:rPr>
          <w:rFonts w:ascii="Arial"/>
          <w:b/>
          <w:smallCaps/>
          <w:sz w:val="24"/>
        </w:rPr>
        <w:tab/>
      </w:r>
      <w:r>
        <w:rPr>
          <w:smallCaps w:val="0"/>
          <w:spacing w:val="-4"/>
          <w:sz w:val="20"/>
        </w:rPr>
        <w:t>2023</w:t>
      </w:r>
    </w:p>
    <w:p>
      <w:pPr>
        <w:pStyle w:val="BodyText"/>
        <w:spacing w:before="57"/>
        <w:rPr>
          <w:sz w:val="19"/>
        </w:rPr>
      </w:pPr>
    </w:p>
    <w:p>
      <w:pPr>
        <w:tabs>
          <w:tab w:pos="2411" w:val="left" w:leader="none"/>
        </w:tabs>
        <w:spacing w:before="0"/>
        <w:ind w:left="72" w:right="0" w:firstLine="0"/>
        <w:jc w:val="left"/>
        <w:rPr>
          <w:sz w:val="20"/>
        </w:rPr>
      </w:pPr>
      <w:r>
        <w:rPr>
          <w:rFonts w:ascii="Arial"/>
          <w:b/>
          <w:spacing w:val="-2"/>
          <w:sz w:val="24"/>
        </w:rPr>
        <w:t>I</w:t>
      </w:r>
      <w:r>
        <w:rPr>
          <w:rFonts w:ascii="Arial"/>
          <w:b/>
          <w:spacing w:val="-2"/>
          <w:sz w:val="19"/>
        </w:rPr>
        <w:t>NVITED</w:t>
      </w:r>
      <w:r>
        <w:rPr>
          <w:rFonts w:ascii="Arial"/>
          <w:b/>
          <w:sz w:val="19"/>
        </w:rPr>
        <w:tab/>
      </w:r>
      <w:r>
        <w:rPr>
          <w:rFonts w:ascii="Arial"/>
          <w:b/>
          <w:sz w:val="20"/>
        </w:rPr>
        <w:t>Firm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Product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Heterogeneity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International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Trade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KU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Leuven,</w:t>
      </w:r>
    </w:p>
    <w:p>
      <w:pPr>
        <w:pStyle w:val="BodyText"/>
        <w:tabs>
          <w:tab w:pos="2951" w:val="left" w:leader="none"/>
        </w:tabs>
        <w:ind w:left="72"/>
      </w:pPr>
      <w:r>
        <w:rPr>
          <w:rFonts w:ascii="Arial" w:hAnsi="Arial"/>
          <w:b/>
          <w:smallCaps/>
          <w:spacing w:val="-2"/>
          <w:sz w:val="24"/>
        </w:rPr>
        <w:t>Lectures</w:t>
      </w:r>
      <w:r>
        <w:rPr>
          <w:rFonts w:ascii="Arial" w:hAnsi="Arial"/>
          <w:b/>
          <w:smallCaps/>
          <w:sz w:val="24"/>
        </w:rPr>
        <w:tab/>
      </w:r>
      <w:r>
        <w:rPr>
          <w:smallCaps w:val="0"/>
        </w:rPr>
        <w:t>Keynote,</w:t>
      </w:r>
      <w:r>
        <w:rPr>
          <w:smallCaps w:val="0"/>
          <w:spacing w:val="-9"/>
        </w:rPr>
        <w:t> </w:t>
      </w:r>
      <w:r>
        <w:rPr>
          <w:smallCaps w:val="0"/>
        </w:rPr>
        <w:t>“Duration</w:t>
      </w:r>
      <w:r>
        <w:rPr>
          <w:smallCaps w:val="0"/>
          <w:spacing w:val="-7"/>
        </w:rPr>
        <w:t> </w:t>
      </w:r>
      <w:r>
        <w:rPr>
          <w:smallCaps w:val="0"/>
        </w:rPr>
        <w:t>of</w:t>
      </w:r>
      <w:r>
        <w:rPr>
          <w:smallCaps w:val="0"/>
          <w:spacing w:val="-7"/>
        </w:rPr>
        <w:t> </w:t>
      </w:r>
      <w:r>
        <w:rPr>
          <w:smallCaps w:val="0"/>
        </w:rPr>
        <w:t>Trade:</w:t>
      </w:r>
      <w:r>
        <w:rPr>
          <w:smallCaps w:val="0"/>
          <w:spacing w:val="-6"/>
        </w:rPr>
        <w:t> </w:t>
      </w:r>
      <w:r>
        <w:rPr>
          <w:smallCaps w:val="0"/>
        </w:rPr>
        <w:t>A</w:t>
      </w:r>
      <w:r>
        <w:rPr>
          <w:smallCaps w:val="0"/>
          <w:spacing w:val="-7"/>
        </w:rPr>
        <w:t> </w:t>
      </w:r>
      <w:r>
        <w:rPr>
          <w:smallCaps w:val="0"/>
        </w:rPr>
        <w:t>Retroprospective,”</w:t>
      </w:r>
      <w:r>
        <w:rPr>
          <w:smallCaps w:val="0"/>
          <w:spacing w:val="-7"/>
        </w:rPr>
        <w:t> </w:t>
      </w:r>
      <w:r>
        <w:rPr>
          <w:smallCaps w:val="0"/>
        </w:rPr>
        <w:t>November</w:t>
      </w:r>
      <w:r>
        <w:rPr>
          <w:smallCaps w:val="0"/>
          <w:spacing w:val="-7"/>
        </w:rPr>
        <w:t> </w:t>
      </w:r>
      <w:r>
        <w:rPr>
          <w:smallCaps w:val="0"/>
        </w:rPr>
        <w:t>15-16,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2013</w:t>
      </w:r>
    </w:p>
    <w:p>
      <w:pPr>
        <w:pStyle w:val="BodyText"/>
        <w:spacing w:before="46"/>
      </w:pPr>
    </w:p>
    <w:p>
      <w:pPr>
        <w:pStyle w:val="BodyText"/>
        <w:tabs>
          <w:tab w:pos="2411" w:val="left" w:leader="none"/>
        </w:tabs>
        <w:ind w:left="71"/>
      </w:pPr>
      <w:r>
        <w:rPr>
          <w:rFonts w:ascii="Arial"/>
          <w:b/>
          <w:smallCaps/>
          <w:spacing w:val="-2"/>
          <w:sz w:val="24"/>
        </w:rPr>
        <w:t>Conference</w:t>
      </w:r>
      <w:r>
        <w:rPr>
          <w:rFonts w:ascii="Arial"/>
          <w:b/>
          <w:smallCaps/>
          <w:sz w:val="24"/>
        </w:rPr>
        <w:tab/>
      </w:r>
      <w:r>
        <w:rPr>
          <w:smallCaps w:val="0"/>
        </w:rPr>
        <w:t>2024:</w:t>
      </w:r>
      <w:r>
        <w:rPr>
          <w:smallCaps w:val="0"/>
          <w:spacing w:val="-8"/>
        </w:rPr>
        <w:t> </w:t>
      </w:r>
      <w:r>
        <w:rPr>
          <w:smallCaps w:val="0"/>
        </w:rPr>
        <w:t>Melbourne</w:t>
      </w:r>
      <w:r>
        <w:rPr>
          <w:smallCaps w:val="0"/>
          <w:spacing w:val="-6"/>
        </w:rPr>
        <w:t> </w:t>
      </w:r>
      <w:r>
        <w:rPr>
          <w:smallCaps w:val="0"/>
        </w:rPr>
        <w:t>Empirical</w:t>
      </w:r>
      <w:r>
        <w:rPr>
          <w:smallCaps w:val="0"/>
          <w:spacing w:val="-6"/>
        </w:rPr>
        <w:t> </w:t>
      </w:r>
      <w:r>
        <w:rPr>
          <w:smallCaps w:val="0"/>
        </w:rPr>
        <w:t>Trade</w:t>
      </w:r>
      <w:r>
        <w:rPr>
          <w:smallCaps w:val="0"/>
          <w:spacing w:val="-5"/>
        </w:rPr>
        <w:t> </w:t>
      </w:r>
      <w:r>
        <w:rPr>
          <w:smallCaps w:val="0"/>
        </w:rPr>
        <w:t>Conference;</w:t>
      </w:r>
      <w:r>
        <w:rPr>
          <w:smallCaps w:val="0"/>
          <w:spacing w:val="-6"/>
        </w:rPr>
        <w:t> </w:t>
      </w:r>
      <w:r>
        <w:rPr>
          <w:smallCaps w:val="0"/>
        </w:rPr>
        <w:t>Canadian</w:t>
      </w:r>
      <w:r>
        <w:rPr>
          <w:smallCaps w:val="0"/>
          <w:spacing w:val="-6"/>
        </w:rPr>
        <w:t> </w:t>
      </w:r>
      <w:r>
        <w:rPr>
          <w:smallCaps w:val="0"/>
        </w:rPr>
        <w:t>International</w:t>
      </w:r>
      <w:r>
        <w:rPr>
          <w:smallCaps w:val="0"/>
          <w:spacing w:val="-6"/>
        </w:rPr>
        <w:t> </w:t>
      </w:r>
      <w:r>
        <w:rPr>
          <w:smallCaps w:val="0"/>
        </w:rPr>
        <w:t>Trade</w:t>
      </w:r>
      <w:r>
        <w:rPr>
          <w:smallCaps w:val="0"/>
          <w:spacing w:val="-5"/>
        </w:rPr>
        <w:t> </w:t>
      </w:r>
      <w:r>
        <w:rPr>
          <w:smallCaps w:val="0"/>
          <w:spacing w:val="-2"/>
        </w:rPr>
        <w:t>Study</w:t>
      </w:r>
    </w:p>
    <w:p>
      <w:pPr>
        <w:pStyle w:val="BodyText"/>
        <w:tabs>
          <w:tab w:pos="2951" w:val="left" w:leader="none"/>
        </w:tabs>
        <w:ind w:left="72"/>
      </w:pPr>
      <w:r>
        <w:rPr>
          <w:rFonts w:ascii="Arial"/>
          <w:b/>
          <w:smallCaps/>
          <w:spacing w:val="-2"/>
          <w:sz w:val="24"/>
        </w:rPr>
        <w:t>Presentations</w:t>
      </w:r>
      <w:r>
        <w:rPr>
          <w:rFonts w:ascii="Arial"/>
          <w:b/>
          <w:smallCaps/>
          <w:sz w:val="24"/>
        </w:rPr>
        <w:tab/>
      </w:r>
      <w:r>
        <w:rPr>
          <w:smallCaps w:val="0"/>
        </w:rPr>
        <w:t>Group;</w:t>
      </w:r>
      <w:r>
        <w:rPr>
          <w:smallCaps w:val="0"/>
          <w:spacing w:val="-8"/>
        </w:rPr>
        <w:t> </w:t>
      </w:r>
      <w:r>
        <w:rPr>
          <w:smallCaps w:val="0"/>
        </w:rPr>
        <w:t>European</w:t>
      </w:r>
      <w:r>
        <w:rPr>
          <w:smallCaps w:val="0"/>
          <w:spacing w:val="-6"/>
        </w:rPr>
        <w:t> </w:t>
      </w:r>
      <w:r>
        <w:rPr>
          <w:smallCaps w:val="0"/>
        </w:rPr>
        <w:t>Trade</w:t>
      </w:r>
      <w:r>
        <w:rPr>
          <w:smallCaps w:val="0"/>
          <w:spacing w:val="-6"/>
        </w:rPr>
        <w:t> </w:t>
      </w:r>
      <w:r>
        <w:rPr>
          <w:smallCaps w:val="0"/>
        </w:rPr>
        <w:t>Study</w:t>
      </w:r>
      <w:r>
        <w:rPr>
          <w:smallCaps w:val="0"/>
          <w:spacing w:val="-6"/>
        </w:rPr>
        <w:t> </w:t>
      </w:r>
      <w:r>
        <w:rPr>
          <w:smallCaps w:val="0"/>
        </w:rPr>
        <w:t>Group;</w:t>
      </w:r>
      <w:r>
        <w:rPr>
          <w:smallCaps w:val="0"/>
          <w:spacing w:val="-5"/>
        </w:rPr>
        <w:t> </w:t>
      </w:r>
      <w:r>
        <w:rPr>
          <w:smallCaps w:val="0"/>
        </w:rPr>
        <w:t>Sanctions:</w:t>
      </w:r>
      <w:r>
        <w:rPr>
          <w:smallCaps w:val="0"/>
          <w:spacing w:val="-6"/>
        </w:rPr>
        <w:t> </w:t>
      </w:r>
      <w:r>
        <w:rPr>
          <w:smallCaps w:val="0"/>
        </w:rPr>
        <w:t>Theory,</w:t>
      </w:r>
      <w:r>
        <w:rPr>
          <w:smallCaps w:val="0"/>
          <w:spacing w:val="-5"/>
        </w:rPr>
        <w:t> </w:t>
      </w:r>
      <w:r>
        <w:rPr>
          <w:smallCaps w:val="0"/>
          <w:spacing w:val="-2"/>
        </w:rPr>
        <w:t>Quantitative</w:t>
      </w:r>
    </w:p>
    <w:p>
      <w:pPr>
        <w:pStyle w:val="BodyText"/>
        <w:spacing w:before="1"/>
        <w:ind w:left="2951"/>
      </w:pPr>
      <w:r>
        <w:rPr/>
        <w:t>Evidence,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Implications</w:t>
      </w:r>
    </w:p>
    <w:p>
      <w:pPr>
        <w:pStyle w:val="BodyText"/>
        <w:spacing w:before="229"/>
        <w:ind w:left="2951" w:hanging="540"/>
      </w:pPr>
      <w:r>
        <w:rPr/>
        <w:t>2023: European Trade Study Group, Economics of Global Interactions, Sardinian Empirical</w:t>
      </w:r>
      <w:r>
        <w:rPr>
          <w:spacing w:val="-6"/>
        </w:rPr>
        <w:t> </w:t>
      </w:r>
      <w:r>
        <w:rPr/>
        <w:t>Trade</w:t>
      </w:r>
      <w:r>
        <w:rPr>
          <w:spacing w:val="-6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XVIIth</w:t>
      </w:r>
      <w:r>
        <w:rPr>
          <w:spacing w:val="-6"/>
        </w:rPr>
        <w:t> </w:t>
      </w:r>
      <w:r>
        <w:rPr/>
        <w:t>Danish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Workshop; 13</w:t>
      </w:r>
      <w:r>
        <w:rPr>
          <w:vertAlign w:val="superscript"/>
        </w:rPr>
        <w:t>th</w:t>
      </w:r>
      <w:r>
        <w:rPr>
          <w:vertAlign w:val="baseline"/>
        </w:rPr>
        <w:t> Trade, Integration, and</w:t>
      </w:r>
      <w:r>
        <w:rPr>
          <w:spacing w:val="-1"/>
          <w:vertAlign w:val="baseline"/>
        </w:rPr>
        <w:t> </w:t>
      </w:r>
      <w:r>
        <w:rPr>
          <w:vertAlign w:val="baseline"/>
        </w:rPr>
        <w:t>Growth Network</w:t>
      </w:r>
      <w:r>
        <w:rPr>
          <w:spacing w:val="-1"/>
          <w:vertAlign w:val="baseline"/>
        </w:rPr>
        <w:t> </w:t>
      </w:r>
      <w:r>
        <w:rPr>
          <w:vertAlign w:val="baseline"/>
        </w:rPr>
        <w:t>Conference; Midwest International Economics Group Meeting (Spring)</w:t>
      </w:r>
    </w:p>
    <w:p>
      <w:pPr>
        <w:pStyle w:val="BodyText"/>
      </w:pPr>
    </w:p>
    <w:p>
      <w:pPr>
        <w:pStyle w:val="BodyText"/>
        <w:ind w:left="2951" w:hanging="540"/>
      </w:pPr>
      <w:r>
        <w:rPr/>
        <w:t>2022: Southern Economic Association; Midwest International Economics Group Meeting</w:t>
      </w:r>
      <w:r>
        <w:rPr>
          <w:spacing w:val="-4"/>
        </w:rPr>
        <w:t> </w:t>
      </w:r>
      <w:r>
        <w:rPr/>
        <w:t>(Fall);</w:t>
      </w:r>
      <w:r>
        <w:rPr>
          <w:spacing w:val="-4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Trade</w:t>
      </w:r>
      <w:r>
        <w:rPr>
          <w:spacing w:val="-4"/>
        </w:rPr>
        <w:t> </w:t>
      </w:r>
      <w:r>
        <w:rPr/>
        <w:t>Study</w:t>
      </w:r>
      <w:r>
        <w:rPr>
          <w:spacing w:val="-5"/>
        </w:rPr>
        <w:t> </w:t>
      </w:r>
      <w:r>
        <w:rPr/>
        <w:t>Group;</w:t>
      </w:r>
      <w:r>
        <w:rPr>
          <w:spacing w:val="-4"/>
        </w:rPr>
        <w:t> </w:t>
      </w:r>
      <w:r>
        <w:rPr/>
        <w:t>Beeronomics;</w:t>
      </w:r>
      <w:r>
        <w:rPr>
          <w:spacing w:val="-5"/>
        </w:rPr>
        <w:t> </w:t>
      </w:r>
      <w:r>
        <w:rPr/>
        <w:t>U.S.</w:t>
      </w:r>
      <w:r>
        <w:rPr>
          <w:spacing w:val="-4"/>
        </w:rPr>
        <w:t> </w:t>
      </w:r>
      <w:r>
        <w:rPr/>
        <w:t>ITC</w:t>
      </w:r>
      <w:r>
        <w:rPr>
          <w:spacing w:val="-4"/>
        </w:rPr>
        <w:t> </w:t>
      </w:r>
      <w:r>
        <w:rPr/>
        <w:t>Academic Symposium: The Impact of Trade on U.S. Workers: Distributional and Other Effects; Midwest International Economics Group Meeting (Spring)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81"/>
        <w:ind w:left="2952" w:right="501" w:hanging="541"/>
      </w:pPr>
      <w:r>
        <w:rPr/>
        <w:t>2021:</w:t>
      </w:r>
      <w:r>
        <w:rPr>
          <w:spacing w:val="-18"/>
        </w:rPr>
        <w:t> </w:t>
      </w:r>
      <w:r>
        <w:rPr/>
        <w:t>Southern</w:t>
      </w:r>
      <w:r>
        <w:rPr>
          <w:spacing w:val="-7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Meetings;</w:t>
      </w:r>
      <w:r>
        <w:rPr>
          <w:spacing w:val="-5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Trade</w:t>
      </w:r>
      <w:r>
        <w:rPr>
          <w:spacing w:val="-5"/>
        </w:rPr>
        <w:t> </w:t>
      </w:r>
      <w:r>
        <w:rPr/>
        <w:t>Study</w:t>
      </w:r>
      <w:r>
        <w:rPr>
          <w:spacing w:val="-6"/>
        </w:rPr>
        <w:t> </w:t>
      </w:r>
      <w:r>
        <w:rPr/>
        <w:t>Group; Nordic International Trade Seminar</w:t>
      </w:r>
    </w:p>
    <w:p>
      <w:pPr>
        <w:pStyle w:val="BodyText"/>
        <w:spacing w:before="230"/>
        <w:ind w:left="26"/>
        <w:jc w:val="center"/>
      </w:pPr>
      <w:r>
        <w:rPr/>
        <w:t>2020:</w:t>
      </w:r>
      <w:r>
        <w:rPr>
          <w:spacing w:val="-9"/>
        </w:rPr>
        <w:t> </w:t>
      </w:r>
      <w:r>
        <w:rPr/>
        <w:t>Southern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Meetings;</w:t>
      </w:r>
      <w:r>
        <w:rPr>
          <w:spacing w:val="-8"/>
        </w:rPr>
        <w:t> </w:t>
      </w:r>
      <w:r>
        <w:rPr>
          <w:spacing w:val="-2"/>
        </w:rPr>
        <w:t>INFORMS</w:t>
      </w:r>
    </w:p>
    <w:p>
      <w:pPr>
        <w:pStyle w:val="BodyText"/>
        <w:spacing w:before="229"/>
        <w:ind w:left="2952" w:right="105" w:hanging="540"/>
      </w:pPr>
      <w:r>
        <w:rPr/>
        <w:t>2019:</w:t>
      </w:r>
      <w:r>
        <w:rPr>
          <w:spacing w:val="-18"/>
        </w:rPr>
        <w:t> </w:t>
      </w:r>
      <w:r>
        <w:rPr/>
        <w:t>Southern</w:t>
      </w:r>
      <w:r>
        <w:rPr>
          <w:spacing w:val="-8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Meetings;</w:t>
      </w:r>
      <w:r>
        <w:rPr>
          <w:spacing w:val="-5"/>
        </w:rPr>
        <w:t> </w:t>
      </w:r>
      <w:r>
        <w:rPr/>
        <w:t>Beijing</w:t>
      </w:r>
      <w:r>
        <w:rPr>
          <w:spacing w:val="-5"/>
        </w:rPr>
        <w:t> </w:t>
      </w:r>
      <w:r>
        <w:rPr/>
        <w:t>Forum;</w:t>
      </w:r>
      <w:r>
        <w:rPr>
          <w:spacing w:val="-5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Trade Study Group; Economics of Global Interactions; Sardinia Empirical Trade Conference; Ljubljana Empirical Trade Conference; Sanctions: Theory, Quantitative Evidence, and Policy Implications; 15</w:t>
      </w:r>
      <w:r>
        <w:rPr>
          <w:vertAlign w:val="superscript"/>
        </w:rPr>
        <w:t>th</w:t>
      </w:r>
      <w:r>
        <w:rPr>
          <w:vertAlign w:val="baseline"/>
        </w:rPr>
        <w:t> Western Economic Association International; ASSA Meetings</w:t>
      </w:r>
    </w:p>
    <w:p>
      <w:pPr>
        <w:pStyle w:val="BodyText"/>
      </w:pPr>
    </w:p>
    <w:p>
      <w:pPr>
        <w:pStyle w:val="BodyText"/>
        <w:ind w:left="2951" w:hanging="540"/>
      </w:pPr>
      <w:r>
        <w:rPr/>
        <w:t>2018:</w:t>
      </w:r>
      <w:r>
        <w:rPr>
          <w:spacing w:val="-9"/>
        </w:rPr>
        <w:t> </w:t>
      </w:r>
      <w:r>
        <w:rPr/>
        <w:t>Southern Economic Association Meetings; 13</w:t>
      </w:r>
      <w:r>
        <w:rPr>
          <w:vertAlign w:val="superscript"/>
        </w:rPr>
        <w:t>th</w:t>
      </w:r>
      <w:r>
        <w:rPr>
          <w:vertAlign w:val="baseline"/>
        </w:rPr>
        <w:t> International Study Group on Exports and Productivity Workshop;</w:t>
      </w:r>
      <w:r>
        <w:rPr>
          <w:spacing w:val="-1"/>
          <w:vertAlign w:val="baseline"/>
        </w:rPr>
        <w:t> </w:t>
      </w:r>
      <w:r>
        <w:rPr>
          <w:vertAlign w:val="baseline"/>
        </w:rPr>
        <w:t>Sardinia Empirical Trade</w:t>
      </w:r>
      <w:r>
        <w:rPr>
          <w:spacing w:val="-2"/>
          <w:vertAlign w:val="baseline"/>
        </w:rPr>
        <w:t> </w:t>
      </w:r>
      <w:r>
        <w:rPr>
          <w:vertAlign w:val="baseline"/>
        </w:rPr>
        <w:t>Conference; 10</w:t>
      </w:r>
      <w:r>
        <w:rPr>
          <w:vertAlign w:val="superscript"/>
        </w:rPr>
        <w:t>th</w:t>
      </w:r>
      <w:r>
        <w:rPr>
          <w:vertAlign w:val="baseline"/>
        </w:rPr>
        <w:t> Asian</w:t>
      </w:r>
      <w:r>
        <w:rPr>
          <w:spacing w:val="-5"/>
          <w:vertAlign w:val="baseline"/>
        </w:rPr>
        <w:t> </w:t>
      </w:r>
      <w:r>
        <w:rPr>
          <w:vertAlign w:val="baseline"/>
        </w:rPr>
        <w:t>Dynamics</w:t>
      </w:r>
      <w:r>
        <w:rPr>
          <w:spacing w:val="-5"/>
          <w:vertAlign w:val="baseline"/>
        </w:rPr>
        <w:t> </w:t>
      </w:r>
      <w:r>
        <w:rPr>
          <w:vertAlign w:val="baseline"/>
        </w:rPr>
        <w:t>Initiative</w:t>
      </w:r>
      <w:r>
        <w:rPr>
          <w:spacing w:val="-5"/>
          <w:vertAlign w:val="baseline"/>
        </w:rPr>
        <w:t> </w:t>
      </w:r>
      <w:r>
        <w:rPr>
          <w:vertAlign w:val="baseline"/>
        </w:rPr>
        <w:t>Conference;</w:t>
      </w:r>
      <w:r>
        <w:rPr>
          <w:spacing w:val="-5"/>
          <w:vertAlign w:val="baseline"/>
        </w:rPr>
        <w:t> </w:t>
      </w:r>
      <w:r>
        <w:rPr>
          <w:vertAlign w:val="baseline"/>
        </w:rPr>
        <w:t>CEPR</w:t>
      </w:r>
      <w:r>
        <w:rPr>
          <w:spacing w:val="-5"/>
          <w:vertAlign w:val="baseline"/>
        </w:rPr>
        <w:t> </w:t>
      </w:r>
      <w:r>
        <w:rPr>
          <w:vertAlign w:val="baseline"/>
        </w:rPr>
        <w:t>European</w:t>
      </w:r>
      <w:r>
        <w:rPr>
          <w:spacing w:val="-5"/>
          <w:vertAlign w:val="baseline"/>
        </w:rPr>
        <w:t> </w:t>
      </w:r>
      <w:r>
        <w:rPr>
          <w:vertAlign w:val="baseline"/>
        </w:rPr>
        <w:t>Research</w:t>
      </w:r>
      <w:r>
        <w:rPr>
          <w:spacing w:val="-5"/>
          <w:vertAlign w:val="baseline"/>
        </w:rPr>
        <w:t> </w:t>
      </w:r>
      <w:r>
        <w:rPr>
          <w:vertAlign w:val="baseline"/>
        </w:rPr>
        <w:t>Workshop</w:t>
      </w:r>
      <w:r>
        <w:rPr>
          <w:spacing w:val="-5"/>
          <w:vertAlign w:val="baseline"/>
        </w:rPr>
        <w:t> </w:t>
      </w:r>
      <w:r>
        <w:rPr>
          <w:vertAlign w:val="baseline"/>
        </w:rPr>
        <w:t>in International Trade; Australasian Trade Workshop; Southeastern International/Development Economics Workshop</w:t>
      </w:r>
    </w:p>
    <w:p>
      <w:pPr>
        <w:pStyle w:val="BodyText"/>
      </w:pPr>
    </w:p>
    <w:p>
      <w:pPr>
        <w:pStyle w:val="BodyText"/>
        <w:ind w:left="2951" w:right="105" w:hanging="540"/>
      </w:pPr>
      <w:r>
        <w:rPr/>
        <w:t>2017: Southern Economic Association Meetings; Midwest International Economics Group Meeting (Fall); Economics of Global Interactions; Sardinia Empirical Trade</w:t>
      </w:r>
      <w:r>
        <w:rPr>
          <w:spacing w:val="-5"/>
        </w:rPr>
        <w:t> </w:t>
      </w:r>
      <w:r>
        <w:rPr/>
        <w:t>Conference;</w:t>
      </w:r>
      <w:r>
        <w:rPr>
          <w:spacing w:val="-5"/>
        </w:rPr>
        <w:t> </w:t>
      </w:r>
      <w:r>
        <w:rPr/>
        <w:t>XIIIth</w:t>
      </w:r>
      <w:r>
        <w:rPr>
          <w:spacing w:val="-5"/>
        </w:rPr>
        <w:t> </w:t>
      </w:r>
      <w:r>
        <w:rPr/>
        <w:t>Danish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Workshop;</w:t>
      </w:r>
      <w:r>
        <w:rPr>
          <w:spacing w:val="-5"/>
        </w:rPr>
        <w:t> </w:t>
      </w:r>
      <w:r>
        <w:rPr/>
        <w:t>Ljubljana Empirical Trade Conference; Instead/Sao Paulo School of Economics-FGV Workshop;</w:t>
      </w:r>
      <w:r>
        <w:rPr>
          <w:spacing w:val="-4"/>
        </w:rPr>
        <w:t> </w:t>
      </w:r>
      <w:r>
        <w:rPr/>
        <w:t>Empirical</w:t>
      </w:r>
      <w:r>
        <w:rPr>
          <w:spacing w:val="-4"/>
        </w:rPr>
        <w:t> </w:t>
      </w:r>
      <w:r>
        <w:rPr/>
        <w:t>Investigations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Trade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Investment;</w:t>
      </w:r>
      <w:r>
        <w:rPr>
          <w:spacing w:val="-4"/>
        </w:rPr>
        <w:t> </w:t>
      </w:r>
      <w:r>
        <w:rPr/>
        <w:t>13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International Conference of Western Economic Association International</w:t>
      </w:r>
    </w:p>
    <w:p>
      <w:pPr>
        <w:pStyle w:val="BodyText"/>
      </w:pPr>
    </w:p>
    <w:p>
      <w:pPr>
        <w:pStyle w:val="BodyText"/>
        <w:ind w:left="2952" w:hanging="540"/>
      </w:pPr>
      <w:r>
        <w:rPr/>
        <w:t>2016:</w:t>
      </w:r>
      <w:r>
        <w:rPr>
          <w:spacing w:val="-18"/>
        </w:rPr>
        <w:t> </w:t>
      </w:r>
      <w:r>
        <w:rPr/>
        <w:t>Southern</w:t>
      </w:r>
      <w:r>
        <w:rPr>
          <w:spacing w:val="-7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Meetings;</w:t>
      </w:r>
      <w:r>
        <w:rPr>
          <w:spacing w:val="-5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Trade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Group;</w:t>
      </w:r>
      <w:r>
        <w:rPr>
          <w:spacing w:val="-5"/>
        </w:rPr>
        <w:t> </w:t>
      </w:r>
      <w:r>
        <w:rPr/>
        <w:t>XIIth Danish International Economics Workshop; Ljubljana Empirical Trade Conference; The Gravity Equation: Perspectives from Economic History and Trade; 63</w:t>
      </w:r>
      <w:r>
        <w:rPr>
          <w:vertAlign w:val="superscript"/>
        </w:rPr>
        <w:t>rd</w:t>
      </w:r>
      <w:r>
        <w:rPr>
          <w:vertAlign w:val="baseline"/>
        </w:rPr>
        <w:t> Economic Policy Panel; ASSA Meetings</w:t>
      </w:r>
    </w:p>
    <w:p>
      <w:pPr>
        <w:pStyle w:val="BodyText"/>
      </w:pPr>
    </w:p>
    <w:p>
      <w:pPr>
        <w:pStyle w:val="BodyText"/>
        <w:spacing w:before="1"/>
        <w:ind w:left="2951" w:right="105" w:hanging="540"/>
      </w:pPr>
      <w:r>
        <w:rPr/>
        <w:t>2015: Southern Economic Association Meetings; Empirical Investigations in International Trade; Ljubljana Empirical Trade Conference; Midwest International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Meeting</w:t>
      </w:r>
      <w:r>
        <w:rPr>
          <w:spacing w:val="-7"/>
        </w:rPr>
        <w:t> </w:t>
      </w:r>
      <w:r>
        <w:rPr/>
        <w:t>(Spring);</w:t>
      </w:r>
      <w:r>
        <w:rPr>
          <w:spacing w:val="-6"/>
        </w:rPr>
        <w:t> </w:t>
      </w:r>
      <w:r>
        <w:rPr/>
        <w:t>Empirical</w:t>
      </w:r>
      <w:r>
        <w:rPr>
          <w:spacing w:val="-6"/>
        </w:rPr>
        <w:t> </w:t>
      </w:r>
      <w:r>
        <w:rPr/>
        <w:t>Investigations</w:t>
      </w:r>
      <w:r>
        <w:rPr>
          <w:spacing w:val="-5"/>
        </w:rPr>
        <w:t> </w:t>
      </w:r>
      <w:r>
        <w:rPr/>
        <w:t>in Trade and Investment</w:t>
      </w:r>
    </w:p>
    <w:p>
      <w:pPr>
        <w:pStyle w:val="BodyText"/>
        <w:spacing w:before="229"/>
        <w:ind w:left="2952" w:right="145" w:hanging="540"/>
        <w:jc w:val="both"/>
      </w:pPr>
      <w:r>
        <w:rPr/>
        <w:t>2014:</w:t>
      </w:r>
      <w:r>
        <w:rPr>
          <w:spacing w:val="-5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Meetings;</w:t>
      </w:r>
      <w:r>
        <w:rPr>
          <w:spacing w:val="-5"/>
        </w:rPr>
        <w:t> </w:t>
      </w:r>
      <w:r>
        <w:rPr/>
        <w:t>3</w:t>
      </w:r>
      <w:r>
        <w:rPr>
          <w:vertAlign w:val="superscript"/>
        </w:rPr>
        <w:t>rd</w:t>
      </w:r>
      <w:r>
        <w:rPr>
          <w:spacing w:val="-5"/>
          <w:vertAlign w:val="baseline"/>
        </w:rPr>
        <w:t> </w:t>
      </w:r>
      <w:r>
        <w:rPr>
          <w:vertAlign w:val="baseline"/>
        </w:rPr>
        <w:t>Advances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vertAlign w:val="baseline"/>
        </w:rPr>
        <w:t>International</w:t>
      </w:r>
      <w:r>
        <w:rPr>
          <w:spacing w:val="-5"/>
          <w:vertAlign w:val="baseline"/>
        </w:rPr>
        <w:t> </w:t>
      </w:r>
      <w:r>
        <w:rPr>
          <w:vertAlign w:val="baseline"/>
        </w:rPr>
        <w:t>Trade; Midwest International Economics Group</w:t>
      </w:r>
      <w:r>
        <w:rPr>
          <w:spacing w:val="-1"/>
          <w:vertAlign w:val="baseline"/>
        </w:rPr>
        <w:t> </w:t>
      </w:r>
      <w:r>
        <w:rPr>
          <w:vertAlign w:val="baseline"/>
        </w:rPr>
        <w:t>Meeting (Fall); European Trade Study Group; Ljubljana Empirical Trade Conference</w:t>
      </w:r>
    </w:p>
    <w:p>
      <w:pPr>
        <w:pStyle w:val="BodyText"/>
        <w:spacing w:before="230"/>
        <w:ind w:left="2951" w:right="105" w:hanging="540"/>
      </w:pPr>
      <w:r>
        <w:rPr/>
        <w:t>2013: Southeastern International/Development Economics Workshop; Firm and Product Heterogeneity in International Trade, KU Leuven (keynote speaker); European Trade Study Group; Ljubljana Empirical Trade Conference; NETSPAR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Pension</w:t>
      </w:r>
      <w:r>
        <w:rPr>
          <w:spacing w:val="-7"/>
        </w:rPr>
        <w:t> </w:t>
      </w:r>
      <w:r>
        <w:rPr/>
        <w:t>Workshop;</w:t>
      </w:r>
      <w:r>
        <w:rPr>
          <w:spacing w:val="-7"/>
        </w:rPr>
        <w:t> </w:t>
      </w:r>
      <w:r>
        <w:rPr/>
        <w:t>Midwest</w:t>
      </w:r>
      <w:r>
        <w:rPr>
          <w:spacing w:val="-6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Economics Group Meeting (Spring); 4</w:t>
      </w:r>
      <w:r>
        <w:rPr>
          <w:vertAlign w:val="superscript"/>
        </w:rPr>
        <w:t>th</w:t>
      </w:r>
      <w:r>
        <w:rPr>
          <w:vertAlign w:val="baseline"/>
        </w:rPr>
        <w:t> Trade, Integration, and Growth Network Conference; Australasian Trade Workshop; Empirical Investigations in Trade and Investment</w:t>
      </w:r>
    </w:p>
    <w:p>
      <w:pPr>
        <w:pStyle w:val="BodyText"/>
      </w:pPr>
    </w:p>
    <w:p>
      <w:pPr>
        <w:pStyle w:val="BodyText"/>
        <w:spacing w:before="1"/>
        <w:ind w:left="2952" w:hanging="540"/>
      </w:pPr>
      <w:r>
        <w:rPr/>
        <w:t>2012: European Trade Study Group; International Economic Science Association Conference;</w:t>
      </w:r>
      <w:r>
        <w:rPr>
          <w:spacing w:val="-6"/>
        </w:rPr>
        <w:t> </w:t>
      </w:r>
      <w:r>
        <w:rPr/>
        <w:t>Cognitive</w:t>
      </w:r>
      <w:r>
        <w:rPr>
          <w:spacing w:val="-5"/>
        </w:rPr>
        <w:t> </w:t>
      </w:r>
      <w:r>
        <w:rPr/>
        <w:t>Aging</w:t>
      </w:r>
      <w:r>
        <w:rPr>
          <w:spacing w:val="-5"/>
        </w:rPr>
        <w:t> </w:t>
      </w:r>
      <w:r>
        <w:rPr/>
        <w:t>Conference;</w:t>
      </w:r>
      <w:r>
        <w:rPr>
          <w:spacing w:val="-5"/>
        </w:rPr>
        <w:t> </w:t>
      </w:r>
      <w:r>
        <w:rPr/>
        <w:t>Empirical</w:t>
      </w:r>
      <w:r>
        <w:rPr>
          <w:spacing w:val="-5"/>
        </w:rPr>
        <w:t> </w:t>
      </w:r>
      <w:r>
        <w:rPr/>
        <w:t>Investigations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Trade</w:t>
      </w:r>
      <w:r>
        <w:rPr>
          <w:spacing w:val="-5"/>
        </w:rPr>
        <w:t> </w:t>
      </w:r>
      <w:r>
        <w:rPr/>
        <w:t>and Investment; ASSA Meetings</w:t>
      </w:r>
    </w:p>
    <w:p>
      <w:pPr>
        <w:pStyle w:val="BodyText"/>
        <w:spacing w:before="229"/>
        <w:ind w:left="2951" w:hanging="540"/>
      </w:pPr>
      <w:r>
        <w:rPr/>
        <w:t>2011: Southeastern International/Development Economics Workshop; Southern Economic Association Meetings; Psychology and Economics 9.0. Stanford Institute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Theoretical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Workshop;</w:t>
      </w:r>
      <w:r>
        <w:rPr>
          <w:spacing w:val="-5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Trade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Group; International Economic Science Association Conference; Ljubljana Empirical Trade Conference; Measuring Economic Integration (CESifo)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81"/>
        <w:ind w:left="2951" w:hanging="540"/>
      </w:pPr>
      <w:r>
        <w:rPr/>
        <w:t>2010:</w:t>
      </w:r>
      <w:r>
        <w:rPr>
          <w:spacing w:val="-5"/>
        </w:rPr>
        <w:t> </w:t>
      </w:r>
      <w:r>
        <w:rPr/>
        <w:t>2</w:t>
      </w:r>
      <w:r>
        <w:rPr>
          <w:vertAlign w:val="superscript"/>
        </w:rPr>
        <w:t>nd</w:t>
      </w:r>
      <w:r>
        <w:rPr>
          <w:spacing w:val="-5"/>
          <w:vertAlign w:val="baseline"/>
        </w:rPr>
        <w:t> </w:t>
      </w:r>
      <w:r>
        <w:rPr>
          <w:vertAlign w:val="baseline"/>
        </w:rPr>
        <w:t>Advances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vertAlign w:val="baseline"/>
        </w:rPr>
        <w:t>International</w:t>
      </w:r>
      <w:r>
        <w:rPr>
          <w:spacing w:val="-5"/>
          <w:vertAlign w:val="baseline"/>
        </w:rPr>
        <w:t> </w:t>
      </w:r>
      <w:r>
        <w:rPr>
          <w:vertAlign w:val="baseline"/>
        </w:rPr>
        <w:t>Trade;</w:t>
      </w:r>
      <w:r>
        <w:rPr>
          <w:spacing w:val="-5"/>
          <w:vertAlign w:val="baseline"/>
        </w:rPr>
        <w:t> </w:t>
      </w:r>
      <w:r>
        <w:rPr>
          <w:vertAlign w:val="baseline"/>
        </w:rPr>
        <w:t>Southern</w:t>
      </w:r>
      <w:r>
        <w:rPr>
          <w:spacing w:val="-5"/>
          <w:vertAlign w:val="baseline"/>
        </w:rPr>
        <w:t> </w:t>
      </w:r>
      <w:r>
        <w:rPr>
          <w:vertAlign w:val="baseline"/>
        </w:rPr>
        <w:t>Economic</w:t>
      </w:r>
      <w:r>
        <w:rPr>
          <w:spacing w:val="-5"/>
          <w:vertAlign w:val="baseline"/>
        </w:rPr>
        <w:t> </w:t>
      </w:r>
      <w:r>
        <w:rPr>
          <w:vertAlign w:val="baseline"/>
        </w:rPr>
        <w:t>Association</w:t>
      </w:r>
      <w:r>
        <w:rPr>
          <w:spacing w:val="-5"/>
          <w:vertAlign w:val="baseline"/>
        </w:rPr>
        <w:t> </w:t>
      </w:r>
      <w:r>
        <w:rPr>
          <w:vertAlign w:val="baseline"/>
        </w:rPr>
        <w:t>Meetings; European Trade Study Group; Ljubljana Empirical Trade Conference; Midwest International Economics Group Meeting (Spring)</w:t>
      </w:r>
    </w:p>
    <w:p>
      <w:pPr>
        <w:pStyle w:val="BodyText"/>
        <w:spacing w:before="229"/>
        <w:ind w:left="2951" w:hanging="540"/>
      </w:pPr>
      <w:r>
        <w:rPr/>
        <w:t>2009:</w:t>
      </w:r>
      <w:r>
        <w:rPr>
          <w:spacing w:val="-7"/>
        </w:rPr>
        <w:t> </w:t>
      </w:r>
      <w:r>
        <w:rPr/>
        <w:t>Southeastern</w:t>
      </w:r>
      <w:r>
        <w:rPr>
          <w:spacing w:val="-7"/>
        </w:rPr>
        <w:t> </w:t>
      </w:r>
      <w:r>
        <w:rPr/>
        <w:t>International/Development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Workshop;</w:t>
      </w:r>
      <w:r>
        <w:rPr>
          <w:spacing w:val="-7"/>
        </w:rPr>
        <w:t> </w:t>
      </w:r>
      <w:r>
        <w:rPr/>
        <w:t>Southern Economic Association Meeting; Ljubljana Empirical Trade Conference; NETSPAR Pension Workshop</w:t>
      </w:r>
    </w:p>
    <w:p>
      <w:pPr>
        <w:pStyle w:val="BodyText"/>
      </w:pPr>
    </w:p>
    <w:p>
      <w:pPr>
        <w:pStyle w:val="BodyText"/>
        <w:ind w:left="2951" w:right="105" w:hanging="540"/>
      </w:pPr>
      <w:r>
        <w:rPr/>
        <w:t>2008: Southeastern International/Development Economics Workshop; Southern Economic Association Meeting; Congress of the Game Theory Society; Ljubljana</w:t>
      </w:r>
      <w:r>
        <w:rPr>
          <w:spacing w:val="-5"/>
        </w:rPr>
        <w:t> </w:t>
      </w:r>
      <w:r>
        <w:rPr/>
        <w:t>Empirical</w:t>
      </w:r>
      <w:r>
        <w:rPr>
          <w:spacing w:val="-5"/>
        </w:rPr>
        <w:t> </w:t>
      </w:r>
      <w:r>
        <w:rPr/>
        <w:t>Trade</w:t>
      </w:r>
      <w:r>
        <w:rPr>
          <w:spacing w:val="-6"/>
        </w:rPr>
        <w:t> </w:t>
      </w:r>
      <w:r>
        <w:rPr/>
        <w:t>Conference;</w:t>
      </w:r>
      <w:r>
        <w:rPr>
          <w:spacing w:val="-6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-5"/>
          <w:vertAlign w:val="baseline"/>
        </w:rPr>
        <w:t> </w:t>
      </w:r>
      <w:r>
        <w:rPr>
          <w:vertAlign w:val="baseline"/>
        </w:rPr>
        <w:t>Advances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vertAlign w:val="baseline"/>
        </w:rPr>
        <w:t>International</w:t>
      </w:r>
      <w:r>
        <w:rPr>
          <w:spacing w:val="-5"/>
          <w:vertAlign w:val="baseline"/>
        </w:rPr>
        <w:t> </w:t>
      </w:r>
      <w:r>
        <w:rPr>
          <w:vertAlign w:val="baseline"/>
        </w:rPr>
        <w:t>Trade</w:t>
      </w:r>
    </w:p>
    <w:p>
      <w:pPr>
        <w:pStyle w:val="BodyText"/>
        <w:spacing w:before="229"/>
        <w:ind w:left="2412"/>
      </w:pPr>
      <w:r>
        <w:rPr/>
        <w:t>2007:</w:t>
      </w:r>
      <w:r>
        <w:rPr>
          <w:spacing w:val="-13"/>
        </w:rPr>
        <w:t> </w:t>
      </w:r>
      <w:r>
        <w:rPr/>
        <w:t>Southeastern</w:t>
      </w:r>
      <w:r>
        <w:rPr>
          <w:spacing w:val="-12"/>
        </w:rPr>
        <w:t> </w:t>
      </w:r>
      <w:r>
        <w:rPr/>
        <w:t>International/Development</w:t>
      </w:r>
      <w:r>
        <w:rPr>
          <w:spacing w:val="-12"/>
        </w:rPr>
        <w:t> </w:t>
      </w:r>
      <w:r>
        <w:rPr/>
        <w:t>Economics</w:t>
      </w:r>
      <w:r>
        <w:rPr>
          <w:spacing w:val="-12"/>
        </w:rPr>
        <w:t> </w:t>
      </w:r>
      <w:r>
        <w:rPr>
          <w:spacing w:val="-2"/>
        </w:rPr>
        <w:t>Workshop</w:t>
      </w:r>
    </w:p>
    <w:p>
      <w:pPr>
        <w:pStyle w:val="BodyText"/>
        <w:spacing w:before="1"/>
      </w:pPr>
    </w:p>
    <w:p>
      <w:pPr>
        <w:pStyle w:val="BodyText"/>
        <w:ind w:left="2952" w:hanging="540"/>
      </w:pPr>
      <w:r>
        <w:rPr/>
        <w:t>2006:</w:t>
      </w:r>
      <w:r>
        <w:rPr>
          <w:spacing w:val="-7"/>
        </w:rPr>
        <w:t> </w:t>
      </w:r>
      <w:r>
        <w:rPr/>
        <w:t>Northeast</w:t>
      </w:r>
      <w:r>
        <w:rPr>
          <w:spacing w:val="-7"/>
        </w:rPr>
        <w:t> </w:t>
      </w:r>
      <w:r>
        <w:rPr/>
        <w:t>Universities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Consortium</w:t>
      </w:r>
      <w:r>
        <w:rPr>
          <w:spacing w:val="-7"/>
        </w:rPr>
        <w:t> </w:t>
      </w:r>
      <w:r>
        <w:rPr/>
        <w:t>Conference;</w:t>
      </w:r>
      <w:r>
        <w:rPr>
          <w:spacing w:val="-7"/>
        </w:rPr>
        <w:t> </w:t>
      </w:r>
      <w:r>
        <w:rPr/>
        <w:t>Midwest International Economics Group Meeting (Fall)</w:t>
      </w:r>
    </w:p>
    <w:p>
      <w:pPr>
        <w:pStyle w:val="BodyText"/>
      </w:pPr>
    </w:p>
    <w:p>
      <w:pPr>
        <w:pStyle w:val="BodyText"/>
        <w:ind w:left="2952" w:right="256" w:hanging="540"/>
      </w:pPr>
      <w:r>
        <w:rPr/>
        <w:t>2005: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World</w:t>
      </w:r>
      <w:r>
        <w:rPr>
          <w:spacing w:val="-6"/>
        </w:rPr>
        <w:t> </w:t>
      </w:r>
      <w:r>
        <w:rPr/>
        <w:t>Congress;</w:t>
      </w:r>
      <w:r>
        <w:rPr>
          <w:spacing w:val="-5"/>
        </w:rPr>
        <w:t> </w:t>
      </w:r>
      <w:r>
        <w:rPr/>
        <w:t>CEPR</w:t>
      </w:r>
      <w:r>
        <w:rPr>
          <w:spacing w:val="-4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Workshop on International Trade; 5</w:t>
      </w:r>
      <w:r>
        <w:rPr>
          <w:vertAlign w:val="superscript"/>
        </w:rPr>
        <w:t>th</w:t>
      </w:r>
      <w:r>
        <w:rPr>
          <w:vertAlign w:val="baseline"/>
        </w:rPr>
        <w:t> Missouri Economics Conference</w:t>
      </w:r>
    </w:p>
    <w:p>
      <w:pPr>
        <w:pStyle w:val="BodyText"/>
      </w:pPr>
    </w:p>
    <w:p>
      <w:pPr>
        <w:pStyle w:val="BodyText"/>
        <w:ind w:left="2952" w:right="105" w:hanging="540"/>
      </w:pPr>
      <w:r>
        <w:rPr/>
        <w:t>2004: Southern Economic Association Meeting; Empirical Investigations in International</w:t>
      </w:r>
      <w:r>
        <w:rPr>
          <w:spacing w:val="-6"/>
        </w:rPr>
        <w:t> </w:t>
      </w:r>
      <w:r>
        <w:rPr/>
        <w:t>Trade;</w:t>
      </w:r>
      <w:r>
        <w:rPr>
          <w:spacing w:val="-6"/>
        </w:rPr>
        <w:t> </w:t>
      </w:r>
      <w:r>
        <w:rPr/>
        <w:t>Midwest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Meeting</w:t>
      </w:r>
      <w:r>
        <w:rPr>
          <w:spacing w:val="-6"/>
        </w:rPr>
        <w:t> </w:t>
      </w:r>
      <w:r>
        <w:rPr/>
        <w:t>(Fall)</w:t>
      </w:r>
    </w:p>
    <w:p>
      <w:pPr>
        <w:pStyle w:val="BodyText"/>
      </w:pPr>
    </w:p>
    <w:p>
      <w:pPr>
        <w:pStyle w:val="BodyText"/>
        <w:spacing w:before="1"/>
        <w:ind w:left="2412"/>
      </w:pPr>
      <w:r>
        <w:rPr/>
        <w:t>2003:</w:t>
      </w:r>
      <w:r>
        <w:rPr>
          <w:spacing w:val="-9"/>
        </w:rPr>
        <w:t> </w:t>
      </w:r>
      <w:r>
        <w:rPr/>
        <w:t>Empirical</w:t>
      </w:r>
      <w:r>
        <w:rPr>
          <w:spacing w:val="-9"/>
        </w:rPr>
        <w:t> </w:t>
      </w:r>
      <w:r>
        <w:rPr/>
        <w:t>Investigations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International</w:t>
      </w:r>
      <w:r>
        <w:rPr>
          <w:spacing w:val="-8"/>
        </w:rPr>
        <w:t> </w:t>
      </w:r>
      <w:r>
        <w:rPr>
          <w:spacing w:val="-2"/>
        </w:rPr>
        <w:t>Trade</w:t>
      </w:r>
    </w:p>
    <w:p>
      <w:pPr>
        <w:pStyle w:val="BodyText"/>
        <w:spacing w:before="229"/>
        <w:ind w:left="2412"/>
      </w:pPr>
      <w:r>
        <w:rPr/>
        <w:t>2002:</w:t>
      </w:r>
      <w:r>
        <w:rPr>
          <w:spacing w:val="-8"/>
        </w:rPr>
        <w:t> </w:t>
      </w:r>
      <w:r>
        <w:rPr/>
        <w:t>Midwest</w:t>
      </w:r>
      <w:r>
        <w:rPr>
          <w:spacing w:val="-7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Group</w:t>
      </w:r>
      <w:r>
        <w:rPr>
          <w:spacing w:val="-8"/>
        </w:rPr>
        <w:t> </w:t>
      </w:r>
      <w:r>
        <w:rPr/>
        <w:t>Meeting</w:t>
      </w:r>
      <w:r>
        <w:rPr>
          <w:spacing w:val="-7"/>
        </w:rPr>
        <w:t> </w:t>
      </w:r>
      <w:r>
        <w:rPr>
          <w:spacing w:val="-2"/>
        </w:rPr>
        <w:t>(Fall)</w:t>
      </w:r>
    </w:p>
    <w:p>
      <w:pPr>
        <w:pStyle w:val="BodyText"/>
      </w:pPr>
    </w:p>
    <w:p>
      <w:pPr>
        <w:pStyle w:val="BodyText"/>
        <w:ind w:left="2952" w:hanging="540"/>
      </w:pPr>
      <w:r>
        <w:rPr/>
        <w:t>2001:</w:t>
      </w:r>
      <w:r>
        <w:rPr>
          <w:spacing w:val="-18"/>
        </w:rPr>
        <w:t> </w:t>
      </w:r>
      <w:r>
        <w:rPr/>
        <w:t>Midwest</w:t>
      </w:r>
      <w:r>
        <w:rPr>
          <w:spacing w:val="-8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Group</w:t>
      </w:r>
      <w:r>
        <w:rPr>
          <w:spacing w:val="-6"/>
        </w:rPr>
        <w:t> </w:t>
      </w:r>
      <w:r>
        <w:rPr/>
        <w:t>Meeting</w:t>
      </w:r>
      <w:r>
        <w:rPr>
          <w:spacing w:val="-5"/>
        </w:rPr>
        <w:t> </w:t>
      </w:r>
      <w:r>
        <w:rPr/>
        <w:t>(Fall);</w:t>
      </w:r>
      <w:r>
        <w:rPr>
          <w:spacing w:val="-5"/>
        </w:rPr>
        <w:t> </w:t>
      </w:r>
      <w:r>
        <w:rPr/>
        <w:t>Midwest</w:t>
      </w:r>
      <w:r>
        <w:rPr>
          <w:spacing w:val="-5"/>
        </w:rPr>
        <w:t> </w:t>
      </w:r>
      <w:r>
        <w:rPr/>
        <w:t>International Economics Group Meeting (Spring)</w:t>
      </w:r>
    </w:p>
    <w:p>
      <w:pPr>
        <w:pStyle w:val="BodyText"/>
        <w:spacing w:before="46"/>
      </w:pPr>
    </w:p>
    <w:p>
      <w:pPr>
        <w:pStyle w:val="BodyText"/>
        <w:tabs>
          <w:tab w:pos="2411" w:val="left" w:leader="none"/>
        </w:tabs>
        <w:spacing w:line="480" w:lineRule="auto"/>
        <w:ind w:left="2412" w:right="838" w:hanging="2340"/>
      </w:pPr>
      <w:r>
        <w:rPr>
          <w:rFonts w:ascii="Arial"/>
          <w:b/>
          <w:smallCaps/>
          <w:sz w:val="24"/>
        </w:rPr>
        <w:t>Seminars Given</w:t>
        <w:tab/>
      </w:r>
      <w:r>
        <w:rPr>
          <w:smallCaps w:val="0"/>
        </w:rPr>
        <w:t>2023:</w:t>
      </w:r>
      <w:r>
        <w:rPr>
          <w:smallCaps w:val="0"/>
          <w:spacing w:val="-4"/>
        </w:rPr>
        <w:t> </w:t>
      </w:r>
      <w:r>
        <w:rPr>
          <w:smallCaps w:val="0"/>
        </w:rPr>
        <w:t>University</w:t>
      </w:r>
      <w:r>
        <w:rPr>
          <w:smallCaps w:val="0"/>
          <w:spacing w:val="-4"/>
        </w:rPr>
        <w:t> </w:t>
      </w:r>
      <w:r>
        <w:rPr>
          <w:smallCaps w:val="0"/>
        </w:rPr>
        <w:t>of</w:t>
      </w:r>
      <w:r>
        <w:rPr>
          <w:smallCaps w:val="0"/>
          <w:spacing w:val="-4"/>
        </w:rPr>
        <w:t> </w:t>
      </w:r>
      <w:r>
        <w:rPr>
          <w:smallCaps w:val="0"/>
        </w:rPr>
        <w:t>Tennessee</w:t>
      </w:r>
      <w:r>
        <w:rPr>
          <w:smallCaps w:val="0"/>
          <w:spacing w:val="-4"/>
        </w:rPr>
        <w:t> </w:t>
      </w:r>
      <w:r>
        <w:rPr>
          <w:smallCaps w:val="0"/>
        </w:rPr>
        <w:t>Knoxville,</w:t>
      </w:r>
      <w:r>
        <w:rPr>
          <w:smallCaps w:val="0"/>
          <w:spacing w:val="-4"/>
        </w:rPr>
        <w:t> </w:t>
      </w:r>
      <w:r>
        <w:rPr>
          <w:smallCaps w:val="0"/>
        </w:rPr>
        <w:t>Paris</w:t>
      </w:r>
      <w:r>
        <w:rPr>
          <w:smallCaps w:val="0"/>
          <w:spacing w:val="-4"/>
        </w:rPr>
        <w:t> </w:t>
      </w:r>
      <w:r>
        <w:rPr>
          <w:smallCaps w:val="0"/>
        </w:rPr>
        <w:t>Trade</w:t>
      </w:r>
      <w:r>
        <w:rPr>
          <w:smallCaps w:val="0"/>
          <w:spacing w:val="-4"/>
        </w:rPr>
        <w:t> </w:t>
      </w:r>
      <w:r>
        <w:rPr>
          <w:smallCaps w:val="0"/>
        </w:rPr>
        <w:t>Seminar,</w:t>
      </w:r>
      <w:r>
        <w:rPr>
          <w:smallCaps w:val="0"/>
          <w:spacing w:val="-4"/>
        </w:rPr>
        <w:t> </w:t>
      </w:r>
      <w:r>
        <w:rPr>
          <w:smallCaps w:val="0"/>
        </w:rPr>
        <w:t>Georgia</w:t>
      </w:r>
      <w:r>
        <w:rPr>
          <w:smallCaps w:val="0"/>
          <w:spacing w:val="-4"/>
        </w:rPr>
        <w:t> </w:t>
      </w:r>
      <w:r>
        <w:rPr>
          <w:smallCaps w:val="0"/>
        </w:rPr>
        <w:t>Tech 2022: Virginia Tech, U.S. International Trade Commission</w:t>
      </w:r>
    </w:p>
    <w:p>
      <w:pPr>
        <w:pStyle w:val="BodyText"/>
        <w:spacing w:before="46"/>
        <w:ind w:left="2412"/>
      </w:pPr>
      <w:r>
        <w:rPr/>
        <w:t>2020:</w:t>
      </w:r>
      <w:r>
        <w:rPr>
          <w:spacing w:val="-4"/>
        </w:rPr>
        <w:t> </w:t>
      </w:r>
      <w:r>
        <w:rPr/>
        <w:t>Paris</w:t>
      </w:r>
      <w:r>
        <w:rPr>
          <w:spacing w:val="-4"/>
        </w:rPr>
        <w:t> </w:t>
      </w:r>
      <w:r>
        <w:rPr/>
        <w:t>Trade</w:t>
      </w:r>
      <w:r>
        <w:rPr>
          <w:spacing w:val="-4"/>
        </w:rPr>
        <w:t> </w:t>
      </w:r>
      <w:r>
        <w:rPr>
          <w:spacing w:val="-2"/>
        </w:rPr>
        <w:t>Seminar</w:t>
      </w:r>
    </w:p>
    <w:p>
      <w:pPr>
        <w:pStyle w:val="BodyText"/>
        <w:spacing w:before="46"/>
      </w:pPr>
    </w:p>
    <w:p>
      <w:pPr>
        <w:pStyle w:val="BodyText"/>
        <w:ind w:left="2412"/>
      </w:pPr>
      <w:r>
        <w:rPr/>
        <w:t>2019:</w:t>
      </w:r>
      <w:r>
        <w:rPr>
          <w:spacing w:val="-4"/>
        </w:rPr>
        <w:t> </w:t>
      </w:r>
      <w:r>
        <w:rPr/>
        <w:t>Clemson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Gakushuin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spacing w:before="45"/>
      </w:pPr>
    </w:p>
    <w:p>
      <w:pPr>
        <w:pStyle w:val="BodyText"/>
        <w:spacing w:before="1"/>
        <w:ind w:left="2951" w:hanging="540"/>
      </w:pPr>
      <w:r>
        <w:rPr/>
        <w:t>2018: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North</w:t>
      </w:r>
      <w:r>
        <w:rPr>
          <w:spacing w:val="-5"/>
        </w:rPr>
        <w:t> </w:t>
      </w:r>
      <w:r>
        <w:rPr/>
        <w:t>Dakota,</w:t>
      </w:r>
      <w:r>
        <w:rPr>
          <w:spacing w:val="-4"/>
        </w:rPr>
        <w:t> </w:t>
      </w:r>
      <w:r>
        <w:rPr/>
        <w:t>Central</w:t>
      </w:r>
      <w:r>
        <w:rPr>
          <w:spacing w:val="-4"/>
        </w:rPr>
        <w:t> </w:t>
      </w: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Mexico,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Oslo,</w:t>
      </w:r>
      <w:r>
        <w:rPr>
          <w:spacing w:val="-4"/>
        </w:rPr>
        <w:t> </w:t>
      </w:r>
      <w:r>
        <w:rPr/>
        <w:t>Aarhus University, Keio University, Hitotsubashi University, University of New South Wales, University of Sydney</w:t>
      </w:r>
    </w:p>
    <w:p>
      <w:pPr>
        <w:pStyle w:val="BodyText"/>
      </w:pPr>
    </w:p>
    <w:p>
      <w:pPr>
        <w:pStyle w:val="BodyText"/>
        <w:ind w:left="2412"/>
      </w:pPr>
      <w:r>
        <w:rPr/>
        <w:t>2017:</w:t>
      </w:r>
      <w:r>
        <w:rPr>
          <w:spacing w:val="-12"/>
        </w:rPr>
        <w:t> </w:t>
      </w:r>
      <w:r>
        <w:rPr/>
        <w:t>Appalachian</w:t>
      </w:r>
      <w:r>
        <w:rPr>
          <w:spacing w:val="-9"/>
        </w:rPr>
        <w:t> </w:t>
      </w:r>
      <w:r>
        <w:rPr/>
        <w:t>State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Inter-American</w:t>
      </w:r>
      <w:r>
        <w:rPr>
          <w:spacing w:val="-9"/>
        </w:rPr>
        <w:t> </w:t>
      </w:r>
      <w:r>
        <w:rPr/>
        <w:t>Development</w:t>
      </w:r>
      <w:r>
        <w:rPr>
          <w:spacing w:val="-9"/>
        </w:rPr>
        <w:t> </w:t>
      </w:r>
      <w:r>
        <w:rPr>
          <w:spacing w:val="-4"/>
        </w:rPr>
        <w:t>Bank</w:t>
      </w:r>
    </w:p>
    <w:p>
      <w:pPr>
        <w:pStyle w:val="BodyText"/>
        <w:spacing w:before="46"/>
      </w:pPr>
    </w:p>
    <w:p>
      <w:pPr>
        <w:pStyle w:val="BodyText"/>
        <w:spacing w:line="528" w:lineRule="auto" w:before="1"/>
        <w:ind w:left="2412" w:right="501"/>
      </w:pPr>
      <w:r>
        <w:rPr/>
        <w:t>2016:</w:t>
      </w:r>
      <w:r>
        <w:rPr>
          <w:spacing w:val="-5"/>
        </w:rPr>
        <w:t> </w:t>
      </w:r>
      <w:r>
        <w:rPr/>
        <w:t>Harvard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(Growth</w:t>
      </w:r>
      <w:r>
        <w:rPr>
          <w:spacing w:val="-5"/>
        </w:rPr>
        <w:t> </w:t>
      </w:r>
      <w:r>
        <w:rPr/>
        <w:t>Lab),</w:t>
      </w:r>
      <w:r>
        <w:rPr>
          <w:spacing w:val="-4"/>
        </w:rPr>
        <w:t> </w:t>
      </w:r>
      <w:r>
        <w:rPr/>
        <w:t>Boston</w:t>
      </w:r>
      <w:r>
        <w:rPr>
          <w:spacing w:val="-5"/>
        </w:rPr>
        <w:t> </w:t>
      </w:r>
      <w:r>
        <w:rPr/>
        <w:t>College,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Groningen 2015: Indiana University, Lund University, University of Copenhagen</w:t>
      </w:r>
    </w:p>
    <w:p>
      <w:pPr>
        <w:pStyle w:val="BodyText"/>
        <w:spacing w:line="230" w:lineRule="exact"/>
        <w:ind w:left="2412"/>
      </w:pPr>
      <w:r>
        <w:rPr/>
        <w:t>2014:</w:t>
      </w:r>
      <w:r>
        <w:rPr>
          <w:spacing w:val="-7"/>
        </w:rPr>
        <w:t> </w:t>
      </w:r>
      <w:r>
        <w:rPr/>
        <w:t>Paris</w:t>
      </w:r>
      <w:r>
        <w:rPr>
          <w:spacing w:val="-5"/>
        </w:rPr>
        <w:t> </w:t>
      </w:r>
      <w:r>
        <w:rPr/>
        <w:t>Trade</w:t>
      </w:r>
      <w:r>
        <w:rPr>
          <w:spacing w:val="-4"/>
        </w:rPr>
        <w:t> </w:t>
      </w:r>
      <w:r>
        <w:rPr/>
        <w:t>Seminar,</w:t>
      </w:r>
      <w:r>
        <w:rPr>
          <w:spacing w:val="-5"/>
        </w:rPr>
        <w:t> </w:t>
      </w:r>
      <w:r>
        <w:rPr/>
        <w:t>KU</w:t>
      </w:r>
      <w:r>
        <w:rPr>
          <w:spacing w:val="-4"/>
        </w:rPr>
        <w:t> </w:t>
      </w:r>
      <w:r>
        <w:rPr/>
        <w:t>Leuven,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Tennessee</w:t>
      </w:r>
    </w:p>
    <w:p>
      <w:pPr>
        <w:pStyle w:val="BodyText"/>
        <w:spacing w:before="45"/>
      </w:pPr>
    </w:p>
    <w:p>
      <w:pPr>
        <w:pStyle w:val="BodyText"/>
        <w:ind w:left="2951" w:right="502" w:hanging="540"/>
        <w:jc w:val="both"/>
      </w:pPr>
      <w:r>
        <w:rPr/>
        <w:t>2013:</w:t>
      </w:r>
      <w:r>
        <w:rPr>
          <w:spacing w:val="-2"/>
        </w:rPr>
        <w:t> </w:t>
      </w:r>
      <w:r>
        <w:rPr/>
        <w:t>Universiteit</w:t>
      </w:r>
      <w:r>
        <w:rPr>
          <w:spacing w:val="-2"/>
        </w:rPr>
        <w:t> </w:t>
      </w:r>
      <w:r>
        <w:rPr/>
        <w:t>Gent,</w:t>
      </w:r>
      <w:r>
        <w:rPr>
          <w:spacing w:val="-2"/>
        </w:rPr>
        <w:t> </w:t>
      </w:r>
      <w:r>
        <w:rPr/>
        <w:t>EU</w:t>
      </w:r>
      <w:r>
        <w:rPr>
          <w:spacing w:val="-2"/>
        </w:rPr>
        <w:t> </w:t>
      </w:r>
      <w:r>
        <w:rPr/>
        <w:t>Commission,</w:t>
      </w:r>
      <w:r>
        <w:rPr>
          <w:spacing w:val="-1"/>
        </w:rPr>
        <w:t> </w:t>
      </w:r>
      <w:r>
        <w:rPr/>
        <w:t>Virginia</w:t>
      </w:r>
      <w:r>
        <w:rPr>
          <w:spacing w:val="-2"/>
        </w:rPr>
        <w:t> </w:t>
      </w:r>
      <w:r>
        <w:rPr/>
        <w:t>Commonwealth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UC Dublin,</w:t>
      </w:r>
      <w:r>
        <w:rPr>
          <w:spacing w:val="-3"/>
        </w:rPr>
        <w:t> </w:t>
      </w:r>
      <w:r>
        <w:rPr/>
        <w:t>Texas</w:t>
      </w:r>
      <w:r>
        <w:rPr>
          <w:spacing w:val="-3"/>
        </w:rPr>
        <w:t> </w:t>
      </w:r>
      <w:r>
        <w:rPr/>
        <w:t>Christian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Southern</w:t>
      </w:r>
      <w:r>
        <w:rPr>
          <w:spacing w:val="-3"/>
        </w:rPr>
        <w:t> </w:t>
      </w:r>
      <w:r>
        <w:rPr/>
        <w:t>Methodist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Monash University,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South</w:t>
      </w:r>
      <w:r>
        <w:rPr>
          <w:spacing w:val="-6"/>
        </w:rPr>
        <w:t> </w:t>
      </w:r>
      <w:r>
        <w:rPr/>
        <w:t>Wales,</w:t>
      </w:r>
      <w:r>
        <w:rPr>
          <w:spacing w:val="-5"/>
        </w:rPr>
        <w:t> </w:t>
      </w:r>
      <w:r>
        <w:rPr/>
        <w:t>Georgia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Technology</w:t>
      </w:r>
    </w:p>
    <w:p>
      <w:pPr>
        <w:pStyle w:val="BodyText"/>
        <w:spacing w:after="0"/>
        <w:jc w:val="both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81"/>
        <w:ind w:left="2952" w:right="105" w:hanging="541"/>
      </w:pPr>
      <w:r>
        <w:rPr/>
        <w:t>2012:</w:t>
      </w:r>
      <w:r>
        <w:rPr>
          <w:spacing w:val="-6"/>
        </w:rPr>
        <w:t> </w:t>
      </w:r>
      <w:r>
        <w:rPr/>
        <w:t>Technische</w:t>
      </w:r>
      <w:r>
        <w:rPr>
          <w:spacing w:val="-6"/>
        </w:rPr>
        <w:t> </w:t>
      </w:r>
      <w:r>
        <w:rPr/>
        <w:t>Universität</w:t>
      </w:r>
      <w:r>
        <w:rPr>
          <w:spacing w:val="-6"/>
        </w:rPr>
        <w:t> </w:t>
      </w:r>
      <w:r>
        <w:rPr/>
        <w:t>Darmstadt,</w:t>
      </w:r>
      <w:r>
        <w:rPr>
          <w:spacing w:val="-6"/>
        </w:rPr>
        <w:t> </w:t>
      </w:r>
      <w:r>
        <w:rPr/>
        <w:t>Florida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Georgia Institute of Technology, Southern Illinois University Carbondale</w:t>
      </w:r>
    </w:p>
    <w:p>
      <w:pPr>
        <w:pStyle w:val="BodyText"/>
        <w:spacing w:before="230"/>
        <w:ind w:left="2951" w:hanging="540"/>
      </w:pPr>
      <w:r>
        <w:rPr/>
        <w:t>2011: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(School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Psychology,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Economics), Purdue University, UT Dallas, Texas Christian University, UC Santa Cruz, UC Davis, Copenhagen University, Aarhus University, Vanderbilt University</w:t>
      </w:r>
    </w:p>
    <w:p>
      <w:pPr>
        <w:pStyle w:val="BodyText"/>
        <w:spacing w:before="45"/>
      </w:pPr>
    </w:p>
    <w:p>
      <w:pPr>
        <w:pStyle w:val="BodyText"/>
        <w:spacing w:before="1"/>
        <w:ind w:left="2951" w:hanging="540"/>
      </w:pPr>
      <w:r>
        <w:rPr/>
        <w:t>2010:</w:t>
      </w:r>
      <w:r>
        <w:rPr>
          <w:spacing w:val="-5"/>
        </w:rPr>
        <w:t> </w:t>
      </w:r>
      <w:r>
        <w:rPr/>
        <w:t>Central</w:t>
      </w:r>
      <w:r>
        <w:rPr>
          <w:spacing w:val="-5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Bank,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Wisconsin</w:t>
      </w:r>
      <w:r>
        <w:rPr>
          <w:spacing w:val="-5"/>
        </w:rPr>
        <w:t> </w:t>
      </w:r>
      <w:r>
        <w:rPr/>
        <w:t>Milwaukee, Louisiana State University, Rutgers University</w:t>
      </w:r>
    </w:p>
    <w:p>
      <w:pPr>
        <w:pStyle w:val="BodyText"/>
        <w:spacing w:before="228"/>
        <w:ind w:left="2951" w:right="256" w:hanging="540"/>
      </w:pPr>
      <w:r>
        <w:rPr/>
        <w:t>2009: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Technology,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Tennessee,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Texas at Dallas, Texas Christian University</w:t>
      </w:r>
    </w:p>
    <w:p>
      <w:pPr>
        <w:pStyle w:val="BodyText"/>
      </w:pPr>
    </w:p>
    <w:p>
      <w:pPr>
        <w:pStyle w:val="BodyText"/>
        <w:spacing w:before="1"/>
        <w:ind w:left="2412"/>
      </w:pPr>
      <w:r>
        <w:rPr/>
        <w:t>2007:</w:t>
      </w:r>
      <w:r>
        <w:rPr>
          <w:spacing w:val="-2"/>
        </w:rPr>
        <w:t> </w:t>
      </w:r>
      <w:r>
        <w:rPr/>
        <w:t>Georgia</w:t>
      </w:r>
      <w:r>
        <w:rPr>
          <w:spacing w:val="-2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Technology</w:t>
      </w:r>
    </w:p>
    <w:p>
      <w:pPr>
        <w:pStyle w:val="BodyText"/>
      </w:pPr>
    </w:p>
    <w:p>
      <w:pPr>
        <w:pStyle w:val="BodyText"/>
        <w:ind w:left="2412"/>
      </w:pPr>
      <w:r>
        <w:rPr/>
        <w:t>2004:</w:t>
      </w:r>
      <w:r>
        <w:rPr>
          <w:spacing w:val="-6"/>
        </w:rPr>
        <w:t> </w:t>
      </w:r>
      <w:r>
        <w:rPr/>
        <w:t>Tulane</w:t>
      </w:r>
      <w:r>
        <w:rPr>
          <w:spacing w:val="-7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Louisiana</w:t>
      </w:r>
      <w:r>
        <w:rPr>
          <w:spacing w:val="-6"/>
        </w:rPr>
        <w:t> </w:t>
      </w:r>
      <w:r>
        <w:rPr/>
        <w:t>State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pStyle w:val="BodyText"/>
      </w:pPr>
    </w:p>
    <w:p>
      <w:pPr>
        <w:pStyle w:val="BodyText"/>
        <w:ind w:left="2412"/>
      </w:pPr>
      <w:r>
        <w:rPr/>
        <w:t>2003:</w:t>
      </w:r>
      <w:r>
        <w:rPr>
          <w:spacing w:val="-7"/>
        </w:rPr>
        <w:t> </w:t>
      </w:r>
      <w:r>
        <w:rPr/>
        <w:t>Marquette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Louisiana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St.</w:t>
      </w:r>
      <w:r>
        <w:rPr>
          <w:spacing w:val="-5"/>
        </w:rPr>
        <w:t> </w:t>
      </w:r>
      <w:r>
        <w:rPr/>
        <w:t>Louis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spacing w:before="230"/>
        <w:ind w:left="2951" w:hanging="540"/>
      </w:pPr>
      <w:r>
        <w:rPr/>
        <w:t>2002:</w:t>
      </w:r>
      <w:r>
        <w:rPr>
          <w:spacing w:val="-18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Arkansas,</w:t>
      </w:r>
      <w:r>
        <w:rPr>
          <w:spacing w:val="-4"/>
        </w:rPr>
        <w:t> </w:t>
      </w:r>
      <w:r>
        <w:rPr/>
        <w:t>Albion</w:t>
      </w:r>
      <w:r>
        <w:rPr>
          <w:spacing w:val="-4"/>
        </w:rPr>
        <w:t> </w:t>
      </w:r>
      <w:r>
        <w:rPr/>
        <w:t>College,</w:t>
      </w:r>
      <w:r>
        <w:rPr>
          <w:spacing w:val="-6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Illinois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Carbondale, Rutgers University</w:t>
      </w:r>
    </w:p>
    <w:p>
      <w:pPr>
        <w:pStyle w:val="BodyText"/>
        <w:spacing w:before="46"/>
      </w:pPr>
    </w:p>
    <w:p>
      <w:pPr>
        <w:pStyle w:val="BodyText"/>
        <w:tabs>
          <w:tab w:pos="2411" w:val="left" w:leader="none"/>
        </w:tabs>
        <w:ind w:left="71"/>
      </w:pPr>
      <w:r>
        <w:rPr>
          <w:rFonts w:ascii="Arial"/>
          <w:b/>
          <w:smallCaps/>
          <w:spacing w:val="-2"/>
          <w:sz w:val="24"/>
        </w:rPr>
        <w:t>Teaching</w:t>
      </w:r>
      <w:r>
        <w:rPr>
          <w:rFonts w:ascii="Arial"/>
          <w:b/>
          <w:smallCaps/>
          <w:sz w:val="24"/>
        </w:rPr>
        <w:tab/>
      </w:r>
      <w:r>
        <w:rPr>
          <w:smallCaps w:val="0"/>
          <w:u w:val="single"/>
        </w:rPr>
        <w:t>Undergraduate</w:t>
      </w:r>
      <w:r>
        <w:rPr>
          <w:smallCaps w:val="0"/>
        </w:rPr>
        <w:t>:</w:t>
      </w:r>
      <w:r>
        <w:rPr>
          <w:smallCaps w:val="0"/>
          <w:spacing w:val="-14"/>
        </w:rPr>
        <w:t> </w:t>
      </w:r>
      <w:r>
        <w:rPr>
          <w:smallCaps w:val="0"/>
        </w:rPr>
        <w:t>International</w:t>
      </w:r>
      <w:r>
        <w:rPr>
          <w:smallCaps w:val="0"/>
          <w:spacing w:val="-11"/>
        </w:rPr>
        <w:t> </w:t>
      </w:r>
      <w:r>
        <w:rPr>
          <w:smallCaps w:val="0"/>
        </w:rPr>
        <w:t>Trade,</w:t>
      </w:r>
      <w:r>
        <w:rPr>
          <w:smallCaps w:val="0"/>
          <w:spacing w:val="-11"/>
        </w:rPr>
        <w:t> </w:t>
      </w:r>
      <w:r>
        <w:rPr>
          <w:smallCaps w:val="0"/>
        </w:rPr>
        <w:t>International</w:t>
      </w:r>
      <w:r>
        <w:rPr>
          <w:smallCaps w:val="0"/>
          <w:spacing w:val="-12"/>
        </w:rPr>
        <w:t> </w:t>
      </w:r>
      <w:r>
        <w:rPr>
          <w:smallCaps w:val="0"/>
        </w:rPr>
        <w:t>Economics,</w:t>
      </w:r>
      <w:r>
        <w:rPr>
          <w:smallCaps w:val="0"/>
          <w:spacing w:val="-11"/>
        </w:rPr>
        <w:t> </w:t>
      </w:r>
      <w:r>
        <w:rPr>
          <w:smallCaps w:val="0"/>
        </w:rPr>
        <w:t>Introduction</w:t>
      </w:r>
      <w:r>
        <w:rPr>
          <w:smallCaps w:val="0"/>
          <w:spacing w:val="-11"/>
        </w:rPr>
        <w:t> </w:t>
      </w:r>
      <w:r>
        <w:rPr>
          <w:smallCaps w:val="0"/>
          <w:spacing w:val="-5"/>
        </w:rPr>
        <w:t>to</w:t>
      </w:r>
    </w:p>
    <w:p>
      <w:pPr>
        <w:tabs>
          <w:tab w:pos="2411" w:val="left" w:leader="none"/>
        </w:tabs>
        <w:spacing w:before="0"/>
        <w:ind w:left="72" w:right="0" w:firstLine="0"/>
        <w:jc w:val="left"/>
        <w:rPr>
          <w:sz w:val="20"/>
        </w:rPr>
      </w:pPr>
      <w:r>
        <w:rPr>
          <w:rFonts w:ascii="Arial"/>
          <w:b/>
          <w:smallCaps/>
          <w:spacing w:val="-2"/>
          <w:sz w:val="24"/>
        </w:rPr>
        <w:t>Experience</w:t>
      </w:r>
      <w:r>
        <w:rPr>
          <w:rFonts w:ascii="Arial"/>
          <w:b/>
          <w:smallCaps/>
          <w:sz w:val="24"/>
        </w:rPr>
        <w:tab/>
      </w:r>
      <w:r>
        <w:rPr>
          <w:smallCaps w:val="0"/>
          <w:sz w:val="20"/>
        </w:rPr>
        <w:t>Microeconomics,</w:t>
      </w:r>
      <w:r>
        <w:rPr>
          <w:smallCaps w:val="0"/>
          <w:spacing w:val="-9"/>
          <w:sz w:val="20"/>
        </w:rPr>
        <w:t> </w:t>
      </w:r>
      <w:r>
        <w:rPr>
          <w:smallCaps w:val="0"/>
          <w:sz w:val="20"/>
        </w:rPr>
        <w:t>Intermediate</w:t>
      </w:r>
      <w:r>
        <w:rPr>
          <w:smallCaps w:val="0"/>
          <w:spacing w:val="-6"/>
          <w:sz w:val="20"/>
        </w:rPr>
        <w:t> </w:t>
      </w:r>
      <w:r>
        <w:rPr>
          <w:smallCaps w:val="0"/>
          <w:spacing w:val="-2"/>
          <w:sz w:val="20"/>
        </w:rPr>
        <w:t>Microeconomics</w:t>
      </w:r>
    </w:p>
    <w:p>
      <w:pPr>
        <w:pStyle w:val="BodyText"/>
        <w:spacing w:before="1"/>
        <w:ind w:left="2412"/>
      </w:pPr>
      <w:r>
        <w:rPr>
          <w:u w:val="single"/>
        </w:rPr>
        <w:t>Graduate</w:t>
      </w:r>
      <w:r>
        <w:rPr/>
        <w:t>:</w:t>
      </w:r>
      <w:r>
        <w:rPr>
          <w:spacing w:val="-7"/>
        </w:rPr>
        <w:t> </w:t>
      </w:r>
      <w:r>
        <w:rPr/>
        <w:t>Micro</w:t>
      </w:r>
      <w:r>
        <w:rPr>
          <w:spacing w:val="-6"/>
        </w:rPr>
        <w:t> </w:t>
      </w:r>
      <w:r>
        <w:rPr/>
        <w:t>I,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Trade</w:t>
      </w:r>
      <w:r>
        <w:rPr>
          <w:spacing w:val="-6"/>
        </w:rPr>
        <w:t> </w:t>
      </w:r>
      <w:r>
        <w:rPr/>
        <w:t>(masters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PhD</w:t>
      </w:r>
      <w:r>
        <w:rPr>
          <w:spacing w:val="-6"/>
        </w:rPr>
        <w:t> </w:t>
      </w:r>
      <w:r>
        <w:rPr>
          <w:spacing w:val="-2"/>
        </w:rPr>
        <w:t>level)</w:t>
      </w:r>
    </w:p>
    <w:p>
      <w:pPr>
        <w:pStyle w:val="BodyText"/>
        <w:spacing w:before="45"/>
      </w:pPr>
    </w:p>
    <w:p>
      <w:pPr>
        <w:pStyle w:val="BodyText"/>
        <w:tabs>
          <w:tab w:pos="2411" w:val="left" w:leader="none"/>
        </w:tabs>
        <w:spacing w:before="1"/>
        <w:ind w:left="72"/>
      </w:pPr>
      <w:r>
        <w:rPr>
          <w:rFonts w:ascii="Arial"/>
          <w:b/>
          <w:smallCaps/>
          <w:spacing w:val="-2"/>
          <w:sz w:val="24"/>
        </w:rPr>
        <w:t>PhD</w:t>
      </w:r>
      <w:r>
        <w:rPr>
          <w:rFonts w:ascii="Arial"/>
          <w:b/>
          <w:smallCaps/>
          <w:spacing w:val="-12"/>
          <w:sz w:val="24"/>
        </w:rPr>
        <w:t> </w:t>
      </w:r>
      <w:r>
        <w:rPr>
          <w:rFonts w:ascii="Arial"/>
          <w:b/>
          <w:smallCaps/>
          <w:spacing w:val="-2"/>
          <w:sz w:val="24"/>
        </w:rPr>
        <w:t>Student</w:t>
      </w:r>
      <w:r>
        <w:rPr>
          <w:rFonts w:ascii="Arial"/>
          <w:b/>
          <w:smallCaps/>
          <w:sz w:val="24"/>
        </w:rPr>
        <w:tab/>
      </w:r>
      <w:r>
        <w:rPr>
          <w:smallCaps w:val="0"/>
        </w:rPr>
        <w:t>Jancy</w:t>
      </w:r>
      <w:r>
        <w:rPr>
          <w:smallCaps w:val="0"/>
          <w:spacing w:val="-5"/>
        </w:rPr>
        <w:t> </w:t>
      </w:r>
      <w:r>
        <w:rPr>
          <w:smallCaps w:val="0"/>
        </w:rPr>
        <w:t>Ling</w:t>
      </w:r>
      <w:r>
        <w:rPr>
          <w:smallCaps w:val="0"/>
          <w:spacing w:val="-3"/>
        </w:rPr>
        <w:t> </w:t>
      </w:r>
      <w:r>
        <w:rPr>
          <w:smallCaps w:val="0"/>
        </w:rPr>
        <w:t>Liu,</w:t>
      </w:r>
      <w:r>
        <w:rPr>
          <w:smallCaps w:val="0"/>
          <w:spacing w:val="-2"/>
        </w:rPr>
        <w:t> </w:t>
      </w:r>
      <w:r>
        <w:rPr>
          <w:smallCaps w:val="0"/>
        </w:rPr>
        <w:t>Georgia</w:t>
      </w:r>
      <w:r>
        <w:rPr>
          <w:smallCaps w:val="0"/>
          <w:spacing w:val="-3"/>
        </w:rPr>
        <w:t> </w:t>
      </w:r>
      <w:r>
        <w:rPr>
          <w:smallCaps w:val="0"/>
        </w:rPr>
        <w:t>Tech,</w:t>
      </w:r>
      <w:r>
        <w:rPr>
          <w:smallCaps w:val="0"/>
          <w:spacing w:val="-2"/>
        </w:rPr>
        <w:t> </w:t>
      </w:r>
      <w:r>
        <w:rPr>
          <w:smallCaps w:val="0"/>
        </w:rPr>
        <w:t>co-chair,</w:t>
      </w:r>
      <w:r>
        <w:rPr>
          <w:smallCaps w:val="0"/>
          <w:spacing w:val="-3"/>
        </w:rPr>
        <w:t> </w:t>
      </w:r>
      <w:r>
        <w:rPr>
          <w:smallCaps w:val="0"/>
        </w:rPr>
        <w:t>2024,</w:t>
      </w:r>
      <w:r>
        <w:rPr>
          <w:smallCaps w:val="0"/>
          <w:spacing w:val="-2"/>
        </w:rPr>
        <w:t> </w:t>
      </w:r>
      <w:r>
        <w:rPr>
          <w:smallCaps w:val="0"/>
        </w:rPr>
        <w:t>initial</w:t>
      </w:r>
      <w:r>
        <w:rPr>
          <w:smallCaps w:val="0"/>
          <w:spacing w:val="-3"/>
        </w:rPr>
        <w:t> </w:t>
      </w:r>
      <w:r>
        <w:rPr>
          <w:smallCaps w:val="0"/>
        </w:rPr>
        <w:t>placement:</w:t>
      </w:r>
      <w:r>
        <w:rPr>
          <w:smallCaps w:val="0"/>
          <w:spacing w:val="-2"/>
        </w:rPr>
        <w:t> </w:t>
      </w:r>
      <w:r>
        <w:rPr>
          <w:smallCaps w:val="0"/>
        </w:rPr>
        <w:t>College</w:t>
      </w:r>
      <w:r>
        <w:rPr>
          <w:smallCaps w:val="0"/>
          <w:spacing w:val="-3"/>
        </w:rPr>
        <w:t> </w:t>
      </w:r>
      <w:r>
        <w:rPr>
          <w:smallCaps w:val="0"/>
        </w:rPr>
        <w:t>of</w:t>
      </w:r>
      <w:r>
        <w:rPr>
          <w:smallCaps w:val="0"/>
          <w:spacing w:val="-2"/>
        </w:rPr>
        <w:t> Wooster</w:t>
      </w:r>
    </w:p>
    <w:p>
      <w:pPr>
        <w:pStyle w:val="BodyText"/>
        <w:tabs>
          <w:tab w:pos="2411" w:val="left" w:leader="none"/>
        </w:tabs>
        <w:ind w:left="2412" w:right="3952" w:hanging="2340"/>
      </w:pPr>
      <w:r>
        <w:rPr>
          <w:rFonts w:ascii="Arial"/>
          <w:b/>
          <w:smallCaps/>
          <w:spacing w:val="-2"/>
          <w:sz w:val="24"/>
        </w:rPr>
        <w:t>Advising</w:t>
      </w:r>
      <w:r>
        <w:rPr>
          <w:rFonts w:ascii="Arial"/>
          <w:b/>
          <w:smallCaps/>
          <w:sz w:val="24"/>
        </w:rPr>
        <w:tab/>
      </w:r>
      <w:r>
        <w:rPr>
          <w:smallCaps w:val="0"/>
        </w:rPr>
        <w:t>Ian</w:t>
      </w:r>
      <w:r>
        <w:rPr>
          <w:smallCaps w:val="0"/>
          <w:spacing w:val="-8"/>
        </w:rPr>
        <w:t> </w:t>
      </w:r>
      <w:r>
        <w:rPr>
          <w:smallCaps w:val="0"/>
        </w:rPr>
        <w:t>Helfrich,</w:t>
      </w:r>
      <w:r>
        <w:rPr>
          <w:smallCaps w:val="0"/>
          <w:spacing w:val="-8"/>
        </w:rPr>
        <w:t> </w:t>
      </w:r>
      <w:r>
        <w:rPr>
          <w:smallCaps w:val="0"/>
        </w:rPr>
        <w:t>Georgia</w:t>
      </w:r>
      <w:r>
        <w:rPr>
          <w:smallCaps w:val="0"/>
          <w:spacing w:val="-8"/>
        </w:rPr>
        <w:t> </w:t>
      </w:r>
      <w:r>
        <w:rPr>
          <w:smallCaps w:val="0"/>
        </w:rPr>
        <w:t>Tech,</w:t>
      </w:r>
      <w:r>
        <w:rPr>
          <w:smallCaps w:val="0"/>
          <w:spacing w:val="-8"/>
        </w:rPr>
        <w:t> </w:t>
      </w:r>
      <w:r>
        <w:rPr>
          <w:smallCaps w:val="0"/>
        </w:rPr>
        <w:t>2024,</w:t>
      </w:r>
      <w:r>
        <w:rPr>
          <w:smallCaps w:val="0"/>
          <w:spacing w:val="-8"/>
        </w:rPr>
        <w:t> </w:t>
      </w:r>
      <w:r>
        <w:rPr>
          <w:smallCaps w:val="0"/>
        </w:rPr>
        <w:t>co-chair Xiaoxi Wang, Georgia Tech, 2022, chair</w:t>
      </w:r>
    </w:p>
    <w:p>
      <w:pPr>
        <w:pStyle w:val="BodyText"/>
        <w:ind w:left="2412" w:right="105" w:hanging="1"/>
      </w:pPr>
      <w:r>
        <w:rPr/>
        <w:t>Tongyang Yang, Georgia Tech, 2021, co-chair, initial placement: Widener University Anthony</w:t>
      </w:r>
      <w:r>
        <w:rPr>
          <w:spacing w:val="-5"/>
        </w:rPr>
        <w:t> </w:t>
      </w:r>
      <w:r>
        <w:rPr/>
        <w:t>Harding,</w:t>
      </w:r>
      <w:r>
        <w:rPr>
          <w:spacing w:val="-5"/>
        </w:rPr>
        <w:t> </w:t>
      </w:r>
      <w:r>
        <w:rPr/>
        <w:t>Georgia</w:t>
      </w:r>
      <w:r>
        <w:rPr>
          <w:spacing w:val="-5"/>
        </w:rPr>
        <w:t> </w:t>
      </w:r>
      <w:r>
        <w:rPr/>
        <w:t>Tech,</w:t>
      </w:r>
      <w:r>
        <w:rPr>
          <w:spacing w:val="-5"/>
        </w:rPr>
        <w:t> </w:t>
      </w:r>
      <w:r>
        <w:rPr/>
        <w:t>2020,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member,</w:t>
      </w:r>
      <w:r>
        <w:rPr>
          <w:spacing w:val="-5"/>
        </w:rPr>
        <w:t> </w:t>
      </w:r>
      <w:r>
        <w:rPr/>
        <w:t>initial</w:t>
      </w:r>
      <w:r>
        <w:rPr>
          <w:spacing w:val="-5"/>
        </w:rPr>
        <w:t> </w:t>
      </w:r>
      <w:r>
        <w:rPr/>
        <w:t>placement:</w:t>
      </w:r>
      <w:r>
        <w:rPr>
          <w:spacing w:val="-5"/>
        </w:rPr>
        <w:t> </w:t>
      </w:r>
      <w:r>
        <w:rPr/>
        <w:t>Harvard</w:t>
      </w:r>
    </w:p>
    <w:p>
      <w:pPr>
        <w:pStyle w:val="BodyText"/>
        <w:spacing w:line="230" w:lineRule="exact"/>
        <w:ind w:left="2952"/>
      </w:pPr>
      <w:r>
        <w:rPr/>
        <w:t>University</w:t>
      </w:r>
      <w:r>
        <w:rPr>
          <w:spacing w:val="-11"/>
        </w:rPr>
        <w:t> </w:t>
      </w:r>
      <w:r>
        <w:rPr/>
        <w:t>post-</w:t>
      </w:r>
      <w:r>
        <w:rPr>
          <w:spacing w:val="-5"/>
        </w:rPr>
        <w:t>doc</w:t>
      </w:r>
    </w:p>
    <w:p>
      <w:pPr>
        <w:pStyle w:val="BodyText"/>
        <w:spacing w:line="230" w:lineRule="exact"/>
        <w:ind w:left="2412"/>
      </w:pPr>
      <w:r>
        <w:rPr/>
        <w:t>Jingwen</w:t>
      </w:r>
      <w:r>
        <w:rPr>
          <w:spacing w:val="-5"/>
        </w:rPr>
        <w:t> </w:t>
      </w:r>
      <w:r>
        <w:rPr/>
        <w:t>Qu,</w:t>
      </w:r>
      <w:r>
        <w:rPr>
          <w:spacing w:val="-5"/>
        </w:rPr>
        <w:t> </w:t>
      </w:r>
      <w:r>
        <w:rPr/>
        <w:t>Georgia</w:t>
      </w:r>
      <w:r>
        <w:rPr>
          <w:spacing w:val="-5"/>
        </w:rPr>
        <w:t> </w:t>
      </w:r>
      <w:r>
        <w:rPr/>
        <w:t>Tech,</w:t>
      </w:r>
      <w:r>
        <w:rPr>
          <w:spacing w:val="-5"/>
        </w:rPr>
        <w:t> </w:t>
      </w:r>
      <w:r>
        <w:rPr/>
        <w:t>2020,</w:t>
      </w:r>
      <w:r>
        <w:rPr>
          <w:spacing w:val="-5"/>
        </w:rPr>
        <w:t> </w:t>
      </w:r>
      <w:r>
        <w:rPr>
          <w:spacing w:val="-2"/>
        </w:rPr>
        <w:t>chair</w:t>
      </w:r>
    </w:p>
    <w:p>
      <w:pPr>
        <w:pStyle w:val="BodyText"/>
        <w:ind w:left="2952" w:right="105" w:hanging="541"/>
      </w:pPr>
      <w:r>
        <w:rPr/>
        <w:t>Xi</w:t>
      </w:r>
      <w:r>
        <w:rPr>
          <w:spacing w:val="-4"/>
        </w:rPr>
        <w:t> </w:t>
      </w:r>
      <w:r>
        <w:rPr/>
        <w:t>Mao,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Tech,</w:t>
      </w:r>
      <w:r>
        <w:rPr>
          <w:spacing w:val="-4"/>
        </w:rPr>
        <w:t> </w:t>
      </w:r>
      <w:r>
        <w:rPr/>
        <w:t>2020,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member,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placement:</w:t>
      </w:r>
      <w:r>
        <w:rPr>
          <w:spacing w:val="-5"/>
        </w:rPr>
        <w:t> </w:t>
      </w:r>
      <w:r>
        <w:rPr/>
        <w:t>UT</w:t>
      </w:r>
      <w:r>
        <w:rPr>
          <w:spacing w:val="-4"/>
        </w:rPr>
        <w:t> </w:t>
      </w:r>
      <w:r>
        <w:rPr/>
        <w:t>Rio</w:t>
      </w:r>
      <w:r>
        <w:rPr>
          <w:spacing w:val="-4"/>
        </w:rPr>
        <w:t> </w:t>
      </w:r>
      <w:r>
        <w:rPr/>
        <w:t>Grande </w:t>
      </w:r>
      <w:r>
        <w:rPr>
          <w:spacing w:val="-2"/>
        </w:rPr>
        <w:t>Valley</w:t>
      </w:r>
    </w:p>
    <w:p>
      <w:pPr>
        <w:pStyle w:val="BodyText"/>
        <w:spacing w:line="230" w:lineRule="exact"/>
        <w:ind w:left="2412"/>
      </w:pPr>
      <w:r>
        <w:rPr/>
        <w:t>Christopher</w:t>
      </w:r>
      <w:r>
        <w:rPr>
          <w:spacing w:val="-8"/>
        </w:rPr>
        <w:t> </w:t>
      </w:r>
      <w:r>
        <w:rPr/>
        <w:t>Blackburn,</w:t>
      </w:r>
      <w:r>
        <w:rPr>
          <w:spacing w:val="-7"/>
        </w:rPr>
        <w:t> </w:t>
      </w:r>
      <w:r>
        <w:rPr/>
        <w:t>Georgia</w:t>
      </w:r>
      <w:r>
        <w:rPr>
          <w:spacing w:val="-7"/>
        </w:rPr>
        <w:t> </w:t>
      </w:r>
      <w:r>
        <w:rPr/>
        <w:t>Tech,</w:t>
      </w:r>
      <w:r>
        <w:rPr>
          <w:spacing w:val="-8"/>
        </w:rPr>
        <w:t> </w:t>
      </w:r>
      <w:r>
        <w:rPr/>
        <w:t>2019,</w:t>
      </w:r>
      <w:r>
        <w:rPr>
          <w:spacing w:val="-7"/>
        </w:rPr>
        <w:t> </w:t>
      </w:r>
      <w:r>
        <w:rPr/>
        <w:t>initial</w:t>
      </w:r>
      <w:r>
        <w:rPr>
          <w:spacing w:val="-7"/>
        </w:rPr>
        <w:t> </w:t>
      </w:r>
      <w:r>
        <w:rPr/>
        <w:t>placement:</w:t>
      </w:r>
      <w:r>
        <w:rPr>
          <w:spacing w:val="-7"/>
        </w:rPr>
        <w:t> </w:t>
      </w:r>
      <w:r>
        <w:rPr>
          <w:spacing w:val="-5"/>
        </w:rPr>
        <w:t>BEA</w:t>
      </w:r>
    </w:p>
    <w:p>
      <w:pPr>
        <w:pStyle w:val="BodyText"/>
        <w:ind w:left="2412" w:right="552"/>
      </w:pPr>
      <w:r>
        <w:rPr/>
        <w:t>Sen Yan, Georgia Tech, 2017, chair, initial placement: First Tennessee Bank Jianqiu</w:t>
      </w:r>
      <w:r>
        <w:rPr>
          <w:spacing w:val="-5"/>
        </w:rPr>
        <w:t> </w:t>
      </w:r>
      <w:r>
        <w:rPr/>
        <w:t>Wang,</w:t>
      </w:r>
      <w:r>
        <w:rPr>
          <w:spacing w:val="-5"/>
        </w:rPr>
        <w:t> </w:t>
      </w:r>
      <w:r>
        <w:rPr/>
        <w:t>Georgia</w:t>
      </w:r>
      <w:r>
        <w:rPr>
          <w:spacing w:val="-5"/>
        </w:rPr>
        <w:t> </w:t>
      </w:r>
      <w:r>
        <w:rPr/>
        <w:t>Tech,</w:t>
      </w:r>
      <w:r>
        <w:rPr>
          <w:spacing w:val="-5"/>
        </w:rPr>
        <w:t> </w:t>
      </w:r>
      <w:r>
        <w:rPr/>
        <w:t>2016,</w:t>
      </w:r>
      <w:r>
        <w:rPr>
          <w:spacing w:val="-5"/>
        </w:rPr>
        <w:t> </w:t>
      </w:r>
      <w:r>
        <w:rPr/>
        <w:t>chair,</w:t>
      </w:r>
      <w:r>
        <w:rPr>
          <w:spacing w:val="-5"/>
        </w:rPr>
        <w:t> </w:t>
      </w:r>
      <w:r>
        <w:rPr/>
        <w:t>initial</w:t>
      </w:r>
      <w:r>
        <w:rPr>
          <w:spacing w:val="-5"/>
        </w:rPr>
        <w:t> </w:t>
      </w:r>
      <w:r>
        <w:rPr/>
        <w:t>placement:</w:t>
      </w:r>
      <w:r>
        <w:rPr>
          <w:spacing w:val="-5"/>
        </w:rPr>
        <w:t> </w:t>
      </w:r>
      <w:r>
        <w:rPr/>
        <w:t>Shanghai</w:t>
      </w:r>
      <w:r>
        <w:rPr>
          <w:spacing w:val="-5"/>
        </w:rPr>
        <w:t> </w:t>
      </w:r>
      <w:r>
        <w:rPr/>
        <w:t>Finance</w:t>
      </w:r>
    </w:p>
    <w:p>
      <w:pPr>
        <w:pStyle w:val="BodyText"/>
        <w:spacing w:line="230" w:lineRule="exact" w:before="1"/>
        <w:ind w:left="2952"/>
      </w:pPr>
      <w:r>
        <w:rPr>
          <w:spacing w:val="-2"/>
        </w:rPr>
        <w:t>University</w:t>
      </w:r>
    </w:p>
    <w:p>
      <w:pPr>
        <w:pStyle w:val="BodyText"/>
        <w:ind w:left="2412" w:right="552"/>
      </w:pPr>
      <w:r>
        <w:rPr/>
        <w:t>Xinping</w:t>
      </w:r>
      <w:r>
        <w:rPr>
          <w:spacing w:val="-5"/>
        </w:rPr>
        <w:t> </w:t>
      </w:r>
      <w:r>
        <w:rPr/>
        <w:t>Tian,</w:t>
      </w:r>
      <w:r>
        <w:rPr>
          <w:spacing w:val="-5"/>
        </w:rPr>
        <w:t> </w:t>
      </w:r>
      <w:r>
        <w:rPr/>
        <w:t>Georgia</w:t>
      </w:r>
      <w:r>
        <w:rPr>
          <w:spacing w:val="-5"/>
        </w:rPr>
        <w:t> </w:t>
      </w:r>
      <w:r>
        <w:rPr/>
        <w:t>Tech,</w:t>
      </w:r>
      <w:r>
        <w:rPr>
          <w:spacing w:val="-5"/>
        </w:rPr>
        <w:t> </w:t>
      </w:r>
      <w:r>
        <w:rPr/>
        <w:t>2016,</w:t>
      </w:r>
      <w:r>
        <w:rPr>
          <w:spacing w:val="-5"/>
        </w:rPr>
        <w:t> </w:t>
      </w:r>
      <w:r>
        <w:rPr/>
        <w:t>chair,</w:t>
      </w:r>
      <w:r>
        <w:rPr>
          <w:spacing w:val="-5"/>
        </w:rPr>
        <w:t> </w:t>
      </w:r>
      <w:r>
        <w:rPr/>
        <w:t>initial</w:t>
      </w:r>
      <w:r>
        <w:rPr>
          <w:spacing w:val="-5"/>
        </w:rPr>
        <w:t> </w:t>
      </w:r>
      <w:r>
        <w:rPr/>
        <w:t>placement:</w:t>
      </w:r>
      <w:r>
        <w:rPr>
          <w:spacing w:val="-5"/>
        </w:rPr>
        <w:t> </w:t>
      </w:r>
      <w:r>
        <w:rPr/>
        <w:t>Hunan</w:t>
      </w:r>
      <w:r>
        <w:rPr>
          <w:spacing w:val="-5"/>
        </w:rPr>
        <w:t> </w:t>
      </w:r>
      <w:r>
        <w:rPr/>
        <w:t>University Anna Andersson, Lund University, 2015, opponent</w:t>
      </w:r>
    </w:p>
    <w:p>
      <w:pPr>
        <w:pStyle w:val="BodyText"/>
        <w:spacing w:line="230" w:lineRule="exact"/>
        <w:ind w:left="2412"/>
      </w:pPr>
      <w:r>
        <w:rPr/>
        <w:t>Zuzanna</w:t>
      </w:r>
      <w:r>
        <w:rPr>
          <w:spacing w:val="-8"/>
        </w:rPr>
        <w:t> </w:t>
      </w:r>
      <w:r>
        <w:rPr/>
        <w:t>Studnicka,</w:t>
      </w:r>
      <w:r>
        <w:rPr>
          <w:spacing w:val="-7"/>
        </w:rPr>
        <w:t> </w:t>
      </w:r>
      <w:r>
        <w:rPr/>
        <w:t>KU</w:t>
      </w:r>
      <w:r>
        <w:rPr>
          <w:spacing w:val="-7"/>
        </w:rPr>
        <w:t> </w:t>
      </w:r>
      <w:r>
        <w:rPr/>
        <w:t>Leuven,</w:t>
      </w:r>
      <w:r>
        <w:rPr>
          <w:spacing w:val="-7"/>
        </w:rPr>
        <w:t> </w:t>
      </w:r>
      <w:r>
        <w:rPr/>
        <w:t>2014,</w:t>
      </w:r>
      <w:r>
        <w:rPr>
          <w:spacing w:val="-7"/>
        </w:rPr>
        <w:t> </w:t>
      </w:r>
      <w:r>
        <w:rPr/>
        <w:t>external</w:t>
      </w:r>
      <w:r>
        <w:rPr>
          <w:spacing w:val="-7"/>
        </w:rPr>
        <w:t> </w:t>
      </w:r>
      <w:r>
        <w:rPr>
          <w:spacing w:val="-2"/>
        </w:rPr>
        <w:t>examiner</w:t>
      </w:r>
    </w:p>
    <w:p>
      <w:pPr>
        <w:pStyle w:val="BodyText"/>
        <w:ind w:left="2952" w:right="256" w:hanging="540"/>
      </w:pPr>
      <w:r>
        <w:rPr/>
        <w:t>Mingge</w:t>
      </w:r>
      <w:r>
        <w:rPr>
          <w:spacing w:val="-6"/>
        </w:rPr>
        <w:t> </w:t>
      </w:r>
      <w:r>
        <w:rPr/>
        <w:t>Wu,</w:t>
      </w:r>
      <w:r>
        <w:rPr>
          <w:spacing w:val="-5"/>
        </w:rPr>
        <w:t> </w:t>
      </w:r>
      <w:r>
        <w:rPr/>
        <w:t>Georgia</w:t>
      </w:r>
      <w:r>
        <w:rPr>
          <w:spacing w:val="-5"/>
        </w:rPr>
        <w:t> </w:t>
      </w:r>
      <w:r>
        <w:rPr/>
        <w:t>Tech,</w:t>
      </w:r>
      <w:r>
        <w:rPr>
          <w:spacing w:val="-5"/>
        </w:rPr>
        <w:t> </w:t>
      </w:r>
      <w:r>
        <w:rPr/>
        <w:t>2014,</w:t>
      </w:r>
      <w:r>
        <w:rPr>
          <w:spacing w:val="-5"/>
        </w:rPr>
        <w:t> </w:t>
      </w:r>
      <w:r>
        <w:rPr/>
        <w:t>chair,</w:t>
      </w:r>
      <w:r>
        <w:rPr>
          <w:spacing w:val="-5"/>
        </w:rPr>
        <w:t> </w:t>
      </w:r>
      <w:r>
        <w:rPr/>
        <w:t>initial</w:t>
      </w:r>
      <w:r>
        <w:rPr>
          <w:spacing w:val="-5"/>
        </w:rPr>
        <w:t> </w:t>
      </w:r>
      <w:r>
        <w:rPr/>
        <w:t>placement:</w:t>
      </w:r>
      <w:r>
        <w:rPr>
          <w:spacing w:val="-5"/>
        </w:rPr>
        <w:t> </w:t>
      </w:r>
      <w:r>
        <w:rPr/>
        <w:t>Intercontinental</w:t>
      </w:r>
      <w:r>
        <w:rPr>
          <w:spacing w:val="-5"/>
        </w:rPr>
        <w:t> </w:t>
      </w:r>
      <w:r>
        <w:rPr/>
        <w:t>Hotels </w:t>
      </w:r>
      <w:r>
        <w:rPr>
          <w:spacing w:val="-2"/>
        </w:rPr>
        <w:t>Group</w:t>
      </w:r>
    </w:p>
    <w:p>
      <w:pPr>
        <w:pStyle w:val="BodyText"/>
        <w:ind w:left="2951" w:hanging="540"/>
      </w:pPr>
      <w:r>
        <w:rPr/>
        <w:t>Nongnuch</w:t>
      </w:r>
      <w:r>
        <w:rPr>
          <w:spacing w:val="-6"/>
        </w:rPr>
        <w:t> </w:t>
      </w:r>
      <w:r>
        <w:rPr/>
        <w:t>Soonthornchawakan,</w:t>
      </w:r>
      <w:r>
        <w:rPr>
          <w:spacing w:val="-6"/>
        </w:rPr>
        <w:t> </w:t>
      </w:r>
      <w:r>
        <w:rPr/>
        <w:t>LSU,</w:t>
      </w:r>
      <w:r>
        <w:rPr>
          <w:spacing w:val="-6"/>
        </w:rPr>
        <w:t> </w:t>
      </w:r>
      <w:r>
        <w:rPr/>
        <w:t>2007,</w:t>
      </w:r>
      <w:r>
        <w:rPr>
          <w:spacing w:val="-5"/>
        </w:rPr>
        <w:t> </w:t>
      </w:r>
      <w:r>
        <w:rPr/>
        <w:t>co-chair,</w:t>
      </w:r>
      <w:r>
        <w:rPr>
          <w:spacing w:val="-6"/>
        </w:rPr>
        <w:t> </w:t>
      </w:r>
      <w:r>
        <w:rPr/>
        <w:t>initial</w:t>
      </w:r>
      <w:r>
        <w:rPr>
          <w:spacing w:val="-6"/>
        </w:rPr>
        <w:t> </w:t>
      </w:r>
      <w:r>
        <w:rPr/>
        <w:t>placement:</w:t>
      </w:r>
      <w:r>
        <w:rPr>
          <w:spacing w:val="-6"/>
        </w:rPr>
        <w:t> </w:t>
      </w:r>
      <w:r>
        <w:rPr/>
        <w:t>Thammasat University, Bangkok, Thailand</w:t>
      </w:r>
    </w:p>
    <w:p>
      <w:pPr>
        <w:pStyle w:val="BodyText"/>
        <w:ind w:left="2951" w:hanging="540"/>
      </w:pPr>
      <w:r>
        <w:rPr/>
        <w:t>Chris</w:t>
      </w:r>
      <w:r>
        <w:rPr>
          <w:spacing w:val="-5"/>
        </w:rPr>
        <w:t> </w:t>
      </w:r>
      <w:r>
        <w:rPr/>
        <w:t>Coombs,</w:t>
      </w:r>
      <w:r>
        <w:rPr>
          <w:spacing w:val="-5"/>
        </w:rPr>
        <w:t> </w:t>
      </w:r>
      <w:r>
        <w:rPr/>
        <w:t>LSU,</w:t>
      </w:r>
      <w:r>
        <w:rPr>
          <w:spacing w:val="-5"/>
        </w:rPr>
        <w:t> </w:t>
      </w:r>
      <w:r>
        <w:rPr/>
        <w:t>2005,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member,</w:t>
      </w:r>
      <w:r>
        <w:rPr>
          <w:spacing w:val="-5"/>
        </w:rPr>
        <w:t> </w:t>
      </w:r>
      <w:r>
        <w:rPr/>
        <w:t>initial</w:t>
      </w:r>
      <w:r>
        <w:rPr>
          <w:spacing w:val="-5"/>
        </w:rPr>
        <w:t> </w:t>
      </w:r>
      <w:r>
        <w:rPr/>
        <w:t>placement:</w:t>
      </w:r>
      <w:r>
        <w:rPr>
          <w:spacing w:val="-5"/>
        </w:rPr>
        <w:t> </w:t>
      </w:r>
      <w:r>
        <w:rPr/>
        <w:t>Armstrong</w:t>
      </w:r>
      <w:r>
        <w:rPr>
          <w:spacing w:val="-5"/>
        </w:rPr>
        <w:t> </w:t>
      </w:r>
      <w:r>
        <w:rPr/>
        <w:t>Atlantic State University, Savannah, Georgia</w:t>
      </w:r>
    </w:p>
    <w:p>
      <w:pPr>
        <w:pStyle w:val="BodyText"/>
      </w:pPr>
    </w:p>
    <w:p>
      <w:pPr>
        <w:pStyle w:val="BodyText"/>
        <w:tabs>
          <w:tab w:pos="2411" w:val="left" w:leader="none"/>
        </w:tabs>
        <w:ind w:left="72"/>
      </w:pPr>
      <w:r>
        <w:rPr>
          <w:rFonts w:ascii="Arial"/>
          <w:b/>
          <w:smallCaps/>
          <w:sz w:val="24"/>
        </w:rPr>
        <w:t>External</w:t>
      </w:r>
      <w:r>
        <w:rPr>
          <w:rFonts w:ascii="Arial"/>
          <w:b/>
          <w:smallCaps/>
          <w:spacing w:val="-13"/>
          <w:sz w:val="24"/>
        </w:rPr>
        <w:t> </w:t>
      </w:r>
      <w:r>
        <w:rPr>
          <w:rFonts w:ascii="Arial"/>
          <w:b/>
          <w:smallCaps/>
          <w:spacing w:val="-5"/>
          <w:sz w:val="24"/>
        </w:rPr>
        <w:t>PhD</w:t>
      </w:r>
      <w:r>
        <w:rPr>
          <w:rFonts w:ascii="Arial"/>
          <w:b/>
          <w:smallCaps/>
          <w:sz w:val="24"/>
        </w:rPr>
        <w:tab/>
      </w:r>
      <w:r>
        <w:rPr>
          <w:smallCaps w:val="0"/>
        </w:rPr>
        <w:t>Jing</w:t>
      </w:r>
      <w:r>
        <w:rPr>
          <w:smallCaps w:val="0"/>
          <w:spacing w:val="-10"/>
        </w:rPr>
        <w:t> </w:t>
      </w:r>
      <w:r>
        <w:rPr>
          <w:smallCaps w:val="0"/>
        </w:rPr>
        <w:t>Chu,</w:t>
      </w:r>
      <w:r>
        <w:rPr>
          <w:smallCaps w:val="0"/>
          <w:spacing w:val="-6"/>
        </w:rPr>
        <w:t> </w:t>
      </w:r>
      <w:r>
        <w:rPr>
          <w:smallCaps w:val="0"/>
        </w:rPr>
        <w:t>University</w:t>
      </w:r>
      <w:r>
        <w:rPr>
          <w:smallCaps w:val="0"/>
          <w:spacing w:val="-7"/>
        </w:rPr>
        <w:t> </w:t>
      </w:r>
      <w:r>
        <w:rPr>
          <w:smallCaps w:val="0"/>
        </w:rPr>
        <w:t>of</w:t>
      </w:r>
      <w:r>
        <w:rPr>
          <w:smallCaps w:val="0"/>
          <w:spacing w:val="-6"/>
        </w:rPr>
        <w:t> </w:t>
      </w:r>
      <w:r>
        <w:rPr>
          <w:smallCaps w:val="0"/>
        </w:rPr>
        <w:t>Wisconsin</w:t>
      </w:r>
      <w:r>
        <w:rPr>
          <w:smallCaps w:val="0"/>
          <w:spacing w:val="-6"/>
        </w:rPr>
        <w:t> </w:t>
      </w:r>
      <w:r>
        <w:rPr>
          <w:smallCaps w:val="0"/>
        </w:rPr>
        <w:t>Milwaukee,</w:t>
      </w:r>
      <w:r>
        <w:rPr>
          <w:smallCaps w:val="0"/>
          <w:spacing w:val="-6"/>
        </w:rPr>
        <w:t> </w:t>
      </w:r>
      <w:r>
        <w:rPr>
          <w:smallCaps w:val="0"/>
        </w:rPr>
        <w:t>external</w:t>
      </w:r>
      <w:r>
        <w:rPr>
          <w:smallCaps w:val="0"/>
          <w:spacing w:val="-6"/>
        </w:rPr>
        <w:t> </w:t>
      </w:r>
      <w:r>
        <w:rPr>
          <w:smallCaps w:val="0"/>
        </w:rPr>
        <w:t>committee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member</w:t>
      </w:r>
    </w:p>
    <w:p>
      <w:pPr>
        <w:pStyle w:val="BodyText"/>
        <w:tabs>
          <w:tab w:pos="2411" w:val="left" w:leader="none"/>
        </w:tabs>
        <w:ind w:left="71"/>
      </w:pPr>
      <w:r>
        <w:rPr>
          <w:rFonts w:ascii="Arial"/>
          <w:b/>
          <w:smallCaps/>
          <w:sz w:val="24"/>
        </w:rPr>
        <w:t>Committee</w:t>
      </w:r>
      <w:r>
        <w:rPr>
          <w:rFonts w:ascii="Arial"/>
          <w:b/>
          <w:smallCaps/>
          <w:spacing w:val="-12"/>
          <w:sz w:val="24"/>
        </w:rPr>
        <w:t> </w:t>
      </w:r>
      <w:r>
        <w:rPr>
          <w:rFonts w:ascii="Arial"/>
          <w:b/>
          <w:smallCaps/>
          <w:spacing w:val="-2"/>
          <w:sz w:val="24"/>
        </w:rPr>
        <w:t>Service</w:t>
      </w:r>
      <w:r>
        <w:rPr>
          <w:rFonts w:ascii="Arial"/>
          <w:b/>
          <w:smallCaps/>
          <w:sz w:val="24"/>
        </w:rPr>
        <w:tab/>
      </w:r>
      <w:r>
        <w:rPr>
          <w:smallCaps w:val="0"/>
        </w:rPr>
        <w:t>Francois</w:t>
      </w:r>
      <w:r>
        <w:rPr>
          <w:smallCaps w:val="0"/>
          <w:spacing w:val="-8"/>
        </w:rPr>
        <w:t> </w:t>
      </w:r>
      <w:r>
        <w:rPr>
          <w:smallCaps w:val="0"/>
        </w:rPr>
        <w:t>Karl</w:t>
      </w:r>
      <w:r>
        <w:rPr>
          <w:smallCaps w:val="0"/>
          <w:spacing w:val="-7"/>
        </w:rPr>
        <w:t> </w:t>
      </w:r>
      <w:r>
        <w:rPr>
          <w:smallCaps w:val="0"/>
        </w:rPr>
        <w:t>Steenkamp,</w:t>
      </w:r>
      <w:r>
        <w:rPr>
          <w:smallCaps w:val="0"/>
          <w:spacing w:val="-6"/>
        </w:rPr>
        <w:t> </w:t>
      </w:r>
      <w:r>
        <w:rPr>
          <w:smallCaps w:val="0"/>
        </w:rPr>
        <w:t>University</w:t>
      </w:r>
      <w:r>
        <w:rPr>
          <w:smallCaps w:val="0"/>
          <w:spacing w:val="-6"/>
        </w:rPr>
        <w:t> </w:t>
      </w:r>
      <w:r>
        <w:rPr>
          <w:smallCaps w:val="0"/>
        </w:rPr>
        <w:t>of</w:t>
      </w:r>
      <w:r>
        <w:rPr>
          <w:smallCaps w:val="0"/>
          <w:spacing w:val="-7"/>
        </w:rPr>
        <w:t> </w:t>
      </w:r>
      <w:r>
        <w:rPr>
          <w:smallCaps w:val="0"/>
        </w:rPr>
        <w:t>Cape</w:t>
      </w:r>
      <w:r>
        <w:rPr>
          <w:smallCaps w:val="0"/>
          <w:spacing w:val="-7"/>
        </w:rPr>
        <w:t> </w:t>
      </w:r>
      <w:r>
        <w:rPr>
          <w:smallCaps w:val="0"/>
        </w:rPr>
        <w:t>Town,</w:t>
      </w:r>
      <w:r>
        <w:rPr>
          <w:smallCaps w:val="0"/>
          <w:spacing w:val="-6"/>
        </w:rPr>
        <w:t> </w:t>
      </w:r>
      <w:r>
        <w:rPr>
          <w:smallCaps w:val="0"/>
        </w:rPr>
        <w:t>Cape</w:t>
      </w:r>
      <w:r>
        <w:rPr>
          <w:smallCaps w:val="0"/>
          <w:spacing w:val="-6"/>
        </w:rPr>
        <w:t> </w:t>
      </w:r>
      <w:r>
        <w:rPr>
          <w:smallCaps w:val="0"/>
        </w:rPr>
        <w:t>Town,</w:t>
      </w:r>
      <w:r>
        <w:rPr>
          <w:smallCaps w:val="0"/>
          <w:spacing w:val="-6"/>
        </w:rPr>
        <w:t> </w:t>
      </w:r>
      <w:r>
        <w:rPr>
          <w:smallCaps w:val="0"/>
        </w:rPr>
        <w:t>South</w:t>
      </w:r>
      <w:r>
        <w:rPr>
          <w:smallCaps w:val="0"/>
          <w:spacing w:val="-6"/>
        </w:rPr>
        <w:t> </w:t>
      </w:r>
      <w:r>
        <w:rPr>
          <w:smallCaps w:val="0"/>
          <w:spacing w:val="-2"/>
        </w:rPr>
        <w:t>Africa,</w:t>
      </w:r>
    </w:p>
    <w:p>
      <w:pPr>
        <w:pStyle w:val="BodyText"/>
        <w:spacing w:line="230" w:lineRule="exact"/>
        <w:ind w:left="2952"/>
      </w:pPr>
      <w:r>
        <w:rPr/>
        <w:t>external</w:t>
      </w:r>
      <w:r>
        <w:rPr>
          <w:spacing w:val="-8"/>
        </w:rPr>
        <w:t> </w:t>
      </w:r>
      <w:r>
        <w:rPr>
          <w:spacing w:val="-2"/>
        </w:rPr>
        <w:t>reader</w:t>
      </w:r>
    </w:p>
    <w:p>
      <w:pPr>
        <w:pStyle w:val="BodyText"/>
        <w:ind w:left="2412" w:right="731"/>
      </w:pPr>
      <w:r>
        <w:rPr/>
        <w:t>Bryn</w:t>
      </w:r>
      <w:r>
        <w:rPr>
          <w:spacing w:val="-5"/>
        </w:rPr>
        <w:t> </w:t>
      </w:r>
      <w:r>
        <w:rPr/>
        <w:t>Lampe,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Melbourne,</w:t>
      </w:r>
      <w:r>
        <w:rPr>
          <w:spacing w:val="-5"/>
        </w:rPr>
        <w:t> </w:t>
      </w:r>
      <w:r>
        <w:rPr/>
        <w:t>Melbourne,</w:t>
      </w:r>
      <w:r>
        <w:rPr>
          <w:spacing w:val="-5"/>
        </w:rPr>
        <w:t> </w:t>
      </w:r>
      <w:r>
        <w:rPr/>
        <w:t>Australia,</w:t>
      </w:r>
      <w:r>
        <w:rPr>
          <w:spacing w:val="-5"/>
        </w:rPr>
        <w:t> </w:t>
      </w:r>
      <w:r>
        <w:rPr/>
        <w:t>external</w:t>
      </w:r>
      <w:r>
        <w:rPr>
          <w:spacing w:val="-5"/>
        </w:rPr>
        <w:t> </w:t>
      </w:r>
      <w:r>
        <w:rPr/>
        <w:t>reader Anna Andersson, Lund University, Lund, Sweden, 2015, faculty opponent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81"/>
        <w:ind w:left="2412"/>
      </w:pPr>
      <w:r>
        <w:rPr/>
        <w:t>Zuzanna</w:t>
      </w:r>
      <w:r>
        <w:rPr>
          <w:spacing w:val="-7"/>
        </w:rPr>
        <w:t> </w:t>
      </w:r>
      <w:r>
        <w:rPr/>
        <w:t>Studnicka,</w:t>
      </w:r>
      <w:r>
        <w:rPr>
          <w:spacing w:val="-5"/>
        </w:rPr>
        <w:t> </w:t>
      </w:r>
      <w:r>
        <w:rPr/>
        <w:t>KU</w:t>
      </w:r>
      <w:r>
        <w:rPr>
          <w:spacing w:val="-4"/>
        </w:rPr>
        <w:t> </w:t>
      </w:r>
      <w:r>
        <w:rPr/>
        <w:t>Leuven,</w:t>
      </w:r>
      <w:r>
        <w:rPr>
          <w:spacing w:val="-5"/>
        </w:rPr>
        <w:t> </w:t>
      </w:r>
      <w:r>
        <w:rPr/>
        <w:t>Leuven,</w:t>
      </w:r>
      <w:r>
        <w:rPr>
          <w:spacing w:val="-5"/>
        </w:rPr>
        <w:t> </w:t>
      </w:r>
      <w:r>
        <w:rPr/>
        <w:t>Belgium,</w:t>
      </w:r>
      <w:r>
        <w:rPr>
          <w:spacing w:val="-4"/>
        </w:rPr>
        <w:t> </w:t>
      </w:r>
      <w:r>
        <w:rPr/>
        <w:t>2014,</w:t>
      </w:r>
      <w:r>
        <w:rPr>
          <w:spacing w:val="-5"/>
        </w:rPr>
        <w:t> </w:t>
      </w:r>
      <w:r>
        <w:rPr/>
        <w:t>external</w:t>
      </w:r>
      <w:r>
        <w:rPr>
          <w:spacing w:val="-5"/>
        </w:rPr>
        <w:t> </w:t>
      </w:r>
      <w:r>
        <w:rPr>
          <w:spacing w:val="-2"/>
        </w:rPr>
        <w:t>examiner</w:t>
      </w:r>
    </w:p>
    <w:p>
      <w:pPr>
        <w:pStyle w:val="BodyText"/>
        <w:spacing w:before="45"/>
      </w:pPr>
    </w:p>
    <w:p>
      <w:pPr>
        <w:pStyle w:val="BodyText"/>
        <w:tabs>
          <w:tab w:pos="2411" w:val="left" w:leader="none"/>
        </w:tabs>
        <w:spacing w:before="1"/>
        <w:ind w:left="71"/>
      </w:pPr>
      <w:r>
        <w:rPr>
          <w:rFonts w:ascii="Arial"/>
          <w:b/>
          <w:smallCaps/>
          <w:spacing w:val="-2"/>
          <w:sz w:val="24"/>
        </w:rPr>
        <w:t>Refereeing</w:t>
      </w:r>
      <w:r>
        <w:rPr>
          <w:rFonts w:ascii="Arial"/>
          <w:b/>
          <w:smallCaps/>
          <w:sz w:val="24"/>
        </w:rPr>
        <w:tab/>
      </w:r>
      <w:r>
        <w:rPr>
          <w:smallCaps w:val="0"/>
        </w:rPr>
        <w:t>Agribusiness:</w:t>
      </w:r>
      <w:r>
        <w:rPr>
          <w:smallCaps w:val="0"/>
          <w:spacing w:val="-13"/>
        </w:rPr>
        <w:t> </w:t>
      </w:r>
      <w:r>
        <w:rPr>
          <w:smallCaps w:val="0"/>
        </w:rPr>
        <w:t>An</w:t>
      </w:r>
      <w:r>
        <w:rPr>
          <w:smallCaps w:val="0"/>
          <w:spacing w:val="-10"/>
        </w:rPr>
        <w:t> </w:t>
      </w:r>
      <w:r>
        <w:rPr>
          <w:smallCaps w:val="0"/>
        </w:rPr>
        <w:t>International</w:t>
      </w:r>
      <w:r>
        <w:rPr>
          <w:smallCaps w:val="0"/>
          <w:spacing w:val="-9"/>
        </w:rPr>
        <w:t> </w:t>
      </w:r>
      <w:r>
        <w:rPr>
          <w:smallCaps w:val="0"/>
        </w:rPr>
        <w:t>Journal;</w:t>
      </w:r>
      <w:r>
        <w:rPr>
          <w:smallCaps w:val="0"/>
          <w:spacing w:val="-8"/>
        </w:rPr>
        <w:t> </w:t>
      </w:r>
      <w:r>
        <w:rPr>
          <w:smallCaps w:val="0"/>
        </w:rPr>
        <w:t>Agricultural</w:t>
      </w:r>
      <w:r>
        <w:rPr>
          <w:smallCaps w:val="0"/>
          <w:spacing w:val="-10"/>
        </w:rPr>
        <w:t> </w:t>
      </w:r>
      <w:r>
        <w:rPr>
          <w:smallCaps w:val="0"/>
        </w:rPr>
        <w:t>Economics;</w:t>
      </w:r>
      <w:r>
        <w:rPr>
          <w:smallCaps w:val="0"/>
          <w:spacing w:val="-10"/>
        </w:rPr>
        <w:t> </w:t>
      </w:r>
      <w:r>
        <w:rPr>
          <w:smallCaps w:val="0"/>
        </w:rPr>
        <w:t>American</w:t>
      </w:r>
      <w:r>
        <w:rPr>
          <w:smallCaps w:val="0"/>
          <w:spacing w:val="-9"/>
        </w:rPr>
        <w:t> </w:t>
      </w:r>
      <w:r>
        <w:rPr>
          <w:smallCaps w:val="0"/>
          <w:spacing w:val="-2"/>
        </w:rPr>
        <w:t>Economic</w:t>
      </w:r>
    </w:p>
    <w:p>
      <w:pPr>
        <w:pStyle w:val="BodyText"/>
        <w:tabs>
          <w:tab w:pos="2411" w:val="left" w:leader="none"/>
        </w:tabs>
        <w:ind w:left="2412" w:right="151" w:hanging="2341"/>
      </w:pPr>
      <w:r>
        <w:rPr>
          <w:rFonts w:ascii="Arial" w:hAnsi="Arial"/>
          <w:b/>
          <w:smallCaps/>
          <w:spacing w:val="-2"/>
          <w:sz w:val="24"/>
        </w:rPr>
        <w:t>Activity</w:t>
      </w:r>
      <w:r>
        <w:rPr>
          <w:rFonts w:ascii="Arial" w:hAnsi="Arial"/>
          <w:b/>
          <w:smallCaps/>
          <w:sz w:val="24"/>
        </w:rPr>
        <w:tab/>
      </w:r>
      <w:r>
        <w:rPr>
          <w:smallCaps w:val="0"/>
        </w:rPr>
        <w:t>Journal: Macroeconomics; American Economic Review; American Journal of Agricultural Economics; B.E. Journal of Economic Analysis and Policy; Canadian Journal of Economics; China Economic Review; Comparative Economic Studies; Contemporary Economic Policy; Development Studies Research; Economic Inquiry; Economic Journal; Economic Modeling; Economic Policy; Economica; Economics Bulletin; Economics of Disasters and Climate Change; Economics of Transition; Education Economics; Emerging Markets Finance and Trade; Empirical Economics; Environmental</w:t>
      </w:r>
      <w:r>
        <w:rPr>
          <w:smallCaps w:val="0"/>
          <w:spacing w:val="-6"/>
        </w:rPr>
        <w:t> </w:t>
      </w:r>
      <w:r>
        <w:rPr>
          <w:smallCaps w:val="0"/>
        </w:rPr>
        <w:t>and</w:t>
      </w:r>
      <w:r>
        <w:rPr>
          <w:smallCaps w:val="0"/>
          <w:spacing w:val="-6"/>
        </w:rPr>
        <w:t> </w:t>
      </w:r>
      <w:r>
        <w:rPr>
          <w:smallCaps w:val="0"/>
        </w:rPr>
        <w:t>Resource</w:t>
      </w:r>
      <w:r>
        <w:rPr>
          <w:smallCaps w:val="0"/>
          <w:spacing w:val="-6"/>
        </w:rPr>
        <w:t> </w:t>
      </w:r>
      <w:r>
        <w:rPr>
          <w:smallCaps w:val="0"/>
        </w:rPr>
        <w:t>Economics;</w:t>
      </w:r>
      <w:r>
        <w:rPr>
          <w:smallCaps w:val="0"/>
          <w:spacing w:val="-6"/>
        </w:rPr>
        <w:t> </w:t>
      </w:r>
      <w:r>
        <w:rPr>
          <w:smallCaps w:val="0"/>
        </w:rPr>
        <w:t>European</w:t>
      </w:r>
      <w:r>
        <w:rPr>
          <w:smallCaps w:val="0"/>
          <w:spacing w:val="-7"/>
        </w:rPr>
        <w:t> </w:t>
      </w:r>
      <w:r>
        <w:rPr>
          <w:smallCaps w:val="0"/>
        </w:rPr>
        <w:t>Economic</w:t>
      </w:r>
      <w:r>
        <w:rPr>
          <w:smallCaps w:val="0"/>
          <w:spacing w:val="-7"/>
        </w:rPr>
        <w:t> </w:t>
      </w:r>
      <w:r>
        <w:rPr>
          <w:smallCaps w:val="0"/>
        </w:rPr>
        <w:t>Review;</w:t>
      </w:r>
      <w:r>
        <w:rPr>
          <w:smallCaps w:val="0"/>
          <w:spacing w:val="-6"/>
        </w:rPr>
        <w:t> </w:t>
      </w:r>
      <w:r>
        <w:rPr>
          <w:smallCaps w:val="0"/>
        </w:rPr>
        <w:t>Experimental Aging Research; Experimental Economics; FWO – Research Foundation Flanders; Global Economy Journal; International Economics; International Interactions; International Regional Science Review; International Review of Economics and Finance; International Trade Journal; Japan and the World Economy; Journal of Agricultural Economics; Journal of Applied Economics; Journal of Comparative Economics; Journal of Development Economics; Journal of Development Studies; Journal of Economic Behavior and Organization; Journal of Economic Geography; Journal of Economics and Management Strategy; Journal of Economics, Race, and Policy; Journal of Experimental Psychology: General; Journal of Income Distribution; Journal of International Business Policy; Journal of International Economics; Journal of International Trade and Development; Journal of Labor Research; Journal of Money Credit, and Banking; Journal of Multinational Financial Management; Journal of Public Economic Theory; Journal of Public Economics; Journal of the European Economic Association; KU Leuven Grant; National Science Foundation; Oxford Economic Papers; Pacific Economic Review; Peace Economics, Peace Studies and Public Policy; Quarterly Journal of Economics; Review of International Economics; Review of Economics and Statistics; Review of World Economics; Scandinavian Journal of Economics; South African Journal of Economics; Southern Economic Journal; World Bank Economic Review; World Development; World Trade Review; The World Economy</w:t>
      </w:r>
    </w:p>
    <w:p>
      <w:pPr>
        <w:tabs>
          <w:tab w:pos="2411" w:val="left" w:leader="none"/>
        </w:tabs>
        <w:spacing w:line="276" w:lineRule="exact" w:before="229"/>
        <w:ind w:left="7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4"/>
        </w:rPr>
        <w:t>I</w:t>
      </w:r>
      <w:r>
        <w:rPr>
          <w:rFonts w:ascii="Arial"/>
          <w:b/>
          <w:spacing w:val="-2"/>
          <w:sz w:val="19"/>
        </w:rPr>
        <w:t>NTERNAL</w:t>
      </w:r>
      <w:r>
        <w:rPr>
          <w:rFonts w:ascii="Arial"/>
          <w:b/>
          <w:spacing w:val="1"/>
          <w:sz w:val="19"/>
        </w:rPr>
        <w:t> </w:t>
      </w:r>
      <w:r>
        <w:rPr>
          <w:rFonts w:ascii="Arial"/>
          <w:b/>
          <w:spacing w:val="-2"/>
          <w:sz w:val="24"/>
        </w:rPr>
        <w:t>S</w:t>
      </w:r>
      <w:r>
        <w:rPr>
          <w:rFonts w:ascii="Arial"/>
          <w:b/>
          <w:spacing w:val="-2"/>
          <w:sz w:val="19"/>
        </w:rPr>
        <w:t>ERVICE</w:t>
      </w:r>
      <w:r>
        <w:rPr>
          <w:rFonts w:ascii="Arial"/>
          <w:b/>
          <w:sz w:val="19"/>
        </w:rPr>
        <w:tab/>
      </w:r>
      <w:r>
        <w:rPr>
          <w:rFonts w:ascii="Arial"/>
          <w:b/>
          <w:sz w:val="20"/>
        </w:rPr>
        <w:t>Georgia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Institute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Technology</w:t>
      </w:r>
    </w:p>
    <w:p>
      <w:pPr>
        <w:pStyle w:val="BodyText"/>
        <w:ind w:left="2412" w:right="2227"/>
      </w:pPr>
      <w:r>
        <w:rPr/>
        <w:t>Faculty Research Expectations Ad-Hoc committee, 2024- Review,</w:t>
      </w:r>
      <w:r>
        <w:rPr>
          <w:spacing w:val="-7"/>
        </w:rPr>
        <w:t> </w:t>
      </w:r>
      <w:r>
        <w:rPr/>
        <w:t>Promotion,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Tenure</w:t>
      </w:r>
      <w:r>
        <w:rPr>
          <w:spacing w:val="-7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chair,</w:t>
      </w:r>
      <w:r>
        <w:rPr>
          <w:spacing w:val="-7"/>
        </w:rPr>
        <w:t> </w:t>
      </w:r>
      <w:r>
        <w:rPr/>
        <w:t>2024-25 IAC Review, Promotion, and Tenure Committee, 2024-25 Annual Review Committee, 2023-24</w:t>
      </w:r>
    </w:p>
    <w:p>
      <w:pPr>
        <w:pStyle w:val="BodyText"/>
        <w:ind w:left="2412" w:right="1086"/>
      </w:pPr>
      <w:r>
        <w:rPr/>
        <w:t>Junior</w:t>
      </w:r>
      <w:r>
        <w:rPr>
          <w:spacing w:val="-7"/>
        </w:rPr>
        <w:t> </w:t>
      </w:r>
      <w:r>
        <w:rPr/>
        <w:t>Faculty</w:t>
      </w:r>
      <w:r>
        <w:rPr>
          <w:spacing w:val="-7"/>
        </w:rPr>
        <w:t> </w:t>
      </w:r>
      <w:r>
        <w:rPr/>
        <w:t>Recruitment</w:t>
      </w:r>
      <w:r>
        <w:rPr>
          <w:spacing w:val="-7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(Trade),</w:t>
      </w:r>
      <w:r>
        <w:rPr>
          <w:spacing w:val="-7"/>
        </w:rPr>
        <w:t> </w:t>
      </w:r>
      <w:r>
        <w:rPr/>
        <w:t>chair,</w:t>
      </w:r>
      <w:r>
        <w:rPr>
          <w:spacing w:val="-8"/>
        </w:rPr>
        <w:t> </w:t>
      </w:r>
      <w:r>
        <w:rPr/>
        <w:t>2022-23 Accountability and Teaching Working Group, 2021-22</w:t>
      </w:r>
    </w:p>
    <w:p>
      <w:pPr>
        <w:pStyle w:val="BodyText"/>
        <w:ind w:left="2412" w:right="1086"/>
      </w:pPr>
      <w:r>
        <w:rPr/>
        <w:t>CIO</w:t>
      </w:r>
      <w:r>
        <w:rPr>
          <w:spacing w:val="-5"/>
        </w:rPr>
        <w:t> </w:t>
      </w:r>
      <w:r>
        <w:rPr/>
        <w:t>Faculty</w:t>
      </w:r>
      <w:r>
        <w:rPr>
          <w:spacing w:val="-6"/>
        </w:rPr>
        <w:t> </w:t>
      </w:r>
      <w:r>
        <w:rPr/>
        <w:t>Advisory</w:t>
      </w:r>
      <w:r>
        <w:rPr>
          <w:spacing w:val="-5"/>
        </w:rPr>
        <w:t> </w:t>
      </w:r>
      <w:r>
        <w:rPr/>
        <w:t>Council,</w:t>
      </w:r>
      <w:r>
        <w:rPr>
          <w:spacing w:val="-5"/>
        </w:rPr>
        <w:t> </w:t>
      </w:r>
      <w:r>
        <w:rPr/>
        <w:t>Georgia</w:t>
      </w:r>
      <w:r>
        <w:rPr>
          <w:spacing w:val="-6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Technology,</w:t>
      </w:r>
      <w:r>
        <w:rPr>
          <w:spacing w:val="-5"/>
        </w:rPr>
        <w:t> </w:t>
      </w:r>
      <w:r>
        <w:rPr/>
        <w:t>2022- Student Regulations Committee, 2020-23</w:t>
      </w:r>
    </w:p>
    <w:p>
      <w:pPr>
        <w:pStyle w:val="BodyText"/>
        <w:spacing w:line="230" w:lineRule="exact" w:before="1"/>
        <w:ind w:left="2412"/>
      </w:pPr>
      <w:r>
        <w:rPr/>
        <w:t>Third-year</w:t>
      </w:r>
      <w:r>
        <w:rPr>
          <w:spacing w:val="-8"/>
        </w:rPr>
        <w:t> </w:t>
      </w:r>
      <w:r>
        <w:rPr/>
        <w:t>Paper</w:t>
      </w:r>
      <w:r>
        <w:rPr>
          <w:spacing w:val="-9"/>
        </w:rPr>
        <w:t> </w:t>
      </w:r>
      <w:r>
        <w:rPr/>
        <w:t>Committee,</w:t>
      </w:r>
      <w:r>
        <w:rPr>
          <w:spacing w:val="-9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2020-</w:t>
      </w:r>
      <w:r>
        <w:rPr>
          <w:spacing w:val="-5"/>
        </w:rPr>
        <w:t>22</w:t>
      </w:r>
    </w:p>
    <w:p>
      <w:pPr>
        <w:pStyle w:val="BodyText"/>
        <w:spacing w:line="230" w:lineRule="exact"/>
        <w:ind w:left="2412"/>
      </w:pPr>
      <w:r>
        <w:rPr/>
        <w:t>Diversity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Inclusion</w:t>
      </w:r>
      <w:r>
        <w:rPr>
          <w:spacing w:val="-6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co-chair,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>
          <w:spacing w:val="-4"/>
        </w:rPr>
        <w:t>2020</w:t>
      </w:r>
    </w:p>
    <w:p>
      <w:pPr>
        <w:pStyle w:val="BodyText"/>
        <w:ind w:left="2951" w:hanging="540"/>
      </w:pPr>
      <w:r>
        <w:rPr/>
        <w:t>Faculty</w:t>
      </w:r>
      <w:r>
        <w:rPr>
          <w:spacing w:val="-5"/>
        </w:rPr>
        <w:t> </w:t>
      </w:r>
      <w:r>
        <w:rPr/>
        <w:t>Advisory</w:t>
      </w:r>
      <w:r>
        <w:rPr>
          <w:spacing w:val="-6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Office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Faculty</w:t>
      </w:r>
      <w:r>
        <w:rPr>
          <w:spacing w:val="-5"/>
        </w:rPr>
        <w:t> </w:t>
      </w:r>
      <w:r>
        <w:rPr/>
        <w:t>Professional</w:t>
      </w:r>
      <w:r>
        <w:rPr>
          <w:spacing w:val="-5"/>
        </w:rPr>
        <w:t> </w:t>
      </w:r>
      <w:r>
        <w:rPr/>
        <w:t>Development,</w:t>
      </w:r>
      <w:r>
        <w:rPr>
          <w:spacing w:val="-5"/>
        </w:rPr>
        <w:t> </w:t>
      </w:r>
      <w:r>
        <w:rPr/>
        <w:t>Georgia Institute of Technology, 2020-22</w:t>
      </w:r>
    </w:p>
    <w:p>
      <w:pPr>
        <w:pStyle w:val="BodyText"/>
        <w:ind w:left="2412" w:right="1796"/>
      </w:pPr>
      <w:r>
        <w:rPr/>
        <w:t>Faculty Executive Board Nominations Committee, 2019-20 Director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Doctoral</w:t>
      </w:r>
      <w:r>
        <w:rPr>
          <w:spacing w:val="-6"/>
        </w:rPr>
        <w:t> </w:t>
      </w:r>
      <w:r>
        <w:rPr/>
        <w:t>Programs,</w:t>
      </w:r>
      <w:r>
        <w:rPr>
          <w:spacing w:val="-6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2019-20</w:t>
      </w:r>
    </w:p>
    <w:p>
      <w:pPr>
        <w:pStyle w:val="BodyText"/>
        <w:spacing w:before="1"/>
        <w:ind w:left="2412" w:right="1086"/>
      </w:pPr>
      <w:r>
        <w:rPr/>
        <w:t>Senior</w:t>
      </w:r>
      <w:r>
        <w:rPr>
          <w:spacing w:val="-6"/>
        </w:rPr>
        <w:t> </w:t>
      </w:r>
      <w:r>
        <w:rPr/>
        <w:t>Faculty</w:t>
      </w:r>
      <w:r>
        <w:rPr>
          <w:spacing w:val="-6"/>
        </w:rPr>
        <w:t> </w:t>
      </w:r>
      <w:r>
        <w:rPr/>
        <w:t>Recruitment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2017-18 Director of Graduate Studies, School of Economics, 2016-19</w:t>
      </w:r>
    </w:p>
    <w:p>
      <w:pPr>
        <w:pStyle w:val="BodyText"/>
        <w:ind w:left="2412" w:right="1086"/>
      </w:pPr>
      <w:r>
        <w:rPr/>
        <w:t>Interim</w:t>
      </w:r>
      <w:r>
        <w:rPr>
          <w:spacing w:val="-5"/>
        </w:rPr>
        <w:t> </w:t>
      </w:r>
      <w:r>
        <w:rPr/>
        <w:t>Director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2015-16 Graduate Curriculum Committee, School of Economics, 2015-</w:t>
      </w:r>
    </w:p>
    <w:p>
      <w:pPr>
        <w:pStyle w:val="BodyText"/>
        <w:ind w:left="2412" w:right="105"/>
      </w:pPr>
      <w:r>
        <w:rPr/>
        <w:t>Reappointment,</w:t>
      </w:r>
      <w:r>
        <w:rPr>
          <w:spacing w:val="-6"/>
        </w:rPr>
        <w:t> </w:t>
      </w:r>
      <w:r>
        <w:rPr/>
        <w:t>Promotion,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Tenure</w:t>
      </w:r>
      <w:r>
        <w:rPr>
          <w:spacing w:val="-7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2013- Policy Committee, School of Economics, 2007-</w:t>
      </w:r>
    </w:p>
    <w:p>
      <w:pPr>
        <w:pStyle w:val="BodyText"/>
        <w:spacing w:line="230" w:lineRule="exact"/>
        <w:ind w:left="2412"/>
      </w:pPr>
      <w:r>
        <w:rPr/>
        <w:t>Dean’s</w:t>
      </w:r>
      <w:r>
        <w:rPr>
          <w:spacing w:val="-7"/>
        </w:rPr>
        <w:t> </w:t>
      </w:r>
      <w:r>
        <w:rPr/>
        <w:t>Advisory</w:t>
      </w:r>
      <w:r>
        <w:rPr>
          <w:spacing w:val="-8"/>
        </w:rPr>
        <w:t> </w:t>
      </w:r>
      <w:r>
        <w:rPr/>
        <w:t>Group,</w:t>
      </w:r>
      <w:r>
        <w:rPr>
          <w:spacing w:val="-6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2016-</w:t>
      </w:r>
      <w:r>
        <w:rPr>
          <w:spacing w:val="-5"/>
        </w:rPr>
        <w:t>17</w:t>
      </w:r>
    </w:p>
    <w:p>
      <w:pPr>
        <w:pStyle w:val="BodyText"/>
        <w:spacing w:after="0" w:line="230" w:lineRule="exact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81"/>
        <w:ind w:left="2951" w:right="256" w:hanging="540"/>
      </w:pPr>
      <w:r>
        <w:rPr/>
        <w:t>Ad-Hoc</w:t>
      </w:r>
      <w:r>
        <w:rPr>
          <w:spacing w:val="-5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Revise</w:t>
      </w:r>
      <w:r>
        <w:rPr>
          <w:spacing w:val="-4"/>
        </w:rPr>
        <w:t> </w:t>
      </w:r>
      <w:r>
        <w:rPr/>
        <w:t>Ivan</w:t>
      </w:r>
      <w:r>
        <w:rPr>
          <w:spacing w:val="-4"/>
        </w:rPr>
        <w:t> </w:t>
      </w:r>
      <w:r>
        <w:rPr/>
        <w:t>Allen</w:t>
      </w:r>
      <w:r>
        <w:rPr>
          <w:spacing w:val="-4"/>
        </w:rPr>
        <w:t> </w:t>
      </w:r>
      <w:r>
        <w:rPr/>
        <w:t>Promotion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Tenure</w:t>
      </w:r>
      <w:r>
        <w:rPr>
          <w:spacing w:val="-4"/>
        </w:rPr>
        <w:t> </w:t>
      </w:r>
      <w:r>
        <w:rPr/>
        <w:t>CV,</w:t>
      </w:r>
      <w:r>
        <w:rPr>
          <w:spacing w:val="-5"/>
        </w:rPr>
        <w:t> </w:t>
      </w:r>
      <w:r>
        <w:rPr/>
        <w:t>Ivan</w:t>
      </w:r>
      <w:r>
        <w:rPr>
          <w:spacing w:val="-4"/>
        </w:rPr>
        <w:t> </w:t>
      </w:r>
      <w:r>
        <w:rPr/>
        <w:t>Allen College, 2012-13</w:t>
      </w:r>
    </w:p>
    <w:p>
      <w:pPr>
        <w:pStyle w:val="BodyText"/>
        <w:ind w:left="2412" w:right="1086"/>
      </w:pPr>
      <w:r>
        <w:rPr/>
        <w:t>Undergraduate Curriculum Committee, School of Economics, 2011-15 Interim</w:t>
      </w:r>
      <w:r>
        <w:rPr>
          <w:spacing w:val="-5"/>
        </w:rPr>
        <w:t> </w:t>
      </w:r>
      <w:r>
        <w:rPr/>
        <w:t>Director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Undergraduate</w:t>
      </w:r>
      <w:r>
        <w:rPr>
          <w:spacing w:val="-5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2011-12 PhD Committee, School of Economics, 2009-10</w:t>
      </w:r>
    </w:p>
    <w:p>
      <w:pPr>
        <w:pStyle w:val="BodyText"/>
        <w:ind w:left="2412" w:right="501" w:hanging="1"/>
      </w:pPr>
      <w:r>
        <w:rPr/>
        <w:t>International Plan Committee, School of Economics Representative, 2009-10 Junior</w:t>
      </w:r>
      <w:r>
        <w:rPr>
          <w:spacing w:val="-6"/>
        </w:rPr>
        <w:t> </w:t>
      </w:r>
      <w:r>
        <w:rPr/>
        <w:t>Faculty</w:t>
      </w:r>
      <w:r>
        <w:rPr>
          <w:spacing w:val="-6"/>
        </w:rPr>
        <w:t> </w:t>
      </w:r>
      <w:r>
        <w:rPr/>
        <w:t>Recruitment</w:t>
      </w:r>
      <w:r>
        <w:rPr>
          <w:spacing w:val="-6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2007-08,</w:t>
      </w:r>
      <w:r>
        <w:rPr>
          <w:spacing w:val="-6"/>
        </w:rPr>
        <w:t> </w:t>
      </w:r>
      <w:r>
        <w:rPr/>
        <w:t>2010-11,</w:t>
      </w:r>
    </w:p>
    <w:p>
      <w:pPr>
        <w:pStyle w:val="BodyText"/>
        <w:spacing w:line="230" w:lineRule="exact"/>
        <w:ind w:left="2951"/>
      </w:pPr>
      <w:r>
        <w:rPr/>
        <w:t>2014-15,</w:t>
      </w:r>
      <w:r>
        <w:rPr>
          <w:spacing w:val="-7"/>
        </w:rPr>
        <w:t> </w:t>
      </w:r>
      <w:r>
        <w:rPr/>
        <w:t>2018-</w:t>
      </w:r>
      <w:r>
        <w:rPr>
          <w:spacing w:val="-5"/>
        </w:rPr>
        <w:t>19</w:t>
      </w:r>
    </w:p>
    <w:p>
      <w:pPr>
        <w:pStyle w:val="BodyText"/>
      </w:pPr>
    </w:p>
    <w:p>
      <w:pPr>
        <w:pStyle w:val="Heading2"/>
        <w:spacing w:line="230" w:lineRule="exact"/>
        <w:ind w:left="2411"/>
      </w:pPr>
      <w:r>
        <w:rPr/>
        <w:t>Louisiana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>
          <w:spacing w:val="-2"/>
        </w:rPr>
        <w:t>University</w:t>
      </w:r>
    </w:p>
    <w:p>
      <w:pPr>
        <w:pStyle w:val="BodyText"/>
        <w:ind w:left="2412"/>
      </w:pPr>
      <w:r>
        <w:rPr/>
        <w:t>Junior</w:t>
      </w:r>
      <w:r>
        <w:rPr>
          <w:spacing w:val="-6"/>
        </w:rPr>
        <w:t> </w:t>
      </w:r>
      <w:r>
        <w:rPr/>
        <w:t>Faculty</w:t>
      </w:r>
      <w:r>
        <w:rPr>
          <w:spacing w:val="-6"/>
        </w:rPr>
        <w:t> </w:t>
      </w:r>
      <w:r>
        <w:rPr/>
        <w:t>Recruitment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2006-07 Undergraduate Advisory Committee, Department of Economics, 2003-07</w:t>
      </w:r>
    </w:p>
    <w:p>
      <w:pPr>
        <w:pStyle w:val="BodyText"/>
        <w:ind w:left="2411" w:right="105"/>
      </w:pPr>
      <w:r>
        <w:rPr/>
        <w:t>PhD</w:t>
      </w:r>
      <w:r>
        <w:rPr>
          <w:spacing w:val="-5"/>
        </w:rPr>
        <w:t> </w:t>
      </w:r>
      <w:r>
        <w:rPr/>
        <w:t>Microeconomics</w:t>
      </w:r>
      <w:r>
        <w:rPr>
          <w:spacing w:val="-5"/>
        </w:rPr>
        <w:t> </w:t>
      </w:r>
      <w:r>
        <w:rPr/>
        <w:t>Qualifying</w:t>
      </w:r>
      <w:r>
        <w:rPr>
          <w:spacing w:val="-5"/>
        </w:rPr>
        <w:t> </w:t>
      </w:r>
      <w:r>
        <w:rPr/>
        <w:t>Exam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2003- </w:t>
      </w:r>
      <w:r>
        <w:rPr>
          <w:spacing w:val="-6"/>
        </w:rPr>
        <w:t>07</w:t>
      </w:r>
    </w:p>
    <w:p>
      <w:pPr>
        <w:pStyle w:val="BodyText"/>
        <w:ind w:left="2412" w:right="1086"/>
      </w:pPr>
      <w:r>
        <w:rPr/>
        <w:t>Dean’s</w:t>
      </w:r>
      <w:r>
        <w:rPr>
          <w:spacing w:val="-7"/>
        </w:rPr>
        <w:t> </w:t>
      </w:r>
      <w:r>
        <w:rPr/>
        <w:t>Representative,</w:t>
      </w:r>
      <w:r>
        <w:rPr>
          <w:spacing w:val="-6"/>
        </w:rPr>
        <w:t> </w:t>
      </w:r>
      <w:r>
        <w:rPr/>
        <w:t>PhD</w:t>
      </w:r>
      <w:r>
        <w:rPr>
          <w:spacing w:val="-6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Sanna</w:t>
      </w:r>
      <w:r>
        <w:rPr>
          <w:spacing w:val="-6"/>
        </w:rPr>
        <w:t> </w:t>
      </w:r>
      <w:r>
        <w:rPr/>
        <w:t>Kallioranta,</w:t>
      </w:r>
      <w:r>
        <w:rPr>
          <w:spacing w:val="-6"/>
        </w:rPr>
        <w:t> </w:t>
      </w:r>
      <w:r>
        <w:rPr/>
        <w:t>2006 Research Committee, Department of Economics, 2005-06</w:t>
      </w:r>
    </w:p>
    <w:p>
      <w:pPr>
        <w:pStyle w:val="BodyText"/>
      </w:pPr>
    </w:p>
    <w:p>
      <w:pPr>
        <w:pStyle w:val="BodyText"/>
        <w:tabs>
          <w:tab w:pos="2411" w:val="left" w:leader="none"/>
        </w:tabs>
        <w:ind w:left="72"/>
      </w:pPr>
      <w:r>
        <w:rPr>
          <w:rFonts w:ascii="Arial"/>
          <w:b/>
          <w:smallCaps/>
          <w:spacing w:val="-2"/>
          <w:sz w:val="24"/>
        </w:rPr>
        <w:t>Textbooks</w:t>
      </w:r>
      <w:r>
        <w:rPr>
          <w:rFonts w:ascii="Arial"/>
          <w:b/>
          <w:smallCaps/>
          <w:sz w:val="24"/>
        </w:rPr>
        <w:tab/>
      </w:r>
      <w:r>
        <w:rPr>
          <w:smallCaps w:val="0"/>
        </w:rPr>
        <w:t>Appleyard,</w:t>
      </w:r>
      <w:r>
        <w:rPr>
          <w:smallCaps w:val="0"/>
          <w:spacing w:val="-10"/>
        </w:rPr>
        <w:t> </w:t>
      </w:r>
      <w:r>
        <w:rPr>
          <w:smallCaps w:val="0"/>
        </w:rPr>
        <w:t>Field,</w:t>
      </w:r>
      <w:r>
        <w:rPr>
          <w:smallCaps w:val="0"/>
          <w:spacing w:val="-8"/>
        </w:rPr>
        <w:t> </w:t>
      </w:r>
      <w:r>
        <w:rPr>
          <w:smallCaps w:val="0"/>
        </w:rPr>
        <w:t>and</w:t>
      </w:r>
      <w:r>
        <w:rPr>
          <w:smallCaps w:val="0"/>
          <w:spacing w:val="-7"/>
        </w:rPr>
        <w:t> </w:t>
      </w:r>
      <w:r>
        <w:rPr>
          <w:smallCaps w:val="0"/>
        </w:rPr>
        <w:t>Cobb:</w:t>
      </w:r>
      <w:r>
        <w:rPr>
          <w:smallCaps w:val="0"/>
          <w:spacing w:val="-8"/>
        </w:rPr>
        <w:t> </w:t>
      </w:r>
      <w:r>
        <w:rPr>
          <w:smallCaps w:val="0"/>
          <w:u w:val="single"/>
        </w:rPr>
        <w:t>International</w:t>
      </w:r>
      <w:r>
        <w:rPr>
          <w:smallCaps w:val="0"/>
          <w:spacing w:val="-8"/>
          <w:u w:val="single"/>
        </w:rPr>
        <w:t> </w:t>
      </w:r>
      <w:r>
        <w:rPr>
          <w:smallCaps w:val="0"/>
          <w:u w:val="single"/>
        </w:rPr>
        <w:t>Economics</w:t>
      </w:r>
      <w:r>
        <w:rPr>
          <w:smallCaps w:val="0"/>
        </w:rPr>
        <w:t>;</w:t>
      </w:r>
      <w:r>
        <w:rPr>
          <w:smallCaps w:val="0"/>
          <w:spacing w:val="-7"/>
        </w:rPr>
        <w:t> </w:t>
      </w:r>
      <w:r>
        <w:rPr>
          <w:smallCaps w:val="0"/>
        </w:rPr>
        <w:t>Browning</w:t>
      </w:r>
      <w:r>
        <w:rPr>
          <w:smallCaps w:val="0"/>
          <w:spacing w:val="-8"/>
        </w:rPr>
        <w:t> </w:t>
      </w:r>
      <w:r>
        <w:rPr>
          <w:smallCaps w:val="0"/>
        </w:rPr>
        <w:t>and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Zupan:</w:t>
      </w:r>
    </w:p>
    <w:p>
      <w:pPr>
        <w:pStyle w:val="BodyText"/>
        <w:tabs>
          <w:tab w:pos="2411" w:val="left" w:leader="none"/>
        </w:tabs>
        <w:ind w:left="2412" w:right="74" w:hanging="2340"/>
      </w:pPr>
      <w:r>
        <w:rPr>
          <w:rFonts w:ascii="Arial"/>
          <w:b/>
          <w:smallCaps/>
          <w:spacing w:val="-2"/>
          <w:sz w:val="24"/>
        </w:rPr>
        <w:t>Reviewed</w:t>
      </w:r>
      <w:r>
        <w:rPr>
          <w:rFonts w:ascii="Arial"/>
          <w:b/>
          <w:smallCaps/>
          <w:sz w:val="24"/>
        </w:rPr>
        <w:tab/>
      </w:r>
      <w:r>
        <w:rPr>
          <w:smallCaps w:val="0"/>
          <w:u w:val="single"/>
        </w:rPr>
        <w:t>Microeconomics</w:t>
      </w:r>
      <w:r>
        <w:rPr>
          <w:smallCaps w:val="0"/>
        </w:rPr>
        <w:t>;</w:t>
      </w:r>
      <w:r>
        <w:rPr>
          <w:smallCaps w:val="0"/>
          <w:spacing w:val="-5"/>
        </w:rPr>
        <w:t> </w:t>
      </w:r>
      <w:r>
        <w:rPr>
          <w:smallCaps w:val="0"/>
        </w:rPr>
        <w:t>Feenstra</w:t>
      </w:r>
      <w:r>
        <w:rPr>
          <w:smallCaps w:val="0"/>
          <w:spacing w:val="-6"/>
        </w:rPr>
        <w:t> </w:t>
      </w:r>
      <w:r>
        <w:rPr>
          <w:smallCaps w:val="0"/>
        </w:rPr>
        <w:t>and</w:t>
      </w:r>
      <w:r>
        <w:rPr>
          <w:smallCaps w:val="0"/>
          <w:spacing w:val="-5"/>
        </w:rPr>
        <w:t> </w:t>
      </w:r>
      <w:r>
        <w:rPr>
          <w:smallCaps w:val="0"/>
        </w:rPr>
        <w:t>Taylor:</w:t>
      </w:r>
      <w:r>
        <w:rPr>
          <w:smallCaps w:val="0"/>
          <w:spacing w:val="-5"/>
        </w:rPr>
        <w:t> </w:t>
      </w:r>
      <w:r>
        <w:rPr>
          <w:smallCaps w:val="0"/>
          <w:u w:val="single"/>
        </w:rPr>
        <w:t>International</w:t>
      </w:r>
      <w:r>
        <w:rPr>
          <w:smallCaps w:val="0"/>
          <w:spacing w:val="-4"/>
          <w:u w:val="single"/>
        </w:rPr>
        <w:t> </w:t>
      </w:r>
      <w:r>
        <w:rPr>
          <w:smallCaps w:val="0"/>
          <w:u w:val="single"/>
        </w:rPr>
        <w:t>Economics</w:t>
      </w:r>
      <w:r>
        <w:rPr>
          <w:smallCaps w:val="0"/>
        </w:rPr>
        <w:t>;</w:t>
      </w:r>
      <w:r>
        <w:rPr>
          <w:smallCaps w:val="0"/>
          <w:spacing w:val="-5"/>
        </w:rPr>
        <w:t> </w:t>
      </w:r>
      <w:r>
        <w:rPr>
          <w:smallCaps w:val="0"/>
        </w:rPr>
        <w:t>Goolsbee,</w:t>
      </w:r>
      <w:r>
        <w:rPr>
          <w:smallCaps w:val="0"/>
          <w:spacing w:val="-5"/>
        </w:rPr>
        <w:t> </w:t>
      </w:r>
      <w:r>
        <w:rPr>
          <w:smallCaps w:val="0"/>
        </w:rPr>
        <w:t>Levitt,</w:t>
      </w:r>
      <w:r>
        <w:rPr>
          <w:smallCaps w:val="0"/>
          <w:spacing w:val="-5"/>
        </w:rPr>
        <w:t> </w:t>
      </w:r>
      <w:r>
        <w:rPr>
          <w:smallCaps w:val="0"/>
        </w:rPr>
        <w:t>and Syverson: </w:t>
      </w:r>
      <w:r>
        <w:rPr>
          <w:smallCaps w:val="0"/>
          <w:u w:val="single"/>
        </w:rPr>
        <w:t>Microeconomics</w:t>
      </w:r>
      <w:r>
        <w:rPr>
          <w:smallCaps w:val="0"/>
        </w:rPr>
        <w:t>; Harris, McGuigan, and Moyer: </w:t>
      </w:r>
      <w:r>
        <w:rPr>
          <w:smallCaps w:val="0"/>
          <w:u w:val="single"/>
        </w:rPr>
        <w:t>Applied Microeconomics</w:t>
      </w:r>
      <w:r>
        <w:rPr>
          <w:smallCaps w:val="0"/>
        </w:rPr>
        <w:t>; Krugman and Obstfeld: </w:t>
      </w:r>
      <w:r>
        <w:rPr>
          <w:smallCaps w:val="0"/>
          <w:u w:val="single"/>
        </w:rPr>
        <w:t>International Economics</w:t>
      </w:r>
      <w:r>
        <w:rPr>
          <w:smallCaps w:val="0"/>
        </w:rPr>
        <w:t>; Leeds and von Allmen: </w:t>
      </w:r>
      <w:r>
        <w:rPr>
          <w:smallCaps w:val="0"/>
          <w:u w:val="single"/>
        </w:rPr>
        <w:t>Economics</w:t>
      </w:r>
      <w:r>
        <w:rPr>
          <w:smallCaps w:val="0"/>
        </w:rPr>
        <w:t>; Mankiw: </w:t>
      </w:r>
      <w:r>
        <w:rPr>
          <w:smallCaps w:val="0"/>
          <w:u w:val="single"/>
        </w:rPr>
        <w:t>Principles of Economics</w:t>
      </w:r>
      <w:r>
        <w:rPr>
          <w:smallCaps w:val="0"/>
        </w:rPr>
        <w:t> (proofread); Nechyba: </w:t>
      </w:r>
      <w:r>
        <w:rPr>
          <w:smallCaps w:val="0"/>
          <w:u w:val="single"/>
        </w:rPr>
        <w:t>Intermediate</w:t>
      </w:r>
      <w:r>
        <w:rPr>
          <w:smallCaps w:val="0"/>
        </w:rPr>
        <w:t> </w:t>
      </w:r>
      <w:r>
        <w:rPr>
          <w:smallCaps w:val="0"/>
          <w:u w:val="single"/>
        </w:rPr>
        <w:t>Microeconomics</w:t>
      </w:r>
      <w:r>
        <w:rPr>
          <w:smallCaps w:val="0"/>
        </w:rPr>
        <w:t>; Nicholson: </w:t>
      </w:r>
      <w:r>
        <w:rPr>
          <w:smallCaps w:val="0"/>
          <w:u w:val="single"/>
        </w:rPr>
        <w:t>Intermediate Microeconomics</w:t>
      </w:r>
      <w:r>
        <w:rPr>
          <w:smallCaps w:val="0"/>
        </w:rPr>
        <w:t>; Perloff: </w:t>
      </w:r>
      <w:r>
        <w:rPr>
          <w:smallCaps w:val="0"/>
          <w:u w:val="single"/>
        </w:rPr>
        <w:t>Microeconomics</w:t>
      </w:r>
      <w:r>
        <w:rPr>
          <w:smallCaps w:val="0"/>
        </w:rPr>
        <w:t> (textbook review, PPT slides revision); Stockman: </w:t>
      </w:r>
      <w:r>
        <w:rPr>
          <w:smallCaps w:val="0"/>
          <w:u w:val="single"/>
        </w:rPr>
        <w:t>Introduction to Economics</w:t>
      </w:r>
      <w:r>
        <w:rPr>
          <w:smallCaps w:val="0"/>
        </w:rPr>
        <w:t>; Waldman: </w:t>
      </w:r>
      <w:r>
        <w:rPr>
          <w:smallCaps w:val="0"/>
          <w:u w:val="single"/>
        </w:rPr>
        <w:t>Microeconomics</w:t>
      </w:r>
    </w:p>
    <w:p>
      <w:pPr>
        <w:pStyle w:val="BodyText"/>
        <w:spacing w:before="46"/>
      </w:pPr>
    </w:p>
    <w:p>
      <w:pPr>
        <w:pStyle w:val="BodyText"/>
        <w:tabs>
          <w:tab w:pos="2411" w:val="left" w:leader="none"/>
        </w:tabs>
        <w:spacing w:line="276" w:lineRule="auto"/>
        <w:ind w:left="2412" w:right="341" w:hanging="2340"/>
      </w:pPr>
      <w:r>
        <w:rPr>
          <w:rFonts w:ascii="Arial" w:hAnsi="Arial"/>
          <w:b/>
          <w:smallCaps/>
          <w:sz w:val="24"/>
        </w:rPr>
        <w:t>Media Mentions</w:t>
        <w:tab/>
      </w:r>
      <w:r>
        <w:rPr>
          <w:smallCaps w:val="0"/>
        </w:rPr>
        <w:t>Academic Times; Atlanta Business Chronicle; Atlanta Journal-Constitution; Atlanta News First (CBS46); CTV News Channel; Daily Mail; GPB; GPB’s “On Second Thought;” NPR’s “1A;” Health; KCSN New York Magazine; U.S. News and World Report’</w:t>
      </w:r>
      <w:r>
        <w:rPr>
          <w:smallCaps w:val="0"/>
          <w:spacing w:val="-4"/>
        </w:rPr>
        <w:t> </w:t>
      </w:r>
      <w:r>
        <w:rPr>
          <w:smallCaps w:val="0"/>
        </w:rPr>
        <w:t>State</w:t>
      </w:r>
      <w:r>
        <w:rPr>
          <w:smallCaps w:val="0"/>
          <w:spacing w:val="-4"/>
        </w:rPr>
        <w:t> </w:t>
      </w:r>
      <w:r>
        <w:rPr>
          <w:smallCaps w:val="0"/>
        </w:rPr>
        <w:t>Affairs;</w:t>
      </w:r>
      <w:r>
        <w:rPr>
          <w:smallCaps w:val="0"/>
          <w:spacing w:val="-4"/>
        </w:rPr>
        <w:t> </w:t>
      </w:r>
      <w:r>
        <w:rPr>
          <w:smallCaps w:val="0"/>
        </w:rPr>
        <w:t>WABE</w:t>
      </w:r>
      <w:r>
        <w:rPr>
          <w:smallCaps w:val="0"/>
          <w:spacing w:val="-4"/>
        </w:rPr>
        <w:t> </w:t>
      </w:r>
      <w:r>
        <w:rPr>
          <w:smallCaps w:val="0"/>
        </w:rPr>
        <w:t>News;</w:t>
      </w:r>
      <w:r>
        <w:rPr>
          <w:smallCaps w:val="0"/>
          <w:spacing w:val="-4"/>
        </w:rPr>
        <w:t> </w:t>
      </w:r>
      <w:r>
        <w:rPr>
          <w:smallCaps w:val="0"/>
        </w:rPr>
        <w:t>WSAV-TV;</w:t>
      </w:r>
      <w:r>
        <w:rPr>
          <w:smallCaps w:val="0"/>
          <w:spacing w:val="-4"/>
        </w:rPr>
        <w:t> </w:t>
      </w:r>
      <w:r>
        <w:rPr>
          <w:smallCaps w:val="0"/>
        </w:rPr>
        <w:t>WSB-TV’s</w:t>
      </w:r>
      <w:r>
        <w:rPr>
          <w:smallCaps w:val="0"/>
          <w:spacing w:val="-3"/>
        </w:rPr>
        <w:t> </w:t>
      </w:r>
      <w:r>
        <w:rPr>
          <w:smallCaps w:val="0"/>
        </w:rPr>
        <w:t>WSB</w:t>
      </w:r>
      <w:r>
        <w:rPr>
          <w:smallCaps w:val="0"/>
          <w:spacing w:val="-4"/>
        </w:rPr>
        <w:t> </w:t>
      </w:r>
      <w:r>
        <w:rPr>
          <w:smallCaps w:val="0"/>
        </w:rPr>
        <w:t>Tonight;</w:t>
      </w:r>
      <w:r>
        <w:rPr>
          <w:smallCaps w:val="0"/>
          <w:spacing w:val="-4"/>
        </w:rPr>
        <w:t> </w:t>
      </w:r>
      <w:r>
        <w:rPr>
          <w:smallCaps w:val="0"/>
        </w:rPr>
        <w:t>The</w:t>
      </w:r>
      <w:r>
        <w:rPr>
          <w:smallCaps w:val="0"/>
          <w:spacing w:val="-4"/>
        </w:rPr>
        <w:t> </w:t>
      </w:r>
      <w:r>
        <w:rPr>
          <w:smallCaps w:val="0"/>
        </w:rPr>
        <w:t>Wrap</w:t>
      </w:r>
    </w:p>
    <w:p>
      <w:pPr>
        <w:pStyle w:val="BodyText"/>
        <w:tabs>
          <w:tab w:pos="2411" w:val="left" w:leader="none"/>
        </w:tabs>
        <w:spacing w:before="200"/>
        <w:ind w:left="71"/>
      </w:pPr>
      <w:r>
        <w:rPr>
          <w:rFonts w:ascii="Arial"/>
          <w:b/>
          <w:smallCaps/>
          <w:spacing w:val="-2"/>
          <w:sz w:val="24"/>
        </w:rPr>
        <w:t>Personal</w:t>
      </w:r>
      <w:r>
        <w:rPr>
          <w:rFonts w:ascii="Arial"/>
          <w:b/>
          <w:smallCaps/>
          <w:sz w:val="24"/>
        </w:rPr>
        <w:tab/>
      </w:r>
      <w:r>
        <w:rPr>
          <w:smallCaps w:val="0"/>
        </w:rPr>
        <w:t>Languages</w:t>
      </w:r>
      <w:r>
        <w:rPr>
          <w:smallCaps w:val="0"/>
          <w:spacing w:val="-10"/>
        </w:rPr>
        <w:t> </w:t>
      </w:r>
      <w:r>
        <w:rPr>
          <w:smallCaps w:val="0"/>
        </w:rPr>
        <w:t>spoken:</w:t>
      </w:r>
      <w:r>
        <w:rPr>
          <w:smallCaps w:val="0"/>
          <w:spacing w:val="-7"/>
        </w:rPr>
        <w:t> </w:t>
      </w:r>
      <w:r>
        <w:rPr>
          <w:smallCaps w:val="0"/>
        </w:rPr>
        <w:t>Croatian</w:t>
      </w:r>
      <w:r>
        <w:rPr>
          <w:smallCaps w:val="0"/>
          <w:spacing w:val="-6"/>
        </w:rPr>
        <w:t> </w:t>
      </w:r>
      <w:r>
        <w:rPr>
          <w:smallCaps w:val="0"/>
        </w:rPr>
        <w:t>(native),</w:t>
      </w:r>
      <w:r>
        <w:rPr>
          <w:smallCaps w:val="0"/>
          <w:spacing w:val="-6"/>
        </w:rPr>
        <w:t> </w:t>
      </w:r>
      <w:r>
        <w:rPr>
          <w:smallCaps w:val="0"/>
        </w:rPr>
        <w:t>English</w:t>
      </w:r>
      <w:r>
        <w:rPr>
          <w:smallCaps w:val="0"/>
          <w:spacing w:val="-6"/>
        </w:rPr>
        <w:t> </w:t>
      </w:r>
      <w:r>
        <w:rPr>
          <w:smallCaps w:val="0"/>
        </w:rPr>
        <w:t>(fluent),</w:t>
      </w:r>
      <w:r>
        <w:rPr>
          <w:smallCaps w:val="0"/>
          <w:spacing w:val="-7"/>
        </w:rPr>
        <w:t> </w:t>
      </w:r>
      <w:r>
        <w:rPr>
          <w:smallCaps w:val="0"/>
        </w:rPr>
        <w:t>German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(basic)</w:t>
      </w:r>
    </w:p>
    <w:p>
      <w:pPr>
        <w:tabs>
          <w:tab w:pos="2411" w:val="left" w:leader="none"/>
        </w:tabs>
        <w:spacing w:before="0"/>
        <w:ind w:left="72" w:right="0" w:firstLine="0"/>
        <w:jc w:val="left"/>
        <w:rPr>
          <w:sz w:val="20"/>
        </w:rPr>
      </w:pPr>
      <w:r>
        <w:rPr>
          <w:rFonts w:ascii="Arial"/>
          <w:b/>
          <w:smallCaps/>
          <w:spacing w:val="-2"/>
          <w:sz w:val="24"/>
        </w:rPr>
        <w:t>Information</w:t>
      </w:r>
      <w:r>
        <w:rPr>
          <w:rFonts w:ascii="Arial"/>
          <w:b/>
          <w:smallCaps/>
          <w:sz w:val="24"/>
        </w:rPr>
        <w:tab/>
      </w:r>
      <w:r>
        <w:rPr>
          <w:smallCaps w:val="0"/>
          <w:sz w:val="20"/>
        </w:rPr>
        <w:t>Citizenship:</w:t>
      </w:r>
      <w:r>
        <w:rPr>
          <w:smallCaps w:val="0"/>
          <w:spacing w:val="-9"/>
          <w:sz w:val="20"/>
        </w:rPr>
        <w:t> </w:t>
      </w:r>
      <w:r>
        <w:rPr>
          <w:smallCaps w:val="0"/>
          <w:sz w:val="20"/>
        </w:rPr>
        <w:t>U.S.,</w:t>
      </w:r>
      <w:r>
        <w:rPr>
          <w:smallCaps w:val="0"/>
          <w:spacing w:val="-9"/>
          <w:sz w:val="20"/>
        </w:rPr>
        <w:t> </w:t>
      </w:r>
      <w:r>
        <w:rPr>
          <w:smallCaps w:val="0"/>
          <w:spacing w:val="-2"/>
          <w:sz w:val="20"/>
        </w:rPr>
        <w:t>Croatia</w:t>
      </w:r>
    </w:p>
    <w:p>
      <w:pPr>
        <w:spacing w:after="0"/>
        <w:jc w:val="left"/>
        <w:rPr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Heading1"/>
        <w:ind w:left="72"/>
      </w:pPr>
      <w:r>
        <w:rPr>
          <w:smallCaps/>
          <w:spacing w:val="-2"/>
        </w:rPr>
        <w:t>References</w:t>
      </w:r>
    </w:p>
    <w:p>
      <w:pPr>
        <w:pStyle w:val="BodyText"/>
        <w:spacing w:before="10"/>
        <w:rPr>
          <w:rFonts w:ascii="Arial"/>
          <w:b/>
          <w:sz w:val="15"/>
        </w:rPr>
      </w:pPr>
    </w:p>
    <w:p>
      <w:pPr>
        <w:pStyle w:val="BodyText"/>
        <w:spacing w:after="0"/>
        <w:rPr>
          <w:rFonts w:ascii="Arial"/>
          <w:b/>
          <w:sz w:val="15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line="230" w:lineRule="exact" w:before="94"/>
        <w:ind w:left="72"/>
      </w:pPr>
      <w:r>
        <w:rPr/>
        <w:t>Andrew</w:t>
      </w:r>
      <w:r>
        <w:rPr>
          <w:spacing w:val="-2"/>
        </w:rPr>
        <w:t> </w:t>
      </w:r>
      <w:r>
        <w:rPr/>
        <w:t>B.</w:t>
      </w:r>
      <w:r>
        <w:rPr>
          <w:spacing w:val="-3"/>
        </w:rPr>
        <w:t> </w:t>
      </w:r>
      <w:r>
        <w:rPr>
          <w:spacing w:val="-2"/>
        </w:rPr>
        <w:t>Bernard</w:t>
      </w:r>
    </w:p>
    <w:p>
      <w:pPr>
        <w:pStyle w:val="BodyText"/>
        <w:ind w:left="72"/>
      </w:pPr>
      <w:r>
        <w:rPr/>
        <w:t>Tuck</w:t>
      </w:r>
      <w:r>
        <w:rPr>
          <w:spacing w:val="-8"/>
        </w:rPr>
        <w:t> </w:t>
      </w:r>
      <w:r>
        <w:rPr/>
        <w:t>School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Dartmouth 100 Tuck Hall</w:t>
      </w:r>
    </w:p>
    <w:p>
      <w:pPr>
        <w:pStyle w:val="BodyText"/>
        <w:ind w:left="72" w:right="1654"/>
      </w:pPr>
      <w:r>
        <w:rPr/>
        <w:t>Hannover,</w:t>
      </w:r>
      <w:r>
        <w:rPr>
          <w:spacing w:val="-14"/>
        </w:rPr>
        <w:t> </w:t>
      </w:r>
      <w:r>
        <w:rPr/>
        <w:t>NH03755 (603) 646-0302</w:t>
      </w:r>
    </w:p>
    <w:p>
      <w:pPr>
        <w:pStyle w:val="BodyText"/>
        <w:spacing w:line="230" w:lineRule="exact"/>
        <w:ind w:left="72"/>
      </w:pPr>
      <w:hyperlink r:id="rId7">
        <w:r>
          <w:rPr>
            <w:color w:val="0000FF"/>
            <w:spacing w:val="-2"/>
            <w:u w:val="single" w:color="0000FF"/>
          </w:rPr>
          <w:t>andrew.b.bernard@tuck.dartmouth.edu</w:t>
        </w:r>
      </w:hyperlink>
    </w:p>
    <w:p>
      <w:pPr>
        <w:pStyle w:val="BodyText"/>
        <w:spacing w:before="94"/>
        <w:ind w:left="72" w:right="2523"/>
      </w:pPr>
      <w:r>
        <w:rPr/>
        <w:br w:type="column"/>
      </w:r>
      <w:r>
        <w:rPr/>
        <w:t>James E. Anderson Boston College Chestnut</w:t>
      </w:r>
      <w:r>
        <w:rPr>
          <w:spacing w:val="-13"/>
        </w:rPr>
        <w:t> </w:t>
      </w:r>
      <w:r>
        <w:rPr/>
        <w:t>Hill,</w:t>
      </w:r>
      <w:r>
        <w:rPr>
          <w:spacing w:val="-14"/>
        </w:rPr>
        <w:t> </w:t>
      </w:r>
      <w:r>
        <w:rPr/>
        <w:t>MA</w:t>
      </w:r>
      <w:r>
        <w:rPr>
          <w:spacing w:val="-13"/>
        </w:rPr>
        <w:t> </w:t>
      </w:r>
      <w:r>
        <w:rPr/>
        <w:t>02467 (617) 552-3691</w:t>
      </w:r>
    </w:p>
    <w:p>
      <w:pPr>
        <w:pStyle w:val="BodyText"/>
        <w:spacing w:line="229" w:lineRule="exact"/>
        <w:ind w:left="72"/>
      </w:pPr>
      <w:hyperlink r:id="rId8">
        <w:r>
          <w:rPr>
            <w:color w:val="0000FF"/>
            <w:spacing w:val="-2"/>
            <w:u w:val="single" w:color="0000FF"/>
          </w:rPr>
          <w:t>james.anderson.1@bc.ed</w:t>
        </w:r>
      </w:hyperlink>
    </w:p>
    <w:p>
      <w:pPr>
        <w:pStyle w:val="BodyText"/>
        <w:spacing w:after="0" w:line="229" w:lineRule="exact"/>
        <w:sectPr>
          <w:type w:val="continuous"/>
          <w:pgSz w:w="12240" w:h="15840"/>
          <w:pgMar w:top="1360" w:bottom="280" w:left="1080" w:right="1080"/>
          <w:cols w:num="2" w:equalWidth="0">
            <w:col w:w="3553" w:space="1775"/>
            <w:col w:w="4752"/>
          </w:cols>
        </w:sectPr>
      </w:pP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pStyle w:val="BodyText"/>
        <w:spacing w:before="94"/>
        <w:ind w:left="72"/>
      </w:pPr>
      <w:r>
        <w:rPr/>
        <w:t>Peter</w:t>
      </w:r>
      <w:r>
        <w:rPr>
          <w:spacing w:val="-4"/>
        </w:rPr>
        <w:t> </w:t>
      </w:r>
      <w:r>
        <w:rPr/>
        <w:t>K.</w:t>
      </w:r>
      <w:r>
        <w:rPr>
          <w:spacing w:val="-3"/>
        </w:rPr>
        <w:t> </w:t>
      </w:r>
      <w:r>
        <w:rPr>
          <w:spacing w:val="-2"/>
        </w:rPr>
        <w:t>Schott</w:t>
      </w:r>
    </w:p>
    <w:p>
      <w:pPr>
        <w:pStyle w:val="BodyText"/>
        <w:ind w:left="72"/>
      </w:pPr>
      <w:r>
        <w:rPr/>
        <w:t>Yale</w:t>
      </w:r>
      <w:r>
        <w:rPr>
          <w:spacing w:val="-13"/>
        </w:rPr>
        <w:t> </w:t>
      </w:r>
      <w:r>
        <w:rPr/>
        <w:t>School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Management 135 Prospect Street</w:t>
      </w:r>
    </w:p>
    <w:p>
      <w:pPr>
        <w:pStyle w:val="BodyText"/>
        <w:spacing w:line="230" w:lineRule="exact"/>
        <w:ind w:left="72"/>
      </w:pPr>
      <w:r>
        <w:rPr/>
        <w:t>New</w:t>
      </w:r>
      <w:r>
        <w:rPr>
          <w:spacing w:val="-5"/>
        </w:rPr>
        <w:t> </w:t>
      </w:r>
      <w:r>
        <w:rPr/>
        <w:t>Haven,</w:t>
      </w:r>
      <w:r>
        <w:rPr>
          <w:spacing w:val="-4"/>
        </w:rPr>
        <w:t> </w:t>
      </w:r>
      <w:r>
        <w:rPr/>
        <w:t>CT</w:t>
      </w:r>
      <w:r>
        <w:rPr>
          <w:spacing w:val="-4"/>
        </w:rPr>
        <w:t> </w:t>
      </w:r>
      <w:r>
        <w:rPr/>
        <w:t>06520-</w:t>
      </w:r>
      <w:r>
        <w:rPr>
          <w:spacing w:val="-4"/>
        </w:rPr>
        <w:t>8200</w:t>
      </w:r>
    </w:p>
    <w:p>
      <w:pPr>
        <w:pStyle w:val="BodyText"/>
        <w:spacing w:line="230" w:lineRule="exact"/>
        <w:ind w:left="72"/>
      </w:pPr>
      <w:r>
        <w:rPr/>
        <w:t>(203)</w:t>
      </w:r>
      <w:r>
        <w:rPr>
          <w:spacing w:val="-5"/>
        </w:rPr>
        <w:t> </w:t>
      </w:r>
      <w:r>
        <w:rPr/>
        <w:t>436-</w:t>
      </w:r>
      <w:r>
        <w:rPr>
          <w:spacing w:val="-4"/>
        </w:rPr>
        <w:t>4260</w:t>
      </w:r>
    </w:p>
    <w:p>
      <w:pPr>
        <w:pStyle w:val="BodyText"/>
        <w:spacing w:line="230" w:lineRule="exact"/>
        <w:ind w:left="72"/>
      </w:pPr>
      <w:hyperlink r:id="rId9">
        <w:r>
          <w:rPr>
            <w:color w:val="0000FF"/>
            <w:spacing w:val="-2"/>
            <w:u w:val="single" w:color="0000FF"/>
          </w:rPr>
          <w:t>peter.schott@yale.edu</w:t>
        </w:r>
      </w:hyperlink>
    </w:p>
    <w:p>
      <w:pPr>
        <w:pStyle w:val="BodyText"/>
        <w:spacing w:before="94"/>
        <w:ind w:left="72" w:right="2857"/>
      </w:pPr>
      <w:r>
        <w:rPr/>
        <w:br w:type="column"/>
      </w:r>
      <w:r>
        <w:rPr/>
        <w:t>Thomas J. Prusa Rutgers</w:t>
      </w:r>
      <w:r>
        <w:rPr>
          <w:spacing w:val="-14"/>
        </w:rPr>
        <w:t> </w:t>
      </w:r>
      <w:r>
        <w:rPr/>
        <w:t>University 75</w:t>
      </w:r>
      <w:r>
        <w:rPr>
          <w:spacing w:val="-6"/>
        </w:rPr>
        <w:t> </w:t>
      </w:r>
      <w:r>
        <w:rPr/>
        <w:t>Hamilton</w:t>
      </w:r>
      <w:r>
        <w:rPr>
          <w:spacing w:val="-5"/>
        </w:rPr>
        <w:t> </w:t>
      </w:r>
      <w:r>
        <w:rPr>
          <w:spacing w:val="-2"/>
        </w:rPr>
        <w:t>Street</w:t>
      </w:r>
    </w:p>
    <w:p>
      <w:pPr>
        <w:pStyle w:val="BodyText"/>
        <w:ind w:left="72" w:right="1426"/>
      </w:pPr>
      <w:r>
        <w:rPr/>
        <w:t>New</w:t>
      </w:r>
      <w:r>
        <w:rPr>
          <w:spacing w:val="-13"/>
        </w:rPr>
        <w:t> </w:t>
      </w:r>
      <w:r>
        <w:rPr/>
        <w:t>Brunswick,</w:t>
      </w:r>
      <w:r>
        <w:rPr>
          <w:spacing w:val="-13"/>
        </w:rPr>
        <w:t> </w:t>
      </w:r>
      <w:r>
        <w:rPr/>
        <w:t>NJ</w:t>
      </w:r>
      <w:r>
        <w:rPr>
          <w:spacing w:val="-13"/>
        </w:rPr>
        <w:t> </w:t>
      </w:r>
      <w:r>
        <w:rPr/>
        <w:t>08901-1248 (908) 443-1565</w:t>
      </w:r>
    </w:p>
    <w:p>
      <w:pPr>
        <w:pStyle w:val="BodyText"/>
        <w:spacing w:line="230" w:lineRule="exact"/>
        <w:ind w:left="72"/>
      </w:pPr>
      <w:hyperlink r:id="rId10">
        <w:r>
          <w:rPr>
            <w:color w:val="0000FF"/>
            <w:spacing w:val="-2"/>
            <w:u w:val="single" w:color="0000FF"/>
          </w:rPr>
          <w:t>prusa@econ.rutgers.edu</w:t>
        </w:r>
      </w:hyperlink>
    </w:p>
    <w:p>
      <w:pPr>
        <w:pStyle w:val="BodyText"/>
        <w:spacing w:after="0" w:line="230" w:lineRule="exact"/>
        <w:sectPr>
          <w:type w:val="continuous"/>
          <w:pgSz w:w="12240" w:h="15840"/>
          <w:pgMar w:top="1360" w:bottom="280" w:left="1080" w:right="1080"/>
          <w:cols w:num="2" w:equalWidth="0">
            <w:col w:w="2607" w:space="2721"/>
            <w:col w:w="4752"/>
          </w:cols>
        </w:sectPr>
      </w:pP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pStyle w:val="BodyText"/>
        <w:spacing w:before="94"/>
        <w:ind w:left="72"/>
      </w:pPr>
      <w:r>
        <w:rPr/>
        <w:t>Jeffrey H. Bergstrand Mendoza</w:t>
      </w:r>
      <w:r>
        <w:rPr>
          <w:spacing w:val="-14"/>
        </w:rPr>
        <w:t> </w:t>
      </w:r>
      <w:r>
        <w:rPr/>
        <w:t>College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Business University of Notre Dame Notre Dame, IN 46556</w:t>
      </w:r>
    </w:p>
    <w:p>
      <w:pPr>
        <w:pStyle w:val="BodyText"/>
        <w:spacing w:line="229" w:lineRule="exact"/>
        <w:ind w:left="72"/>
      </w:pPr>
      <w:r>
        <w:rPr/>
        <w:t>(574)</w:t>
      </w:r>
      <w:r>
        <w:rPr>
          <w:spacing w:val="-5"/>
        </w:rPr>
        <w:t> </w:t>
      </w:r>
      <w:r>
        <w:rPr/>
        <w:t>631-</w:t>
      </w:r>
      <w:r>
        <w:rPr>
          <w:spacing w:val="-4"/>
        </w:rPr>
        <w:t>6761</w:t>
      </w:r>
    </w:p>
    <w:p>
      <w:pPr>
        <w:pStyle w:val="BodyText"/>
        <w:ind w:left="72"/>
      </w:pPr>
      <w:hyperlink r:id="rId11">
        <w:r>
          <w:rPr>
            <w:color w:val="0000FF"/>
            <w:spacing w:val="-2"/>
            <w:u w:val="single" w:color="0000FF"/>
          </w:rPr>
          <w:t>bergstrand.1@nd.edu</w:t>
        </w:r>
      </w:hyperlink>
    </w:p>
    <w:p>
      <w:pPr>
        <w:pStyle w:val="BodyText"/>
      </w:pPr>
    </w:p>
    <w:p>
      <w:pPr>
        <w:pStyle w:val="BodyText"/>
        <w:ind w:left="72" w:right="1008"/>
        <w:jc w:val="both"/>
      </w:pPr>
      <w:r>
        <w:rPr/>
        <w:t>David</w:t>
      </w:r>
      <w:r>
        <w:rPr>
          <w:spacing w:val="-14"/>
        </w:rPr>
        <w:t> </w:t>
      </w:r>
      <w:r>
        <w:rPr/>
        <w:t>L.</w:t>
      </w:r>
      <w:r>
        <w:rPr>
          <w:spacing w:val="-14"/>
        </w:rPr>
        <w:t> </w:t>
      </w:r>
      <w:r>
        <w:rPr/>
        <w:t>Hummels Purdue University West Lafayette</w:t>
      </w:r>
    </w:p>
    <w:p>
      <w:pPr>
        <w:pStyle w:val="BodyText"/>
        <w:ind w:left="72"/>
        <w:jc w:val="both"/>
      </w:pPr>
      <w:r>
        <w:rPr/>
        <w:t>IN</w:t>
      </w:r>
      <w:r>
        <w:rPr>
          <w:spacing w:val="-1"/>
        </w:rPr>
        <w:t> </w:t>
      </w:r>
      <w:r>
        <w:rPr>
          <w:spacing w:val="-2"/>
        </w:rPr>
        <w:t>47907–1310</w:t>
      </w:r>
    </w:p>
    <w:p>
      <w:pPr>
        <w:pStyle w:val="BodyText"/>
        <w:spacing w:before="1"/>
        <w:ind w:left="72"/>
        <w:jc w:val="both"/>
      </w:pPr>
      <w:r>
        <w:rPr/>
        <w:t>(765)</w:t>
      </w:r>
      <w:r>
        <w:rPr>
          <w:spacing w:val="-5"/>
        </w:rPr>
        <w:t> </w:t>
      </w:r>
      <w:r>
        <w:rPr>
          <w:spacing w:val="-2"/>
        </w:rPr>
        <w:t>494–4495</w:t>
      </w:r>
    </w:p>
    <w:p>
      <w:pPr>
        <w:pStyle w:val="BodyText"/>
        <w:ind w:left="72"/>
      </w:pPr>
      <w:hyperlink r:id="rId12">
        <w:r>
          <w:rPr>
            <w:color w:val="0000FF"/>
            <w:spacing w:val="-2"/>
            <w:u w:val="single" w:color="0000FF"/>
          </w:rPr>
          <w:t>hummelsd@purdue.edu</w:t>
        </w:r>
      </w:hyperlink>
    </w:p>
    <w:p>
      <w:pPr>
        <w:pStyle w:val="BodyText"/>
        <w:spacing w:before="230"/>
        <w:ind w:left="72" w:right="864"/>
      </w:pPr>
      <w:r>
        <w:rPr/>
        <w:t>Stephen Redding Princeton</w:t>
      </w:r>
      <w:r>
        <w:rPr>
          <w:spacing w:val="-14"/>
        </w:rPr>
        <w:t> </w:t>
      </w:r>
      <w:r>
        <w:rPr/>
        <w:t>University Fisher Hall 308</w:t>
      </w:r>
    </w:p>
    <w:p>
      <w:pPr>
        <w:pStyle w:val="BodyText"/>
        <w:spacing w:line="230" w:lineRule="exact"/>
        <w:ind w:left="72"/>
      </w:pPr>
      <w:r>
        <w:rPr/>
        <w:t>Princeton,</w:t>
      </w:r>
      <w:r>
        <w:rPr>
          <w:spacing w:val="-10"/>
        </w:rPr>
        <w:t> </w:t>
      </w:r>
      <w:r>
        <w:rPr/>
        <w:t>NJ</w:t>
      </w:r>
      <w:r>
        <w:rPr>
          <w:spacing w:val="-9"/>
        </w:rPr>
        <w:t> </w:t>
      </w:r>
      <w:r>
        <w:rPr/>
        <w:t>08544-</w:t>
      </w:r>
      <w:r>
        <w:rPr>
          <w:spacing w:val="-4"/>
        </w:rPr>
        <w:t>1021</w:t>
      </w:r>
    </w:p>
    <w:p>
      <w:pPr>
        <w:pStyle w:val="BodyText"/>
        <w:spacing w:line="230" w:lineRule="exact"/>
        <w:ind w:left="72"/>
      </w:pPr>
      <w:r>
        <w:rPr/>
        <w:t>(609)</w:t>
      </w:r>
      <w:r>
        <w:rPr>
          <w:spacing w:val="-5"/>
        </w:rPr>
        <w:t> </w:t>
      </w:r>
      <w:r>
        <w:rPr/>
        <w:t>258-</w:t>
      </w:r>
      <w:r>
        <w:rPr>
          <w:spacing w:val="-4"/>
        </w:rPr>
        <w:t>4016</w:t>
      </w:r>
    </w:p>
    <w:p>
      <w:pPr>
        <w:pStyle w:val="BodyText"/>
        <w:ind w:left="72"/>
      </w:pPr>
      <w:hyperlink r:id="rId13">
        <w:r>
          <w:rPr>
            <w:color w:val="0000FF"/>
            <w:spacing w:val="-2"/>
            <w:u w:val="single" w:color="0000FF"/>
          </w:rPr>
          <w:t>reddings@princeton.edu</w:t>
        </w:r>
      </w:hyperlink>
    </w:p>
    <w:p>
      <w:pPr>
        <w:pStyle w:val="BodyText"/>
        <w:spacing w:before="94"/>
        <w:ind w:left="72" w:right="2310"/>
      </w:pPr>
      <w:r>
        <w:rPr/>
        <w:br w:type="column"/>
      </w:r>
      <w:r>
        <w:rPr/>
        <w:t>Simon J. Evenett University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St.</w:t>
      </w:r>
      <w:r>
        <w:rPr>
          <w:spacing w:val="-13"/>
        </w:rPr>
        <w:t> </w:t>
      </w:r>
      <w:r>
        <w:rPr/>
        <w:t>Gallen Bodenstrasse 8</w:t>
      </w:r>
    </w:p>
    <w:p>
      <w:pPr>
        <w:pStyle w:val="BodyText"/>
        <w:ind w:left="72" w:right="2857"/>
      </w:pPr>
      <w:r>
        <w:rPr/>
        <w:t>9000</w:t>
      </w:r>
      <w:r>
        <w:rPr>
          <w:spacing w:val="-14"/>
        </w:rPr>
        <w:t> </w:t>
      </w:r>
      <w:r>
        <w:rPr/>
        <w:t>St.</w:t>
      </w:r>
      <w:r>
        <w:rPr>
          <w:spacing w:val="-14"/>
        </w:rPr>
        <w:t> </w:t>
      </w:r>
      <w:r>
        <w:rPr/>
        <w:t>Gallen </w:t>
      </w:r>
      <w:r>
        <w:rPr>
          <w:spacing w:val="-2"/>
        </w:rPr>
        <w:t>Switzerland</w:t>
      </w:r>
    </w:p>
    <w:p>
      <w:pPr>
        <w:pStyle w:val="BodyText"/>
        <w:spacing w:line="230" w:lineRule="exact"/>
        <w:ind w:left="72"/>
      </w:pPr>
      <w:r>
        <w:rPr/>
        <w:t>+41</w:t>
      </w:r>
      <w:r>
        <w:rPr>
          <w:spacing w:val="-5"/>
        </w:rPr>
        <w:t> </w:t>
      </w:r>
      <w:r>
        <w:rPr/>
        <w:t>71</w:t>
      </w:r>
      <w:r>
        <w:rPr>
          <w:spacing w:val="-3"/>
        </w:rPr>
        <w:t> </w:t>
      </w:r>
      <w:r>
        <w:rPr/>
        <w:t>224-</w:t>
      </w:r>
      <w:r>
        <w:rPr>
          <w:spacing w:val="-4"/>
        </w:rPr>
        <w:t>2315</w:t>
      </w:r>
    </w:p>
    <w:p>
      <w:pPr>
        <w:pStyle w:val="BodyText"/>
        <w:spacing w:line="480" w:lineRule="auto"/>
        <w:ind w:left="72" w:right="2310"/>
      </w:pPr>
      <w:hyperlink r:id="rId14">
        <w:r>
          <w:rPr>
            <w:color w:val="0000FF"/>
            <w:spacing w:val="-2"/>
            <w:u w:val="single" w:color="0000FF"/>
          </w:rPr>
          <w:t>simon.evenett@unisg.ch</w:t>
        </w:r>
      </w:hyperlink>
      <w:r>
        <w:rPr>
          <w:color w:val="0000FF"/>
          <w:spacing w:val="-2"/>
        </w:rPr>
        <w:t> </w:t>
      </w:r>
      <w:r>
        <w:rPr>
          <w:spacing w:val="-2"/>
        </w:rPr>
        <w:t>Administrative:</w:t>
      </w:r>
    </w:p>
    <w:p>
      <w:pPr>
        <w:pStyle w:val="BodyText"/>
        <w:spacing w:line="229" w:lineRule="exact"/>
        <w:ind w:left="72"/>
        <w:jc w:val="both"/>
      </w:pPr>
      <w:r>
        <w:rPr/>
        <w:t>John</w:t>
      </w:r>
      <w:r>
        <w:rPr>
          <w:spacing w:val="-3"/>
        </w:rPr>
        <w:t> </w:t>
      </w:r>
      <w:r>
        <w:rPr>
          <w:spacing w:val="-4"/>
        </w:rPr>
        <w:t>Tone</w:t>
      </w:r>
    </w:p>
    <w:p>
      <w:pPr>
        <w:pStyle w:val="BodyText"/>
        <w:spacing w:before="1"/>
        <w:ind w:left="72" w:right="1854"/>
        <w:jc w:val="both"/>
      </w:pPr>
      <w:r>
        <w:rPr/>
        <w:t>School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History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Sociology Georgia Institute of Technology 221 Bobby Dodd Way</w:t>
      </w:r>
    </w:p>
    <w:p>
      <w:pPr>
        <w:pStyle w:val="BodyText"/>
        <w:ind w:left="72" w:right="2350"/>
        <w:jc w:val="both"/>
      </w:pPr>
      <w:r>
        <w:rPr/>
        <w:t>Atlanta, GA 30332-0225 </w:t>
      </w:r>
      <w:hyperlink r:id="rId15">
        <w:r>
          <w:rPr>
            <w:color w:val="0000FF"/>
            <w:spacing w:val="-2"/>
            <w:u w:val="single" w:color="0000FF"/>
          </w:rPr>
          <w:t>john.tone@iac.gatech.edu</w:t>
        </w:r>
      </w:hyperlink>
    </w:p>
    <w:sectPr>
      <w:type w:val="continuous"/>
      <w:pgSz w:w="12240" w:h="15840"/>
      <w:pgMar w:top="1360" w:bottom="280" w:left="1080" w:right="1080"/>
      <w:cols w:num="2" w:equalWidth="0">
        <w:col w:w="2717" w:space="2611"/>
        <w:col w:w="475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26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412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esedes@gatech.edu" TargetMode="External"/><Relationship Id="rId6" Type="http://schemas.openxmlformats.org/officeDocument/2006/relationships/hyperlink" Target="http://besedes.econ.gatech.edu/" TargetMode="External"/><Relationship Id="rId7" Type="http://schemas.openxmlformats.org/officeDocument/2006/relationships/hyperlink" Target="mailto:andrew.b.bernard@tuck.dartmouth.edu" TargetMode="External"/><Relationship Id="rId8" Type="http://schemas.openxmlformats.org/officeDocument/2006/relationships/hyperlink" Target="mailto:james.anderson.1@bc.ed" TargetMode="External"/><Relationship Id="rId9" Type="http://schemas.openxmlformats.org/officeDocument/2006/relationships/hyperlink" Target="mailto:peter.schott@yale.edu" TargetMode="External"/><Relationship Id="rId10" Type="http://schemas.openxmlformats.org/officeDocument/2006/relationships/hyperlink" Target="mailto:prusa@econ.rutgers.edu" TargetMode="External"/><Relationship Id="rId11" Type="http://schemas.openxmlformats.org/officeDocument/2006/relationships/hyperlink" Target="mailto:bergstrand.1@nd.edu" TargetMode="External"/><Relationship Id="rId12" Type="http://schemas.openxmlformats.org/officeDocument/2006/relationships/hyperlink" Target="mailto:hummelsd@purdue.edu" TargetMode="External"/><Relationship Id="rId13" Type="http://schemas.openxmlformats.org/officeDocument/2006/relationships/hyperlink" Target="mailto:reddings@princeton.edu" TargetMode="External"/><Relationship Id="rId14" Type="http://schemas.openxmlformats.org/officeDocument/2006/relationships/hyperlink" Target="mailto:simon.evenett@unisg.ch" TargetMode="External"/><Relationship Id="rId15" Type="http://schemas.openxmlformats.org/officeDocument/2006/relationships/hyperlink" Target="mailto:john.tone@iac.gatech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tbesedes3</dc:creator>
  <dc:title>Microsoft Word - besedes-cv</dc:title>
  <dcterms:created xsi:type="dcterms:W3CDTF">2025-12-06T06:11:26Z</dcterms:created>
  <dcterms:modified xsi:type="dcterms:W3CDTF">2025-12-06T06:11:26Z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2025-12-06T00:00:00Z</vt:filetime>
  </property>
  <property fmtid="{D5CDD505-2E9C-101B-9397-08002B2CF9AE}" pid="5" name="Producer">
    <vt:lpwstr>Acrobat Distiller 24.0 (Windows)</vt:lpwstr>
  </property>
</Properties>
</file>