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1"/>
        <w:ind w:left="2203" w:right="2204"/>
        <w:jc w:val="center"/>
        <w:rPr>
          <w:u w:val="none"/>
        </w:rPr>
      </w:pPr>
      <w:r>
        <w:rPr>
          <w:u w:val="none"/>
        </w:rPr>
        <w:t>JUAN</w:t>
      </w:r>
      <w:r>
        <w:rPr>
          <w:spacing w:val="-6"/>
          <w:u w:val="none"/>
        </w:rPr>
        <w:t> </w:t>
      </w:r>
      <w:r>
        <w:rPr>
          <w:u w:val="none"/>
        </w:rPr>
        <w:t>CARLOS</w:t>
      </w:r>
      <w:r>
        <w:rPr>
          <w:spacing w:val="-6"/>
          <w:u w:val="none"/>
        </w:rPr>
        <w:t> </w:t>
      </w:r>
      <w:r>
        <w:rPr>
          <w:spacing w:val="-2"/>
          <w:u w:val="none"/>
        </w:rPr>
        <w:t>CORDOBA</w:t>
      </w:r>
    </w:p>
    <w:p>
      <w:pPr>
        <w:pStyle w:val="BodyText"/>
        <w:rPr>
          <w:b/>
        </w:rPr>
      </w:pPr>
    </w:p>
    <w:p>
      <w:pPr>
        <w:pStyle w:val="BodyText"/>
        <w:spacing w:line="252" w:lineRule="exact"/>
        <w:ind w:left="2203" w:right="2201"/>
        <w:jc w:val="center"/>
      </w:pP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Economics</w:t>
      </w:r>
    </w:p>
    <w:p>
      <w:pPr>
        <w:pStyle w:val="BodyText"/>
        <w:ind w:left="2203" w:right="2200"/>
        <w:jc w:val="center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–</w:t>
      </w:r>
      <w:r>
        <w:rPr>
          <w:spacing w:val="-6"/>
        </w:rPr>
        <w:t> </w:t>
      </w:r>
      <w:r>
        <w:rPr/>
        <w:t>Iowa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 Email: </w:t>
      </w:r>
      <w:hyperlink r:id="rId7">
        <w:r>
          <w:rPr>
            <w:color w:val="0000FF"/>
            <w:u w:val="single" w:color="0000FF"/>
          </w:rPr>
          <w:t>cordoba@iastate.edu</w:t>
        </w:r>
      </w:hyperlink>
    </w:p>
    <w:p>
      <w:pPr>
        <w:pStyle w:val="BodyText"/>
        <w:ind w:left="2203" w:right="2203"/>
        <w:jc w:val="center"/>
      </w:pPr>
      <w:r>
        <w:rPr/>
        <w:t>Webpage:</w:t>
      </w:r>
      <w:r>
        <w:rPr>
          <w:spacing w:val="-4"/>
        </w:rPr>
        <w:t> </w:t>
      </w:r>
      <w:hyperlink r:id="rId8">
        <w:r>
          <w:rPr>
            <w:color w:val="0000FF"/>
            <w:spacing w:val="-2"/>
            <w:u w:val="single" w:color="0000FF"/>
          </w:rPr>
          <w:t>https://sites.google.com/view/juancordoba/</w:t>
        </w:r>
      </w:hyperlink>
    </w:p>
    <w:p>
      <w:pPr>
        <w:pStyle w:val="BodyText"/>
      </w:pP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EDUCATION</w:t>
      </w:r>
    </w:p>
    <w:p>
      <w:pPr>
        <w:pStyle w:val="BodyText"/>
        <w:spacing w:before="3"/>
        <w:rPr>
          <w:b/>
        </w:rPr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Ph.</w:t>
      </w:r>
      <w:r>
        <w:rPr>
          <w:spacing w:val="-4"/>
          <w:sz w:val="22"/>
        </w:rPr>
        <w:t> </w:t>
      </w:r>
      <w:r>
        <w:rPr>
          <w:sz w:val="22"/>
        </w:rPr>
        <w:t>D.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i/>
          <w:sz w:val="22"/>
        </w:rPr>
        <w:t>University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Rochester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October</w:t>
      </w:r>
      <w:r>
        <w:rPr>
          <w:spacing w:val="-2"/>
          <w:sz w:val="22"/>
        </w:rPr>
        <w:t> 2001.</w:t>
      </w:r>
    </w:p>
    <w:p>
      <w:pPr>
        <w:spacing w:before="126"/>
        <w:ind w:left="360" w:right="0" w:firstLine="0"/>
        <w:jc w:val="left"/>
        <w:rPr>
          <w:sz w:val="22"/>
        </w:rPr>
      </w:pPr>
      <w:r>
        <w:rPr>
          <w:sz w:val="22"/>
        </w:rPr>
        <w:t>M.A.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i/>
          <w:sz w:val="22"/>
        </w:rPr>
        <w:t>University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Rochester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2000.</w:t>
      </w:r>
    </w:p>
    <w:p>
      <w:pPr>
        <w:spacing w:line="360" w:lineRule="auto" w:before="126"/>
        <w:ind w:left="900" w:right="355" w:hanging="541"/>
        <w:jc w:val="left"/>
        <w:rPr>
          <w:sz w:val="22"/>
        </w:rPr>
      </w:pPr>
      <w:r>
        <w:rPr>
          <w:sz w:val="22"/>
        </w:rPr>
        <w:t>M.A.</w:t>
      </w:r>
      <w:r>
        <w:rPr>
          <w:spacing w:val="-4"/>
          <w:sz w:val="22"/>
        </w:rPr>
        <w:t> </w:t>
      </w:r>
      <w:r>
        <w:rPr>
          <w:sz w:val="22"/>
        </w:rPr>
        <w:t>Theory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4"/>
          <w:sz w:val="22"/>
        </w:rPr>
        <w:t> </w:t>
      </w:r>
      <w:r>
        <w:rPr>
          <w:sz w:val="22"/>
        </w:rPr>
        <w:t>Policy,</w:t>
      </w:r>
      <w:r>
        <w:rPr>
          <w:spacing w:val="-4"/>
          <w:sz w:val="22"/>
        </w:rPr>
        <w:t> </w:t>
      </w:r>
      <w:r>
        <w:rPr>
          <w:i/>
          <w:sz w:val="22"/>
        </w:rPr>
        <w:t>Universidad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Nacional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Colombia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1995,</w:t>
      </w:r>
      <w:r>
        <w:rPr>
          <w:spacing w:val="-4"/>
          <w:sz w:val="22"/>
        </w:rPr>
        <w:t> </w:t>
      </w:r>
      <w:r>
        <w:rPr>
          <w:sz w:val="22"/>
        </w:rPr>
        <w:t>graduated</w:t>
      </w:r>
      <w:r>
        <w:rPr>
          <w:spacing w:val="-4"/>
          <w:sz w:val="22"/>
        </w:rPr>
        <w:t> </w:t>
      </w:r>
      <w:r>
        <w:rPr>
          <w:sz w:val="22"/>
        </w:rPr>
        <w:t>with </w:t>
      </w:r>
      <w:r>
        <w:rPr>
          <w:spacing w:val="-2"/>
          <w:sz w:val="22"/>
        </w:rPr>
        <w:t>honors.</w:t>
      </w:r>
    </w:p>
    <w:p>
      <w:pPr>
        <w:spacing w:before="2"/>
        <w:ind w:left="360" w:right="0" w:firstLine="0"/>
        <w:jc w:val="left"/>
        <w:rPr>
          <w:sz w:val="22"/>
        </w:rPr>
      </w:pPr>
      <w:r>
        <w:rPr>
          <w:sz w:val="22"/>
        </w:rPr>
        <w:t>B.S.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i/>
          <w:sz w:val="22"/>
        </w:rPr>
        <w:t>Universidad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Nacional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Colombia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1993,</w:t>
      </w:r>
      <w:r>
        <w:rPr>
          <w:spacing w:val="-4"/>
          <w:sz w:val="22"/>
        </w:rPr>
        <w:t> </w:t>
      </w:r>
      <w:r>
        <w:rPr>
          <w:sz w:val="22"/>
        </w:rPr>
        <w:t>graduated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honors.</w:t>
      </w:r>
    </w:p>
    <w:p>
      <w:pPr>
        <w:pStyle w:val="BodyText"/>
        <w:spacing w:before="122"/>
      </w:pPr>
    </w:p>
    <w:p>
      <w:pPr>
        <w:pStyle w:val="Heading1"/>
        <w:spacing w:before="1"/>
        <w:rPr>
          <w:u w:val="none"/>
        </w:rPr>
      </w:pPr>
      <w:r>
        <w:rPr>
          <w:spacing w:val="-2"/>
          <w:u w:val="single"/>
        </w:rPr>
        <w:t>EXPERIENCE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360" w:lineRule="auto"/>
        <w:ind w:left="360" w:right="3170"/>
      </w:pPr>
      <w:r>
        <w:rPr/>
        <w:t>Professor, Iowa State University, August 2017 - Present</w:t>
      </w:r>
      <w:r>
        <w:rPr>
          <w:spacing w:val="40"/>
        </w:rPr>
        <w:t> </w:t>
      </w:r>
      <w:r>
        <w:rPr/>
        <w:t>Associate</w:t>
      </w:r>
      <w:r>
        <w:rPr>
          <w:spacing w:val="-3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Iowa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/>
        <w:t>2009</w:t>
      </w:r>
      <w:r>
        <w:rPr>
          <w:spacing w:val="-6"/>
        </w:rPr>
        <w:t> </w:t>
      </w:r>
      <w:r>
        <w:rPr/>
        <w:t>–</w:t>
      </w:r>
      <w:r>
        <w:rPr>
          <w:spacing w:val="-3"/>
        </w:rPr>
        <w:t> </w:t>
      </w:r>
      <w:r>
        <w:rPr/>
        <w:t>July</w:t>
      </w:r>
      <w:r>
        <w:rPr>
          <w:spacing w:val="-6"/>
        </w:rPr>
        <w:t> </w:t>
      </w:r>
      <w:r>
        <w:rPr/>
        <w:t>2017 Assistant Professor, Rice University, July 2001-June 2009 Visiting Scholar, Escuela Colombiana de Ingeniería, July 2017 Visiting Scholar, Federal Reserve Bank of St. Louis, July 2012 Visiting Scholar, IMF, June 2010</w:t>
      </w:r>
    </w:p>
    <w:p>
      <w:pPr>
        <w:pStyle w:val="BodyText"/>
        <w:spacing w:line="360" w:lineRule="auto"/>
        <w:ind w:left="360" w:right="2229"/>
      </w:pPr>
      <w:r>
        <w:rPr/>
        <w:t>Visiting</w:t>
      </w:r>
      <w:r>
        <w:rPr>
          <w:spacing w:val="-5"/>
        </w:rPr>
        <w:t> </w:t>
      </w:r>
      <w:r>
        <w:rPr/>
        <w:t>Scholar,</w:t>
      </w:r>
      <w:r>
        <w:rPr>
          <w:spacing w:val="-5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Minneapolis,</w:t>
      </w:r>
      <w:r>
        <w:rPr>
          <w:spacing w:val="-5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2008 Visiting Assistant Professor, Carnegie Mellon University, 2005</w:t>
      </w:r>
    </w:p>
    <w:p>
      <w:pPr>
        <w:pStyle w:val="BodyText"/>
        <w:spacing w:line="360" w:lineRule="auto"/>
        <w:ind w:left="1080" w:right="355" w:hanging="721"/>
      </w:pPr>
      <w:r>
        <w:rPr/>
        <w:t>Researcher,</w:t>
      </w:r>
      <w:r>
        <w:rPr>
          <w:spacing w:val="-4"/>
        </w:rPr>
        <w:t> </w:t>
      </w:r>
      <w:r>
        <w:rPr/>
        <w:t>Macroeconomic</w:t>
      </w:r>
      <w:r>
        <w:rPr>
          <w:spacing w:val="-4"/>
        </w:rPr>
        <w:t> </w:t>
      </w:r>
      <w:r>
        <w:rPr/>
        <w:t>Programming</w:t>
      </w:r>
      <w:r>
        <w:rPr>
          <w:spacing w:val="-4"/>
        </w:rPr>
        <w:t> </w:t>
      </w:r>
      <w:r>
        <w:rPr/>
        <w:t>Unit,</w:t>
      </w:r>
      <w:r>
        <w:rPr>
          <w:spacing w:val="-4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Colombia, Summer 1997.</w:t>
      </w:r>
    </w:p>
    <w:p>
      <w:pPr>
        <w:pStyle w:val="BodyText"/>
        <w:spacing w:line="360" w:lineRule="auto"/>
        <w:ind w:left="360" w:right="1369"/>
      </w:pPr>
      <w:r>
        <w:rPr/>
        <w:t>Advisor, Macroeconomics Division, Finance Ministry of Colombia, 1993-1996 Researcher, Confis - National Board of Fiscal Policy, Colombia, 1992-1993 Researcher,</w:t>
      </w:r>
      <w:r>
        <w:rPr>
          <w:spacing w:val="-4"/>
        </w:rPr>
        <w:t> </w:t>
      </w:r>
      <w:r>
        <w:rPr/>
        <w:t>Program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United</w:t>
      </w:r>
      <w:r>
        <w:rPr>
          <w:spacing w:val="-4"/>
        </w:rPr>
        <w:t> </w:t>
      </w:r>
      <w:r>
        <w:rPr/>
        <w:t>Nations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General</w:t>
      </w:r>
      <w:r>
        <w:rPr>
          <w:spacing w:val="-3"/>
        </w:rPr>
        <w:t> </w:t>
      </w:r>
      <w:r>
        <w:rPr/>
        <w:t>Controller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Colombia,</w:t>
      </w:r>
      <w:r>
        <w:rPr>
          <w:spacing w:val="-4"/>
        </w:rPr>
        <w:t> </w:t>
      </w:r>
      <w:r>
        <w:rPr/>
        <w:t>1992</w:t>
      </w:r>
    </w:p>
    <w:p>
      <w:pPr>
        <w:pStyle w:val="Heading1"/>
        <w:spacing w:before="250"/>
        <w:rPr>
          <w:u w:val="none"/>
        </w:rPr>
      </w:pPr>
      <w:r>
        <w:rPr>
          <w:u w:val="single"/>
        </w:rPr>
        <w:t>PUBLICATIONS</w:t>
      </w:r>
      <w:r>
        <w:rPr>
          <w:spacing w:val="-8"/>
          <w:u w:val="single"/>
        </w:rPr>
        <w:t> </w:t>
      </w:r>
      <w:r>
        <w:rPr>
          <w:u w:val="single"/>
        </w:rPr>
        <w:t>AND</w:t>
      </w:r>
      <w:r>
        <w:rPr>
          <w:spacing w:val="-9"/>
          <w:u w:val="single"/>
        </w:rPr>
        <w:t> </w:t>
      </w:r>
      <w:r>
        <w:rPr>
          <w:u w:val="single"/>
        </w:rPr>
        <w:t>FORTHCOMING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PAPERS</w:t>
      </w:r>
    </w:p>
    <w:p>
      <w:pPr>
        <w:pStyle w:val="BodyText"/>
        <w:spacing w:before="1"/>
        <w:rPr>
          <w:b/>
        </w:rPr>
      </w:pPr>
    </w:p>
    <w:p>
      <w:pPr>
        <w:spacing w:line="252" w:lineRule="exact" w:before="0"/>
        <w:ind w:left="359" w:right="0" w:firstLine="0"/>
        <w:jc w:val="left"/>
        <w:rPr>
          <w:i/>
          <w:sz w:val="22"/>
        </w:rPr>
      </w:pP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Full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Recession: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Private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Versus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Social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Costs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Covid-19,</w:t>
      </w:r>
      <w:r>
        <w:rPr>
          <w:b/>
          <w:spacing w:val="-5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Review,</w:t>
      </w:r>
    </w:p>
    <w:p>
      <w:pPr>
        <w:pStyle w:val="BodyText"/>
        <w:spacing w:line="252" w:lineRule="exact"/>
        <w:ind w:left="359"/>
      </w:pPr>
      <w:r>
        <w:rPr/>
        <w:t>with</w:t>
      </w:r>
      <w:r>
        <w:rPr>
          <w:spacing w:val="-7"/>
        </w:rPr>
        <w:t> </w:t>
      </w:r>
      <w:r>
        <w:rPr/>
        <w:t>Marla</w:t>
      </w:r>
      <w:r>
        <w:rPr>
          <w:spacing w:val="-4"/>
        </w:rPr>
        <w:t> </w:t>
      </w:r>
      <w:r>
        <w:rPr/>
        <w:t>Ripoll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Siquian</w:t>
      </w:r>
      <w:r>
        <w:rPr>
          <w:spacing w:val="-4"/>
        </w:rPr>
        <w:t> </w:t>
      </w:r>
      <w:r>
        <w:rPr/>
        <w:t>Yang,</w:t>
      </w:r>
      <w:r>
        <w:rPr>
          <w:spacing w:val="-4"/>
        </w:rPr>
        <w:t> </w:t>
      </w:r>
      <w:r>
        <w:rPr/>
        <w:t>August</w:t>
      </w:r>
      <w:r>
        <w:rPr>
          <w:spacing w:val="-3"/>
        </w:rPr>
        <w:t> </w:t>
      </w:r>
      <w:r>
        <w:rPr/>
        <w:t>2023</w:t>
      </w:r>
      <w:r>
        <w:rPr>
          <w:spacing w:val="-3"/>
        </w:rPr>
        <w:t> </w:t>
      </w:r>
      <w:r>
        <w:rPr>
          <w:spacing w:val="-2"/>
        </w:rPr>
        <w:t>(online).</w:t>
      </w:r>
    </w:p>
    <w:p>
      <w:pPr>
        <w:pStyle w:val="BodyText"/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b/>
          <w:sz w:val="22"/>
        </w:rPr>
        <w:t>Utilitarianism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versus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Repugnant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Conclusion,</w:t>
      </w:r>
      <w:r>
        <w:rPr>
          <w:b/>
          <w:spacing w:val="-5"/>
          <w:sz w:val="22"/>
        </w:rPr>
        <w:t> </w:t>
      </w:r>
      <w:r>
        <w:rPr>
          <w:i/>
          <w:sz w:val="22"/>
        </w:rPr>
        <w:t>Indian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</w:t>
      </w:r>
      <w:r>
        <w:rPr>
          <w:spacing w:val="-5"/>
          <w:sz w:val="22"/>
        </w:rPr>
        <w:t> </w:t>
      </w:r>
      <w:r>
        <w:rPr>
          <w:sz w:val="22"/>
        </w:rPr>
        <w:t>58</w:t>
      </w:r>
      <w:r>
        <w:rPr>
          <w:spacing w:val="-3"/>
          <w:sz w:val="22"/>
        </w:rPr>
        <w:t> </w:t>
      </w:r>
      <w:r>
        <w:rPr>
          <w:sz w:val="22"/>
        </w:rPr>
        <w:t>(Suppl</w:t>
      </w:r>
      <w:r>
        <w:rPr>
          <w:spacing w:val="-2"/>
          <w:sz w:val="22"/>
        </w:rPr>
        <w:t> </w:t>
      </w:r>
      <w:r>
        <w:rPr>
          <w:sz w:val="22"/>
        </w:rPr>
        <w:t>1), March 2023, S163-S180.</w:t>
      </w:r>
    </w:p>
    <w:p>
      <w:pPr>
        <w:pStyle w:val="BodyText"/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b/>
          <w:sz w:val="22"/>
        </w:rPr>
        <w:t>Malthusian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Stagnation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Efficiency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Xiying</w:t>
      </w:r>
      <w:r>
        <w:rPr>
          <w:spacing w:val="-5"/>
          <w:sz w:val="22"/>
        </w:rPr>
        <w:t> </w:t>
      </w:r>
      <w:r>
        <w:rPr>
          <w:sz w:val="22"/>
        </w:rPr>
        <w:t>Liu,</w:t>
      </w:r>
      <w:r>
        <w:rPr>
          <w:spacing w:val="-5"/>
          <w:sz w:val="22"/>
        </w:rPr>
        <w:t> </w:t>
      </w:r>
      <w:r>
        <w:rPr>
          <w:i/>
          <w:sz w:val="22"/>
        </w:rPr>
        <w:t>Theoretical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February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2022.</w:t>
      </w:r>
    </w:p>
    <w:p>
      <w:pPr>
        <w:spacing w:after="0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729" w:footer="1063" w:top="1340" w:bottom="1260" w:left="1440" w:right="1440"/>
          <w:pgNumType w:start="1"/>
        </w:sectPr>
      </w:pPr>
    </w:p>
    <w:p>
      <w:pPr>
        <w:spacing w:line="242" w:lineRule="auto" w:before="81"/>
        <w:ind w:left="360" w:right="354" w:firstLine="0"/>
        <w:jc w:val="both"/>
        <w:rPr>
          <w:i/>
          <w:sz w:val="22"/>
        </w:rPr>
      </w:pPr>
      <w:r>
        <w:rPr>
          <w:b/>
          <w:sz w:val="22"/>
        </w:rPr>
        <w:t>The Elasticity of Intergenerational Substitution, Parental Altruism, and Fertility Choice, </w:t>
      </w:r>
      <w:r>
        <w:rPr>
          <w:sz w:val="22"/>
        </w:rPr>
        <w:t>with Marla Ripoll, </w:t>
      </w:r>
      <w:r>
        <w:rPr>
          <w:i/>
          <w:sz w:val="22"/>
        </w:rPr>
        <w:t>Review of Economic Studies, Volume 86, Issue 5, October 2019, Pages 1935– </w:t>
      </w:r>
      <w:r>
        <w:rPr>
          <w:i/>
          <w:spacing w:val="-2"/>
          <w:sz w:val="22"/>
        </w:rPr>
        <w:t>1972.</w:t>
      </w:r>
    </w:p>
    <w:p>
      <w:pPr>
        <w:spacing w:before="112"/>
        <w:ind w:left="360" w:right="0" w:firstLine="0"/>
        <w:jc w:val="left"/>
        <w:rPr>
          <w:sz w:val="22"/>
        </w:rPr>
      </w:pPr>
      <w:r>
        <w:rPr>
          <w:b/>
          <w:sz w:val="22"/>
        </w:rPr>
        <w:t>Beyond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GDP: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There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Law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Shadow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Price?</w:t>
      </w:r>
      <w:r>
        <w:rPr>
          <w:b/>
          <w:spacing w:val="36"/>
          <w:sz w:val="22"/>
        </w:rPr>
        <w:t> </w:t>
      </w:r>
      <w:r>
        <w:rPr>
          <w:sz w:val="22"/>
        </w:rPr>
        <w:t>With</w:t>
      </w:r>
      <w:r>
        <w:rPr>
          <w:spacing w:val="36"/>
          <w:sz w:val="22"/>
        </w:rPr>
        <w:t> </w:t>
      </w:r>
      <w:r>
        <w:rPr>
          <w:sz w:val="22"/>
        </w:rPr>
        <w:t>R.</w:t>
      </w:r>
      <w:r>
        <w:rPr>
          <w:spacing w:val="36"/>
          <w:sz w:val="22"/>
        </w:rPr>
        <w:t> </w:t>
      </w:r>
      <w:r>
        <w:rPr>
          <w:sz w:val="22"/>
        </w:rPr>
        <w:t>Boarini,</w:t>
      </w:r>
      <w:r>
        <w:rPr>
          <w:spacing w:val="36"/>
          <w:sz w:val="22"/>
        </w:rPr>
        <w:t> </w:t>
      </w:r>
      <w:r>
        <w:rPr>
          <w:sz w:val="22"/>
        </w:rPr>
        <w:t>F.</w:t>
      </w:r>
      <w:r>
        <w:rPr>
          <w:spacing w:val="34"/>
          <w:sz w:val="22"/>
        </w:rPr>
        <w:t> </w:t>
      </w:r>
      <w:r>
        <w:rPr>
          <w:sz w:val="22"/>
        </w:rPr>
        <w:t>Murtin</w:t>
      </w:r>
      <w:r>
        <w:rPr>
          <w:spacing w:val="36"/>
          <w:sz w:val="22"/>
        </w:rPr>
        <w:t> </w:t>
      </w:r>
      <w:r>
        <w:rPr>
          <w:sz w:val="22"/>
        </w:rPr>
        <w:t>and</w:t>
      </w:r>
      <w:r>
        <w:rPr>
          <w:spacing w:val="36"/>
          <w:sz w:val="22"/>
        </w:rPr>
        <w:t> </w:t>
      </w:r>
      <w:r>
        <w:rPr>
          <w:sz w:val="22"/>
        </w:rPr>
        <w:t>M. Ripoll, </w:t>
      </w:r>
      <w:r>
        <w:rPr>
          <w:i/>
          <w:sz w:val="22"/>
        </w:rPr>
        <w:t>European Economic Review</w:t>
      </w:r>
      <w:r>
        <w:rPr>
          <w:sz w:val="22"/>
        </w:rPr>
        <w:t>, Volume 100, Nov 2017:390-411.</w:t>
      </w:r>
    </w:p>
    <w:p>
      <w:pPr>
        <w:spacing w:before="120"/>
        <w:ind w:left="359" w:right="0" w:firstLine="0"/>
        <w:jc w:val="left"/>
        <w:rPr>
          <w:sz w:val="22"/>
        </w:rPr>
      </w:pPr>
      <w:r>
        <w:rPr>
          <w:b/>
          <w:sz w:val="22"/>
        </w:rPr>
        <w:t>Risk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Aversion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Life,</w:t>
      </w:r>
      <w:r>
        <w:rPr>
          <w:b/>
          <w:spacing w:val="38"/>
          <w:sz w:val="22"/>
        </w:rPr>
        <w:t> </w:t>
      </w:r>
      <w:r>
        <w:rPr>
          <w:sz w:val="22"/>
        </w:rPr>
        <w:t>with</w:t>
      </w:r>
      <w:r>
        <w:rPr>
          <w:spacing w:val="35"/>
          <w:sz w:val="22"/>
        </w:rPr>
        <w:t> </w:t>
      </w:r>
      <w:r>
        <w:rPr>
          <w:sz w:val="22"/>
        </w:rPr>
        <w:t>Marla</w:t>
      </w:r>
      <w:r>
        <w:rPr>
          <w:spacing w:val="38"/>
          <w:sz w:val="22"/>
        </w:rPr>
        <w:t> </w:t>
      </w:r>
      <w:r>
        <w:rPr>
          <w:sz w:val="22"/>
        </w:rPr>
        <w:t>Ripoll.</w:t>
      </w:r>
      <w:r>
        <w:rPr>
          <w:spacing w:val="38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39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38"/>
          <w:sz w:val="22"/>
        </w:rPr>
        <w:t> </w:t>
      </w:r>
      <w:r>
        <w:rPr>
          <w:i/>
          <w:sz w:val="22"/>
        </w:rPr>
        <w:t>Studies</w:t>
      </w:r>
      <w:r>
        <w:rPr>
          <w:sz w:val="22"/>
        </w:rPr>
        <w:t>.</w:t>
      </w:r>
      <w:r>
        <w:rPr>
          <w:spacing w:val="34"/>
          <w:sz w:val="22"/>
        </w:rPr>
        <w:t> </w:t>
      </w:r>
      <w:r>
        <w:rPr>
          <w:sz w:val="22"/>
        </w:rPr>
        <w:t>Vol 84(4), October 2017: 1472-1509.</w:t>
      </w:r>
    </w:p>
    <w:p>
      <w:pPr>
        <w:spacing w:before="121"/>
        <w:ind w:left="359" w:right="0" w:firstLine="0"/>
        <w:jc w:val="left"/>
        <w:rPr>
          <w:sz w:val="22"/>
        </w:rPr>
      </w:pPr>
      <w:r>
        <w:rPr>
          <w:b/>
          <w:sz w:val="22"/>
        </w:rPr>
        <w:t>Intergenerational</w:t>
      </w:r>
      <w:r>
        <w:rPr>
          <w:b/>
          <w:spacing w:val="51"/>
          <w:w w:val="150"/>
          <w:sz w:val="22"/>
        </w:rPr>
        <w:t> </w:t>
      </w:r>
      <w:r>
        <w:rPr>
          <w:b/>
          <w:sz w:val="22"/>
        </w:rPr>
        <w:t>Transfers</w:t>
      </w:r>
      <w:r>
        <w:rPr>
          <w:b/>
          <w:spacing w:val="7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7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53"/>
          <w:w w:val="150"/>
          <w:sz w:val="22"/>
        </w:rPr>
        <w:t> </w:t>
      </w:r>
      <w:r>
        <w:rPr>
          <w:b/>
          <w:sz w:val="22"/>
        </w:rPr>
        <w:t>Fertility-Income</w:t>
      </w:r>
      <w:r>
        <w:rPr>
          <w:b/>
          <w:spacing w:val="79"/>
          <w:sz w:val="22"/>
        </w:rPr>
        <w:t> </w:t>
      </w:r>
      <w:r>
        <w:rPr>
          <w:b/>
          <w:sz w:val="22"/>
        </w:rPr>
        <w:t>Relationship,</w:t>
      </w:r>
      <w:r>
        <w:rPr>
          <w:b/>
          <w:spacing w:val="52"/>
          <w:w w:val="150"/>
          <w:sz w:val="22"/>
        </w:rPr>
        <w:t> </w:t>
      </w:r>
      <w:r>
        <w:rPr>
          <w:sz w:val="22"/>
        </w:rPr>
        <w:t>with</w:t>
      </w:r>
      <w:r>
        <w:rPr>
          <w:spacing w:val="79"/>
          <w:sz w:val="22"/>
        </w:rPr>
        <w:t> </w:t>
      </w:r>
      <w:r>
        <w:rPr>
          <w:sz w:val="22"/>
        </w:rPr>
        <w:t>Marla</w:t>
      </w:r>
      <w:r>
        <w:rPr>
          <w:spacing w:val="53"/>
          <w:w w:val="150"/>
          <w:sz w:val="22"/>
        </w:rPr>
        <w:t> </w:t>
      </w:r>
      <w:r>
        <w:rPr>
          <w:spacing w:val="-2"/>
          <w:sz w:val="22"/>
        </w:rPr>
        <w:t>Ripoll,</w:t>
      </w:r>
    </w:p>
    <w:p>
      <w:pPr>
        <w:spacing w:before="1"/>
        <w:ind w:left="360" w:right="0" w:firstLine="0"/>
        <w:jc w:val="left"/>
        <w:rPr>
          <w:sz w:val="22"/>
        </w:rPr>
      </w:pP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Journal,</w:t>
      </w:r>
      <w:r>
        <w:rPr>
          <w:i/>
          <w:spacing w:val="-6"/>
          <w:sz w:val="22"/>
        </w:rPr>
        <w:t> </w:t>
      </w:r>
      <w:r>
        <w:rPr>
          <w:sz w:val="22"/>
        </w:rPr>
        <w:t>Volume</w:t>
      </w:r>
      <w:r>
        <w:rPr>
          <w:spacing w:val="-5"/>
          <w:sz w:val="22"/>
        </w:rPr>
        <w:t> </w:t>
      </w:r>
      <w:r>
        <w:rPr>
          <w:sz w:val="22"/>
        </w:rPr>
        <w:t>126,</w:t>
      </w:r>
      <w:r>
        <w:rPr>
          <w:spacing w:val="-3"/>
          <w:sz w:val="22"/>
        </w:rPr>
        <w:t> </w:t>
      </w:r>
      <w:r>
        <w:rPr>
          <w:sz w:val="22"/>
        </w:rPr>
        <w:t>Issue</w:t>
      </w:r>
      <w:r>
        <w:rPr>
          <w:spacing w:val="-5"/>
          <w:sz w:val="22"/>
        </w:rPr>
        <w:t> </w:t>
      </w:r>
      <w:r>
        <w:rPr>
          <w:sz w:val="22"/>
        </w:rPr>
        <w:t>593,</w:t>
      </w:r>
      <w:r>
        <w:rPr>
          <w:spacing w:val="-3"/>
          <w:sz w:val="22"/>
        </w:rPr>
        <w:t> </w:t>
      </w:r>
      <w:r>
        <w:rPr>
          <w:sz w:val="22"/>
        </w:rPr>
        <w:t>June</w:t>
      </w:r>
      <w:r>
        <w:rPr>
          <w:spacing w:val="-3"/>
          <w:sz w:val="22"/>
        </w:rPr>
        <w:t> </w:t>
      </w:r>
      <w:r>
        <w:rPr>
          <w:sz w:val="22"/>
        </w:rPr>
        <w:t>2016:949-</w:t>
      </w:r>
      <w:r>
        <w:rPr>
          <w:spacing w:val="-4"/>
          <w:sz w:val="22"/>
        </w:rPr>
        <w:t>977.</w:t>
      </w:r>
    </w:p>
    <w:p>
      <w:pPr>
        <w:pStyle w:val="Heading1"/>
        <w:spacing w:before="119"/>
        <w:ind w:left="360"/>
        <w:rPr>
          <w:b w:val="0"/>
          <w:u w:val="none"/>
        </w:rPr>
      </w:pPr>
      <w:r>
        <w:rPr>
          <w:u w:val="none"/>
        </w:rPr>
        <w:t>Stochastic</w:t>
      </w:r>
      <w:r>
        <w:rPr>
          <w:spacing w:val="35"/>
          <w:u w:val="none"/>
        </w:rPr>
        <w:t> </w:t>
      </w:r>
      <w:r>
        <w:rPr>
          <w:u w:val="none"/>
        </w:rPr>
        <w:t>Dominance</w:t>
      </w:r>
      <w:r>
        <w:rPr>
          <w:spacing w:val="34"/>
          <w:u w:val="none"/>
        </w:rPr>
        <w:t> </w:t>
      </w:r>
      <w:r>
        <w:rPr>
          <w:u w:val="none"/>
        </w:rPr>
        <w:t>and</w:t>
      </w:r>
      <w:r>
        <w:rPr>
          <w:spacing w:val="35"/>
          <w:u w:val="none"/>
        </w:rPr>
        <w:t> </w:t>
      </w:r>
      <w:r>
        <w:rPr>
          <w:u w:val="none"/>
        </w:rPr>
        <w:t>Demographic</w:t>
      </w:r>
      <w:r>
        <w:rPr>
          <w:spacing w:val="36"/>
          <w:u w:val="none"/>
        </w:rPr>
        <w:t> </w:t>
      </w:r>
      <w:r>
        <w:rPr>
          <w:u w:val="none"/>
        </w:rPr>
        <w:t>Policy</w:t>
      </w:r>
      <w:r>
        <w:rPr>
          <w:spacing w:val="35"/>
          <w:u w:val="none"/>
        </w:rPr>
        <w:t> </w:t>
      </w:r>
      <w:r>
        <w:rPr>
          <w:u w:val="none"/>
        </w:rPr>
        <w:t>Evaluation:</w:t>
      </w:r>
      <w:r>
        <w:rPr>
          <w:spacing w:val="36"/>
          <w:u w:val="none"/>
        </w:rPr>
        <w:t> </w:t>
      </w:r>
      <w:r>
        <w:rPr>
          <w:u w:val="none"/>
        </w:rPr>
        <w:t>A</w:t>
      </w:r>
      <w:r>
        <w:rPr>
          <w:spacing w:val="34"/>
          <w:u w:val="none"/>
        </w:rPr>
        <w:t> </w:t>
      </w:r>
      <w:r>
        <w:rPr>
          <w:u w:val="none"/>
        </w:rPr>
        <w:t>Critique,</w:t>
      </w:r>
      <w:r>
        <w:rPr>
          <w:spacing w:val="36"/>
          <w:u w:val="none"/>
        </w:rPr>
        <w:t> </w:t>
      </w:r>
      <w:r>
        <w:rPr>
          <w:b w:val="0"/>
          <w:u w:val="none"/>
        </w:rPr>
        <w:t>with</w:t>
      </w:r>
      <w:r>
        <w:rPr>
          <w:b w:val="0"/>
          <w:spacing w:val="33"/>
          <w:u w:val="none"/>
        </w:rPr>
        <w:t> </w:t>
      </w:r>
      <w:r>
        <w:rPr>
          <w:b w:val="0"/>
          <w:u w:val="none"/>
        </w:rPr>
        <w:t>Xiying</w:t>
      </w:r>
      <w:r>
        <w:rPr>
          <w:b w:val="0"/>
          <w:spacing w:val="36"/>
          <w:u w:val="none"/>
        </w:rPr>
        <w:t> </w:t>
      </w:r>
      <w:r>
        <w:rPr>
          <w:b w:val="0"/>
          <w:spacing w:val="-4"/>
          <w:u w:val="none"/>
        </w:rPr>
        <w:t>Liu.</w:t>
      </w:r>
    </w:p>
    <w:p>
      <w:pPr>
        <w:spacing w:before="2"/>
        <w:ind w:left="36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Demographic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82,</w:t>
      </w:r>
      <w:r>
        <w:rPr>
          <w:spacing w:val="-8"/>
          <w:sz w:val="22"/>
        </w:rPr>
        <w:t> </w:t>
      </w:r>
      <w:r>
        <w:rPr>
          <w:sz w:val="22"/>
        </w:rPr>
        <w:t>2016:</w:t>
      </w:r>
      <w:r>
        <w:rPr>
          <w:spacing w:val="-4"/>
          <w:sz w:val="22"/>
        </w:rPr>
        <w:t> </w:t>
      </w:r>
      <w:r>
        <w:rPr>
          <w:sz w:val="22"/>
        </w:rPr>
        <w:t>111-</w:t>
      </w:r>
      <w:r>
        <w:rPr>
          <w:spacing w:val="-4"/>
          <w:sz w:val="22"/>
        </w:rPr>
        <w:t>138.</w:t>
      </w:r>
    </w:p>
    <w:p>
      <w:pPr>
        <w:spacing w:line="244" w:lineRule="auto" w:before="116"/>
        <w:ind w:left="359" w:right="0" w:firstLine="0"/>
        <w:jc w:val="left"/>
        <w:rPr>
          <w:sz w:val="22"/>
        </w:rPr>
      </w:pPr>
      <w:r>
        <w:rPr>
          <w:b/>
          <w:sz w:val="22"/>
        </w:rPr>
        <w:t>Fertility,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Social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Mobility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Long-Run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Inequality,</w:t>
      </w:r>
      <w:r>
        <w:rPr>
          <w:b/>
          <w:spacing w:val="31"/>
          <w:sz w:val="22"/>
        </w:rPr>
        <w:t> </w:t>
      </w:r>
      <w:r>
        <w:rPr>
          <w:sz w:val="22"/>
        </w:rPr>
        <w:t>with</w:t>
      </w:r>
      <w:r>
        <w:rPr>
          <w:spacing w:val="31"/>
          <w:sz w:val="22"/>
        </w:rPr>
        <w:t> </w:t>
      </w:r>
      <w:r>
        <w:rPr>
          <w:sz w:val="22"/>
        </w:rPr>
        <w:t>X.</w:t>
      </w:r>
      <w:r>
        <w:rPr>
          <w:spacing w:val="31"/>
          <w:sz w:val="22"/>
        </w:rPr>
        <w:t> </w:t>
      </w:r>
      <w:r>
        <w:rPr>
          <w:sz w:val="22"/>
        </w:rPr>
        <w:t>Liu</w:t>
      </w:r>
      <w:r>
        <w:rPr>
          <w:spacing w:val="31"/>
          <w:sz w:val="22"/>
        </w:rPr>
        <w:t> </w:t>
      </w:r>
      <w:r>
        <w:rPr>
          <w:sz w:val="22"/>
        </w:rPr>
        <w:t>and</w:t>
      </w:r>
      <w:r>
        <w:rPr>
          <w:spacing w:val="31"/>
          <w:sz w:val="22"/>
        </w:rPr>
        <w:t> </w:t>
      </w:r>
      <w:r>
        <w:rPr>
          <w:sz w:val="22"/>
        </w:rPr>
        <w:t>M.</w:t>
      </w:r>
      <w:r>
        <w:rPr>
          <w:spacing w:val="31"/>
          <w:sz w:val="22"/>
        </w:rPr>
        <w:t> </w:t>
      </w:r>
      <w:r>
        <w:rPr>
          <w:sz w:val="22"/>
        </w:rPr>
        <w:t>Ripoll.</w:t>
      </w:r>
      <w:r>
        <w:rPr>
          <w:spacing w:val="3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32"/>
          <w:sz w:val="22"/>
        </w:rPr>
        <w:t> </w:t>
      </w:r>
      <w:r>
        <w:rPr>
          <w:i/>
          <w:sz w:val="22"/>
        </w:rPr>
        <w:t>of Monetary Economics </w:t>
      </w:r>
      <w:r>
        <w:rPr>
          <w:sz w:val="22"/>
        </w:rPr>
        <w:t>Volume 63:1, January 2016.</w:t>
      </w:r>
    </w:p>
    <w:p>
      <w:pPr>
        <w:spacing w:line="244" w:lineRule="auto" w:before="111"/>
        <w:ind w:left="359" w:right="0" w:firstLine="0"/>
        <w:jc w:val="left"/>
        <w:rPr>
          <w:sz w:val="22"/>
        </w:rPr>
      </w:pPr>
      <w:r>
        <w:rPr>
          <w:b/>
          <w:sz w:val="22"/>
        </w:rPr>
        <w:t>Children,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Dynastic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Altruism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Wealth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Nations,</w:t>
      </w:r>
      <w:r>
        <w:rPr>
          <w:b/>
          <w:spacing w:val="40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Dynamics</w:t>
      </w:r>
      <w:r>
        <w:rPr>
          <w:sz w:val="22"/>
        </w:rPr>
        <w:t>, Volume 18:4, October 2015: 774-791.</w:t>
      </w:r>
    </w:p>
    <w:p>
      <w:pPr>
        <w:spacing w:line="244" w:lineRule="auto" w:before="110"/>
        <w:ind w:left="359" w:right="0" w:firstLine="0"/>
        <w:jc w:val="left"/>
        <w:rPr>
          <w:i/>
          <w:sz w:val="22"/>
        </w:rPr>
      </w:pPr>
      <w:r>
        <w:rPr>
          <w:b/>
          <w:sz w:val="22"/>
        </w:rPr>
        <w:t>What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Explains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Schooling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Differences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Across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Countries?</w:t>
      </w:r>
      <w:r>
        <w:rPr>
          <w:b/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Marla</w:t>
      </w:r>
      <w:r>
        <w:rPr>
          <w:spacing w:val="40"/>
          <w:sz w:val="22"/>
        </w:rPr>
        <w:t> </w:t>
      </w:r>
      <w:r>
        <w:rPr>
          <w:sz w:val="22"/>
        </w:rPr>
        <w:t>Ripoll,</w:t>
      </w:r>
      <w:r>
        <w:rPr>
          <w:spacing w:val="4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Monetary Economics, </w:t>
      </w:r>
      <w:r>
        <w:rPr>
          <w:sz w:val="22"/>
        </w:rPr>
        <w:t>March 2013</w:t>
      </w:r>
      <w:r>
        <w:rPr>
          <w:i/>
          <w:sz w:val="22"/>
        </w:rPr>
        <w:t>.</w:t>
      </w:r>
    </w:p>
    <w:p>
      <w:pPr>
        <w:spacing w:before="113"/>
        <w:ind w:left="359" w:right="0" w:firstLine="0"/>
        <w:jc w:val="left"/>
        <w:rPr>
          <w:i/>
          <w:sz w:val="22"/>
        </w:rPr>
      </w:pPr>
      <w:r>
        <w:rPr>
          <w:b/>
          <w:sz w:val="22"/>
        </w:rPr>
        <w:t>Supply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Side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Structural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Change,</w:t>
      </w:r>
      <w:r>
        <w:rPr>
          <w:b/>
          <w:spacing w:val="-5"/>
          <w:sz w:val="22"/>
        </w:rPr>
        <w:t> </w:t>
      </w:r>
      <w:r>
        <w:rPr>
          <w:i/>
          <w:sz w:val="22"/>
        </w:rPr>
        <w:t>Eurasian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Review,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invited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paper,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3(1),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2013.</w:t>
      </w:r>
    </w:p>
    <w:p>
      <w:pPr>
        <w:spacing w:before="119"/>
        <w:ind w:left="359" w:right="0" w:firstLine="0"/>
        <w:jc w:val="left"/>
        <w:rPr>
          <w:sz w:val="22"/>
        </w:rPr>
      </w:pPr>
      <w:r>
        <w:rPr>
          <w:b/>
          <w:sz w:val="22"/>
        </w:rPr>
        <w:t>Agriculture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Aggregation,</w:t>
      </w:r>
      <w:r>
        <w:rPr>
          <w:b/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Marla</w:t>
      </w:r>
      <w:r>
        <w:rPr>
          <w:spacing w:val="-5"/>
          <w:sz w:val="22"/>
        </w:rPr>
        <w:t> </w:t>
      </w:r>
      <w:r>
        <w:rPr>
          <w:sz w:val="22"/>
        </w:rPr>
        <w:t>Ripoll,</w:t>
      </w:r>
      <w:r>
        <w:rPr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Letters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October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2009.</w:t>
      </w:r>
    </w:p>
    <w:p>
      <w:pPr>
        <w:spacing w:before="121"/>
        <w:ind w:left="359" w:right="0" w:firstLine="0"/>
        <w:jc w:val="left"/>
        <w:rPr>
          <w:sz w:val="22"/>
        </w:rPr>
      </w:pP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Generalized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Gibrat’s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law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49(4),</w:t>
      </w:r>
      <w:r>
        <w:rPr>
          <w:spacing w:val="-4"/>
          <w:sz w:val="22"/>
        </w:rPr>
        <w:t> </w:t>
      </w:r>
      <w:r>
        <w:rPr>
          <w:sz w:val="22"/>
        </w:rPr>
        <w:t>1463-</w:t>
      </w:r>
      <w:r>
        <w:rPr>
          <w:spacing w:val="-2"/>
          <w:sz w:val="22"/>
        </w:rPr>
        <w:t>1468.</w:t>
      </w:r>
    </w:p>
    <w:p>
      <w:pPr>
        <w:spacing w:line="244" w:lineRule="auto" w:before="117"/>
        <w:ind w:left="359" w:right="0" w:firstLine="0"/>
        <w:jc w:val="left"/>
        <w:rPr>
          <w:sz w:val="22"/>
        </w:rPr>
      </w:pPr>
      <w:r>
        <w:rPr>
          <w:b/>
          <w:sz w:val="22"/>
        </w:rPr>
        <w:t>Endogenous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TFP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Cross-Country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Income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Differences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Marla</w:t>
      </w:r>
      <w:r>
        <w:rPr>
          <w:spacing w:val="40"/>
          <w:sz w:val="22"/>
        </w:rPr>
        <w:t> </w:t>
      </w:r>
      <w:r>
        <w:rPr>
          <w:sz w:val="22"/>
        </w:rPr>
        <w:t>Ripoll,</w:t>
      </w:r>
      <w:r>
        <w:rPr>
          <w:spacing w:val="4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 Monetary Economics</w:t>
      </w:r>
      <w:r>
        <w:rPr>
          <w:sz w:val="22"/>
        </w:rPr>
        <w:t>, September 2008, 1158-1170.</w:t>
      </w:r>
    </w:p>
    <w:p>
      <w:pPr>
        <w:spacing w:before="110"/>
        <w:ind w:left="359" w:right="0" w:hanging="1"/>
        <w:jc w:val="left"/>
        <w:rPr>
          <w:sz w:val="22"/>
        </w:rPr>
      </w:pPr>
      <w:r>
        <w:rPr>
          <w:b/>
          <w:sz w:val="22"/>
        </w:rPr>
        <w:t>Inequality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Growth: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Some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Welfare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Calculations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Genevieve</w:t>
      </w:r>
      <w:r>
        <w:rPr>
          <w:spacing w:val="40"/>
          <w:sz w:val="22"/>
        </w:rPr>
        <w:t> </w:t>
      </w:r>
      <w:r>
        <w:rPr>
          <w:sz w:val="22"/>
        </w:rPr>
        <w:t>Verdier,</w:t>
      </w:r>
      <w:r>
        <w:rPr>
          <w:spacing w:val="4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 Economics Dynamics and Control </w:t>
      </w:r>
      <w:r>
        <w:rPr>
          <w:sz w:val="22"/>
        </w:rPr>
        <w:t>32(6), June 2008, 1812-1829.</w:t>
      </w:r>
    </w:p>
    <w:p>
      <w:pPr>
        <w:spacing w:before="121"/>
        <w:ind w:left="359" w:right="0" w:firstLine="0"/>
        <w:jc w:val="left"/>
        <w:rPr>
          <w:sz w:val="22"/>
        </w:rPr>
      </w:pPr>
      <w:r>
        <w:rPr>
          <w:b/>
          <w:sz w:val="22"/>
        </w:rPr>
        <w:t>U.S.</w:t>
      </w:r>
      <w:r>
        <w:rPr>
          <w:b/>
          <w:spacing w:val="75"/>
          <w:sz w:val="22"/>
        </w:rPr>
        <w:t> </w:t>
      </w:r>
      <w:r>
        <w:rPr>
          <w:b/>
          <w:sz w:val="22"/>
        </w:rPr>
        <w:t>Inequality:</w:t>
      </w:r>
      <w:r>
        <w:rPr>
          <w:b/>
          <w:spacing w:val="76"/>
          <w:sz w:val="22"/>
        </w:rPr>
        <w:t> </w:t>
      </w:r>
      <w:r>
        <w:rPr>
          <w:b/>
          <w:sz w:val="22"/>
        </w:rPr>
        <w:t>Debt-Constraints</w:t>
      </w:r>
      <w:r>
        <w:rPr>
          <w:b/>
          <w:spacing w:val="75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73"/>
          <w:sz w:val="22"/>
        </w:rPr>
        <w:t> </w:t>
      </w:r>
      <w:r>
        <w:rPr>
          <w:b/>
          <w:sz w:val="22"/>
        </w:rPr>
        <w:t>Incomplete</w:t>
      </w:r>
      <w:r>
        <w:rPr>
          <w:b/>
          <w:spacing w:val="75"/>
          <w:sz w:val="22"/>
        </w:rPr>
        <w:t> </w:t>
      </w:r>
      <w:r>
        <w:rPr>
          <w:b/>
          <w:sz w:val="22"/>
        </w:rPr>
        <w:t>Asset</w:t>
      </w:r>
      <w:r>
        <w:rPr>
          <w:b/>
          <w:spacing w:val="76"/>
          <w:sz w:val="22"/>
        </w:rPr>
        <w:t> </w:t>
      </w:r>
      <w:r>
        <w:rPr>
          <w:b/>
          <w:sz w:val="22"/>
        </w:rPr>
        <w:t>Markets?</w:t>
      </w:r>
      <w:r>
        <w:rPr>
          <w:b/>
          <w:spacing w:val="7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7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74"/>
          <w:sz w:val="22"/>
        </w:rPr>
        <w:t> </w:t>
      </w:r>
      <w:r>
        <w:rPr>
          <w:i/>
          <w:sz w:val="22"/>
        </w:rPr>
        <w:t>Monetary Economics </w:t>
      </w:r>
      <w:r>
        <w:rPr>
          <w:sz w:val="22"/>
        </w:rPr>
        <w:t>55(2), March 2008, 350-364.</w:t>
      </w:r>
    </w:p>
    <w:p>
      <w:pPr>
        <w:spacing w:before="123"/>
        <w:ind w:left="359" w:right="0" w:firstLine="0"/>
        <w:jc w:val="both"/>
        <w:rPr>
          <w:sz w:val="22"/>
        </w:rPr>
      </w:pPr>
      <w:r>
        <w:rPr>
          <w:b/>
          <w:sz w:val="22"/>
        </w:rPr>
        <w:t>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Distribution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City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Sizes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Urban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63(1)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January</w:t>
      </w:r>
      <w:r>
        <w:rPr>
          <w:spacing w:val="-6"/>
          <w:sz w:val="22"/>
        </w:rPr>
        <w:t> </w:t>
      </w:r>
      <w:r>
        <w:rPr>
          <w:sz w:val="22"/>
        </w:rPr>
        <w:t>2008,</w:t>
      </w:r>
      <w:r>
        <w:rPr>
          <w:spacing w:val="-3"/>
          <w:sz w:val="22"/>
        </w:rPr>
        <w:t> </w:t>
      </w:r>
      <w:r>
        <w:rPr>
          <w:sz w:val="22"/>
        </w:rPr>
        <w:t>177-</w:t>
      </w:r>
      <w:r>
        <w:rPr>
          <w:spacing w:val="-4"/>
          <w:sz w:val="22"/>
        </w:rPr>
        <w:t>197.</w:t>
      </w:r>
    </w:p>
    <w:p>
      <w:pPr>
        <w:spacing w:before="119"/>
        <w:ind w:left="358" w:right="0" w:firstLine="0"/>
        <w:jc w:val="both"/>
        <w:rPr>
          <w:sz w:val="22"/>
        </w:rPr>
      </w:pPr>
      <w:r>
        <w:rPr>
          <w:b/>
          <w:sz w:val="22"/>
        </w:rPr>
        <w:t>Credit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Cycles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Redux,</w:t>
      </w:r>
      <w:r>
        <w:rPr>
          <w:b/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M.</w:t>
      </w:r>
      <w:r>
        <w:rPr>
          <w:spacing w:val="-5"/>
          <w:sz w:val="22"/>
        </w:rPr>
        <w:t> </w:t>
      </w:r>
      <w:r>
        <w:rPr>
          <w:sz w:val="22"/>
        </w:rPr>
        <w:t>Ripoll,</w:t>
      </w:r>
      <w:r>
        <w:rPr>
          <w:spacing w:val="-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5"/>
          <w:sz w:val="22"/>
        </w:rPr>
        <w:t> </w:t>
      </w:r>
      <w:r>
        <w:rPr>
          <w:sz w:val="22"/>
        </w:rPr>
        <w:t>45(4),</w:t>
      </w:r>
      <w:r>
        <w:rPr>
          <w:spacing w:val="-7"/>
          <w:sz w:val="22"/>
        </w:rPr>
        <w:t> </w:t>
      </w:r>
      <w:r>
        <w:rPr>
          <w:sz w:val="22"/>
        </w:rPr>
        <w:t>November,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2004.</w:t>
      </w:r>
    </w:p>
    <w:p>
      <w:pPr>
        <w:spacing w:line="242" w:lineRule="auto" w:before="116"/>
        <w:ind w:left="359" w:right="354" w:hanging="1"/>
        <w:jc w:val="both"/>
        <w:rPr>
          <w:sz w:val="22"/>
        </w:rPr>
      </w:pPr>
      <w:r>
        <w:rPr>
          <w:b/>
          <w:sz w:val="22"/>
        </w:rPr>
        <w:t>Collateral Constraints in a Monetary Economy, </w:t>
      </w:r>
      <w:r>
        <w:rPr>
          <w:sz w:val="22"/>
        </w:rPr>
        <w:t>with M. Ripoll, </w:t>
      </w:r>
      <w:r>
        <w:rPr>
          <w:i/>
          <w:sz w:val="22"/>
        </w:rPr>
        <w:t>Journal of the European Economic Association </w:t>
      </w:r>
      <w:r>
        <w:rPr>
          <w:sz w:val="22"/>
        </w:rPr>
        <w:t>2(6), December, 2004. In Liquidity and Crises, Edited by Franklin Allen, Elena Carletti, Jan Pieter Krahnen and Marcel Tyrell, 1172-1205.</w:t>
      </w:r>
      <w:r>
        <w:rPr>
          <w:spacing w:val="40"/>
          <w:sz w:val="22"/>
        </w:rPr>
        <w:t> </w:t>
      </w:r>
      <w:r>
        <w:rPr>
          <w:sz w:val="22"/>
        </w:rPr>
        <w:t>Oxford: Oxford University Press, 2010.</w:t>
      </w:r>
    </w:p>
    <w:p>
      <w:pPr>
        <w:spacing w:before="111"/>
        <w:ind w:left="359" w:right="354" w:hanging="1"/>
        <w:jc w:val="both"/>
        <w:rPr>
          <w:sz w:val="22"/>
        </w:rPr>
      </w:pPr>
      <w:r>
        <w:rPr>
          <w:b/>
          <w:sz w:val="22"/>
        </w:rPr>
        <w:t>Measuring Core Inflation in Colombia, </w:t>
      </w:r>
      <w:r>
        <w:rPr>
          <w:sz w:val="22"/>
        </w:rPr>
        <w:t>Banca y Finanzas, Asobancaria, No. 37 p. 63 07- 09/1995. Reproduced in Boletín CEMLA; nov/dic1995, Vol. 41 Issue 6, p302-320.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ind w:left="1079"/>
        <w:rPr>
          <w:u w:val="none"/>
        </w:rPr>
      </w:pPr>
      <w:r>
        <w:rPr>
          <w:spacing w:val="-2"/>
          <w:u w:val="single"/>
        </w:rPr>
        <w:t>MANUSCRIPTS</w:t>
      </w:r>
    </w:p>
    <w:p>
      <w:pPr>
        <w:spacing w:before="251"/>
        <w:ind w:left="359" w:right="0" w:firstLine="0"/>
        <w:jc w:val="left"/>
        <w:rPr>
          <w:sz w:val="22"/>
        </w:rPr>
      </w:pPr>
      <w:r>
        <w:rPr>
          <w:b/>
          <w:sz w:val="22"/>
        </w:rPr>
        <w:t>Declining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Search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Frictions,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Unemployment,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and Growth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Revisited,</w:t>
      </w:r>
      <w:r>
        <w:rPr>
          <w:b/>
          <w:spacing w:val="29"/>
          <w:sz w:val="22"/>
        </w:rPr>
        <w:t> </w:t>
      </w:r>
      <w:r>
        <w:rPr>
          <w:sz w:val="22"/>
        </w:rPr>
        <w:t>with Anni</w:t>
      </w:r>
      <w:r>
        <w:rPr>
          <w:spacing w:val="30"/>
          <w:sz w:val="22"/>
        </w:rPr>
        <w:t> </w:t>
      </w:r>
      <w:r>
        <w:rPr>
          <w:sz w:val="22"/>
        </w:rPr>
        <w:t>Isojarvi</w:t>
      </w:r>
      <w:r>
        <w:rPr>
          <w:spacing w:val="30"/>
          <w:sz w:val="22"/>
        </w:rPr>
        <w:t> </w:t>
      </w:r>
      <w:r>
        <w:rPr>
          <w:sz w:val="22"/>
        </w:rPr>
        <w:t>and Haoran Li, mimeo, September 2025.</w:t>
      </w:r>
    </w:p>
    <w:p>
      <w:pPr>
        <w:spacing w:after="0"/>
        <w:jc w:val="left"/>
        <w:rPr>
          <w:sz w:val="22"/>
        </w:rPr>
        <w:sectPr>
          <w:pgSz w:w="12240" w:h="15840"/>
          <w:pgMar w:header="729" w:footer="1063" w:top="1340" w:bottom="1260" w:left="1440" w:right="1440"/>
        </w:sectPr>
      </w:pPr>
    </w:p>
    <w:p>
      <w:pPr>
        <w:spacing w:before="81"/>
        <w:ind w:left="360" w:right="356" w:hanging="1"/>
        <w:jc w:val="both"/>
        <w:rPr>
          <w:sz w:val="22"/>
        </w:rPr>
      </w:pPr>
      <w:r>
        <w:rPr>
          <w:b/>
          <w:sz w:val="22"/>
        </w:rPr>
        <w:t>Endogenous Bargaining Power and Declining Labor Compensation Share</w:t>
      </w:r>
      <w:r>
        <w:rPr>
          <w:sz w:val="22"/>
        </w:rPr>
        <w:t>, with Anni</w:t>
      </w:r>
      <w:r>
        <w:rPr>
          <w:spacing w:val="40"/>
          <w:sz w:val="22"/>
        </w:rPr>
        <w:t> </w:t>
      </w:r>
      <w:r>
        <w:rPr>
          <w:sz w:val="22"/>
        </w:rPr>
        <w:t>Isojarvi and Haoran Li,</w:t>
      </w:r>
      <w:r>
        <w:rPr>
          <w:spacing w:val="80"/>
          <w:sz w:val="22"/>
        </w:rPr>
        <w:t> </w:t>
      </w:r>
      <w:r>
        <w:rPr>
          <w:sz w:val="22"/>
        </w:rPr>
        <w:t>Finance and Economics Discussion Series May 2023. Washington:</w:t>
      </w:r>
      <w:r>
        <w:rPr>
          <w:spacing w:val="40"/>
          <w:sz w:val="22"/>
        </w:rPr>
        <w:t> </w:t>
      </w:r>
      <w:r>
        <w:rPr>
          <w:sz w:val="22"/>
        </w:rPr>
        <w:t>Board of Governors of the Federal Reserve System. Opportunity &amp; Inclusive Growth Institute Working Paper 92 (2024).</w:t>
      </w:r>
    </w:p>
    <w:p>
      <w:pPr>
        <w:spacing w:before="253"/>
        <w:ind w:left="360" w:right="357" w:firstLine="0"/>
        <w:jc w:val="both"/>
        <w:rPr>
          <w:sz w:val="22"/>
        </w:rPr>
      </w:pPr>
      <w:r>
        <w:rPr>
          <w:b/>
          <w:sz w:val="22"/>
        </w:rPr>
        <w:t>A Unified Theory of Value: Oligopolistic Competition and Optimal Product Diversity, </w:t>
      </w:r>
      <w:r>
        <w:rPr>
          <w:sz w:val="22"/>
        </w:rPr>
        <w:t>with Xiying Liu, Working Paper, March 2023, Iowa State University.</w:t>
      </w:r>
    </w:p>
    <w:p>
      <w:pPr>
        <w:spacing w:before="252"/>
        <w:ind w:left="360" w:right="355" w:firstLine="0"/>
        <w:jc w:val="both"/>
        <w:rPr>
          <w:sz w:val="22"/>
        </w:rPr>
      </w:pPr>
      <w:r>
        <w:rPr>
          <w:b/>
          <w:sz w:val="22"/>
        </w:rPr>
        <w:t>Growing Like Google: Endogenous Growth with Network Externalities, </w:t>
      </w:r>
      <w:r>
        <w:rPr>
          <w:sz w:val="22"/>
        </w:rPr>
        <w:t>with Sicheng He, Working Paper Number 21019, July 2021, Iowa State University.</w:t>
      </w:r>
    </w:p>
    <w:p>
      <w:pPr>
        <w:spacing w:before="252"/>
        <w:ind w:left="360" w:right="352" w:firstLine="0"/>
        <w:jc w:val="both"/>
        <w:rPr>
          <w:sz w:val="22"/>
        </w:rPr>
      </w:pPr>
      <w:r>
        <w:rPr>
          <w:b/>
          <w:sz w:val="22"/>
        </w:rPr>
        <w:t>Equilibrium Unemployment: the Role of Discrimination</w:t>
      </w:r>
      <w:r>
        <w:rPr>
          <w:sz w:val="22"/>
        </w:rPr>
        <w:t>, with H. Li and A. Isojarvi, Finance and Economics Discussion Series Dec 2021. Washington: Board of Governors of the Federal Reserve System.</w:t>
      </w:r>
    </w:p>
    <w:p>
      <w:pPr>
        <w:pStyle w:val="BodyText"/>
        <w:spacing w:before="1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b/>
          <w:sz w:val="22"/>
        </w:rPr>
        <w:t>Accounting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International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Quantity-Quality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Trade-off,</w:t>
      </w:r>
      <w:r>
        <w:rPr>
          <w:b/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X.</w:t>
      </w:r>
      <w:r>
        <w:rPr>
          <w:spacing w:val="38"/>
          <w:sz w:val="22"/>
        </w:rPr>
        <w:t> </w:t>
      </w:r>
      <w:r>
        <w:rPr>
          <w:sz w:val="22"/>
        </w:rPr>
        <w:t>Liu</w:t>
      </w:r>
      <w:r>
        <w:rPr>
          <w:spacing w:val="38"/>
          <w:sz w:val="22"/>
        </w:rPr>
        <w:t> </w:t>
      </w:r>
      <w:r>
        <w:rPr>
          <w:sz w:val="22"/>
        </w:rPr>
        <w:t>and</w:t>
      </w:r>
      <w:r>
        <w:rPr>
          <w:spacing w:val="38"/>
          <w:sz w:val="22"/>
        </w:rPr>
        <w:t> </w:t>
      </w:r>
      <w:r>
        <w:rPr>
          <w:sz w:val="22"/>
        </w:rPr>
        <w:t>M.</w:t>
      </w:r>
      <w:r>
        <w:rPr>
          <w:spacing w:val="40"/>
          <w:sz w:val="22"/>
        </w:rPr>
        <w:t> </w:t>
      </w:r>
      <w:r>
        <w:rPr>
          <w:sz w:val="22"/>
        </w:rPr>
        <w:t>Ripoll, Department of Economics Working Paper 19004, 2019, Iowa State University. (R&amp;R, JPE)</w:t>
      </w:r>
    </w:p>
    <w:p>
      <w:pPr>
        <w:spacing w:before="120"/>
        <w:ind w:left="361" w:right="0" w:hanging="1"/>
        <w:jc w:val="left"/>
        <w:rPr>
          <w:sz w:val="22"/>
        </w:rPr>
      </w:pPr>
      <w:r>
        <w:rPr>
          <w:b/>
          <w:sz w:val="22"/>
        </w:rPr>
        <w:t>Altruism,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Fertility,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Risk,</w:t>
      </w:r>
      <w:r>
        <w:rPr>
          <w:b/>
          <w:spacing w:val="34"/>
          <w:sz w:val="22"/>
        </w:rPr>
        <w:t> </w:t>
      </w:r>
      <w:r>
        <w:rPr>
          <w:sz w:val="22"/>
        </w:rPr>
        <w:t>with</w:t>
      </w:r>
      <w:r>
        <w:rPr>
          <w:spacing w:val="33"/>
          <w:sz w:val="22"/>
        </w:rPr>
        <w:t> </w:t>
      </w:r>
      <w:r>
        <w:rPr>
          <w:sz w:val="22"/>
        </w:rPr>
        <w:t>Xiying</w:t>
      </w:r>
      <w:r>
        <w:rPr>
          <w:spacing w:val="34"/>
          <w:sz w:val="22"/>
        </w:rPr>
        <w:t> </w:t>
      </w:r>
      <w:r>
        <w:rPr>
          <w:sz w:val="22"/>
        </w:rPr>
        <w:t>Liu,</w:t>
      </w:r>
      <w:r>
        <w:rPr>
          <w:spacing w:val="33"/>
          <w:sz w:val="22"/>
        </w:rPr>
        <w:t> </w:t>
      </w:r>
      <w:r>
        <w:rPr>
          <w:sz w:val="22"/>
        </w:rPr>
        <w:t>Staff</w:t>
      </w:r>
      <w:r>
        <w:rPr>
          <w:spacing w:val="34"/>
          <w:sz w:val="22"/>
        </w:rPr>
        <w:t> </w:t>
      </w:r>
      <w:r>
        <w:rPr>
          <w:sz w:val="22"/>
        </w:rPr>
        <w:t>General</w:t>
      </w:r>
      <w:r>
        <w:rPr>
          <w:spacing w:val="34"/>
          <w:sz w:val="22"/>
        </w:rPr>
        <w:t> </w:t>
      </w:r>
      <w:r>
        <w:rPr>
          <w:sz w:val="22"/>
        </w:rPr>
        <w:t>Research</w:t>
      </w:r>
      <w:r>
        <w:rPr>
          <w:spacing w:val="33"/>
          <w:sz w:val="22"/>
        </w:rPr>
        <w:t> </w:t>
      </w:r>
      <w:r>
        <w:rPr>
          <w:sz w:val="22"/>
        </w:rPr>
        <w:t>Papers</w:t>
      </w:r>
      <w:r>
        <w:rPr>
          <w:spacing w:val="34"/>
          <w:sz w:val="22"/>
        </w:rPr>
        <w:t> </w:t>
      </w:r>
      <w:r>
        <w:rPr>
          <w:sz w:val="22"/>
        </w:rPr>
        <w:t>37481,</w:t>
      </w:r>
      <w:r>
        <w:rPr>
          <w:spacing w:val="33"/>
          <w:sz w:val="22"/>
        </w:rPr>
        <w:t> </w:t>
      </w:r>
      <w:r>
        <w:rPr>
          <w:sz w:val="22"/>
        </w:rPr>
        <w:t>2014, Iowa State University, Department of Economics.</w:t>
      </w:r>
    </w:p>
    <w:p>
      <w:pPr>
        <w:spacing w:before="121"/>
        <w:ind w:left="361" w:right="0" w:firstLine="0"/>
        <w:jc w:val="left"/>
        <w:rPr>
          <w:sz w:val="22"/>
        </w:rPr>
      </w:pPr>
      <w:r>
        <w:rPr>
          <w:b/>
          <w:sz w:val="22"/>
        </w:rPr>
        <w:t>A</w:t>
      </w:r>
      <w:r>
        <w:rPr>
          <w:b/>
          <w:spacing w:val="66"/>
          <w:sz w:val="22"/>
        </w:rPr>
        <w:t> </w:t>
      </w:r>
      <w:r>
        <w:rPr>
          <w:b/>
          <w:sz w:val="22"/>
        </w:rPr>
        <w:t>Contribution</w:t>
      </w:r>
      <w:r>
        <w:rPr>
          <w:b/>
          <w:spacing w:val="6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6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65"/>
          <w:sz w:val="22"/>
        </w:rPr>
        <w:t> </w:t>
      </w:r>
      <w:r>
        <w:rPr>
          <w:b/>
          <w:sz w:val="22"/>
        </w:rPr>
        <w:t>Economic</w:t>
      </w:r>
      <w:r>
        <w:rPr>
          <w:b/>
          <w:spacing w:val="68"/>
          <w:sz w:val="22"/>
        </w:rPr>
        <w:t> </w:t>
      </w:r>
      <w:r>
        <w:rPr>
          <w:b/>
          <w:sz w:val="22"/>
        </w:rPr>
        <w:t>Theory</w:t>
      </w:r>
      <w:r>
        <w:rPr>
          <w:b/>
          <w:spacing w:val="6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68"/>
          <w:sz w:val="22"/>
        </w:rPr>
        <w:t> </w:t>
      </w:r>
      <w:r>
        <w:rPr>
          <w:b/>
          <w:sz w:val="22"/>
        </w:rPr>
        <w:t>Fertility,</w:t>
      </w:r>
      <w:r>
        <w:rPr>
          <w:b/>
          <w:spacing w:val="67"/>
          <w:sz w:val="22"/>
        </w:rPr>
        <w:t> </w:t>
      </w:r>
      <w:r>
        <w:rPr>
          <w:sz w:val="22"/>
        </w:rPr>
        <w:t>with</w:t>
      </w:r>
      <w:r>
        <w:rPr>
          <w:spacing w:val="67"/>
          <w:sz w:val="22"/>
        </w:rPr>
        <w:t> </w:t>
      </w:r>
      <w:r>
        <w:rPr>
          <w:sz w:val="22"/>
        </w:rPr>
        <w:t>Marla</w:t>
      </w:r>
      <w:r>
        <w:rPr>
          <w:spacing w:val="68"/>
          <w:sz w:val="22"/>
        </w:rPr>
        <w:t> </w:t>
      </w:r>
      <w:r>
        <w:rPr>
          <w:sz w:val="22"/>
        </w:rPr>
        <w:t>Ripoll,</w:t>
      </w:r>
      <w:r>
        <w:rPr>
          <w:spacing w:val="67"/>
          <w:sz w:val="22"/>
        </w:rPr>
        <w:t> </w:t>
      </w:r>
      <w:r>
        <w:rPr>
          <w:sz w:val="22"/>
        </w:rPr>
        <w:t>Staff</w:t>
      </w:r>
      <w:r>
        <w:rPr>
          <w:spacing w:val="68"/>
          <w:sz w:val="22"/>
        </w:rPr>
        <w:t> </w:t>
      </w:r>
      <w:r>
        <w:rPr>
          <w:sz w:val="22"/>
        </w:rPr>
        <w:t>General Research Papers 33899, 2011, Iowa State University, Department of Economics.</w:t>
      </w:r>
    </w:p>
    <w:p>
      <w:pPr>
        <w:spacing w:before="120"/>
        <w:ind w:left="360" w:right="355" w:firstLine="0"/>
        <w:jc w:val="left"/>
        <w:rPr>
          <w:sz w:val="22"/>
        </w:rPr>
      </w:pPr>
      <w:r>
        <w:rPr>
          <w:b/>
          <w:sz w:val="22"/>
        </w:rPr>
        <w:t>Wage Gaps and Cross-Country Income Differences, </w:t>
      </w:r>
      <w:r>
        <w:rPr>
          <w:sz w:val="22"/>
        </w:rPr>
        <w:t>with Marla Ripoll, Working Papers 372, 2006, University of Pittsburgh, Department of Economics.</w:t>
      </w:r>
    </w:p>
    <w:p>
      <w:pPr>
        <w:spacing w:line="244" w:lineRule="auto" w:before="118"/>
        <w:ind w:left="360" w:right="0" w:firstLine="0"/>
        <w:jc w:val="left"/>
        <w:rPr>
          <w:sz w:val="22"/>
        </w:rPr>
      </w:pPr>
      <w:r>
        <w:rPr>
          <w:b/>
          <w:sz w:val="22"/>
        </w:rPr>
        <w:t>Malthus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Romer: 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 Colonial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Origins of the Industrial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Revolution,</w:t>
      </w:r>
      <w:r>
        <w:rPr>
          <w:b/>
          <w:spacing w:val="-1"/>
          <w:sz w:val="22"/>
        </w:rPr>
        <w:t> </w:t>
      </w:r>
      <w:r>
        <w:rPr>
          <w:sz w:val="22"/>
        </w:rPr>
        <w:t>MPRA</w:t>
      </w:r>
      <w:r>
        <w:rPr>
          <w:spacing w:val="-2"/>
          <w:sz w:val="22"/>
        </w:rPr>
        <w:t> </w:t>
      </w:r>
      <w:r>
        <w:rPr>
          <w:sz w:val="22"/>
        </w:rPr>
        <w:t>Paper 4466, 2007, University Library of Munich, Germany.</w:t>
      </w:r>
    </w:p>
    <w:p>
      <w:pPr>
        <w:pStyle w:val="BodyText"/>
        <w:spacing w:before="112"/>
      </w:pPr>
    </w:p>
    <w:p>
      <w:pPr>
        <w:pStyle w:val="Heading1"/>
        <w:ind w:left="1081"/>
        <w:rPr>
          <w:u w:val="none"/>
        </w:rPr>
      </w:pPr>
      <w:r>
        <w:rPr>
          <w:u w:val="single"/>
        </w:rPr>
        <w:t>WORK</w:t>
      </w:r>
      <w:r>
        <w:rPr>
          <w:spacing w:val="-1"/>
          <w:u w:val="single"/>
        </w:rPr>
        <w:t> </w:t>
      </w:r>
      <w:r>
        <w:rPr>
          <w:u w:val="single"/>
        </w:rPr>
        <w:t>IN</w:t>
      </w:r>
      <w:r>
        <w:rPr>
          <w:spacing w:val="-2"/>
          <w:u w:val="single"/>
        </w:rPr>
        <w:t> PROGRESS</w:t>
      </w:r>
    </w:p>
    <w:p>
      <w:pPr>
        <w:spacing w:before="252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Aiyagari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(1994):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Critique.</w:t>
      </w:r>
    </w:p>
    <w:p>
      <w:pPr>
        <w:pStyle w:val="BodyText"/>
        <w:rPr>
          <w:b/>
        </w:rPr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Neoclassical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Theory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Population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Growth,</w:t>
      </w:r>
      <w:r>
        <w:rPr>
          <w:b/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Xiying</w:t>
      </w:r>
      <w:r>
        <w:rPr>
          <w:spacing w:val="-5"/>
          <w:sz w:val="22"/>
        </w:rPr>
        <w:t> </w:t>
      </w:r>
      <w:r>
        <w:rPr>
          <w:sz w:val="22"/>
        </w:rPr>
        <w:t>Liu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Marla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Ripoll</w:t>
      </w:r>
    </w:p>
    <w:p>
      <w:pPr>
        <w:pStyle w:val="BodyText"/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b/>
          <w:sz w:val="22"/>
        </w:rPr>
        <w:t>Gender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Imbalances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General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Equilibrium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Huanping</w:t>
      </w:r>
      <w:r>
        <w:rPr>
          <w:spacing w:val="-4"/>
          <w:sz w:val="22"/>
        </w:rPr>
        <w:t> Fan.</w:t>
      </w:r>
    </w:p>
    <w:p>
      <w:pPr>
        <w:pStyle w:val="BodyText"/>
        <w:spacing w:before="1"/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b/>
          <w:sz w:val="22"/>
        </w:rPr>
        <w:t>Efficient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Immigration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Xiying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Liu.</w:t>
      </w:r>
    </w:p>
    <w:p>
      <w:pPr>
        <w:pStyle w:val="BodyText"/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b/>
          <w:sz w:val="22"/>
        </w:rPr>
        <w:t>Optimal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Inflation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Exorbitant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Privilege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Sicheng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He.</w:t>
      </w:r>
    </w:p>
    <w:p>
      <w:pPr>
        <w:pStyle w:val="Heading1"/>
        <w:spacing w:before="251"/>
        <w:ind w:left="1079"/>
        <w:rPr>
          <w:u w:val="none"/>
        </w:rPr>
      </w:pPr>
      <w:r>
        <w:rPr>
          <w:u w:val="single"/>
        </w:rPr>
        <w:t>OTHER</w:t>
      </w:r>
      <w:r>
        <w:rPr>
          <w:spacing w:val="-7"/>
          <w:u w:val="single"/>
        </w:rPr>
        <w:t> </w:t>
      </w:r>
      <w:r>
        <w:rPr>
          <w:u w:val="single"/>
        </w:rPr>
        <w:t>UNPUBLISHED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WORK</w:t>
      </w:r>
    </w:p>
    <w:p>
      <w:pPr>
        <w:pStyle w:val="BodyText"/>
        <w:spacing w:before="3"/>
        <w:rPr>
          <w:b/>
        </w:rPr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b/>
          <w:sz w:val="22"/>
        </w:rPr>
        <w:t>Cities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growth,</w:t>
      </w:r>
      <w:r>
        <w:rPr>
          <w:b/>
          <w:spacing w:val="-5"/>
          <w:sz w:val="22"/>
        </w:rPr>
        <w:t> </w:t>
      </w:r>
      <w:r>
        <w:rPr>
          <w:sz w:val="22"/>
        </w:rPr>
        <w:t>Ph.D.</w:t>
      </w:r>
      <w:r>
        <w:rPr>
          <w:spacing w:val="-7"/>
          <w:sz w:val="22"/>
        </w:rPr>
        <w:t> </w:t>
      </w:r>
      <w:r>
        <w:rPr>
          <w:sz w:val="22"/>
        </w:rPr>
        <w:t>Dissertation,</w:t>
      </w:r>
      <w:r>
        <w:rPr>
          <w:spacing w:val="-5"/>
          <w:sz w:val="22"/>
        </w:rPr>
        <w:t> </w:t>
      </w:r>
      <w:r>
        <w:rPr>
          <w:sz w:val="22"/>
        </w:rPr>
        <w:t>2001,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Rochester.</w:t>
      </w:r>
    </w:p>
    <w:p>
      <w:pPr>
        <w:spacing w:before="81"/>
        <w:ind w:left="359" w:right="0" w:firstLine="0"/>
        <w:jc w:val="left"/>
        <w:rPr>
          <w:sz w:val="22"/>
        </w:rPr>
      </w:pPr>
      <w:r>
        <w:rPr>
          <w:b/>
          <w:sz w:val="22"/>
        </w:rPr>
        <w:t>Essays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Non-stationary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Inflation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Master</w:t>
      </w:r>
      <w:r>
        <w:rPr>
          <w:spacing w:val="-4"/>
          <w:sz w:val="22"/>
        </w:rPr>
        <w:t> </w:t>
      </w:r>
      <w:r>
        <w:rPr>
          <w:sz w:val="22"/>
        </w:rPr>
        <w:t>Thesis,</w:t>
      </w:r>
      <w:r>
        <w:rPr>
          <w:spacing w:val="-4"/>
          <w:sz w:val="22"/>
        </w:rPr>
        <w:t> </w:t>
      </w:r>
      <w:r>
        <w:rPr>
          <w:sz w:val="22"/>
        </w:rPr>
        <w:t>1995,</w:t>
      </w:r>
      <w:r>
        <w:rPr>
          <w:spacing w:val="-5"/>
          <w:sz w:val="22"/>
        </w:rPr>
        <w:t> </w:t>
      </w:r>
      <w:r>
        <w:rPr>
          <w:sz w:val="22"/>
        </w:rPr>
        <w:t>Universidad</w:t>
      </w:r>
      <w:r>
        <w:rPr>
          <w:spacing w:val="-5"/>
          <w:sz w:val="22"/>
        </w:rPr>
        <w:t> </w:t>
      </w:r>
      <w:r>
        <w:rPr>
          <w:sz w:val="22"/>
        </w:rPr>
        <w:t>Nacional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Colombia.</w:t>
      </w:r>
    </w:p>
    <w:p>
      <w:pPr>
        <w:pStyle w:val="BodyText"/>
        <w:spacing w:before="207"/>
      </w:pPr>
    </w:p>
    <w:p>
      <w:pPr>
        <w:pStyle w:val="Heading1"/>
        <w:ind w:left="1079"/>
        <w:rPr>
          <w:u w:val="none"/>
        </w:rPr>
      </w:pPr>
      <w:r>
        <w:rPr>
          <w:u w:val="single"/>
        </w:rPr>
        <w:t>INVITED</w:t>
      </w:r>
      <w:r>
        <w:rPr>
          <w:spacing w:val="-6"/>
          <w:u w:val="single"/>
        </w:rPr>
        <w:t> </w:t>
      </w:r>
      <w:r>
        <w:rPr>
          <w:u w:val="single"/>
        </w:rPr>
        <w:t>SEMINAR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PRESENTATIONS</w:t>
      </w:r>
    </w:p>
    <w:p>
      <w:pPr>
        <w:pStyle w:val="Heading1"/>
        <w:spacing w:after="0"/>
        <w:sectPr>
          <w:pgSz w:w="12240" w:h="15840"/>
          <w:pgMar w:header="729" w:footer="1063" w:top="1340" w:bottom="1260" w:left="1440" w:right="1440"/>
        </w:sectPr>
      </w:pPr>
    </w:p>
    <w:p>
      <w:pPr>
        <w:pStyle w:val="BodyText"/>
        <w:spacing w:before="81"/>
        <w:ind w:left="899" w:right="353" w:hanging="540"/>
        <w:jc w:val="both"/>
      </w:pPr>
      <w:r>
        <w:rPr/>
        <w:t>2001: University of Rochester, Northwestern University, University of Pennsylvania, Carnegie- Mellon University, Cornell University, London School of Economics, University of Western Ontario, Rice University.</w:t>
      </w:r>
    </w:p>
    <w:p>
      <w:pPr>
        <w:pStyle w:val="BodyText"/>
        <w:ind w:left="899" w:right="356" w:hanging="540"/>
        <w:jc w:val="both"/>
      </w:pPr>
      <w:r>
        <w:rPr/>
        <w:t>2002: University of Texas, University of Houston, Tulane University, University of Pittsburg, Stanford Institute for Theoretical Economics.</w:t>
      </w:r>
    </w:p>
    <w:p>
      <w:pPr>
        <w:pStyle w:val="BodyText"/>
        <w:ind w:left="899" w:right="356" w:hanging="540"/>
        <w:jc w:val="both"/>
      </w:pPr>
      <w:r>
        <w:rPr/>
        <w:t>2003: Federal Reserve Bank of Richmond, Federal Reserve Bank of Dallas, University of Houston,</w:t>
      </w:r>
      <w:r>
        <w:rPr>
          <w:spacing w:val="-3"/>
        </w:rPr>
        <w:t> </w:t>
      </w:r>
      <w:r>
        <w:rPr/>
        <w:t>Banco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República</w:t>
      </w:r>
      <w:r>
        <w:rPr>
          <w:spacing w:val="-3"/>
        </w:rPr>
        <w:t> </w:t>
      </w:r>
      <w:r>
        <w:rPr/>
        <w:t>(Colombia.),</w:t>
      </w:r>
      <w:r>
        <w:rPr>
          <w:spacing w:val="-3"/>
        </w:rPr>
        <w:t> </w:t>
      </w:r>
      <w:r>
        <w:rPr/>
        <w:t>Liquidity</w:t>
      </w:r>
      <w:r>
        <w:rPr>
          <w:spacing w:val="-3"/>
        </w:rPr>
        <w:t> </w:t>
      </w:r>
      <w:r>
        <w:rPr/>
        <w:t>Concepts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Instabilities Conference, Eltville.</w:t>
      </w:r>
    </w:p>
    <w:p>
      <w:pPr>
        <w:pStyle w:val="BodyText"/>
        <w:ind w:left="359" w:right="2229"/>
      </w:pPr>
      <w:r>
        <w:rPr/>
        <w:t>2004: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Philadelphia,</w:t>
      </w:r>
      <w:r>
        <w:rPr>
          <w:spacing w:val="-4"/>
        </w:rPr>
        <w:t> </w:t>
      </w:r>
      <w:r>
        <w:rPr/>
        <w:t>Texas</w:t>
      </w:r>
      <w:r>
        <w:rPr>
          <w:spacing w:val="-4"/>
        </w:rPr>
        <w:t> </w:t>
      </w:r>
      <w:r>
        <w:rPr/>
        <w:t>A&amp;M.,</w:t>
      </w:r>
      <w:r>
        <w:rPr>
          <w:spacing w:val="-4"/>
        </w:rPr>
        <w:t> </w:t>
      </w:r>
      <w:r>
        <w:rPr/>
        <w:t>U.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Pittsburgh. 2005: University of Pittsburgh, Carnegie Mellon University.</w:t>
      </w:r>
    </w:p>
    <w:p>
      <w:pPr>
        <w:pStyle w:val="BodyText"/>
        <w:spacing w:line="252" w:lineRule="exact"/>
        <w:ind w:left="359"/>
      </w:pPr>
      <w:r>
        <w:rPr/>
        <w:t>2006:</w:t>
      </w:r>
      <w:r>
        <w:rPr>
          <w:spacing w:val="-6"/>
        </w:rPr>
        <w:t> </w:t>
      </w:r>
      <w:r>
        <w:rPr/>
        <w:t>NBER</w:t>
      </w:r>
      <w:r>
        <w:rPr>
          <w:spacing w:val="-6"/>
        </w:rPr>
        <w:t> </w:t>
      </w:r>
      <w:r>
        <w:rPr/>
        <w:t>Summer</w:t>
      </w:r>
      <w:r>
        <w:rPr>
          <w:spacing w:val="-4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Delaware,</w:t>
      </w:r>
      <w:r>
        <w:rPr>
          <w:spacing w:val="-5"/>
        </w:rPr>
        <w:t> </w:t>
      </w:r>
      <w:r>
        <w:rPr/>
        <w:t>Concordia</w:t>
      </w:r>
      <w:r>
        <w:rPr>
          <w:spacing w:val="-4"/>
        </w:rPr>
        <w:t> </w:t>
      </w:r>
      <w:r>
        <w:rPr>
          <w:spacing w:val="-2"/>
        </w:rPr>
        <w:t>University.</w:t>
      </w:r>
    </w:p>
    <w:p>
      <w:pPr>
        <w:pStyle w:val="BodyText"/>
        <w:ind w:left="899" w:right="356" w:hanging="540"/>
        <w:jc w:val="both"/>
      </w:pPr>
      <w:r>
        <w:rPr/>
        <w:t>2007: De Paul University, UT Arlington, Federal Reserve Bank of Dallas, Texas A&amp;M, 2007 Meeting of the LACEA/IDB/World Bank Network on Inequality and Poverty (Bogota), III Conference on Economic Development (University of Pittsburgh).</w:t>
      </w:r>
    </w:p>
    <w:p>
      <w:pPr>
        <w:pStyle w:val="BodyText"/>
        <w:spacing w:before="1"/>
        <w:ind w:left="359" w:right="1810"/>
        <w:jc w:val="both"/>
      </w:pPr>
      <w:r>
        <w:rPr/>
        <w:t>2008: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Cleveland,</w:t>
      </w:r>
      <w:r>
        <w:rPr>
          <w:spacing w:val="-4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Minneapolis. 2009: Health and Macroeconomics (UC Santa Barbara),</w:t>
      </w:r>
    </w:p>
    <w:p>
      <w:pPr>
        <w:pStyle w:val="BodyText"/>
        <w:spacing w:line="252" w:lineRule="exact"/>
        <w:ind w:left="899"/>
        <w:jc w:val="both"/>
      </w:pPr>
      <w:r>
        <w:rPr/>
        <w:t>Progressive</w:t>
      </w:r>
      <w:r>
        <w:rPr>
          <w:spacing w:val="-6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(Richmond</w:t>
      </w:r>
      <w:r>
        <w:rPr>
          <w:spacing w:val="-5"/>
        </w:rPr>
        <w:t> </w:t>
      </w:r>
      <w:r>
        <w:rPr>
          <w:spacing w:val="-4"/>
        </w:rPr>
        <w:t>Fed)</w:t>
      </w:r>
    </w:p>
    <w:p>
      <w:pPr>
        <w:pStyle w:val="BodyText"/>
        <w:spacing w:line="252" w:lineRule="exact"/>
        <w:ind w:left="359"/>
      </w:pPr>
      <w:r>
        <w:rPr/>
        <w:t>2010:</w:t>
      </w:r>
      <w:r>
        <w:rPr>
          <w:spacing w:val="-6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Monetary</w:t>
      </w:r>
      <w:r>
        <w:rPr>
          <w:spacing w:val="-5"/>
        </w:rPr>
        <w:t> </w:t>
      </w:r>
      <w:r>
        <w:rPr/>
        <w:t>Fund,</w:t>
      </w:r>
      <w:r>
        <w:rPr>
          <w:spacing w:val="-5"/>
        </w:rPr>
        <w:t> </w:t>
      </w:r>
      <w:r>
        <w:rPr/>
        <w:t>Pennsylvania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ind w:left="899" w:hanging="541"/>
      </w:pPr>
      <w:r>
        <w:rPr/>
        <w:t>2011:</w:t>
      </w:r>
      <w:r>
        <w:rPr>
          <w:spacing w:val="75"/>
        </w:rPr>
        <w:t> </w:t>
      </w:r>
      <w:r>
        <w:rPr/>
        <w:t>NBER</w:t>
      </w:r>
      <w:r>
        <w:rPr>
          <w:spacing w:val="73"/>
        </w:rPr>
        <w:t> </w:t>
      </w:r>
      <w:r>
        <w:rPr/>
        <w:t>Summer</w:t>
      </w:r>
      <w:r>
        <w:rPr>
          <w:spacing w:val="72"/>
        </w:rPr>
        <w:t> </w:t>
      </w:r>
      <w:r>
        <w:rPr/>
        <w:t>Institute,</w:t>
      </w:r>
      <w:r>
        <w:rPr>
          <w:spacing w:val="74"/>
        </w:rPr>
        <w:t> </w:t>
      </w:r>
      <w:r>
        <w:rPr/>
        <w:t>II</w:t>
      </w:r>
      <w:r>
        <w:rPr>
          <w:spacing w:val="72"/>
        </w:rPr>
        <w:t> </w:t>
      </w:r>
      <w:r>
        <w:rPr/>
        <w:t>Workshop</w:t>
      </w:r>
      <w:r>
        <w:rPr>
          <w:spacing w:val="71"/>
        </w:rPr>
        <w:t> </w:t>
      </w:r>
      <w:r>
        <w:rPr/>
        <w:t>on</w:t>
      </w:r>
      <w:r>
        <w:rPr>
          <w:spacing w:val="71"/>
        </w:rPr>
        <w:t> </w:t>
      </w:r>
      <w:r>
        <w:rPr/>
        <w:t>"Towards</w:t>
      </w:r>
      <w:r>
        <w:rPr>
          <w:spacing w:val="74"/>
        </w:rPr>
        <w:t> </w:t>
      </w:r>
      <w:r>
        <w:rPr/>
        <w:t>Sustained</w:t>
      </w:r>
      <w:r>
        <w:rPr>
          <w:spacing w:val="71"/>
        </w:rPr>
        <w:t> </w:t>
      </w:r>
      <w:r>
        <w:rPr/>
        <w:t>Economic</w:t>
      </w:r>
      <w:r>
        <w:rPr>
          <w:spacing w:val="74"/>
        </w:rPr>
        <w:t> </w:t>
      </w:r>
      <w:r>
        <w:rPr/>
        <w:t>Growth,” </w:t>
      </w:r>
      <w:r>
        <w:rPr>
          <w:spacing w:val="-2"/>
        </w:rPr>
        <w:t>Barcelona.</w:t>
      </w:r>
    </w:p>
    <w:p>
      <w:pPr>
        <w:pStyle w:val="BodyText"/>
        <w:ind w:left="359"/>
      </w:pPr>
      <w:r>
        <w:rPr/>
        <w:t>2013: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Pittsburgh.</w:t>
      </w:r>
    </w:p>
    <w:p>
      <w:pPr>
        <w:pStyle w:val="BodyText"/>
        <w:spacing w:before="1"/>
        <w:ind w:left="359" w:right="355"/>
      </w:pPr>
      <w:r>
        <w:rPr/>
        <w:t>2014: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Rochester,</w:t>
      </w:r>
      <w:r>
        <w:rPr>
          <w:spacing w:val="-5"/>
        </w:rPr>
        <w:t> </w:t>
      </w:r>
      <w:r>
        <w:rPr/>
        <w:t>Stockman’s</w:t>
      </w:r>
      <w:r>
        <w:rPr>
          <w:spacing w:val="-5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Distinguished</w:t>
      </w:r>
      <w:r>
        <w:rPr>
          <w:spacing w:val="-5"/>
        </w:rPr>
        <w:t> </w:t>
      </w:r>
      <w:r>
        <w:rPr/>
        <w:t>Alumni</w:t>
      </w:r>
      <w:r>
        <w:rPr>
          <w:spacing w:val="-4"/>
        </w:rPr>
        <w:t> </w:t>
      </w:r>
      <w:r>
        <w:rPr/>
        <w:t>speaker. 2015: Carnegie-Rochester-NYU Conference on Public Policy, NYU. April.</w:t>
      </w:r>
    </w:p>
    <w:p>
      <w:pPr>
        <w:pStyle w:val="BodyText"/>
        <w:spacing w:line="251" w:lineRule="exact"/>
        <w:ind w:left="954"/>
      </w:pP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Growth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Development,</w:t>
      </w:r>
      <w:r>
        <w:rPr>
          <w:spacing w:val="-6"/>
        </w:rPr>
        <w:t> </w:t>
      </w:r>
      <w:r>
        <w:rPr/>
        <w:t>Univ.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Montreal.</w:t>
      </w:r>
      <w:r>
        <w:rPr>
          <w:spacing w:val="-3"/>
        </w:rPr>
        <w:t> </w:t>
      </w:r>
      <w:r>
        <w:rPr>
          <w:spacing w:val="-4"/>
        </w:rPr>
        <w:t>May.</w:t>
      </w:r>
    </w:p>
    <w:p>
      <w:pPr>
        <w:pStyle w:val="BodyText"/>
        <w:spacing w:before="1"/>
        <w:ind w:left="359" w:right="1369"/>
      </w:pPr>
      <w:r>
        <w:rPr/>
        <w:t>2016:</w:t>
      </w:r>
      <w:r>
        <w:rPr>
          <w:spacing w:val="-3"/>
        </w:rPr>
        <w:t> </w:t>
      </w:r>
      <w:r>
        <w:rPr/>
        <w:t>CUNY</w:t>
      </w:r>
      <w:r>
        <w:rPr>
          <w:spacing w:val="-5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Center,</w:t>
      </w:r>
      <w:r>
        <w:rPr>
          <w:spacing w:val="-4"/>
        </w:rPr>
        <w:t> </w:t>
      </w:r>
      <w:r>
        <w:rPr/>
        <w:t>Universidad</w:t>
      </w:r>
      <w:r>
        <w:rPr>
          <w:spacing w:val="-4"/>
        </w:rPr>
        <w:t> </w:t>
      </w:r>
      <w:r>
        <w:rPr/>
        <w:t>Autónoma</w:t>
      </w:r>
      <w:r>
        <w:rPr>
          <w:spacing w:val="-9"/>
        </w:rPr>
        <w:t> </w:t>
      </w:r>
      <w:r>
        <w:rPr/>
        <w:t>de</w:t>
      </w:r>
      <w:r>
        <w:rPr>
          <w:spacing w:val="-4"/>
        </w:rPr>
        <w:t> </w:t>
      </w:r>
      <w:r>
        <w:rPr/>
        <w:t>Nuevo</w:t>
      </w:r>
      <w:r>
        <w:rPr>
          <w:spacing w:val="-4"/>
        </w:rPr>
        <w:t> </w:t>
      </w:r>
      <w:r>
        <w:rPr/>
        <w:t>León</w:t>
      </w:r>
      <w:r>
        <w:rPr>
          <w:spacing w:val="-4"/>
        </w:rPr>
        <w:t> </w:t>
      </w:r>
      <w:r>
        <w:rPr/>
        <w:t>(Mexico). 2017:</w:t>
      </w:r>
      <w:r>
        <w:rPr>
          <w:spacing w:val="40"/>
        </w:rPr>
        <w:t> </w:t>
      </w:r>
      <w:r>
        <w:rPr/>
        <w:t>University of Connecticut, Temple University.</w:t>
      </w:r>
    </w:p>
    <w:p>
      <w:pPr>
        <w:pStyle w:val="BodyText"/>
        <w:spacing w:before="1"/>
        <w:ind w:left="359" w:right="2999"/>
      </w:pPr>
      <w:r>
        <w:rPr/>
        <w:t>2018:</w:t>
      </w:r>
      <w:r>
        <w:rPr>
          <w:spacing w:val="40"/>
        </w:rPr>
        <w:t> </w:t>
      </w:r>
      <w:r>
        <w:rPr/>
        <w:t>University of Western Ontario, University of Kentucky. 2019:</w:t>
      </w:r>
      <w:r>
        <w:rPr>
          <w:spacing w:val="31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Albany,</w:t>
      </w:r>
      <w:r>
        <w:rPr>
          <w:spacing w:val="-4"/>
        </w:rPr>
        <w:t> </w:t>
      </w:r>
      <w:r>
        <w:rPr/>
        <w:t>Temple</w:t>
      </w:r>
      <w:r>
        <w:rPr>
          <w:spacing w:val="-4"/>
        </w:rPr>
        <w:t> </w:t>
      </w:r>
      <w:r>
        <w:rPr/>
        <w:t>University. 2020: Universidad Nacional de Colombia, Colombia.</w:t>
      </w:r>
    </w:p>
    <w:p>
      <w:pPr>
        <w:pStyle w:val="BodyText"/>
        <w:spacing w:line="252" w:lineRule="exact" w:before="1"/>
        <w:ind w:left="359"/>
      </w:pPr>
      <w:r>
        <w:rPr/>
        <w:t>2021:</w:t>
      </w:r>
      <w:r>
        <w:rPr>
          <w:spacing w:val="-5"/>
        </w:rPr>
        <w:t> </w:t>
      </w:r>
      <w:r>
        <w:rPr/>
        <w:t>Welfare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Inequality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21</w:t>
      </w:r>
      <w:r>
        <w:rPr>
          <w:vertAlign w:val="superscript"/>
        </w:rPr>
        <w:t>st</w:t>
      </w:r>
      <w:r>
        <w:rPr>
          <w:spacing w:val="-3"/>
          <w:vertAlign w:val="baseline"/>
        </w:rPr>
        <w:t> </w:t>
      </w:r>
      <w:r>
        <w:rPr>
          <w:vertAlign w:val="baseline"/>
        </w:rPr>
        <w:t>Century</w:t>
      </w:r>
      <w:r>
        <w:rPr>
          <w:spacing w:val="-2"/>
          <w:vertAlign w:val="baseline"/>
        </w:rPr>
        <w:t> </w:t>
      </w:r>
      <w:r>
        <w:rPr>
          <w:vertAlign w:val="baseline"/>
        </w:rPr>
        <w:t>(UC</w:t>
      </w:r>
      <w:r>
        <w:rPr>
          <w:spacing w:val="-6"/>
          <w:vertAlign w:val="baseline"/>
        </w:rPr>
        <w:t> </w:t>
      </w:r>
      <w:r>
        <w:rPr>
          <w:vertAlign w:val="baseline"/>
        </w:rPr>
        <w:t>Santa</w:t>
      </w:r>
      <w:r>
        <w:rPr>
          <w:spacing w:val="-2"/>
          <w:vertAlign w:val="baseline"/>
        </w:rPr>
        <w:t> Barbara)</w:t>
      </w:r>
    </w:p>
    <w:p>
      <w:pPr>
        <w:pStyle w:val="BodyText"/>
        <w:ind w:left="360"/>
      </w:pPr>
      <w:r>
        <w:rPr/>
        <w:t>2022:</w:t>
      </w:r>
      <w:r>
        <w:rPr>
          <w:spacing w:val="-3"/>
        </w:rPr>
        <w:t> </w:t>
      </w:r>
      <w:r>
        <w:rPr/>
        <w:t>10th</w:t>
      </w:r>
      <w:r>
        <w:rPr>
          <w:spacing w:val="-4"/>
        </w:rPr>
        <w:t> </w:t>
      </w:r>
      <w:r>
        <w:rPr/>
        <w:t>Oxford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Global</w:t>
      </w:r>
      <w:r>
        <w:rPr>
          <w:spacing w:val="-3"/>
        </w:rPr>
        <w:t> </w:t>
      </w:r>
      <w:r>
        <w:rPr/>
        <w:t>Priorities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(Oxford),</w:t>
      </w:r>
      <w:r>
        <w:rPr>
          <w:spacing w:val="-4"/>
        </w:rPr>
        <w:t> </w:t>
      </w:r>
      <w:r>
        <w:rPr/>
        <w:t>Central</w:t>
      </w:r>
      <w:r>
        <w:rPr>
          <w:spacing w:val="-3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Colombia. 2023: Hong Kong University.</w:t>
      </w:r>
    </w:p>
    <w:p>
      <w:pPr>
        <w:pStyle w:val="BodyText"/>
        <w:spacing w:line="252" w:lineRule="exact"/>
        <w:ind w:left="359"/>
      </w:pPr>
      <w:r>
        <w:rPr/>
        <w:t>2024:</w:t>
      </w:r>
      <w:r>
        <w:rPr>
          <w:spacing w:val="-3"/>
        </w:rPr>
        <w:t> </w:t>
      </w:r>
      <w:r>
        <w:rPr/>
        <w:t>IMF,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Kansas</w:t>
      </w:r>
    </w:p>
    <w:p>
      <w:pPr>
        <w:pStyle w:val="BodyText"/>
        <w:spacing w:line="252" w:lineRule="exact"/>
        <w:ind w:left="359"/>
      </w:pPr>
      <w:r>
        <w:rPr/>
        <w:t>2025:</w:t>
      </w:r>
      <w:r>
        <w:rPr>
          <w:spacing w:val="-6"/>
        </w:rPr>
        <w:t> </w:t>
      </w:r>
      <w:r>
        <w:rPr/>
        <w:t>Grineell,</w:t>
      </w:r>
      <w:r>
        <w:rPr>
          <w:spacing w:val="-4"/>
        </w:rPr>
        <w:t> </w:t>
      </w:r>
      <w:r>
        <w:rPr/>
        <w:t>Central</w:t>
      </w:r>
      <w:r>
        <w:rPr>
          <w:spacing w:val="-3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Colombia</w:t>
      </w:r>
      <w:r>
        <w:rPr>
          <w:spacing w:val="-7"/>
        </w:rPr>
        <w:t> </w:t>
      </w:r>
      <w:r>
        <w:rPr/>
        <w:t>(scheduled),</w:t>
      </w:r>
      <w:r>
        <w:rPr>
          <w:spacing w:val="-7"/>
        </w:rPr>
        <w:t> </w:t>
      </w:r>
      <w:r>
        <w:rPr/>
        <w:t>Univesite</w:t>
      </w:r>
      <w:r>
        <w:rPr>
          <w:spacing w:val="-4"/>
        </w:rPr>
        <w:t> </w:t>
      </w:r>
      <w:r>
        <w:rPr/>
        <w:t>Laval</w:t>
      </w:r>
      <w:r>
        <w:rPr>
          <w:spacing w:val="-6"/>
        </w:rPr>
        <w:t> </w:t>
      </w:r>
      <w:r>
        <w:rPr>
          <w:spacing w:val="-2"/>
        </w:rPr>
        <w:t>(Schedule)</w:t>
      </w:r>
    </w:p>
    <w:p>
      <w:pPr>
        <w:pStyle w:val="BodyText"/>
      </w:pPr>
    </w:p>
    <w:p>
      <w:pPr>
        <w:pStyle w:val="Heading1"/>
        <w:ind w:left="1079"/>
        <w:rPr>
          <w:u w:val="none"/>
        </w:rPr>
      </w:pPr>
      <w:r>
        <w:rPr>
          <w:u w:val="single"/>
        </w:rPr>
        <w:t>INVITED</w:t>
      </w:r>
      <w:r>
        <w:rPr>
          <w:spacing w:val="-9"/>
          <w:u w:val="single"/>
        </w:rPr>
        <w:t> </w:t>
      </w:r>
      <w:r>
        <w:rPr>
          <w:u w:val="single"/>
        </w:rPr>
        <w:t>CONFERENCE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PRESENTATIONS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907" w:hanging="548"/>
      </w:pPr>
      <w:r>
        <w:rPr/>
        <w:t>Society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Dynamics,</w:t>
      </w:r>
      <w:r>
        <w:rPr>
          <w:spacing w:val="40"/>
        </w:rPr>
        <w:t> </w:t>
      </w:r>
      <w:r>
        <w:rPr/>
        <w:t>SED,</w:t>
      </w:r>
      <w:r>
        <w:rPr>
          <w:spacing w:val="40"/>
        </w:rPr>
        <w:t> </w:t>
      </w:r>
      <w:r>
        <w:rPr/>
        <w:t>Annual</w:t>
      </w:r>
      <w:r>
        <w:rPr>
          <w:spacing w:val="40"/>
        </w:rPr>
        <w:t> </w:t>
      </w:r>
      <w:r>
        <w:rPr/>
        <w:t>Conferences:</w:t>
      </w:r>
      <w:r>
        <w:rPr>
          <w:spacing w:val="40"/>
        </w:rPr>
        <w:t> </w:t>
      </w:r>
      <w:r>
        <w:rPr/>
        <w:t>Copenhagen</w:t>
      </w:r>
      <w:r>
        <w:rPr>
          <w:spacing w:val="40"/>
        </w:rPr>
        <w:t> </w:t>
      </w:r>
      <w:r>
        <w:rPr/>
        <w:t>(2025),</w:t>
      </w:r>
      <w:r>
        <w:rPr>
          <w:spacing w:val="40"/>
        </w:rPr>
        <w:t> </w:t>
      </w:r>
      <w:r>
        <w:rPr/>
        <w:t>Barcelona (2024),</w:t>
      </w:r>
      <w:r>
        <w:rPr>
          <w:spacing w:val="-5"/>
        </w:rPr>
        <w:t> </w:t>
      </w:r>
      <w:r>
        <w:rPr/>
        <w:t>Cartagena</w:t>
      </w:r>
      <w:r>
        <w:rPr>
          <w:spacing w:val="-4"/>
        </w:rPr>
        <w:t> </w:t>
      </w:r>
      <w:r>
        <w:rPr/>
        <w:t>(2023),</w:t>
      </w:r>
      <w:r>
        <w:rPr>
          <w:spacing w:val="-6"/>
        </w:rPr>
        <w:t> </w:t>
      </w:r>
      <w:r>
        <w:rPr/>
        <w:t>Cyprus</w:t>
      </w:r>
      <w:r>
        <w:rPr>
          <w:spacing w:val="-4"/>
        </w:rPr>
        <w:t> </w:t>
      </w:r>
      <w:r>
        <w:rPr/>
        <w:t>2012;</w:t>
      </w:r>
      <w:r>
        <w:rPr>
          <w:spacing w:val="-1"/>
        </w:rPr>
        <w:t> </w:t>
      </w:r>
      <w:r>
        <w:rPr/>
        <w:t>Gent</w:t>
      </w:r>
      <w:r>
        <w:rPr>
          <w:spacing w:val="-2"/>
        </w:rPr>
        <w:t> </w:t>
      </w:r>
      <w:r>
        <w:rPr/>
        <w:t>2011;</w:t>
      </w:r>
      <w:r>
        <w:rPr>
          <w:spacing w:val="-1"/>
        </w:rPr>
        <w:t> </w:t>
      </w:r>
      <w:r>
        <w:rPr/>
        <w:t>Vancouver</w:t>
      </w:r>
      <w:r>
        <w:rPr>
          <w:spacing w:val="-1"/>
        </w:rPr>
        <w:t> </w:t>
      </w:r>
      <w:r>
        <w:rPr/>
        <w:t>2006;</w:t>
      </w:r>
      <w:r>
        <w:rPr>
          <w:spacing w:val="-1"/>
        </w:rPr>
        <w:t> </w:t>
      </w:r>
      <w:r>
        <w:rPr/>
        <w:t>Budapest</w:t>
      </w:r>
      <w:r>
        <w:rPr>
          <w:spacing w:val="-1"/>
        </w:rPr>
        <w:t> </w:t>
      </w:r>
      <w:r>
        <w:rPr/>
        <w:t>2005;</w:t>
      </w:r>
      <w:r>
        <w:rPr>
          <w:spacing w:val="-1"/>
        </w:rPr>
        <w:t> </w:t>
      </w:r>
      <w:r>
        <w:rPr>
          <w:spacing w:val="-2"/>
        </w:rPr>
        <w:t>Paris</w:t>
      </w:r>
    </w:p>
    <w:p>
      <w:pPr>
        <w:pStyle w:val="BodyText"/>
        <w:spacing w:line="252" w:lineRule="exact"/>
        <w:ind w:left="907"/>
      </w:pPr>
      <w:r>
        <w:rPr/>
        <w:t>2003;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York</w:t>
      </w:r>
      <w:r>
        <w:rPr>
          <w:spacing w:val="-3"/>
        </w:rPr>
        <w:t> </w:t>
      </w:r>
      <w:r>
        <w:rPr/>
        <w:t>2002;</w:t>
      </w:r>
      <w:r>
        <w:rPr>
          <w:spacing w:val="-2"/>
        </w:rPr>
        <w:t> </w:t>
      </w:r>
      <w:r>
        <w:rPr/>
        <w:t>Alghero</w:t>
      </w:r>
      <w:r>
        <w:rPr>
          <w:spacing w:val="-3"/>
        </w:rPr>
        <w:t> </w:t>
      </w:r>
      <w:r>
        <w:rPr>
          <w:spacing w:val="-2"/>
        </w:rPr>
        <w:t>1999.</w:t>
      </w:r>
    </w:p>
    <w:p>
      <w:pPr>
        <w:pStyle w:val="BodyText"/>
        <w:spacing w:line="252" w:lineRule="exact"/>
        <w:ind w:left="360"/>
      </w:pPr>
      <w:r>
        <w:rPr/>
        <w:t>North</w:t>
      </w:r>
      <w:r>
        <w:rPr>
          <w:spacing w:val="-4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Econometric</w:t>
      </w:r>
      <w:r>
        <w:rPr>
          <w:spacing w:val="-3"/>
        </w:rPr>
        <w:t> </w:t>
      </w:r>
      <w:r>
        <w:rPr>
          <w:spacing w:val="-2"/>
        </w:rPr>
        <w:t>Society:</w:t>
      </w:r>
    </w:p>
    <w:p>
      <w:pPr>
        <w:pStyle w:val="BodyText"/>
        <w:spacing w:line="252" w:lineRule="exact" w:before="1"/>
        <w:ind w:left="907"/>
      </w:pPr>
      <w:r>
        <w:rPr/>
        <w:t>Philadelphia</w:t>
      </w:r>
      <w:r>
        <w:rPr>
          <w:spacing w:val="-7"/>
        </w:rPr>
        <w:t> </w:t>
      </w:r>
      <w:r>
        <w:rPr/>
        <w:t>2016;</w:t>
      </w:r>
      <w:r>
        <w:rPr>
          <w:spacing w:val="-3"/>
        </w:rPr>
        <w:t> </w:t>
      </w:r>
      <w:r>
        <w:rPr/>
        <w:t>Los</w:t>
      </w:r>
      <w:r>
        <w:rPr>
          <w:spacing w:val="-5"/>
        </w:rPr>
        <w:t> </w:t>
      </w:r>
      <w:r>
        <w:rPr/>
        <w:t>Angeles,</w:t>
      </w:r>
      <w:r>
        <w:rPr>
          <w:spacing w:val="-4"/>
        </w:rPr>
        <w:t> </w:t>
      </w:r>
      <w:r>
        <w:rPr/>
        <w:t>2013;</w:t>
      </w:r>
      <w:r>
        <w:rPr>
          <w:spacing w:val="-4"/>
        </w:rPr>
        <w:t> </w:t>
      </w:r>
      <w:r>
        <w:rPr/>
        <w:t>St.</w:t>
      </w:r>
      <w:r>
        <w:rPr>
          <w:spacing w:val="-4"/>
        </w:rPr>
        <w:t> </w:t>
      </w:r>
      <w:r>
        <w:rPr/>
        <w:t>Louis,</w:t>
      </w:r>
      <w:r>
        <w:rPr>
          <w:spacing w:val="-5"/>
        </w:rPr>
        <w:t> </w:t>
      </w:r>
      <w:r>
        <w:rPr/>
        <w:t>2011;</w:t>
      </w:r>
      <w:r>
        <w:rPr>
          <w:spacing w:val="-3"/>
        </w:rPr>
        <w:t> </w:t>
      </w:r>
      <w:r>
        <w:rPr/>
        <w:t>Pittsburgh,</w:t>
      </w:r>
      <w:r>
        <w:rPr>
          <w:spacing w:val="-5"/>
        </w:rPr>
        <w:t> </w:t>
      </w:r>
      <w:r>
        <w:rPr/>
        <w:t>2008;</w:t>
      </w:r>
      <w:r>
        <w:rPr>
          <w:spacing w:val="-3"/>
        </w:rPr>
        <w:t> </w:t>
      </w:r>
      <w:r>
        <w:rPr/>
        <w:t>Durham,</w:t>
      </w:r>
      <w:r>
        <w:rPr>
          <w:spacing w:val="-4"/>
        </w:rPr>
        <w:t> </w:t>
      </w:r>
      <w:r>
        <w:rPr>
          <w:spacing w:val="-2"/>
        </w:rPr>
        <w:t>2007;</w:t>
      </w:r>
    </w:p>
    <w:p>
      <w:pPr>
        <w:pStyle w:val="BodyText"/>
        <w:spacing w:line="252" w:lineRule="exact"/>
        <w:ind w:left="907"/>
      </w:pPr>
      <w:r>
        <w:rPr/>
        <w:t>Minnesota,</w:t>
      </w:r>
      <w:r>
        <w:rPr>
          <w:spacing w:val="-4"/>
        </w:rPr>
        <w:t> </w:t>
      </w:r>
      <w:r>
        <w:rPr>
          <w:spacing w:val="-2"/>
        </w:rPr>
        <w:t>2006.</w:t>
      </w:r>
    </w:p>
    <w:p>
      <w:pPr>
        <w:pStyle w:val="BodyText"/>
        <w:spacing w:line="252" w:lineRule="exact" w:before="2"/>
        <w:ind w:left="360"/>
      </w:pPr>
      <w:r>
        <w:rPr/>
        <w:t>Midwest</w:t>
      </w:r>
      <w:r>
        <w:rPr>
          <w:spacing w:val="-6"/>
        </w:rPr>
        <w:t> </w:t>
      </w:r>
      <w:r>
        <w:rPr/>
        <w:t>Macro</w:t>
      </w:r>
      <w:r>
        <w:rPr>
          <w:spacing w:val="-5"/>
        </w:rPr>
        <w:t> </w:t>
      </w:r>
      <w:r>
        <w:rPr>
          <w:spacing w:val="-2"/>
        </w:rPr>
        <w:t>Meetings:</w:t>
      </w:r>
    </w:p>
    <w:p>
      <w:pPr>
        <w:pStyle w:val="BodyText"/>
        <w:tabs>
          <w:tab w:pos="8280" w:val="left" w:leader="none"/>
        </w:tabs>
        <w:ind w:left="907" w:right="355" w:hanging="1"/>
      </w:pPr>
      <w:r>
        <w:rPr/>
        <w:t>Richmond 2024, Clemson, May 2023; Athens, May 2019; Pittsburgh, Nov 2017;</w:t>
        <w:tab/>
      </w:r>
      <w:r>
        <w:rPr>
          <w:spacing w:val="-2"/>
        </w:rPr>
        <w:t>Purdue </w:t>
      </w:r>
      <w:r>
        <w:rPr/>
        <w:t>University,</w:t>
      </w:r>
      <w:r>
        <w:rPr>
          <w:spacing w:val="40"/>
        </w:rPr>
        <w:t> </w:t>
      </w:r>
      <w:r>
        <w:rPr/>
        <w:t>April</w:t>
      </w:r>
      <w:r>
        <w:rPr>
          <w:spacing w:val="40"/>
        </w:rPr>
        <w:t> </w:t>
      </w:r>
      <w:r>
        <w:rPr/>
        <w:t>2016;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Rochester,</w:t>
      </w:r>
      <w:r>
        <w:rPr>
          <w:spacing w:val="40"/>
        </w:rPr>
        <w:t> </w:t>
      </w:r>
      <w:r>
        <w:rPr/>
        <w:t>Nov.</w:t>
      </w:r>
      <w:r>
        <w:rPr>
          <w:spacing w:val="40"/>
        </w:rPr>
        <w:t> </w:t>
      </w:r>
      <w:r>
        <w:rPr/>
        <w:t>2015;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Missouri-</w:t>
      </w:r>
      <w:r>
        <w:rPr>
          <w:spacing w:val="40"/>
        </w:rPr>
        <w:t> </w:t>
      </w:r>
      <w:r>
        <w:rPr/>
        <w:t>Columbia,</w:t>
      </w:r>
      <w:r>
        <w:rPr>
          <w:spacing w:val="7"/>
        </w:rPr>
        <w:t> </w:t>
      </w:r>
      <w:r>
        <w:rPr/>
        <w:t>2014;</w:t>
      </w:r>
      <w:r>
        <w:rPr>
          <w:spacing w:val="14"/>
        </w:rPr>
        <w:t> </w:t>
      </w:r>
      <w:r>
        <w:rPr/>
        <w:t>Urban-Champaign,</w:t>
      </w:r>
      <w:r>
        <w:rPr>
          <w:spacing w:val="12"/>
        </w:rPr>
        <w:t> </w:t>
      </w:r>
      <w:r>
        <w:rPr/>
        <w:t>2013;</w:t>
      </w:r>
      <w:r>
        <w:rPr>
          <w:spacing w:val="14"/>
        </w:rPr>
        <w:t> </w:t>
      </w:r>
      <w:r>
        <w:rPr/>
        <w:t>Notre</w:t>
      </w:r>
      <w:r>
        <w:rPr>
          <w:spacing w:val="12"/>
        </w:rPr>
        <w:t> </w:t>
      </w:r>
      <w:r>
        <w:rPr/>
        <w:t>Dame,</w:t>
      </w:r>
      <w:r>
        <w:rPr>
          <w:spacing w:val="12"/>
        </w:rPr>
        <w:t> </w:t>
      </w:r>
      <w:r>
        <w:rPr/>
        <w:t>2012;</w:t>
      </w:r>
      <w:r>
        <w:rPr>
          <w:spacing w:val="14"/>
        </w:rPr>
        <w:t> </w:t>
      </w:r>
      <w:r>
        <w:rPr/>
        <w:t>Nashville,</w:t>
      </w:r>
      <w:r>
        <w:rPr>
          <w:spacing w:val="12"/>
        </w:rPr>
        <w:t> </w:t>
      </w:r>
      <w:r>
        <w:rPr/>
        <w:t>2011;</w:t>
      </w:r>
      <w:r>
        <w:rPr>
          <w:spacing w:val="11"/>
        </w:rPr>
        <w:t> </w:t>
      </w:r>
      <w:r>
        <w:rPr>
          <w:spacing w:val="-2"/>
        </w:rPr>
        <w:t>Michigan</w:t>
      </w:r>
    </w:p>
    <w:p>
      <w:pPr>
        <w:pStyle w:val="BodyText"/>
        <w:spacing w:line="252" w:lineRule="exact"/>
        <w:ind w:left="908"/>
      </w:pPr>
      <w:r>
        <w:rPr/>
        <w:t>State</w:t>
      </w:r>
      <w:r>
        <w:rPr>
          <w:spacing w:val="47"/>
        </w:rPr>
        <w:t> </w:t>
      </w:r>
      <w:r>
        <w:rPr/>
        <w:t>University,</w:t>
      </w:r>
      <w:r>
        <w:rPr>
          <w:spacing w:val="48"/>
        </w:rPr>
        <w:t> </w:t>
      </w:r>
      <w:r>
        <w:rPr/>
        <w:t>East</w:t>
      </w:r>
      <w:r>
        <w:rPr>
          <w:spacing w:val="51"/>
        </w:rPr>
        <w:t> </w:t>
      </w:r>
      <w:r>
        <w:rPr/>
        <w:t>Lansing,</w:t>
      </w:r>
      <w:r>
        <w:rPr>
          <w:spacing w:val="47"/>
        </w:rPr>
        <w:t> </w:t>
      </w:r>
      <w:r>
        <w:rPr/>
        <w:t>2010;</w:t>
      </w:r>
      <w:r>
        <w:rPr>
          <w:spacing w:val="50"/>
        </w:rPr>
        <w:t> </w:t>
      </w:r>
      <w:r>
        <w:rPr/>
        <w:t>St.</w:t>
      </w:r>
      <w:r>
        <w:rPr>
          <w:spacing w:val="48"/>
        </w:rPr>
        <w:t> </w:t>
      </w:r>
      <w:r>
        <w:rPr/>
        <w:t>Louis.</w:t>
      </w:r>
      <w:r>
        <w:rPr>
          <w:spacing w:val="49"/>
        </w:rPr>
        <w:t> </w:t>
      </w:r>
      <w:r>
        <w:rPr/>
        <w:t>2006;</w:t>
      </w:r>
      <w:r>
        <w:rPr>
          <w:spacing w:val="50"/>
        </w:rPr>
        <w:t> </w:t>
      </w:r>
      <w:r>
        <w:rPr/>
        <w:t>Iowa</w:t>
      </w:r>
      <w:r>
        <w:rPr>
          <w:spacing w:val="50"/>
        </w:rPr>
        <w:t> </w:t>
      </w:r>
      <w:r>
        <w:rPr/>
        <w:t>City,</w:t>
      </w:r>
      <w:r>
        <w:rPr>
          <w:spacing w:val="48"/>
        </w:rPr>
        <w:t> </w:t>
      </w:r>
      <w:r>
        <w:rPr/>
        <w:t>2005;</w:t>
      </w:r>
      <w:r>
        <w:rPr>
          <w:spacing w:val="48"/>
        </w:rPr>
        <w:t> </w:t>
      </w:r>
      <w:r>
        <w:rPr/>
        <w:t>Ames,</w:t>
      </w:r>
      <w:r>
        <w:rPr>
          <w:spacing w:val="47"/>
        </w:rPr>
        <w:t> </w:t>
      </w:r>
      <w:r>
        <w:rPr>
          <w:spacing w:val="-2"/>
        </w:rPr>
        <w:t>2004;</w:t>
      </w:r>
    </w:p>
    <w:p>
      <w:pPr>
        <w:pStyle w:val="BodyText"/>
        <w:spacing w:line="252" w:lineRule="exact" w:before="1"/>
        <w:ind w:left="908"/>
      </w:pPr>
      <w:r>
        <w:rPr/>
        <w:t>Chicago,</w:t>
      </w:r>
      <w:r>
        <w:rPr>
          <w:spacing w:val="-3"/>
        </w:rPr>
        <w:t> </w:t>
      </w:r>
      <w:r>
        <w:rPr>
          <w:spacing w:val="-2"/>
        </w:rPr>
        <w:t>2003.</w:t>
      </w:r>
    </w:p>
    <w:p>
      <w:pPr>
        <w:pStyle w:val="BodyText"/>
        <w:spacing w:line="252" w:lineRule="exact"/>
        <w:ind w:left="360"/>
      </w:pPr>
      <w:r>
        <w:rPr/>
        <w:t>Stockman’s</w:t>
      </w:r>
      <w:r>
        <w:rPr>
          <w:spacing w:val="-6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Rochester,</w:t>
      </w:r>
      <w:r>
        <w:rPr>
          <w:spacing w:val="-6"/>
        </w:rPr>
        <w:t> </w:t>
      </w:r>
      <w:r>
        <w:rPr/>
        <w:t>2001-2006,</w:t>
      </w:r>
      <w:r>
        <w:rPr>
          <w:spacing w:val="-5"/>
        </w:rPr>
        <w:t> </w:t>
      </w:r>
      <w:r>
        <w:rPr>
          <w:spacing w:val="-2"/>
        </w:rPr>
        <w:t>2014.</w:t>
      </w:r>
    </w:p>
    <w:p>
      <w:pPr>
        <w:pStyle w:val="BodyText"/>
        <w:spacing w:after="0" w:line="252" w:lineRule="exact"/>
        <w:sectPr>
          <w:pgSz w:w="12240" w:h="15840"/>
          <w:pgMar w:header="729" w:footer="1063" w:top="1340" w:bottom="1260" w:left="1440" w:right="1440"/>
        </w:sectPr>
      </w:pPr>
    </w:p>
    <w:p>
      <w:pPr>
        <w:pStyle w:val="BodyText"/>
        <w:spacing w:before="81"/>
        <w:ind w:left="907" w:right="355" w:hanging="548"/>
      </w:pPr>
      <w:r>
        <w:rPr/>
        <w:t>LACEA/LAMES Annual Meetings: Montevideo (Scheduled), Bogota 2023, Peru 2022, Bogota 2007, Panama 2003, Montevideo 2002; Santiago de Chile 1999.</w:t>
      </w:r>
    </w:p>
    <w:p>
      <w:pPr>
        <w:pStyle w:val="BodyText"/>
        <w:spacing w:line="252" w:lineRule="exact"/>
        <w:ind w:left="359"/>
      </w:pPr>
      <w:r>
        <w:rPr/>
        <w:t>SAET,</w:t>
      </w:r>
      <w:r>
        <w:rPr>
          <w:spacing w:val="-4"/>
        </w:rPr>
        <w:t> </w:t>
      </w:r>
      <w:r>
        <w:rPr/>
        <w:t>Paris</w:t>
      </w:r>
      <w:r>
        <w:rPr>
          <w:spacing w:val="-3"/>
        </w:rPr>
        <w:t> </w:t>
      </w:r>
      <w:r>
        <w:rPr/>
        <w:t>2023,</w:t>
      </w:r>
      <w:r>
        <w:rPr>
          <w:spacing w:val="-5"/>
        </w:rPr>
        <w:t> </w:t>
      </w:r>
      <w:r>
        <w:rPr/>
        <w:t>Ischia,</w:t>
      </w:r>
      <w:r>
        <w:rPr>
          <w:spacing w:val="-3"/>
        </w:rPr>
        <w:t> </w:t>
      </w:r>
      <w:r>
        <w:rPr>
          <w:spacing w:val="-2"/>
        </w:rPr>
        <w:t>2025.</w:t>
      </w:r>
    </w:p>
    <w:p>
      <w:pPr>
        <w:pStyle w:val="BodyText"/>
        <w:spacing w:line="252" w:lineRule="exact"/>
        <w:ind w:left="359"/>
      </w:pPr>
      <w:r>
        <w:rPr/>
        <w:t>Canadian</w:t>
      </w:r>
      <w:r>
        <w:rPr>
          <w:spacing w:val="-7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Association,</w:t>
      </w:r>
      <w:r>
        <w:rPr>
          <w:spacing w:val="-4"/>
        </w:rPr>
        <w:t> </w:t>
      </w:r>
      <w:r>
        <w:rPr/>
        <w:t>Toronto</w:t>
      </w:r>
      <w:r>
        <w:rPr>
          <w:spacing w:val="-5"/>
        </w:rPr>
        <w:t> </w:t>
      </w:r>
      <w:r>
        <w:rPr/>
        <w:t>2024,</w:t>
      </w:r>
      <w:r>
        <w:rPr>
          <w:spacing w:val="-7"/>
        </w:rPr>
        <w:t> </w:t>
      </w:r>
      <w:r>
        <w:rPr/>
        <w:t>Winnipeg</w:t>
      </w:r>
      <w:r>
        <w:rPr>
          <w:spacing w:val="-4"/>
        </w:rPr>
        <w:t> </w:t>
      </w:r>
      <w:r>
        <w:rPr>
          <w:spacing w:val="-2"/>
        </w:rPr>
        <w:t>2023.</w:t>
      </w:r>
    </w:p>
    <w:p>
      <w:pPr>
        <w:pStyle w:val="BodyText"/>
        <w:spacing w:before="2"/>
        <w:ind w:left="359"/>
      </w:pPr>
      <w:r>
        <w:rPr/>
        <w:t>World Congress, International Economic Association: Medellin 2023, Mexico City, June 2017. Lectures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Growth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Development,</w:t>
      </w:r>
      <w:r>
        <w:rPr>
          <w:spacing w:val="-3"/>
        </w:rPr>
        <w:t> </w:t>
      </w:r>
      <w:r>
        <w:rPr/>
        <w:t>Escuela</w:t>
      </w:r>
      <w:r>
        <w:rPr>
          <w:spacing w:val="-3"/>
        </w:rPr>
        <w:t> </w:t>
      </w:r>
      <w:r>
        <w:rPr/>
        <w:t>Colombiana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Ingeniería,</w:t>
      </w:r>
      <w:r>
        <w:rPr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/>
        <w:t>2017. Lectures on Population and Economic Growth, Universidad Javeriana, July 2023, 2024</w:t>
      </w:r>
    </w:p>
    <w:p>
      <w:pPr>
        <w:pStyle w:val="BodyText"/>
        <w:ind w:left="359" w:right="1856"/>
      </w:pPr>
      <w:r>
        <w:rPr/>
        <w:t>Annual Colombian Economics Conference: December 2018, 2019, Bogota. Oxford</w:t>
      </w:r>
      <w:r>
        <w:rPr>
          <w:spacing w:val="-6"/>
        </w:rPr>
        <w:t> </w:t>
      </w:r>
      <w:r>
        <w:rPr/>
        <w:t>Workshop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Global</w:t>
      </w:r>
      <w:r>
        <w:rPr>
          <w:spacing w:val="-3"/>
        </w:rPr>
        <w:t> </w:t>
      </w:r>
      <w:r>
        <w:rPr/>
        <w:t>Priorities</w:t>
      </w:r>
      <w:r>
        <w:rPr>
          <w:spacing w:val="-4"/>
        </w:rPr>
        <w:t> </w:t>
      </w:r>
      <w:r>
        <w:rPr/>
        <w:t>Research:</w:t>
      </w:r>
      <w:r>
        <w:rPr>
          <w:spacing w:val="-5"/>
        </w:rPr>
        <w:t> </w:t>
      </w:r>
      <w:r>
        <w:rPr/>
        <w:t>July</w:t>
      </w:r>
      <w:r>
        <w:rPr>
          <w:spacing w:val="-6"/>
        </w:rPr>
        <w:t> </w:t>
      </w:r>
      <w:r>
        <w:rPr/>
        <w:t>2023.</w:t>
      </w:r>
      <w:r>
        <w:rPr>
          <w:spacing w:val="-4"/>
        </w:rPr>
        <w:t> </w:t>
      </w:r>
      <w:r>
        <w:rPr/>
        <w:t>(Invited</w:t>
      </w:r>
      <w:r>
        <w:rPr>
          <w:spacing w:val="-4"/>
        </w:rPr>
        <w:t> </w:t>
      </w:r>
      <w:r>
        <w:rPr/>
        <w:t>attendee) ASSA, San Francisco January 2025.</w:t>
      </w:r>
    </w:p>
    <w:p>
      <w:pPr>
        <w:pStyle w:val="BodyText"/>
        <w:spacing w:before="251"/>
      </w:pPr>
    </w:p>
    <w:p>
      <w:pPr>
        <w:pStyle w:val="Heading1"/>
        <w:spacing w:before="1"/>
        <w:rPr>
          <w:u w:val="none"/>
        </w:rPr>
      </w:pPr>
      <w:r>
        <w:rPr>
          <w:spacing w:val="-2"/>
          <w:u w:val="single"/>
        </w:rPr>
        <w:t>TEACHING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359"/>
      </w:pPr>
      <w:r>
        <w:rPr/>
        <w:t>Iowa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>
          <w:spacing w:val="-2"/>
        </w:rPr>
        <w:t>University:</w:t>
      </w:r>
    </w:p>
    <w:p>
      <w:pPr>
        <w:pStyle w:val="BodyText"/>
      </w:pPr>
    </w:p>
    <w:p>
      <w:pPr>
        <w:pStyle w:val="BodyText"/>
        <w:spacing w:line="252" w:lineRule="exact"/>
        <w:ind w:left="900"/>
      </w:pPr>
      <w:r>
        <w:rPr/>
        <w:t>Econ</w:t>
      </w:r>
      <w:r>
        <w:rPr>
          <w:spacing w:val="-3"/>
        </w:rPr>
        <w:t> </w:t>
      </w:r>
      <w:r>
        <w:rPr/>
        <w:t>102,</w:t>
      </w:r>
      <w:r>
        <w:rPr>
          <w:spacing w:val="-2"/>
        </w:rPr>
        <w:t> </w:t>
      </w:r>
      <w:r>
        <w:rPr/>
        <w:t>Principles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Macroeconomics.</w:t>
      </w:r>
    </w:p>
    <w:p>
      <w:pPr>
        <w:pStyle w:val="BodyText"/>
        <w:spacing w:line="252" w:lineRule="exact"/>
        <w:ind w:left="1080"/>
      </w:pPr>
      <w:r>
        <w:rPr/>
        <w:t>Fall:</w:t>
      </w:r>
      <w:r>
        <w:rPr>
          <w:spacing w:val="-6"/>
        </w:rPr>
        <w:t> </w:t>
      </w:r>
      <w:r>
        <w:rPr/>
        <w:t>2011;</w:t>
      </w:r>
      <w:r>
        <w:rPr>
          <w:spacing w:val="-3"/>
        </w:rPr>
        <w:t> </w:t>
      </w:r>
      <w:r>
        <w:rPr/>
        <w:t>2012(2);</w:t>
      </w:r>
      <w:r>
        <w:rPr>
          <w:spacing w:val="-3"/>
        </w:rPr>
        <w:t> </w:t>
      </w:r>
      <w:r>
        <w:rPr/>
        <w:t>2014(2);</w:t>
      </w:r>
      <w:r>
        <w:rPr>
          <w:spacing w:val="-4"/>
        </w:rPr>
        <w:t> </w:t>
      </w:r>
      <w:r>
        <w:rPr/>
        <w:t>2015(2);</w:t>
      </w:r>
      <w:r>
        <w:rPr>
          <w:spacing w:val="-6"/>
        </w:rPr>
        <w:t> </w:t>
      </w:r>
      <w:r>
        <w:rPr/>
        <w:t>2016,</w:t>
      </w:r>
      <w:r>
        <w:rPr>
          <w:spacing w:val="-4"/>
        </w:rPr>
        <w:t> </w:t>
      </w:r>
      <w:r>
        <w:rPr/>
        <w:t>2017(2),</w:t>
      </w:r>
      <w:r>
        <w:rPr>
          <w:spacing w:val="-7"/>
        </w:rPr>
        <w:t> </w:t>
      </w:r>
      <w:r>
        <w:rPr/>
        <w:t>2018(1).</w:t>
      </w:r>
      <w:r>
        <w:rPr>
          <w:spacing w:val="-4"/>
        </w:rPr>
        <w:t> </w:t>
      </w:r>
      <w:r>
        <w:rPr/>
        <w:t>Spring:</w:t>
      </w:r>
      <w:r>
        <w:rPr>
          <w:spacing w:val="-3"/>
        </w:rPr>
        <w:t> </w:t>
      </w:r>
      <w:r>
        <w:rPr>
          <w:spacing w:val="-2"/>
        </w:rPr>
        <w:t>2014(2).</w:t>
      </w:r>
    </w:p>
    <w:p>
      <w:pPr>
        <w:pStyle w:val="BodyText"/>
        <w:spacing w:line="252" w:lineRule="exact"/>
        <w:ind w:left="900"/>
      </w:pPr>
      <w:r>
        <w:rPr/>
        <w:t>Econ</w:t>
      </w:r>
      <w:r>
        <w:rPr>
          <w:spacing w:val="-4"/>
        </w:rPr>
        <w:t> </w:t>
      </w:r>
      <w:r>
        <w:rPr/>
        <w:t>302,</w:t>
      </w:r>
      <w:r>
        <w:rPr>
          <w:spacing w:val="-6"/>
        </w:rPr>
        <w:t> </w:t>
      </w:r>
      <w:r>
        <w:rPr/>
        <w:t>Macroeconomic</w:t>
      </w:r>
      <w:r>
        <w:rPr>
          <w:spacing w:val="-4"/>
        </w:rPr>
        <w:t> </w:t>
      </w:r>
      <w:r>
        <w:rPr>
          <w:spacing w:val="-2"/>
        </w:rPr>
        <w:t>Theory</w:t>
      </w:r>
    </w:p>
    <w:p>
      <w:pPr>
        <w:pStyle w:val="BodyText"/>
        <w:spacing w:line="252" w:lineRule="exact" w:before="1"/>
        <w:ind w:left="1079"/>
      </w:pPr>
      <w:r>
        <w:rPr/>
        <w:t>Fall:</w:t>
      </w:r>
      <w:r>
        <w:rPr>
          <w:spacing w:val="-3"/>
        </w:rPr>
        <w:t> </w:t>
      </w:r>
      <w:r>
        <w:rPr/>
        <w:t>2009;</w:t>
      </w:r>
      <w:r>
        <w:rPr>
          <w:spacing w:val="-2"/>
        </w:rPr>
        <w:t> </w:t>
      </w:r>
      <w:r>
        <w:rPr/>
        <w:t>2010;</w:t>
      </w:r>
      <w:r>
        <w:rPr>
          <w:spacing w:val="-5"/>
        </w:rPr>
        <w:t> </w:t>
      </w:r>
      <w:r>
        <w:rPr/>
        <w:t>2011;</w:t>
      </w:r>
      <w:r>
        <w:rPr>
          <w:spacing w:val="-2"/>
        </w:rPr>
        <w:t> </w:t>
      </w:r>
      <w:r>
        <w:rPr/>
        <w:t>2016;</w:t>
      </w:r>
      <w:r>
        <w:rPr>
          <w:spacing w:val="-2"/>
        </w:rPr>
        <w:t> </w:t>
      </w:r>
      <w:r>
        <w:rPr/>
        <w:t>2018.</w:t>
      </w:r>
      <w:r>
        <w:rPr>
          <w:spacing w:val="-3"/>
        </w:rPr>
        <w:t> </w:t>
      </w:r>
      <w:r>
        <w:rPr/>
        <w:t>Spring:</w:t>
      </w:r>
      <w:r>
        <w:rPr>
          <w:spacing w:val="-2"/>
        </w:rPr>
        <w:t> </w:t>
      </w:r>
      <w:r>
        <w:rPr/>
        <w:t>2010;</w:t>
      </w:r>
      <w:r>
        <w:rPr>
          <w:spacing w:val="-2"/>
        </w:rPr>
        <w:t> </w:t>
      </w:r>
      <w:r>
        <w:rPr/>
        <w:t>2011,</w:t>
      </w:r>
      <w:r>
        <w:rPr>
          <w:spacing w:val="-3"/>
        </w:rPr>
        <w:t> </w:t>
      </w:r>
      <w:r>
        <w:rPr>
          <w:spacing w:val="-2"/>
        </w:rPr>
        <w:t>2020.</w:t>
      </w:r>
    </w:p>
    <w:p>
      <w:pPr>
        <w:pStyle w:val="BodyText"/>
        <w:ind w:left="1079" w:right="5045" w:hanging="180"/>
      </w:pPr>
      <w:r>
        <w:rPr/>
        <w:t>Econ</w:t>
      </w:r>
      <w:r>
        <w:rPr>
          <w:spacing w:val="-9"/>
        </w:rPr>
        <w:t> </w:t>
      </w:r>
      <w:r>
        <w:rPr/>
        <w:t>402,</w:t>
      </w:r>
      <w:r>
        <w:rPr>
          <w:spacing w:val="-9"/>
        </w:rPr>
        <w:t> </w:t>
      </w:r>
      <w:r>
        <w:rPr/>
        <w:t>Topics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Macroeconomics Fall 2020, Spring 2022.</w:t>
      </w:r>
    </w:p>
    <w:p>
      <w:pPr>
        <w:pStyle w:val="BodyText"/>
        <w:ind w:left="1079" w:right="5333" w:hanging="180"/>
      </w:pPr>
      <w:r>
        <w:rPr/>
        <w:t>Econ</w:t>
      </w:r>
      <w:r>
        <w:rPr>
          <w:spacing w:val="-12"/>
        </w:rPr>
        <w:t> </w:t>
      </w:r>
      <w:r>
        <w:rPr/>
        <w:t>450X,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Growth. Fall: 2022, 2023.</w:t>
      </w:r>
    </w:p>
    <w:p>
      <w:pPr>
        <w:pStyle w:val="BodyText"/>
        <w:spacing w:line="252" w:lineRule="exact" w:before="1"/>
        <w:ind w:left="899"/>
      </w:pPr>
      <w:r>
        <w:rPr/>
        <w:t>Econ</w:t>
      </w:r>
      <w:r>
        <w:rPr>
          <w:spacing w:val="-4"/>
        </w:rPr>
        <w:t> </w:t>
      </w:r>
      <w:r>
        <w:rPr/>
        <w:t>602,</w:t>
      </w:r>
      <w:r>
        <w:rPr>
          <w:spacing w:val="-6"/>
        </w:rPr>
        <w:t> </w:t>
      </w:r>
      <w:r>
        <w:rPr/>
        <w:t>Macroeconomic</w:t>
      </w:r>
      <w:r>
        <w:rPr>
          <w:spacing w:val="-4"/>
        </w:rPr>
        <w:t> </w:t>
      </w:r>
      <w:r>
        <w:rPr>
          <w:spacing w:val="-2"/>
        </w:rPr>
        <w:t>Analysis</w:t>
      </w:r>
    </w:p>
    <w:p>
      <w:pPr>
        <w:pStyle w:val="BodyText"/>
        <w:spacing w:line="252" w:lineRule="exact"/>
        <w:ind w:left="1079"/>
      </w:pPr>
      <w:r>
        <w:rPr/>
        <w:t>Spring:</w:t>
      </w:r>
      <w:r>
        <w:rPr>
          <w:spacing w:val="-3"/>
        </w:rPr>
        <w:t> </w:t>
      </w:r>
      <w:r>
        <w:rPr/>
        <w:t>2010,</w:t>
      </w:r>
      <w:r>
        <w:rPr>
          <w:spacing w:val="-2"/>
        </w:rPr>
        <w:t> </w:t>
      </w:r>
      <w:r>
        <w:rPr/>
        <w:t>2011,</w:t>
      </w:r>
      <w:r>
        <w:rPr>
          <w:spacing w:val="-1"/>
        </w:rPr>
        <w:t> </w:t>
      </w:r>
      <w:r>
        <w:rPr/>
        <w:t>2012,</w:t>
      </w:r>
      <w:r>
        <w:rPr>
          <w:spacing w:val="-6"/>
        </w:rPr>
        <w:t> </w:t>
      </w:r>
      <w:r>
        <w:rPr/>
        <w:t>2013,</w:t>
      </w:r>
      <w:r>
        <w:rPr>
          <w:spacing w:val="-2"/>
        </w:rPr>
        <w:t> </w:t>
      </w:r>
      <w:r>
        <w:rPr/>
        <w:t>2014,</w:t>
      </w:r>
      <w:r>
        <w:rPr>
          <w:spacing w:val="-2"/>
        </w:rPr>
        <w:t> </w:t>
      </w:r>
      <w:r>
        <w:rPr/>
        <w:t>2015,</w:t>
      </w:r>
      <w:r>
        <w:rPr>
          <w:spacing w:val="-4"/>
        </w:rPr>
        <w:t> </w:t>
      </w:r>
      <w:r>
        <w:rPr/>
        <w:t>2016,</w:t>
      </w:r>
      <w:r>
        <w:rPr>
          <w:spacing w:val="-1"/>
        </w:rPr>
        <w:t> </w:t>
      </w:r>
      <w:r>
        <w:rPr>
          <w:spacing w:val="-4"/>
        </w:rPr>
        <w:t>2017.</w:t>
      </w:r>
    </w:p>
    <w:p>
      <w:pPr>
        <w:pStyle w:val="BodyText"/>
        <w:spacing w:before="1"/>
        <w:ind w:left="1079" w:right="3780" w:hanging="180"/>
      </w:pPr>
      <w:r>
        <w:rPr/>
        <w:t>Econ 604, Advanced Macroeconomic Analysis Spring:</w:t>
      </w:r>
      <w:r>
        <w:rPr>
          <w:spacing w:val="-4"/>
        </w:rPr>
        <w:t> </w:t>
      </w:r>
      <w:r>
        <w:rPr/>
        <w:t>2018,</w:t>
      </w:r>
      <w:r>
        <w:rPr>
          <w:spacing w:val="-5"/>
        </w:rPr>
        <w:t> </w:t>
      </w:r>
      <w:r>
        <w:rPr/>
        <w:t>2019,</w:t>
      </w:r>
      <w:r>
        <w:rPr>
          <w:spacing w:val="-5"/>
        </w:rPr>
        <w:t> </w:t>
      </w:r>
      <w:r>
        <w:rPr/>
        <w:t>2020,</w:t>
      </w:r>
      <w:r>
        <w:rPr>
          <w:spacing w:val="-9"/>
        </w:rPr>
        <w:t> </w:t>
      </w:r>
      <w:r>
        <w:rPr/>
        <w:t>2021,</w:t>
      </w:r>
      <w:r>
        <w:rPr>
          <w:spacing w:val="-5"/>
        </w:rPr>
        <w:t> </w:t>
      </w:r>
      <w:r>
        <w:rPr/>
        <w:t>2022,</w:t>
      </w:r>
      <w:r>
        <w:rPr>
          <w:spacing w:val="-5"/>
        </w:rPr>
        <w:t> </w:t>
      </w:r>
      <w:r>
        <w:rPr/>
        <w:t>2023,</w:t>
      </w:r>
      <w:r>
        <w:rPr>
          <w:spacing w:val="-7"/>
        </w:rPr>
        <w:t> </w:t>
      </w:r>
      <w:r>
        <w:rPr/>
        <w:t>2024.</w:t>
      </w:r>
    </w:p>
    <w:p>
      <w:pPr>
        <w:pStyle w:val="BodyText"/>
        <w:spacing w:line="251" w:lineRule="exact"/>
        <w:ind w:left="899"/>
      </w:pPr>
      <w:r>
        <w:rPr/>
        <w:t>Econ</w:t>
      </w:r>
      <w:r>
        <w:rPr>
          <w:spacing w:val="-3"/>
        </w:rPr>
        <w:t> </w:t>
      </w:r>
      <w:r>
        <w:rPr/>
        <w:t>606,</w:t>
      </w:r>
      <w:r>
        <w:rPr>
          <w:spacing w:val="-2"/>
        </w:rPr>
        <w:t> </w:t>
      </w:r>
      <w:r>
        <w:rPr/>
        <w:t>Advanced</w:t>
      </w:r>
      <w:r>
        <w:rPr>
          <w:spacing w:val="-3"/>
        </w:rPr>
        <w:t> </w:t>
      </w:r>
      <w:r>
        <w:rPr/>
        <w:t>Topics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Macroeconomics</w:t>
      </w:r>
    </w:p>
    <w:p>
      <w:pPr>
        <w:pStyle w:val="BodyText"/>
        <w:spacing w:before="1"/>
        <w:ind w:left="1079"/>
      </w:pPr>
      <w:r>
        <w:rPr/>
        <w:t>Fall:</w:t>
      </w:r>
      <w:r>
        <w:rPr>
          <w:spacing w:val="-2"/>
        </w:rPr>
        <w:t> </w:t>
      </w:r>
      <w:r>
        <w:rPr/>
        <w:t>2010;</w:t>
      </w:r>
      <w:r>
        <w:rPr>
          <w:spacing w:val="-2"/>
        </w:rPr>
        <w:t> </w:t>
      </w:r>
      <w:r>
        <w:rPr/>
        <w:t>2013;</w:t>
      </w:r>
      <w:r>
        <w:rPr>
          <w:spacing w:val="-5"/>
        </w:rPr>
        <w:t> </w:t>
      </w:r>
      <w:r>
        <w:rPr/>
        <w:t>2016;</w:t>
      </w:r>
      <w:r>
        <w:rPr>
          <w:spacing w:val="-2"/>
        </w:rPr>
        <w:t> </w:t>
      </w:r>
      <w:r>
        <w:rPr/>
        <w:t>2018,</w:t>
      </w:r>
      <w:r>
        <w:rPr>
          <w:spacing w:val="-3"/>
        </w:rPr>
        <w:t> </w:t>
      </w:r>
      <w:r>
        <w:rPr/>
        <w:t>2020,</w:t>
      </w:r>
      <w:r>
        <w:rPr>
          <w:spacing w:val="-3"/>
        </w:rPr>
        <w:t> </w:t>
      </w:r>
      <w:r>
        <w:rPr/>
        <w:t>2021.</w:t>
      </w:r>
      <w:r>
        <w:rPr>
          <w:spacing w:val="-3"/>
        </w:rPr>
        <w:t> </w:t>
      </w:r>
      <w:r>
        <w:rPr/>
        <w:t>Spring:</w:t>
      </w:r>
      <w:r>
        <w:rPr>
          <w:spacing w:val="-1"/>
        </w:rPr>
        <w:t> </w:t>
      </w:r>
      <w:r>
        <w:rPr>
          <w:spacing w:val="-2"/>
        </w:rPr>
        <w:t>2024.</w:t>
      </w:r>
    </w:p>
    <w:p>
      <w:pPr>
        <w:pStyle w:val="BodyText"/>
        <w:spacing w:before="1"/>
      </w:pPr>
    </w:p>
    <w:p>
      <w:pPr>
        <w:pStyle w:val="BodyText"/>
        <w:tabs>
          <w:tab w:pos="974" w:val="left" w:leader="none"/>
          <w:tab w:pos="2109" w:val="left" w:leader="none"/>
          <w:tab w:pos="3479" w:val="left" w:leader="none"/>
          <w:tab w:pos="6035" w:val="left" w:leader="none"/>
          <w:tab w:pos="6880" w:val="left" w:leader="none"/>
          <w:tab w:pos="7161" w:val="left" w:leader="none"/>
          <w:tab w:pos="7684" w:val="left" w:leader="none"/>
          <w:tab w:pos="8037" w:val="left" w:leader="none"/>
        </w:tabs>
        <w:ind w:left="899" w:right="355" w:hanging="541"/>
      </w:pPr>
      <w:r>
        <w:rPr>
          <w:spacing w:val="-4"/>
        </w:rPr>
        <w:t>Rice</w:t>
      </w:r>
      <w:r>
        <w:rPr/>
        <w:tab/>
        <w:tab/>
      </w:r>
      <w:r>
        <w:rPr>
          <w:spacing w:val="-2"/>
        </w:rPr>
        <w:t>University</w:t>
      </w:r>
      <w:r>
        <w:rPr/>
        <w:tab/>
      </w:r>
      <w:r>
        <w:rPr>
          <w:spacing w:val="-2"/>
        </w:rPr>
        <w:t>(2001-2009):</w:t>
      </w:r>
      <w:r>
        <w:rPr/>
        <w:tab/>
      </w:r>
      <w:r>
        <w:rPr>
          <w:spacing w:val="-2"/>
        </w:rPr>
        <w:t>Macroeconomic/Monetary</w:t>
      </w:r>
      <w:r>
        <w:rPr/>
        <w:tab/>
      </w:r>
      <w:r>
        <w:rPr>
          <w:spacing w:val="-2"/>
        </w:rPr>
        <w:t>Theory</w:t>
      </w:r>
      <w:r>
        <w:rPr/>
        <w:tab/>
      </w:r>
      <w:r>
        <w:rPr>
          <w:spacing w:val="-10"/>
        </w:rPr>
        <w:t>I</w:t>
      </w:r>
      <w:r>
        <w:rPr/>
        <w:tab/>
      </w:r>
      <w:r>
        <w:rPr>
          <w:spacing w:val="-4"/>
        </w:rPr>
        <w:t>and</w:t>
      </w:r>
      <w:r>
        <w:rPr/>
        <w:tab/>
      </w:r>
      <w:r>
        <w:rPr>
          <w:spacing w:val="-6"/>
        </w:rPr>
        <w:t>II</w:t>
      </w:r>
      <w:r>
        <w:rPr/>
        <w:tab/>
      </w:r>
      <w:r>
        <w:rPr>
          <w:spacing w:val="-2"/>
        </w:rPr>
        <w:t>(graduate), </w:t>
      </w:r>
      <w:r>
        <w:rPr/>
        <w:t>Macroeconomic Theory (undergraduate).</w:t>
      </w:r>
    </w:p>
    <w:p>
      <w:pPr>
        <w:pStyle w:val="BodyText"/>
        <w:spacing w:before="252"/>
        <w:ind w:left="899" w:hanging="541"/>
      </w:pPr>
      <w:r>
        <w:rPr/>
        <w:t>Carnegie-Mellon</w:t>
      </w:r>
      <w:r>
        <w:rPr>
          <w:spacing w:val="29"/>
        </w:rPr>
        <w:t> </w:t>
      </w:r>
      <w:r>
        <w:rPr/>
        <w:t>(2005):</w:t>
      </w:r>
      <w:r>
        <w:rPr>
          <w:spacing w:val="28"/>
        </w:rPr>
        <w:t> </w:t>
      </w:r>
      <w:r>
        <w:rPr/>
        <w:t>Topics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Macroeconomics</w:t>
      </w:r>
      <w:r>
        <w:rPr>
          <w:spacing w:val="30"/>
        </w:rPr>
        <w:t> </w:t>
      </w:r>
      <w:r>
        <w:rPr/>
        <w:t>(graduate),</w:t>
      </w:r>
      <w:r>
        <w:rPr>
          <w:spacing w:val="29"/>
        </w:rPr>
        <w:t> </w:t>
      </w:r>
      <w:r>
        <w:rPr/>
        <w:t>Intermediate</w:t>
      </w:r>
      <w:r>
        <w:rPr>
          <w:spacing w:val="27"/>
        </w:rPr>
        <w:t> </w:t>
      </w:r>
      <w:r>
        <w:rPr/>
        <w:t>Macroeconomics </w:t>
      </w:r>
      <w:r>
        <w:rPr>
          <w:spacing w:val="-2"/>
        </w:rPr>
        <w:t>(undergraduate).</w:t>
      </w:r>
    </w:p>
    <w:p>
      <w:pPr>
        <w:pStyle w:val="BodyText"/>
        <w:spacing w:before="251"/>
      </w:pPr>
    </w:p>
    <w:p>
      <w:pPr>
        <w:pStyle w:val="Heading1"/>
        <w:ind w:left="907"/>
        <w:rPr>
          <w:u w:val="none"/>
        </w:rPr>
      </w:pPr>
      <w:r>
        <w:rPr>
          <w:u w:val="single"/>
        </w:rPr>
        <w:t>GRADUATE</w:t>
      </w:r>
      <w:r>
        <w:rPr>
          <w:spacing w:val="-9"/>
          <w:u w:val="single"/>
        </w:rPr>
        <w:t> </w:t>
      </w:r>
      <w:r>
        <w:rPr>
          <w:u w:val="single"/>
        </w:rPr>
        <w:t>STUDENT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SUPERVISION</w:t>
      </w:r>
    </w:p>
    <w:p>
      <w:pPr>
        <w:pStyle w:val="BodyText"/>
        <w:spacing w:before="2"/>
        <w:rPr>
          <w:b/>
        </w:rPr>
      </w:pPr>
    </w:p>
    <w:p>
      <w:pPr>
        <w:pStyle w:val="BodyText"/>
        <w:tabs>
          <w:tab w:pos="2519" w:val="left" w:leader="none"/>
        </w:tabs>
        <w:ind w:left="359" w:right="3780"/>
      </w:pPr>
      <w:r>
        <w:rPr/>
        <w:t>Hongseok Kim</w:t>
        <w:tab/>
        <w:t>Expected</w:t>
      </w:r>
      <w:r>
        <w:rPr>
          <w:spacing w:val="-12"/>
        </w:rPr>
        <w:t> </w:t>
      </w:r>
      <w:r>
        <w:rPr/>
        <w:t>completion</w:t>
      </w:r>
      <w:r>
        <w:rPr>
          <w:spacing w:val="-12"/>
        </w:rPr>
        <w:t> </w:t>
      </w:r>
      <w:r>
        <w:rPr/>
        <w:t>Spring</w:t>
      </w:r>
      <w:r>
        <w:rPr>
          <w:spacing w:val="-12"/>
        </w:rPr>
        <w:t> </w:t>
      </w:r>
      <w:r>
        <w:rPr/>
        <w:t>2026. Mohamed A Salat</w:t>
        <w:tab/>
        <w:t>Expected completion Spring 2026</w:t>
      </w:r>
    </w:p>
    <w:p>
      <w:pPr>
        <w:pStyle w:val="BodyText"/>
        <w:tabs>
          <w:tab w:pos="2519" w:val="left" w:leader="none"/>
        </w:tabs>
        <w:ind w:left="359"/>
      </w:pPr>
      <w:r>
        <w:rPr/>
        <w:t>Ganna</w:t>
      </w:r>
      <w:r>
        <w:rPr>
          <w:spacing w:val="-2"/>
        </w:rPr>
        <w:t> Prykhodko</w:t>
      </w:r>
      <w:r>
        <w:rPr/>
        <w:tab/>
        <w:t>“Three</w:t>
      </w:r>
      <w:r>
        <w:rPr>
          <w:spacing w:val="-5"/>
        </w:rPr>
        <w:t> </w:t>
      </w:r>
      <w:r>
        <w:rPr/>
        <w:t>essays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rational</w:t>
      </w:r>
      <w:r>
        <w:rPr>
          <w:spacing w:val="-2"/>
        </w:rPr>
        <w:t> </w:t>
      </w:r>
      <w:r>
        <w:rPr/>
        <w:t>asset</w:t>
      </w:r>
      <w:r>
        <w:rPr>
          <w:spacing w:val="-4"/>
        </w:rPr>
        <w:t> </w:t>
      </w:r>
      <w:r>
        <w:rPr/>
        <w:t>price</w:t>
      </w:r>
      <w:r>
        <w:rPr>
          <w:spacing w:val="-4"/>
        </w:rPr>
        <w:t> </w:t>
      </w:r>
      <w:r>
        <w:rPr>
          <w:spacing w:val="-2"/>
        </w:rPr>
        <w:t>bubbles”</w:t>
      </w:r>
    </w:p>
    <w:p>
      <w:pPr>
        <w:pStyle w:val="BodyText"/>
        <w:spacing w:before="2"/>
        <w:ind w:left="2520" w:right="1856" w:hanging="1"/>
      </w:pPr>
      <w:r>
        <w:rPr/>
        <w:t>Completed Summer 2025, Iowa State University.</w:t>
      </w:r>
      <w:r>
        <w:rPr>
          <w:spacing w:val="40"/>
        </w:rPr>
        <w:t> </w:t>
      </w:r>
      <w:r>
        <w:rPr/>
        <w:t>Placed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Loras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/>
        <w:t>(Assistant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Finance)</w:t>
      </w:r>
    </w:p>
    <w:p>
      <w:pPr>
        <w:pStyle w:val="BodyText"/>
        <w:tabs>
          <w:tab w:pos="2519" w:val="left" w:leader="none"/>
        </w:tabs>
        <w:spacing w:line="242" w:lineRule="auto"/>
        <w:ind w:left="2520" w:right="646" w:hanging="2160"/>
      </w:pPr>
      <w:r>
        <w:rPr/>
        <w:t>Meenakshi Shekhar</w:t>
        <w:tab/>
        <w:t>“Structural</w:t>
      </w:r>
      <w:r>
        <w:rPr>
          <w:spacing w:val="-5"/>
        </w:rPr>
        <w:t> </w:t>
      </w:r>
      <w:r>
        <w:rPr/>
        <w:t>Transformation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/>
        <w:t>Today’s</w:t>
      </w:r>
      <w:r>
        <w:rPr>
          <w:spacing w:val="-6"/>
        </w:rPr>
        <w:t> </w:t>
      </w:r>
      <w:r>
        <w:rPr/>
        <w:t>Developing</w:t>
      </w:r>
      <w:r>
        <w:rPr>
          <w:spacing w:val="-6"/>
        </w:rPr>
        <w:t> </w:t>
      </w:r>
      <w:r>
        <w:rPr/>
        <w:t>Open</w:t>
      </w:r>
      <w:r>
        <w:rPr>
          <w:spacing w:val="-6"/>
        </w:rPr>
        <w:t> </w:t>
      </w:r>
      <w:r>
        <w:rPr/>
        <w:t>Economies.” Completed Summer 2025, Iowa State University.</w:t>
      </w:r>
    </w:p>
    <w:p>
      <w:pPr>
        <w:pStyle w:val="BodyText"/>
        <w:spacing w:line="248" w:lineRule="exact"/>
        <w:ind w:left="2520"/>
      </w:pPr>
      <w:r>
        <w:rPr/>
        <w:t>Placed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CAFRAL,</w:t>
      </w:r>
      <w:r>
        <w:rPr>
          <w:spacing w:val="-3"/>
        </w:rPr>
        <w:t> </w:t>
      </w:r>
      <w:r>
        <w:rPr/>
        <w:t>RBI</w:t>
      </w:r>
      <w:r>
        <w:rPr>
          <w:spacing w:val="-4"/>
        </w:rPr>
        <w:t> </w:t>
      </w:r>
      <w:r>
        <w:rPr/>
        <w:t>(Central</w:t>
      </w:r>
      <w:r>
        <w:rPr>
          <w:spacing w:val="-2"/>
        </w:rPr>
        <w:t> </w:t>
      </w: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India)</w:t>
      </w:r>
    </w:p>
    <w:p>
      <w:pPr>
        <w:pStyle w:val="BodyText"/>
        <w:tabs>
          <w:tab w:pos="2520" w:val="left" w:leader="none"/>
        </w:tabs>
        <w:ind w:left="2520" w:right="859" w:hanging="2161"/>
      </w:pPr>
      <w:r>
        <w:rPr/>
        <w:t>Huanping Fan</w:t>
        <w:tab/>
        <w:t>“Dynamic</w:t>
      </w:r>
      <w:r>
        <w:rPr>
          <w:spacing w:val="-4"/>
        </w:rPr>
        <w:t> </w:t>
      </w:r>
      <w:r>
        <w:rPr/>
        <w:t>General</w:t>
      </w:r>
      <w:r>
        <w:rPr>
          <w:spacing w:val="-3"/>
        </w:rPr>
        <w:t> </w:t>
      </w:r>
      <w:r>
        <w:rPr/>
        <w:t>Equilibrium</w:t>
      </w:r>
      <w:r>
        <w:rPr>
          <w:spacing w:val="-6"/>
        </w:rPr>
        <w:t> </w:t>
      </w:r>
      <w:r>
        <w:rPr/>
        <w:t>Models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Family,</w:t>
      </w:r>
      <w:r>
        <w:rPr>
          <w:spacing w:val="-7"/>
        </w:rPr>
        <w:t> </w:t>
      </w:r>
      <w:r>
        <w:rPr/>
        <w:t>Fertility,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Health”</w:t>
      </w:r>
    </w:p>
    <w:p>
      <w:pPr>
        <w:pStyle w:val="BodyText"/>
        <w:spacing w:line="251" w:lineRule="exact"/>
        <w:ind w:left="2520"/>
      </w:pPr>
      <w:r>
        <w:rPr/>
        <w:t>Completed</w:t>
      </w:r>
      <w:r>
        <w:rPr>
          <w:spacing w:val="-4"/>
        </w:rPr>
        <w:t> </w:t>
      </w:r>
      <w:r>
        <w:rPr/>
        <w:t>Fall</w:t>
      </w:r>
      <w:r>
        <w:rPr>
          <w:spacing w:val="-2"/>
        </w:rPr>
        <w:t> </w:t>
      </w:r>
      <w:r>
        <w:rPr/>
        <w:t>2023,</w:t>
      </w:r>
      <w:r>
        <w:rPr>
          <w:spacing w:val="-4"/>
        </w:rPr>
        <w:t> </w:t>
      </w:r>
      <w:r>
        <w:rPr/>
        <w:t>Iowa</w:t>
      </w:r>
      <w:r>
        <w:rPr>
          <w:spacing w:val="-5"/>
        </w:rPr>
        <w:t> </w:t>
      </w:r>
      <w:r>
        <w:rPr/>
        <w:t>State</w:t>
      </w:r>
      <w:r>
        <w:rPr>
          <w:spacing w:val="-3"/>
        </w:rPr>
        <w:t> </w:t>
      </w:r>
      <w:r>
        <w:rPr>
          <w:spacing w:val="-2"/>
        </w:rPr>
        <w:t>University.</w:t>
      </w:r>
    </w:p>
    <w:p>
      <w:pPr>
        <w:pStyle w:val="BodyText"/>
        <w:spacing w:after="0" w:line="251" w:lineRule="exact"/>
        <w:sectPr>
          <w:pgSz w:w="12240" w:h="15840"/>
          <w:pgMar w:header="729" w:footer="1063" w:top="1340" w:bottom="1260" w:left="1440" w:right="1440"/>
        </w:sectPr>
      </w:pPr>
    </w:p>
    <w:p>
      <w:pPr>
        <w:pStyle w:val="BodyText"/>
        <w:spacing w:line="252" w:lineRule="exact" w:before="81"/>
        <w:ind w:left="2520"/>
      </w:pPr>
      <w:r>
        <w:rPr/>
        <w:t>Placed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City</w:t>
      </w:r>
      <w:r>
        <w:rPr>
          <w:spacing w:val="-1"/>
        </w:rPr>
        <w:t> </w:t>
      </w:r>
      <w:r>
        <w:rPr>
          <w:spacing w:val="-4"/>
        </w:rPr>
        <w:t>Bank</w:t>
      </w:r>
    </w:p>
    <w:p>
      <w:pPr>
        <w:pStyle w:val="BodyText"/>
        <w:tabs>
          <w:tab w:pos="2520" w:val="left" w:leader="none"/>
        </w:tabs>
        <w:ind w:left="2520" w:right="2649" w:hanging="2161"/>
      </w:pPr>
      <w:r>
        <w:rPr/>
        <w:t>Haoran Li</w:t>
        <w:tab/>
        <w:t>“Three essays in macro labor economics” Completed</w:t>
      </w:r>
      <w:r>
        <w:rPr>
          <w:spacing w:val="-7"/>
        </w:rPr>
        <w:t> </w:t>
      </w:r>
      <w:r>
        <w:rPr/>
        <w:t>Spring</w:t>
      </w:r>
      <w:r>
        <w:rPr>
          <w:spacing w:val="-10"/>
        </w:rPr>
        <w:t> </w:t>
      </w:r>
      <w:r>
        <w:rPr/>
        <w:t>2021,</w:t>
      </w:r>
      <w:r>
        <w:rPr>
          <w:spacing w:val="-7"/>
        </w:rPr>
        <w:t> </w:t>
      </w:r>
      <w:r>
        <w:rPr/>
        <w:t>Iowa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University.</w:t>
      </w:r>
    </w:p>
    <w:p>
      <w:pPr>
        <w:pStyle w:val="BodyText"/>
        <w:ind w:left="2520"/>
      </w:pPr>
      <w:r>
        <w:rPr/>
        <w:t>Placed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Renmin</w:t>
      </w:r>
      <w:r>
        <w:rPr>
          <w:spacing w:val="-3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China</w:t>
      </w:r>
      <w:r>
        <w:rPr>
          <w:spacing w:val="-5"/>
        </w:rPr>
        <w:t> </w:t>
      </w:r>
      <w:r>
        <w:rPr/>
        <w:t>(Assistant</w:t>
      </w:r>
      <w:r>
        <w:rPr>
          <w:spacing w:val="-2"/>
        </w:rPr>
        <w:t> Professor).</w:t>
      </w:r>
    </w:p>
    <w:p>
      <w:pPr>
        <w:pStyle w:val="BodyText"/>
        <w:tabs>
          <w:tab w:pos="2520" w:val="left" w:leader="none"/>
        </w:tabs>
        <w:spacing w:before="1"/>
        <w:ind w:left="2520" w:right="1740" w:hanging="2161"/>
      </w:pPr>
      <w:r>
        <w:rPr/>
        <w:t>Anni Isojarvi</w:t>
        <w:tab/>
        <w:t>“Three</w:t>
      </w:r>
      <w:r>
        <w:rPr>
          <w:spacing w:val="-5"/>
        </w:rPr>
        <w:t> </w:t>
      </w:r>
      <w:r>
        <w:rPr/>
        <w:t>essays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disparities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inequality.” Completed Spring 2021, Iowa State University.</w:t>
      </w:r>
    </w:p>
    <w:p>
      <w:pPr>
        <w:pStyle w:val="BodyText"/>
        <w:spacing w:line="251" w:lineRule="exact"/>
        <w:ind w:left="2520"/>
      </w:pPr>
      <w:r>
        <w:rPr/>
        <w:t>Placed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Board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Governors,</w:t>
      </w:r>
      <w:r>
        <w:rPr>
          <w:spacing w:val="-6"/>
        </w:rPr>
        <w:t> </w:t>
      </w:r>
      <w:r>
        <w:rPr>
          <w:spacing w:val="-2"/>
        </w:rPr>
        <w:t>Washington</w:t>
      </w:r>
    </w:p>
    <w:p>
      <w:pPr>
        <w:pStyle w:val="BodyText"/>
        <w:tabs>
          <w:tab w:pos="2520" w:val="left" w:leader="none"/>
        </w:tabs>
        <w:spacing w:line="252" w:lineRule="exact" w:before="2"/>
        <w:ind w:left="360"/>
      </w:pPr>
      <w:r>
        <w:rPr/>
        <w:t>Sicheng</w:t>
      </w:r>
      <w:r>
        <w:rPr>
          <w:spacing w:val="-3"/>
        </w:rPr>
        <w:t> </w:t>
      </w:r>
      <w:r>
        <w:rPr>
          <w:spacing w:val="-5"/>
        </w:rPr>
        <w:t>He</w:t>
      </w:r>
      <w:r>
        <w:rPr/>
        <w:tab/>
        <w:t>“Three</w:t>
      </w:r>
      <w:r>
        <w:rPr>
          <w:spacing w:val="-3"/>
        </w:rPr>
        <w:t> </w:t>
      </w:r>
      <w:r>
        <w:rPr/>
        <w:t>essays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financial</w:t>
      </w:r>
      <w:r>
        <w:rPr>
          <w:spacing w:val="-1"/>
        </w:rPr>
        <w:t> </w:t>
      </w:r>
      <w:r>
        <w:rPr>
          <w:spacing w:val="-2"/>
        </w:rPr>
        <w:t>frictions.”</w:t>
      </w:r>
    </w:p>
    <w:p>
      <w:pPr>
        <w:pStyle w:val="BodyText"/>
        <w:spacing w:line="252" w:lineRule="exact"/>
        <w:ind w:left="2520"/>
      </w:pPr>
      <w:r>
        <w:rPr/>
        <w:t>Completed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2019,</w:t>
      </w:r>
      <w:r>
        <w:rPr>
          <w:spacing w:val="-4"/>
        </w:rPr>
        <w:t> </w:t>
      </w:r>
      <w:r>
        <w:rPr/>
        <w:t>Iowa</w:t>
      </w:r>
      <w:r>
        <w:rPr>
          <w:spacing w:val="-4"/>
        </w:rPr>
        <w:t> </w:t>
      </w:r>
      <w:r>
        <w:rPr/>
        <w:t>State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spacing w:before="1"/>
        <w:ind w:left="2521" w:right="646" w:hanging="1"/>
      </w:pPr>
      <w:r>
        <w:rPr/>
        <w:t>Placed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Finance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Nankai</w:t>
      </w:r>
      <w:r>
        <w:rPr>
          <w:spacing w:val="-4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(Assistant </w:t>
      </w:r>
      <w:r>
        <w:rPr>
          <w:spacing w:val="-2"/>
        </w:rPr>
        <w:t>Professor)</w:t>
      </w:r>
    </w:p>
    <w:p>
      <w:pPr>
        <w:pStyle w:val="BodyText"/>
        <w:tabs>
          <w:tab w:pos="2521" w:val="left" w:leader="none"/>
        </w:tabs>
        <w:spacing w:line="251" w:lineRule="exact"/>
        <w:ind w:left="361"/>
      </w:pPr>
      <w:r>
        <w:rPr/>
        <w:t>Xiying </w:t>
      </w:r>
      <w:r>
        <w:rPr>
          <w:spacing w:val="-5"/>
        </w:rPr>
        <w:t>Liu</w:t>
      </w:r>
      <w:r>
        <w:rPr/>
        <w:tab/>
        <w:t>“Optimal</w:t>
      </w:r>
      <w:r>
        <w:rPr>
          <w:spacing w:val="-6"/>
        </w:rPr>
        <w:t> </w:t>
      </w:r>
      <w:r>
        <w:rPr/>
        <w:t>population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>
          <w:spacing w:val="-2"/>
        </w:rPr>
        <w:t>implications.”</w:t>
      </w:r>
    </w:p>
    <w:p>
      <w:pPr>
        <w:pStyle w:val="BodyText"/>
        <w:spacing w:before="1"/>
        <w:ind w:left="2521" w:right="2229"/>
      </w:pPr>
      <w:r>
        <w:rPr/>
        <w:t>Completed Summer 2015, Iowa State University Placed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Wuhan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(Assistant</w:t>
      </w:r>
      <w:r>
        <w:rPr>
          <w:spacing w:val="-7"/>
        </w:rPr>
        <w:t> </w:t>
      </w:r>
      <w:r>
        <w:rPr/>
        <w:t>Professor).</w:t>
      </w:r>
    </w:p>
    <w:p>
      <w:pPr>
        <w:pStyle w:val="BodyText"/>
        <w:tabs>
          <w:tab w:pos="2521" w:val="left" w:leader="none"/>
        </w:tabs>
        <w:spacing w:line="252" w:lineRule="exact" w:before="1"/>
        <w:ind w:left="361"/>
      </w:pPr>
      <w:r>
        <w:rPr/>
        <w:t>Dihn</w:t>
      </w:r>
      <w:r>
        <w:rPr>
          <w:spacing w:val="-3"/>
        </w:rPr>
        <w:t> </w:t>
      </w:r>
      <w:r>
        <w:rPr>
          <w:spacing w:val="-2"/>
        </w:rPr>
        <w:t>Trang,</w:t>
      </w:r>
      <w:r>
        <w:rPr/>
        <w:tab/>
        <w:t>Rice </w:t>
      </w:r>
      <w:r>
        <w:rPr>
          <w:spacing w:val="-2"/>
        </w:rPr>
        <w:t>University.</w:t>
      </w:r>
    </w:p>
    <w:p>
      <w:pPr>
        <w:pStyle w:val="BodyText"/>
        <w:tabs>
          <w:tab w:pos="2521" w:val="left" w:leader="none"/>
        </w:tabs>
        <w:spacing w:line="252" w:lineRule="exact"/>
        <w:ind w:left="361"/>
      </w:pPr>
      <w:r>
        <w:rPr/>
        <w:t>M.V.</w:t>
      </w:r>
      <w:r>
        <w:rPr>
          <w:spacing w:val="-2"/>
        </w:rPr>
        <w:t> Urenda,</w:t>
      </w:r>
      <w:r>
        <w:rPr/>
        <w:tab/>
        <w:t>Carnegie</w:t>
      </w:r>
      <w:r>
        <w:rPr>
          <w:spacing w:val="-4"/>
        </w:rPr>
        <w:t> </w:t>
      </w:r>
      <w:r>
        <w:rPr/>
        <w:t>Mellon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spacing w:before="252"/>
      </w:pPr>
    </w:p>
    <w:p>
      <w:pPr>
        <w:pStyle w:val="Heading1"/>
        <w:ind w:left="908"/>
        <w:rPr>
          <w:u w:val="none"/>
        </w:rPr>
      </w:pPr>
      <w:r>
        <w:rPr>
          <w:u w:val="single"/>
        </w:rPr>
        <w:t>GRADUATE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COMMITTEE</w:t>
      </w:r>
    </w:p>
    <w:p>
      <w:pPr>
        <w:pStyle w:val="BodyText"/>
        <w:spacing w:before="1"/>
        <w:rPr>
          <w:b/>
        </w:rPr>
      </w:pPr>
    </w:p>
    <w:p>
      <w:pPr>
        <w:pStyle w:val="BodyText"/>
        <w:tabs>
          <w:tab w:pos="2519" w:val="left" w:leader="none"/>
        </w:tabs>
        <w:ind w:left="360" w:right="3069" w:hanging="1"/>
      </w:pPr>
      <w:r>
        <w:rPr/>
        <w:t>Kaishiki Singh</w:t>
        <w:tab/>
        <w:t>“Three</w:t>
      </w:r>
      <w:r>
        <w:rPr>
          <w:spacing w:val="-8"/>
        </w:rPr>
        <w:t> </w:t>
      </w:r>
      <w:r>
        <w:rPr/>
        <w:t>Essays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/>
        <w:t>Macroeconomics,”</w:t>
      </w:r>
      <w:r>
        <w:rPr>
          <w:spacing w:val="-8"/>
        </w:rPr>
        <w:t> </w:t>
      </w:r>
      <w:r>
        <w:rPr/>
        <w:t>2025. Anand</w:t>
      </w:r>
      <w:r>
        <w:rPr>
          <w:spacing w:val="-2"/>
        </w:rPr>
        <w:t> Shankar</w:t>
      </w:r>
      <w:r>
        <w:rPr/>
        <w:tab/>
      </w:r>
      <w:r>
        <w:rPr>
          <w:spacing w:val="-55"/>
        </w:rPr>
        <w:t> </w:t>
      </w:r>
      <w:r>
        <w:rPr/>
        <w:t>“Three</w:t>
      </w:r>
      <w:r>
        <w:rPr>
          <w:spacing w:val="-4"/>
        </w:rPr>
        <w:t> </w:t>
      </w:r>
      <w:r>
        <w:rPr/>
        <w:t>Essays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Macroeconomics,”</w:t>
      </w:r>
      <w:r>
        <w:rPr>
          <w:spacing w:val="-4"/>
        </w:rPr>
        <w:t> </w:t>
      </w:r>
      <w:r>
        <w:rPr>
          <w:spacing w:val="-2"/>
        </w:rPr>
        <w:t>2025.</w:t>
      </w:r>
    </w:p>
    <w:p>
      <w:pPr>
        <w:pStyle w:val="BodyText"/>
        <w:tabs>
          <w:tab w:pos="2520" w:val="left" w:leader="none"/>
        </w:tabs>
        <w:spacing w:before="1"/>
        <w:ind w:left="2520" w:right="713" w:hanging="2161"/>
      </w:pPr>
      <w:r>
        <w:rPr/>
        <w:t>Goswami, Sriparna</w:t>
        <w:tab/>
        <w:t>“Three</w:t>
      </w:r>
      <w:r>
        <w:rPr>
          <w:spacing w:val="-5"/>
        </w:rPr>
        <w:t> </w:t>
      </w:r>
      <w:r>
        <w:rPr/>
        <w:t>essays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advertising.”</w:t>
      </w:r>
      <w:r>
        <w:rPr>
          <w:spacing w:val="-5"/>
        </w:rPr>
        <w:t> </w:t>
      </w:r>
      <w:r>
        <w:rPr/>
        <w:t>Completed,</w:t>
      </w:r>
      <w:r>
        <w:rPr>
          <w:spacing w:val="-5"/>
        </w:rPr>
        <w:t> </w:t>
      </w:r>
      <w:r>
        <w:rPr/>
        <w:t>Summer </w:t>
      </w:r>
      <w:r>
        <w:rPr>
          <w:spacing w:val="-2"/>
        </w:rPr>
        <w:t>2024.</w:t>
      </w:r>
    </w:p>
    <w:p>
      <w:pPr>
        <w:pStyle w:val="BodyText"/>
        <w:tabs>
          <w:tab w:pos="2520" w:val="left" w:leader="none"/>
        </w:tabs>
        <w:spacing w:line="252" w:lineRule="exact"/>
        <w:ind w:left="360"/>
      </w:pPr>
      <w:r>
        <w:rPr/>
        <w:t>Qing</w:t>
      </w:r>
      <w:r>
        <w:rPr>
          <w:spacing w:val="-1"/>
        </w:rPr>
        <w:t> </w:t>
      </w:r>
      <w:r>
        <w:rPr>
          <w:spacing w:val="-5"/>
        </w:rPr>
        <w:t>Liu</w:t>
      </w:r>
      <w:r>
        <w:rPr/>
        <w:tab/>
        <w:t>Completed</w:t>
      </w:r>
      <w:r>
        <w:rPr>
          <w:spacing w:val="-4"/>
        </w:rPr>
        <w:t> </w:t>
      </w:r>
      <w:r>
        <w:rPr/>
        <w:t>Spring</w:t>
      </w:r>
      <w:r>
        <w:rPr>
          <w:spacing w:val="-6"/>
        </w:rPr>
        <w:t> </w:t>
      </w:r>
      <w:r>
        <w:rPr>
          <w:spacing w:val="-2"/>
        </w:rPr>
        <w:t>2021.</w:t>
      </w:r>
    </w:p>
    <w:p>
      <w:pPr>
        <w:pStyle w:val="BodyText"/>
        <w:tabs>
          <w:tab w:pos="2520" w:val="left" w:leader="none"/>
        </w:tabs>
        <w:ind w:left="360" w:right="2049"/>
      </w:pPr>
      <w:r>
        <w:rPr/>
        <w:t>Mohammad Hasan</w:t>
        <w:tab/>
        <w:t>“Essays in International Finance.” Completed 2020. Jiaoting Shi</w:t>
        <w:tab/>
        <w:t>“Three</w:t>
      </w:r>
      <w:r>
        <w:rPr>
          <w:spacing w:val="-6"/>
        </w:rPr>
        <w:t> </w:t>
      </w:r>
      <w:r>
        <w:rPr/>
        <w:t>Essays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Macroeconomics.”</w:t>
      </w:r>
      <w:r>
        <w:rPr>
          <w:spacing w:val="-6"/>
        </w:rPr>
        <w:t> </w:t>
      </w:r>
      <w:r>
        <w:rPr/>
        <w:t>Completed</w:t>
      </w:r>
      <w:r>
        <w:rPr>
          <w:spacing w:val="-9"/>
        </w:rPr>
        <w:t> </w:t>
      </w:r>
      <w:r>
        <w:rPr/>
        <w:t>2019.</w:t>
      </w:r>
    </w:p>
    <w:p>
      <w:pPr>
        <w:pStyle w:val="BodyText"/>
        <w:tabs>
          <w:tab w:pos="2520" w:val="left" w:leader="none"/>
        </w:tabs>
        <w:ind w:left="2520" w:right="1099" w:hanging="2161"/>
      </w:pPr>
      <w:r>
        <w:rPr/>
        <w:t>Hailong Jin</w:t>
        <w:tab/>
        <w:t>“Essays</w:t>
      </w:r>
      <w:r>
        <w:rPr>
          <w:spacing w:val="-4"/>
        </w:rPr>
        <w:t> </w:t>
      </w:r>
      <w:r>
        <w:rPr/>
        <w:t>on</w:t>
      </w:r>
      <w:r>
        <w:rPr>
          <w:spacing w:val="-7"/>
        </w:rPr>
        <w:t> </w:t>
      </w:r>
      <w:r>
        <w:rPr/>
        <w:t>currency</w:t>
      </w:r>
      <w:r>
        <w:rPr>
          <w:spacing w:val="-4"/>
        </w:rPr>
        <w:t> </w:t>
      </w:r>
      <w:r>
        <w:rPr/>
        <w:t>intervention,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particular</w:t>
      </w:r>
      <w:r>
        <w:rPr>
          <w:spacing w:val="-3"/>
        </w:rPr>
        <w:t> </w:t>
      </w:r>
      <w:r>
        <w:rPr/>
        <w:t>reference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the Chinese economy.” Completed 2013.</w:t>
      </w:r>
    </w:p>
    <w:p>
      <w:pPr>
        <w:pStyle w:val="BodyText"/>
        <w:tabs>
          <w:tab w:pos="2520" w:val="left" w:leader="none"/>
        </w:tabs>
        <w:spacing w:line="252" w:lineRule="exact"/>
        <w:ind w:left="360"/>
      </w:pPr>
      <w:r>
        <w:rPr/>
        <w:t>Yoonho</w:t>
      </w:r>
      <w:r>
        <w:rPr>
          <w:spacing w:val="-3"/>
        </w:rPr>
        <w:t> </w:t>
      </w:r>
      <w:r>
        <w:rPr>
          <w:spacing w:val="-4"/>
        </w:rPr>
        <w:t>Choi</w:t>
      </w:r>
      <w:r>
        <w:rPr/>
        <w:tab/>
        <w:t>“Three</w:t>
      </w:r>
      <w:r>
        <w:rPr>
          <w:spacing w:val="-5"/>
        </w:rPr>
        <w:t> </w:t>
      </w:r>
      <w:r>
        <w:rPr/>
        <w:t>essays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trade</w:t>
      </w:r>
      <w:r>
        <w:rPr>
          <w:spacing w:val="-3"/>
        </w:rPr>
        <w:t> </w:t>
      </w:r>
      <w:r>
        <w:rPr/>
        <w:t>policies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developing</w:t>
      </w:r>
      <w:r>
        <w:rPr>
          <w:spacing w:val="-2"/>
        </w:rPr>
        <w:t> countries.”</w:t>
      </w:r>
    </w:p>
    <w:p>
      <w:pPr>
        <w:pStyle w:val="BodyText"/>
        <w:spacing w:line="252" w:lineRule="exact"/>
        <w:ind w:left="2520"/>
      </w:pPr>
      <w:r>
        <w:rPr/>
        <w:t>Completed</w:t>
      </w:r>
      <w:r>
        <w:rPr>
          <w:spacing w:val="-4"/>
        </w:rPr>
        <w:t> </w:t>
      </w:r>
      <w:r>
        <w:rPr/>
        <w:t>Spring</w:t>
      </w:r>
      <w:r>
        <w:rPr>
          <w:spacing w:val="-5"/>
        </w:rPr>
        <w:t> </w:t>
      </w:r>
      <w:r>
        <w:rPr>
          <w:spacing w:val="-2"/>
        </w:rPr>
        <w:t>2017.</w:t>
      </w:r>
    </w:p>
    <w:p>
      <w:pPr>
        <w:pStyle w:val="BodyText"/>
        <w:spacing w:before="252"/>
      </w:pPr>
    </w:p>
    <w:p>
      <w:pPr>
        <w:pStyle w:val="Heading1"/>
        <w:spacing w:before="1"/>
        <w:ind w:left="908"/>
        <w:rPr>
          <w:u w:val="none"/>
        </w:rPr>
      </w:pPr>
      <w:r>
        <w:rPr>
          <w:spacing w:val="-2"/>
          <w:u w:val="single"/>
        </w:rPr>
        <w:t>DEPARTMENTAL</w:t>
      </w:r>
      <w:r>
        <w:rPr>
          <w:spacing w:val="8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360"/>
      </w:pPr>
      <w:r>
        <w:rPr/>
        <w:t>DOGE</w:t>
      </w:r>
      <w:r>
        <w:rPr>
          <w:spacing w:val="-5"/>
        </w:rPr>
        <w:t> </w:t>
      </w:r>
      <w:r>
        <w:rPr/>
        <w:t>(Since</w:t>
      </w:r>
      <w:r>
        <w:rPr>
          <w:spacing w:val="-4"/>
        </w:rPr>
        <w:t> </w:t>
      </w:r>
      <w:r>
        <w:rPr>
          <w:spacing w:val="-2"/>
        </w:rPr>
        <w:t>01/2025)</w:t>
      </w:r>
    </w:p>
    <w:p>
      <w:pPr>
        <w:pStyle w:val="BodyText"/>
        <w:spacing w:before="1"/>
        <w:ind w:left="359" w:right="2999"/>
      </w:pPr>
      <w:r>
        <w:rPr/>
        <w:t>Member</w:t>
      </w:r>
      <w:r>
        <w:rPr>
          <w:spacing w:val="-7"/>
        </w:rPr>
        <w:t> </w:t>
      </w:r>
      <w:r>
        <w:rPr/>
        <w:t>External</w:t>
      </w:r>
      <w:r>
        <w:rPr>
          <w:spacing w:val="-5"/>
        </w:rPr>
        <w:t> </w:t>
      </w:r>
      <w:r>
        <w:rPr/>
        <w:t>Faculty</w:t>
      </w:r>
      <w:r>
        <w:rPr>
          <w:spacing w:val="-5"/>
        </w:rPr>
        <w:t> </w:t>
      </w:r>
      <w:r>
        <w:rPr/>
        <w:t>Evaluation</w:t>
      </w:r>
      <w:r>
        <w:rPr>
          <w:spacing w:val="-6"/>
        </w:rPr>
        <w:t> </w:t>
      </w:r>
      <w:r>
        <w:rPr/>
        <w:t>Steering</w:t>
      </w:r>
      <w:r>
        <w:rPr>
          <w:spacing w:val="-8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2024-25. The Named Positions Committee, 2024-25.</w:t>
      </w:r>
    </w:p>
    <w:p>
      <w:pPr>
        <w:pStyle w:val="BodyText"/>
        <w:spacing w:line="242" w:lineRule="auto"/>
        <w:ind w:left="359" w:right="2229"/>
      </w:pPr>
      <w:r>
        <w:rPr/>
        <w:t>Member</w:t>
      </w:r>
      <w:r>
        <w:rPr>
          <w:spacing w:val="-8"/>
        </w:rPr>
        <w:t> </w:t>
      </w:r>
      <w:r>
        <w:rPr/>
        <w:t>Promotion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Tenure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2017-2018,</w:t>
      </w:r>
      <w:r>
        <w:rPr>
          <w:spacing w:val="-6"/>
        </w:rPr>
        <w:t> </w:t>
      </w:r>
      <w:r>
        <w:rPr/>
        <w:t>2022-2023 Departmental Seminar Committee, ISU, 2009-2018, 2020-2024.</w:t>
      </w:r>
    </w:p>
    <w:p>
      <w:pPr>
        <w:pStyle w:val="BodyText"/>
        <w:spacing w:line="242" w:lineRule="auto"/>
        <w:ind w:left="359" w:right="2229"/>
      </w:pPr>
      <w:r>
        <w:rPr/>
        <w:t>Graduate</w:t>
      </w:r>
      <w:r>
        <w:rPr>
          <w:spacing w:val="-6"/>
        </w:rPr>
        <w:t> </w:t>
      </w:r>
      <w:r>
        <w:rPr/>
        <w:t>Admission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ISU,</w:t>
      </w:r>
      <w:r>
        <w:rPr>
          <w:spacing w:val="-6"/>
        </w:rPr>
        <w:t> </w:t>
      </w:r>
      <w:r>
        <w:rPr/>
        <w:t>2010,</w:t>
      </w:r>
      <w:r>
        <w:rPr>
          <w:spacing w:val="-6"/>
        </w:rPr>
        <w:t> </w:t>
      </w:r>
      <w:r>
        <w:rPr/>
        <w:t>2012-2019,</w:t>
      </w:r>
      <w:r>
        <w:rPr>
          <w:spacing w:val="-6"/>
        </w:rPr>
        <w:t> </w:t>
      </w:r>
      <w:r>
        <w:rPr/>
        <w:t>2022,</w:t>
      </w:r>
      <w:r>
        <w:rPr>
          <w:spacing w:val="-6"/>
        </w:rPr>
        <w:t> </w:t>
      </w:r>
      <w:r>
        <w:rPr/>
        <w:t>2023-24. Macro Qualifier Committee 2011-2024</w:t>
      </w:r>
    </w:p>
    <w:p>
      <w:pPr>
        <w:pStyle w:val="BodyText"/>
        <w:spacing w:line="248" w:lineRule="exact"/>
        <w:ind w:left="359"/>
      </w:pPr>
      <w:r>
        <w:rPr/>
        <w:t>Computer</w:t>
      </w:r>
      <w:r>
        <w:rPr>
          <w:spacing w:val="-3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ISU,</w:t>
      </w:r>
      <w:r>
        <w:rPr>
          <w:spacing w:val="-7"/>
        </w:rPr>
        <w:t> </w:t>
      </w:r>
      <w:r>
        <w:rPr/>
        <w:t>2012,</w:t>
      </w:r>
      <w:r>
        <w:rPr>
          <w:spacing w:val="-3"/>
        </w:rPr>
        <w:t> </w:t>
      </w:r>
      <w:r>
        <w:rPr>
          <w:spacing w:val="-4"/>
        </w:rPr>
        <w:t>2013</w:t>
      </w:r>
    </w:p>
    <w:p>
      <w:pPr>
        <w:pStyle w:val="BodyText"/>
        <w:spacing w:line="252" w:lineRule="exact"/>
        <w:ind w:left="359"/>
      </w:pPr>
      <w:r>
        <w:rPr/>
        <w:t>Teaching</w:t>
      </w:r>
      <w:r>
        <w:rPr>
          <w:spacing w:val="-7"/>
        </w:rPr>
        <w:t> </w:t>
      </w:r>
      <w:r>
        <w:rPr/>
        <w:t>Evaluator,</w:t>
      </w:r>
      <w:r>
        <w:rPr>
          <w:spacing w:val="-5"/>
        </w:rPr>
        <w:t> </w:t>
      </w:r>
      <w:r>
        <w:rPr/>
        <w:t>2019,</w:t>
      </w:r>
      <w:r>
        <w:rPr>
          <w:spacing w:val="-7"/>
        </w:rPr>
        <w:t> </w:t>
      </w:r>
      <w:r>
        <w:rPr>
          <w:spacing w:val="-2"/>
        </w:rPr>
        <w:t>2022.</w:t>
      </w:r>
    </w:p>
    <w:p>
      <w:pPr>
        <w:pStyle w:val="BodyText"/>
        <w:spacing w:line="252" w:lineRule="exact"/>
        <w:ind w:left="359"/>
      </w:pPr>
      <w:r>
        <w:rPr/>
        <w:t>Undergrad</w:t>
      </w:r>
      <w:r>
        <w:rPr>
          <w:spacing w:val="-8"/>
        </w:rPr>
        <w:t> </w:t>
      </w:r>
      <w:r>
        <w:rPr/>
        <w:t>Recruitment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2020-</w:t>
      </w:r>
      <w:r>
        <w:rPr>
          <w:spacing w:val="-4"/>
        </w:rPr>
        <w:t>2023.</w:t>
      </w:r>
    </w:p>
    <w:p>
      <w:pPr>
        <w:pStyle w:val="BodyText"/>
        <w:spacing w:line="252" w:lineRule="exact"/>
        <w:ind w:left="359"/>
      </w:pPr>
      <w:r>
        <w:rPr/>
        <w:t>Economic</w:t>
      </w:r>
      <w:r>
        <w:rPr>
          <w:spacing w:val="-5"/>
        </w:rPr>
        <w:t> </w:t>
      </w:r>
      <w:r>
        <w:rPr/>
        <w:t>Council,</w:t>
      </w:r>
      <w:r>
        <w:rPr>
          <w:spacing w:val="-5"/>
        </w:rPr>
        <w:t> </w:t>
      </w:r>
      <w:r>
        <w:rPr/>
        <w:t>ISU,</w:t>
      </w:r>
      <w:r>
        <w:rPr>
          <w:spacing w:val="-5"/>
        </w:rPr>
        <w:t> </w:t>
      </w:r>
      <w:r>
        <w:rPr/>
        <w:t>2010-2011,</w:t>
      </w:r>
      <w:r>
        <w:rPr>
          <w:spacing w:val="-5"/>
        </w:rPr>
        <w:t> </w:t>
      </w:r>
      <w:r>
        <w:rPr/>
        <w:t>2017-2019,</w:t>
      </w:r>
      <w:r>
        <w:rPr>
          <w:spacing w:val="-7"/>
        </w:rPr>
        <w:t> </w:t>
      </w:r>
      <w:r>
        <w:rPr/>
        <w:t>2020-</w:t>
      </w:r>
      <w:r>
        <w:rPr>
          <w:spacing w:val="-4"/>
        </w:rPr>
        <w:t>2022</w:t>
      </w:r>
    </w:p>
    <w:p>
      <w:pPr>
        <w:pStyle w:val="BodyText"/>
        <w:ind w:left="359" w:right="3990"/>
      </w:pPr>
      <w:r>
        <w:rPr/>
        <w:t>Conciliation</w:t>
      </w:r>
      <w:r>
        <w:rPr>
          <w:spacing w:val="-11"/>
        </w:rPr>
        <w:t> </w:t>
      </w:r>
      <w:r>
        <w:rPr/>
        <w:t>Committee</w:t>
      </w:r>
      <w:r>
        <w:rPr>
          <w:spacing w:val="-13"/>
        </w:rPr>
        <w:t> </w:t>
      </w:r>
      <w:r>
        <w:rPr/>
        <w:t>(Co-Chair),</w:t>
      </w:r>
      <w:r>
        <w:rPr>
          <w:spacing w:val="-11"/>
        </w:rPr>
        <w:t> </w:t>
      </w:r>
      <w:r>
        <w:rPr/>
        <w:t>2011-2012. Graduate Student Committee, Rice University.</w:t>
      </w:r>
    </w:p>
    <w:p>
      <w:pPr>
        <w:pStyle w:val="BodyText"/>
        <w:ind w:left="358" w:right="3170"/>
      </w:pPr>
      <w:r>
        <w:rPr/>
        <w:t>Member</w:t>
      </w:r>
      <w:r>
        <w:rPr>
          <w:spacing w:val="-8"/>
        </w:rPr>
        <w:t> </w:t>
      </w:r>
      <w:r>
        <w:rPr/>
        <w:t>Recruiting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Rice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several</w:t>
      </w:r>
      <w:r>
        <w:rPr>
          <w:spacing w:val="-6"/>
        </w:rPr>
        <w:t> </w:t>
      </w:r>
      <w:r>
        <w:rPr/>
        <w:t>years. Micro/Macro Reading Group: Organizer (2016-2024)</w:t>
      </w:r>
    </w:p>
    <w:p>
      <w:pPr>
        <w:pStyle w:val="BodyText"/>
        <w:spacing w:after="0"/>
        <w:sectPr>
          <w:pgSz w:w="12240" w:h="15840"/>
          <w:pgMar w:header="729" w:footer="1063" w:top="1340" w:bottom="1260" w:left="1440" w:right="1440"/>
        </w:sectPr>
      </w:pPr>
    </w:p>
    <w:p>
      <w:pPr>
        <w:pStyle w:val="BodyText"/>
        <w:spacing w:before="80"/>
      </w:pPr>
    </w:p>
    <w:p>
      <w:pPr>
        <w:pStyle w:val="Heading1"/>
        <w:ind w:left="907"/>
        <w:rPr>
          <w:u w:val="none"/>
        </w:rPr>
      </w:pPr>
      <w:r>
        <w:rPr>
          <w:u w:val="single"/>
        </w:rPr>
        <w:t>UNIVERSITY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rPr>
          <w:b/>
        </w:rPr>
      </w:pPr>
    </w:p>
    <w:p>
      <w:pPr>
        <w:pStyle w:val="BodyText"/>
        <w:ind w:left="359" w:right="5045"/>
      </w:pPr>
      <w:r>
        <w:rPr/>
        <w:t>Faculty</w:t>
      </w:r>
      <w:r>
        <w:rPr>
          <w:spacing w:val="-10"/>
        </w:rPr>
        <w:t> </w:t>
      </w:r>
      <w:r>
        <w:rPr/>
        <w:t>Senate</w:t>
      </w:r>
      <w:r>
        <w:rPr>
          <w:spacing w:val="-10"/>
        </w:rPr>
        <w:t> </w:t>
      </w:r>
      <w:r>
        <w:rPr/>
        <w:t>LAS</w:t>
      </w:r>
      <w:r>
        <w:rPr>
          <w:spacing w:val="-10"/>
        </w:rPr>
        <w:t> </w:t>
      </w:r>
      <w:r>
        <w:rPr/>
        <w:t>Caucus:</w:t>
      </w:r>
      <w:r>
        <w:rPr>
          <w:spacing w:val="-9"/>
        </w:rPr>
        <w:t> </w:t>
      </w:r>
      <w:r>
        <w:rPr/>
        <w:t>2023-2026. LAS Diversity Committee (2015-2018)</w:t>
      </w:r>
    </w:p>
    <w:p>
      <w:pPr>
        <w:pStyle w:val="BodyText"/>
        <w:spacing w:before="1"/>
        <w:ind w:left="359" w:right="1369"/>
      </w:pPr>
      <w:r>
        <w:rPr/>
        <w:t>LAS</w:t>
      </w:r>
      <w:r>
        <w:rPr>
          <w:spacing w:val="-4"/>
        </w:rPr>
        <w:t> </w:t>
      </w:r>
      <w:r>
        <w:rPr/>
        <w:t>Representative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Finance</w:t>
      </w:r>
      <w:r>
        <w:rPr>
          <w:spacing w:val="-4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(2010-2012) Associate Martel House, Rice University</w:t>
      </w:r>
    </w:p>
    <w:p>
      <w:pPr>
        <w:pStyle w:val="Heading1"/>
        <w:spacing w:before="252"/>
        <w:ind w:left="906"/>
        <w:rPr>
          <w:u w:val="none"/>
        </w:rPr>
      </w:pPr>
      <w:r>
        <w:rPr>
          <w:spacing w:val="-2"/>
          <w:u w:val="single"/>
        </w:rPr>
        <w:t>REFEREE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359" w:right="354"/>
        <w:jc w:val="both"/>
      </w:pPr>
      <w:r>
        <w:rPr/>
        <w:t>Econometrica, Journal of Political Economy, American Economic Review, American Economic Journals: Macroeconomics, Review of Economic Studies, International Economic Review, Review of Economic Dynamics,</w:t>
      </w:r>
      <w:r>
        <w:rPr>
          <w:spacing w:val="40"/>
        </w:rPr>
        <w:t> </w:t>
      </w:r>
      <w:r>
        <w:rPr/>
        <w:t>Economic Journal, Journal of Economic Theory, Journal of Public</w:t>
      </w:r>
      <w:r>
        <w:rPr>
          <w:spacing w:val="23"/>
        </w:rPr>
        <w:t> </w:t>
      </w:r>
      <w:r>
        <w:rPr/>
        <w:t>Economics,</w:t>
      </w:r>
      <w:r>
        <w:rPr>
          <w:spacing w:val="20"/>
        </w:rPr>
        <w:t> </w:t>
      </w:r>
      <w:r>
        <w:rPr/>
        <w:t>Journal</w:t>
      </w:r>
      <w:r>
        <w:rPr>
          <w:spacing w:val="21"/>
        </w:rPr>
        <w:t> </w:t>
      </w:r>
      <w:r>
        <w:rPr/>
        <w:t>of</w:t>
      </w:r>
      <w:r>
        <w:rPr>
          <w:spacing w:val="24"/>
        </w:rPr>
        <w:t> </w:t>
      </w:r>
      <w:r>
        <w:rPr/>
        <w:t>Economics</w:t>
      </w:r>
      <w:r>
        <w:rPr>
          <w:spacing w:val="20"/>
        </w:rPr>
        <w:t> </w:t>
      </w:r>
      <w:r>
        <w:rPr/>
        <w:t>Dynamics</w:t>
      </w:r>
      <w:r>
        <w:rPr>
          <w:spacing w:val="20"/>
        </w:rPr>
        <w:t> </w:t>
      </w:r>
      <w:r>
        <w:rPr/>
        <w:t>and</w:t>
      </w:r>
      <w:r>
        <w:rPr>
          <w:spacing w:val="23"/>
        </w:rPr>
        <w:t> </w:t>
      </w:r>
      <w:r>
        <w:rPr/>
        <w:t>Control,</w:t>
      </w:r>
      <w:r>
        <w:rPr>
          <w:spacing w:val="20"/>
        </w:rPr>
        <w:t> </w:t>
      </w:r>
      <w:r>
        <w:rPr/>
        <w:t>Journal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Urban</w:t>
      </w:r>
      <w:r>
        <w:rPr>
          <w:spacing w:val="23"/>
        </w:rPr>
        <w:t> </w:t>
      </w:r>
      <w:r>
        <w:rPr>
          <w:spacing w:val="-2"/>
        </w:rPr>
        <w:t>Economics,</w:t>
      </w:r>
    </w:p>
    <w:p>
      <w:pPr>
        <w:pStyle w:val="BodyText"/>
        <w:ind w:left="360" w:right="355" w:hanging="1"/>
        <w:jc w:val="both"/>
      </w:pPr>
      <w:r>
        <w:rPr/>
        <w:t>B.E. Journals in Macroeconomics, Journal of the European Economic Association, Empirical Economics, Journal of Evolutionary Economics, Journal of Economics, Economic Inquiry.</w:t>
      </w:r>
    </w:p>
    <w:p>
      <w:pPr>
        <w:pStyle w:val="BodyText"/>
        <w:spacing w:before="252"/>
      </w:pPr>
    </w:p>
    <w:p>
      <w:pPr>
        <w:pStyle w:val="Heading1"/>
        <w:ind w:left="908"/>
        <w:rPr>
          <w:u w:val="none"/>
        </w:rPr>
      </w:pPr>
      <w:r>
        <w:rPr>
          <w:u w:val="single"/>
        </w:rPr>
        <w:t>OTHER</w:t>
      </w:r>
      <w:r>
        <w:rPr>
          <w:spacing w:val="-8"/>
          <w:u w:val="single"/>
        </w:rPr>
        <w:t> </w:t>
      </w:r>
      <w:r>
        <w:rPr>
          <w:u w:val="single"/>
        </w:rPr>
        <w:t>PROFESSIONAL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360"/>
      </w:pPr>
      <w:r>
        <w:rPr/>
        <w:t>Associate</w:t>
      </w:r>
      <w:r>
        <w:rPr>
          <w:spacing w:val="-6"/>
        </w:rPr>
        <w:t> </w:t>
      </w:r>
      <w:r>
        <w:rPr/>
        <w:t>Editor:</w:t>
      </w:r>
      <w:r>
        <w:rPr>
          <w:spacing w:val="-6"/>
        </w:rPr>
        <w:t> </w:t>
      </w:r>
      <w:r>
        <w:rPr/>
        <w:t>Economic</w:t>
      </w:r>
      <w:r>
        <w:rPr>
          <w:spacing w:val="-5"/>
        </w:rPr>
        <w:t> </w:t>
      </w:r>
      <w:r>
        <w:rPr>
          <w:spacing w:val="-2"/>
        </w:rPr>
        <w:t>Letters</w:t>
      </w:r>
    </w:p>
    <w:p>
      <w:pPr>
        <w:pStyle w:val="BodyText"/>
        <w:spacing w:before="1"/>
        <w:ind w:left="359"/>
      </w:pPr>
      <w:r>
        <w:rPr/>
        <w:t>Editorial</w:t>
      </w:r>
      <w:r>
        <w:rPr>
          <w:spacing w:val="-5"/>
        </w:rPr>
        <w:t> </w:t>
      </w:r>
      <w:r>
        <w:rPr/>
        <w:t>Board:</w:t>
      </w:r>
      <w:r>
        <w:rPr>
          <w:spacing w:val="-5"/>
        </w:rPr>
        <w:t> </w:t>
      </w:r>
      <w:r>
        <w:rPr/>
        <w:t>Cuadernos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Economia,</w:t>
      </w:r>
      <w:r>
        <w:rPr>
          <w:spacing w:val="-6"/>
        </w:rPr>
        <w:t> </w:t>
      </w:r>
      <w:r>
        <w:rPr/>
        <w:t>Universidad</w:t>
      </w:r>
      <w:r>
        <w:rPr>
          <w:spacing w:val="-8"/>
        </w:rPr>
        <w:t> </w:t>
      </w:r>
      <w:r>
        <w:rPr/>
        <w:t>Nacional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Colombia,</w:t>
      </w:r>
      <w:r>
        <w:rPr>
          <w:spacing w:val="-5"/>
        </w:rPr>
        <w:t> </w:t>
      </w:r>
      <w:r>
        <w:rPr/>
        <w:t>2017-</w:t>
      </w:r>
      <w:r>
        <w:rPr>
          <w:spacing w:val="-4"/>
        </w:rPr>
        <w:t>2023</w:t>
      </w:r>
    </w:p>
    <w:p>
      <w:pPr>
        <w:pStyle w:val="BodyText"/>
        <w:spacing w:before="251"/>
        <w:ind w:left="899" w:right="355" w:hanging="540"/>
        <w:jc w:val="both"/>
      </w:pPr>
      <w:r>
        <w:rPr/>
        <w:t>Discussant “Gender Workshop—Moving Towards Evidence-Based Policy Design: A Dialogue Between Academia and IMF Staff on Integrating Gender into IMF Country Work</w:t>
      </w:r>
      <w:r>
        <w:rPr>
          <w:spacing w:val="-2"/>
        </w:rPr>
        <w:t> </w:t>
      </w:r>
      <w:r>
        <w:rPr/>
        <w:t>(June 11, </w:t>
      </w:r>
      <w:r>
        <w:rPr>
          <w:spacing w:val="-2"/>
        </w:rPr>
        <w:t>2024).”</w:t>
      </w:r>
    </w:p>
    <w:p>
      <w:pPr>
        <w:pStyle w:val="BodyText"/>
        <w:spacing w:before="2"/>
        <w:ind w:left="899" w:hanging="540"/>
      </w:pPr>
      <w:r>
        <w:rPr/>
        <w:t>Discussant</w:t>
      </w:r>
      <w:r>
        <w:rPr>
          <w:spacing w:val="-2"/>
        </w:rPr>
        <w:t> </w:t>
      </w:r>
      <w:r>
        <w:rPr/>
        <w:t>"Demographic</w:t>
      </w:r>
      <w:r>
        <w:rPr>
          <w:spacing w:val="-5"/>
        </w:rPr>
        <w:t> </w:t>
      </w:r>
      <w:r>
        <w:rPr/>
        <w:t>Obstacles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Growth"</w:t>
      </w:r>
      <w:r>
        <w:rPr>
          <w:spacing w:val="-2"/>
        </w:rPr>
        <w:t> </w:t>
      </w:r>
      <w:r>
        <w:rPr/>
        <w:t>by</w:t>
      </w:r>
      <w:r>
        <w:rPr>
          <w:spacing w:val="-6"/>
        </w:rPr>
        <w:t> </w:t>
      </w:r>
      <w:r>
        <w:rPr/>
        <w:t>T.F.</w:t>
      </w:r>
      <w:r>
        <w:rPr>
          <w:spacing w:val="-3"/>
        </w:rPr>
        <w:t> </w:t>
      </w:r>
      <w:r>
        <w:rPr/>
        <w:t>Cooley,</w:t>
      </w:r>
      <w:r>
        <w:rPr>
          <w:spacing w:val="-3"/>
        </w:rPr>
        <w:t> </w:t>
      </w:r>
      <w:r>
        <w:rPr/>
        <w:t>E.</w:t>
      </w:r>
      <w:r>
        <w:rPr>
          <w:spacing w:val="-3"/>
        </w:rPr>
        <w:t> </w:t>
      </w:r>
      <w:r>
        <w:rPr/>
        <w:t>Henriksen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C. Nusbaum, ITAM Summer Camp in Macroeconomics, August 2019.</w:t>
      </w:r>
    </w:p>
    <w:p>
      <w:pPr>
        <w:pStyle w:val="BodyText"/>
        <w:spacing w:line="242" w:lineRule="auto"/>
        <w:ind w:left="899" w:hanging="540"/>
      </w:pPr>
      <w:r>
        <w:rPr/>
        <w:t>Discussant</w:t>
      </w:r>
      <w:r>
        <w:rPr>
          <w:spacing w:val="28"/>
        </w:rPr>
        <w:t> </w:t>
      </w:r>
      <w:r>
        <w:rPr/>
        <w:t>“Labor</w:t>
      </w:r>
      <w:r>
        <w:rPr>
          <w:spacing w:val="28"/>
        </w:rPr>
        <w:t> </w:t>
      </w:r>
      <w:r>
        <w:rPr/>
        <w:t>Market</w:t>
      </w:r>
      <w:r>
        <w:rPr>
          <w:spacing w:val="28"/>
        </w:rPr>
        <w:t> </w:t>
      </w:r>
      <w:r>
        <w:rPr/>
        <w:t>Polarization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International</w:t>
      </w:r>
      <w:r>
        <w:rPr>
          <w:spacing w:val="28"/>
        </w:rPr>
        <w:t> </w:t>
      </w:r>
      <w:r>
        <w:rPr/>
        <w:t>Macroeconomic</w:t>
      </w:r>
      <w:r>
        <w:rPr>
          <w:spacing w:val="27"/>
        </w:rPr>
        <w:t> </w:t>
      </w:r>
      <w:r>
        <w:rPr/>
        <w:t>Dynamics,”</w:t>
      </w:r>
      <w:r>
        <w:rPr>
          <w:spacing w:val="30"/>
        </w:rPr>
        <w:t> </w:t>
      </w:r>
      <w:r>
        <w:rPr/>
        <w:t>by</w:t>
      </w:r>
      <w:r>
        <w:rPr>
          <w:spacing w:val="27"/>
        </w:rPr>
        <w:t> </w:t>
      </w:r>
      <w:r>
        <w:rPr/>
        <w:t>F.</w:t>
      </w:r>
      <w:r>
        <w:rPr>
          <w:spacing w:val="27"/>
        </w:rPr>
        <w:t> </w:t>
      </w:r>
      <w:r>
        <w:rPr/>
        <w:t>S. Mandelman. ITAM Summer Camp in Macroeconomics, August 2014.</w:t>
      </w:r>
    </w:p>
    <w:p>
      <w:pPr>
        <w:pStyle w:val="BodyText"/>
        <w:spacing w:line="242" w:lineRule="auto"/>
        <w:ind w:left="899" w:hanging="541"/>
      </w:pPr>
      <w:r>
        <w:rPr/>
        <w:t>Discussant</w:t>
      </w:r>
      <w:r>
        <w:rPr>
          <w:spacing w:val="40"/>
        </w:rPr>
        <w:t> </w:t>
      </w:r>
      <w:r>
        <w:rPr/>
        <w:t>“Talent,</w:t>
      </w:r>
      <w:r>
        <w:rPr>
          <w:spacing w:val="40"/>
        </w:rPr>
        <w:t> </w:t>
      </w:r>
      <w:r>
        <w:rPr/>
        <w:t>Labor</w:t>
      </w:r>
      <w:r>
        <w:rPr>
          <w:spacing w:val="40"/>
        </w:rPr>
        <w:t> </w:t>
      </w:r>
      <w:r>
        <w:rPr/>
        <w:t>Quality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Development,”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Cubas,</w:t>
      </w:r>
      <w:r>
        <w:rPr>
          <w:spacing w:val="40"/>
        </w:rPr>
        <w:t> </w:t>
      </w:r>
      <w:r>
        <w:rPr/>
        <w:t>Ravikumar</w:t>
      </w:r>
      <w:r>
        <w:rPr>
          <w:spacing w:val="40"/>
        </w:rPr>
        <w:t> </w:t>
      </w:r>
      <w:r>
        <w:rPr/>
        <w:t>and Ventura, ITAM Summer Camp in Macroeconomics, August 2012.</w:t>
      </w:r>
    </w:p>
    <w:p>
      <w:pPr>
        <w:pStyle w:val="BodyText"/>
        <w:ind w:left="899" w:hanging="541"/>
      </w:pPr>
      <w:r>
        <w:rPr/>
        <w:t>Discussant</w:t>
      </w:r>
      <w:r>
        <w:rPr>
          <w:spacing w:val="-2"/>
        </w:rPr>
        <w:t> </w:t>
      </w:r>
      <w:r>
        <w:rPr/>
        <w:t>“Household</w:t>
      </w:r>
      <w:r>
        <w:rPr>
          <w:spacing w:val="-3"/>
        </w:rPr>
        <w:t> </w:t>
      </w:r>
      <w:r>
        <w:rPr/>
        <w:t>expenditures,</w:t>
      </w:r>
      <w:r>
        <w:rPr>
          <w:spacing w:val="-3"/>
        </w:rPr>
        <w:t> </w:t>
      </w:r>
      <w:r>
        <w:rPr/>
        <w:t>wages,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rents,”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Morris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F.</w:t>
      </w:r>
      <w:r>
        <w:rPr>
          <w:spacing w:val="-3"/>
        </w:rPr>
        <w:t> </w:t>
      </w:r>
      <w:r>
        <w:rPr/>
        <w:t>Ortalo-Magné,</w:t>
      </w:r>
      <w:r>
        <w:rPr>
          <w:spacing w:val="-3"/>
        </w:rPr>
        <w:t> </w:t>
      </w:r>
      <w:r>
        <w:rPr/>
        <w:t>Sixth Philadelphia Workshop on Monetary and Macro Economics (March 2008)</w:t>
      </w:r>
    </w:p>
    <w:p>
      <w:pPr>
        <w:pStyle w:val="BodyText"/>
        <w:ind w:left="898" w:right="354" w:hanging="540"/>
        <w:jc w:val="both"/>
      </w:pPr>
      <w:r>
        <w:rPr/>
        <w:t>Discussant “Poor students have it tougher: academic performance by ninth-graders in two Mexican States,” by H. J. Villarreal, IX Meetings of the LACEA/IADB/WB Research Network on Inequality and Poverty (October 2007)</w:t>
      </w:r>
    </w:p>
    <w:p>
      <w:pPr>
        <w:pStyle w:val="BodyText"/>
        <w:ind w:left="898" w:right="357" w:hanging="540"/>
        <w:jc w:val="both"/>
      </w:pPr>
      <w:r>
        <w:rPr/>
        <w:t>Discussant: “Interaction between Education, Fertility, Fertility, and Political Economy, and its Consequences for the Income Distribution,” by G. Buchmann, PUC-Rio. (October 2007).</w:t>
      </w:r>
    </w:p>
    <w:p>
      <w:pPr>
        <w:pStyle w:val="BodyText"/>
        <w:ind w:left="898" w:right="359" w:hanging="541"/>
        <w:jc w:val="both"/>
      </w:pPr>
      <w:r>
        <w:rPr/>
        <w:t>Discussant “The Child is Father of the Man: Implication for the Demographic Transition,” by Omar Licandro, ITAM Summer Camp in Macroeconomics, August 2007.</w:t>
      </w:r>
    </w:p>
    <w:p>
      <w:pPr>
        <w:pStyle w:val="BodyText"/>
        <w:ind w:left="898" w:right="355" w:hanging="541"/>
      </w:pPr>
      <w:r>
        <w:rPr/>
        <w:t>Discussant</w:t>
      </w:r>
      <w:r>
        <w:rPr>
          <w:spacing w:val="-2"/>
        </w:rPr>
        <w:t> </w:t>
      </w:r>
      <w:r>
        <w:rPr/>
        <w:t>“Allocation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Individual</w:t>
      </w:r>
      <w:r>
        <w:rPr>
          <w:spacing w:val="-2"/>
        </w:rPr>
        <w:t> </w:t>
      </w:r>
      <w:r>
        <w:rPr/>
        <w:t>risks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economy,”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Pamela</w:t>
      </w:r>
      <w:r>
        <w:rPr>
          <w:spacing w:val="-3"/>
        </w:rPr>
        <w:t> </w:t>
      </w:r>
      <w:r>
        <w:rPr/>
        <w:t>Labadie,</w:t>
      </w:r>
      <w:r>
        <w:rPr>
          <w:spacing w:val="-3"/>
        </w:rPr>
        <w:t> </w:t>
      </w:r>
      <w:r>
        <w:rPr/>
        <w:t>Texas Monetary Conference, April 2006.</w:t>
      </w:r>
    </w:p>
    <w:p>
      <w:pPr>
        <w:pStyle w:val="BodyText"/>
        <w:ind w:left="898" w:hanging="541"/>
      </w:pPr>
      <w:r>
        <w:rPr/>
        <w:t>Discussant,</w:t>
      </w:r>
      <w:r>
        <w:rPr>
          <w:spacing w:val="73"/>
        </w:rPr>
        <w:t> </w:t>
      </w:r>
      <w:r>
        <w:rPr/>
        <w:t>“Which</w:t>
      </w:r>
      <w:r>
        <w:rPr>
          <w:spacing w:val="73"/>
        </w:rPr>
        <w:t> </w:t>
      </w:r>
      <w:r>
        <w:rPr/>
        <w:t>Sectors</w:t>
      </w:r>
      <w:r>
        <w:rPr>
          <w:spacing w:val="72"/>
        </w:rPr>
        <w:t> </w:t>
      </w:r>
      <w:r>
        <w:rPr/>
        <w:t>Makes</w:t>
      </w:r>
      <w:r>
        <w:rPr>
          <w:spacing w:val="73"/>
        </w:rPr>
        <w:t> </w:t>
      </w:r>
      <w:r>
        <w:rPr/>
        <w:t>Poor</w:t>
      </w:r>
      <w:r>
        <w:rPr>
          <w:spacing w:val="73"/>
        </w:rPr>
        <w:t> </w:t>
      </w:r>
      <w:r>
        <w:rPr/>
        <w:t>Country</w:t>
      </w:r>
      <w:r>
        <w:rPr>
          <w:spacing w:val="40"/>
        </w:rPr>
        <w:t> </w:t>
      </w:r>
      <w:r>
        <w:rPr/>
        <w:t>So</w:t>
      </w:r>
      <w:r>
        <w:rPr>
          <w:spacing w:val="73"/>
        </w:rPr>
        <w:t> </w:t>
      </w:r>
      <w:r>
        <w:rPr/>
        <w:t>Unproductive,”</w:t>
      </w:r>
      <w:r>
        <w:rPr>
          <w:spacing w:val="73"/>
        </w:rPr>
        <w:t> </w:t>
      </w:r>
      <w:r>
        <w:rPr/>
        <w:t>by</w:t>
      </w:r>
      <w:r>
        <w:rPr>
          <w:spacing w:val="71"/>
        </w:rPr>
        <w:t> </w:t>
      </w:r>
      <w:r>
        <w:rPr/>
        <w:t>Akos</w:t>
      </w:r>
      <w:r>
        <w:rPr>
          <w:spacing w:val="73"/>
        </w:rPr>
        <w:t> </w:t>
      </w:r>
      <w:r>
        <w:rPr/>
        <w:t>Valentinyi, Conference on Economic Development, Arizona April 2006.</w:t>
      </w:r>
    </w:p>
    <w:p>
      <w:pPr>
        <w:pStyle w:val="BodyText"/>
        <w:spacing w:line="242" w:lineRule="auto"/>
        <w:ind w:left="898" w:right="355" w:hanging="540"/>
      </w:pPr>
      <w:r>
        <w:rPr/>
        <w:t>Discussant</w:t>
      </w:r>
      <w:r>
        <w:rPr>
          <w:spacing w:val="-3"/>
        </w:rPr>
        <w:t> </w:t>
      </w:r>
      <w:r>
        <w:rPr/>
        <w:t>“Patience</w:t>
      </w:r>
      <w:r>
        <w:rPr>
          <w:spacing w:val="-4"/>
        </w:rPr>
        <w:t> </w:t>
      </w:r>
      <w:r>
        <w:rPr/>
        <w:t>Capital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Demise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Aristocracy,”</w:t>
      </w:r>
      <w:r>
        <w:rPr>
          <w:spacing w:val="-4"/>
        </w:rPr>
        <w:t> </w:t>
      </w:r>
      <w:r>
        <w:rPr/>
        <w:t>by</w:t>
      </w:r>
      <w:r>
        <w:rPr>
          <w:spacing w:val="-6"/>
        </w:rPr>
        <w:t> </w:t>
      </w:r>
      <w:r>
        <w:rPr/>
        <w:t>Matthias</w:t>
      </w:r>
      <w:r>
        <w:rPr>
          <w:spacing w:val="-4"/>
        </w:rPr>
        <w:t> </w:t>
      </w:r>
      <w:r>
        <w:rPr/>
        <w:t>Doepke,</w:t>
      </w:r>
      <w:r>
        <w:rPr>
          <w:spacing w:val="-4"/>
        </w:rPr>
        <w:t> </w:t>
      </w:r>
      <w:r>
        <w:rPr/>
        <w:t>Texas Monetary Conference, April 2005.</w:t>
      </w:r>
    </w:p>
    <w:p>
      <w:pPr>
        <w:pStyle w:val="BodyText"/>
        <w:spacing w:line="242" w:lineRule="auto"/>
        <w:ind w:left="897" w:hanging="540"/>
      </w:pPr>
      <w:r>
        <w:rPr/>
        <w:t>Discussant</w:t>
      </w:r>
      <w:r>
        <w:rPr>
          <w:spacing w:val="-2"/>
        </w:rPr>
        <w:t> </w:t>
      </w:r>
      <w:r>
        <w:rPr/>
        <w:t>“E-stability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General</w:t>
      </w:r>
      <w:r>
        <w:rPr>
          <w:spacing w:val="-2"/>
        </w:rPr>
        <w:t> </w:t>
      </w:r>
      <w:r>
        <w:rPr/>
        <w:t>Class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Linear</w:t>
      </w:r>
      <w:r>
        <w:rPr>
          <w:spacing w:val="-2"/>
        </w:rPr>
        <w:t> </w:t>
      </w:r>
      <w:r>
        <w:rPr/>
        <w:t>Rational</w:t>
      </w:r>
      <w:r>
        <w:rPr>
          <w:spacing w:val="-2"/>
        </w:rPr>
        <w:t> </w:t>
      </w:r>
      <w:r>
        <w:rPr/>
        <w:t>Expectations</w:t>
      </w:r>
      <w:r>
        <w:rPr>
          <w:spacing w:val="-3"/>
        </w:rPr>
        <w:t> </w:t>
      </w:r>
      <w:r>
        <w:rPr/>
        <w:t>Models,”</w:t>
      </w:r>
      <w:r>
        <w:rPr>
          <w:spacing w:val="-3"/>
        </w:rPr>
        <w:t> </w:t>
      </w:r>
      <w:r>
        <w:rPr/>
        <w:t>by Bennett McCallum, Texas Monetary Conference, April 2004.</w:t>
      </w:r>
    </w:p>
    <w:p>
      <w:pPr>
        <w:pStyle w:val="BodyText"/>
        <w:ind w:left="898" w:right="646" w:hanging="541"/>
      </w:pPr>
      <w:r>
        <w:rPr/>
        <w:t>Discussant</w:t>
      </w:r>
      <w:r>
        <w:rPr>
          <w:spacing w:val="-2"/>
        </w:rPr>
        <w:t> </w:t>
      </w:r>
      <w:r>
        <w:rPr/>
        <w:t>“Euler</w:t>
      </w:r>
      <w:r>
        <w:rPr>
          <w:spacing w:val="-2"/>
        </w:rPr>
        <w:t> </w:t>
      </w:r>
      <w:r>
        <w:rPr/>
        <w:t>Equations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Money</w:t>
      </w:r>
      <w:r>
        <w:rPr>
          <w:spacing w:val="-6"/>
        </w:rPr>
        <w:t> </w:t>
      </w:r>
      <w:r>
        <w:rPr/>
        <w:t>Market</w:t>
      </w:r>
      <w:r>
        <w:rPr>
          <w:spacing w:val="-2"/>
        </w:rPr>
        <w:t> </w:t>
      </w:r>
      <w:r>
        <w:rPr/>
        <w:t>Interest</w:t>
      </w:r>
      <w:r>
        <w:rPr>
          <w:spacing w:val="-2"/>
        </w:rPr>
        <w:t> </w:t>
      </w:r>
      <w:r>
        <w:rPr/>
        <w:t>Rates: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Challenge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Monetary Policy,” by Canzoneri, Cumby and Diba, Texas Monetary Conference, April 2003.</w:t>
      </w:r>
    </w:p>
    <w:p>
      <w:pPr>
        <w:pStyle w:val="BodyText"/>
        <w:spacing w:after="0"/>
        <w:sectPr>
          <w:pgSz w:w="12240" w:h="15840"/>
          <w:pgMar w:header="729" w:footer="1063" w:top="1340" w:bottom="1260" w:left="1440" w:right="1440"/>
        </w:sectPr>
      </w:pPr>
    </w:p>
    <w:p>
      <w:pPr>
        <w:pStyle w:val="BodyText"/>
        <w:spacing w:line="252" w:lineRule="exact" w:before="81"/>
        <w:ind w:left="360"/>
      </w:pPr>
      <w:r>
        <w:rPr/>
        <w:t>Co-organizer,</w:t>
      </w:r>
      <w:r>
        <w:rPr>
          <w:spacing w:val="-8"/>
        </w:rPr>
        <w:t> </w:t>
      </w:r>
      <w:r>
        <w:rPr/>
        <w:t>Texas</w:t>
      </w:r>
      <w:r>
        <w:rPr>
          <w:spacing w:val="-4"/>
        </w:rPr>
        <w:t> </w:t>
      </w:r>
      <w:r>
        <w:rPr/>
        <w:t>Monetary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Houston,</w:t>
      </w:r>
      <w:r>
        <w:rPr>
          <w:spacing w:val="-7"/>
        </w:rPr>
        <w:t> </w:t>
      </w:r>
      <w:r>
        <w:rPr/>
        <w:t>May</w:t>
      </w:r>
      <w:r>
        <w:rPr>
          <w:spacing w:val="-4"/>
        </w:rPr>
        <w:t> </w:t>
      </w:r>
      <w:r>
        <w:rPr>
          <w:spacing w:val="-2"/>
        </w:rPr>
        <w:t>2007.</w:t>
      </w:r>
    </w:p>
    <w:p>
      <w:pPr>
        <w:pStyle w:val="BodyText"/>
        <w:ind w:left="900" w:right="646" w:hanging="541"/>
      </w:pPr>
      <w:r>
        <w:rPr/>
        <w:t>Organizer</w:t>
      </w:r>
      <w:r>
        <w:rPr>
          <w:spacing w:val="-2"/>
        </w:rPr>
        <w:t> </w:t>
      </w:r>
      <w:r>
        <w:rPr/>
        <w:t>Session</w:t>
      </w:r>
      <w:r>
        <w:rPr>
          <w:spacing w:val="-6"/>
        </w:rPr>
        <w:t> </w:t>
      </w:r>
      <w:r>
        <w:rPr/>
        <w:t>“Understanding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World</w:t>
      </w:r>
      <w:r>
        <w:rPr>
          <w:spacing w:val="-6"/>
        </w:rPr>
        <w:t> </w:t>
      </w:r>
      <w:r>
        <w:rPr/>
        <w:t>Income</w:t>
      </w:r>
      <w:r>
        <w:rPr>
          <w:spacing w:val="-5"/>
        </w:rPr>
        <w:t> </w:t>
      </w:r>
      <w:r>
        <w:rPr/>
        <w:t>Distribution,”</w:t>
      </w:r>
      <w:r>
        <w:rPr>
          <w:spacing w:val="-5"/>
        </w:rPr>
        <w:t> </w:t>
      </w:r>
      <w:r>
        <w:rPr/>
        <w:t>2005</w:t>
      </w:r>
      <w:r>
        <w:rPr>
          <w:spacing w:val="-3"/>
        </w:rPr>
        <w:t> </w:t>
      </w:r>
      <w:r>
        <w:rPr/>
        <w:t>ASSA</w:t>
      </w:r>
      <w:r>
        <w:rPr>
          <w:spacing w:val="-7"/>
        </w:rPr>
        <w:t> </w:t>
      </w:r>
      <w:r>
        <w:rPr/>
        <w:t>Meetings, January 2005, Philadelphia.</w:t>
      </w:r>
    </w:p>
    <w:p>
      <w:pPr>
        <w:pStyle w:val="BodyText"/>
        <w:ind w:left="360"/>
      </w:pPr>
      <w:r>
        <w:rPr/>
        <w:t>Organizer</w:t>
      </w:r>
      <w:r>
        <w:rPr>
          <w:spacing w:val="-7"/>
        </w:rPr>
        <w:t> </w:t>
      </w:r>
      <w:r>
        <w:rPr/>
        <w:t>Macroeconomics</w:t>
      </w:r>
      <w:r>
        <w:rPr>
          <w:spacing w:val="-10"/>
        </w:rPr>
        <w:t> </w:t>
      </w:r>
      <w:r>
        <w:rPr/>
        <w:t>Workshops,</w:t>
      </w:r>
      <w:r>
        <w:rPr>
          <w:spacing w:val="-8"/>
        </w:rPr>
        <w:t> </w:t>
      </w:r>
      <w:r>
        <w:rPr/>
        <w:t>Rice</w:t>
      </w:r>
      <w:r>
        <w:rPr>
          <w:spacing w:val="-8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2002-</w:t>
      </w:r>
      <w:r>
        <w:rPr>
          <w:spacing w:val="-2"/>
        </w:rPr>
        <w:t>2008.</w:t>
      </w:r>
    </w:p>
    <w:p>
      <w:pPr>
        <w:pStyle w:val="BodyText"/>
        <w:spacing w:before="252"/>
      </w:pPr>
    </w:p>
    <w:p>
      <w:pPr>
        <w:pStyle w:val="Heading1"/>
        <w:rPr>
          <w:u w:val="none"/>
        </w:rPr>
      </w:pPr>
      <w:r>
        <w:rPr>
          <w:u w:val="single"/>
        </w:rPr>
        <w:t>HONORS,</w:t>
      </w:r>
      <w:r>
        <w:rPr>
          <w:spacing w:val="-6"/>
          <w:u w:val="single"/>
        </w:rPr>
        <w:t> </w:t>
      </w:r>
      <w:r>
        <w:rPr>
          <w:u w:val="single"/>
        </w:rPr>
        <w:t>FELLOWSHIPS,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SCHOLARSHIPS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360" w:lineRule="auto"/>
        <w:ind w:left="359"/>
      </w:pPr>
      <w:r>
        <w:rPr/>
        <w:t>Distinguished</w:t>
      </w:r>
      <w:r>
        <w:rPr>
          <w:spacing w:val="-5"/>
        </w:rPr>
        <w:t> </w:t>
      </w:r>
      <w:r>
        <w:rPr/>
        <w:t>Alumni</w:t>
      </w:r>
      <w:r>
        <w:rPr>
          <w:spacing w:val="-4"/>
        </w:rPr>
        <w:t> </w:t>
      </w:r>
      <w:r>
        <w:rPr/>
        <w:t>Speaker,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Rochester,</w:t>
      </w:r>
      <w:r>
        <w:rPr>
          <w:spacing w:val="-5"/>
        </w:rPr>
        <w:t> </w:t>
      </w:r>
      <w:r>
        <w:rPr/>
        <w:t>Stockman’s</w:t>
      </w:r>
      <w:r>
        <w:rPr>
          <w:spacing w:val="-5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2014. Graduate Fellowship and Tuition Scholarship, University of Rochester, 1998-2000.</w:t>
      </w:r>
    </w:p>
    <w:p>
      <w:pPr>
        <w:pStyle w:val="BodyText"/>
        <w:spacing w:line="252" w:lineRule="exact"/>
        <w:ind w:left="359"/>
      </w:pPr>
      <w:r>
        <w:rPr/>
        <w:t>Summer</w:t>
      </w:r>
      <w:r>
        <w:rPr>
          <w:spacing w:val="-4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Grant,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Rochester,</w:t>
      </w:r>
      <w:r>
        <w:rPr>
          <w:spacing w:val="-4"/>
        </w:rPr>
        <w:t> 1998.</w:t>
      </w:r>
    </w:p>
    <w:p>
      <w:pPr>
        <w:pStyle w:val="BodyText"/>
        <w:spacing w:line="360" w:lineRule="auto" w:before="129"/>
        <w:ind w:left="360" w:right="1369"/>
      </w:pPr>
      <w:r>
        <w:rPr/>
        <w:t>Doctoral Scholarship “Lauchlin Currie,” Central Bank of Colombia, 1996-2000. Award</w:t>
      </w:r>
      <w:r>
        <w:rPr>
          <w:spacing w:val="-2"/>
        </w:rPr>
        <w:t> </w:t>
      </w:r>
      <w:r>
        <w:rPr/>
        <w:t>Best</w:t>
      </w:r>
      <w:r>
        <w:rPr>
          <w:spacing w:val="-1"/>
        </w:rPr>
        <w:t> </w:t>
      </w:r>
      <w:r>
        <w:rPr/>
        <w:t>Master</w:t>
      </w:r>
      <w:r>
        <w:rPr>
          <w:spacing w:val="-1"/>
        </w:rPr>
        <w:t> </w:t>
      </w:r>
      <w:r>
        <w:rPr/>
        <w:t>Thesis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Universidad</w:t>
      </w:r>
      <w:r>
        <w:rPr>
          <w:spacing w:val="-5"/>
        </w:rPr>
        <w:t> </w:t>
      </w:r>
      <w:r>
        <w:rPr/>
        <w:t>Nacional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Colombia,</w:t>
      </w:r>
      <w:r>
        <w:rPr>
          <w:spacing w:val="-2"/>
        </w:rPr>
        <w:t> </w:t>
      </w:r>
      <w:r>
        <w:rPr/>
        <w:t>1995. Undergraduate</w:t>
      </w:r>
      <w:r>
        <w:rPr>
          <w:spacing w:val="-6"/>
        </w:rPr>
        <w:t> </w:t>
      </w:r>
      <w:r>
        <w:rPr/>
        <w:t>Tuition</w:t>
      </w:r>
      <w:r>
        <w:rPr>
          <w:spacing w:val="-9"/>
        </w:rPr>
        <w:t> </w:t>
      </w:r>
      <w:r>
        <w:rPr/>
        <w:t>Scholarship,</w:t>
      </w:r>
      <w:r>
        <w:rPr>
          <w:spacing w:val="-6"/>
        </w:rPr>
        <w:t> </w:t>
      </w:r>
      <w:r>
        <w:rPr/>
        <w:t>Universidad</w:t>
      </w:r>
      <w:r>
        <w:rPr>
          <w:spacing w:val="-5"/>
        </w:rPr>
        <w:t> </w:t>
      </w:r>
      <w:r>
        <w:rPr/>
        <w:t>Nacional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Colombia,</w:t>
      </w:r>
      <w:r>
        <w:rPr>
          <w:spacing w:val="-8"/>
        </w:rPr>
        <w:t> </w:t>
      </w:r>
      <w:r>
        <w:rPr/>
        <w:t>1987-</w:t>
      </w:r>
      <w:r>
        <w:rPr>
          <w:spacing w:val="-2"/>
        </w:rPr>
        <w:t>1992.</w:t>
      </w:r>
    </w:p>
    <w:sectPr>
      <w:pgSz w:w="12240" w:h="15840"/>
      <w:pgMar w:header="729" w:footer="1063" w:top="1340" w:bottom="12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112">
              <wp:simplePos x="0" y="0"/>
              <wp:positionH relativeFrom="page">
                <wp:posOffset>1130300</wp:posOffset>
              </wp:positionH>
              <wp:positionV relativeFrom="page">
                <wp:posOffset>9243906</wp:posOffset>
              </wp:positionV>
              <wp:extent cx="249301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930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Curriculum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Vitae: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Juan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Carlos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Cordoba.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pt;margin-top:727.866638pt;width:196.3pt;height:15.3pt;mso-position-horizontal-relative:page;mso-position-vertical-relative:page;z-index:-15866368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Curriculum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Vitae: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Juan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Carlos</w:t>
                    </w:r>
                    <w:r>
                      <w:rPr>
                        <w:spacing w:val="-2"/>
                        <w:sz w:val="24"/>
                      </w:rPr>
                      <w:t> Cordoba.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9600">
              <wp:simplePos x="0" y="0"/>
              <wp:positionH relativeFrom="page">
                <wp:posOffset>1130300</wp:posOffset>
              </wp:positionH>
              <wp:positionV relativeFrom="page">
                <wp:posOffset>450426</wp:posOffset>
              </wp:positionV>
              <wp:extent cx="124015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401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Updated: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9/11/2025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9pt;margin-top:35.46664pt;width:97.65pt;height:15.3pt;mso-position-horizontal-relative:page;mso-position-vertical-relative:page;z-index:-1586688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Updated: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9/11/2025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80"/>
      <w:outlineLvl w:val="1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"/>
      <w:ind w:left="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cordoba@iastate.edu" TargetMode="External"/><Relationship Id="rId8" Type="http://schemas.openxmlformats.org/officeDocument/2006/relationships/hyperlink" Target="https://sites.google.com/view/juancordoba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Rice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jcordoba</dc:creator>
  <dc:title>JUAN CARLOS CORDOBA</dc:title>
  <dcterms:created xsi:type="dcterms:W3CDTF">2025-12-06T16:45:38Z</dcterms:created>
  <dcterms:modified xsi:type="dcterms:W3CDTF">2025-12-06T16:45:38Z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Acrobat PDFMaker 25 for Word</vt:lpwstr>
  </property>
  <property fmtid="{D5CDD505-2E9C-101B-9397-08002B2CF9AE}" pid="4" name="GrammarlyDocumentId">
    <vt:lpwstr>16a6c6b84eadd304795f28aa6a8916d1297cdd89c9a3388a0188cff0075fe0a5</vt:lpwstr>
  </property>
  <property fmtid="{D5CDD505-2E9C-101B-9397-08002B2CF9AE}" pid="5" name="LastSaved">
    <vt:filetime>2025-12-06T00:00:00Z</vt:filetime>
  </property>
  <property fmtid="{D5CDD505-2E9C-101B-9397-08002B2CF9AE}" pid="6" name="Producer">
    <vt:lpwstr>Adobe PDF Library 25.1.213</vt:lpwstr>
  </property>
  <property fmtid="{D5CDD505-2E9C-101B-9397-08002B2CF9AE}" pid="7" name="SourceModified">
    <vt:lpwstr>D:20250911200447</vt:lpwstr>
  </property>
</Properties>
</file>