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Quinn</w:t>
      </w:r>
      <w:r>
        <w:rPr>
          <w:spacing w:val="17"/>
        </w:rPr>
        <w:t> </w:t>
      </w:r>
      <w:r>
        <w:rPr>
          <w:spacing w:val="-3"/>
        </w:rPr>
        <w:t>Weninger</w:t>
      </w:r>
    </w:p>
    <w:p>
      <w:pPr>
        <w:pStyle w:val="BodyText"/>
        <w:spacing w:line="213" w:lineRule="auto" w:before="325"/>
        <w:ind w:left="0" w:right="507"/>
      </w:pPr>
      <w:hyperlink r:id="rId5">
        <w:r>
          <w:rPr/>
          <w:t>Iowa State University</w:t>
        </w:r>
      </w:hyperlink>
      <w:r>
        <w:rPr/>
        <w:t> Department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 </w:t>
      </w:r>
      <w:r>
        <w:rPr>
          <w:rFonts w:ascii="Times New Roman"/>
        </w:rPr>
        <w:t>471 </w:t>
      </w:r>
      <w:r>
        <w:rPr/>
        <w:t>Heady Hall</w:t>
      </w:r>
    </w:p>
    <w:p>
      <w:pPr>
        <w:pStyle w:val="BodyText"/>
        <w:spacing w:line="244" w:lineRule="exact" w:before="0"/>
        <w:ind w:left="0" w:right="0"/>
        <w:rPr>
          <w:rFonts w:ascii="Times New Roman"/>
        </w:rPr>
      </w:pPr>
      <w:r>
        <w:rPr/>
        <w:t>Ames,</w:t>
      </w:r>
      <w:r>
        <w:rPr>
          <w:spacing w:val="3"/>
        </w:rPr>
        <w:t> </w:t>
      </w:r>
      <w:r>
        <w:rPr/>
        <w:t>IA</w:t>
      </w:r>
      <w:r>
        <w:rPr>
          <w:spacing w:val="3"/>
        </w:rPr>
        <w:t> </w:t>
      </w:r>
      <w:r>
        <w:rPr>
          <w:rFonts w:ascii="Times New Roman"/>
          <w:spacing w:val="-2"/>
        </w:rPr>
        <w:t>50014</w:t>
      </w:r>
    </w:p>
    <w:p>
      <w:pPr>
        <w:spacing w:line="240" w:lineRule="auto" w:before="0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sz w:val="20"/>
        </w:rPr>
      </w:r>
    </w:p>
    <w:p>
      <w:pPr>
        <w:pStyle w:val="BodyText"/>
        <w:spacing w:before="0"/>
        <w:ind w:left="0" w:right="0"/>
        <w:rPr>
          <w:rFonts w:ascii="Times New Roman"/>
        </w:rPr>
      </w:pPr>
    </w:p>
    <w:p>
      <w:pPr>
        <w:pStyle w:val="BodyText"/>
        <w:spacing w:before="0"/>
        <w:ind w:left="0" w:right="0"/>
        <w:rPr>
          <w:rFonts w:ascii="Times New Roman"/>
        </w:rPr>
      </w:pPr>
    </w:p>
    <w:p>
      <w:pPr>
        <w:pStyle w:val="BodyText"/>
        <w:spacing w:before="69"/>
        <w:ind w:left="0" w:right="0"/>
        <w:rPr>
          <w:rFonts w:ascii="Times New Roman"/>
        </w:rPr>
      </w:pPr>
    </w:p>
    <w:p>
      <w:pPr>
        <w:pStyle w:val="BodyText"/>
        <w:tabs>
          <w:tab w:pos="1260" w:val="left" w:leader="none"/>
        </w:tabs>
        <w:spacing w:line="254" w:lineRule="exact" w:before="0"/>
        <w:ind w:left="0" w:right="0"/>
        <w:rPr>
          <w:rFonts w:ascii="Times New Roman"/>
        </w:rPr>
      </w:pPr>
      <w:r>
        <w:rPr>
          <w:spacing w:val="-2"/>
        </w:rPr>
        <w:t>Phone:</w:t>
      </w:r>
      <w:r>
        <w:rPr/>
        <w:tab/>
        <w:t>(</w:t>
      </w:r>
      <w:r>
        <w:rPr>
          <w:rFonts w:ascii="Times New Roman"/>
        </w:rPr>
        <w:t>515</w:t>
      </w:r>
      <w:r>
        <w:rPr/>
        <w:t>)</w:t>
      </w:r>
      <w:r>
        <w:rPr>
          <w:spacing w:val="-1"/>
        </w:rPr>
        <w:t> </w:t>
      </w:r>
      <w:r>
        <w:rPr>
          <w:rFonts w:ascii="Times New Roman"/>
        </w:rPr>
        <w:t>294</w:t>
      </w:r>
      <w:r>
        <w:rPr/>
        <w:t>-</w:t>
      </w:r>
      <w:r>
        <w:rPr>
          <w:rFonts w:ascii="Times New Roman"/>
          <w:spacing w:val="-4"/>
        </w:rPr>
        <w:t>8976</w:t>
      </w:r>
    </w:p>
    <w:p>
      <w:pPr>
        <w:pStyle w:val="BodyText"/>
        <w:tabs>
          <w:tab w:pos="1260" w:val="left" w:leader="none"/>
        </w:tabs>
        <w:spacing w:line="239" w:lineRule="exact" w:before="0"/>
        <w:ind w:left="0" w:right="0"/>
        <w:rPr>
          <w:rFonts w:ascii="Times New Roman"/>
        </w:rPr>
      </w:pPr>
      <w:r>
        <w:rPr>
          <w:spacing w:val="-4"/>
        </w:rPr>
        <w:t>Fax:</w:t>
      </w:r>
      <w:r>
        <w:rPr/>
        <w:tab/>
        <w:t>(</w:t>
      </w:r>
      <w:r>
        <w:rPr>
          <w:rFonts w:ascii="Times New Roman"/>
        </w:rPr>
        <w:t>515</w:t>
      </w:r>
      <w:r>
        <w:rPr/>
        <w:t>)</w:t>
      </w:r>
      <w:r>
        <w:rPr>
          <w:spacing w:val="-1"/>
        </w:rPr>
        <w:t> </w:t>
      </w:r>
      <w:r>
        <w:rPr>
          <w:rFonts w:ascii="Times New Roman"/>
        </w:rPr>
        <w:t>294</w:t>
      </w:r>
      <w:r>
        <w:rPr/>
        <w:t>-</w:t>
      </w:r>
      <w:r>
        <w:rPr>
          <w:rFonts w:ascii="Times New Roman"/>
          <w:spacing w:val="-4"/>
        </w:rPr>
        <w:t>0221</w:t>
      </w:r>
    </w:p>
    <w:p>
      <w:pPr>
        <w:tabs>
          <w:tab w:pos="1260" w:val="left" w:leader="none"/>
        </w:tabs>
        <w:spacing w:line="239" w:lineRule="exact" w:before="0"/>
        <w:ind w:left="0" w:right="0" w:firstLine="0"/>
        <w:jc w:val="left"/>
        <w:rPr>
          <w:rFonts w:ascii="SimSun"/>
          <w:sz w:val="19"/>
        </w:rPr>
      </w:pPr>
      <w:r>
        <w:rPr>
          <w:spacing w:val="-2"/>
          <w:w w:val="105"/>
          <w:sz w:val="20"/>
        </w:rPr>
        <w:t>Email:</w:t>
      </w:r>
      <w:r>
        <w:rPr>
          <w:sz w:val="20"/>
        </w:rPr>
        <w:tab/>
      </w:r>
      <w:hyperlink r:id="rId6">
        <w:r>
          <w:rPr>
            <w:rFonts w:ascii="SimSun"/>
            <w:spacing w:val="-2"/>
            <w:w w:val="105"/>
            <w:sz w:val="19"/>
          </w:rPr>
          <w:t>weninger@iastate.edu</w:t>
        </w:r>
      </w:hyperlink>
    </w:p>
    <w:p>
      <w:pPr>
        <w:tabs>
          <w:tab w:pos="1260" w:val="left" w:leader="none"/>
        </w:tabs>
        <w:spacing w:line="254" w:lineRule="exact" w:before="0"/>
        <w:ind w:left="0" w:right="0" w:firstLine="0"/>
        <w:jc w:val="left"/>
        <w:rPr>
          <w:rFonts w:ascii="SimSun"/>
          <w:sz w:val="19"/>
        </w:rPr>
      </w:pPr>
      <w:r>
        <w:rPr>
          <w:spacing w:val="-2"/>
          <w:w w:val="110"/>
          <w:sz w:val="20"/>
        </w:rPr>
        <w:t>Homepage:</w:t>
      </w:r>
      <w:r>
        <w:rPr>
          <w:sz w:val="20"/>
        </w:rPr>
        <w:tab/>
      </w:r>
      <w:hyperlink r:id="rId7">
        <w:r>
          <w:rPr>
            <w:rFonts w:ascii="SimSun"/>
            <w:w w:val="110"/>
            <w:sz w:val="19"/>
          </w:rPr>
          <w:t>www.econ.iastate.edu/people/quinn-</w:t>
        </w:r>
        <w:r>
          <w:rPr>
            <w:rFonts w:ascii="SimSun"/>
            <w:spacing w:val="-2"/>
            <w:w w:val="110"/>
            <w:sz w:val="19"/>
          </w:rPr>
          <w:t>weninger</w:t>
        </w:r>
      </w:hyperlink>
    </w:p>
    <w:p>
      <w:pPr>
        <w:spacing w:after="0" w:line="254" w:lineRule="exact"/>
        <w:jc w:val="left"/>
        <w:rPr>
          <w:rFonts w:ascii="SimSun"/>
          <w:sz w:val="19"/>
        </w:rPr>
        <w:sectPr>
          <w:type w:val="continuous"/>
          <w:pgSz w:w="12240" w:h="15840"/>
          <w:pgMar w:top="1620" w:bottom="280" w:left="1440" w:right="720"/>
          <w:cols w:num="2" w:equalWidth="0">
            <w:col w:w="3061" w:space="1328"/>
            <w:col w:w="5691"/>
          </w:cols>
        </w:sectPr>
      </w:pPr>
    </w:p>
    <w:p>
      <w:pPr>
        <w:pStyle w:val="Heading1"/>
        <w:spacing w:before="342"/>
      </w:pPr>
      <w:r>
        <w:rPr>
          <w:spacing w:val="-2"/>
        </w:rPr>
        <w:t>Personal</w:t>
      </w:r>
    </w:p>
    <w:p>
      <w:pPr>
        <w:pStyle w:val="BodyText"/>
        <w:spacing w:before="160"/>
        <w:ind w:right="0"/>
      </w:pPr>
      <w:r>
        <w:rPr/>
        <w:t>Born:</w:t>
      </w:r>
      <w:r>
        <w:rPr>
          <w:spacing w:val="17"/>
        </w:rPr>
        <w:t> </w:t>
      </w:r>
      <w:r>
        <w:rPr/>
        <w:t>January</w:t>
      </w:r>
      <w:r>
        <w:rPr>
          <w:spacing w:val="4"/>
        </w:rPr>
        <w:t> </w:t>
      </w:r>
      <w:r>
        <w:rPr>
          <w:rFonts w:ascii="Times New Roman"/>
        </w:rPr>
        <w:t>27</w:t>
      </w:r>
      <w:r>
        <w:rPr/>
        <w:t>,</w:t>
      </w:r>
      <w:r>
        <w:rPr>
          <w:spacing w:val="4"/>
        </w:rPr>
        <w:t> </w:t>
      </w:r>
      <w:r>
        <w:rPr>
          <w:rFonts w:ascii="Times New Roman"/>
          <w:spacing w:val="-2"/>
        </w:rPr>
        <w:t>1962</w:t>
      </w:r>
      <w:r>
        <w:rPr>
          <w:spacing w:val="-2"/>
        </w:rPr>
        <w:t>.</w:t>
      </w:r>
    </w:p>
    <w:p>
      <w:pPr>
        <w:pStyle w:val="BodyText"/>
        <w:spacing w:line="355" w:lineRule="auto" w:before="129"/>
        <w:ind w:right="4535"/>
      </w:pPr>
      <w:r>
        <w:rPr/>
        <w:t>Citizenship: Canada and United States of America. Married: to</w:t>
      </w:r>
      <w:r>
        <w:rPr>
          <w:spacing w:val="-3"/>
        </w:rPr>
        <w:t> </w:t>
      </w:r>
      <w:r>
        <w:rPr/>
        <w:t>Elizabeth,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children,</w:t>
      </w:r>
      <w:r>
        <w:rPr>
          <w:spacing w:val="-3"/>
        </w:rPr>
        <w:t> </w:t>
      </w:r>
      <w:r>
        <w:rPr/>
        <w:t>Sam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Lucy. Full name: Quinn Rone Arthur Weninger</w:t>
      </w:r>
    </w:p>
    <w:p>
      <w:pPr>
        <w:pStyle w:val="Heading1"/>
        <w:spacing w:before="201"/>
        <w:ind w:left="-1"/>
      </w:pPr>
      <w:r>
        <w:rPr>
          <w:spacing w:val="-2"/>
        </w:rPr>
        <w:t>Education</w:t>
      </w:r>
    </w:p>
    <w:p>
      <w:pPr>
        <w:pStyle w:val="BodyText"/>
        <w:spacing w:line="355" w:lineRule="auto" w:before="160"/>
        <w:ind w:right="1581"/>
      </w:pPr>
      <w:r>
        <w:rPr/>
        <w:t>Ph.D., Agricultural and Resource Economics, University of Maryland at College Park, </w:t>
      </w:r>
      <w:r>
        <w:rPr>
          <w:rFonts w:ascii="Times New Roman"/>
        </w:rPr>
        <w:t>1995</w:t>
      </w:r>
      <w:r>
        <w:rPr/>
        <w:t>. B.Sc., Forest Science, University of Alberta, </w:t>
      </w:r>
      <w:r>
        <w:rPr>
          <w:rFonts w:ascii="Times New Roman"/>
        </w:rPr>
        <w:t>1989</w:t>
      </w:r>
      <w:r>
        <w:rPr/>
        <w:t>.</w:t>
      </w:r>
    </w:p>
    <w:p>
      <w:pPr>
        <w:pStyle w:val="Heading1"/>
        <w:spacing w:before="202"/>
        <w:ind w:left="-1"/>
      </w:pPr>
      <w:r>
        <w:rPr>
          <w:spacing w:val="-2"/>
        </w:rPr>
        <w:t>Employment</w:t>
      </w:r>
    </w:p>
    <w:p>
      <w:pPr>
        <w:pStyle w:val="BodyText"/>
        <w:spacing w:before="160"/>
        <w:ind w:right="0"/>
      </w:pP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July,</w:t>
      </w:r>
      <w:r>
        <w:rPr>
          <w:spacing w:val="-4"/>
        </w:rPr>
        <w:t> </w:t>
      </w:r>
      <w:r>
        <w:rPr>
          <w:rFonts w:ascii="Times New Roman"/>
        </w:rPr>
        <w:t>2015</w:t>
      </w:r>
      <w:r>
        <w:rPr>
          <w:rFonts w:ascii="Times New Roman"/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present.</w:t>
      </w:r>
    </w:p>
    <w:p>
      <w:pPr>
        <w:pStyle w:val="BodyText"/>
        <w:spacing w:line="355" w:lineRule="auto" w:before="129"/>
        <w:ind w:right="583"/>
      </w:pPr>
      <w:r>
        <w:rPr/>
        <w:t>Director of Graduate Education, Department of Economics, Iowa State University; June </w:t>
      </w:r>
      <w:r>
        <w:rPr>
          <w:rFonts w:ascii="Times New Roman"/>
        </w:rPr>
        <w:t>2017 </w:t>
      </w:r>
      <w:r>
        <w:rPr/>
        <w:t>- </w:t>
      </w:r>
      <w:r>
        <w:rPr>
          <w:rFonts w:ascii="Times New Roman"/>
        </w:rPr>
        <w:t>2018</w:t>
      </w:r>
      <w:r>
        <w:rPr/>
        <w:t>. Associate Professor, Department of Economics, Iowa State University; July, </w:t>
      </w:r>
      <w:r>
        <w:rPr>
          <w:rFonts w:ascii="Times New Roman"/>
        </w:rPr>
        <w:t>2003 </w:t>
      </w:r>
      <w:r>
        <w:rPr/>
        <w:t>- June </w:t>
      </w:r>
      <w:r>
        <w:rPr>
          <w:rFonts w:ascii="Times New Roman"/>
        </w:rPr>
        <w:t>2015</w:t>
      </w:r>
      <w:r>
        <w:rPr/>
        <w:t>.</w:t>
      </w:r>
    </w:p>
    <w:p>
      <w:pPr>
        <w:pStyle w:val="BodyText"/>
        <w:spacing w:line="213" w:lineRule="auto" w:before="21"/>
        <w:ind w:right="583"/>
      </w:pPr>
      <w:r>
        <w:rPr/>
        <w:t>Visiting Associate Professor, Department of Economics, University of Washington; September, </w:t>
      </w:r>
      <w:r>
        <w:rPr>
          <w:rFonts w:ascii="Times New Roman"/>
        </w:rPr>
        <w:t>2005 </w:t>
      </w:r>
      <w:r>
        <w:rPr/>
        <w:t>- June, </w:t>
      </w:r>
      <w:r>
        <w:rPr>
          <w:rFonts w:ascii="Times New Roman"/>
        </w:rPr>
        <w:t>2006</w:t>
      </w:r>
      <w:r>
        <w:rPr/>
        <w:t>.</w:t>
      </w:r>
    </w:p>
    <w:p>
      <w:pPr>
        <w:pStyle w:val="BodyText"/>
        <w:spacing w:line="355" w:lineRule="auto" w:before="134"/>
        <w:ind w:right="583"/>
      </w:pPr>
      <w:r>
        <w:rPr/>
        <w:t>Director of Undergraduate Programs, Department of Economics, Iowa State University; </w:t>
      </w:r>
      <w:r>
        <w:rPr>
          <w:rFonts w:ascii="Times New Roman"/>
        </w:rPr>
        <w:t>2003 </w:t>
      </w:r>
      <w:r>
        <w:rPr/>
        <w:t>- </w:t>
      </w:r>
      <w:r>
        <w:rPr>
          <w:rFonts w:ascii="Times New Roman"/>
        </w:rPr>
        <w:t>2005</w:t>
      </w:r>
      <w:r>
        <w:rPr/>
        <w:t>. Assistant Professor, Department of Economics, Iowa State University; </w:t>
      </w:r>
      <w:r>
        <w:rPr>
          <w:rFonts w:ascii="Times New Roman"/>
        </w:rPr>
        <w:t>2000</w:t>
      </w:r>
      <w:r>
        <w:rPr/>
        <w:t>-</w:t>
      </w:r>
      <w:r>
        <w:rPr>
          <w:rFonts w:ascii="Times New Roman"/>
        </w:rPr>
        <w:t>2003</w:t>
      </w:r>
      <w:r>
        <w:rPr/>
        <w:t>.</w:t>
      </w:r>
    </w:p>
    <w:p>
      <w:pPr>
        <w:pStyle w:val="BodyText"/>
        <w:spacing w:line="268" w:lineRule="exact" w:before="0"/>
        <w:ind w:right="0"/>
      </w:pP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Utah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University;</w:t>
      </w:r>
      <w:r>
        <w:rPr>
          <w:rFonts w:ascii="Times New Roman"/>
        </w:rPr>
        <w:t>1995</w:t>
      </w:r>
      <w:r>
        <w:rPr/>
        <w:t>-</w:t>
      </w:r>
      <w:r>
        <w:rPr>
          <w:rFonts w:ascii="Times New Roman"/>
          <w:spacing w:val="-2"/>
        </w:rPr>
        <w:t>1999</w:t>
      </w:r>
      <w:r>
        <w:rPr>
          <w:spacing w:val="-2"/>
        </w:rPr>
        <w:t>.</w:t>
      </w:r>
    </w:p>
    <w:p>
      <w:pPr>
        <w:pStyle w:val="BodyText"/>
        <w:spacing w:before="62"/>
        <w:ind w:left="0" w:right="0"/>
      </w:pPr>
    </w:p>
    <w:p>
      <w:pPr>
        <w:pStyle w:val="Heading1"/>
        <w:ind w:left="-1"/>
      </w:pPr>
      <w:r>
        <w:rPr>
          <w:spacing w:val="-2"/>
        </w:rPr>
        <w:t>Awards</w:t>
      </w:r>
    </w:p>
    <w:p>
      <w:pPr>
        <w:spacing w:line="355" w:lineRule="auto" w:before="161"/>
        <w:ind w:left="298" w:right="583" w:firstLine="0"/>
        <w:jc w:val="left"/>
        <w:rPr>
          <w:sz w:val="20"/>
        </w:rPr>
      </w:pPr>
      <w:r>
        <w:rPr>
          <w:sz w:val="20"/>
        </w:rPr>
        <w:t>John</w:t>
      </w:r>
      <w:r>
        <w:rPr>
          <w:spacing w:val="-2"/>
          <w:sz w:val="20"/>
        </w:rPr>
        <w:t> </w:t>
      </w:r>
      <w:r>
        <w:rPr>
          <w:sz w:val="20"/>
        </w:rPr>
        <w:t>F.</w:t>
      </w:r>
      <w:r>
        <w:rPr>
          <w:spacing w:val="-2"/>
          <w:sz w:val="20"/>
        </w:rPr>
        <w:t> </w:t>
      </w:r>
      <w:r>
        <w:rPr>
          <w:sz w:val="20"/>
        </w:rPr>
        <w:t>Timmons</w:t>
      </w:r>
      <w:r>
        <w:rPr>
          <w:spacing w:val="-2"/>
          <w:sz w:val="20"/>
        </w:rPr>
        <w:t> </w:t>
      </w:r>
      <w:r>
        <w:rPr>
          <w:sz w:val="20"/>
        </w:rPr>
        <w:t>Endowed</w:t>
      </w:r>
      <w:r>
        <w:rPr>
          <w:spacing w:val="-2"/>
          <w:sz w:val="20"/>
        </w:rPr>
        <w:t> </w:t>
      </w:r>
      <w:r>
        <w:rPr>
          <w:sz w:val="20"/>
        </w:rPr>
        <w:t>Professorship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Environmental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Resource</w:t>
      </w:r>
      <w:r>
        <w:rPr>
          <w:spacing w:val="-2"/>
          <w:sz w:val="20"/>
        </w:rPr>
        <w:t> </w:t>
      </w:r>
      <w:r>
        <w:rPr>
          <w:sz w:val="20"/>
        </w:rPr>
        <w:t>Economics,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2016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2024</w:t>
      </w:r>
      <w:r>
        <w:rPr>
          <w:sz w:val="20"/>
        </w:rPr>
        <w:t>. Editorial Council, </w:t>
      </w:r>
      <w:r>
        <w:rPr>
          <w:i/>
          <w:sz w:val="20"/>
        </w:rPr>
        <w:t>Journal of Environmental Economics and Management</w:t>
      </w:r>
      <w:r>
        <w:rPr>
          <w:sz w:val="20"/>
        </w:rPr>
        <w:t>, </w:t>
      </w:r>
      <w:r>
        <w:rPr>
          <w:rFonts w:ascii="Times New Roman"/>
          <w:sz w:val="20"/>
        </w:rPr>
        <w:t>2016 </w:t>
      </w:r>
      <w:r>
        <w:rPr>
          <w:sz w:val="20"/>
        </w:rPr>
        <w:t>- </w:t>
      </w:r>
      <w:r>
        <w:rPr>
          <w:rFonts w:ascii="Times New Roman"/>
          <w:sz w:val="20"/>
        </w:rPr>
        <w:t>2024</w:t>
      </w:r>
      <w:r>
        <w:rPr>
          <w:sz w:val="20"/>
        </w:rPr>
        <w:t>.</w:t>
      </w:r>
    </w:p>
    <w:p>
      <w:pPr>
        <w:spacing w:line="268" w:lineRule="exact" w:before="0"/>
        <w:ind w:left="298" w:right="0" w:firstLine="0"/>
        <w:jc w:val="left"/>
        <w:rPr>
          <w:sz w:val="20"/>
        </w:rPr>
      </w:pPr>
      <w:r>
        <w:rPr>
          <w:sz w:val="20"/>
        </w:rPr>
        <w:t>Associate</w:t>
      </w:r>
      <w:r>
        <w:rPr>
          <w:spacing w:val="-2"/>
          <w:sz w:val="20"/>
        </w:rPr>
        <w:t> </w:t>
      </w:r>
      <w:r>
        <w:rPr>
          <w:sz w:val="20"/>
        </w:rPr>
        <w:t>Editor,</w:t>
      </w:r>
      <w:r>
        <w:rPr>
          <w:spacing w:val="-2"/>
          <w:sz w:val="20"/>
        </w:rPr>
        <w:t> </w:t>
      </w:r>
      <w:r>
        <w:rPr>
          <w:i/>
          <w:sz w:val="20"/>
        </w:rPr>
        <w:t>Marine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2015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rFonts w:ascii="Times New Roman"/>
          <w:spacing w:val="-2"/>
          <w:sz w:val="20"/>
        </w:rPr>
        <w:t>2020</w:t>
      </w:r>
      <w:r>
        <w:rPr>
          <w:spacing w:val="-2"/>
          <w:sz w:val="20"/>
        </w:rPr>
        <w:t>.</w:t>
      </w:r>
    </w:p>
    <w:p>
      <w:pPr>
        <w:spacing w:line="355" w:lineRule="auto" w:before="128"/>
        <w:ind w:left="298" w:right="1100" w:firstLine="0"/>
        <w:jc w:val="left"/>
        <w:rPr>
          <w:sz w:val="20"/>
        </w:rPr>
      </w:pPr>
      <w:r>
        <w:rPr>
          <w:sz w:val="20"/>
        </w:rPr>
        <w:t>Editorial Council,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Association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Economists</w:t>
      </w:r>
      <w:r>
        <w:rPr>
          <w:sz w:val="20"/>
        </w:rPr>
        <w:t>, </w:t>
      </w:r>
      <w:r>
        <w:rPr>
          <w:rFonts w:ascii="Times New Roman"/>
          <w:sz w:val="20"/>
        </w:rPr>
        <w:t>2014 </w:t>
      </w:r>
      <w:r>
        <w:rPr>
          <w:sz w:val="20"/>
        </w:rPr>
        <w:t>- present. Co-Editor, </w:t>
      </w:r>
      <w:r>
        <w:rPr>
          <w:i/>
          <w:sz w:val="20"/>
        </w:rPr>
        <w:t>Journal of Environmental Economics and Management, </w:t>
      </w:r>
      <w:r>
        <w:rPr>
          <w:rFonts w:ascii="Times New Roman"/>
          <w:sz w:val="20"/>
        </w:rPr>
        <w:t>2009 </w:t>
      </w:r>
      <w:r>
        <w:rPr>
          <w:sz w:val="20"/>
        </w:rPr>
        <w:t>- </w:t>
      </w:r>
      <w:r>
        <w:rPr>
          <w:rFonts w:ascii="Times New Roman"/>
          <w:sz w:val="20"/>
        </w:rPr>
        <w:t>2014</w:t>
      </w:r>
      <w:r>
        <w:rPr>
          <w:sz w:val="20"/>
        </w:rPr>
        <w:t>.</w:t>
      </w:r>
    </w:p>
    <w:p>
      <w:pPr>
        <w:spacing w:after="0" w:line="355" w:lineRule="auto"/>
        <w:jc w:val="left"/>
        <w:rPr>
          <w:sz w:val="20"/>
        </w:rPr>
        <w:sectPr>
          <w:type w:val="continuous"/>
          <w:pgSz w:w="12240" w:h="15840"/>
          <w:pgMar w:top="1620" w:bottom="280" w:left="1440" w:right="720"/>
        </w:sectPr>
      </w:pPr>
    </w:p>
    <w:p>
      <w:pPr>
        <w:pStyle w:val="BodyText"/>
        <w:spacing w:line="355" w:lineRule="auto" w:before="169"/>
        <w:ind w:right="1842"/>
      </w:pPr>
      <w:r>
        <w:rPr/>
        <w:t>Lone</w:t>
      </w:r>
      <w:r>
        <w:rPr>
          <w:spacing w:val="-3"/>
        </w:rPr>
        <w:t> </w:t>
      </w:r>
      <w:r>
        <w:rPr/>
        <w:t>Mountain</w:t>
      </w:r>
      <w:r>
        <w:rPr>
          <w:spacing w:val="-3"/>
        </w:rPr>
        <w:t> </w:t>
      </w:r>
      <w:r>
        <w:rPr/>
        <w:t>Fellow. Property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Center,</w:t>
      </w:r>
      <w:r>
        <w:rPr>
          <w:spacing w:val="-2"/>
        </w:rPr>
        <w:t> </w:t>
      </w:r>
      <w:r>
        <w:rPr>
          <w:rFonts w:ascii="Times New Roman"/>
        </w:rPr>
        <w:t>2012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2013</w:t>
      </w:r>
      <w:r>
        <w:rPr/>
        <w:t>,</w:t>
      </w:r>
      <w:r>
        <w:rPr>
          <w:spacing w:val="-3"/>
        </w:rPr>
        <w:t> </w:t>
      </w:r>
      <w:r>
        <w:rPr>
          <w:rFonts w:ascii="Times New Roman"/>
        </w:rPr>
        <w:t>2014</w:t>
      </w:r>
      <w:r>
        <w:rPr/>
        <w:t>. Dr. S.-Y. Hong Award for Outstanding Article in </w:t>
      </w:r>
      <w:r>
        <w:rPr>
          <w:i/>
        </w:rPr>
        <w:t>Marine Resource Economics</w:t>
      </w:r>
      <w:r>
        <w:rPr/>
        <w:t>, </w:t>
      </w:r>
      <w:r>
        <w:rPr>
          <w:rFonts w:ascii="Times New Roman"/>
        </w:rPr>
        <w:t>2009</w:t>
      </w:r>
      <w:r>
        <w:rPr/>
        <w:t>.</w:t>
      </w:r>
    </w:p>
    <w:p>
      <w:pPr>
        <w:spacing w:line="355" w:lineRule="auto" w:before="0"/>
        <w:ind w:left="298" w:right="2050" w:firstLine="0"/>
        <w:jc w:val="left"/>
        <w:rPr>
          <w:sz w:val="20"/>
        </w:rPr>
      </w:pPr>
      <w:r>
        <w:rPr>
          <w:sz w:val="20"/>
        </w:rPr>
        <w:t>Editorial Council, </w:t>
      </w:r>
      <w:r>
        <w:rPr>
          <w:i/>
          <w:sz w:val="20"/>
        </w:rPr>
        <w:t>Journal of Environmental Economics and Management</w:t>
      </w:r>
      <w:r>
        <w:rPr>
          <w:sz w:val="20"/>
        </w:rPr>
        <w:t>, </w:t>
      </w:r>
      <w:r>
        <w:rPr>
          <w:rFonts w:ascii="Times New Roman"/>
          <w:sz w:val="20"/>
        </w:rPr>
        <w:t>2005 </w:t>
      </w:r>
      <w:r>
        <w:rPr>
          <w:sz w:val="20"/>
        </w:rPr>
        <w:t>- </w:t>
      </w:r>
      <w:r>
        <w:rPr>
          <w:rFonts w:ascii="Times New Roman"/>
          <w:sz w:val="20"/>
        </w:rPr>
        <w:t>09</w:t>
      </w:r>
      <w:r>
        <w:rPr>
          <w:sz w:val="20"/>
        </w:rPr>
        <w:t>. National Science Foundation, Human and Social Dynamics Award #</w:t>
      </w:r>
      <w:r>
        <w:rPr>
          <w:rFonts w:ascii="Times New Roman"/>
          <w:sz w:val="20"/>
        </w:rPr>
        <w:t>0527728</w:t>
      </w:r>
      <w:r>
        <w:rPr>
          <w:sz w:val="20"/>
        </w:rPr>
        <w:t>, </w:t>
      </w:r>
      <w:r>
        <w:rPr>
          <w:rFonts w:ascii="Times New Roman"/>
          <w:sz w:val="20"/>
        </w:rPr>
        <w:t>2005 </w:t>
      </w:r>
      <w:r>
        <w:rPr>
          <w:sz w:val="20"/>
        </w:rPr>
        <w:t>- </w:t>
      </w:r>
      <w:r>
        <w:rPr>
          <w:rFonts w:ascii="Times New Roman"/>
          <w:sz w:val="20"/>
        </w:rPr>
        <w:t>08</w:t>
      </w:r>
      <w:r>
        <w:rPr>
          <w:sz w:val="20"/>
        </w:rPr>
        <w:t>.</w:t>
      </w:r>
    </w:p>
    <w:p>
      <w:pPr>
        <w:pStyle w:val="BodyText"/>
        <w:spacing w:line="355" w:lineRule="auto" w:before="0"/>
        <w:ind w:right="583"/>
      </w:pPr>
      <w:r>
        <w:rPr/>
        <w:t>VEISHEA Award Nomination for Outstanding Faculty Member, Iowa State University, </w:t>
      </w:r>
      <w:r>
        <w:rPr>
          <w:rFonts w:ascii="Times New Roman"/>
        </w:rPr>
        <w:t>2004</w:t>
      </w:r>
      <w:r>
        <w:rPr/>
        <w:t>, </w:t>
      </w:r>
      <w:r>
        <w:rPr>
          <w:rFonts w:ascii="Times New Roman"/>
        </w:rPr>
        <w:t>2006</w:t>
      </w:r>
      <w:r>
        <w:rPr/>
        <w:t>. </w:t>
      </w:r>
      <w:r>
        <w:rPr>
          <w:spacing w:val="-2"/>
        </w:rPr>
        <w:t>Recipient</w:t>
      </w:r>
      <w:r>
        <w:rPr>
          <w:spacing w:val="-3"/>
        </w:rPr>
        <w:t> </w:t>
      </w:r>
      <w:r>
        <w:rPr>
          <w:spacing w:val="-2"/>
        </w:rPr>
        <w:t>of Outstanding Faculty</w:t>
      </w:r>
      <w:r>
        <w:rPr>
          <w:spacing w:val="-3"/>
        </w:rPr>
        <w:t> </w:t>
      </w:r>
      <w:r>
        <w:rPr>
          <w:spacing w:val="-2"/>
        </w:rPr>
        <w:t>Award,</w:t>
      </w:r>
      <w:r>
        <w:rPr/>
        <w:t> </w:t>
      </w:r>
      <w:r>
        <w:rPr>
          <w:spacing w:val="-2"/>
        </w:rPr>
        <w:t>Interfraternity Council,</w:t>
      </w:r>
      <w:r>
        <w:rPr>
          <w:spacing w:val="-1"/>
        </w:rPr>
        <w:t> </w:t>
      </w:r>
      <w:r>
        <w:rPr>
          <w:spacing w:val="-2"/>
        </w:rPr>
        <w:t>Iowa State University,</w:t>
      </w:r>
      <w:r>
        <w:rPr/>
        <w:t> </w:t>
      </w:r>
      <w:r>
        <w:rPr>
          <w:spacing w:val="-2"/>
        </w:rPr>
        <w:t>March</w:t>
      </w:r>
      <w:r>
        <w:rPr>
          <w:spacing w:val="-3"/>
        </w:rPr>
        <w:t> </w:t>
      </w:r>
      <w:r>
        <w:rPr>
          <w:rFonts w:ascii="Times New Roman"/>
          <w:spacing w:val="-2"/>
        </w:rPr>
        <w:t>23</w:t>
      </w:r>
      <w:r>
        <w:rPr>
          <w:spacing w:val="-2"/>
        </w:rPr>
        <w:t>,</w:t>
      </w:r>
      <w:r>
        <w:rPr/>
        <w:t> </w:t>
      </w:r>
      <w:r>
        <w:rPr>
          <w:rFonts w:ascii="Times New Roman"/>
          <w:spacing w:val="-2"/>
        </w:rPr>
        <w:t>2004</w:t>
      </w:r>
      <w:r>
        <w:rPr>
          <w:spacing w:val="-2"/>
        </w:rPr>
        <w:t>.</w:t>
      </w:r>
    </w:p>
    <w:p>
      <w:pPr>
        <w:pStyle w:val="BodyText"/>
        <w:spacing w:line="213" w:lineRule="auto" w:before="18"/>
        <w:ind w:right="583"/>
      </w:pPr>
      <w:r>
        <w:rPr/>
        <w:t>Recipient of Dr.</w:t>
      </w:r>
      <w:r>
        <w:rPr>
          <w:spacing w:val="23"/>
        </w:rPr>
        <w:t> </w:t>
      </w:r>
      <w:r>
        <w:rPr/>
        <w:t>and Mrs.</w:t>
      </w:r>
      <w:r>
        <w:rPr>
          <w:spacing w:val="23"/>
        </w:rPr>
        <w:t> </w:t>
      </w:r>
      <w:r>
        <w:rPr/>
        <w:t>Billy V. Lessley Dissertation Excellence Award, Department of Agricultural and Resource Economics, University of Maryland at College Park, November </w:t>
      </w:r>
      <w:r>
        <w:rPr>
          <w:rFonts w:ascii="Times New Roman"/>
        </w:rPr>
        <w:t>1996</w:t>
      </w:r>
      <w:r>
        <w:rPr/>
        <w:t>.</w:t>
      </w:r>
    </w:p>
    <w:p>
      <w:pPr>
        <w:pStyle w:val="BodyText"/>
        <w:spacing w:before="68"/>
        <w:ind w:left="0" w:righ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2"/>
        <w:spacing w:before="158"/>
        <w:ind w:left="0"/>
      </w:pPr>
      <w:r>
        <w:rPr/>
        <w:t>Journal</w:t>
      </w:r>
      <w:r>
        <w:rPr>
          <w:spacing w:val="-2"/>
        </w:rPr>
        <w:t> Articles</w:t>
      </w:r>
    </w:p>
    <w:p>
      <w:pPr>
        <w:spacing w:line="213" w:lineRule="auto" w:before="120"/>
        <w:ind w:left="298" w:right="583" w:firstLine="0"/>
        <w:jc w:val="left"/>
        <w:rPr>
          <w:sz w:val="20"/>
        </w:rPr>
      </w:pPr>
      <w:r>
        <w:rPr>
          <w:sz w:val="20"/>
        </w:rPr>
        <w:t>Discretion rather than rules in multiple-species fisheries, </w:t>
      </w:r>
      <w:r>
        <w:rPr>
          <w:i/>
          <w:sz w:val="20"/>
        </w:rPr>
        <w:t>Journal of Environmental Economics and </w:t>
      </w:r>
      <w:r>
        <w:rPr>
          <w:i/>
          <w:sz w:val="20"/>
        </w:rPr>
        <w:t>Man- agement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/>
          <w:b/>
          <w:sz w:val="20"/>
        </w:rPr>
        <w:t>125</w:t>
      </w:r>
      <w:r>
        <w:rPr>
          <w:rFonts w:ascii="Times New Roman"/>
          <w:b/>
          <w:spacing w:val="40"/>
          <w:sz w:val="20"/>
        </w:rPr>
        <w:t> </w:t>
      </w:r>
      <w:r>
        <w:rPr>
          <w:sz w:val="20"/>
        </w:rPr>
        <w:t>(</w:t>
      </w:r>
      <w:r>
        <w:rPr>
          <w:rFonts w:ascii="Times New Roman"/>
          <w:sz w:val="20"/>
        </w:rPr>
        <w:t>2024</w:t>
      </w:r>
      <w:r>
        <w:rPr>
          <w:sz w:val="20"/>
        </w:rPr>
        <w:t>):</w:t>
      </w:r>
      <w:r>
        <w:rPr>
          <w:spacing w:val="80"/>
          <w:sz w:val="20"/>
        </w:rPr>
        <w:t> </w:t>
      </w:r>
      <w:hyperlink r:id="rId9">
        <w:r>
          <w:rPr>
            <w:rFonts w:ascii="SimSun"/>
            <w:sz w:val="19"/>
          </w:rPr>
          <w:t>https://doi.org/10.1016/j.jeem.2024.102983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Rajesh</w:t>
      </w:r>
      <w:r>
        <w:rPr>
          <w:spacing w:val="40"/>
          <w:sz w:val="20"/>
        </w:rPr>
        <w:t> </w:t>
      </w:r>
      <w:r>
        <w:rPr>
          <w:sz w:val="20"/>
        </w:rPr>
        <w:t>Singh.</w:t>
      </w:r>
    </w:p>
    <w:p>
      <w:pPr>
        <w:spacing w:line="213" w:lineRule="auto" w:before="158"/>
        <w:ind w:left="298" w:right="583" w:firstLine="0"/>
        <w:jc w:val="left"/>
        <w:rPr>
          <w:sz w:val="20"/>
        </w:rPr>
      </w:pPr>
      <w:r>
        <w:rPr>
          <w:sz w:val="20"/>
        </w:rPr>
        <w:t>Entry under placement uncertainty,</w:t>
      </w:r>
      <w:r>
        <w:rPr>
          <w:spacing w:val="20"/>
          <w:sz w:val="20"/>
        </w:rPr>
        <w:t> </w:t>
      </w:r>
      <w:r>
        <w:rPr>
          <w:i/>
          <w:sz w:val="20"/>
        </w:rPr>
        <w:t>Games and Economic Behavior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rFonts w:ascii="Times New Roman"/>
          <w:b/>
          <w:sz w:val="20"/>
        </w:rPr>
        <w:t>145 </w:t>
      </w:r>
      <w:r>
        <w:rPr>
          <w:sz w:val="20"/>
        </w:rPr>
        <w:t>(</w:t>
      </w:r>
      <w:r>
        <w:rPr>
          <w:rFonts w:ascii="Times New Roman"/>
          <w:sz w:val="20"/>
        </w:rPr>
        <w:t>2024</w:t>
      </w:r>
      <w:r>
        <w:rPr>
          <w:sz w:val="20"/>
        </w:rPr>
        <w:t>):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157</w:t>
      </w:r>
      <w:r>
        <w:rPr>
          <w:sz w:val="20"/>
        </w:rPr>
        <w:t>-</w:t>
      </w:r>
      <w:r>
        <w:rPr>
          <w:rFonts w:ascii="Times New Roman"/>
          <w:sz w:val="20"/>
        </w:rPr>
        <w:t>196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with Sunanda Roy and Rajesh Singh.</w:t>
      </w:r>
    </w:p>
    <w:p>
      <w:pPr>
        <w:spacing w:line="213" w:lineRule="auto" w:before="157"/>
        <w:ind w:left="298" w:right="583" w:firstLine="0"/>
        <w:jc w:val="left"/>
        <w:rPr>
          <w:sz w:val="20"/>
        </w:rPr>
      </w:pPr>
      <w:r>
        <w:rPr>
          <w:sz w:val="20"/>
        </w:rPr>
        <w:t>A model of rational equilibrium in quota-regulated multiple-species fisheries, </w:t>
      </w:r>
      <w:r>
        <w:rPr>
          <w:i/>
          <w:sz w:val="20"/>
        </w:rPr>
        <w:t>Natural Resource </w:t>
      </w:r>
      <w:r>
        <w:rPr>
          <w:i/>
          <w:sz w:val="20"/>
        </w:rPr>
        <w:t>Model- ing</w:t>
      </w:r>
      <w:r>
        <w:rPr>
          <w:sz w:val="20"/>
        </w:rPr>
        <w:t>,</w:t>
      </w:r>
      <w:r>
        <w:rPr>
          <w:spacing w:val="40"/>
          <w:sz w:val="20"/>
        </w:rPr>
        <w:t> </w:t>
      </w:r>
      <w:hyperlink r:id="rId10">
        <w:r>
          <w:rPr>
            <w:rFonts w:ascii="SimSun"/>
            <w:sz w:val="19"/>
          </w:rPr>
          <w:t>https://doi.org/10.1111/nrm.12361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Rajesh</w:t>
      </w:r>
      <w:r>
        <w:rPr>
          <w:spacing w:val="40"/>
          <w:sz w:val="20"/>
        </w:rPr>
        <w:t> </w:t>
      </w:r>
      <w:r>
        <w:rPr>
          <w:sz w:val="20"/>
        </w:rPr>
        <w:t>Singh.</w:t>
      </w:r>
    </w:p>
    <w:p>
      <w:pPr>
        <w:pStyle w:val="BodyText"/>
        <w:spacing w:line="213" w:lineRule="auto"/>
        <w:ind w:right="583"/>
      </w:pPr>
      <w:r>
        <w:rPr/>
        <w:t>Cap-and-Trade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Transactions</w:t>
      </w:r>
      <w:r>
        <w:rPr>
          <w:spacing w:val="-9"/>
        </w:rPr>
        <w:t> </w:t>
      </w:r>
      <w:r>
        <w:rPr/>
        <w:t>Costs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Factor</w:t>
      </w:r>
      <w:r>
        <w:rPr>
          <w:spacing w:val="-8"/>
        </w:rPr>
        <w:t> </w:t>
      </w:r>
      <w:r>
        <w:rPr/>
        <w:t>Irreversibility,</w:t>
      </w:r>
      <w:r>
        <w:rPr>
          <w:spacing w:val="-8"/>
        </w:rPr>
        <w:t> </w:t>
      </w:r>
      <w:r>
        <w:rPr>
          <w:i/>
        </w:rPr>
        <w:t>Economic</w:t>
      </w:r>
      <w:r>
        <w:rPr>
          <w:i/>
          <w:spacing w:val="-11"/>
        </w:rPr>
        <w:t> </w:t>
      </w:r>
      <w:r>
        <w:rPr>
          <w:i/>
        </w:rPr>
        <w:t>Theory</w:t>
      </w:r>
      <w:r>
        <w:rPr/>
        <w:t>,</w:t>
      </w:r>
      <w:r>
        <w:rPr>
          <w:spacing w:val="-8"/>
        </w:rPr>
        <w:t> </w:t>
      </w:r>
      <w:r>
        <w:rPr>
          <w:rFonts w:ascii="Times New Roman"/>
          <w:b/>
        </w:rPr>
        <w:t>64</w:t>
      </w:r>
      <w:r>
        <w:rPr>
          <w:rFonts w:ascii="Times New Roman"/>
          <w:b/>
          <w:spacing w:val="-9"/>
        </w:rPr>
        <w:t> </w:t>
      </w:r>
      <w:r>
        <w:rPr/>
        <w:t>(</w:t>
      </w:r>
      <w:r>
        <w:rPr>
          <w:rFonts w:ascii="Times New Roman"/>
        </w:rPr>
        <w:t>2017</w:t>
      </w:r>
      <w:r>
        <w:rPr/>
        <w:t>): </w:t>
      </w:r>
      <w:r>
        <w:rPr>
          <w:rFonts w:ascii="Times New Roman"/>
        </w:rPr>
        <w:t>357</w:t>
      </w:r>
      <w:r>
        <w:rPr/>
        <w:t>-</w:t>
      </w:r>
      <w:r>
        <w:rPr>
          <w:rFonts w:ascii="Times New Roman"/>
        </w:rPr>
        <w:t>407</w:t>
      </w:r>
      <w:r>
        <w:rPr/>
        <w:t>, with Rajesh Singh.</w:t>
      </w:r>
    </w:p>
    <w:p>
      <w:pPr>
        <w:spacing w:line="213" w:lineRule="auto" w:before="158"/>
        <w:ind w:left="298" w:right="0" w:firstLine="0"/>
        <w:jc w:val="left"/>
        <w:rPr>
          <w:sz w:val="20"/>
        </w:rPr>
      </w:pPr>
      <w:r>
        <w:rPr>
          <w:sz w:val="20"/>
        </w:rPr>
        <w:t>Harvest efficiency and fishery discards under harvest uncertainty and trading restrictions,</w:t>
      </w:r>
      <w:r>
        <w:rPr>
          <w:spacing w:val="20"/>
          <w:sz w:val="20"/>
        </w:rPr>
        <w:t> </w:t>
      </w:r>
      <w:r>
        <w:rPr>
          <w:i/>
          <w:sz w:val="20"/>
        </w:rPr>
        <w:t>Journal 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Environmental Economics and Management</w:t>
      </w:r>
      <w:r>
        <w:rPr>
          <w:sz w:val="20"/>
        </w:rPr>
        <w:t>, </w:t>
      </w:r>
      <w:r>
        <w:rPr>
          <w:rFonts w:ascii="Times New Roman"/>
          <w:b/>
          <w:sz w:val="20"/>
        </w:rPr>
        <w:t>70 </w:t>
      </w:r>
      <w:r>
        <w:rPr>
          <w:sz w:val="20"/>
        </w:rPr>
        <w:t>(</w:t>
      </w:r>
      <w:r>
        <w:rPr>
          <w:rFonts w:ascii="Times New Roman"/>
          <w:sz w:val="20"/>
        </w:rPr>
        <w:t>2015</w:t>
      </w:r>
      <w:r>
        <w:rPr>
          <w:sz w:val="20"/>
        </w:rPr>
        <w:t>): </w:t>
      </w:r>
      <w:r>
        <w:rPr>
          <w:rFonts w:ascii="Times New Roman"/>
          <w:sz w:val="20"/>
        </w:rPr>
        <w:t>72</w:t>
      </w:r>
      <w:r>
        <w:rPr>
          <w:sz w:val="20"/>
        </w:rPr>
        <w:t>-</w:t>
      </w:r>
      <w:r>
        <w:rPr>
          <w:rFonts w:ascii="Times New Roman"/>
          <w:sz w:val="20"/>
        </w:rPr>
        <w:t>91</w:t>
      </w:r>
      <w:r>
        <w:rPr>
          <w:sz w:val="20"/>
        </w:rPr>
        <w:t>, with Rajesh Singh.</w:t>
      </w:r>
    </w:p>
    <w:p>
      <w:pPr>
        <w:pStyle w:val="BodyText"/>
        <w:spacing w:line="213" w:lineRule="auto"/>
        <w:ind w:right="583"/>
      </w:pPr>
      <w:r>
        <w:rPr/>
        <w:t>Cap-and-trade</w:t>
      </w:r>
      <w:r>
        <w:rPr>
          <w:spacing w:val="-3"/>
        </w:rPr>
        <w:t> </w:t>
      </w:r>
      <w:r>
        <w:rPr/>
        <w:t>bycatch</w:t>
      </w:r>
      <w:r>
        <w:rPr>
          <w:spacing w:val="-3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costly</w:t>
      </w:r>
      <w:r>
        <w:rPr>
          <w:spacing w:val="-3"/>
        </w:rPr>
        <w:t> </w:t>
      </w:r>
      <w:r>
        <w:rPr/>
        <w:t>avoidance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stock</w:t>
      </w:r>
      <w:r>
        <w:rPr>
          <w:spacing w:val="-3"/>
        </w:rPr>
        <w:t> </w:t>
      </w:r>
      <w:r>
        <w:rPr/>
        <w:t>uncertainty,</w:t>
      </w:r>
      <w:r>
        <w:rPr>
          <w:spacing w:val="-3"/>
        </w:rPr>
        <w:t> </w:t>
      </w:r>
      <w:r>
        <w:rPr>
          <w:i/>
        </w:rPr>
        <w:t>Marine</w:t>
      </w:r>
      <w:r>
        <w:rPr>
          <w:i/>
          <w:spacing w:val="-6"/>
        </w:rPr>
        <w:t> </w:t>
      </w:r>
      <w:r>
        <w:rPr>
          <w:i/>
        </w:rPr>
        <w:t>Resource</w:t>
      </w:r>
      <w:r>
        <w:rPr>
          <w:i/>
          <w:spacing w:val="-6"/>
        </w:rPr>
        <w:t> </w:t>
      </w:r>
      <w:r>
        <w:rPr>
          <w:i/>
        </w:rPr>
        <w:t>Eco- nomics</w:t>
      </w:r>
      <w:r>
        <w:rPr/>
        <w:t>, </w:t>
      </w:r>
      <w:r>
        <w:rPr>
          <w:rFonts w:ascii="Times New Roman"/>
        </w:rPr>
        <w:t>30 </w:t>
      </w:r>
      <w:r>
        <w:rPr/>
        <w:t>(</w:t>
      </w:r>
      <w:r>
        <w:rPr>
          <w:rFonts w:ascii="Times New Roman"/>
        </w:rPr>
        <w:t>2015</w:t>
      </w:r>
      <w:r>
        <w:rPr/>
        <w:t>): </w:t>
      </w:r>
      <w:r>
        <w:rPr>
          <w:rFonts w:ascii="Times New Roman"/>
        </w:rPr>
        <w:t>97</w:t>
      </w:r>
      <w:r>
        <w:rPr/>
        <w:t>-</w:t>
      </w:r>
      <w:r>
        <w:rPr>
          <w:rFonts w:ascii="Times New Roman"/>
        </w:rPr>
        <w:t>119</w:t>
      </w:r>
      <w:r>
        <w:rPr/>
        <w:t>, with Rajesh Singh.</w:t>
      </w:r>
    </w:p>
    <w:p>
      <w:pPr>
        <w:spacing w:line="254" w:lineRule="exact" w:before="134"/>
        <w:ind w:left="298" w:right="0" w:firstLine="0"/>
        <w:jc w:val="left"/>
        <w:rPr>
          <w:sz w:val="20"/>
        </w:rPr>
      </w:pPr>
      <w:r>
        <w:rPr>
          <w:spacing w:val="-2"/>
          <w:sz w:val="20"/>
        </w:rPr>
        <w:t>Information</w:t>
      </w:r>
      <w:r>
        <w:rPr>
          <w:sz w:val="20"/>
        </w:rPr>
        <w:t> </w:t>
      </w:r>
      <w:r>
        <w:rPr>
          <w:spacing w:val="-2"/>
          <w:sz w:val="20"/>
        </w:rPr>
        <w:t>sharing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cooperative</w:t>
      </w:r>
      <w:r>
        <w:rPr>
          <w:sz w:val="20"/>
        </w:rPr>
        <w:t> </w:t>
      </w:r>
      <w:r>
        <w:rPr>
          <w:spacing w:val="-2"/>
          <w:sz w:val="20"/>
        </w:rPr>
        <w:t>search</w:t>
      </w:r>
      <w:r>
        <w:rPr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fisheries,</w:t>
      </w:r>
      <w:r>
        <w:rPr>
          <w:spacing w:val="3"/>
          <w:sz w:val="20"/>
        </w:rPr>
        <w:t> </w:t>
      </w:r>
      <w:r>
        <w:rPr>
          <w:i/>
          <w:spacing w:val="-2"/>
          <w:sz w:val="20"/>
        </w:rPr>
        <w:t>Environmental and Resource Economics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> </w:t>
      </w:r>
      <w:r>
        <w:rPr>
          <w:rFonts w:ascii="Times New Roman"/>
          <w:spacing w:val="-2"/>
          <w:sz w:val="20"/>
        </w:rPr>
        <w:t>58</w:t>
      </w:r>
      <w:r>
        <w:rPr>
          <w:rFonts w:ascii="Times New Roman"/>
          <w:spacing w:val="1"/>
          <w:sz w:val="20"/>
        </w:rPr>
        <w:t> </w:t>
      </w:r>
      <w:r>
        <w:rPr>
          <w:spacing w:val="-2"/>
          <w:sz w:val="20"/>
        </w:rPr>
        <w:t>(</w:t>
      </w:r>
      <w:r>
        <w:rPr>
          <w:rFonts w:ascii="Times New Roman"/>
          <w:spacing w:val="-2"/>
          <w:sz w:val="20"/>
        </w:rPr>
        <w:t>2014</w:t>
      </w:r>
      <w:r>
        <w:rPr>
          <w:spacing w:val="-2"/>
          <w:sz w:val="20"/>
        </w:rPr>
        <w:t>):</w:t>
      </w:r>
    </w:p>
    <w:p>
      <w:pPr>
        <w:pStyle w:val="BodyText"/>
        <w:spacing w:line="254" w:lineRule="exact" w:before="0"/>
        <w:ind w:right="0"/>
      </w:pPr>
      <w:r>
        <w:rPr>
          <w:rFonts w:ascii="Times New Roman"/>
        </w:rPr>
        <w:t>353</w:t>
      </w:r>
      <w:r>
        <w:rPr/>
        <w:t>-</w:t>
      </w:r>
      <w:r>
        <w:rPr>
          <w:rFonts w:ascii="Times New Roman"/>
        </w:rPr>
        <w:t>372</w:t>
      </w:r>
      <w:r>
        <w:rPr/>
        <w:t>,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Keith</w:t>
      </w:r>
      <w:r>
        <w:rPr>
          <w:spacing w:val="1"/>
        </w:rPr>
        <w:t> </w:t>
      </w:r>
      <w:r>
        <w:rPr>
          <w:spacing w:val="-2"/>
        </w:rPr>
        <w:t>Evans.</w:t>
      </w:r>
    </w:p>
    <w:p>
      <w:pPr>
        <w:spacing w:line="254" w:lineRule="exact" w:before="129"/>
        <w:ind w:left="298" w:right="0" w:firstLine="0"/>
        <w:jc w:val="left"/>
        <w:rPr>
          <w:rFonts w:ascii="Times New Roman"/>
          <w:sz w:val="20"/>
        </w:rPr>
      </w:pPr>
      <w:r>
        <w:rPr>
          <w:sz w:val="20"/>
        </w:rPr>
        <w:t>Markov</w:t>
      </w:r>
      <w:r>
        <w:rPr>
          <w:spacing w:val="-1"/>
          <w:sz w:val="20"/>
        </w:rPr>
        <w:t> </w:t>
      </w:r>
      <w:r>
        <w:rPr>
          <w:sz w:val="20"/>
        </w:rPr>
        <w:t>perfect</w:t>
      </w:r>
      <w:r>
        <w:rPr>
          <w:spacing w:val="-1"/>
          <w:sz w:val="20"/>
        </w:rPr>
        <w:t> </w:t>
      </w:r>
      <w:r>
        <w:rPr>
          <w:sz w:val="20"/>
        </w:rPr>
        <w:t>rent dissipation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rights-based fisheries.</w:t>
      </w:r>
      <w:r>
        <w:rPr>
          <w:spacing w:val="11"/>
          <w:sz w:val="20"/>
        </w:rPr>
        <w:t> </w:t>
      </w:r>
      <w:r>
        <w:rPr>
          <w:i/>
          <w:sz w:val="20"/>
        </w:rPr>
        <w:t>Marine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 </w:t>
      </w:r>
      <w:r>
        <w:rPr>
          <w:rFonts w:ascii="Times New Roman"/>
          <w:sz w:val="20"/>
        </w:rPr>
        <w:t>28</w:t>
      </w:r>
      <w:r>
        <w:rPr>
          <w:rFonts w:ascii="Times New Roman"/>
          <w:spacing w:val="-1"/>
          <w:sz w:val="20"/>
        </w:rPr>
        <w:t> </w:t>
      </w:r>
      <w:r>
        <w:rPr>
          <w:sz w:val="20"/>
        </w:rPr>
        <w:t>(</w:t>
      </w:r>
      <w:r>
        <w:rPr>
          <w:rFonts w:ascii="Times New Roman"/>
          <w:sz w:val="20"/>
        </w:rPr>
        <w:t>2013</w:t>
      </w:r>
      <w:r>
        <w:rPr>
          <w:sz w:val="20"/>
        </w:rPr>
        <w:t>):</w:t>
      </w:r>
      <w:r>
        <w:rPr>
          <w:spacing w:val="12"/>
          <w:sz w:val="20"/>
        </w:rPr>
        <w:t> </w:t>
      </w:r>
      <w:r>
        <w:rPr>
          <w:rFonts w:ascii="Times New Roman"/>
          <w:sz w:val="20"/>
        </w:rPr>
        <w:t>111</w:t>
      </w:r>
      <w:r>
        <w:rPr>
          <w:sz w:val="20"/>
        </w:rPr>
        <w:t>-</w:t>
      </w:r>
      <w:r>
        <w:rPr>
          <w:rFonts w:ascii="Times New Roman"/>
          <w:spacing w:val="-5"/>
          <w:sz w:val="20"/>
        </w:rPr>
        <w:t>131</w:t>
      </w:r>
    </w:p>
    <w:p>
      <w:pPr>
        <w:pStyle w:val="BodyText"/>
        <w:spacing w:line="254" w:lineRule="exact" w:before="0"/>
        <w:ind w:right="0"/>
      </w:pPr>
      <w:r>
        <w:rPr/>
        <w:t>(lead</w:t>
      </w:r>
      <w:r>
        <w:rPr>
          <w:spacing w:val="1"/>
        </w:rPr>
        <w:t> </w:t>
      </w:r>
      <w:r>
        <w:rPr/>
        <w:t>article),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Adriana</w:t>
      </w:r>
      <w:r>
        <w:rPr>
          <w:spacing w:val="1"/>
        </w:rPr>
        <w:t> </w:t>
      </w:r>
      <w:r>
        <w:rPr>
          <w:spacing w:val="-2"/>
        </w:rPr>
        <w:t>Valcu.</w:t>
      </w:r>
    </w:p>
    <w:p>
      <w:pPr>
        <w:pStyle w:val="BodyText"/>
        <w:spacing w:line="213" w:lineRule="auto" w:before="152"/>
        <w:jc w:val="both"/>
      </w:pPr>
      <w:r>
        <w:rPr/>
        <w:t>Fleet restructuring, rent generation and the design of individual transferable fishing quota programs: Empirical evidence from the pacific coast groundfish fishery.</w:t>
      </w:r>
      <w:r>
        <w:rPr>
          <w:spacing w:val="40"/>
        </w:rPr>
        <w:t> </w:t>
      </w:r>
      <w:r>
        <w:rPr>
          <w:i/>
        </w:rPr>
        <w:t>Marine Resource Economics</w:t>
      </w:r>
      <w:r>
        <w:rPr/>
        <w:t>, </w:t>
      </w:r>
      <w:r>
        <w:rPr>
          <w:rFonts w:ascii="Times New Roman"/>
          <w:b/>
        </w:rPr>
        <w:t>24 </w:t>
      </w:r>
      <w:r>
        <w:rPr/>
        <w:t>(</w:t>
      </w:r>
      <w:r>
        <w:rPr>
          <w:rFonts w:ascii="Times New Roman"/>
        </w:rPr>
        <w:t>2010</w:t>
      </w:r>
      <w:r>
        <w:rPr/>
        <w:t>): </w:t>
      </w:r>
      <w:r>
        <w:rPr>
          <w:rFonts w:ascii="Times New Roman"/>
        </w:rPr>
        <w:t>329</w:t>
      </w:r>
      <w:r>
        <w:rPr/>
        <w:t>-</w:t>
      </w:r>
      <w:r>
        <w:rPr>
          <w:rFonts w:ascii="Times New Roman"/>
        </w:rPr>
        <w:t>359</w:t>
      </w:r>
      <w:r>
        <w:rPr/>
        <w:t>, with Carl Lian and Rajesh Singh (recipient of the </w:t>
      </w:r>
      <w:r>
        <w:rPr>
          <w:rFonts w:ascii="Times New Roman"/>
        </w:rPr>
        <w:t>2009 </w:t>
      </w:r>
      <w:r>
        <w:rPr/>
        <w:t>Dr. S.-Y. Hong Award for Outstanding Article in </w:t>
      </w:r>
      <w:r>
        <w:rPr>
          <w:i/>
        </w:rPr>
        <w:t>Marine Resource Economics</w:t>
      </w:r>
      <w:r>
        <w:rPr/>
        <w:t>).</w:t>
      </w:r>
    </w:p>
    <w:p>
      <w:pPr>
        <w:spacing w:line="213" w:lineRule="auto" w:before="155"/>
        <w:ind w:left="298" w:right="717" w:firstLine="0"/>
        <w:jc w:val="both"/>
        <w:rPr>
          <w:sz w:val="20"/>
        </w:rPr>
      </w:pPr>
      <w:r>
        <w:rPr>
          <w:sz w:val="20"/>
        </w:rPr>
        <w:t>Bio-Economies of scope and the discard problem in multiple-species fisheries.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Environmental Economics and Management</w:t>
      </w:r>
      <w:r>
        <w:rPr>
          <w:sz w:val="20"/>
        </w:rPr>
        <w:t>, </w:t>
      </w:r>
      <w:r>
        <w:rPr>
          <w:rFonts w:ascii="Times New Roman"/>
          <w:b/>
          <w:sz w:val="20"/>
        </w:rPr>
        <w:t>58 </w:t>
      </w:r>
      <w:r>
        <w:rPr>
          <w:sz w:val="20"/>
        </w:rPr>
        <w:t>(</w:t>
      </w:r>
      <w:r>
        <w:rPr>
          <w:rFonts w:ascii="Times New Roman"/>
          <w:sz w:val="20"/>
        </w:rPr>
        <w:t>2009</w:t>
      </w:r>
      <w:r>
        <w:rPr>
          <w:sz w:val="20"/>
        </w:rPr>
        <w:t>): </w:t>
      </w:r>
      <w:r>
        <w:rPr>
          <w:rFonts w:ascii="Times New Roman"/>
          <w:sz w:val="20"/>
        </w:rPr>
        <w:t>72</w:t>
      </w:r>
      <w:r>
        <w:rPr>
          <w:sz w:val="20"/>
        </w:rPr>
        <w:t>-</w:t>
      </w:r>
      <w:r>
        <w:rPr>
          <w:rFonts w:ascii="Times New Roman"/>
          <w:sz w:val="20"/>
        </w:rPr>
        <w:t>92</w:t>
      </w:r>
      <w:r>
        <w:rPr>
          <w:sz w:val="20"/>
        </w:rPr>
        <w:t>, with Rajesh Singh.</w:t>
      </w:r>
    </w:p>
    <w:p>
      <w:pPr>
        <w:pStyle w:val="BodyText"/>
        <w:spacing w:line="254" w:lineRule="exact" w:before="134"/>
        <w:ind w:right="0"/>
      </w:pPr>
      <w:r>
        <w:rPr/>
        <w:t>Benefits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management</w:t>
      </w:r>
      <w:r>
        <w:rPr>
          <w:spacing w:val="22"/>
        </w:rPr>
        <w:t> </w:t>
      </w:r>
      <w:r>
        <w:rPr/>
        <w:t>reform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Gulf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Mexico</w:t>
      </w:r>
      <w:r>
        <w:rPr>
          <w:spacing w:val="22"/>
        </w:rPr>
        <w:t> </w:t>
      </w:r>
      <w:r>
        <w:rPr/>
        <w:t>grouper</w:t>
      </w:r>
      <w:r>
        <w:rPr>
          <w:spacing w:val="21"/>
        </w:rPr>
        <w:t> </w:t>
      </w:r>
      <w:r>
        <w:rPr/>
        <w:t>fishery:</w:t>
      </w:r>
      <w:r>
        <w:rPr>
          <w:spacing w:val="53"/>
        </w:rPr>
        <w:t> </w:t>
      </w:r>
      <w:r>
        <w:rPr/>
        <w:t>A</w:t>
      </w:r>
      <w:r>
        <w:rPr>
          <w:spacing w:val="21"/>
        </w:rPr>
        <w:t> </w:t>
      </w:r>
      <w:r>
        <w:rPr/>
        <w:t>semi-parametric</w:t>
      </w:r>
      <w:r>
        <w:rPr>
          <w:spacing w:val="22"/>
        </w:rPr>
        <w:t> </w:t>
      </w:r>
      <w:r>
        <w:rPr>
          <w:spacing w:val="-2"/>
        </w:rPr>
        <w:t>analysis,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Environmental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/>
          <w:b/>
          <w:sz w:val="20"/>
        </w:rPr>
        <w:t>41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rFonts w:ascii="Times New Roman"/>
          <w:sz w:val="20"/>
        </w:rPr>
        <w:t>2008</w:t>
      </w:r>
      <w:r>
        <w:rPr>
          <w:sz w:val="20"/>
        </w:rPr>
        <w:t>):</w:t>
      </w:r>
      <w:r>
        <w:rPr>
          <w:spacing w:val="10"/>
          <w:sz w:val="20"/>
        </w:rPr>
        <w:t> </w:t>
      </w:r>
      <w:r>
        <w:rPr>
          <w:rFonts w:ascii="Times New Roman"/>
          <w:sz w:val="20"/>
        </w:rPr>
        <w:t>479</w:t>
      </w:r>
      <w:r>
        <w:rPr>
          <w:sz w:val="20"/>
        </w:rPr>
        <w:t>-</w:t>
      </w:r>
      <w:r>
        <w:rPr>
          <w:rFonts w:ascii="Times New Roman"/>
          <w:spacing w:val="-4"/>
          <w:sz w:val="20"/>
        </w:rPr>
        <w:t>497</w:t>
      </w:r>
      <w:r>
        <w:rPr>
          <w:spacing w:val="-4"/>
          <w:sz w:val="20"/>
        </w:rPr>
        <w:t>.</w:t>
      </w:r>
    </w:p>
    <w:p>
      <w:pPr>
        <w:pStyle w:val="BodyText"/>
        <w:spacing w:line="254" w:lineRule="exact" w:before="129"/>
        <w:ind w:right="0"/>
      </w:pPr>
      <w:r>
        <w:rPr/>
        <w:t>Search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active</w:t>
      </w:r>
      <w:r>
        <w:rPr>
          <w:spacing w:val="12"/>
        </w:rPr>
        <w:t> </w:t>
      </w:r>
      <w:r>
        <w:rPr/>
        <w:t>learning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correlated</w:t>
      </w:r>
      <w:r>
        <w:rPr>
          <w:spacing w:val="12"/>
        </w:rPr>
        <w:t> </w:t>
      </w:r>
      <w:r>
        <w:rPr/>
        <w:t>information:</w:t>
      </w:r>
      <w:r>
        <w:rPr>
          <w:spacing w:val="34"/>
        </w:rPr>
        <w:t> </w:t>
      </w:r>
      <w:r>
        <w:rPr/>
        <w:t>evidence</w:t>
      </w:r>
      <w:r>
        <w:rPr>
          <w:spacing w:val="12"/>
        </w:rPr>
        <w:t> </w:t>
      </w:r>
      <w:r>
        <w:rPr/>
        <w:t>from</w:t>
      </w:r>
      <w:r>
        <w:rPr>
          <w:spacing w:val="12"/>
        </w:rPr>
        <w:t> </w:t>
      </w:r>
      <w:r>
        <w:rPr/>
        <w:t>Mid-Atlantic</w:t>
      </w:r>
      <w:r>
        <w:rPr>
          <w:spacing w:val="12"/>
        </w:rPr>
        <w:t> </w:t>
      </w:r>
      <w:r>
        <w:rPr/>
        <w:t>clam</w:t>
      </w:r>
      <w:r>
        <w:rPr>
          <w:spacing w:val="12"/>
        </w:rPr>
        <w:t> </w:t>
      </w:r>
      <w:r>
        <w:rPr>
          <w:spacing w:val="-2"/>
        </w:rPr>
        <w:t>fishermen,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Control,</w:t>
      </w:r>
      <w:r>
        <w:rPr>
          <w:i/>
          <w:spacing w:val="-1"/>
          <w:sz w:val="20"/>
        </w:rPr>
        <w:t> </w:t>
      </w:r>
      <w:r>
        <w:rPr>
          <w:rFonts w:ascii="Times New Roman"/>
          <w:b/>
          <w:sz w:val="20"/>
        </w:rPr>
        <w:t>32</w:t>
      </w:r>
      <w:r>
        <w:rPr>
          <w:rFonts w:ascii="Times New Roman"/>
          <w:b/>
          <w:spacing w:val="1"/>
          <w:sz w:val="20"/>
        </w:rPr>
        <w:t> </w:t>
      </w:r>
      <w:r>
        <w:rPr>
          <w:sz w:val="20"/>
        </w:rPr>
        <w:t>(</w:t>
      </w:r>
      <w:r>
        <w:rPr>
          <w:rFonts w:ascii="Times New Roman"/>
          <w:sz w:val="20"/>
        </w:rPr>
        <w:t>2008</w:t>
      </w:r>
      <w:r>
        <w:rPr>
          <w:sz w:val="20"/>
        </w:rPr>
        <w:t>):</w:t>
      </w:r>
      <w:r>
        <w:rPr>
          <w:spacing w:val="14"/>
          <w:sz w:val="20"/>
        </w:rPr>
        <w:t> </w:t>
      </w:r>
      <w:r>
        <w:rPr>
          <w:rFonts w:ascii="Times New Roman"/>
          <w:sz w:val="20"/>
        </w:rPr>
        <w:t>1921</w:t>
      </w:r>
      <w:r>
        <w:rPr>
          <w:sz w:val="20"/>
        </w:rPr>
        <w:t>-</w:t>
      </w:r>
      <w:r>
        <w:rPr>
          <w:rFonts w:ascii="Times New Roman"/>
          <w:sz w:val="20"/>
        </w:rPr>
        <w:t>1948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Philippe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Marcoul.</w:t>
      </w:r>
    </w:p>
    <w:p>
      <w:pPr>
        <w:spacing w:after="0" w:line="254" w:lineRule="exact"/>
        <w:jc w:val="left"/>
        <w:rPr>
          <w:sz w:val="20"/>
        </w:rPr>
        <w:sectPr>
          <w:headerReference w:type="default" r:id="rId8"/>
          <w:pgSz w:w="12240" w:h="15840"/>
          <w:pgMar w:header="1114" w:footer="0" w:top="1620" w:bottom="280" w:left="1440" w:right="720"/>
          <w:pgNumType w:start="2"/>
        </w:sectPr>
      </w:pPr>
    </w:p>
    <w:p>
      <w:pPr>
        <w:spacing w:line="213" w:lineRule="auto" w:before="192"/>
        <w:ind w:left="298" w:right="718" w:firstLine="0"/>
        <w:jc w:val="both"/>
        <w:rPr>
          <w:sz w:val="20"/>
        </w:rPr>
      </w:pPr>
      <w:r>
        <w:rPr>
          <w:sz w:val="20"/>
        </w:rPr>
        <w:t>Fisheries</w:t>
      </w:r>
      <w:r>
        <w:rPr>
          <w:spacing w:val="-1"/>
          <w:sz w:val="20"/>
        </w:rPr>
        <w:t> </w:t>
      </w:r>
      <w:r>
        <w:rPr>
          <w:sz w:val="20"/>
        </w:rPr>
        <w:t>management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stock</w:t>
      </w:r>
      <w:r>
        <w:rPr>
          <w:spacing w:val="-1"/>
          <w:sz w:val="20"/>
        </w:rPr>
        <w:t> </w:t>
      </w:r>
      <w:r>
        <w:rPr>
          <w:sz w:val="20"/>
        </w:rPr>
        <w:t>growth</w:t>
      </w:r>
      <w:r>
        <w:rPr>
          <w:spacing w:val="-1"/>
          <w:sz w:val="20"/>
        </w:rPr>
        <w:t> </w:t>
      </w:r>
      <w:r>
        <w:rPr>
          <w:sz w:val="20"/>
        </w:rPr>
        <w:t>uncertainty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costly</w:t>
      </w:r>
      <w:r>
        <w:rPr>
          <w:spacing w:val="-1"/>
          <w:sz w:val="20"/>
        </w:rPr>
        <w:t> </w:t>
      </w:r>
      <w:r>
        <w:rPr>
          <w:sz w:val="20"/>
        </w:rPr>
        <w:t>capital</w:t>
      </w:r>
      <w:r>
        <w:rPr>
          <w:spacing w:val="-1"/>
          <w:sz w:val="20"/>
        </w:rPr>
        <w:t> </w:t>
      </w:r>
      <w:r>
        <w:rPr>
          <w:sz w:val="20"/>
        </w:rPr>
        <w:t>adjustment, </w:t>
      </w:r>
      <w:r>
        <w:rPr>
          <w:i/>
          <w:sz w:val="20"/>
        </w:rPr>
        <w:t>Journal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Environ- mental Economics and Management</w:t>
      </w:r>
      <w:r>
        <w:rPr>
          <w:sz w:val="20"/>
        </w:rPr>
        <w:t>, </w:t>
      </w:r>
      <w:r>
        <w:rPr>
          <w:rFonts w:ascii="Times New Roman"/>
          <w:b/>
          <w:sz w:val="20"/>
        </w:rPr>
        <w:t>52 </w:t>
      </w:r>
      <w:r>
        <w:rPr>
          <w:sz w:val="20"/>
        </w:rPr>
        <w:t>(</w:t>
      </w:r>
      <w:r>
        <w:rPr>
          <w:rFonts w:ascii="Times New Roman"/>
          <w:sz w:val="20"/>
        </w:rPr>
        <w:t>2006</w:t>
      </w:r>
      <w:r>
        <w:rPr>
          <w:sz w:val="20"/>
        </w:rPr>
        <w:t>): </w:t>
      </w:r>
      <w:r>
        <w:rPr>
          <w:rFonts w:ascii="Times New Roman"/>
          <w:sz w:val="20"/>
        </w:rPr>
        <w:t>582</w:t>
      </w:r>
      <w:r>
        <w:rPr>
          <w:sz w:val="20"/>
        </w:rPr>
        <w:t>-</w:t>
      </w:r>
      <w:r>
        <w:rPr>
          <w:rFonts w:ascii="Times New Roman"/>
          <w:sz w:val="20"/>
        </w:rPr>
        <w:t>599</w:t>
      </w:r>
      <w:r>
        <w:rPr>
          <w:sz w:val="20"/>
        </w:rPr>
        <w:t>, with Rajesh Singh and Matthew Doyle.</w:t>
      </w:r>
    </w:p>
    <w:p>
      <w:pPr>
        <w:spacing w:line="254" w:lineRule="exact" w:before="134"/>
        <w:ind w:left="298" w:right="0" w:firstLine="0"/>
        <w:jc w:val="left"/>
        <w:rPr>
          <w:rFonts w:ascii="Times New Roman"/>
          <w:sz w:val="20"/>
        </w:rPr>
      </w:pPr>
      <w:r>
        <w:rPr>
          <w:sz w:val="20"/>
        </w:rPr>
        <w:t>Incentive-Based</w:t>
      </w:r>
      <w:r>
        <w:rPr>
          <w:spacing w:val="13"/>
          <w:sz w:val="20"/>
        </w:rPr>
        <w:t> </w:t>
      </w:r>
      <w:r>
        <w:rPr>
          <w:sz w:val="20"/>
        </w:rPr>
        <w:t>Sustainable</w:t>
      </w:r>
      <w:r>
        <w:rPr>
          <w:spacing w:val="13"/>
          <w:sz w:val="20"/>
        </w:rPr>
        <w:t> </w:t>
      </w:r>
      <w:r>
        <w:rPr>
          <w:sz w:val="20"/>
        </w:rPr>
        <w:t>Fishery</w:t>
      </w:r>
      <w:r>
        <w:rPr>
          <w:spacing w:val="14"/>
          <w:sz w:val="20"/>
        </w:rPr>
        <w:t> </w:t>
      </w:r>
      <w:r>
        <w:rPr>
          <w:sz w:val="20"/>
        </w:rPr>
        <w:t>Management,</w:t>
      </w:r>
      <w:r>
        <w:rPr>
          <w:spacing w:val="16"/>
          <w:sz w:val="20"/>
        </w:rPr>
        <w:t> </w:t>
      </w:r>
      <w:r>
        <w:rPr>
          <w:i/>
          <w:sz w:val="20"/>
        </w:rPr>
        <w:t>Canadian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Fisheries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Aquatic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Science</w:t>
      </w:r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rFonts w:ascii="Times New Roman"/>
          <w:spacing w:val="-5"/>
          <w:sz w:val="20"/>
        </w:rPr>
        <w:t>63</w:t>
      </w:r>
    </w:p>
    <w:p>
      <w:pPr>
        <w:pStyle w:val="BodyText"/>
        <w:spacing w:line="254" w:lineRule="exact" w:before="0"/>
        <w:ind w:right="0"/>
      </w:pPr>
      <w:r>
        <w:rPr/>
        <w:t>(</w:t>
      </w:r>
      <w:r>
        <w:rPr>
          <w:rFonts w:ascii="Times New Roman"/>
        </w:rPr>
        <w:t>2006</w:t>
      </w:r>
      <w:r>
        <w:rPr/>
        <w:t>):</w:t>
      </w:r>
      <w:r>
        <w:rPr>
          <w:spacing w:val="13"/>
        </w:rPr>
        <w:t> </w:t>
      </w:r>
      <w:r>
        <w:rPr>
          <w:rFonts w:ascii="Times New Roman"/>
        </w:rPr>
        <w:t>699</w:t>
      </w:r>
      <w:r>
        <w:rPr/>
        <w:t>-</w:t>
      </w:r>
      <w:r>
        <w:rPr>
          <w:rFonts w:ascii="Times New Roman"/>
        </w:rPr>
        <w:t>710</w:t>
      </w:r>
      <w:r>
        <w:rPr/>
        <w:t>,</w:t>
      </w:r>
      <w:r>
        <w:rPr>
          <w:spacing w:val="2"/>
        </w:rPr>
        <w:t> </w:t>
      </w:r>
      <w:r>
        <w:rPr/>
        <w:t>with</w:t>
      </w:r>
      <w:r>
        <w:rPr>
          <w:spacing w:val="1"/>
        </w:rPr>
        <w:t> </w:t>
      </w:r>
      <w:r>
        <w:rPr/>
        <w:t>Quentin</w:t>
      </w:r>
      <w:r>
        <w:rPr>
          <w:spacing w:val="1"/>
        </w:rPr>
        <w:t> </w:t>
      </w:r>
      <w:r>
        <w:rPr/>
        <w:t>Grafton,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others.</w:t>
      </w:r>
    </w:p>
    <w:p>
      <w:pPr>
        <w:spacing w:line="254" w:lineRule="exact" w:before="129"/>
        <w:ind w:left="298" w:right="0" w:firstLine="0"/>
        <w:jc w:val="left"/>
        <w:rPr>
          <w:rFonts w:ascii="Times New Roman"/>
          <w:sz w:val="20"/>
        </w:rPr>
      </w:pPr>
      <w:r>
        <w:rPr>
          <w:sz w:val="20"/>
        </w:rPr>
        <w:t>Meetings</w:t>
      </w:r>
      <w:r>
        <w:rPr>
          <w:spacing w:val="23"/>
          <w:sz w:val="20"/>
        </w:rPr>
        <w:t> </w:t>
      </w:r>
      <w:r>
        <w:rPr>
          <w:sz w:val="20"/>
        </w:rPr>
        <w:t>with</w:t>
      </w:r>
      <w:r>
        <w:rPr>
          <w:spacing w:val="23"/>
          <w:sz w:val="20"/>
        </w:rPr>
        <w:t> </w:t>
      </w:r>
      <w:r>
        <w:rPr>
          <w:sz w:val="20"/>
        </w:rPr>
        <w:t>costly</w:t>
      </w:r>
      <w:r>
        <w:rPr>
          <w:spacing w:val="23"/>
          <w:sz w:val="20"/>
        </w:rPr>
        <w:t> </w:t>
      </w:r>
      <w:r>
        <w:rPr>
          <w:sz w:val="20"/>
        </w:rPr>
        <w:t>participation:</w:t>
      </w:r>
      <w:r>
        <w:rPr>
          <w:spacing w:val="56"/>
          <w:sz w:val="20"/>
        </w:rPr>
        <w:t> </w:t>
      </w:r>
      <w:r>
        <w:rPr>
          <w:sz w:val="20"/>
        </w:rPr>
        <w:t>an</w:t>
      </w:r>
      <w:r>
        <w:rPr>
          <w:spacing w:val="23"/>
          <w:sz w:val="20"/>
        </w:rPr>
        <w:t> </w:t>
      </w:r>
      <w:r>
        <w:rPr>
          <w:sz w:val="20"/>
        </w:rPr>
        <w:t>empirical</w:t>
      </w:r>
      <w:r>
        <w:rPr>
          <w:spacing w:val="23"/>
          <w:sz w:val="20"/>
        </w:rPr>
        <w:t> </w:t>
      </w:r>
      <w:r>
        <w:rPr>
          <w:sz w:val="20"/>
        </w:rPr>
        <w:t>analysis,</w:t>
      </w:r>
      <w:r>
        <w:rPr>
          <w:spacing w:val="29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Studies</w:t>
      </w:r>
      <w:r>
        <w:rPr>
          <w:sz w:val="20"/>
        </w:rPr>
        <w:t>,</w:t>
      </w:r>
      <w:r>
        <w:rPr>
          <w:spacing w:val="29"/>
          <w:sz w:val="20"/>
        </w:rPr>
        <w:t> </w:t>
      </w:r>
      <w:r>
        <w:rPr>
          <w:rFonts w:ascii="Times New Roman"/>
          <w:b/>
          <w:sz w:val="20"/>
        </w:rPr>
        <w:t>72</w:t>
      </w:r>
      <w:r>
        <w:rPr>
          <w:sz w:val="20"/>
        </w:rPr>
        <w:t>,</w:t>
      </w:r>
      <w:r>
        <w:rPr>
          <w:spacing w:val="28"/>
          <w:sz w:val="20"/>
        </w:rPr>
        <w:t> </w:t>
      </w:r>
      <w:r>
        <w:rPr>
          <w:sz w:val="20"/>
        </w:rPr>
        <w:t>Number</w:t>
      </w:r>
      <w:r>
        <w:rPr>
          <w:spacing w:val="2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254" w:lineRule="exact" w:before="0"/>
        <w:ind w:right="0"/>
      </w:pPr>
      <w:r>
        <w:rPr/>
        <w:t>(January </w:t>
      </w:r>
      <w:r>
        <w:rPr>
          <w:rFonts w:ascii="Times New Roman"/>
        </w:rPr>
        <w:t>2005</w:t>
      </w:r>
      <w:r>
        <w:rPr/>
        <w:t>): </w:t>
      </w:r>
      <w:r>
        <w:rPr>
          <w:rFonts w:ascii="Times New Roman"/>
        </w:rPr>
        <w:t>247</w:t>
      </w:r>
      <w:r>
        <w:rPr/>
        <w:t>-</w:t>
      </w:r>
      <w:r>
        <w:rPr>
          <w:rFonts w:ascii="Times New Roman"/>
        </w:rPr>
        <w:t>268</w:t>
      </w:r>
      <w:r>
        <w:rPr/>
        <w:t>,</w:t>
      </w:r>
      <w:r>
        <w:rPr>
          <w:spacing w:val="1"/>
        </w:rPr>
        <w:t> </w:t>
      </w:r>
      <w:r>
        <w:rPr/>
        <w:t>with Matthew</w:t>
      </w:r>
      <w:r>
        <w:rPr>
          <w:spacing w:val="1"/>
        </w:rPr>
        <w:t> </w:t>
      </w:r>
      <w:r>
        <w:rPr>
          <w:spacing w:val="-2"/>
        </w:rPr>
        <w:t>Turner.</w:t>
      </w:r>
    </w:p>
    <w:p>
      <w:pPr>
        <w:spacing w:line="213" w:lineRule="auto" w:before="152"/>
        <w:ind w:left="298" w:right="717" w:firstLine="0"/>
        <w:jc w:val="both"/>
        <w:rPr>
          <w:sz w:val="20"/>
        </w:rPr>
      </w:pPr>
      <w:r>
        <w:rPr>
          <w:sz w:val="20"/>
        </w:rPr>
        <w:t>Economic benefits of management reform in the northern Gulf of Mexico reef fish fishery, </w:t>
      </w:r>
      <w:r>
        <w:rPr>
          <w:i/>
          <w:sz w:val="20"/>
        </w:rPr>
        <w:t>Journal of Environmental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Management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b/>
          <w:sz w:val="20"/>
        </w:rPr>
        <w:t>46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Issue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2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(September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2003</w:t>
      </w:r>
      <w:r>
        <w:rPr>
          <w:sz w:val="20"/>
        </w:rPr>
        <w:t>):</w:t>
      </w:r>
      <w:r>
        <w:rPr>
          <w:spacing w:val="11"/>
          <w:sz w:val="20"/>
        </w:rPr>
        <w:t> </w:t>
      </w:r>
      <w:r>
        <w:rPr>
          <w:rFonts w:ascii="Times New Roman"/>
          <w:sz w:val="20"/>
        </w:rPr>
        <w:t>207</w:t>
      </w:r>
      <w:r>
        <w:rPr>
          <w:sz w:val="20"/>
        </w:rPr>
        <w:t>-</w:t>
      </w:r>
      <w:r>
        <w:rPr>
          <w:rFonts w:ascii="Times New Roman"/>
          <w:sz w:val="20"/>
        </w:rPr>
        <w:t>230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James</w:t>
      </w:r>
      <w:r>
        <w:rPr>
          <w:spacing w:val="-4"/>
          <w:sz w:val="20"/>
        </w:rPr>
        <w:t> </w:t>
      </w:r>
      <w:r>
        <w:rPr>
          <w:sz w:val="20"/>
        </w:rPr>
        <w:t>A.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Waters.</w:t>
      </w:r>
    </w:p>
    <w:p>
      <w:pPr>
        <w:spacing w:line="254" w:lineRule="exact" w:before="134"/>
        <w:ind w:left="298" w:right="0" w:firstLine="0"/>
        <w:jc w:val="left"/>
        <w:rPr>
          <w:sz w:val="20"/>
        </w:rPr>
      </w:pPr>
      <w:r>
        <w:rPr>
          <w:sz w:val="20"/>
        </w:rPr>
        <w:t>Estimating</w:t>
      </w:r>
      <w:r>
        <w:rPr>
          <w:spacing w:val="-1"/>
          <w:sz w:val="20"/>
        </w:rPr>
        <w:t> </w:t>
      </w:r>
      <w:r>
        <w:rPr>
          <w:sz w:val="20"/>
        </w:rPr>
        <w:t>multiproduct costs when</w:t>
      </w:r>
      <w:r>
        <w:rPr>
          <w:spacing w:val="-1"/>
          <w:sz w:val="20"/>
        </w:rPr>
        <w:t> </w:t>
      </w:r>
      <w:r>
        <w:rPr>
          <w:sz w:val="20"/>
        </w:rPr>
        <w:t>some</w:t>
      </w:r>
      <w:r>
        <w:rPr>
          <w:spacing w:val="-1"/>
          <w:sz w:val="20"/>
        </w:rPr>
        <w:t> </w:t>
      </w:r>
      <w:r>
        <w:rPr>
          <w:sz w:val="20"/>
        </w:rPr>
        <w:t>outputs</w:t>
      </w:r>
      <w:r>
        <w:rPr>
          <w:spacing w:val="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1"/>
          <w:sz w:val="20"/>
        </w:rPr>
        <w:t> </w:t>
      </w:r>
      <w:r>
        <w:rPr>
          <w:sz w:val="20"/>
        </w:rPr>
        <w:t>produced.</w:t>
      </w:r>
      <w:r>
        <w:rPr>
          <w:spacing w:val="13"/>
          <w:sz w:val="20"/>
        </w:rPr>
        <w:t> </w:t>
      </w:r>
      <w:r>
        <w:rPr>
          <w:i/>
          <w:sz w:val="20"/>
        </w:rPr>
        <w:t>Empirical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b/>
          <w:sz w:val="20"/>
        </w:rPr>
        <w:t>28, </w:t>
      </w:r>
      <w:r>
        <w:rPr>
          <w:spacing w:val="-2"/>
          <w:sz w:val="20"/>
        </w:rPr>
        <w:t>Number</w:t>
      </w:r>
    </w:p>
    <w:p>
      <w:pPr>
        <w:pStyle w:val="BodyText"/>
        <w:spacing w:line="254" w:lineRule="exact" w:before="0"/>
        <w:ind w:right="0"/>
      </w:pPr>
      <w:r>
        <w:rPr>
          <w:rFonts w:ascii="Times New Roman"/>
        </w:rPr>
        <w:t>4</w:t>
      </w:r>
      <w:r>
        <w:rPr>
          <w:rFonts w:ascii="Times New Roman"/>
          <w:spacing w:val="-9"/>
        </w:rPr>
        <w:t> </w:t>
      </w:r>
      <w:r>
        <w:rPr/>
        <w:t>(November,</w:t>
      </w:r>
      <w:r>
        <w:rPr>
          <w:spacing w:val="-9"/>
        </w:rPr>
        <w:t> </w:t>
      </w:r>
      <w:r>
        <w:rPr>
          <w:rFonts w:ascii="Times New Roman"/>
        </w:rPr>
        <w:t>2003</w:t>
      </w:r>
      <w:r>
        <w:rPr/>
        <w:t>):</w:t>
      </w:r>
      <w:r>
        <w:rPr>
          <w:spacing w:val="2"/>
        </w:rPr>
        <w:t> </w:t>
      </w:r>
      <w:r>
        <w:rPr>
          <w:rFonts w:ascii="Times New Roman"/>
        </w:rPr>
        <w:t>753</w:t>
      </w:r>
      <w:r>
        <w:rPr/>
        <w:t>-</w:t>
      </w:r>
      <w:r>
        <w:rPr>
          <w:rFonts w:ascii="Times New Roman"/>
          <w:spacing w:val="-4"/>
        </w:rPr>
        <w:t>765</w:t>
      </w:r>
      <w:r>
        <w:rPr>
          <w:spacing w:val="-4"/>
        </w:rPr>
        <w:t>.</w:t>
      </w:r>
    </w:p>
    <w:p>
      <w:pPr>
        <w:pStyle w:val="BodyText"/>
        <w:spacing w:line="254" w:lineRule="exact" w:before="129"/>
        <w:ind w:right="0"/>
      </w:pPr>
      <w:r>
        <w:rPr/>
        <w:t>An</w:t>
      </w:r>
      <w:r>
        <w:rPr>
          <w:spacing w:val="-11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production</w:t>
      </w:r>
      <w:r>
        <w:rPr>
          <w:spacing w:val="-11"/>
        </w:rPr>
        <w:t> </w:t>
      </w:r>
      <w:r>
        <w:rPr/>
        <w:t>distortions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Mid-Atlantic</w:t>
      </w:r>
      <w:r>
        <w:rPr>
          <w:spacing w:val="-11"/>
        </w:rPr>
        <w:t> </w:t>
      </w:r>
      <w:r>
        <w:rPr/>
        <w:t>surf</w:t>
      </w:r>
      <w:r>
        <w:rPr>
          <w:spacing w:val="-12"/>
        </w:rPr>
        <w:t> </w:t>
      </w:r>
      <w:r>
        <w:rPr/>
        <w:t>clam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ocean</w:t>
      </w:r>
      <w:r>
        <w:rPr>
          <w:spacing w:val="-12"/>
        </w:rPr>
        <w:t> </w:t>
      </w:r>
      <w:r>
        <w:rPr/>
        <w:t>quahog</w:t>
      </w:r>
      <w:r>
        <w:rPr>
          <w:spacing w:val="-11"/>
        </w:rPr>
        <w:t> </w:t>
      </w:r>
      <w:r>
        <w:rPr>
          <w:spacing w:val="-2"/>
        </w:rPr>
        <w:t>fishery,</w:t>
      </w:r>
    </w:p>
    <w:p>
      <w:pPr>
        <w:spacing w:line="254" w:lineRule="exact" w:before="0"/>
        <w:ind w:left="298" w:right="0" w:firstLine="0"/>
        <w:jc w:val="left"/>
        <w:rPr>
          <w:sz w:val="20"/>
        </w:rPr>
      </w:pPr>
      <w:r>
        <w:rPr>
          <w:i/>
          <w:sz w:val="20"/>
        </w:rPr>
        <w:t>Applied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rFonts w:ascii="Times New Roman"/>
          <w:b/>
          <w:sz w:val="20"/>
        </w:rPr>
        <w:t>35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Number</w:t>
      </w:r>
      <w:r>
        <w:rPr>
          <w:spacing w:val="1"/>
          <w:sz w:val="20"/>
        </w:rPr>
        <w:t> </w:t>
      </w:r>
      <w:r>
        <w:rPr>
          <w:rFonts w:ascii="Times New Roman"/>
          <w:sz w:val="20"/>
        </w:rPr>
        <w:t>10</w:t>
      </w:r>
      <w:r>
        <w:rPr>
          <w:sz w:val="20"/>
        </w:rPr>
        <w:t>,</w:t>
      </w:r>
      <w:r>
        <w:rPr>
          <w:spacing w:val="1"/>
          <w:sz w:val="20"/>
        </w:rPr>
        <w:t> </w:t>
      </w:r>
      <w:r>
        <w:rPr>
          <w:sz w:val="20"/>
        </w:rPr>
        <w:t>(July</w:t>
      </w:r>
      <w:r>
        <w:rPr>
          <w:spacing w:val="2"/>
          <w:sz w:val="20"/>
        </w:rPr>
        <w:t> </w:t>
      </w:r>
      <w:r>
        <w:rPr>
          <w:rFonts w:ascii="Times New Roman"/>
          <w:sz w:val="20"/>
        </w:rPr>
        <w:t>2003</w:t>
      </w:r>
      <w:r>
        <w:rPr>
          <w:sz w:val="20"/>
        </w:rPr>
        <w:t>):</w:t>
      </w:r>
      <w:r>
        <w:rPr>
          <w:spacing w:val="13"/>
          <w:sz w:val="20"/>
        </w:rPr>
        <w:t> </w:t>
      </w:r>
      <w:r>
        <w:rPr>
          <w:rFonts w:ascii="Times New Roman"/>
          <w:sz w:val="20"/>
        </w:rPr>
        <w:t>1191</w:t>
      </w:r>
      <w:r>
        <w:rPr>
          <w:sz w:val="20"/>
        </w:rPr>
        <w:t>-</w:t>
      </w:r>
      <w:r>
        <w:rPr>
          <w:rFonts w:ascii="Times New Roman"/>
          <w:sz w:val="20"/>
        </w:rPr>
        <w:t>1197</w:t>
      </w:r>
      <w:r>
        <w:rPr>
          <w:sz w:val="20"/>
        </w:rPr>
        <w:t>,</w:t>
      </w:r>
      <w:r>
        <w:rPr>
          <w:spacing w:val="2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Ivar</w:t>
      </w:r>
      <w:r>
        <w:rPr>
          <w:spacing w:val="1"/>
          <w:sz w:val="20"/>
        </w:rPr>
        <w:t> </w:t>
      </w:r>
      <w:r>
        <w:rPr>
          <w:sz w:val="20"/>
        </w:rPr>
        <w:t>E.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Strand.</w:t>
      </w:r>
    </w:p>
    <w:p>
      <w:pPr>
        <w:spacing w:line="254" w:lineRule="exact" w:before="128"/>
        <w:ind w:left="298" w:right="0" w:firstLine="0"/>
        <w:jc w:val="left"/>
        <w:rPr>
          <w:sz w:val="20"/>
        </w:rPr>
      </w:pPr>
      <w:r>
        <w:rPr>
          <w:sz w:val="20"/>
        </w:rPr>
        <w:t>Firm</w:t>
      </w:r>
      <w:r>
        <w:rPr>
          <w:spacing w:val="6"/>
          <w:sz w:val="20"/>
        </w:rPr>
        <w:t> </w:t>
      </w:r>
      <w:r>
        <w:rPr>
          <w:sz w:val="20"/>
        </w:rPr>
        <w:t>Dynamics</w:t>
      </w:r>
      <w:r>
        <w:rPr>
          <w:spacing w:val="7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z w:val="20"/>
        </w:rPr>
        <w:t>Tradable</w:t>
      </w:r>
      <w:r>
        <w:rPr>
          <w:spacing w:val="7"/>
          <w:sz w:val="20"/>
        </w:rPr>
        <w:t> </w:t>
      </w:r>
      <w:r>
        <w:rPr>
          <w:sz w:val="20"/>
        </w:rPr>
        <w:t>Output</w:t>
      </w:r>
      <w:r>
        <w:rPr>
          <w:spacing w:val="6"/>
          <w:sz w:val="20"/>
        </w:rPr>
        <w:t> </w:t>
      </w:r>
      <w:r>
        <w:rPr>
          <w:sz w:val="20"/>
        </w:rPr>
        <w:t>Permits,</w:t>
      </w:r>
      <w:r>
        <w:rPr>
          <w:spacing w:val="9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Agricultural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rFonts w:ascii="Times New Roman"/>
          <w:b/>
          <w:sz w:val="20"/>
        </w:rPr>
        <w:t>84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(August</w:t>
      </w:r>
    </w:p>
    <w:p>
      <w:pPr>
        <w:pStyle w:val="BodyText"/>
        <w:spacing w:line="254" w:lineRule="exact" w:before="0"/>
        <w:ind w:right="0"/>
      </w:pPr>
      <w:r>
        <w:rPr>
          <w:rFonts w:ascii="Times New Roman"/>
        </w:rPr>
        <w:t>2002</w:t>
      </w:r>
      <w:r>
        <w:rPr/>
        <w:t>):</w:t>
      </w:r>
      <w:r>
        <w:rPr>
          <w:spacing w:val="14"/>
        </w:rPr>
        <w:t> </w:t>
      </w:r>
      <w:r>
        <w:rPr>
          <w:rFonts w:ascii="Times New Roman"/>
        </w:rPr>
        <w:t>572</w:t>
      </w:r>
      <w:r>
        <w:rPr/>
        <w:t>-</w:t>
      </w:r>
      <w:r>
        <w:rPr>
          <w:rFonts w:ascii="Times New Roman"/>
        </w:rPr>
        <w:t>584</w:t>
      </w:r>
      <w:r>
        <w:rPr/>
        <w:t>,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Richard</w:t>
      </w:r>
      <w:r>
        <w:rPr>
          <w:spacing w:val="2"/>
        </w:rPr>
        <w:t> </w:t>
      </w:r>
      <w:r>
        <w:rPr/>
        <w:t>E.</w:t>
      </w:r>
      <w:r>
        <w:rPr>
          <w:spacing w:val="1"/>
        </w:rPr>
        <w:t> </w:t>
      </w:r>
      <w:r>
        <w:rPr>
          <w:spacing w:val="-2"/>
        </w:rPr>
        <w:t>Just.</w:t>
      </w:r>
    </w:p>
    <w:p>
      <w:pPr>
        <w:pStyle w:val="BodyText"/>
        <w:spacing w:line="213" w:lineRule="auto" w:before="152"/>
        <w:jc w:val="both"/>
      </w:pPr>
      <w:r>
        <w:rPr/>
        <w:t>An Analysis of the Efficient Production Frontier in the Fishery:</w:t>
      </w:r>
      <w:r>
        <w:rPr>
          <w:spacing w:val="40"/>
        </w:rPr>
        <w:t> </w:t>
      </w:r>
      <w:r>
        <w:rPr/>
        <w:t>Implications for Enhanced Fisheries Management, </w:t>
      </w:r>
      <w:r>
        <w:rPr>
          <w:i/>
        </w:rPr>
        <w:t>Applied Economics</w:t>
      </w:r>
      <w:r>
        <w:rPr/>
        <w:t>, </w:t>
      </w:r>
      <w:r>
        <w:rPr>
          <w:rFonts w:ascii="Times New Roman"/>
          <w:b/>
        </w:rPr>
        <w:t>33</w:t>
      </w:r>
      <w:r>
        <w:rPr/>
        <w:t>, (January </w:t>
      </w:r>
      <w:r>
        <w:rPr>
          <w:rFonts w:ascii="Times New Roman"/>
        </w:rPr>
        <w:t>2001</w:t>
      </w:r>
      <w:r>
        <w:rPr/>
        <w:t>): </w:t>
      </w:r>
      <w:r>
        <w:rPr>
          <w:rFonts w:ascii="Times New Roman"/>
        </w:rPr>
        <w:t>71</w:t>
      </w:r>
      <w:r>
        <w:rPr/>
        <w:t>-</w:t>
      </w:r>
      <w:r>
        <w:rPr>
          <w:rFonts w:ascii="Times New Roman"/>
        </w:rPr>
        <w:t>79</w:t>
      </w:r>
      <w:r>
        <w:rPr/>
        <w:t>.</w:t>
      </w:r>
    </w:p>
    <w:p>
      <w:pPr>
        <w:spacing w:line="254" w:lineRule="exact" w:before="134"/>
        <w:ind w:left="298" w:right="0" w:firstLine="0"/>
        <w:jc w:val="left"/>
        <w:rPr>
          <w:sz w:val="20"/>
        </w:rPr>
      </w:pPr>
      <w:r>
        <w:rPr>
          <w:sz w:val="20"/>
        </w:rPr>
        <w:t>Buy-Back</w:t>
      </w:r>
      <w:r>
        <w:rPr>
          <w:spacing w:val="-10"/>
          <w:sz w:val="20"/>
        </w:rPr>
        <w:t> </w:t>
      </w:r>
      <w:r>
        <w:rPr>
          <w:sz w:val="20"/>
        </w:rPr>
        <w:t>Programs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Commercial</w:t>
      </w:r>
      <w:r>
        <w:rPr>
          <w:spacing w:val="-10"/>
          <w:sz w:val="20"/>
        </w:rPr>
        <w:t> </w:t>
      </w:r>
      <w:r>
        <w:rPr>
          <w:sz w:val="20"/>
        </w:rPr>
        <w:t>Fisheries:</w:t>
      </w:r>
      <w:r>
        <w:rPr>
          <w:spacing w:val="5"/>
          <w:sz w:val="20"/>
        </w:rPr>
        <w:t> </w:t>
      </w:r>
      <w:r>
        <w:rPr>
          <w:sz w:val="20"/>
        </w:rPr>
        <w:t>Efficiency</w:t>
      </w:r>
      <w:r>
        <w:rPr>
          <w:spacing w:val="-10"/>
          <w:sz w:val="20"/>
        </w:rPr>
        <w:t> </w:t>
      </w:r>
      <w:r>
        <w:rPr>
          <w:sz w:val="20"/>
        </w:rPr>
        <w:t>versus</w:t>
      </w:r>
      <w:r>
        <w:rPr>
          <w:spacing w:val="-10"/>
          <w:sz w:val="20"/>
        </w:rPr>
        <w:t> </w:t>
      </w:r>
      <w:r>
        <w:rPr>
          <w:sz w:val="20"/>
        </w:rPr>
        <w:t>Transfers,</w:t>
      </w:r>
      <w:r>
        <w:rPr>
          <w:spacing w:val="-9"/>
          <w:sz w:val="20"/>
        </w:rPr>
        <w:t> </w:t>
      </w:r>
      <w:r>
        <w:rPr>
          <w:i/>
          <w:sz w:val="20"/>
        </w:rPr>
        <w:t>Canadian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Economics</w:t>
      </w:r>
      <w:r>
        <w:rPr>
          <w:spacing w:val="-2"/>
          <w:sz w:val="20"/>
        </w:rPr>
        <w:t>,</w:t>
      </w:r>
    </w:p>
    <w:p>
      <w:pPr>
        <w:pStyle w:val="BodyText"/>
        <w:spacing w:line="254" w:lineRule="exact" w:before="0"/>
        <w:ind w:right="0"/>
      </w:pPr>
      <w:r>
        <w:rPr>
          <w:rFonts w:ascii="Times New Roman"/>
          <w:b/>
        </w:rPr>
        <w:t>33</w:t>
      </w:r>
      <w:r>
        <w:rPr/>
        <w:t>,</w:t>
      </w:r>
      <w:r>
        <w:rPr>
          <w:spacing w:val="2"/>
        </w:rPr>
        <w:t> </w:t>
      </w:r>
      <w:r>
        <w:rPr/>
        <w:t>(May</w:t>
      </w:r>
      <w:r>
        <w:rPr>
          <w:spacing w:val="2"/>
        </w:rPr>
        <w:t> </w:t>
      </w:r>
      <w:r>
        <w:rPr>
          <w:rFonts w:ascii="Times New Roman"/>
        </w:rPr>
        <w:t>2000</w:t>
      </w:r>
      <w:r>
        <w:rPr/>
        <w:t>):</w:t>
      </w:r>
      <w:r>
        <w:rPr>
          <w:spacing w:val="14"/>
        </w:rPr>
        <w:t> </w:t>
      </w:r>
      <w:r>
        <w:rPr>
          <w:rFonts w:ascii="Times New Roman"/>
        </w:rPr>
        <w:t>394</w:t>
      </w:r>
      <w:r>
        <w:rPr/>
        <w:t>-</w:t>
      </w:r>
      <w:r>
        <w:rPr>
          <w:rFonts w:ascii="Times New Roman"/>
        </w:rPr>
        <w:t>412</w:t>
      </w:r>
      <w:r>
        <w:rPr/>
        <w:t>,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K.</w:t>
      </w:r>
      <w:r>
        <w:rPr>
          <w:spacing w:val="2"/>
        </w:rPr>
        <w:t> </w:t>
      </w:r>
      <w:r>
        <w:rPr/>
        <w:t>E.</w:t>
      </w:r>
      <w:r>
        <w:rPr>
          <w:spacing w:val="2"/>
        </w:rPr>
        <w:t> </w:t>
      </w:r>
      <w:r>
        <w:rPr>
          <w:spacing w:val="-2"/>
        </w:rPr>
        <w:t>McConnell.</w:t>
      </w:r>
    </w:p>
    <w:p>
      <w:pPr>
        <w:spacing w:line="213" w:lineRule="auto" w:before="152"/>
        <w:ind w:left="298" w:right="717" w:firstLine="0"/>
        <w:jc w:val="both"/>
        <w:rPr>
          <w:rFonts w:ascii="Times New Roman"/>
          <w:sz w:val="20"/>
        </w:rPr>
      </w:pPr>
      <w:r>
        <w:rPr>
          <w:sz w:val="20"/>
        </w:rPr>
        <w:t>Equilibrium Prices in a Vertically Coordinated Fishery,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Manage- ment</w:t>
      </w:r>
      <w:r>
        <w:rPr>
          <w:sz w:val="20"/>
        </w:rPr>
        <w:t>, </w:t>
      </w:r>
      <w:r>
        <w:rPr>
          <w:rFonts w:ascii="Times New Roman"/>
          <w:b/>
          <w:sz w:val="20"/>
        </w:rPr>
        <w:t>37 </w:t>
      </w:r>
      <w:r>
        <w:rPr>
          <w:sz w:val="20"/>
        </w:rPr>
        <w:t>(May </w:t>
      </w:r>
      <w:r>
        <w:rPr>
          <w:rFonts w:ascii="Times New Roman"/>
          <w:sz w:val="20"/>
        </w:rPr>
        <w:t>1999</w:t>
      </w:r>
      <w:r>
        <w:rPr>
          <w:sz w:val="20"/>
        </w:rPr>
        <w:t>): </w:t>
      </w:r>
      <w:r>
        <w:rPr>
          <w:rFonts w:ascii="Times New Roman"/>
          <w:sz w:val="20"/>
        </w:rPr>
        <w:t>290</w:t>
      </w:r>
      <w:r>
        <w:rPr>
          <w:sz w:val="20"/>
        </w:rPr>
        <w:t>-</w:t>
      </w:r>
      <w:r>
        <w:rPr>
          <w:rFonts w:ascii="Times New Roman"/>
          <w:sz w:val="20"/>
        </w:rPr>
        <w:t>305</w:t>
      </w:r>
    </w:p>
    <w:p>
      <w:pPr>
        <w:spacing w:line="213" w:lineRule="auto" w:before="157"/>
        <w:ind w:left="298" w:right="719" w:firstLine="0"/>
        <w:jc w:val="both"/>
        <w:rPr>
          <w:sz w:val="20"/>
        </w:rPr>
      </w:pPr>
      <w:r>
        <w:rPr>
          <w:sz w:val="20"/>
        </w:rPr>
        <w:t>Are Crop Returns Normally Distributed?, </w:t>
      </w:r>
      <w:r>
        <w:rPr>
          <w:i/>
          <w:sz w:val="20"/>
        </w:rPr>
        <w:t>American Journal of Agricultural Economics</w:t>
      </w:r>
      <w:r>
        <w:rPr>
          <w:sz w:val="20"/>
        </w:rPr>
        <w:t>, </w:t>
      </w:r>
      <w:r>
        <w:rPr>
          <w:rFonts w:ascii="Times New Roman"/>
          <w:b/>
          <w:sz w:val="20"/>
        </w:rPr>
        <w:t>81 </w:t>
      </w:r>
      <w:r>
        <w:rPr>
          <w:sz w:val="20"/>
        </w:rPr>
        <w:t>(May </w:t>
      </w:r>
      <w:r>
        <w:rPr>
          <w:rFonts w:ascii="Times New Roman"/>
          <w:sz w:val="20"/>
        </w:rPr>
        <w:t>1999</w:t>
      </w:r>
      <w:r>
        <w:rPr>
          <w:sz w:val="20"/>
        </w:rPr>
        <w:t>): </w:t>
      </w:r>
      <w:r>
        <w:rPr>
          <w:rFonts w:ascii="Times New Roman"/>
          <w:sz w:val="20"/>
        </w:rPr>
        <w:t>287</w:t>
      </w:r>
      <w:r>
        <w:rPr>
          <w:sz w:val="20"/>
        </w:rPr>
        <w:t>-</w:t>
      </w:r>
      <w:r>
        <w:rPr>
          <w:rFonts w:ascii="Times New Roman"/>
          <w:sz w:val="20"/>
        </w:rPr>
        <w:t>304</w:t>
      </w:r>
      <w:r>
        <w:rPr>
          <w:sz w:val="20"/>
        </w:rPr>
        <w:t>, with Richard E. Just.</w:t>
      </w:r>
    </w:p>
    <w:p>
      <w:pPr>
        <w:spacing w:line="213" w:lineRule="auto" w:before="158"/>
        <w:ind w:left="298" w:right="717" w:firstLine="0"/>
        <w:jc w:val="both"/>
        <w:rPr>
          <w:sz w:val="20"/>
        </w:rPr>
      </w:pPr>
      <w:r>
        <w:rPr>
          <w:sz w:val="20"/>
        </w:rPr>
        <w:t>Assessing Efficiency Gains From Individual Transferable Quotas: An Application to the Mid-Atlantic Surf Clam and Ocean Quahog Fishery, </w:t>
      </w:r>
      <w:r>
        <w:rPr>
          <w:i/>
          <w:sz w:val="20"/>
        </w:rPr>
        <w:t>American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Agricultural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 </w:t>
      </w:r>
      <w:r>
        <w:rPr>
          <w:rFonts w:ascii="Times New Roman"/>
          <w:b/>
          <w:sz w:val="20"/>
        </w:rPr>
        <w:t>80 </w:t>
      </w:r>
      <w:r>
        <w:rPr>
          <w:sz w:val="20"/>
        </w:rPr>
        <w:t>(November </w:t>
      </w:r>
      <w:r>
        <w:rPr>
          <w:rFonts w:ascii="Times New Roman"/>
          <w:sz w:val="20"/>
        </w:rPr>
        <w:t>1998</w:t>
      </w:r>
      <w:r>
        <w:rPr>
          <w:sz w:val="20"/>
        </w:rPr>
        <w:t>): </w:t>
      </w:r>
      <w:r>
        <w:rPr>
          <w:rFonts w:ascii="Times New Roman"/>
          <w:sz w:val="20"/>
        </w:rPr>
        <w:t>750</w:t>
      </w:r>
      <w:r>
        <w:rPr>
          <w:sz w:val="20"/>
        </w:rPr>
        <w:t>-</w:t>
      </w:r>
      <w:r>
        <w:rPr>
          <w:rFonts w:ascii="Times New Roman"/>
          <w:sz w:val="20"/>
        </w:rPr>
        <w:t>64</w:t>
      </w:r>
      <w:r>
        <w:rPr>
          <w:sz w:val="20"/>
        </w:rPr>
        <w:t>. (Reprinted in </w:t>
      </w:r>
      <w:r>
        <w:rPr>
          <w:i/>
          <w:sz w:val="20"/>
        </w:rPr>
        <w:t>Fisheries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Volume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II,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Collected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Essays</w:t>
      </w:r>
      <w:r>
        <w:rPr>
          <w:sz w:val="20"/>
        </w:rPr>
        <w:t>, Lee G. Anderson ed., International Library of Environmental Economics and Policy, Ashgate.)</w:t>
      </w:r>
    </w:p>
    <w:p>
      <w:pPr>
        <w:spacing w:line="213" w:lineRule="auto" w:before="155"/>
        <w:ind w:left="298" w:right="718" w:firstLine="0"/>
        <w:jc w:val="both"/>
        <w:rPr>
          <w:sz w:val="20"/>
        </w:rPr>
      </w:pPr>
      <w:r>
        <w:rPr>
          <w:sz w:val="20"/>
        </w:rPr>
        <w:t>Economic</w:t>
      </w:r>
      <w:r>
        <w:rPr>
          <w:spacing w:val="-9"/>
          <w:sz w:val="20"/>
        </w:rPr>
        <w:t> </w:t>
      </w:r>
      <w:r>
        <w:rPr>
          <w:sz w:val="20"/>
        </w:rPr>
        <w:t>Evaluation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Food</w:t>
      </w:r>
      <w:r>
        <w:rPr>
          <w:spacing w:val="-9"/>
          <w:sz w:val="20"/>
        </w:rPr>
        <w:t> </w:t>
      </w:r>
      <w:r>
        <w:rPr>
          <w:sz w:val="20"/>
        </w:rPr>
        <w:t>Programs:</w:t>
      </w:r>
      <w:r>
        <w:rPr>
          <w:spacing w:val="8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Farmers’</w:t>
      </w:r>
      <w:r>
        <w:rPr>
          <w:spacing w:val="-9"/>
          <w:sz w:val="20"/>
        </w:rPr>
        <w:t> </w:t>
      </w:r>
      <w:r>
        <w:rPr>
          <w:sz w:val="20"/>
        </w:rPr>
        <w:t>Market</w:t>
      </w:r>
      <w:r>
        <w:rPr>
          <w:spacing w:val="-9"/>
          <w:sz w:val="20"/>
        </w:rPr>
        <w:t> </w:t>
      </w:r>
      <w:r>
        <w:rPr>
          <w:sz w:val="20"/>
        </w:rPr>
        <w:t>Nutrition</w:t>
      </w:r>
      <w:r>
        <w:rPr>
          <w:spacing w:val="-9"/>
          <w:sz w:val="20"/>
        </w:rPr>
        <w:t> </w:t>
      </w:r>
      <w:r>
        <w:rPr>
          <w:sz w:val="20"/>
        </w:rPr>
        <w:t>Program,</w:t>
      </w:r>
      <w:r>
        <w:rPr>
          <w:spacing w:val="-7"/>
          <w:sz w:val="20"/>
        </w:rPr>
        <w:t> </w:t>
      </w:r>
      <w:r>
        <w:rPr>
          <w:i/>
          <w:sz w:val="20"/>
        </w:rPr>
        <w:t>American Journal of Agricultural Economics, </w:t>
      </w:r>
      <w:r>
        <w:rPr>
          <w:rFonts w:ascii="Times New Roman" w:hAnsi="Times New Roman"/>
          <w:b/>
          <w:sz w:val="20"/>
        </w:rPr>
        <w:t>79 </w:t>
      </w:r>
      <w:r>
        <w:rPr>
          <w:sz w:val="20"/>
        </w:rPr>
        <w:t>(August </w:t>
      </w:r>
      <w:r>
        <w:rPr>
          <w:rFonts w:ascii="Times New Roman" w:hAnsi="Times New Roman"/>
          <w:sz w:val="20"/>
        </w:rPr>
        <w:t>1997</w:t>
      </w:r>
      <w:r>
        <w:rPr>
          <w:sz w:val="20"/>
        </w:rPr>
        <w:t>): </w:t>
      </w:r>
      <w:r>
        <w:rPr>
          <w:rFonts w:ascii="Times New Roman" w:hAnsi="Times New Roman"/>
          <w:sz w:val="20"/>
        </w:rPr>
        <w:t>902</w:t>
      </w:r>
      <w:r>
        <w:rPr>
          <w:sz w:val="20"/>
        </w:rPr>
        <w:t>-</w:t>
      </w:r>
      <w:r>
        <w:rPr>
          <w:rFonts w:ascii="Times New Roman" w:hAnsi="Times New Roman"/>
          <w:sz w:val="20"/>
        </w:rPr>
        <w:t>917</w:t>
      </w:r>
      <w:r>
        <w:rPr>
          <w:sz w:val="20"/>
        </w:rPr>
        <w:t>, with Richard E. Just.</w:t>
      </w:r>
    </w:p>
    <w:p>
      <w:pPr>
        <w:pStyle w:val="BodyText"/>
        <w:spacing w:line="213" w:lineRule="auto"/>
        <w:jc w:val="both"/>
      </w:pPr>
      <w:r>
        <w:rPr/>
        <w:t>An Analysis of Transition From Limited Entry to Transferable Quota: Non-Marshallian Principles </w:t>
      </w:r>
      <w:r>
        <w:rPr/>
        <w:t>for Fisheries Management, </w:t>
      </w:r>
      <w:r>
        <w:rPr>
          <w:i/>
        </w:rPr>
        <w:t>Natural Resource Modeling, </w:t>
      </w:r>
      <w:r>
        <w:rPr>
          <w:rFonts w:ascii="Times New Roman"/>
          <w:b/>
        </w:rPr>
        <w:t>10 </w:t>
      </w:r>
      <w:r>
        <w:rPr/>
        <w:t>(Winter </w:t>
      </w:r>
      <w:r>
        <w:rPr>
          <w:rFonts w:ascii="Times New Roman"/>
        </w:rPr>
        <w:t>1996</w:t>
      </w:r>
      <w:r>
        <w:rPr/>
        <w:t>): </w:t>
      </w:r>
      <w:r>
        <w:rPr>
          <w:rFonts w:ascii="Times New Roman"/>
        </w:rPr>
        <w:t>53</w:t>
      </w:r>
      <w:r>
        <w:rPr/>
        <w:t>-</w:t>
      </w:r>
      <w:r>
        <w:rPr>
          <w:rFonts w:ascii="Times New Roman"/>
        </w:rPr>
        <w:t>83</w:t>
      </w:r>
      <w:r>
        <w:rPr/>
        <w:t>, with Richard E. Just.</w:t>
      </w:r>
    </w:p>
    <w:p>
      <w:pPr>
        <w:pStyle w:val="BodyText"/>
        <w:spacing w:before="7"/>
        <w:ind w:left="0" w:right="0"/>
      </w:pPr>
    </w:p>
    <w:p>
      <w:pPr>
        <w:pStyle w:val="Heading2"/>
      </w:pPr>
      <w:r>
        <w:rPr/>
        <w:t>Other </w:t>
      </w:r>
      <w:r>
        <w:rPr>
          <w:spacing w:val="-2"/>
        </w:rPr>
        <w:t>Publications</w:t>
      </w:r>
    </w:p>
    <w:p>
      <w:pPr>
        <w:spacing w:line="213" w:lineRule="auto" w:before="120"/>
        <w:ind w:left="298" w:right="717" w:firstLine="0"/>
        <w:jc w:val="both"/>
        <w:rPr>
          <w:sz w:val="20"/>
        </w:rPr>
      </w:pPr>
      <w:r>
        <w:rPr>
          <w:sz w:val="20"/>
        </w:rPr>
        <w:t>Fisheries Management with Stock Uncertainty and Costly Capital Adjustment, in </w:t>
      </w:r>
      <w:r>
        <w:rPr>
          <w:i/>
          <w:sz w:val="20"/>
        </w:rPr>
        <w:t>Frontiers in the </w:t>
      </w:r>
      <w:r>
        <w:rPr>
          <w:i/>
          <w:sz w:val="20"/>
        </w:rPr>
        <w:t>Eco- nomics of the Fishery: Papers in Honour of Professor Gordon Munro</w:t>
      </w:r>
      <w:r>
        <w:rPr>
          <w:sz w:val="20"/>
        </w:rPr>
        <w:t>, Bjørndal, T., D.V. Gordon, R. Arnason and U. R. Sumaila, editors, Blackwell, Oxford, </w:t>
      </w:r>
      <w:r>
        <w:rPr>
          <w:rFonts w:ascii="Times New Roman" w:hAnsi="Times New Roman"/>
          <w:sz w:val="20"/>
        </w:rPr>
        <w:t>2006</w:t>
      </w:r>
      <w:r>
        <w:rPr>
          <w:sz w:val="20"/>
        </w:rPr>
        <w:t>. With Matthew Doyle and Rajesh Singh.</w:t>
      </w:r>
    </w:p>
    <w:p>
      <w:pPr>
        <w:spacing w:line="213" w:lineRule="auto" w:before="157"/>
        <w:ind w:left="298" w:right="718" w:firstLine="0"/>
        <w:jc w:val="both"/>
        <w:rPr>
          <w:sz w:val="20"/>
        </w:rPr>
      </w:pPr>
      <w:r>
        <w:rPr>
          <w:sz w:val="20"/>
        </w:rPr>
        <w:t>Potential Benefits of Rights-Based Management in the Reef Fish Fishery, in </w:t>
      </w:r>
      <w:r>
        <w:rPr>
          <w:i/>
          <w:sz w:val="20"/>
        </w:rPr>
        <w:t>Evolving Property Rights in Marine Fisheries</w:t>
      </w:r>
      <w:r>
        <w:rPr>
          <w:sz w:val="20"/>
        </w:rPr>
        <w:t>, Don Leal, ed., Rowman and Littlefield, Lanham MD, </w:t>
      </w:r>
      <w:r>
        <w:rPr>
          <w:rFonts w:ascii="Times New Roman"/>
          <w:sz w:val="20"/>
        </w:rPr>
        <w:t>2005</w:t>
      </w:r>
      <w:r>
        <w:rPr>
          <w:sz w:val="20"/>
        </w:rPr>
        <w:t>, with Jim Waters.</w:t>
      </w:r>
    </w:p>
    <w:p>
      <w:pPr>
        <w:pStyle w:val="BodyText"/>
        <w:spacing w:line="254" w:lineRule="exact" w:before="134"/>
        <w:ind w:right="0"/>
      </w:pPr>
      <w:r>
        <w:rPr/>
        <w:t>Conservation</w:t>
      </w:r>
      <w:r>
        <w:rPr>
          <w:spacing w:val="23"/>
        </w:rPr>
        <w:t> </w:t>
      </w:r>
      <w:r>
        <w:rPr/>
        <w:t>Payments:</w:t>
      </w:r>
      <w:r>
        <w:rPr>
          <w:spacing w:val="59"/>
        </w:rPr>
        <w:t> </w:t>
      </w:r>
      <w:r>
        <w:rPr/>
        <w:t>Challenges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Design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Implementation.</w:t>
      </w:r>
      <w:r>
        <w:rPr>
          <w:spacing w:val="57"/>
          <w:w w:val="150"/>
        </w:rPr>
        <w:t> </w:t>
      </w:r>
      <w:r>
        <w:rPr/>
        <w:t>CARD</w:t>
      </w:r>
      <w:r>
        <w:rPr>
          <w:spacing w:val="23"/>
        </w:rPr>
        <w:t> </w:t>
      </w:r>
      <w:r>
        <w:rPr/>
        <w:t>staff</w:t>
      </w:r>
      <w:r>
        <w:rPr>
          <w:spacing w:val="24"/>
        </w:rPr>
        <w:t> </w:t>
      </w:r>
      <w:r>
        <w:rPr/>
        <w:t>publication,</w:t>
      </w:r>
      <w:r>
        <w:rPr>
          <w:spacing w:val="30"/>
        </w:rPr>
        <w:t> </w:t>
      </w:r>
      <w:r>
        <w:rPr>
          <w:spacing w:val="-2"/>
        </w:rPr>
        <w:t>June,</w:t>
      </w:r>
    </w:p>
    <w:p>
      <w:pPr>
        <w:pStyle w:val="BodyText"/>
        <w:spacing w:line="254" w:lineRule="exact" w:before="0"/>
        <w:ind w:right="0"/>
      </w:pPr>
      <w:r>
        <w:rPr>
          <w:rFonts w:ascii="Times New Roman"/>
          <w:spacing w:val="-2"/>
        </w:rPr>
        <w:t>2001</w:t>
      </w:r>
      <w:r>
        <w:rPr>
          <w:spacing w:val="-2"/>
        </w:rPr>
        <w:t>.</w:t>
      </w:r>
    </w:p>
    <w:p>
      <w:pPr>
        <w:pStyle w:val="BodyText"/>
        <w:spacing w:after="0" w:line="254" w:lineRule="exact"/>
        <w:sectPr>
          <w:pgSz w:w="12240" w:h="15840"/>
          <w:pgMar w:header="1114" w:footer="0" w:top="1620" w:bottom="280" w:left="1440" w:right="720"/>
        </w:sectPr>
      </w:pPr>
    </w:p>
    <w:p>
      <w:pPr>
        <w:pStyle w:val="BodyText"/>
        <w:spacing w:line="213" w:lineRule="auto" w:before="192"/>
        <w:jc w:val="both"/>
      </w:pPr>
      <w:r>
        <w:rPr/>
        <w:t>A</w:t>
      </w:r>
      <w:r>
        <w:rPr>
          <w:spacing w:val="-1"/>
        </w:rPr>
        <w:t> </w:t>
      </w:r>
      <w:r>
        <w:rPr/>
        <w:t>Guide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Individual</w:t>
      </w:r>
      <w:r>
        <w:rPr>
          <w:spacing w:val="-1"/>
        </w:rPr>
        <w:t> </w:t>
      </w:r>
      <w:r>
        <w:rPr/>
        <w:t>Transferable</w:t>
      </w:r>
      <w:r>
        <w:rPr>
          <w:spacing w:val="-1"/>
        </w:rPr>
        <w:t> </w:t>
      </w:r>
      <w:r>
        <w:rPr/>
        <w:t>Quota</w:t>
      </w:r>
      <w:r>
        <w:rPr>
          <w:spacing w:val="-1"/>
        </w:rPr>
        <w:t> </w:t>
      </w:r>
      <w:r>
        <w:rPr/>
        <w:t>Fisheries. Proceedings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Tenth Biennial Conference of the International Institute of Fisheries Economics and Trade, July </w:t>
      </w:r>
      <w:r>
        <w:rPr>
          <w:rFonts w:ascii="Times New Roman"/>
        </w:rPr>
        <w:t>10</w:t>
      </w:r>
      <w:r>
        <w:rPr/>
        <w:t>-</w:t>
      </w:r>
      <w:r>
        <w:rPr>
          <w:rFonts w:ascii="Times New Roman"/>
        </w:rPr>
        <w:t>14</w:t>
      </w:r>
      <w:r>
        <w:rPr/>
        <w:t>, </w:t>
      </w:r>
      <w:r>
        <w:rPr>
          <w:rFonts w:ascii="Times New Roman"/>
        </w:rPr>
        <w:t>2000</w:t>
      </w:r>
      <w:r>
        <w:rPr/>
        <w:t>, Corvallis, Oregon, with Quentin R. Grafton, Jim Kirkley, and Dale Squires.</w:t>
      </w:r>
    </w:p>
    <w:p>
      <w:pPr>
        <w:spacing w:line="213" w:lineRule="auto" w:before="156"/>
        <w:ind w:left="298" w:right="717" w:firstLine="0"/>
        <w:jc w:val="both"/>
        <w:rPr>
          <w:sz w:val="20"/>
        </w:rPr>
      </w:pPr>
      <w:r>
        <w:rPr>
          <w:sz w:val="20"/>
        </w:rPr>
        <w:t>Joint Estimation of Contingent Valuation and Truncated Recreational Demands, in </w:t>
      </w:r>
      <w:r>
        <w:rPr>
          <w:i/>
          <w:sz w:val="20"/>
        </w:rPr>
        <w:t>Valuing </w:t>
      </w:r>
      <w:r>
        <w:rPr>
          <w:i/>
          <w:sz w:val="20"/>
        </w:rPr>
        <w:t>Recreation and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Environment: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Revealed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Preference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Methods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Theory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Practice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Joseph</w:t>
      </w:r>
      <w:r>
        <w:rPr>
          <w:spacing w:val="-9"/>
          <w:sz w:val="20"/>
        </w:rPr>
        <w:t> </w:t>
      </w:r>
      <w:r>
        <w:rPr>
          <w:sz w:val="20"/>
        </w:rPr>
        <w:t>A.</w:t>
      </w:r>
      <w:r>
        <w:rPr>
          <w:spacing w:val="-8"/>
          <w:sz w:val="20"/>
        </w:rPr>
        <w:t> </w:t>
      </w:r>
      <w:r>
        <w:rPr>
          <w:sz w:val="20"/>
        </w:rPr>
        <w:t>Herriges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Catherine</w:t>
      </w:r>
    </w:p>
    <w:p>
      <w:pPr>
        <w:pStyle w:val="BodyText"/>
        <w:spacing w:line="245" w:lineRule="exact" w:before="0"/>
        <w:ind w:right="0"/>
      </w:pPr>
      <w:r>
        <w:rPr/>
        <w:t>L.</w:t>
      </w:r>
      <w:r>
        <w:rPr>
          <w:spacing w:val="-1"/>
        </w:rPr>
        <w:t> </w:t>
      </w:r>
      <w:r>
        <w:rPr/>
        <w:t>Kling eds.</w:t>
      </w:r>
      <w:r>
        <w:rPr>
          <w:spacing w:val="13"/>
        </w:rPr>
        <w:t> </w:t>
      </w:r>
      <w:r>
        <w:rPr/>
        <w:t>Edward Elgar Publishing</w:t>
      </w:r>
      <w:r>
        <w:rPr>
          <w:spacing w:val="1"/>
        </w:rPr>
        <w:t> </w:t>
      </w:r>
      <w:r>
        <w:rPr/>
        <w:t>Inc.,</w:t>
      </w:r>
      <w:r>
        <w:rPr>
          <w:spacing w:val="1"/>
        </w:rPr>
        <w:t> </w:t>
      </w:r>
      <w:r>
        <w:rPr/>
        <w:t>May</w:t>
      </w:r>
      <w:r>
        <w:rPr>
          <w:spacing w:val="-1"/>
        </w:rPr>
        <w:t> </w:t>
      </w:r>
      <w:r>
        <w:rPr>
          <w:rFonts w:ascii="Times New Roman"/>
        </w:rPr>
        <w:t>1999</w:t>
      </w:r>
      <w:r>
        <w:rPr/>
        <w:t>,</w:t>
      </w:r>
      <w:r>
        <w:rPr>
          <w:spacing w:val="1"/>
        </w:rPr>
        <w:t> </w:t>
      </w:r>
      <w:r>
        <w:rPr/>
        <w:t>with Kenneth</w:t>
      </w:r>
      <w:r>
        <w:rPr>
          <w:spacing w:val="1"/>
        </w:rPr>
        <w:t> </w:t>
      </w:r>
      <w:r>
        <w:rPr/>
        <w:t>E. McConnell and</w:t>
      </w:r>
      <w:r>
        <w:rPr>
          <w:spacing w:val="-1"/>
        </w:rPr>
        <w:t> </w:t>
      </w:r>
      <w:r>
        <w:rPr/>
        <w:t>Ivar</w:t>
      </w:r>
      <w:r>
        <w:rPr>
          <w:spacing w:val="1"/>
        </w:rPr>
        <w:t> </w:t>
      </w:r>
      <w:r>
        <w:rPr/>
        <w:t>E. </w:t>
      </w:r>
      <w:r>
        <w:rPr>
          <w:spacing w:val="-2"/>
        </w:rPr>
        <w:t>Strand.</w:t>
      </w:r>
    </w:p>
    <w:p>
      <w:pPr>
        <w:pStyle w:val="BodyText"/>
        <w:spacing w:before="62"/>
        <w:ind w:left="0" w:right="0"/>
      </w:pPr>
    </w:p>
    <w:p>
      <w:pPr>
        <w:pStyle w:val="Heading1"/>
      </w:pPr>
      <w:r>
        <w:rPr/>
        <w:t>Grants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>
          <w:spacing w:val="-2"/>
        </w:rPr>
        <w:t>Contracts</w:t>
      </w:r>
    </w:p>
    <w:p>
      <w:pPr>
        <w:pStyle w:val="BodyText"/>
        <w:spacing w:line="213" w:lineRule="auto" w:before="184"/>
        <w:jc w:val="both"/>
      </w:pPr>
      <w:r>
        <w:rPr/>
        <w:t>Affirmative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Resources: The</w:t>
      </w:r>
      <w:r>
        <w:rPr>
          <w:spacing w:val="-3"/>
        </w:rPr>
        <w:t> </w:t>
      </w:r>
      <w:r>
        <w:rPr/>
        <w:t>Catch</w:t>
      </w:r>
      <w:r>
        <w:rPr>
          <w:spacing w:val="-4"/>
        </w:rPr>
        <w:t> </w:t>
      </w:r>
      <w:r>
        <w:rPr/>
        <w:t>Share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Quota</w:t>
      </w:r>
      <w:r>
        <w:rPr>
          <w:spacing w:val="-3"/>
        </w:rPr>
        <w:t> </w:t>
      </w:r>
      <w:r>
        <w:rPr/>
        <w:t>Bank Programs, NOAA and Southeast Fisheries Science Center, with Bertan Turhan ($</w:t>
      </w:r>
      <w:r>
        <w:rPr>
          <w:rFonts w:ascii="Times New Roman"/>
        </w:rPr>
        <w:t>80</w:t>
      </w:r>
      <w:r>
        <w:rPr/>
        <w:t>,</w:t>
      </w:r>
      <w:r>
        <w:rPr>
          <w:rFonts w:ascii="Times New Roman"/>
        </w:rPr>
        <w:t>159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Ecological-Economic Integrated Assessment in Multiple-Species Catch Shares Fisheries to </w:t>
      </w:r>
      <w:r>
        <w:rPr/>
        <w:t>Improve Stock Assessments and Measures of Fleet Profitability, NOAA and Southeast Fisheries Science Cen- </w:t>
      </w:r>
      <w:r>
        <w:rPr>
          <w:spacing w:val="-4"/>
        </w:rPr>
        <w:t>ter.</w:t>
      </w:r>
    </w:p>
    <w:p>
      <w:pPr>
        <w:pStyle w:val="BodyText"/>
        <w:spacing w:line="213" w:lineRule="auto" w:before="156"/>
        <w:jc w:val="both"/>
      </w:pPr>
      <w:r>
        <w:rPr/>
        <w:t>Structural Model Identification and Ecosystem Based Fishery Management:</w:t>
      </w:r>
      <w:r>
        <w:rPr>
          <w:spacing w:val="40"/>
        </w:rPr>
        <w:t> </w:t>
      </w:r>
      <w:r>
        <w:rPr/>
        <w:t>Methods for Improving Stock Assessments, Bioeconomic Analysis and Management Strategy Evaluation.</w:t>
      </w:r>
      <w:r>
        <w:rPr>
          <w:spacing w:val="40"/>
        </w:rPr>
        <w:t> </w:t>
      </w:r>
      <w:r>
        <w:rPr/>
        <w:t>NOAA and South- east Fisheries Science Center.</w:t>
      </w:r>
    </w:p>
    <w:p>
      <w:pPr>
        <w:pStyle w:val="BodyText"/>
        <w:spacing w:line="213" w:lineRule="auto"/>
        <w:jc w:val="both"/>
      </w:pPr>
      <w:r>
        <w:rPr/>
        <w:t>Catch</w:t>
      </w:r>
      <w:r>
        <w:rPr>
          <w:spacing w:val="-11"/>
        </w:rPr>
        <w:t> </w:t>
      </w:r>
      <w:r>
        <w:rPr/>
        <w:t>Shares</w:t>
      </w:r>
      <w:r>
        <w:rPr>
          <w:spacing w:val="-11"/>
        </w:rPr>
        <w:t> </w:t>
      </w:r>
      <w:r>
        <w:rPr/>
        <w:t>Ownership</w:t>
      </w:r>
      <w:r>
        <w:rPr>
          <w:spacing w:val="-11"/>
        </w:rPr>
        <w:t> </w:t>
      </w:r>
      <w:r>
        <w:rPr/>
        <w:t>Caps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West</w:t>
      </w:r>
      <w:r>
        <w:rPr>
          <w:spacing w:val="-11"/>
        </w:rPr>
        <w:t> </w:t>
      </w:r>
      <w:r>
        <w:rPr/>
        <w:t>Coast</w:t>
      </w:r>
      <w:r>
        <w:rPr>
          <w:spacing w:val="-11"/>
        </w:rPr>
        <w:t> </w:t>
      </w:r>
      <w:r>
        <w:rPr/>
        <w:t>Shoreside</w:t>
      </w:r>
      <w:r>
        <w:rPr>
          <w:spacing w:val="-11"/>
        </w:rPr>
        <w:t> </w:t>
      </w:r>
      <w:r>
        <w:rPr/>
        <w:t>Groundfish</w:t>
      </w:r>
      <w:r>
        <w:rPr>
          <w:spacing w:val="-11"/>
        </w:rPr>
        <w:t> </w:t>
      </w:r>
      <w:r>
        <w:rPr/>
        <w:t>Trawl</w:t>
      </w:r>
      <w:r>
        <w:rPr>
          <w:spacing w:val="-11"/>
        </w:rPr>
        <w:t> </w:t>
      </w:r>
      <w:r>
        <w:rPr/>
        <w:t>Fishery,</w:t>
      </w:r>
      <w:r>
        <w:rPr>
          <w:spacing w:val="-10"/>
        </w:rPr>
        <w:t> </w:t>
      </w:r>
      <w:r>
        <w:rPr/>
        <w:t>NOAA,</w:t>
      </w:r>
      <w:r>
        <w:rPr>
          <w:spacing w:val="-11"/>
        </w:rPr>
        <w:t> </w:t>
      </w:r>
      <w:r>
        <w:rPr/>
        <w:t>Contract no. EA-</w:t>
      </w:r>
      <w:r>
        <w:rPr>
          <w:rFonts w:ascii="Times New Roman"/>
        </w:rPr>
        <w:t>133</w:t>
      </w:r>
      <w:r>
        <w:rPr/>
        <w:t>F-</w:t>
      </w:r>
      <w:r>
        <w:rPr>
          <w:rFonts w:ascii="Times New Roman"/>
        </w:rPr>
        <w:t>16</w:t>
      </w:r>
      <w:r>
        <w:rPr/>
        <w:t>-NC-</w:t>
      </w:r>
      <w:r>
        <w:rPr>
          <w:rFonts w:ascii="Times New Roman"/>
        </w:rPr>
        <w:t>1477</w:t>
      </w:r>
      <w:r>
        <w:rPr/>
        <w:t>, GS-</w:t>
      </w:r>
      <w:r>
        <w:rPr>
          <w:rFonts w:ascii="Times New Roman"/>
        </w:rPr>
        <w:t>00</w:t>
      </w:r>
      <w:r>
        <w:rPr/>
        <w:t>F-</w:t>
      </w:r>
      <w:r>
        <w:rPr>
          <w:rFonts w:ascii="Times New Roman"/>
        </w:rPr>
        <w:t>072</w:t>
      </w:r>
      <w:r>
        <w:rPr/>
        <w:t>CA, </w:t>
      </w:r>
      <w:r>
        <w:rPr>
          <w:rFonts w:ascii="Times New Roman"/>
        </w:rPr>
        <w:t>2018</w:t>
      </w:r>
      <w:r>
        <w:rPr/>
        <w:t>-</w:t>
      </w:r>
      <w:r>
        <w:rPr>
          <w:rFonts w:ascii="Times New Roman"/>
        </w:rPr>
        <w:t>19 </w:t>
      </w:r>
      <w:r>
        <w:rPr/>
        <w:t>($</w:t>
      </w:r>
      <w:r>
        <w:rPr>
          <w:rFonts w:ascii="Times New Roman"/>
        </w:rPr>
        <w:t>50</w:t>
      </w:r>
      <w:r>
        <w:rPr/>
        <w:t>,</w:t>
      </w:r>
      <w:r>
        <w:rPr>
          <w:rFonts w:ascii="Times New Roman"/>
        </w:rPr>
        <w:t>000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Stock Rebuilding in Multiple-Species Catch Shares Fisheries, National Oceanic and Atmospheric As- sociation, Sub-Contract no. </w:t>
      </w:r>
      <w:r>
        <w:rPr>
          <w:rFonts w:ascii="Times New Roman"/>
        </w:rPr>
        <w:t>18000940</w:t>
      </w:r>
      <w:r>
        <w:rPr/>
        <w:t>, </w:t>
      </w:r>
      <w:r>
        <w:rPr>
          <w:rFonts w:ascii="Times New Roman"/>
        </w:rPr>
        <w:t>2018</w:t>
      </w:r>
      <w:r>
        <w:rPr/>
        <w:t>-</w:t>
      </w:r>
      <w:r>
        <w:rPr>
          <w:rFonts w:ascii="Times New Roman"/>
        </w:rPr>
        <w:t>19 </w:t>
      </w:r>
      <w:r>
        <w:rPr/>
        <w:t>($</w:t>
      </w:r>
      <w:r>
        <w:rPr>
          <w:rFonts w:ascii="Times New Roman"/>
        </w:rPr>
        <w:t>67</w:t>
      </w:r>
      <w:r>
        <w:rPr/>
        <w:t>,</w:t>
      </w:r>
      <w:r>
        <w:rPr>
          <w:rFonts w:ascii="Times New Roman"/>
        </w:rPr>
        <w:t>550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Economic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West</w:t>
      </w:r>
      <w:r>
        <w:rPr>
          <w:spacing w:val="-6"/>
        </w:rPr>
        <w:t> </w:t>
      </w:r>
      <w:r>
        <w:rPr/>
        <w:t>Coast</w:t>
      </w:r>
      <w:r>
        <w:rPr>
          <w:spacing w:val="-6"/>
        </w:rPr>
        <w:t> </w:t>
      </w:r>
      <w:r>
        <w:rPr/>
        <w:t>Shoreside</w:t>
      </w:r>
      <w:r>
        <w:rPr>
          <w:spacing w:val="-6"/>
        </w:rPr>
        <w:t> </w:t>
      </w:r>
      <w:r>
        <w:rPr/>
        <w:t>Groundfish</w:t>
      </w:r>
      <w:r>
        <w:rPr>
          <w:spacing w:val="-6"/>
        </w:rPr>
        <w:t> </w:t>
      </w:r>
      <w:r>
        <w:rPr/>
        <w:t>Trawl</w:t>
      </w:r>
      <w:r>
        <w:rPr>
          <w:spacing w:val="-6"/>
        </w:rPr>
        <w:t> </w:t>
      </w:r>
      <w:r>
        <w:rPr/>
        <w:t>Fishery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Catch</w:t>
      </w:r>
      <w:r>
        <w:rPr>
          <w:spacing w:val="-6"/>
        </w:rPr>
        <w:t> </w:t>
      </w:r>
      <w:r>
        <w:rPr/>
        <w:t>Shares</w:t>
      </w:r>
      <w:r>
        <w:rPr>
          <w:spacing w:val="-6"/>
        </w:rPr>
        <w:t> </w:t>
      </w:r>
      <w:r>
        <w:rPr/>
        <w:t>Man- agement, </w:t>
      </w:r>
      <w:r>
        <w:rPr>
          <w:rFonts w:ascii="Times New Roman"/>
        </w:rPr>
        <w:t>2011</w:t>
      </w:r>
      <w:r>
        <w:rPr/>
        <w:t>-</w:t>
      </w:r>
      <w:r>
        <w:rPr>
          <w:rFonts w:ascii="Times New Roman"/>
        </w:rPr>
        <w:t>14</w:t>
      </w:r>
      <w:r>
        <w:rPr/>
        <w:t>. NOAA, Contract no. EA-</w:t>
      </w:r>
      <w:r>
        <w:rPr>
          <w:rFonts w:ascii="Times New Roman"/>
        </w:rPr>
        <w:t>133</w:t>
      </w:r>
      <w:r>
        <w:rPr/>
        <w:t>F-</w:t>
      </w:r>
      <w:r>
        <w:rPr>
          <w:rFonts w:ascii="Times New Roman"/>
        </w:rPr>
        <w:t>16</w:t>
      </w:r>
      <w:r>
        <w:rPr/>
        <w:t>-NC-</w:t>
      </w:r>
      <w:r>
        <w:rPr>
          <w:rFonts w:ascii="Times New Roman"/>
        </w:rPr>
        <w:t>1477</w:t>
      </w:r>
      <w:r>
        <w:rPr/>
        <w:t>, </w:t>
      </w:r>
      <w:r>
        <w:rPr>
          <w:rFonts w:ascii="Times New Roman"/>
        </w:rPr>
        <w:t>2017 </w:t>
      </w:r>
      <w:r>
        <w:rPr/>
        <w:t>($</w:t>
      </w:r>
      <w:r>
        <w:rPr>
          <w:rFonts w:ascii="Times New Roman"/>
        </w:rPr>
        <w:t>15</w:t>
      </w:r>
      <w:r>
        <w:rPr/>
        <w:t>,</w:t>
      </w:r>
      <w:r>
        <w:rPr>
          <w:rFonts w:ascii="Times New Roman"/>
        </w:rPr>
        <w:t>000</w:t>
      </w:r>
      <w:r>
        <w:rPr/>
        <w:t>).</w:t>
      </w:r>
    </w:p>
    <w:p>
      <w:pPr>
        <w:pStyle w:val="BodyText"/>
        <w:spacing w:line="213" w:lineRule="auto" w:before="158"/>
        <w:jc w:val="both"/>
      </w:pPr>
      <w:r>
        <w:rPr/>
        <w:t>Subjective</w:t>
      </w:r>
      <w:r>
        <w:rPr>
          <w:spacing w:val="-4"/>
        </w:rPr>
        <w:t> </w:t>
      </w:r>
      <w:r>
        <w:rPr/>
        <w:t>Beliefs,</w:t>
      </w:r>
      <w:r>
        <w:rPr>
          <w:spacing w:val="-3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Nutrient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Policy in</w:t>
      </w:r>
      <w:r>
        <w:rPr>
          <w:spacing w:val="-6"/>
        </w:rPr>
        <w:t> </w:t>
      </w:r>
      <w:r>
        <w:rPr/>
        <w:t>U.S.</w:t>
      </w:r>
      <w:r>
        <w:rPr>
          <w:spacing w:val="-7"/>
        </w:rPr>
        <w:t> </w:t>
      </w:r>
      <w:r>
        <w:rPr/>
        <w:t>Agriculture.</w:t>
      </w:r>
      <w:r>
        <w:rPr>
          <w:spacing w:val="11"/>
        </w:rPr>
        <w:t> </w:t>
      </w:r>
      <w:r>
        <w:rPr/>
        <w:t>US</w:t>
      </w:r>
      <w:r>
        <w:rPr>
          <w:spacing w:val="-6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Agriculture,</w:t>
      </w:r>
      <w:r>
        <w:rPr>
          <w:spacing w:val="-5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Food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Agriculture,</w:t>
      </w:r>
      <w:r>
        <w:rPr>
          <w:spacing w:val="-6"/>
        </w:rPr>
        <w:t> </w:t>
      </w:r>
      <w:r>
        <w:rPr>
          <w:rFonts w:ascii="Times New Roman"/>
        </w:rPr>
        <w:t>2016</w:t>
      </w:r>
      <w:r>
        <w:rPr/>
        <w:t>-</w:t>
      </w:r>
      <w:r>
        <w:rPr>
          <w:rFonts w:ascii="Times New Roman"/>
        </w:rPr>
        <w:t>18 </w:t>
      </w:r>
      <w:r>
        <w:rPr>
          <w:spacing w:val="-2"/>
        </w:rPr>
        <w:t>($</w:t>
      </w:r>
      <w:r>
        <w:rPr>
          <w:rFonts w:ascii="Times New Roman"/>
          <w:spacing w:val="-2"/>
        </w:rPr>
        <w:t>196</w:t>
      </w:r>
      <w:r>
        <w:rPr>
          <w:spacing w:val="-2"/>
        </w:rPr>
        <w:t>,</w:t>
      </w:r>
      <w:r>
        <w:rPr>
          <w:rFonts w:ascii="Times New Roman"/>
          <w:spacing w:val="-2"/>
        </w:rPr>
        <w:t>257</w:t>
      </w:r>
      <w:r>
        <w:rPr>
          <w:spacing w:val="-2"/>
        </w:rPr>
        <w:t>).</w:t>
      </w:r>
    </w:p>
    <w:p>
      <w:pPr>
        <w:pStyle w:val="BodyText"/>
        <w:spacing w:line="213" w:lineRule="auto" w:before="156"/>
        <w:jc w:val="both"/>
      </w:pPr>
      <w:r>
        <w:rPr/>
        <w:t>A</w:t>
      </w:r>
      <w:r>
        <w:rPr>
          <w:spacing w:val="-2"/>
        </w:rPr>
        <w:t> </w:t>
      </w:r>
      <w:r>
        <w:rPr/>
        <w:t>Bioeconomic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Evaluate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IFQ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Grouper-Tilefish</w:t>
      </w:r>
      <w:r>
        <w:rPr>
          <w:spacing w:val="-2"/>
        </w:rPr>
        <w:t> </w:t>
      </w:r>
      <w:r>
        <w:rPr/>
        <w:t>Component of the Gulf of Mexico Reef Fish Fishery, National Oceanic and Atmospheric Association, Contract no. </w:t>
      </w:r>
      <w:r>
        <w:rPr>
          <w:rFonts w:ascii="Times New Roman"/>
        </w:rPr>
        <w:t>208601</w:t>
      </w:r>
      <w:r>
        <w:rPr/>
        <w:t>, </w:t>
      </w:r>
      <w:r>
        <w:rPr>
          <w:rFonts w:ascii="Times New Roman"/>
        </w:rPr>
        <w:t>2015</w:t>
      </w:r>
      <w:r>
        <w:rPr/>
        <w:t>-</w:t>
      </w:r>
      <w:r>
        <w:rPr>
          <w:rFonts w:ascii="Times New Roman"/>
        </w:rPr>
        <w:t>16 </w:t>
      </w:r>
      <w:r>
        <w:rPr/>
        <w:t>($</w:t>
      </w:r>
      <w:r>
        <w:rPr>
          <w:rFonts w:ascii="Times New Roman"/>
        </w:rPr>
        <w:t>35</w:t>
      </w:r>
      <w:r>
        <w:rPr/>
        <w:t>,</w:t>
      </w:r>
      <w:r>
        <w:rPr>
          <w:rFonts w:ascii="Times New Roman"/>
        </w:rPr>
        <w:t>000</w:t>
      </w:r>
      <w:r>
        <w:rPr/>
        <w:t>).</w:t>
      </w:r>
    </w:p>
    <w:p>
      <w:pPr>
        <w:pStyle w:val="BodyText"/>
        <w:spacing w:line="213" w:lineRule="auto" w:before="156"/>
        <w:jc w:val="both"/>
      </w:pPr>
      <w:r>
        <w:rPr/>
        <w:t>An Empirical Assessment of Quota-Balancing Mechanisms in the Gulf of Mexico Grouper-</w:t>
      </w:r>
      <w:r>
        <w:rPr/>
        <w:t>Tilefish Individual</w:t>
      </w:r>
      <w:r>
        <w:rPr>
          <w:spacing w:val="-6"/>
        </w:rPr>
        <w:t> </w:t>
      </w:r>
      <w:r>
        <w:rPr/>
        <w:t>Quota</w:t>
      </w:r>
      <w:r>
        <w:rPr>
          <w:spacing w:val="-6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Oceanic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Atmospheric</w:t>
      </w:r>
      <w:r>
        <w:rPr>
          <w:spacing w:val="-6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Contract</w:t>
      </w:r>
      <w:r>
        <w:rPr>
          <w:spacing w:val="-6"/>
        </w:rPr>
        <w:t> </w:t>
      </w:r>
      <w:r>
        <w:rPr/>
        <w:t>no. </w:t>
      </w:r>
      <w:r>
        <w:rPr>
          <w:rFonts w:ascii="Times New Roman"/>
        </w:rPr>
        <w:t>208602</w:t>
      </w:r>
      <w:r>
        <w:rPr/>
        <w:t>,</w:t>
      </w:r>
      <w:r>
        <w:rPr>
          <w:spacing w:val="-5"/>
        </w:rPr>
        <w:t> </w:t>
      </w:r>
      <w:r>
        <w:rPr>
          <w:rFonts w:ascii="Times New Roman"/>
        </w:rPr>
        <w:t>2015</w:t>
      </w:r>
      <w:r>
        <w:rPr/>
        <w:t>- </w:t>
      </w:r>
      <w:r>
        <w:rPr>
          <w:rFonts w:ascii="Times New Roman"/>
        </w:rPr>
        <w:t>16 </w:t>
      </w:r>
      <w:r>
        <w:rPr/>
        <w:t>($</w:t>
      </w:r>
      <w:r>
        <w:rPr>
          <w:rFonts w:ascii="Times New Roman"/>
        </w:rPr>
        <w:t>50</w:t>
      </w:r>
      <w:r>
        <w:rPr/>
        <w:t>,</w:t>
      </w:r>
      <w:r>
        <w:rPr>
          <w:rFonts w:ascii="Times New Roman"/>
        </w:rPr>
        <w:t>000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Economic Performance in the Early Stages of the West Coast Groundfish Trawl Catch Share </w:t>
      </w:r>
      <w:r>
        <w:rPr/>
        <w:t>Program. Pacific States Marine Fisheries Commission, </w:t>
      </w:r>
      <w:r>
        <w:rPr>
          <w:rFonts w:ascii="Times New Roman"/>
        </w:rPr>
        <w:t>2014</w:t>
      </w:r>
      <w:r>
        <w:rPr/>
        <w:t>-</w:t>
      </w:r>
      <w:r>
        <w:rPr>
          <w:rFonts w:ascii="Times New Roman"/>
        </w:rPr>
        <w:t>15 </w:t>
      </w:r>
      <w:r>
        <w:rPr/>
        <w:t>($</w:t>
      </w:r>
      <w:r>
        <w:rPr>
          <w:rFonts w:ascii="Times New Roman"/>
        </w:rPr>
        <w:t>15</w:t>
      </w:r>
      <w:r>
        <w:rPr/>
        <w:t>,</w:t>
      </w:r>
      <w:r>
        <w:rPr>
          <w:rFonts w:ascii="Times New Roman"/>
        </w:rPr>
        <w:t>000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Modeling Ecology and Economics for Ecosystem Based Fisheries Management in the Gulf of Mexico. Grant awarded by Lenfest Oceans Program, </w:t>
      </w:r>
      <w:r>
        <w:rPr>
          <w:rFonts w:ascii="Times New Roman"/>
        </w:rPr>
        <w:t>2014</w:t>
      </w:r>
      <w:r>
        <w:rPr/>
        <w:t>-</w:t>
      </w:r>
      <w:r>
        <w:rPr>
          <w:rFonts w:ascii="Times New Roman"/>
        </w:rPr>
        <w:t>16 </w:t>
      </w:r>
      <w:r>
        <w:rPr/>
        <w:t>($</w:t>
      </w:r>
      <w:r>
        <w:rPr>
          <w:rFonts w:ascii="Times New Roman"/>
        </w:rPr>
        <w:t>205</w:t>
      </w:r>
      <w:r>
        <w:rPr/>
        <w:t>,</w:t>
      </w:r>
      <w:r>
        <w:rPr>
          <w:rFonts w:ascii="Times New Roman"/>
        </w:rPr>
        <w:t>100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An assessment of sea turtle bycatch management options in the Gulf of Mexico reef fish fishery. Grant awarded by Environmental Defense Fund, </w:t>
      </w:r>
      <w:r>
        <w:rPr>
          <w:rFonts w:ascii="Times New Roman"/>
        </w:rPr>
        <w:t>2011 </w:t>
      </w:r>
      <w:r>
        <w:rPr/>
        <w:t>($</w:t>
      </w:r>
      <w:r>
        <w:rPr>
          <w:rFonts w:ascii="Times New Roman"/>
        </w:rPr>
        <w:t>50</w:t>
      </w:r>
      <w:r>
        <w:rPr/>
        <w:t>,</w:t>
      </w:r>
      <w:r>
        <w:rPr>
          <w:rFonts w:ascii="Times New Roman"/>
        </w:rPr>
        <w:t>500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Rent</w:t>
      </w:r>
      <w:r>
        <w:rPr>
          <w:spacing w:val="-9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Distribution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Catch</w:t>
      </w:r>
      <w:r>
        <w:rPr>
          <w:spacing w:val="-9"/>
        </w:rPr>
        <w:t> </w:t>
      </w:r>
      <w:r>
        <w:rPr/>
        <w:t>Shares</w:t>
      </w:r>
      <w:r>
        <w:rPr>
          <w:spacing w:val="-9"/>
        </w:rPr>
        <w:t> </w:t>
      </w:r>
      <w:r>
        <w:rPr/>
        <w:t>Management:</w:t>
      </w:r>
      <w:r>
        <w:rPr>
          <w:spacing w:val="8"/>
        </w:rPr>
        <w:t> </w:t>
      </w:r>
      <w:r>
        <w:rPr/>
        <w:t>Theory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Empirical</w:t>
      </w:r>
      <w:r>
        <w:rPr>
          <w:spacing w:val="-9"/>
        </w:rPr>
        <w:t> </w:t>
      </w:r>
      <w:r>
        <w:rPr/>
        <w:t>Application 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West</w:t>
      </w:r>
      <w:r>
        <w:rPr>
          <w:spacing w:val="-13"/>
        </w:rPr>
        <w:t> </w:t>
      </w:r>
      <w:r>
        <w:rPr/>
        <w:t>Coast</w:t>
      </w:r>
      <w:r>
        <w:rPr>
          <w:spacing w:val="-12"/>
        </w:rPr>
        <w:t> </w:t>
      </w:r>
      <w:r>
        <w:rPr/>
        <w:t>Groundfish</w:t>
      </w:r>
      <w:r>
        <w:rPr>
          <w:spacing w:val="-13"/>
        </w:rPr>
        <w:t> </w:t>
      </w:r>
      <w:r>
        <w:rPr/>
        <w:t>Trawl</w:t>
      </w:r>
      <w:r>
        <w:rPr>
          <w:spacing w:val="-12"/>
        </w:rPr>
        <w:t> </w:t>
      </w:r>
      <w:r>
        <w:rPr/>
        <w:t>Fishery.</w:t>
      </w:r>
      <w:r>
        <w:rPr>
          <w:spacing w:val="2"/>
        </w:rPr>
        <w:t> </w:t>
      </w:r>
      <w:r>
        <w:rPr/>
        <w:t>Grant</w:t>
      </w:r>
      <w:r>
        <w:rPr>
          <w:spacing w:val="-13"/>
        </w:rPr>
        <w:t> </w:t>
      </w:r>
      <w:r>
        <w:rPr/>
        <w:t>awarded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Northwest</w:t>
      </w:r>
      <w:r>
        <w:rPr>
          <w:spacing w:val="-13"/>
        </w:rPr>
        <w:t> </w:t>
      </w:r>
      <w:r>
        <w:rPr/>
        <w:t>Fisheries</w:t>
      </w:r>
      <w:r>
        <w:rPr>
          <w:spacing w:val="-12"/>
        </w:rPr>
        <w:t> </w:t>
      </w:r>
      <w:r>
        <w:rPr/>
        <w:t>Science</w:t>
      </w:r>
      <w:r>
        <w:rPr>
          <w:spacing w:val="-13"/>
        </w:rPr>
        <w:t> </w:t>
      </w:r>
      <w:r>
        <w:rPr/>
        <w:t>Center, </w:t>
      </w:r>
      <w:r>
        <w:rPr>
          <w:rFonts w:ascii="Times New Roman"/>
        </w:rPr>
        <w:t>2010 </w:t>
      </w:r>
      <w:r>
        <w:rPr/>
        <w:t>($</w:t>
      </w:r>
      <w:r>
        <w:rPr>
          <w:rFonts w:ascii="Times New Roman"/>
        </w:rPr>
        <w:t>59</w:t>
      </w:r>
      <w:r>
        <w:rPr/>
        <w:t>,</w:t>
      </w:r>
      <w:r>
        <w:rPr>
          <w:rFonts w:ascii="Times New Roman"/>
        </w:rPr>
        <w:t>887</w:t>
      </w:r>
      <w:r>
        <w:rPr/>
        <w:t>).</w:t>
      </w:r>
    </w:p>
    <w:p>
      <w:pPr>
        <w:pStyle w:val="BodyText"/>
        <w:spacing w:after="0" w:line="213" w:lineRule="auto"/>
        <w:jc w:val="both"/>
        <w:sectPr>
          <w:pgSz w:w="12240" w:h="15840"/>
          <w:pgMar w:header="1114" w:footer="0" w:top="1620" w:bottom="280" w:left="1440" w:right="720"/>
        </w:sectPr>
      </w:pPr>
    </w:p>
    <w:p>
      <w:pPr>
        <w:pStyle w:val="BodyText"/>
        <w:spacing w:line="213" w:lineRule="auto" w:before="192"/>
        <w:jc w:val="both"/>
      </w:pPr>
      <w:r>
        <w:rPr/>
        <w:t>The transition to rights-based management in the Gulf of Mexico reef fish fishery.</w:t>
      </w:r>
      <w:r>
        <w:rPr>
          <w:spacing w:val="34"/>
        </w:rPr>
        <w:t> </w:t>
      </w:r>
      <w:r>
        <w:rPr/>
        <w:t>Grant awarded by Environmental Defense Fund, </w:t>
      </w:r>
      <w:r>
        <w:rPr>
          <w:rFonts w:ascii="Times New Roman"/>
        </w:rPr>
        <w:t>2008 </w:t>
      </w:r>
      <w:r>
        <w:rPr/>
        <w:t>($</w:t>
      </w:r>
      <w:r>
        <w:rPr>
          <w:rFonts w:ascii="Times New Roman"/>
        </w:rPr>
        <w:t>38</w:t>
      </w:r>
      <w:r>
        <w:rPr/>
        <w:t>,</w:t>
      </w:r>
      <w:r>
        <w:rPr>
          <w:rFonts w:ascii="Times New Roman"/>
        </w:rPr>
        <w:t>000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Fleet Restructuring Under Rights-Based Fisheries Management Programs.</w:t>
      </w:r>
      <w:r>
        <w:rPr>
          <w:spacing w:val="33"/>
        </w:rPr>
        <w:t> </w:t>
      </w:r>
      <w:r>
        <w:rPr/>
        <w:t>Grant awarded by the Na- tional Marine Fisheries Service, </w:t>
      </w:r>
      <w:r>
        <w:rPr>
          <w:rFonts w:ascii="Times New Roman"/>
        </w:rPr>
        <w:t>2007</w:t>
      </w:r>
      <w:r>
        <w:rPr/>
        <w:t>-</w:t>
      </w:r>
      <w:r>
        <w:rPr>
          <w:rFonts w:ascii="Times New Roman"/>
        </w:rPr>
        <w:t>08 </w:t>
      </w:r>
      <w:r>
        <w:rPr/>
        <w:t>($</w:t>
      </w:r>
      <w:r>
        <w:rPr>
          <w:rFonts w:ascii="Times New Roman"/>
        </w:rPr>
        <w:t>28</w:t>
      </w:r>
      <w:r>
        <w:rPr/>
        <w:t>,</w:t>
      </w:r>
      <w:r>
        <w:rPr>
          <w:rFonts w:ascii="Times New Roman"/>
        </w:rPr>
        <w:t>200</w:t>
      </w:r>
      <w:r>
        <w:rPr/>
        <w:t>). With Carl Lian.</w:t>
      </w:r>
    </w:p>
    <w:p>
      <w:pPr>
        <w:pStyle w:val="BodyText"/>
        <w:spacing w:line="213" w:lineRule="auto" w:before="158"/>
        <w:jc w:val="both"/>
      </w:pPr>
      <w:r>
        <w:rPr/>
        <w:t>Assessment of the Economic Benefits of an IFQ Regime for Gulf of Mexico Grouper.</w:t>
      </w:r>
      <w:r>
        <w:rPr>
          <w:spacing w:val="40"/>
        </w:rPr>
        <w:t> </w:t>
      </w:r>
      <w:r>
        <w:rPr/>
        <w:t>Grant awarded by the Environmental Defense Fund, </w:t>
      </w:r>
      <w:r>
        <w:rPr>
          <w:rFonts w:ascii="Times New Roman"/>
        </w:rPr>
        <w:t>2006</w:t>
      </w:r>
      <w:r>
        <w:rPr/>
        <w:t>-</w:t>
      </w:r>
      <w:r>
        <w:rPr>
          <w:rFonts w:ascii="Times New Roman"/>
        </w:rPr>
        <w:t>07 </w:t>
      </w:r>
      <w:r>
        <w:rPr/>
        <w:t>($</w:t>
      </w:r>
      <w:r>
        <w:rPr>
          <w:rFonts w:ascii="Times New Roman"/>
        </w:rPr>
        <w:t>27</w:t>
      </w:r>
      <w:r>
        <w:rPr/>
        <w:t>,</w:t>
      </w:r>
      <w:r>
        <w:rPr>
          <w:rFonts w:ascii="Times New Roman"/>
        </w:rPr>
        <w:t>000</w:t>
      </w:r>
      <w:r>
        <w:rPr/>
        <w:t>). With Rajesh Singh.</w:t>
      </w:r>
    </w:p>
    <w:p>
      <w:pPr>
        <w:pStyle w:val="BodyText"/>
        <w:spacing w:line="213" w:lineRule="auto"/>
        <w:jc w:val="both"/>
      </w:pPr>
      <w:r>
        <w:rPr/>
        <w:t>Search, learning and dynamic choice under uncertainty:</w:t>
      </w:r>
      <w:r>
        <w:rPr>
          <w:spacing w:val="40"/>
        </w:rPr>
        <w:t> </w:t>
      </w:r>
      <w:r>
        <w:rPr/>
        <w:t>An empirical analysis of Alaskan halibut fishermen. Grant awarded by the National Science Foundation, Human and Social Dynamics. Award #</w:t>
      </w:r>
      <w:r>
        <w:rPr>
          <w:rFonts w:ascii="Times New Roman"/>
        </w:rPr>
        <w:t>0527728</w:t>
      </w:r>
      <w:r>
        <w:rPr/>
        <w:t>, </w:t>
      </w:r>
      <w:r>
        <w:rPr>
          <w:rFonts w:ascii="Times New Roman"/>
        </w:rPr>
        <w:t>2005</w:t>
      </w:r>
      <w:r>
        <w:rPr/>
        <w:t>-</w:t>
      </w:r>
      <w:r>
        <w:rPr>
          <w:rFonts w:ascii="Times New Roman"/>
        </w:rPr>
        <w:t>08 </w:t>
      </w:r>
      <w:r>
        <w:rPr/>
        <w:t>($</w:t>
      </w:r>
      <w:r>
        <w:rPr>
          <w:rFonts w:ascii="Times New Roman"/>
        </w:rPr>
        <w:t>545</w:t>
      </w:r>
      <w:r>
        <w:rPr/>
        <w:t>,</w:t>
      </w:r>
      <w:r>
        <w:rPr>
          <w:rFonts w:ascii="Times New Roman"/>
        </w:rPr>
        <w:t>238</w:t>
      </w:r>
      <w:r>
        <w:rPr/>
        <w:t>). With Gary Wells, Philippe Marcoul, and Terry Quinn II.</w:t>
      </w:r>
    </w:p>
    <w:p>
      <w:pPr>
        <w:pStyle w:val="BodyText"/>
        <w:spacing w:line="213" w:lineRule="auto" w:before="156"/>
        <w:jc w:val="both"/>
      </w:pPr>
      <w:r>
        <w:rPr/>
        <w:t>Innovations in Academic Communication at the Heartland Environmental and Resource </w:t>
      </w:r>
      <w:r>
        <w:rPr/>
        <w:t>Economics Workshop. Grant</w:t>
      </w:r>
      <w:r>
        <w:rPr>
          <w:spacing w:val="-7"/>
        </w:rPr>
        <w:t> </w:t>
      </w:r>
      <w:r>
        <w:rPr/>
        <w:t>awarded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Environmental</w:t>
      </w:r>
      <w:r>
        <w:rPr>
          <w:spacing w:val="-7"/>
        </w:rPr>
        <w:t> </w:t>
      </w:r>
      <w:r>
        <w:rPr/>
        <w:t>Protection</w:t>
      </w:r>
      <w:r>
        <w:rPr>
          <w:spacing w:val="-7"/>
        </w:rPr>
        <w:t> </w:t>
      </w:r>
      <w:r>
        <w:rPr/>
        <w:t>Agency,</w:t>
      </w:r>
      <w:r>
        <w:rPr>
          <w:spacing w:val="-6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Environmen- tal Economics.</w:t>
      </w:r>
      <w:r>
        <w:rPr>
          <w:spacing w:val="40"/>
        </w:rPr>
        <w:t> </w:t>
      </w:r>
      <w:r>
        <w:rPr/>
        <w:t>Award #</w:t>
      </w:r>
      <w:r>
        <w:rPr>
          <w:rFonts w:ascii="Times New Roman"/>
        </w:rPr>
        <w:t>832335</w:t>
      </w:r>
      <w:r>
        <w:rPr/>
        <w:t>-</w:t>
      </w:r>
      <w:r>
        <w:rPr>
          <w:rFonts w:ascii="Times New Roman"/>
        </w:rPr>
        <w:t>01</w:t>
      </w:r>
      <w:r>
        <w:rPr/>
        <w:t>-</w:t>
      </w:r>
      <w:r>
        <w:rPr>
          <w:rFonts w:ascii="Times New Roman"/>
        </w:rPr>
        <w:t>0</w:t>
      </w:r>
      <w:r>
        <w:rPr/>
        <w:t>, </w:t>
      </w:r>
      <w:r>
        <w:rPr>
          <w:rFonts w:ascii="Times New Roman"/>
        </w:rPr>
        <w:t>2005</w:t>
      </w:r>
      <w:r>
        <w:rPr/>
        <w:t>-</w:t>
      </w:r>
      <w:r>
        <w:rPr>
          <w:rFonts w:ascii="Times New Roman"/>
        </w:rPr>
        <w:t>07 </w:t>
      </w:r>
      <w:r>
        <w:rPr/>
        <w:t>($</w:t>
      </w:r>
      <w:r>
        <w:rPr>
          <w:rFonts w:ascii="Times New Roman"/>
        </w:rPr>
        <w:t>52</w:t>
      </w:r>
      <w:r>
        <w:rPr/>
        <w:t>,</w:t>
      </w:r>
      <w:r>
        <w:rPr>
          <w:rFonts w:ascii="Times New Roman"/>
        </w:rPr>
        <w:t>630</w:t>
      </w:r>
      <w:r>
        <w:rPr/>
        <w:t>).</w:t>
      </w:r>
      <w:r>
        <w:rPr>
          <w:spacing w:val="40"/>
        </w:rPr>
        <w:t> </w:t>
      </w:r>
      <w:r>
        <w:rPr/>
        <w:t>With Catherine Kling, Joseph Herriges, and Jinhua Zhao.</w:t>
      </w:r>
    </w:p>
    <w:p>
      <w:pPr>
        <w:pStyle w:val="BodyText"/>
        <w:spacing w:line="213" w:lineRule="auto" w:before="156"/>
        <w:jc w:val="both"/>
      </w:pPr>
      <w:r>
        <w:rPr/>
        <w:t>Analysis of the benefits from fleet rationalization in the west coast groundfish fishery. Grant awarded by the Pacific States Marine Fisheries Commission, </w:t>
      </w:r>
      <w:r>
        <w:rPr>
          <w:rFonts w:ascii="Times New Roman"/>
        </w:rPr>
        <w:t>2005</w:t>
      </w:r>
      <w:r>
        <w:rPr/>
        <w:t>-</w:t>
      </w:r>
      <w:r>
        <w:rPr>
          <w:rFonts w:ascii="Times New Roman"/>
        </w:rPr>
        <w:t>06 </w:t>
      </w:r>
      <w:r>
        <w:rPr/>
        <w:t>($</w:t>
      </w:r>
      <w:r>
        <w:rPr>
          <w:rFonts w:ascii="Times New Roman"/>
        </w:rPr>
        <w:t>28</w:t>
      </w:r>
      <w:r>
        <w:rPr/>
        <w:t>,</w:t>
      </w:r>
      <w:r>
        <w:rPr>
          <w:rFonts w:ascii="Times New Roman"/>
        </w:rPr>
        <w:t>100</w:t>
      </w:r>
      <w:r>
        <w:rPr/>
        <w:t>). With Rajesh Singh.</w:t>
      </w:r>
    </w:p>
    <w:p>
      <w:pPr>
        <w:pStyle w:val="BodyText"/>
        <w:spacing w:line="213" w:lineRule="auto"/>
        <w:jc w:val="both"/>
      </w:pPr>
      <w:r>
        <w:rPr/>
        <w:t>Improving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Marketing</w:t>
      </w:r>
      <w:r>
        <w:rPr>
          <w:spacing w:val="-2"/>
        </w:rPr>
        <w:t> </w:t>
      </w:r>
      <w:r>
        <w:rPr/>
        <w:t>Wild</w:t>
      </w:r>
      <w:r>
        <w:rPr>
          <w:spacing w:val="-2"/>
        </w:rPr>
        <w:t> </w:t>
      </w:r>
      <w:r>
        <w:rPr/>
        <w:t>Salmon</w:t>
      </w:r>
      <w:r>
        <w:rPr>
          <w:spacing w:val="-2"/>
        </w:rPr>
        <w:t> </w:t>
      </w:r>
      <w:r>
        <w:rPr/>
        <w:t>Quality: A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Copper</w:t>
      </w:r>
      <w:r>
        <w:rPr>
          <w:spacing w:val="-2"/>
        </w:rPr>
        <w:t> </w:t>
      </w:r>
      <w:r>
        <w:rPr/>
        <w:t>River</w:t>
      </w:r>
      <w:r>
        <w:rPr>
          <w:spacing w:val="-2"/>
        </w:rPr>
        <w:t> </w:t>
      </w:r>
      <w:r>
        <w:rPr/>
        <w:t>Salmon</w:t>
      </w:r>
      <w:r>
        <w:rPr>
          <w:spacing w:val="-2"/>
        </w:rPr>
        <w:t> </w:t>
      </w:r>
      <w:r>
        <w:rPr/>
        <w:t>Company. Grant awarded by the Center for Agriculture and Rural Development, </w:t>
      </w:r>
      <w:r>
        <w:rPr>
          <w:rFonts w:ascii="Times New Roman"/>
        </w:rPr>
        <w:t>2003 </w:t>
      </w:r>
      <w:r>
        <w:rPr/>
        <w:t>($</w:t>
      </w:r>
      <w:r>
        <w:rPr>
          <w:rFonts w:ascii="Times New Roman"/>
        </w:rPr>
        <w:t>23</w:t>
      </w:r>
      <w:r>
        <w:rPr/>
        <w:t>,</w:t>
      </w:r>
      <w:r>
        <w:rPr>
          <w:rFonts w:ascii="Times New Roman"/>
        </w:rPr>
        <w:t>828</w:t>
      </w:r>
      <w:r>
        <w:rPr/>
        <w:t>).</w:t>
      </w:r>
      <w:r>
        <w:rPr>
          <w:spacing w:val="40"/>
        </w:rPr>
        <w:t> </w:t>
      </w:r>
      <w:r>
        <w:rPr/>
        <w:t>With Bruce </w:t>
      </w:r>
      <w:r>
        <w:rPr>
          <w:spacing w:val="-2"/>
        </w:rPr>
        <w:t>Babcock.</w:t>
      </w:r>
    </w:p>
    <w:p>
      <w:pPr>
        <w:pStyle w:val="BodyText"/>
        <w:spacing w:line="213" w:lineRule="auto" w:before="156"/>
        <w:jc w:val="both"/>
      </w:pPr>
      <w:r>
        <w:rPr/>
        <w:t>Potential Economic Effects of Rights-Based Management for the Commercial Reef Fish Fishery in the Eastern Gulf of Mexico. Contract awarded by the National Marine Fisheries Service, </w:t>
      </w:r>
      <w:r>
        <w:rPr>
          <w:rFonts w:ascii="Times New Roman"/>
        </w:rPr>
        <w:t>2002 </w:t>
      </w:r>
      <w:r>
        <w:rPr/>
        <w:t>($</w:t>
      </w:r>
      <w:r>
        <w:rPr>
          <w:rFonts w:ascii="Times New Roman"/>
        </w:rPr>
        <w:t>8</w:t>
      </w:r>
      <w:r>
        <w:rPr/>
        <w:t>,</w:t>
      </w:r>
      <w:r>
        <w:rPr>
          <w:rFonts w:ascii="Times New Roman"/>
        </w:rPr>
        <w:t>900</w:t>
      </w:r>
      <w:r>
        <w:rPr/>
        <w:t>).</w:t>
      </w:r>
    </w:p>
    <w:p>
      <w:pPr>
        <w:pStyle w:val="BodyText"/>
        <w:spacing w:line="213" w:lineRule="auto" w:before="158"/>
        <w:jc w:val="both"/>
      </w:pPr>
      <w:r>
        <w:rPr/>
        <w:t>Economic Analysis of an Alternative Management System in the Commercial Red Snapper Fishery in the Gulf of Mexico. Contract awarded by the National Marine Fisheries Service, </w:t>
      </w:r>
      <w:r>
        <w:rPr>
          <w:rFonts w:ascii="Times New Roman"/>
        </w:rPr>
        <w:t>2000 </w:t>
      </w:r>
      <w:r>
        <w:rPr/>
        <w:t>($</w:t>
      </w:r>
      <w:r>
        <w:rPr>
          <w:rFonts w:ascii="Times New Roman"/>
        </w:rPr>
        <w:t>8</w:t>
      </w:r>
      <w:r>
        <w:rPr/>
        <w:t>,</w:t>
      </w:r>
      <w:r>
        <w:rPr>
          <w:rFonts w:ascii="Times New Roman"/>
        </w:rPr>
        <w:t>400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A New Direction for Assessing Market Power in the Beef Packing Industry.</w:t>
      </w:r>
      <w:r>
        <w:rPr>
          <w:spacing w:val="40"/>
        </w:rPr>
        <w:t> </w:t>
      </w:r>
      <w:r>
        <w:rPr/>
        <w:t>Grant awarded by the Grain Inspection, Packers and Stockyards Administration, </w:t>
      </w:r>
      <w:r>
        <w:rPr>
          <w:rFonts w:ascii="Times New Roman"/>
        </w:rPr>
        <w:t>1999 </w:t>
      </w:r>
      <w:r>
        <w:rPr/>
        <w:t>($</w:t>
      </w:r>
      <w:r>
        <w:rPr>
          <w:rFonts w:ascii="Times New Roman"/>
        </w:rPr>
        <w:t>33</w:t>
      </w:r>
      <w:r>
        <w:rPr/>
        <w:t>,</w:t>
      </w:r>
      <w:r>
        <w:rPr>
          <w:rFonts w:ascii="Times New Roman"/>
        </w:rPr>
        <w:t>473</w:t>
      </w:r>
      <w:r>
        <w:rPr/>
        <w:t>).</w:t>
      </w:r>
      <w:r>
        <w:rPr>
          <w:spacing w:val="40"/>
        </w:rPr>
        <w:t> </w:t>
      </w:r>
      <w:r>
        <w:rPr/>
        <w:t>With Lynn Hunnicutt and DeeVon Bailey.</w:t>
      </w:r>
    </w:p>
    <w:p>
      <w:pPr>
        <w:pStyle w:val="BodyText"/>
        <w:spacing w:line="213" w:lineRule="auto" w:before="156"/>
        <w:jc w:val="both"/>
      </w:pPr>
      <w:r>
        <w:rPr/>
        <w:t>Individual</w:t>
      </w:r>
      <w:r>
        <w:rPr>
          <w:spacing w:val="-1"/>
        </w:rPr>
        <w:t> </w:t>
      </w:r>
      <w:r>
        <w:rPr/>
        <w:t>Fishing</w:t>
      </w:r>
      <w:r>
        <w:rPr>
          <w:spacing w:val="-1"/>
        </w:rPr>
        <w:t> </w:t>
      </w:r>
      <w:r>
        <w:rPr/>
        <w:t>Quotas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Gulf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Mexico</w:t>
      </w:r>
      <w:r>
        <w:rPr>
          <w:spacing w:val="-1"/>
        </w:rPr>
        <w:t> </w:t>
      </w:r>
      <w:r>
        <w:rPr/>
        <w:t>Red</w:t>
      </w:r>
      <w:r>
        <w:rPr>
          <w:spacing w:val="-1"/>
        </w:rPr>
        <w:t> </w:t>
      </w:r>
      <w:r>
        <w:rPr/>
        <w:t>Snapper</w:t>
      </w:r>
      <w:r>
        <w:rPr>
          <w:spacing w:val="-1"/>
        </w:rPr>
        <w:t> </w:t>
      </w:r>
      <w:r>
        <w:rPr/>
        <w:t>Fishery. Grant</w:t>
      </w:r>
      <w:r>
        <w:rPr>
          <w:spacing w:val="-1"/>
        </w:rPr>
        <w:t> </w:t>
      </w:r>
      <w:r>
        <w:rPr/>
        <w:t>awarded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Environ- mental Defense Fund, </w:t>
      </w:r>
      <w:r>
        <w:rPr>
          <w:rFonts w:ascii="Times New Roman"/>
        </w:rPr>
        <w:t>1997 </w:t>
      </w:r>
      <w:r>
        <w:rPr/>
        <w:t>($</w:t>
      </w:r>
      <w:r>
        <w:rPr>
          <w:rFonts w:ascii="Times New Roman"/>
        </w:rPr>
        <w:t>15</w:t>
      </w:r>
      <w:r>
        <w:rPr/>
        <w:t>,</w:t>
      </w:r>
      <w:r>
        <w:rPr>
          <w:rFonts w:ascii="Times New Roman"/>
        </w:rPr>
        <w:t>540</w:t>
      </w:r>
      <w:r>
        <w:rPr/>
        <w:t>).</w:t>
      </w:r>
    </w:p>
    <w:p>
      <w:pPr>
        <w:pStyle w:val="BodyText"/>
        <w:spacing w:line="213" w:lineRule="auto"/>
        <w:jc w:val="both"/>
      </w:pPr>
      <w:r>
        <w:rPr/>
        <w:t>Vertical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Structure,</w:t>
      </w:r>
      <w:r>
        <w:rPr>
          <w:spacing w:val="-3"/>
        </w:rPr>
        <w:t> </w:t>
      </w:r>
      <w:r>
        <w:rPr/>
        <w:t>Conduct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Agriculture: Outstanding</w:t>
      </w:r>
      <w:r>
        <w:rPr>
          <w:spacing w:val="-4"/>
        </w:rPr>
        <w:t> </w:t>
      </w:r>
      <w:r>
        <w:rPr/>
        <w:t>Theoretical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Em- pirical Issues.</w:t>
      </w:r>
      <w:r>
        <w:rPr>
          <w:spacing w:val="32"/>
        </w:rPr>
        <w:t> </w:t>
      </w:r>
      <w:r>
        <w:rPr/>
        <w:t>Grant awarded by the Livestock Marketing Institute at the Virginia Technical Institute, </w:t>
      </w:r>
      <w:r>
        <w:rPr>
          <w:rFonts w:ascii="Times New Roman"/>
        </w:rPr>
        <w:t>1997 </w:t>
      </w:r>
      <w:r>
        <w:rPr/>
        <w:t>($</w:t>
      </w:r>
      <w:r>
        <w:rPr>
          <w:rFonts w:ascii="Times New Roman"/>
        </w:rPr>
        <w:t>20</w:t>
      </w:r>
      <w:r>
        <w:rPr/>
        <w:t>,</w:t>
      </w:r>
      <w:r>
        <w:rPr>
          <w:rFonts w:ascii="Times New Roman"/>
        </w:rPr>
        <w:t>000</w:t>
      </w:r>
      <w:r>
        <w:rPr/>
        <w:t>). With DeeVon Bailey.</w:t>
      </w:r>
    </w:p>
    <w:p>
      <w:pPr>
        <w:pStyle w:val="BodyText"/>
        <w:spacing w:before="67"/>
        <w:ind w:left="0" w:right="0"/>
      </w:pPr>
    </w:p>
    <w:p>
      <w:pPr>
        <w:pStyle w:val="Heading1"/>
      </w:pPr>
      <w:r>
        <w:rPr/>
        <w:t>PhD</w:t>
      </w:r>
      <w:r>
        <w:rPr>
          <w:spacing w:val="23"/>
        </w:rPr>
        <w:t> </w:t>
      </w:r>
      <w:r>
        <w:rPr>
          <w:spacing w:val="-2"/>
        </w:rPr>
        <w:t>students</w:t>
      </w:r>
    </w:p>
    <w:p>
      <w:pPr>
        <w:pStyle w:val="BodyText"/>
        <w:spacing w:before="160"/>
        <w:ind w:right="0"/>
      </w:pPr>
      <w:r>
        <w:rPr/>
        <w:t>Hul</w:t>
      </w:r>
      <w:r>
        <w:rPr>
          <w:spacing w:val="-2"/>
        </w:rPr>
        <w:t> </w:t>
      </w:r>
      <w:r>
        <w:rPr/>
        <w:t>Hwang</w:t>
      </w:r>
      <w:r>
        <w:rPr>
          <w:spacing w:val="-2"/>
        </w:rPr>
        <w:t> </w:t>
      </w:r>
      <w:r>
        <w:rPr/>
        <w:t>(</w:t>
      </w:r>
      <w:r>
        <w:rPr>
          <w:rFonts w:ascii="Times New Roman" w:hAnsi="Times New Roman"/>
        </w:rPr>
        <w:t>2025</w:t>
      </w:r>
      <w:r>
        <w:rPr>
          <w:rFonts w:ascii="Times New Roman" w:hAnsi="Times New Roman"/>
          <w:spacing w:val="-1"/>
        </w:rPr>
        <w:t> </w:t>
      </w:r>
      <w:r>
        <w:rPr/>
        <w:t>projected)</w:t>
      </w:r>
      <w:r>
        <w:rPr>
          <w:spacing w:val="-2"/>
        </w:rPr>
        <w:t> </w:t>
      </w:r>
      <w:r>
        <w:rPr/>
        <w:t>“Welfare</w:t>
      </w:r>
      <w:r>
        <w:rPr>
          <w:spacing w:val="-2"/>
        </w:rPr>
        <w:t> </w:t>
      </w:r>
      <w:r>
        <w:rPr/>
        <w:t>implications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ethanol</w:t>
      </w:r>
      <w:r>
        <w:rPr>
          <w:spacing w:val="-2"/>
        </w:rPr>
        <w:t> </w:t>
      </w:r>
      <w:r>
        <w:rPr/>
        <w:t>industry</w:t>
      </w:r>
      <w:r>
        <w:rPr>
          <w:spacing w:val="-1"/>
        </w:rPr>
        <w:t> </w:t>
      </w:r>
      <w:r>
        <w:rPr/>
        <w:t>decline</w:t>
      </w:r>
      <w:r>
        <w:rPr>
          <w:spacing w:val="-2"/>
        </w:rPr>
        <w:t> </w:t>
      </w:r>
      <w:r>
        <w:rPr>
          <w:spacing w:val="-10"/>
        </w:rPr>
        <w:t>”</w:t>
      </w:r>
    </w:p>
    <w:p>
      <w:pPr>
        <w:pStyle w:val="BodyText"/>
        <w:spacing w:line="355" w:lineRule="auto" w:before="129"/>
        <w:ind w:right="583"/>
      </w:pPr>
      <w:r>
        <w:rPr/>
        <w:t>Seunghyun Han (</w:t>
      </w:r>
      <w:r>
        <w:rPr>
          <w:rFonts w:ascii="Times New Roman" w:hAnsi="Times New Roman"/>
        </w:rPr>
        <w:t>2025 </w:t>
      </w:r>
      <w:r>
        <w:rPr/>
        <w:t>projected) “Essays in carbon policy (co-advising with Guilherme DePaula) ” Eseul Choi (</w:t>
      </w:r>
      <w:r>
        <w:rPr>
          <w:rFonts w:ascii="Times New Roman" w:hAnsi="Times New Roman"/>
        </w:rPr>
        <w:t>2023</w:t>
      </w:r>
      <w:r>
        <w:rPr/>
        <w:t>) “Reference dependence and agricultural production ”</w:t>
      </w:r>
    </w:p>
    <w:p>
      <w:pPr>
        <w:pStyle w:val="BodyText"/>
        <w:spacing w:line="355" w:lineRule="auto" w:before="0"/>
        <w:ind w:right="1581"/>
      </w:pPr>
      <w:r>
        <w:rPr/>
        <w:t>Xinyu Guo (</w:t>
      </w:r>
      <w:r>
        <w:rPr>
          <w:rFonts w:ascii="Times New Roman" w:hAnsi="Times New Roman"/>
        </w:rPr>
        <w:t>2024 </w:t>
      </w:r>
      <w:r>
        <w:rPr/>
        <w:t>projected) “Essays in property rights and allocation mechanisms” Somenath Bera (</w:t>
      </w:r>
      <w:r>
        <w:rPr>
          <w:rFonts w:ascii="Times New Roman" w:hAnsi="Times New Roman"/>
        </w:rPr>
        <w:t>2021</w:t>
      </w:r>
      <w:r>
        <w:rPr/>
        <w:t>) “Essays on labor supply and stock effect in fisheries ”</w:t>
      </w:r>
    </w:p>
    <w:p>
      <w:pPr>
        <w:pStyle w:val="BodyText"/>
        <w:spacing w:line="268" w:lineRule="exact" w:before="0"/>
        <w:ind w:right="0"/>
      </w:pPr>
      <w:r>
        <w:rPr/>
        <w:t>Sandip</w:t>
      </w:r>
      <w:r>
        <w:rPr>
          <w:spacing w:val="-1"/>
        </w:rPr>
        <w:t> </w:t>
      </w:r>
      <w:r>
        <w:rPr/>
        <w:t>Agarwal (</w:t>
      </w:r>
      <w:r>
        <w:rPr>
          <w:rFonts w:ascii="Times New Roman" w:hAnsi="Times New Roman"/>
        </w:rPr>
        <w:t>2020</w:t>
      </w:r>
      <w:r>
        <w:rPr/>
        <w:t>) “Subjective beliefs and decision making</w:t>
      </w:r>
      <w:r>
        <w:rPr>
          <w:spacing w:val="-1"/>
        </w:rPr>
        <w:t> </w:t>
      </w:r>
      <w:r>
        <w:rPr/>
        <w:t>under uncertainty in the field.</w:t>
      </w:r>
      <w:r>
        <w:rPr>
          <w:spacing w:val="12"/>
        </w:rPr>
        <w:t> </w:t>
      </w:r>
      <w:r>
        <w:rPr>
          <w:spacing w:val="-10"/>
        </w:rPr>
        <w:t>”</w:t>
      </w:r>
    </w:p>
    <w:p>
      <w:pPr>
        <w:pStyle w:val="BodyText"/>
        <w:spacing w:after="0" w:line="268" w:lineRule="exact"/>
        <w:sectPr>
          <w:pgSz w:w="12240" w:h="15840"/>
          <w:pgMar w:header="1114" w:footer="0" w:top="1620" w:bottom="280" w:left="1440" w:right="720"/>
        </w:sectPr>
      </w:pPr>
    </w:p>
    <w:p>
      <w:pPr>
        <w:pStyle w:val="BodyText"/>
        <w:spacing w:line="213" w:lineRule="auto" w:before="192"/>
        <w:jc w:val="both"/>
      </w:pPr>
      <w:r>
        <w:rPr/>
        <w:t>Keith S. Evans (</w:t>
      </w:r>
      <w:r>
        <w:rPr>
          <w:rFonts w:ascii="Times New Roman" w:hAnsi="Times New Roman"/>
        </w:rPr>
        <w:t>2011</w:t>
      </w:r>
      <w:r>
        <w:rPr/>
        <w:t>), “Problems of uncertainty, learning, and welfare measurement in resource and environmental economics.”</w:t>
      </w:r>
    </w:p>
    <w:p>
      <w:pPr>
        <w:pStyle w:val="BodyText"/>
        <w:spacing w:before="134"/>
        <w:ind w:right="0"/>
        <w:jc w:val="both"/>
      </w:pPr>
      <w:r>
        <w:rPr/>
        <w:t>Luc</w:t>
      </w:r>
      <w:r>
        <w:rPr>
          <w:spacing w:val="-4"/>
        </w:rPr>
        <w:t> </w:t>
      </w:r>
      <w:r>
        <w:rPr/>
        <w:t>Veyssiere</w:t>
      </w:r>
      <w:r>
        <w:rPr>
          <w:spacing w:val="-4"/>
        </w:rPr>
        <w:t> </w:t>
      </w:r>
      <w:r>
        <w:rPr/>
        <w:t>(</w:t>
      </w:r>
      <w:r>
        <w:rPr>
          <w:rFonts w:ascii="Times New Roman" w:hAnsi="Times New Roman"/>
        </w:rPr>
        <w:t>2009</w:t>
      </w:r>
      <w:r>
        <w:rPr/>
        <w:t>),</w:t>
      </w:r>
      <w:r>
        <w:rPr>
          <w:spacing w:val="-4"/>
        </w:rPr>
        <w:t> </w:t>
      </w:r>
      <w:r>
        <w:rPr/>
        <w:t>“Three</w:t>
      </w:r>
      <w:r>
        <w:rPr>
          <w:spacing w:val="-3"/>
        </w:rPr>
        <w:t> </w:t>
      </w:r>
      <w:r>
        <w:rPr/>
        <w:t>essays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>
          <w:spacing w:val="-2"/>
        </w:rPr>
        <w:t>microeconomics.”</w:t>
      </w:r>
    </w:p>
    <w:p>
      <w:pPr>
        <w:pStyle w:val="BodyText"/>
        <w:spacing w:before="62"/>
        <w:ind w:left="0" w:right="0"/>
      </w:pPr>
    </w:p>
    <w:p>
      <w:pPr>
        <w:pStyle w:val="Heading1"/>
      </w:pPr>
      <w:r>
        <w:rPr>
          <w:spacing w:val="-2"/>
        </w:rPr>
        <w:t>Presentations</w:t>
      </w:r>
    </w:p>
    <w:p>
      <w:pPr>
        <w:pStyle w:val="BodyText"/>
        <w:spacing w:line="213" w:lineRule="auto" w:before="184"/>
        <w:jc w:val="both"/>
      </w:pPr>
      <w:r>
        <w:rPr>
          <w:rFonts w:ascii="Times New Roman"/>
        </w:rPr>
        <w:t>2019</w:t>
      </w:r>
      <w:r>
        <w:rPr/>
        <w:t>: North American Association of Fishery Economists, </w:t>
      </w:r>
      <w:r>
        <w:rPr>
          <w:rFonts w:ascii="Times New Roman"/>
        </w:rPr>
        <w:t>2019 </w:t>
      </w:r>
      <w:r>
        <w:rPr/>
        <w:t>Forum, Halifax, NS, May </w:t>
      </w:r>
      <w:r>
        <w:rPr>
          <w:rFonts w:ascii="Times New Roman"/>
        </w:rPr>
        <w:t>22</w:t>
      </w:r>
      <w:r>
        <w:rPr/>
        <w:t>-</w:t>
      </w:r>
      <w:r>
        <w:rPr>
          <w:rFonts w:ascii="Times New Roman"/>
        </w:rPr>
        <w:t>24</w:t>
      </w:r>
      <w:r>
        <w:rPr/>
        <w:t>; Asso- ciation of Environmental and Resource Economists, Summer Workshop, Lake Tahoe NV, May </w:t>
      </w:r>
      <w:r>
        <w:rPr>
          <w:rFonts w:ascii="Times New Roman"/>
        </w:rPr>
        <w:t>30</w:t>
      </w:r>
      <w:r>
        <w:rPr/>
        <w:t>-</w:t>
      </w:r>
      <w:r>
        <w:rPr>
          <w:rFonts w:ascii="Times New Roman"/>
        </w:rPr>
        <w:t>31</w:t>
      </w:r>
      <w:r>
        <w:rPr/>
        <w:t>.</w:t>
      </w:r>
    </w:p>
    <w:p>
      <w:pPr>
        <w:pStyle w:val="BodyText"/>
        <w:spacing w:line="213" w:lineRule="auto"/>
        <w:ind w:right="718"/>
        <w:jc w:val="both"/>
      </w:pPr>
      <w:r>
        <w:rPr>
          <w:rFonts w:ascii="Times New Roman"/>
        </w:rPr>
        <w:t>2018</w:t>
      </w:r>
      <w:r>
        <w:rPr/>
        <w:t>:</w:t>
      </w:r>
      <w:r>
        <w:rPr>
          <w:spacing w:val="40"/>
        </w:rPr>
        <w:t> </w:t>
      </w:r>
      <w:r>
        <w:rPr/>
        <w:t>Southeast Fisheries Science Center, Miami FL. March </w:t>
      </w:r>
      <w:r>
        <w:rPr>
          <w:rFonts w:ascii="Times New Roman"/>
        </w:rPr>
        <w:t>30</w:t>
      </w:r>
      <w:r>
        <w:rPr/>
        <w:t>; Rosenstiel School of Marine and At- mospheric</w:t>
      </w:r>
      <w:r>
        <w:rPr>
          <w:spacing w:val="-1"/>
        </w:rPr>
        <w:t> </w:t>
      </w:r>
      <w:r>
        <w:rPr/>
        <w:t>Science,</w:t>
      </w:r>
      <w:r>
        <w:rPr>
          <w:spacing w:val="-1"/>
        </w:rPr>
        <w:t> </w:t>
      </w:r>
      <w:r>
        <w:rPr/>
        <w:t>Miami</w:t>
      </w:r>
      <w:r>
        <w:rPr>
          <w:spacing w:val="-1"/>
        </w:rPr>
        <w:t> </w:t>
      </w:r>
      <w:r>
        <w:rPr/>
        <w:t>FL,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>
          <w:rFonts w:ascii="Times New Roman"/>
        </w:rPr>
        <w:t>31</w:t>
      </w:r>
      <w:r>
        <w:rPr/>
        <w:t>; International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Fisheries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Trade,</w:t>
      </w:r>
      <w:r>
        <w:rPr>
          <w:spacing w:val="-1"/>
        </w:rPr>
        <w:t> </w:t>
      </w:r>
      <w:r>
        <w:rPr/>
        <w:t>July </w:t>
      </w:r>
      <w:r>
        <w:rPr>
          <w:rFonts w:ascii="Times New Roman"/>
          <w:spacing w:val="-2"/>
        </w:rPr>
        <w:t>16</w:t>
      </w:r>
      <w:r>
        <w:rPr>
          <w:spacing w:val="-2"/>
        </w:rPr>
        <w:t>-</w:t>
      </w:r>
      <w:r>
        <w:rPr>
          <w:rFonts w:ascii="Times New Roman"/>
          <w:spacing w:val="-2"/>
        </w:rPr>
        <w:t>20</w:t>
      </w:r>
      <w:r>
        <w:rPr>
          <w:spacing w:val="-2"/>
        </w:rPr>
        <w:t>.</w:t>
      </w:r>
    </w:p>
    <w:p>
      <w:pPr>
        <w:pStyle w:val="BodyText"/>
        <w:spacing w:line="213" w:lineRule="auto" w:before="156"/>
        <w:jc w:val="both"/>
      </w:pPr>
      <w:r>
        <w:rPr>
          <w:rFonts w:ascii="Times New Roman"/>
        </w:rPr>
        <w:t>2017</w:t>
      </w:r>
      <w:r>
        <w:rPr/>
        <w:t>:</w:t>
      </w:r>
      <w:r>
        <w:rPr>
          <w:spacing w:val="40"/>
        </w:rPr>
        <w:t> </w:t>
      </w:r>
      <w:r>
        <w:rPr/>
        <w:t>Southeast Fisheries Science Center, Miami FL. March </w:t>
      </w:r>
      <w:r>
        <w:rPr>
          <w:rFonts w:ascii="Times New Roman"/>
        </w:rPr>
        <w:t>30</w:t>
      </w:r>
      <w:r>
        <w:rPr/>
        <w:t>; Rosenstiel School of Marine and At- mospheric</w:t>
      </w:r>
      <w:r>
        <w:rPr>
          <w:spacing w:val="24"/>
        </w:rPr>
        <w:t> </w:t>
      </w:r>
      <w:r>
        <w:rPr/>
        <w:t>Science,</w:t>
      </w:r>
      <w:r>
        <w:rPr>
          <w:spacing w:val="30"/>
        </w:rPr>
        <w:t> </w:t>
      </w:r>
      <w:r>
        <w:rPr/>
        <w:t>Miami</w:t>
      </w:r>
      <w:r>
        <w:rPr>
          <w:spacing w:val="24"/>
        </w:rPr>
        <w:t> </w:t>
      </w:r>
      <w:r>
        <w:rPr/>
        <w:t>FL,</w:t>
      </w:r>
      <w:r>
        <w:rPr>
          <w:spacing w:val="24"/>
        </w:rPr>
        <w:t> </w:t>
      </w:r>
      <w:r>
        <w:rPr/>
        <w:t>March</w:t>
      </w:r>
      <w:r>
        <w:rPr>
          <w:spacing w:val="24"/>
        </w:rPr>
        <w:t> </w:t>
      </w:r>
      <w:r>
        <w:rPr>
          <w:rFonts w:ascii="Times New Roman"/>
        </w:rPr>
        <w:t>31</w:t>
      </w:r>
      <w:r>
        <w:rPr/>
        <w:t>;</w:t>
      </w:r>
      <w:r>
        <w:rPr>
          <w:spacing w:val="36"/>
        </w:rPr>
        <w:t> </w:t>
      </w:r>
      <w:r>
        <w:rPr/>
        <w:t>AERE</w:t>
      </w:r>
      <w:r>
        <w:rPr>
          <w:spacing w:val="24"/>
        </w:rPr>
        <w:t> </w:t>
      </w:r>
      <w:r>
        <w:rPr/>
        <w:t>Summer</w:t>
      </w:r>
      <w:r>
        <w:rPr>
          <w:spacing w:val="24"/>
        </w:rPr>
        <w:t> </w:t>
      </w:r>
      <w:r>
        <w:rPr/>
        <w:t>Conference,</w:t>
      </w:r>
      <w:r>
        <w:rPr>
          <w:spacing w:val="30"/>
        </w:rPr>
        <w:t> </w:t>
      </w:r>
      <w:r>
        <w:rPr/>
        <w:t>Pittsburgh,</w:t>
      </w:r>
      <w:r>
        <w:rPr>
          <w:spacing w:val="30"/>
        </w:rPr>
        <w:t> </w:t>
      </w:r>
      <w:r>
        <w:rPr/>
        <w:t>PA,</w:t>
      </w:r>
      <w:r>
        <w:rPr>
          <w:spacing w:val="24"/>
        </w:rPr>
        <w:t> </w:t>
      </w:r>
      <w:r>
        <w:rPr/>
        <w:t>May</w:t>
      </w:r>
      <w:r>
        <w:rPr>
          <w:spacing w:val="24"/>
        </w:rPr>
        <w:t> </w:t>
      </w:r>
      <w:r>
        <w:rPr>
          <w:rFonts w:ascii="Times New Roman"/>
        </w:rPr>
        <w:t>31</w:t>
      </w:r>
      <w:r>
        <w:rPr/>
        <w:t>,</w:t>
      </w:r>
      <w:r>
        <w:rPr>
          <w:spacing w:val="30"/>
        </w:rPr>
        <w:t> </w:t>
      </w:r>
      <w:r>
        <w:rPr/>
        <w:t>June </w:t>
      </w:r>
      <w:r>
        <w:rPr>
          <w:rFonts w:ascii="Times New Roman"/>
          <w:spacing w:val="-6"/>
        </w:rPr>
        <w:t>2</w:t>
      </w:r>
      <w:r>
        <w:rPr>
          <w:spacing w:val="-6"/>
        </w:rPr>
        <w:t>.</w:t>
      </w:r>
    </w:p>
    <w:p>
      <w:pPr>
        <w:pStyle w:val="BodyText"/>
        <w:spacing w:line="213" w:lineRule="auto"/>
        <w:jc w:val="both"/>
      </w:pPr>
      <w:r>
        <w:rPr>
          <w:rFonts w:ascii="Times New Roman" w:hAnsi="Times New Roman"/>
        </w:rPr>
        <w:t>2016</w:t>
      </w:r>
      <w:r>
        <w:rPr/>
        <w:t>: Center for Natural Resource and Economics Policy, </w:t>
      </w:r>
      <w:r>
        <w:rPr>
          <w:rFonts w:ascii="Times New Roman" w:hAnsi="Times New Roman"/>
        </w:rPr>
        <w:t>5</w:t>
      </w:r>
      <w:r>
        <w:rPr/>
        <w:t>’th National Forum on Socioeconomic </w:t>
      </w:r>
      <w:r>
        <w:rPr/>
        <w:t>Re- search in Coastal Systems, New Orleans, LA, March </w:t>
      </w:r>
      <w:r>
        <w:rPr>
          <w:rFonts w:ascii="Times New Roman" w:hAnsi="Times New Roman"/>
        </w:rPr>
        <w:t>20</w:t>
      </w:r>
      <w:r>
        <w:rPr/>
        <w:t>-</w:t>
      </w:r>
      <w:r>
        <w:rPr>
          <w:rFonts w:ascii="Times New Roman" w:hAnsi="Times New Roman"/>
        </w:rPr>
        <w:t>22</w:t>
      </w:r>
      <w:r>
        <w:rPr/>
        <w:t>; Global Games in Ames </w:t>
      </w:r>
      <w:r>
        <w:rPr>
          <w:rFonts w:ascii="Times New Roman" w:hAnsi="Times New Roman"/>
        </w:rPr>
        <w:t>2016</w:t>
      </w:r>
      <w:r>
        <w:rPr/>
        <w:t>, Ames Iowa, April </w:t>
      </w:r>
      <w:r>
        <w:rPr>
          <w:rFonts w:ascii="Times New Roman" w:hAnsi="Times New Roman"/>
        </w:rPr>
        <w:t>8</w:t>
      </w:r>
      <w:r>
        <w:rPr/>
        <w:t>-</w:t>
      </w:r>
      <w:r>
        <w:rPr>
          <w:rFonts w:ascii="Times New Roman" w:hAnsi="Times New Roman"/>
        </w:rPr>
        <w:t>9</w:t>
      </w:r>
      <w:r>
        <w:rPr/>
        <w:t>, </w:t>
      </w:r>
      <w:r>
        <w:rPr>
          <w:rFonts w:ascii="Times New Roman" w:hAnsi="Times New Roman"/>
        </w:rPr>
        <w:t>2016 </w:t>
      </w:r>
      <w:r>
        <w:rPr/>
        <w:t>(poster presentation).</w:t>
      </w:r>
    </w:p>
    <w:p>
      <w:pPr>
        <w:pStyle w:val="BodyText"/>
        <w:spacing w:line="213" w:lineRule="auto" w:before="156"/>
        <w:jc w:val="both"/>
      </w:pPr>
      <w:r>
        <w:rPr>
          <w:rFonts w:ascii="Times New Roman" w:hAnsi="Times New Roman"/>
        </w:rPr>
        <w:t>2015</w:t>
      </w:r>
      <w:r>
        <w:rPr/>
        <w:t>: AERE Summer Conference, San Diego, CA, June </w:t>
      </w:r>
      <w:r>
        <w:rPr>
          <w:rFonts w:ascii="Times New Roman" w:hAnsi="Times New Roman"/>
        </w:rPr>
        <w:t>3</w:t>
      </w:r>
      <w:r>
        <w:rPr/>
        <w:t>-</w:t>
      </w:r>
      <w:r>
        <w:rPr>
          <w:rFonts w:ascii="Times New Roman" w:hAnsi="Times New Roman"/>
        </w:rPr>
        <w:t>5</w:t>
      </w:r>
      <w:r>
        <w:rPr/>
        <w:t>; NAAFE </w:t>
      </w:r>
      <w:r>
        <w:rPr>
          <w:rFonts w:ascii="Times New Roman" w:hAnsi="Times New Roman"/>
        </w:rPr>
        <w:t>8</w:t>
      </w:r>
      <w:r>
        <w:rPr/>
        <w:t>’th Biennial Forum, </w:t>
      </w:r>
      <w:r>
        <w:rPr/>
        <w:t>Ketchikan, AK, May </w:t>
      </w:r>
      <w:r>
        <w:rPr>
          <w:rFonts w:ascii="Times New Roman" w:hAnsi="Times New Roman"/>
        </w:rPr>
        <w:t>20</w:t>
      </w:r>
      <w:r>
        <w:rPr/>
        <w:t>-</w:t>
      </w:r>
      <w:r>
        <w:rPr>
          <w:rFonts w:ascii="Times New Roman" w:hAnsi="Times New Roman"/>
        </w:rPr>
        <w:t>22</w:t>
      </w:r>
      <w:r>
        <w:rPr/>
        <w:t>.</w:t>
      </w:r>
    </w:p>
    <w:p>
      <w:pPr>
        <w:pStyle w:val="BodyText"/>
        <w:spacing w:line="213" w:lineRule="auto"/>
        <w:jc w:val="both"/>
      </w:pPr>
      <w:r>
        <w:rPr>
          <w:rFonts w:ascii="Times New Roman" w:hAnsi="Times New Roman"/>
        </w:rPr>
        <w:t>2014</w:t>
      </w:r>
      <w:r>
        <w:rPr/>
        <w:t>: </w:t>
      </w:r>
      <w:r>
        <w:rPr>
          <w:rFonts w:ascii="Times New Roman" w:hAnsi="Times New Roman"/>
        </w:rPr>
        <w:t>29</w:t>
      </w:r>
      <w:r>
        <w:rPr/>
        <w:t>’th</w:t>
      </w:r>
      <w:r>
        <w:rPr>
          <w:spacing w:val="-5"/>
        </w:rPr>
        <w:t> </w:t>
      </w:r>
      <w:r>
        <w:rPr/>
        <w:t>Lowell</w:t>
      </w:r>
      <w:r>
        <w:rPr>
          <w:spacing w:val="-5"/>
        </w:rPr>
        <w:t> </w:t>
      </w:r>
      <w:r>
        <w:rPr/>
        <w:t>Wakefield</w:t>
      </w:r>
      <w:r>
        <w:rPr>
          <w:spacing w:val="-5"/>
        </w:rPr>
        <w:t> </w:t>
      </w:r>
      <w:r>
        <w:rPr/>
        <w:t>Fisheries</w:t>
      </w:r>
      <w:r>
        <w:rPr>
          <w:spacing w:val="-5"/>
        </w:rPr>
        <w:t> </w:t>
      </w:r>
      <w:r>
        <w:rPr/>
        <w:t>Symposium,</w:t>
      </w:r>
      <w:r>
        <w:rPr>
          <w:spacing w:val="-4"/>
        </w:rPr>
        <w:t> </w:t>
      </w:r>
      <w:r>
        <w:rPr/>
        <w:t>Anchorage,</w:t>
      </w:r>
      <w:r>
        <w:rPr>
          <w:spacing w:val="-4"/>
        </w:rPr>
        <w:t> </w:t>
      </w:r>
      <w:r>
        <w:rPr/>
        <w:t>Alaska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>
          <w:rFonts w:ascii="Times New Roman" w:hAnsi="Times New Roman"/>
        </w:rPr>
        <w:t>13</w:t>
      </w:r>
      <w:r>
        <w:rPr/>
        <w:t>-</w:t>
      </w:r>
      <w:r>
        <w:rPr>
          <w:rFonts w:ascii="Times New Roman" w:hAnsi="Times New Roman"/>
        </w:rPr>
        <w:t>16</w:t>
      </w:r>
      <w:r>
        <w:rPr/>
        <w:t>;</w:t>
      </w:r>
      <w:r>
        <w:rPr>
          <w:spacing w:val="-4"/>
        </w:rPr>
        <w:t> </w:t>
      </w:r>
      <w:r>
        <w:rPr/>
        <w:t>PERC,</w:t>
      </w:r>
      <w:r>
        <w:rPr>
          <w:spacing w:val="-5"/>
        </w:rPr>
        <w:t> </w:t>
      </w:r>
      <w:r>
        <w:rPr/>
        <w:t>Lone</w:t>
      </w:r>
      <w:r>
        <w:rPr>
          <w:spacing w:val="-5"/>
        </w:rPr>
        <w:t> </w:t>
      </w:r>
      <w:r>
        <w:rPr/>
        <w:t>Moun- tain Fellow presentation, Bozeman, MT, June </w:t>
      </w:r>
      <w:r>
        <w:rPr>
          <w:rFonts w:ascii="Times New Roman" w:hAnsi="Times New Roman"/>
        </w:rPr>
        <w:t>10</w:t>
      </w:r>
      <w:r>
        <w:rPr/>
        <w:t>; Resources for the Future, Washington, DC, Septem- ber, </w:t>
      </w:r>
      <w:r>
        <w:rPr>
          <w:rFonts w:ascii="Times New Roman" w:hAnsi="Times New Roman"/>
        </w:rPr>
        <w:t>25</w:t>
      </w:r>
      <w:r>
        <w:rPr/>
        <w:t>; Department of Agricultural and Resource Economics, University of Maryland at College Park, September </w:t>
      </w:r>
      <w:r>
        <w:rPr>
          <w:rFonts w:ascii="Times New Roman" w:hAnsi="Times New Roman"/>
        </w:rPr>
        <w:t>26</w:t>
      </w:r>
      <w:r>
        <w:rPr/>
        <w:t>.</w:t>
      </w:r>
    </w:p>
    <w:p>
      <w:pPr>
        <w:pStyle w:val="BodyText"/>
        <w:spacing w:line="213" w:lineRule="auto" w:before="156"/>
        <w:jc w:val="both"/>
      </w:pPr>
      <w:r>
        <w:rPr>
          <w:rFonts w:ascii="Times New Roman" w:hAnsi="Times New Roman"/>
        </w:rPr>
        <w:t>2013</w:t>
      </w:r>
      <w:r>
        <w:rPr/>
        <w:t>:</w:t>
      </w:r>
      <w:r>
        <w:rPr>
          <w:spacing w:val="40"/>
        </w:rPr>
        <w:t> </w:t>
      </w:r>
      <w:r>
        <w:rPr/>
        <w:t>North American Association of Fishery Economists </w:t>
      </w:r>
      <w:r>
        <w:rPr>
          <w:rFonts w:ascii="Times New Roman" w:hAnsi="Times New Roman"/>
        </w:rPr>
        <w:t>7</w:t>
      </w:r>
      <w:r>
        <w:rPr/>
        <w:t>’th Biennial Forum,</w:t>
      </w:r>
      <w:r>
        <w:rPr>
          <w:spacing w:val="30"/>
        </w:rPr>
        <w:t> </w:t>
      </w:r>
      <w:r>
        <w:rPr/>
        <w:t>Petersburg FL, May</w:t>
      </w:r>
      <w:r>
        <w:rPr>
          <w:spacing w:val="40"/>
        </w:rPr>
        <w:t> </w:t>
      </w:r>
      <w:r>
        <w:rPr>
          <w:rFonts w:ascii="Times New Roman" w:hAnsi="Times New Roman"/>
        </w:rPr>
        <w:t>21</w:t>
      </w:r>
      <w:r>
        <w:rPr/>
        <w:t>-</w:t>
      </w:r>
      <w:r>
        <w:rPr>
          <w:rFonts w:ascii="Times New Roman" w:hAnsi="Times New Roman"/>
        </w:rPr>
        <w:t>24</w:t>
      </w:r>
      <w:r>
        <w:rPr/>
        <w:t>; AERE Summer Conference, Banff, AB Canada, June </w:t>
      </w:r>
      <w:r>
        <w:rPr>
          <w:rFonts w:ascii="Times New Roman" w:hAnsi="Times New Roman"/>
        </w:rPr>
        <w:t>6</w:t>
      </w:r>
      <w:r>
        <w:rPr/>
        <w:t>-</w:t>
      </w:r>
      <w:r>
        <w:rPr>
          <w:rFonts w:ascii="Times New Roman" w:hAnsi="Times New Roman"/>
        </w:rPr>
        <w:t>8</w:t>
      </w:r>
      <w:r>
        <w:rPr/>
        <w:t>; Canadian Economics Association An- nual Conference, Montreal, QC Canada, May </w:t>
      </w:r>
      <w:r>
        <w:rPr>
          <w:rFonts w:ascii="Times New Roman" w:hAnsi="Times New Roman"/>
        </w:rPr>
        <w:t>30</w:t>
      </w:r>
      <w:r>
        <w:rPr/>
        <w:t>-June </w:t>
      </w:r>
      <w:r>
        <w:rPr>
          <w:rFonts w:ascii="Times New Roman" w:hAnsi="Times New Roman"/>
        </w:rPr>
        <w:t>2</w:t>
      </w:r>
      <w:r>
        <w:rPr/>
        <w:t>; PERC, Lone Mountain Fellow presentation, Bozeman, MT, June </w:t>
      </w:r>
      <w:r>
        <w:rPr>
          <w:rFonts w:ascii="Times New Roman" w:hAnsi="Times New Roman"/>
        </w:rPr>
        <w:t>16</w:t>
      </w:r>
      <w:r>
        <w:rPr/>
        <w:t>-</w:t>
      </w:r>
      <w:r>
        <w:rPr>
          <w:rFonts w:ascii="Times New Roman" w:hAnsi="Times New Roman"/>
        </w:rPr>
        <w:t>20</w:t>
      </w:r>
      <w:r>
        <w:rPr/>
        <w:t>; American Agricultural Economics Association and Canadian </w:t>
      </w:r>
      <w:r>
        <w:rPr/>
        <w:t>Agricultural Economics Society Joint Annual Meeting; Washington DC, August </w:t>
      </w:r>
      <w:r>
        <w:rPr>
          <w:rFonts w:ascii="Times New Roman" w:hAnsi="Times New Roman"/>
        </w:rPr>
        <w:t>4</w:t>
      </w:r>
      <w:r>
        <w:rPr/>
        <w:t>-</w:t>
      </w:r>
      <w:r>
        <w:rPr>
          <w:rFonts w:ascii="Times New Roman" w:hAnsi="Times New Roman"/>
        </w:rPr>
        <w:t>6</w:t>
      </w:r>
      <w:r>
        <w:rPr/>
        <w:t>.</w:t>
      </w:r>
    </w:p>
    <w:p>
      <w:pPr>
        <w:pStyle w:val="BodyText"/>
        <w:spacing w:line="213" w:lineRule="auto" w:before="154"/>
        <w:jc w:val="both"/>
      </w:pPr>
      <w:r>
        <w:rPr>
          <w:rFonts w:ascii="Times New Roman"/>
        </w:rPr>
        <w:t>2012</w:t>
      </w:r>
      <w:r>
        <w:rPr/>
        <w:t>: University of Minnesota, Department of Applied Economics, March </w:t>
      </w:r>
      <w:r>
        <w:rPr>
          <w:rFonts w:ascii="Times New Roman"/>
        </w:rPr>
        <w:t>26</w:t>
      </w:r>
      <w:r>
        <w:rPr/>
        <w:t>; W</w:t>
      </w:r>
      <w:r>
        <w:rPr>
          <w:rFonts w:ascii="Times New Roman"/>
        </w:rPr>
        <w:t>2004 </w:t>
      </w:r>
      <w:r>
        <w:rPr/>
        <w:t>annual </w:t>
      </w:r>
      <w:r>
        <w:rPr/>
        <w:t>meeting, May </w:t>
      </w:r>
      <w:r>
        <w:rPr>
          <w:rFonts w:ascii="Times New Roman"/>
        </w:rPr>
        <w:t>22</w:t>
      </w:r>
      <w:r>
        <w:rPr/>
        <w:t>-</w:t>
      </w:r>
      <w:r>
        <w:rPr>
          <w:rFonts w:ascii="Times New Roman"/>
        </w:rPr>
        <w:t>23</w:t>
      </w:r>
      <w:r>
        <w:rPr/>
        <w:t>, Cedar Key, FL; AERE Summer Conference, June </w:t>
      </w:r>
      <w:r>
        <w:rPr>
          <w:rFonts w:ascii="Times New Roman"/>
        </w:rPr>
        <w:t>3</w:t>
      </w:r>
      <w:r>
        <w:rPr/>
        <w:t>-</w:t>
      </w:r>
      <w:r>
        <w:rPr>
          <w:rFonts w:ascii="Times New Roman"/>
        </w:rPr>
        <w:t>5 </w:t>
      </w:r>
      <w:r>
        <w:rPr/>
        <w:t>Asheville, NC; PERC, Lone Mountain Fellow presentation, Bozeman, MT, July </w:t>
      </w:r>
      <w:r>
        <w:rPr>
          <w:rFonts w:ascii="Times New Roman"/>
        </w:rPr>
        <w:t>16</w:t>
      </w:r>
      <w:r>
        <w:rPr/>
        <w:t>-</w:t>
      </w:r>
      <w:r>
        <w:rPr>
          <w:rFonts w:ascii="Times New Roman"/>
        </w:rPr>
        <w:t>20</w:t>
      </w:r>
      <w:r>
        <w:rPr/>
        <w:t>.</w:t>
      </w:r>
    </w:p>
    <w:p>
      <w:pPr>
        <w:pStyle w:val="BodyText"/>
        <w:spacing w:line="213" w:lineRule="auto" w:before="156"/>
        <w:jc w:val="both"/>
      </w:pPr>
      <w:r>
        <w:rPr>
          <w:rFonts w:ascii="Times New Roman"/>
        </w:rPr>
        <w:t>2011</w:t>
      </w:r>
      <w:r>
        <w:rPr/>
        <w:t>: AERE Summer Conference, Seattle WA, June </w:t>
      </w:r>
      <w:r>
        <w:rPr>
          <w:rFonts w:ascii="Times New Roman"/>
        </w:rPr>
        <w:t>9</w:t>
      </w:r>
      <w:r>
        <w:rPr/>
        <w:t>-</w:t>
      </w:r>
      <w:r>
        <w:rPr>
          <w:rFonts w:ascii="Times New Roman"/>
        </w:rPr>
        <w:t>10</w:t>
      </w:r>
      <w:r>
        <w:rPr/>
        <w:t>; PERC Workshop, Lessons Learned in Rights- Based Fisheries Management, Bozeman, MT, July </w:t>
      </w:r>
      <w:r>
        <w:rPr>
          <w:rFonts w:ascii="Times New Roman"/>
        </w:rPr>
        <w:t>26</w:t>
      </w:r>
      <w:r>
        <w:rPr/>
        <w:t>-</w:t>
      </w:r>
      <w:r>
        <w:rPr>
          <w:rFonts w:ascii="Times New Roman"/>
        </w:rPr>
        <w:t>28</w:t>
      </w:r>
      <w:r>
        <w:rPr/>
        <w:t>.</w:t>
      </w:r>
    </w:p>
    <w:p>
      <w:pPr>
        <w:pStyle w:val="BodyText"/>
        <w:spacing w:line="213" w:lineRule="auto"/>
        <w:jc w:val="both"/>
      </w:pPr>
      <w:r>
        <w:rPr>
          <w:rFonts w:ascii="Times New Roman"/>
        </w:rPr>
        <w:t>2010</w:t>
      </w:r>
      <w:r>
        <w:rPr/>
        <w:t>: Allied Social Science Association annual meeting, Atlanta, GA; Fourth World Congress of Envi- ronmental and Resource Economists, June </w:t>
      </w:r>
      <w:r>
        <w:rPr>
          <w:rFonts w:ascii="Times New Roman"/>
        </w:rPr>
        <w:t>28 </w:t>
      </w:r>
      <w:r>
        <w:rPr/>
        <w:t>to July </w:t>
      </w:r>
      <w:r>
        <w:rPr>
          <w:rFonts w:ascii="Times New Roman"/>
        </w:rPr>
        <w:t>2</w:t>
      </w:r>
      <w:r>
        <w:rPr/>
        <w:t>, </w:t>
      </w:r>
      <w:r>
        <w:rPr>
          <w:rFonts w:ascii="Times New Roman"/>
        </w:rPr>
        <w:t>2010</w:t>
      </w:r>
      <w:r>
        <w:rPr/>
        <w:t>, Montreal, QC Canada.</w:t>
      </w:r>
    </w:p>
    <w:p>
      <w:pPr>
        <w:pStyle w:val="BodyText"/>
        <w:spacing w:line="213" w:lineRule="auto" w:before="158"/>
        <w:jc w:val="both"/>
      </w:pPr>
      <w:r>
        <w:rPr>
          <w:rFonts w:ascii="Times New Roman"/>
        </w:rPr>
        <w:t>2009</w:t>
      </w:r>
      <w:r>
        <w:rPr/>
        <w:t>: North American Association of Fisheries Economists Forum, Newport RI; Analytic Innovations in Minimum Information Fisheries Management Workshop, Santa Barbara, CA.</w:t>
      </w:r>
    </w:p>
    <w:p>
      <w:pPr>
        <w:pStyle w:val="BodyText"/>
        <w:spacing w:line="213" w:lineRule="auto"/>
        <w:jc w:val="both"/>
      </w:pPr>
      <w:r>
        <w:rPr>
          <w:rFonts w:ascii="Times New Roman" w:hAnsi="Times New Roman"/>
        </w:rPr>
        <w:t>2008</w:t>
      </w:r>
      <w:r>
        <w:rPr/>
        <w:t>: School of Fisheries and Ocean Science, Juneau, AK; Department of Agricultural and Consumer Economics, Champaign-Urbana, IL; EAERE </w:t>
      </w:r>
      <w:r>
        <w:rPr>
          <w:rFonts w:ascii="Times New Roman" w:hAnsi="Times New Roman"/>
        </w:rPr>
        <w:t>16</w:t>
      </w:r>
      <w:r>
        <w:rPr/>
        <w:t>’th Annual Conference, Gothenburg, Sweden; </w:t>
      </w:r>
      <w:r>
        <w:rPr/>
        <w:t>Pacific Fisheries Management Council, Portland OR.</w:t>
      </w:r>
    </w:p>
    <w:p>
      <w:pPr>
        <w:pStyle w:val="BodyText"/>
        <w:spacing w:after="0" w:line="213" w:lineRule="auto"/>
        <w:jc w:val="both"/>
        <w:sectPr>
          <w:pgSz w:w="12240" w:h="15840"/>
          <w:pgMar w:header="1114" w:footer="0" w:top="1620" w:bottom="280" w:left="1440" w:right="720"/>
        </w:sectPr>
      </w:pPr>
    </w:p>
    <w:p>
      <w:pPr>
        <w:pStyle w:val="BodyText"/>
        <w:spacing w:line="213" w:lineRule="auto" w:before="192"/>
        <w:jc w:val="both"/>
      </w:pPr>
      <w:r>
        <w:rPr>
          <w:rFonts w:ascii="Times New Roman"/>
        </w:rPr>
        <w:t>2007</w:t>
      </w:r>
      <w:r>
        <w:rPr/>
        <w:t>: American Fisheries Society Annual Meeting, San Francisco, CA; Heartland Environmental Eco- nomics Workshop (lunchtime address), Ames, IA; National Center for Ecological Analysis and </w:t>
      </w:r>
      <w:r>
        <w:rPr/>
        <w:t>Syn- thesis, Santa Barbara, CA; University of Alberta, Edmonton, AB; University of Washington, Seattle, </w:t>
      </w:r>
      <w:r>
        <w:rPr>
          <w:spacing w:val="-4"/>
        </w:rPr>
        <w:t>WA.</w:t>
      </w:r>
    </w:p>
    <w:p>
      <w:pPr>
        <w:pStyle w:val="BodyText"/>
        <w:spacing w:line="213" w:lineRule="auto" w:before="141"/>
        <w:jc w:val="both"/>
      </w:pPr>
      <w:r>
        <w:rPr>
          <w:rFonts w:ascii="Times New Roman"/>
        </w:rPr>
        <w:t>2006</w:t>
      </w:r>
      <w:r>
        <w:rPr/>
        <w:t>: Oregon State University; University of Washington; National Marine Fisheries Service, Seattle </w:t>
      </w:r>
      <w:r>
        <w:rPr>
          <w:spacing w:val="-4"/>
        </w:rPr>
        <w:t>WA.</w:t>
      </w:r>
    </w:p>
    <w:p>
      <w:pPr>
        <w:pStyle w:val="BodyText"/>
        <w:spacing w:line="213" w:lineRule="auto" w:before="143"/>
        <w:jc w:val="both"/>
      </w:pPr>
      <w:r>
        <w:rPr>
          <w:rFonts w:ascii="Times New Roman"/>
        </w:rPr>
        <w:t>2005</w:t>
      </w:r>
      <w:r>
        <w:rPr/>
        <w:t>:</w:t>
      </w:r>
      <w:r>
        <w:rPr>
          <w:spacing w:val="40"/>
        </w:rPr>
        <w:t> </w:t>
      </w:r>
      <w:r>
        <w:rPr/>
        <w:t>University of California at Davis; Allied Social Science Association Annual Meeting, Philadel- phia, PA; University of British Columbia Okanagan, Kelowna, BC.</w:t>
      </w:r>
    </w:p>
    <w:p>
      <w:pPr>
        <w:pStyle w:val="BodyText"/>
        <w:spacing w:before="120"/>
        <w:ind w:right="0"/>
      </w:pPr>
      <w:r>
        <w:rPr>
          <w:rFonts w:ascii="Times New Roman"/>
        </w:rPr>
        <w:t>2004</w:t>
      </w:r>
      <w:r>
        <w:rPr/>
        <w:t>:</w:t>
      </w:r>
      <w:r>
        <w:rPr>
          <w:spacing w:val="2"/>
        </w:rPr>
        <w:t> </w:t>
      </w:r>
      <w:r>
        <w:rPr/>
        <w:t>Heartland</w:t>
      </w:r>
      <w:r>
        <w:rPr>
          <w:spacing w:val="-12"/>
        </w:rPr>
        <w:t> </w:t>
      </w:r>
      <w:r>
        <w:rPr/>
        <w:t>Environmental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Resource</w:t>
      </w:r>
      <w:r>
        <w:rPr>
          <w:spacing w:val="-13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Workshop,</w:t>
      </w:r>
      <w:r>
        <w:rPr>
          <w:spacing w:val="-11"/>
        </w:rPr>
        <w:t> </w:t>
      </w:r>
      <w:r>
        <w:rPr/>
        <w:t>Ames</w:t>
      </w:r>
      <w:r>
        <w:rPr>
          <w:spacing w:val="-12"/>
        </w:rPr>
        <w:t> </w:t>
      </w:r>
      <w:r>
        <w:rPr/>
        <w:t>IA;</w:t>
      </w:r>
      <w:r>
        <w:rPr>
          <w:spacing w:val="-11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Wyoming.</w:t>
      </w:r>
    </w:p>
    <w:p>
      <w:pPr>
        <w:pStyle w:val="BodyText"/>
        <w:spacing w:line="213" w:lineRule="auto" w:before="137"/>
        <w:jc w:val="both"/>
      </w:pPr>
      <w:r>
        <w:rPr>
          <w:rFonts w:ascii="Times New Roman" w:hAnsi="Times New Roman"/>
        </w:rPr>
        <w:t>2003</w:t>
      </w:r>
      <w:r>
        <w:rPr/>
        <w:t>:</w:t>
      </w:r>
      <w:r>
        <w:rPr>
          <w:spacing w:val="40"/>
        </w:rPr>
        <w:t> </w:t>
      </w:r>
      <w:r>
        <w:rPr/>
        <w:t>Allied Social Science Association Annual Meeting, Washington DC; </w:t>
      </w:r>
      <w:r>
        <w:rPr>
          <w:rFonts w:ascii="Times New Roman" w:hAnsi="Times New Roman"/>
        </w:rPr>
        <w:t>50</w:t>
      </w:r>
      <w:r>
        <w:rPr/>
        <w:t>’th Anniversary of the Fisheries Science Centre, Bergen, Norway; Heartland Environmental Workshop, Ames, IA; Canadian Resource and Environmental Economics Study Group Annual Meeting, Victoria, BC Canada; Depart- ment of Resource Economics, University of Massachusetts at Amherst, February </w:t>
      </w:r>
      <w:r>
        <w:rPr>
          <w:rFonts w:ascii="Times New Roman" w:hAnsi="Times New Roman"/>
        </w:rPr>
        <w:t>10</w:t>
      </w:r>
      <w:r>
        <w:rPr/>
        <w:t>.</w:t>
      </w:r>
    </w:p>
    <w:p>
      <w:pPr>
        <w:pStyle w:val="BodyText"/>
        <w:spacing w:line="213" w:lineRule="auto" w:before="141"/>
        <w:jc w:val="both"/>
      </w:pPr>
      <w:r>
        <w:rPr>
          <w:rFonts w:ascii="Times New Roman" w:hAnsi="Times New Roman"/>
        </w:rPr>
        <w:t>2002</w:t>
      </w:r>
      <w:r>
        <w:rPr/>
        <w:t>:</w:t>
      </w:r>
      <w:r>
        <w:rPr>
          <w:spacing w:val="40"/>
        </w:rPr>
        <w:t> </w:t>
      </w:r>
      <w:r>
        <w:rPr/>
        <w:t>Second World Congress of Environmental and Resource Economists, Monterrey, CA; PERC’s </w:t>
      </w:r>
      <w:r>
        <w:rPr>
          <w:rFonts w:ascii="Times New Roman" w:hAnsi="Times New Roman"/>
        </w:rPr>
        <w:t>13</w:t>
      </w:r>
      <w:r>
        <w:rPr/>
        <w:t>’th Political Economy Forum, Big Sky, MT; American Agricultural Economics Association, </w:t>
      </w:r>
      <w:r>
        <w:rPr/>
        <w:t>Annual Meeting, Long Beach, CA.</w:t>
      </w:r>
    </w:p>
    <w:p>
      <w:pPr>
        <w:pStyle w:val="BodyText"/>
        <w:spacing w:line="213" w:lineRule="auto" w:before="141"/>
        <w:jc w:val="both"/>
      </w:pPr>
      <w:r>
        <w:rPr>
          <w:rFonts w:ascii="Times New Roman"/>
        </w:rPr>
        <w:t>2000</w:t>
      </w:r>
      <w:r>
        <w:rPr/>
        <w:t>: 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Alberta,</w:t>
      </w:r>
      <w:r>
        <w:rPr>
          <w:spacing w:val="-7"/>
        </w:rPr>
        <w:t> </w:t>
      </w:r>
      <w:r>
        <w:rPr/>
        <w:t>Edmonton,</w:t>
      </w:r>
      <w:r>
        <w:rPr>
          <w:spacing w:val="-7"/>
        </w:rPr>
        <w:t> </w:t>
      </w:r>
      <w:r>
        <w:rPr/>
        <w:t>AB</w:t>
      </w:r>
      <w:r>
        <w:rPr>
          <w:spacing w:val="-7"/>
        </w:rPr>
        <w:t> </w:t>
      </w:r>
      <w:r>
        <w:rPr/>
        <w:t>Canada;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Calgary,</w:t>
      </w:r>
      <w:r>
        <w:rPr>
          <w:spacing w:val="-7"/>
        </w:rPr>
        <w:t> </w:t>
      </w:r>
      <w:r>
        <w:rPr/>
        <w:t>Calgary,</w:t>
      </w:r>
      <w:r>
        <w:rPr>
          <w:spacing w:val="-7"/>
        </w:rPr>
        <w:t> </w:t>
      </w:r>
      <w:r>
        <w:rPr/>
        <w:t>AB</w:t>
      </w:r>
      <w:r>
        <w:rPr>
          <w:spacing w:val="-7"/>
        </w:rPr>
        <w:t> </w:t>
      </w:r>
      <w:r>
        <w:rPr/>
        <w:t>Canada;</w:t>
      </w:r>
      <w:r>
        <w:rPr>
          <w:spacing w:val="-6"/>
        </w:rPr>
        <w:t> </w:t>
      </w:r>
      <w:r>
        <w:rPr/>
        <w:t>Allied Social Science Association Annual Meeting, Boston, MA.</w:t>
      </w:r>
    </w:p>
    <w:p>
      <w:pPr>
        <w:pStyle w:val="BodyText"/>
        <w:spacing w:before="120"/>
        <w:ind w:right="0"/>
      </w:pPr>
      <w:r>
        <w:rPr>
          <w:rFonts w:ascii="Times New Roman"/>
        </w:rPr>
        <w:t>1999</w:t>
      </w:r>
      <w:r>
        <w:rPr/>
        <w:t>:</w:t>
      </w:r>
      <w:r>
        <w:rPr>
          <w:spacing w:val="10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Nashville</w:t>
      </w:r>
      <w:r>
        <w:rPr>
          <w:spacing w:val="-1"/>
        </w:rPr>
        <w:t> </w:t>
      </w:r>
      <w:r>
        <w:rPr>
          <w:spacing w:val="-5"/>
        </w:rPr>
        <w:t>TN.</w:t>
      </w:r>
    </w:p>
    <w:p>
      <w:pPr>
        <w:pStyle w:val="BodyText"/>
        <w:spacing w:line="213" w:lineRule="auto" w:before="138"/>
        <w:ind w:right="583"/>
      </w:pPr>
      <w:r>
        <w:rPr>
          <w:rFonts w:ascii="Times New Roman" w:hAnsi="Times New Roman"/>
        </w:rPr>
        <w:t>1998</w:t>
      </w:r>
      <w:r>
        <w:rPr/>
        <w:t>:</w:t>
      </w:r>
      <w:r>
        <w:rPr>
          <w:spacing w:val="40"/>
        </w:rPr>
        <w:t> </w:t>
      </w:r>
      <w:r>
        <w:rPr/>
        <w:t>First</w:t>
      </w:r>
      <w:r>
        <w:rPr>
          <w:spacing w:val="20"/>
        </w:rPr>
        <w:t> </w:t>
      </w:r>
      <w:r>
        <w:rPr/>
        <w:t>World</w:t>
      </w:r>
      <w:r>
        <w:rPr>
          <w:spacing w:val="20"/>
        </w:rPr>
        <w:t> </w:t>
      </w:r>
      <w:r>
        <w:rPr/>
        <w:t>Congress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Environmental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Resource</w:t>
      </w:r>
      <w:r>
        <w:rPr>
          <w:spacing w:val="20"/>
        </w:rPr>
        <w:t> </w:t>
      </w:r>
      <w:r>
        <w:rPr/>
        <w:t>Economists,</w:t>
      </w:r>
      <w:r>
        <w:rPr>
          <w:spacing w:val="24"/>
        </w:rPr>
        <w:t> </w:t>
      </w:r>
      <w:r>
        <w:rPr/>
        <w:t>Venice,</w:t>
      </w:r>
      <w:r>
        <w:rPr>
          <w:spacing w:val="24"/>
        </w:rPr>
        <w:t> </w:t>
      </w:r>
      <w:r>
        <w:rPr/>
        <w:t>Italy;</w:t>
      </w:r>
      <w:r>
        <w:rPr>
          <w:spacing w:val="30"/>
        </w:rPr>
        <w:t> </w:t>
      </w:r>
      <w:r>
        <w:rPr/>
        <w:t>International Institute of Fisheries Economics and Trade Conference, Tromsø, Norway.</w:t>
      </w:r>
    </w:p>
    <w:p>
      <w:pPr>
        <w:pStyle w:val="BodyText"/>
        <w:spacing w:before="119"/>
        <w:ind w:right="0"/>
      </w:pPr>
      <w:r>
        <w:rPr>
          <w:rFonts w:ascii="Times New Roman"/>
        </w:rPr>
        <w:t>1997</w:t>
      </w:r>
      <w:r>
        <w:rPr/>
        <w:t>:</w:t>
      </w:r>
      <w:r>
        <w:rPr>
          <w:spacing w:val="13"/>
        </w:rPr>
        <w:t> </w:t>
      </w:r>
      <w:r>
        <w:rPr/>
        <w:t>Allied</w:t>
      </w:r>
      <w:r>
        <w:rPr>
          <w:spacing w:val="1"/>
        </w:rPr>
        <w:t> </w:t>
      </w:r>
      <w:r>
        <w:rPr/>
        <w:t>Social</w:t>
      </w:r>
      <w:r>
        <w:rPr>
          <w:spacing w:val="1"/>
        </w:rPr>
        <w:t> </w:t>
      </w:r>
      <w:r>
        <w:rPr/>
        <w:t>Science</w:t>
      </w:r>
      <w:r>
        <w:rPr>
          <w:spacing w:val="2"/>
        </w:rPr>
        <w:t> </w:t>
      </w:r>
      <w:r>
        <w:rPr/>
        <w:t>Association</w:t>
      </w:r>
      <w:r>
        <w:rPr>
          <w:spacing w:val="1"/>
        </w:rPr>
        <w:t> </w:t>
      </w:r>
      <w:r>
        <w:rPr/>
        <w:t>Annual</w:t>
      </w:r>
      <w:r>
        <w:rPr>
          <w:spacing w:val="1"/>
        </w:rPr>
        <w:t> </w:t>
      </w:r>
      <w:r>
        <w:rPr/>
        <w:t>Meeting,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Orleans,</w:t>
      </w:r>
      <w:r>
        <w:rPr>
          <w:spacing w:val="1"/>
        </w:rPr>
        <w:t> </w:t>
      </w:r>
      <w:r>
        <w:rPr>
          <w:spacing w:val="-5"/>
        </w:rPr>
        <w:t>LA.</w:t>
      </w:r>
    </w:p>
    <w:p>
      <w:pPr>
        <w:pStyle w:val="BodyText"/>
        <w:spacing w:before="115"/>
        <w:ind w:right="0"/>
      </w:pPr>
      <w:r>
        <w:rPr>
          <w:rFonts w:ascii="Times New Roman"/>
        </w:rPr>
        <w:t>1996</w:t>
      </w:r>
      <w:r>
        <w:rPr/>
        <w:t>:</w:t>
      </w:r>
      <w:r>
        <w:rPr>
          <w:spacing w:val="4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Pullman,</w:t>
      </w:r>
      <w:r>
        <w:rPr>
          <w:spacing w:val="-7"/>
        </w:rPr>
        <w:t> </w:t>
      </w:r>
      <w:r>
        <w:rPr/>
        <w:t>WA;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Maryland,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Park,</w:t>
      </w:r>
      <w:r>
        <w:rPr>
          <w:spacing w:val="-7"/>
        </w:rPr>
        <w:t> </w:t>
      </w:r>
      <w:r>
        <w:rPr>
          <w:spacing w:val="-5"/>
        </w:rPr>
        <w:t>MD.</w:t>
      </w:r>
    </w:p>
    <w:p>
      <w:pPr>
        <w:pStyle w:val="BodyText"/>
        <w:spacing w:before="114"/>
        <w:ind w:right="0"/>
      </w:pPr>
      <w:r>
        <w:rPr>
          <w:rFonts w:ascii="Times New Roman"/>
        </w:rPr>
        <w:t>1993</w:t>
      </w:r>
      <w:r>
        <w:rPr/>
        <w:t>:</w:t>
      </w:r>
      <w:r>
        <w:rPr>
          <w:spacing w:val="10"/>
        </w:rPr>
        <w:t> </w:t>
      </w:r>
      <w:r>
        <w:rPr/>
        <w:t>Allied</w:t>
      </w:r>
      <w:r>
        <w:rPr>
          <w:spacing w:val="-1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Washington,</w:t>
      </w:r>
      <w:r>
        <w:rPr>
          <w:spacing w:val="-1"/>
        </w:rPr>
        <w:t> </w:t>
      </w:r>
      <w:r>
        <w:rPr>
          <w:spacing w:val="-5"/>
        </w:rPr>
        <w:t>DC.</w:t>
      </w:r>
    </w:p>
    <w:p>
      <w:pPr>
        <w:pStyle w:val="BodyText"/>
        <w:spacing w:before="55"/>
        <w:ind w:left="0" w:right="0"/>
      </w:pPr>
    </w:p>
    <w:p>
      <w:pPr>
        <w:pStyle w:val="Heading1"/>
      </w:pPr>
      <w:r>
        <w:rPr>
          <w:spacing w:val="-2"/>
        </w:rPr>
        <w:t>Refereeing</w:t>
      </w:r>
    </w:p>
    <w:p>
      <w:pPr>
        <w:pStyle w:val="BodyText"/>
        <w:spacing w:line="213" w:lineRule="auto" w:before="183"/>
        <w:jc w:val="both"/>
      </w:pPr>
      <w:r>
        <w:rPr/>
        <w:t>Journal of Environmental Economics and Management, Journal of the Association of Environmental and Resource Economists, Canadian Journal of Economics, Journal of Law and Economics, National Science</w:t>
      </w:r>
      <w:r>
        <w:rPr>
          <w:spacing w:val="-11"/>
        </w:rPr>
        <w:t> </w:t>
      </w:r>
      <w:r>
        <w:rPr/>
        <w:t>Foundation,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Enquiry,</w:t>
      </w:r>
      <w:r>
        <w:rPr>
          <w:spacing w:val="-9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Agricultural</w:t>
      </w:r>
      <w:r>
        <w:rPr>
          <w:spacing w:val="-11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Land</w:t>
      </w:r>
      <w:r>
        <w:rPr>
          <w:spacing w:val="-11"/>
        </w:rPr>
        <w:t> </w:t>
      </w:r>
      <w:r>
        <w:rPr/>
        <w:t>Economics, Empirical Economics, Scandinavian Journal of Economics, Marine Resource Economics, Journal of Agricultural and Resource Economics, Australian Journal of Agricultural and Resource Economics, Canadian</w:t>
      </w:r>
      <w:r>
        <w:rPr>
          <w:spacing w:val="1"/>
        </w:rPr>
        <w:t> </w:t>
      </w:r>
      <w:r>
        <w:rPr/>
        <w:t>Journal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Fisheries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Aquatic</w:t>
      </w:r>
      <w:r>
        <w:rPr>
          <w:spacing w:val="2"/>
        </w:rPr>
        <w:t> </w:t>
      </w:r>
      <w:r>
        <w:rPr/>
        <w:t>Science;</w:t>
      </w:r>
      <w:r>
        <w:rPr>
          <w:spacing w:val="2"/>
        </w:rPr>
        <w:t> </w:t>
      </w:r>
      <w:r>
        <w:rPr/>
        <w:t>Proceedings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National</w:t>
      </w:r>
      <w:r>
        <w:rPr>
          <w:spacing w:val="2"/>
        </w:rPr>
        <w:t> </w:t>
      </w:r>
      <w:r>
        <w:rPr/>
        <w:t>Academy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Sciences.</w:t>
      </w:r>
    </w:p>
    <w:p>
      <w:pPr>
        <w:pStyle w:val="BodyText"/>
        <w:spacing w:before="57"/>
        <w:ind w:left="0" w:right="0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BodyText"/>
        <w:spacing w:line="213" w:lineRule="auto" w:before="184"/>
        <w:ind w:right="583"/>
      </w:pPr>
      <w:r>
        <w:rPr/>
        <w:t>Joydeep</w:t>
      </w:r>
      <w:r>
        <w:rPr>
          <w:spacing w:val="16"/>
        </w:rPr>
        <w:t> </w:t>
      </w:r>
      <w:r>
        <w:rPr/>
        <w:t>Bhattacharya,</w:t>
      </w:r>
      <w:r>
        <w:rPr>
          <w:spacing w:val="20"/>
        </w:rPr>
        <w:t> </w:t>
      </w:r>
      <w:r>
        <w:rPr/>
        <w:t>Professor,</w:t>
      </w:r>
      <w:r>
        <w:rPr>
          <w:spacing w:val="20"/>
        </w:rPr>
        <w:t> </w:t>
      </w:r>
      <w:r>
        <w:rPr/>
        <w:t>Department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Economics,</w:t>
      </w:r>
      <w:r>
        <w:rPr>
          <w:spacing w:val="20"/>
        </w:rPr>
        <w:t> </w:t>
      </w:r>
      <w:r>
        <w:rPr/>
        <w:t>Iowa</w:t>
      </w:r>
      <w:r>
        <w:rPr>
          <w:spacing w:val="16"/>
        </w:rPr>
        <w:t> </w:t>
      </w:r>
      <w:r>
        <w:rPr/>
        <w:t>State</w:t>
      </w:r>
      <w:r>
        <w:rPr>
          <w:spacing w:val="16"/>
        </w:rPr>
        <w:t> </w:t>
      </w:r>
      <w:r>
        <w:rPr/>
        <w:t>University.</w:t>
      </w:r>
      <w:r>
        <w:rPr>
          <w:spacing w:val="40"/>
        </w:rPr>
        <w:t> </w:t>
      </w:r>
      <w:r>
        <w:rPr/>
        <w:t>Phone:</w:t>
      </w:r>
      <w:r>
        <w:rPr>
          <w:spacing w:val="40"/>
        </w:rPr>
        <w:t> </w:t>
      </w:r>
      <w:r>
        <w:rPr>
          <w:rFonts w:ascii="Times New Roman"/>
        </w:rPr>
        <w:t>515</w:t>
      </w:r>
      <w:r>
        <w:rPr/>
        <w:t>-</w:t>
      </w:r>
      <w:r>
        <w:rPr>
          <w:rFonts w:ascii="Times New Roman"/>
        </w:rPr>
        <w:t>294</w:t>
      </w:r>
      <w:r>
        <w:rPr/>
        <w:t>- </w:t>
      </w:r>
      <w:r>
        <w:rPr>
          <w:rFonts w:ascii="Times New Roman"/>
        </w:rPr>
        <w:t>5886</w:t>
      </w:r>
      <w:r>
        <w:rPr/>
        <w:t>. Email: </w:t>
      </w:r>
      <w:hyperlink r:id="rId11">
        <w:r>
          <w:rPr/>
          <w:t>joydeep@iastate.edu.</w:t>
        </w:r>
      </w:hyperlink>
    </w:p>
    <w:p>
      <w:pPr>
        <w:pStyle w:val="BodyText"/>
        <w:spacing w:line="213" w:lineRule="auto" w:before="142"/>
        <w:ind w:right="0"/>
      </w:pPr>
      <w:r>
        <w:rPr/>
        <w:t>Rajesh</w:t>
      </w:r>
      <w:r>
        <w:rPr>
          <w:spacing w:val="-5"/>
        </w:rPr>
        <w:t> </w:t>
      </w:r>
      <w:r>
        <w:rPr/>
        <w:t>Singh,</w:t>
      </w:r>
      <w:r>
        <w:rPr>
          <w:spacing w:val="-4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University. Phone: </w:t>
      </w:r>
      <w:r>
        <w:rPr>
          <w:rFonts w:ascii="Times New Roman"/>
        </w:rPr>
        <w:t>515</w:t>
      </w:r>
      <w:r>
        <w:rPr/>
        <w:t>-</w:t>
      </w:r>
      <w:r>
        <w:rPr>
          <w:rFonts w:ascii="Times New Roman"/>
        </w:rPr>
        <w:t>294</w:t>
      </w:r>
      <w:r>
        <w:rPr/>
        <w:t>-</w:t>
      </w:r>
      <w:r>
        <w:rPr>
          <w:rFonts w:ascii="Times New Roman"/>
        </w:rPr>
        <w:t>5213</w:t>
      </w:r>
      <w:r>
        <w:rPr/>
        <w:t>. Email: </w:t>
      </w:r>
      <w:hyperlink r:id="rId12">
        <w:r>
          <w:rPr>
            <w:spacing w:val="-2"/>
          </w:rPr>
          <w:t>rsingh@iastate.edu.</w:t>
        </w:r>
      </w:hyperlink>
    </w:p>
    <w:p>
      <w:pPr>
        <w:pStyle w:val="BodyText"/>
        <w:spacing w:line="213" w:lineRule="auto" w:before="143"/>
        <w:ind w:right="0"/>
      </w:pPr>
      <w:r>
        <w:rPr/>
        <w:t>Brent</w:t>
      </w:r>
      <w:r>
        <w:rPr>
          <w:spacing w:val="-12"/>
        </w:rPr>
        <w:t> </w:t>
      </w:r>
      <w:r>
        <w:rPr/>
        <w:t>Kreider,</w:t>
      </w:r>
      <w:r>
        <w:rPr>
          <w:spacing w:val="-10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Iowa</w:t>
      </w:r>
      <w:r>
        <w:rPr>
          <w:spacing w:val="-12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University. Phone: </w:t>
      </w:r>
      <w:r>
        <w:rPr>
          <w:rFonts w:ascii="Times New Roman"/>
        </w:rPr>
        <w:t>515</w:t>
      </w:r>
      <w:r>
        <w:rPr/>
        <w:t>-</w:t>
      </w:r>
      <w:r>
        <w:rPr>
          <w:rFonts w:ascii="Times New Roman"/>
        </w:rPr>
        <w:t>294</w:t>
      </w:r>
      <w:r>
        <w:rPr/>
        <w:t>-</w:t>
      </w:r>
      <w:r>
        <w:rPr>
          <w:rFonts w:ascii="Times New Roman"/>
        </w:rPr>
        <w:t>6237</w:t>
      </w:r>
      <w:r>
        <w:rPr/>
        <w:t>. Email: </w:t>
      </w:r>
      <w:hyperlink r:id="rId13">
        <w:r>
          <w:rPr>
            <w:spacing w:val="-2"/>
          </w:rPr>
          <w:t>bkreider@iastate.edu.</w:t>
        </w:r>
      </w:hyperlink>
    </w:p>
    <w:p>
      <w:pPr>
        <w:pStyle w:val="BodyText"/>
        <w:spacing w:after="0" w:line="213" w:lineRule="auto"/>
        <w:sectPr>
          <w:pgSz w:w="12240" w:h="15840"/>
          <w:pgMar w:header="1114" w:footer="0" w:top="1620" w:bottom="280" w:left="1440" w:right="720"/>
        </w:sectPr>
      </w:pPr>
    </w:p>
    <w:p>
      <w:pPr>
        <w:pStyle w:val="Heading1"/>
        <w:spacing w:before="93"/>
      </w:pPr>
      <w:r>
        <w:rPr/>
        <w:t>Professional</w:t>
      </w:r>
      <w:r>
        <w:rPr>
          <w:spacing w:val="40"/>
        </w:rPr>
        <w:t> </w:t>
      </w:r>
      <w:r>
        <w:rPr>
          <w:spacing w:val="-2"/>
        </w:rPr>
        <w:t>Memberships</w:t>
      </w:r>
    </w:p>
    <w:p>
      <w:pPr>
        <w:pStyle w:val="BodyText"/>
        <w:spacing w:line="213" w:lineRule="auto" w:before="184"/>
        <w:ind w:right="0"/>
      </w:pPr>
      <w:r>
        <w:rPr/>
        <w:t>Association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Environmental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Economists,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North American Association of Fisheries Economists.</w:t>
      </w:r>
    </w:p>
    <w:p>
      <w:pPr>
        <w:pStyle w:val="BodyText"/>
        <w:spacing w:before="0"/>
        <w:ind w:left="0" w:right="0"/>
      </w:pPr>
    </w:p>
    <w:p>
      <w:pPr>
        <w:pStyle w:val="BodyText"/>
        <w:spacing w:before="64"/>
        <w:ind w:left="0" w:right="0"/>
      </w:pPr>
    </w:p>
    <w:p>
      <w:pPr>
        <w:spacing w:before="1"/>
        <w:ind w:left="0" w:right="718" w:firstLine="0"/>
        <w:jc w:val="center"/>
        <w:rPr>
          <w:rFonts w:ascii="Times New Roman"/>
          <w:sz w:val="16"/>
        </w:rPr>
      </w:pPr>
      <w:r>
        <w:rPr>
          <w:sz w:val="16"/>
        </w:rPr>
        <w:t>Last</w:t>
      </w:r>
      <w:r>
        <w:rPr>
          <w:spacing w:val="2"/>
          <w:sz w:val="16"/>
        </w:rPr>
        <w:t> </w:t>
      </w:r>
      <w:r>
        <w:rPr>
          <w:sz w:val="16"/>
        </w:rPr>
        <w:t>updated:</w:t>
      </w:r>
      <w:r>
        <w:rPr>
          <w:spacing w:val="13"/>
          <w:sz w:val="16"/>
        </w:rPr>
        <w:t> </w:t>
      </w:r>
      <w:r>
        <w:rPr>
          <w:sz w:val="16"/>
        </w:rPr>
        <w:t>January</w:t>
      </w:r>
      <w:r>
        <w:rPr>
          <w:spacing w:val="2"/>
          <w:sz w:val="16"/>
        </w:rPr>
        <w:t> </w:t>
      </w:r>
      <w:r>
        <w:rPr>
          <w:rFonts w:ascii="Times New Roman"/>
          <w:sz w:val="16"/>
        </w:rPr>
        <w:t>10</w:t>
      </w:r>
      <w:r>
        <w:rPr>
          <w:sz w:val="16"/>
        </w:rPr>
        <w:t>,</w:t>
      </w:r>
      <w:r>
        <w:rPr>
          <w:spacing w:val="3"/>
          <w:sz w:val="16"/>
        </w:rPr>
        <w:t> </w:t>
      </w:r>
      <w:r>
        <w:rPr>
          <w:rFonts w:ascii="Times New Roman"/>
          <w:spacing w:val="-4"/>
          <w:sz w:val="16"/>
        </w:rPr>
        <w:t>2025</w:t>
      </w:r>
    </w:p>
    <w:p>
      <w:pPr>
        <w:spacing w:before="41"/>
        <w:ind w:left="0" w:right="718" w:firstLine="0"/>
        <w:jc w:val="center"/>
        <w:rPr>
          <w:rFonts w:ascii="SimSun"/>
          <w:sz w:val="15"/>
        </w:rPr>
      </w:pPr>
      <w:hyperlink r:id="rId7">
        <w:r>
          <w:rPr>
            <w:rFonts w:ascii="SimSun"/>
            <w:w w:val="110"/>
            <w:sz w:val="15"/>
          </w:rPr>
          <w:t>http://www.econ.iastate.edu/people/faculty/weninger-</w:t>
        </w:r>
        <w:r>
          <w:rPr>
            <w:rFonts w:ascii="SimSun"/>
            <w:spacing w:val="-4"/>
            <w:w w:val="110"/>
            <w:sz w:val="15"/>
          </w:rPr>
          <w:t>quinn</w:t>
        </w:r>
      </w:hyperlink>
    </w:p>
    <w:sectPr>
      <w:pgSz w:w="12240" w:h="15840"/>
      <w:pgMar w:header="1114" w:footer="0" w:top="162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901700</wp:posOffset>
              </wp:positionH>
              <wp:positionV relativeFrom="page">
                <wp:posOffset>694921</wp:posOffset>
              </wp:positionV>
              <wp:extent cx="909319" cy="1835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09319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Quinn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Weninger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4.718193pt;width:71.6pt;height:14.45pt;mso-position-horizontal-relative:page;mso-position-vertical-relative:page;z-index:-15840256" type="#_x0000_t202" id="docshape1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Quinn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sz w:val="20"/>
                      </w:rPr>
                      <w:t>Weninger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6756641</wp:posOffset>
              </wp:positionH>
              <wp:positionV relativeFrom="page">
                <wp:posOffset>694668</wp:posOffset>
              </wp:positionV>
              <wp:extent cx="152400" cy="1797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 w:right="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018982pt;margin-top:54.698269pt;width:12pt;height:14.15pt;mso-position-horizontal-relative:page;mso-position-vertical-relative:page;z-index:-158397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 w:right="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7"/>
      <w:ind w:left="298" w:right="717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Palatino Linotype" w:hAnsi="Palatino Linotype" w:eastAsia="Palatino Linotype" w:cs="Palatino Linotype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</w:pPr>
    <w:rPr>
      <w:rFonts w:ascii="Palatino Linotype" w:hAnsi="Palatino Linotype" w:eastAsia="Palatino Linotype" w:cs="Palatino Linotype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unc.edu/" TargetMode="External"/><Relationship Id="rId6" Type="http://schemas.openxmlformats.org/officeDocument/2006/relationships/hyperlink" Target="mailto:weninger@iastate.edu" TargetMode="External"/><Relationship Id="rId7" Type="http://schemas.openxmlformats.org/officeDocument/2006/relationships/hyperlink" Target="http://www.econ.iastate.edu/people/faculty/weninger-quinn" TargetMode="External"/><Relationship Id="rId8" Type="http://schemas.openxmlformats.org/officeDocument/2006/relationships/header" Target="header1.xml"/><Relationship Id="rId9" Type="http://schemas.openxmlformats.org/officeDocument/2006/relationships/hyperlink" Target="https://doi.org/10.1016/j.jeem.2024.102983" TargetMode="External"/><Relationship Id="rId10" Type="http://schemas.openxmlformats.org/officeDocument/2006/relationships/hyperlink" Target="https://doi.org/10.1111/nrm.12361" TargetMode="External"/><Relationship Id="rId11" Type="http://schemas.openxmlformats.org/officeDocument/2006/relationships/hyperlink" Target="mailto:joydeep@iastate.edu" TargetMode="External"/><Relationship Id="rId12" Type="http://schemas.openxmlformats.org/officeDocument/2006/relationships/hyperlink" Target="mailto:rsingh@iastate.edu" TargetMode="External"/><Relationship Id="rId13" Type="http://schemas.openxmlformats.org/officeDocument/2006/relationships/hyperlink" Target="mailto:bkreider@iastate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Quinn Weninger</dc:creator>
  <cp:keywords>environmental and natural resource economics</cp:keywords>
  <dc:subject>Curriculum Vitae</dc:subject>
  <dc:title>Quinn Weninger: Curriculum Vitae</dc:title>
  <dcterms:created xsi:type="dcterms:W3CDTF">2025-12-06T16:46:51Z</dcterms:created>
  <dcterms:modified xsi:type="dcterms:W3CDTF">2025-12-06T16:46:51Z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2025-01-10T00:00:00Z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2.9.6668 (1.40.19)</vt:lpwstr>
  </property>
  <property fmtid="{D5CDD505-2E9C-101B-9397-08002B2CF9AE}" pid="6" name="Producer">
    <vt:lpwstr>pdfTeX-1.40.19</vt:lpwstr>
  </property>
</Properties>
</file>