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69" w:lineRule="exact" w:before="34"/>
        <w:jc w:val="right"/>
      </w:pPr>
      <w:r>
        <w:rPr/>
        <w:t>October </w:t>
      </w:r>
      <w:r>
        <w:rPr>
          <w:spacing w:val="-4"/>
        </w:rPr>
        <w:t>2025</w:t>
      </w:r>
    </w:p>
    <w:p>
      <w:pPr>
        <w:pStyle w:val="Heading1"/>
        <w:spacing w:line="240" w:lineRule="exact" w:before="0"/>
        <w:jc w:val="center"/>
      </w:pPr>
      <w:r>
        <w:rPr>
          <w:color w:val="4F81BD"/>
        </w:rPr>
        <w:t>STEPHEN</w:t>
      </w:r>
      <w:r>
        <w:rPr>
          <w:color w:val="4F81BD"/>
          <w:spacing w:val="2"/>
        </w:rPr>
        <w:t> </w:t>
      </w:r>
      <w:r>
        <w:rPr>
          <w:color w:val="4F81BD"/>
        </w:rPr>
        <w:t>A. </w:t>
      </w:r>
      <w:r>
        <w:rPr>
          <w:color w:val="4F81BD"/>
          <w:spacing w:val="-2"/>
        </w:rPr>
        <w:t>WOODBURY</w:t>
      </w:r>
    </w:p>
    <w:p>
      <w:pPr>
        <w:pStyle w:val="BodyText"/>
        <w:spacing w:before="68"/>
        <w:rPr>
          <w:rFonts w:ascii="Tahoma"/>
          <w:b/>
        </w:rPr>
      </w:pPr>
    </w:p>
    <w:p>
      <w:pPr>
        <w:pStyle w:val="BodyText"/>
        <w:tabs>
          <w:tab w:pos="6569" w:val="left" w:leader="none"/>
        </w:tabs>
        <w:spacing w:line="265" w:lineRule="exact"/>
      </w:pP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1"/>
        </w:rPr>
        <w:t> </w:t>
      </w:r>
      <w:r>
        <w:rPr>
          <w:spacing w:val="-2"/>
        </w:rPr>
        <w:t>University</w:t>
      </w:r>
      <w:r>
        <w:rPr/>
        <w:tab/>
        <w:t>W.E.</w:t>
      </w:r>
      <w:r>
        <w:rPr>
          <w:spacing w:val="-12"/>
        </w:rPr>
        <w:t> </w:t>
      </w:r>
      <w:r>
        <w:rPr/>
        <w:t>Upjohn</w:t>
      </w:r>
      <w:r>
        <w:rPr>
          <w:spacing w:val="-9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6569" w:val="left" w:leader="none"/>
          <w:tab w:pos="6839" w:val="left" w:leader="none"/>
        </w:tabs>
        <w:spacing w:line="230" w:lineRule="auto" w:before="3"/>
        <w:ind w:right="181"/>
      </w:pPr>
      <w:r>
        <w:rPr/>
        <w:t>Department of Economics</w:t>
        <w:tab/>
        <w:tab/>
        <w:t>for</w:t>
      </w:r>
      <w:r>
        <w:rPr>
          <w:spacing w:val="-1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Research 486</w:t>
      </w:r>
      <w:r>
        <w:rPr>
          <w:spacing w:val="-5"/>
        </w:rPr>
        <w:t> </w:t>
      </w:r>
      <w:r>
        <w:rPr/>
        <w:t>West</w:t>
      </w:r>
      <w:r>
        <w:rPr>
          <w:spacing w:val="-5"/>
        </w:rPr>
        <w:t> </w:t>
      </w:r>
      <w:r>
        <w:rPr/>
        <w:t>Circle</w:t>
      </w:r>
      <w:r>
        <w:rPr>
          <w:spacing w:val="-4"/>
        </w:rPr>
        <w:t> </w:t>
      </w:r>
      <w:r>
        <w:rPr/>
        <w:t>Drive,</w:t>
      </w:r>
      <w:r>
        <w:rPr>
          <w:spacing w:val="-5"/>
        </w:rPr>
        <w:t> </w:t>
      </w:r>
      <w:r>
        <w:rPr/>
        <w:t>Room</w:t>
      </w:r>
      <w:r>
        <w:rPr>
          <w:spacing w:val="-4"/>
        </w:rPr>
        <w:t> </w:t>
      </w:r>
      <w:r>
        <w:rPr>
          <w:spacing w:val="-5"/>
        </w:rPr>
        <w:t>110</w:t>
      </w:r>
      <w:r>
        <w:rPr/>
        <w:tab/>
        <w:t>300</w:t>
      </w:r>
      <w:r>
        <w:rPr>
          <w:spacing w:val="-9"/>
        </w:rPr>
        <w:t> </w:t>
      </w:r>
      <w:r>
        <w:rPr/>
        <w:t>South</w:t>
      </w:r>
      <w:r>
        <w:rPr>
          <w:spacing w:val="-7"/>
        </w:rPr>
        <w:t> </w:t>
      </w:r>
      <w:r>
        <w:rPr/>
        <w:t>Westnedge</w:t>
      </w:r>
      <w:r>
        <w:rPr>
          <w:spacing w:val="-12"/>
        </w:rPr>
        <w:t> </w:t>
      </w:r>
      <w:r>
        <w:rPr>
          <w:spacing w:val="-5"/>
        </w:rPr>
        <w:t>Avenue</w:t>
      </w:r>
    </w:p>
    <w:p>
      <w:pPr>
        <w:pStyle w:val="BodyText"/>
        <w:tabs>
          <w:tab w:pos="6569" w:val="left" w:leader="none"/>
        </w:tabs>
        <w:spacing w:line="258" w:lineRule="exact"/>
      </w:pPr>
      <w:r>
        <w:rPr/>
        <w:t>East</w:t>
      </w:r>
      <w:r>
        <w:rPr>
          <w:spacing w:val="-1"/>
        </w:rPr>
        <w:t> </w:t>
      </w:r>
      <w:r>
        <w:rPr/>
        <w:t>Lansing, MI</w:t>
      </w:r>
      <w:r>
        <w:rPr>
          <w:spacing w:val="49"/>
        </w:rPr>
        <w:t> </w:t>
      </w:r>
      <w:r>
        <w:rPr/>
        <w:t>48824-</w:t>
      </w:r>
      <w:r>
        <w:rPr>
          <w:spacing w:val="-4"/>
        </w:rPr>
        <w:t>1038</w:t>
      </w:r>
      <w:r>
        <w:rPr/>
        <w:tab/>
        <w:t>Kalamazoo,</w:t>
      </w:r>
      <w:r>
        <w:rPr>
          <w:spacing w:val="-2"/>
        </w:rPr>
        <w:t> </w:t>
      </w:r>
      <w:r>
        <w:rPr/>
        <w:t>MI</w:t>
      </w:r>
      <w:r>
        <w:rPr>
          <w:spacing w:val="50"/>
        </w:rPr>
        <w:t> </w:t>
      </w:r>
      <w:r>
        <w:rPr/>
        <w:t>49007-</w:t>
      </w:r>
      <w:r>
        <w:rPr>
          <w:spacing w:val="-4"/>
        </w:rPr>
        <w:t>4696</w:t>
      </w:r>
    </w:p>
    <w:p>
      <w:pPr>
        <w:pStyle w:val="BodyText"/>
        <w:tabs>
          <w:tab w:pos="6569" w:val="left" w:leader="none"/>
        </w:tabs>
        <w:spacing w:line="260" w:lineRule="exact"/>
      </w:pPr>
      <w:r>
        <w:rPr>
          <w:w w:val="105"/>
        </w:rPr>
        <w:t>Voice:</w:t>
      </w:r>
      <w:r>
        <w:rPr>
          <w:spacing w:val="69"/>
          <w:w w:val="150"/>
        </w:rPr>
        <w:t> </w:t>
      </w:r>
      <w:r>
        <w:rPr>
          <w:w w:val="105"/>
        </w:rPr>
        <w:t>517/355-</w:t>
      </w:r>
      <w:r>
        <w:rPr>
          <w:spacing w:val="-4"/>
          <w:w w:val="105"/>
        </w:rPr>
        <w:t>4587</w:t>
      </w:r>
      <w:r>
        <w:rPr/>
        <w:tab/>
      </w:r>
      <w:r>
        <w:rPr>
          <w:w w:val="105"/>
        </w:rPr>
        <w:t>Voice:</w:t>
      </w:r>
      <w:r>
        <w:rPr>
          <w:spacing w:val="69"/>
          <w:w w:val="150"/>
        </w:rPr>
        <w:t> </w:t>
      </w:r>
      <w:r>
        <w:rPr>
          <w:w w:val="105"/>
        </w:rPr>
        <w:t>269/343-</w:t>
      </w:r>
      <w:r>
        <w:rPr>
          <w:spacing w:val="-4"/>
          <w:w w:val="105"/>
        </w:rPr>
        <w:t>5541</w:t>
      </w:r>
    </w:p>
    <w:p>
      <w:pPr>
        <w:pStyle w:val="BodyText"/>
        <w:tabs>
          <w:tab w:pos="6569" w:val="left" w:leader="none"/>
        </w:tabs>
        <w:spacing w:line="265" w:lineRule="exact"/>
      </w:pPr>
      <w:r>
        <w:rPr/>
        <w:t>Email:</w:t>
      </w:r>
      <w:r>
        <w:rPr>
          <w:spacing w:val="77"/>
          <w:w w:val="150"/>
        </w:rPr>
        <w:t> </w:t>
      </w:r>
      <w:hyperlink r:id="rId5">
        <w:r>
          <w:rPr>
            <w:color w:val="021EAA"/>
            <w:spacing w:val="-2"/>
            <w:u w:val="single" w:color="021EAA"/>
          </w:rPr>
          <w:t>woodbur2@msu.edu</w:t>
        </w:r>
      </w:hyperlink>
      <w:r>
        <w:rPr>
          <w:color w:val="021EAA"/>
        </w:rPr>
        <w:tab/>
      </w:r>
      <w:r>
        <w:rPr/>
        <w:t>Email:</w:t>
      </w:r>
      <w:r>
        <w:rPr>
          <w:spacing w:val="77"/>
          <w:w w:val="150"/>
        </w:rPr>
        <w:t> </w:t>
      </w:r>
      <w:hyperlink r:id="rId6">
        <w:r>
          <w:rPr>
            <w:color w:val="021EAA"/>
            <w:spacing w:val="-2"/>
            <w:u w:val="single" w:color="021EAA"/>
          </w:rPr>
          <w:t>woodbury@upjohn.org</w:t>
        </w:r>
      </w:hyperlink>
    </w:p>
    <w:p>
      <w:pPr>
        <w:pStyle w:val="Heading1"/>
      </w:pPr>
      <w:r>
        <w:rPr>
          <w:color w:val="4F81BD"/>
          <w:spacing w:val="-2"/>
          <w:w w:val="105"/>
        </w:rPr>
        <w:t>EMPLOYMENT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Heading2"/>
        <w:spacing w:before="0"/>
      </w:pPr>
      <w:r>
        <w:rPr>
          <w:color w:val="4F81BD"/>
          <w:spacing w:val="-2"/>
        </w:rPr>
        <w:t>Current</w:t>
      </w:r>
    </w:p>
    <w:p>
      <w:pPr>
        <w:pStyle w:val="BodyText"/>
        <w:spacing w:before="67"/>
        <w:rPr>
          <w:rFonts w:ascii="Tahoma"/>
          <w:b/>
        </w:rPr>
      </w:pPr>
    </w:p>
    <w:p>
      <w:pPr>
        <w:pStyle w:val="BodyText"/>
        <w:spacing w:line="265" w:lineRule="exact"/>
      </w:pPr>
      <w:r>
        <w:rPr/>
        <w:t>Michigan</w:t>
      </w:r>
      <w:r>
        <w:rPr>
          <w:spacing w:val="-8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East</w:t>
      </w:r>
      <w:r>
        <w:rPr>
          <w:spacing w:val="-6"/>
        </w:rPr>
        <w:t> </w:t>
      </w:r>
      <w:r>
        <w:rPr/>
        <w:t>Lansing,</w:t>
      </w:r>
      <w:r>
        <w:rPr>
          <w:spacing w:val="-5"/>
        </w:rPr>
        <w:t> MI:</w:t>
      </w:r>
    </w:p>
    <w:p>
      <w:pPr>
        <w:pStyle w:val="BodyText"/>
        <w:spacing w:line="230" w:lineRule="auto" w:before="4"/>
        <w:ind w:left="920" w:right="3132"/>
      </w:pPr>
      <w:r>
        <w:rPr/>
        <w:t>Professor, Department of Economics, 1994–present Associate</w:t>
      </w:r>
      <w:r>
        <w:rPr>
          <w:spacing w:val="-12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1988–1994 Assistant</w:t>
      </w:r>
      <w:r>
        <w:rPr>
          <w:spacing w:val="-6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>
          <w:spacing w:val="-2"/>
        </w:rPr>
        <w:t>1982–1988</w:t>
      </w:r>
    </w:p>
    <w:p>
      <w:pPr>
        <w:pStyle w:val="BodyText"/>
        <w:spacing w:line="230" w:lineRule="auto" w:before="263"/>
        <w:ind w:left="920" w:right="3132" w:hanging="920"/>
      </w:pPr>
      <w:r>
        <w:rPr/>
        <w:t>W.</w:t>
      </w:r>
      <w:r>
        <w:rPr>
          <w:spacing w:val="-8"/>
        </w:rPr>
        <w:t> </w:t>
      </w:r>
      <w:r>
        <w:rPr/>
        <w:t>E.</w:t>
      </w:r>
      <w:r>
        <w:rPr>
          <w:spacing w:val="-8"/>
        </w:rPr>
        <w:t> </w:t>
      </w:r>
      <w:r>
        <w:rPr/>
        <w:t>Upjohn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Research,</w:t>
      </w:r>
      <w:r>
        <w:rPr>
          <w:spacing w:val="-8"/>
        </w:rPr>
        <w:t> </w:t>
      </w:r>
      <w:r>
        <w:rPr/>
        <w:t>Kalamazoo,</w:t>
      </w:r>
      <w:r>
        <w:rPr>
          <w:spacing w:val="-8"/>
        </w:rPr>
        <w:t> </w:t>
      </w:r>
      <w:r>
        <w:rPr/>
        <w:t>MI: Senior Economist, 1984–present</w:t>
      </w:r>
    </w:p>
    <w:p>
      <w:pPr>
        <w:pStyle w:val="Heading2"/>
      </w:pPr>
      <w:r>
        <w:rPr>
          <w:color w:val="4F81BD"/>
        </w:rPr>
        <w:t>Previous</w:t>
      </w:r>
      <w:r>
        <w:rPr>
          <w:color w:val="4F81BD"/>
          <w:spacing w:val="-4"/>
        </w:rPr>
        <w:t> </w:t>
      </w:r>
      <w:r>
        <w:rPr>
          <w:color w:val="4F81BD"/>
        </w:rPr>
        <w:t>(including</w:t>
      </w:r>
      <w:r>
        <w:rPr>
          <w:color w:val="4F81BD"/>
          <w:spacing w:val="-3"/>
        </w:rPr>
        <w:t> </w:t>
      </w:r>
      <w:r>
        <w:rPr>
          <w:color w:val="4F81BD"/>
        </w:rPr>
        <w:t>visiting</w:t>
      </w:r>
      <w:r>
        <w:rPr>
          <w:color w:val="4F81BD"/>
          <w:spacing w:val="-3"/>
        </w:rPr>
        <w:t> </w:t>
      </w:r>
      <w:r>
        <w:rPr>
          <w:color w:val="4F81BD"/>
        </w:rPr>
        <w:t>and</w:t>
      </w:r>
      <w:r>
        <w:rPr>
          <w:color w:val="4F81BD"/>
          <w:spacing w:val="-3"/>
        </w:rPr>
        <w:t> </w:t>
      </w:r>
      <w:r>
        <w:rPr>
          <w:color w:val="4F81BD"/>
          <w:spacing w:val="-2"/>
        </w:rPr>
        <w:t>temporary)</w:t>
      </w:r>
    </w:p>
    <w:p>
      <w:pPr>
        <w:pStyle w:val="BodyText"/>
        <w:spacing w:before="68"/>
        <w:rPr>
          <w:rFonts w:ascii="Tahoma"/>
          <w:b/>
        </w:rPr>
      </w:pPr>
    </w:p>
    <w:p>
      <w:pPr>
        <w:pStyle w:val="BodyText"/>
        <w:spacing w:line="265" w:lineRule="exact"/>
      </w:pPr>
      <w:r>
        <w:rPr/>
        <w:t>Stockholm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Stockholm,</w:t>
      </w:r>
      <w:r>
        <w:rPr>
          <w:spacing w:val="-8"/>
        </w:rPr>
        <w:t> </w:t>
      </w:r>
      <w:r>
        <w:rPr>
          <w:spacing w:val="-2"/>
        </w:rPr>
        <w:t>Sweden</w:t>
      </w:r>
    </w:p>
    <w:p>
      <w:pPr>
        <w:pStyle w:val="BodyText"/>
        <w:spacing w:line="265" w:lineRule="exact"/>
        <w:ind w:left="920"/>
      </w:pPr>
      <w:r>
        <w:rPr/>
        <w:t>Visiting</w:t>
      </w:r>
      <w:r>
        <w:rPr>
          <w:spacing w:val="-5"/>
        </w:rPr>
        <w:t> </w:t>
      </w:r>
      <w:r>
        <w:rPr/>
        <w:t>Researcher,</w:t>
      </w:r>
      <w:r>
        <w:rPr>
          <w:spacing w:val="-5"/>
        </w:rPr>
        <w:t> </w:t>
      </w:r>
      <w:r>
        <w:rPr/>
        <w:t>Swedish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(SOFI),</w:t>
      </w:r>
      <w:r>
        <w:rPr>
          <w:spacing w:val="-4"/>
        </w:rPr>
        <w:t> </w:t>
      </w:r>
      <w:r>
        <w:rPr>
          <w:spacing w:val="-2"/>
        </w:rPr>
        <w:t>2024–2025</w:t>
      </w:r>
    </w:p>
    <w:p>
      <w:pPr>
        <w:pStyle w:val="BodyText"/>
        <w:spacing w:line="265" w:lineRule="exact" w:before="250"/>
      </w:pPr>
      <w:r>
        <w:rPr/>
        <w:t>Princeton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Princeton,</w:t>
      </w:r>
      <w:r>
        <w:rPr>
          <w:spacing w:val="-8"/>
        </w:rPr>
        <w:t> </w:t>
      </w:r>
      <w:r>
        <w:rPr>
          <w:spacing w:val="-5"/>
        </w:rPr>
        <w:t>NJ:</w:t>
      </w:r>
    </w:p>
    <w:p>
      <w:pPr>
        <w:pStyle w:val="BodyText"/>
        <w:spacing w:line="260" w:lineRule="exact"/>
        <w:ind w:left="920"/>
      </w:pPr>
      <w:r>
        <w:rPr/>
        <w:t>Visiting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>
          <w:spacing w:val="-2"/>
        </w:rPr>
        <w:t>2014–2015</w:t>
      </w:r>
    </w:p>
    <w:p>
      <w:pPr>
        <w:pStyle w:val="BodyText"/>
        <w:spacing w:line="265" w:lineRule="exact"/>
        <w:ind w:left="920"/>
      </w:pPr>
      <w:r>
        <w:rPr/>
        <w:t>Visiting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Relations</w:t>
      </w:r>
      <w:r>
        <w:rPr>
          <w:spacing w:val="-6"/>
        </w:rPr>
        <w:t> </w:t>
      </w:r>
      <w:r>
        <w:rPr/>
        <w:t>Section,</w:t>
      </w:r>
      <w:r>
        <w:rPr>
          <w:spacing w:val="-6"/>
        </w:rPr>
        <w:t> </w:t>
      </w:r>
      <w:r>
        <w:rPr>
          <w:spacing w:val="-2"/>
        </w:rPr>
        <w:t>2014–2015</w:t>
      </w:r>
    </w:p>
    <w:p>
      <w:pPr>
        <w:pStyle w:val="BodyText"/>
        <w:spacing w:line="230" w:lineRule="auto" w:before="259"/>
        <w:ind w:left="920" w:right="118" w:hanging="920"/>
      </w:pPr>
      <w:r>
        <w:rPr/>
        <w:t>Advisory</w:t>
      </w:r>
      <w:r>
        <w:rPr>
          <w:spacing w:val="-6"/>
        </w:rPr>
        <w:t> </w:t>
      </w:r>
      <w:r>
        <w:rPr/>
        <w:t>Council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Unemployment</w:t>
      </w:r>
      <w:r>
        <w:rPr>
          <w:spacing w:val="-6"/>
        </w:rPr>
        <w:t> </w:t>
      </w:r>
      <w:r>
        <w:rPr/>
        <w:t>Compensation</w:t>
      </w:r>
      <w:r>
        <w:rPr>
          <w:spacing w:val="-6"/>
        </w:rPr>
        <w:t> </w:t>
      </w:r>
      <w:r>
        <w:rPr/>
        <w:t>(U.S.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Labor),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DC: Deputy Director, 1993–1994</w:t>
      </w:r>
    </w:p>
    <w:p>
      <w:pPr>
        <w:pStyle w:val="BodyText"/>
        <w:spacing w:line="265" w:lineRule="exact" w:before="253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Stirling,</w:t>
      </w:r>
      <w:r>
        <w:rPr>
          <w:spacing w:val="-3"/>
        </w:rPr>
        <w:t> </w:t>
      </w:r>
      <w:r>
        <w:rPr/>
        <w:t>Stirling,</w:t>
      </w:r>
      <w:r>
        <w:rPr>
          <w:spacing w:val="-2"/>
        </w:rPr>
        <w:t> Scotland:</w:t>
      </w:r>
    </w:p>
    <w:p>
      <w:pPr>
        <w:pStyle w:val="BodyText"/>
        <w:spacing w:line="265" w:lineRule="exact"/>
        <w:ind w:left="920"/>
      </w:pPr>
      <w:r>
        <w:rPr/>
        <w:t>Visiting</w:t>
      </w:r>
      <w:r>
        <w:rPr>
          <w:spacing w:val="-8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January–June</w:t>
      </w:r>
      <w:r>
        <w:rPr>
          <w:spacing w:val="-7"/>
        </w:rPr>
        <w:t> </w:t>
      </w:r>
      <w:r>
        <w:rPr>
          <w:spacing w:val="-4"/>
        </w:rPr>
        <w:t>1992</w:t>
      </w:r>
    </w:p>
    <w:p>
      <w:pPr>
        <w:pStyle w:val="BodyText"/>
        <w:spacing w:line="265" w:lineRule="exact" w:before="250"/>
      </w:pPr>
      <w:r>
        <w:rPr/>
        <w:t>University</w:t>
      </w:r>
      <w:r>
        <w:rPr>
          <w:spacing w:val="-1"/>
        </w:rPr>
        <w:t> </w:t>
      </w:r>
      <w:r>
        <w:rPr/>
        <w:t>of Hawai‘i at</w:t>
      </w:r>
      <w:r>
        <w:rPr>
          <w:spacing w:val="-1"/>
        </w:rPr>
        <w:t> </w:t>
      </w:r>
      <w:r>
        <w:rPr/>
        <w:t>Manoa, Honolulu, </w:t>
      </w:r>
      <w:r>
        <w:rPr>
          <w:spacing w:val="-2"/>
        </w:rPr>
        <w:t>Hawai‘i:</w:t>
      </w:r>
    </w:p>
    <w:p>
      <w:pPr>
        <w:pStyle w:val="BodyText"/>
        <w:spacing w:line="265" w:lineRule="exact"/>
        <w:ind w:left="920"/>
      </w:pPr>
      <w:r>
        <w:rPr/>
        <w:t>Visiting</w:t>
      </w:r>
      <w:r>
        <w:rPr>
          <w:spacing w:val="-6"/>
        </w:rPr>
        <w:t> </w:t>
      </w:r>
      <w:r>
        <w:rPr/>
        <w:t>Consultant,</w:t>
      </w:r>
      <w:r>
        <w:rPr>
          <w:spacing w:val="-5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Center,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1991,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1992,</w:t>
      </w:r>
      <w:r>
        <w:rPr>
          <w:spacing w:val="-6"/>
        </w:rPr>
        <w:t> </w:t>
      </w:r>
      <w:r>
        <w:rPr/>
        <w:t>Winter</w:t>
      </w:r>
      <w:r>
        <w:rPr>
          <w:spacing w:val="-5"/>
        </w:rPr>
        <w:t> </w:t>
      </w:r>
      <w:r>
        <w:rPr/>
        <w:t>1994,</w:t>
      </w:r>
      <w:r>
        <w:rPr>
          <w:spacing w:val="-6"/>
        </w:rPr>
        <w:t> </w:t>
      </w:r>
      <w:r>
        <w:rPr/>
        <w:t>Winter</w:t>
      </w:r>
      <w:r>
        <w:rPr>
          <w:spacing w:val="-5"/>
        </w:rPr>
        <w:t> </w:t>
      </w:r>
      <w:r>
        <w:rPr>
          <w:spacing w:val="-4"/>
        </w:rPr>
        <w:t>1996</w:t>
      </w:r>
    </w:p>
    <w:p>
      <w:pPr>
        <w:pStyle w:val="BodyText"/>
        <w:spacing w:line="265" w:lineRule="exact" w:before="250"/>
      </w:pPr>
      <w:r>
        <w:rPr/>
        <w:t>Pennsylvania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Park,</w:t>
      </w:r>
      <w:r>
        <w:rPr>
          <w:spacing w:val="-5"/>
        </w:rPr>
        <w:t> PA:</w:t>
      </w:r>
    </w:p>
    <w:p>
      <w:pPr>
        <w:pStyle w:val="BodyText"/>
        <w:spacing w:line="230" w:lineRule="auto" w:before="4"/>
        <w:ind w:left="920" w:right="3132"/>
      </w:pPr>
      <w:r>
        <w:rPr/>
        <w:t>Assistant</w:t>
      </w:r>
      <w:r>
        <w:rPr>
          <w:spacing w:val="-12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1981–1982 Instructor, Department of Economics, 1979–1981</w:t>
      </w:r>
    </w:p>
    <w:p>
      <w:pPr>
        <w:pStyle w:val="BodyText"/>
        <w:spacing w:line="230" w:lineRule="auto" w:before="262"/>
        <w:ind w:left="920" w:hanging="920"/>
      </w:pPr>
      <w:r>
        <w:rPr/>
        <w:t>Wisconsin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County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Municipal</w:t>
      </w:r>
      <w:r>
        <w:rPr>
          <w:spacing w:val="-4"/>
        </w:rPr>
        <w:t> </w:t>
      </w:r>
      <w:r>
        <w:rPr/>
        <w:t>Employees</w:t>
      </w:r>
      <w:r>
        <w:rPr>
          <w:spacing w:val="-4"/>
        </w:rPr>
        <w:t> </w:t>
      </w:r>
      <w:r>
        <w:rPr/>
        <w:t>(Council</w:t>
      </w:r>
      <w:r>
        <w:rPr>
          <w:spacing w:val="-4"/>
        </w:rPr>
        <w:t> </w:t>
      </w:r>
      <w:r>
        <w:rPr/>
        <w:t>40,</w:t>
      </w:r>
      <w:r>
        <w:rPr>
          <w:spacing w:val="-12"/>
        </w:rPr>
        <w:t> </w:t>
      </w:r>
      <w:r>
        <w:rPr/>
        <w:t>AFSCME,</w:t>
      </w:r>
      <w:r>
        <w:rPr>
          <w:spacing w:val="-12"/>
        </w:rPr>
        <w:t> </w:t>
      </w:r>
      <w:r>
        <w:rPr/>
        <w:t>AFL–CIO),</w:t>
      </w:r>
      <w:r>
        <w:rPr>
          <w:spacing w:val="-4"/>
        </w:rPr>
        <w:t> </w:t>
      </w:r>
      <w:r>
        <w:rPr/>
        <w:t>Madison,</w:t>
      </w:r>
      <w:r>
        <w:rPr>
          <w:spacing w:val="-4"/>
        </w:rPr>
        <w:t> </w:t>
      </w:r>
      <w:r>
        <w:rPr/>
        <w:t>WI: Research Analyst, 1978–1979</w:t>
      </w:r>
    </w:p>
    <w:p>
      <w:pPr>
        <w:pStyle w:val="BodyText"/>
        <w:spacing w:after="0" w:line="230" w:lineRule="auto"/>
        <w:sectPr>
          <w:type w:val="continuous"/>
          <w:pgSz w:w="12240" w:h="15840"/>
          <w:pgMar w:top="1400" w:bottom="280" w:left="1440" w:right="1440"/>
        </w:sectPr>
      </w:pPr>
    </w:p>
    <w:p>
      <w:pPr>
        <w:pStyle w:val="Heading1"/>
        <w:spacing w:before="62"/>
      </w:pPr>
      <w:r>
        <w:rPr>
          <w:color w:val="4F81BD"/>
          <w:spacing w:val="-2"/>
          <w:w w:val="105"/>
        </w:rPr>
        <w:t>EDUCATION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  <w:ind w:right="3894"/>
      </w:pPr>
      <w:r>
        <w:rPr/>
        <w:t>Ph.D., Economics, University of Wisconsin–Madison, 1981 M.S., Economics, University of Wisconsin–Madison, 1977 B.A.,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(highest</w:t>
      </w:r>
      <w:r>
        <w:rPr>
          <w:spacing w:val="-7"/>
        </w:rPr>
        <w:t> </w:t>
      </w:r>
      <w:r>
        <w:rPr/>
        <w:t>honors),</w:t>
      </w:r>
      <w:r>
        <w:rPr>
          <w:spacing w:val="-7"/>
        </w:rPr>
        <w:t> </w:t>
      </w:r>
      <w:r>
        <w:rPr/>
        <w:t>Middlebury</w:t>
      </w:r>
      <w:r>
        <w:rPr>
          <w:spacing w:val="-7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1975</w:t>
      </w:r>
    </w:p>
    <w:p>
      <w:pPr>
        <w:pStyle w:val="BodyText"/>
        <w:spacing w:before="31"/>
      </w:pPr>
    </w:p>
    <w:p>
      <w:pPr>
        <w:pStyle w:val="Heading1"/>
        <w:spacing w:before="0"/>
      </w:pPr>
      <w:r>
        <w:rPr>
          <w:color w:val="4F81BD"/>
        </w:rPr>
        <w:t>FIELDS</w:t>
      </w:r>
      <w:r>
        <w:rPr>
          <w:color w:val="4F81BD"/>
          <w:spacing w:val="4"/>
        </w:rPr>
        <w:t> </w:t>
      </w:r>
      <w:r>
        <w:rPr>
          <w:color w:val="4F81BD"/>
        </w:rPr>
        <w:t>OF</w:t>
      </w:r>
      <w:r>
        <w:rPr>
          <w:color w:val="4F81BD"/>
          <w:spacing w:val="5"/>
        </w:rPr>
        <w:t> </w:t>
      </w:r>
      <w:r>
        <w:rPr>
          <w:color w:val="4F81BD"/>
          <w:spacing w:val="-2"/>
        </w:rPr>
        <w:t>INTEREST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  <w:ind w:right="5745"/>
      </w:pPr>
      <w:r>
        <w:rPr/>
        <w:t>Labor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Policy Public Economics</w:t>
      </w:r>
    </w:p>
    <w:p>
      <w:pPr>
        <w:pStyle w:val="BodyText"/>
        <w:spacing w:line="263" w:lineRule="exact"/>
      </w:pPr>
      <w:r>
        <w:rPr/>
        <w:t>Applied </w:t>
      </w:r>
      <w:r>
        <w:rPr>
          <w:spacing w:val="-2"/>
        </w:rPr>
        <w:t>Microeconomics</w:t>
      </w:r>
    </w:p>
    <w:p>
      <w:pPr>
        <w:pStyle w:val="Heading1"/>
      </w:pPr>
      <w:r>
        <w:rPr>
          <w:color w:val="4F81BD"/>
        </w:rPr>
        <w:t>TEACHING</w:t>
      </w:r>
      <w:r>
        <w:rPr>
          <w:color w:val="4F81BD"/>
          <w:spacing w:val="17"/>
        </w:rPr>
        <w:t> </w:t>
      </w:r>
      <w:r>
        <w:rPr>
          <w:color w:val="4F81BD"/>
          <w:spacing w:val="-2"/>
        </w:rPr>
        <w:t>EXPERIENCE</w:t>
      </w:r>
    </w:p>
    <w:p>
      <w:pPr>
        <w:pStyle w:val="BodyText"/>
        <w:spacing w:before="75"/>
        <w:rPr>
          <w:rFonts w:ascii="Tahoma"/>
          <w:b/>
        </w:rPr>
      </w:pPr>
    </w:p>
    <w:p>
      <w:pPr>
        <w:pStyle w:val="Heading2"/>
        <w:spacing w:before="0"/>
      </w:pPr>
      <w:r>
        <w:rPr>
          <w:color w:val="4F81BD"/>
        </w:rPr>
        <w:t>Michigan</w:t>
      </w:r>
      <w:r>
        <w:rPr>
          <w:color w:val="4F81BD"/>
          <w:spacing w:val="-10"/>
        </w:rPr>
        <w:t> </w:t>
      </w:r>
      <w:r>
        <w:rPr>
          <w:color w:val="4F81BD"/>
        </w:rPr>
        <w:t>State</w:t>
      </w:r>
      <w:r>
        <w:rPr>
          <w:color w:val="4F81BD"/>
          <w:spacing w:val="-9"/>
        </w:rPr>
        <w:t> </w:t>
      </w:r>
      <w:r>
        <w:rPr>
          <w:color w:val="4F81BD"/>
          <w:spacing w:val="-2"/>
        </w:rPr>
        <w:t>University</w:t>
      </w:r>
    </w:p>
    <w:p>
      <w:pPr>
        <w:pStyle w:val="BodyText"/>
        <w:spacing w:before="68"/>
        <w:rPr>
          <w:rFonts w:ascii="Tahoma"/>
          <w:b/>
        </w:rPr>
      </w:pPr>
    </w:p>
    <w:p>
      <w:pPr>
        <w:pStyle w:val="BodyText"/>
        <w:spacing w:line="265" w:lineRule="exact"/>
      </w:pPr>
      <w:r>
        <w:rPr/>
        <w:t>Introduction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Microeconomics</w:t>
      </w:r>
    </w:p>
    <w:p>
      <w:pPr>
        <w:pStyle w:val="BodyText"/>
        <w:spacing w:line="230" w:lineRule="auto" w:before="3"/>
        <w:ind w:right="3894"/>
      </w:pPr>
      <w:r>
        <w:rPr/>
        <w:t>Microeconomics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Public</w:t>
      </w:r>
      <w:r>
        <w:rPr>
          <w:spacing w:val="-9"/>
        </w:rPr>
        <w:t> </w:t>
      </w:r>
      <w:r>
        <w:rPr/>
        <w:t>Policy</w:t>
      </w:r>
      <w:r>
        <w:rPr>
          <w:spacing w:val="-9"/>
        </w:rPr>
        <w:t> </w:t>
      </w:r>
      <w:r>
        <w:rPr/>
        <w:t>(Honors</w:t>
      </w:r>
      <w:r>
        <w:rPr>
          <w:spacing w:val="-9"/>
        </w:rPr>
        <w:t> </w:t>
      </w:r>
      <w:r>
        <w:rPr/>
        <w:t>College) Intermediate Microeconomics</w:t>
      </w:r>
    </w:p>
    <w:p>
      <w:pPr>
        <w:pStyle w:val="BodyText"/>
        <w:spacing w:line="230" w:lineRule="auto" w:before="2"/>
        <w:ind w:right="3460"/>
      </w:pPr>
      <w:r>
        <w:rPr/>
        <w:t>Labor Market Policy and Labor Relations (undergraduate) Analysis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Markets</w:t>
      </w:r>
      <w:r>
        <w:rPr>
          <w:spacing w:val="-7"/>
        </w:rPr>
        <w:t> </w:t>
      </w:r>
      <w:r>
        <w:rPr/>
        <w:t>(undergraduate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majors) Introduction to Econometrics (undergraduate)</w:t>
      </w:r>
    </w:p>
    <w:p>
      <w:pPr>
        <w:pStyle w:val="BodyText"/>
        <w:spacing w:line="230" w:lineRule="auto" w:before="3"/>
        <w:ind w:right="5745"/>
      </w:pPr>
      <w:r>
        <w:rPr/>
        <w:t>Senior</w:t>
      </w:r>
      <w:r>
        <w:rPr>
          <w:spacing w:val="-10"/>
        </w:rPr>
        <w:t> </w:t>
      </w:r>
      <w:r>
        <w:rPr/>
        <w:t>Seminar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Majors Labor Economics (graduate)</w:t>
      </w:r>
    </w:p>
    <w:p>
      <w:pPr>
        <w:pStyle w:val="Heading2"/>
      </w:pPr>
      <w:r>
        <w:rPr>
          <w:color w:val="4F81BD"/>
        </w:rPr>
        <w:t>Princeton</w:t>
      </w:r>
      <w:r>
        <w:rPr>
          <w:color w:val="4F81BD"/>
          <w:spacing w:val="6"/>
        </w:rPr>
        <w:t> </w:t>
      </w:r>
      <w:r>
        <w:rPr>
          <w:color w:val="4F81BD"/>
          <w:spacing w:val="-2"/>
        </w:rPr>
        <w:t>University</w:t>
      </w:r>
    </w:p>
    <w:p>
      <w:pPr>
        <w:pStyle w:val="BodyText"/>
        <w:spacing w:before="68"/>
        <w:rPr>
          <w:rFonts w:ascii="Tahoma"/>
          <w:b/>
        </w:rPr>
      </w:pPr>
    </w:p>
    <w:p>
      <w:pPr>
        <w:pStyle w:val="BodyText"/>
      </w:pPr>
      <w:r>
        <w:rPr/>
        <w:t>Junior</w:t>
      </w:r>
      <w:r>
        <w:rPr>
          <w:spacing w:val="-8"/>
        </w:rPr>
        <w:t> </w:t>
      </w:r>
      <w:r>
        <w:rPr/>
        <w:t>Independent</w:t>
      </w:r>
      <w:r>
        <w:rPr>
          <w:spacing w:val="-8"/>
        </w:rPr>
        <w:t> </w:t>
      </w:r>
      <w:r>
        <w:rPr/>
        <w:t>Workshop</w:t>
      </w:r>
      <w:r>
        <w:rPr>
          <w:spacing w:val="-7"/>
        </w:rPr>
        <w:t> </w:t>
      </w:r>
      <w:r>
        <w:rPr>
          <w:spacing w:val="-2"/>
        </w:rPr>
        <w:t>(undergraduate)</w:t>
      </w:r>
    </w:p>
    <w:p>
      <w:pPr>
        <w:pStyle w:val="Heading2"/>
        <w:spacing w:before="258"/>
      </w:pPr>
      <w:r>
        <w:rPr>
          <w:color w:val="4F81BD"/>
          <w:spacing w:val="-4"/>
        </w:rPr>
        <w:t>Pennsylvania</w:t>
      </w:r>
      <w:r>
        <w:rPr>
          <w:color w:val="4F81BD"/>
          <w:spacing w:val="2"/>
        </w:rPr>
        <w:t> </w:t>
      </w:r>
      <w:r>
        <w:rPr>
          <w:color w:val="4F81BD"/>
          <w:spacing w:val="-4"/>
        </w:rPr>
        <w:t>State</w:t>
      </w:r>
      <w:r>
        <w:rPr>
          <w:color w:val="4F81BD"/>
          <w:spacing w:val="2"/>
        </w:rPr>
        <w:t> </w:t>
      </w:r>
      <w:r>
        <w:rPr>
          <w:color w:val="4F81BD"/>
          <w:spacing w:val="-4"/>
        </w:rPr>
        <w:t>University</w:t>
      </w:r>
    </w:p>
    <w:p>
      <w:pPr>
        <w:pStyle w:val="BodyText"/>
        <w:spacing w:before="67"/>
        <w:rPr>
          <w:rFonts w:ascii="Tahoma"/>
          <w:b/>
        </w:rPr>
      </w:pPr>
    </w:p>
    <w:p>
      <w:pPr>
        <w:pStyle w:val="BodyText"/>
        <w:spacing w:line="265" w:lineRule="exact" w:before="1"/>
      </w:pPr>
      <w:r>
        <w:rPr/>
        <w:t>Principles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Microeconomics</w:t>
      </w:r>
    </w:p>
    <w:p>
      <w:pPr>
        <w:pStyle w:val="BodyText"/>
        <w:spacing w:line="230" w:lineRule="auto" w:before="3"/>
        <w:ind w:right="4262"/>
      </w:pPr>
      <w:r>
        <w:rPr/>
        <w:t>Labor Economics (undergraduate and graduate) Statistical</w:t>
      </w:r>
      <w:r>
        <w:rPr>
          <w:spacing w:val="-11"/>
        </w:rPr>
        <w:t> </w:t>
      </w:r>
      <w:r>
        <w:rPr/>
        <w:t>Foundations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Econometrics</w:t>
      </w:r>
      <w:r>
        <w:rPr>
          <w:spacing w:val="-11"/>
        </w:rPr>
        <w:t> </w:t>
      </w:r>
      <w:r>
        <w:rPr/>
        <w:t>(undergraduate) Comparative Economic Systems (undergraduate)</w:t>
      </w:r>
    </w:p>
    <w:p>
      <w:pPr>
        <w:pStyle w:val="Heading2"/>
        <w:spacing w:before="262"/>
      </w:pPr>
      <w:r>
        <w:rPr>
          <w:color w:val="4F81BD"/>
        </w:rPr>
        <w:t>University</w:t>
      </w:r>
      <w:r>
        <w:rPr>
          <w:color w:val="4F81BD"/>
          <w:spacing w:val="-5"/>
        </w:rPr>
        <w:t> </w:t>
      </w:r>
      <w:r>
        <w:rPr>
          <w:color w:val="4F81BD"/>
        </w:rPr>
        <w:t>of</w:t>
      </w:r>
      <w:r>
        <w:rPr>
          <w:color w:val="4F81BD"/>
          <w:spacing w:val="-5"/>
        </w:rPr>
        <w:t> </w:t>
      </w:r>
      <w:r>
        <w:rPr>
          <w:color w:val="4F81BD"/>
          <w:spacing w:val="-2"/>
        </w:rPr>
        <w:t>Stirling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  <w:ind w:right="4891"/>
      </w:pPr>
      <w:r>
        <w:rPr/>
        <w:t>Topics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Labor</w:t>
      </w:r>
      <w:r>
        <w:rPr>
          <w:spacing w:val="-13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(undergraduate) Capital Budgeting (MBA)</w:t>
      </w:r>
    </w:p>
    <w:p>
      <w:pPr>
        <w:pStyle w:val="Heading2"/>
        <w:spacing w:before="262"/>
      </w:pPr>
      <w:r>
        <w:rPr>
          <w:color w:val="4F81BD"/>
        </w:rPr>
        <w:t>Dissertation</w:t>
      </w:r>
      <w:r>
        <w:rPr>
          <w:color w:val="4F81BD"/>
          <w:spacing w:val="-10"/>
        </w:rPr>
        <w:t> </w:t>
      </w:r>
      <w:r>
        <w:rPr>
          <w:color w:val="4F81BD"/>
        </w:rPr>
        <w:t>Committees</w:t>
      </w:r>
      <w:r>
        <w:rPr>
          <w:color w:val="4F81BD"/>
          <w:spacing w:val="-10"/>
        </w:rPr>
        <w:t> </w:t>
      </w:r>
      <w:r>
        <w:rPr>
          <w:color w:val="4F81BD"/>
          <w:spacing w:val="-2"/>
        </w:rPr>
        <w:t>Chaired</w:t>
      </w:r>
    </w:p>
    <w:p>
      <w:pPr>
        <w:pStyle w:val="BodyText"/>
        <w:spacing w:before="67"/>
        <w:rPr>
          <w:rFonts w:ascii="Tahoma"/>
          <w:b/>
        </w:rPr>
      </w:pPr>
    </w:p>
    <w:p>
      <w:pPr>
        <w:pStyle w:val="BodyText"/>
      </w:pPr>
      <w:r>
        <w:rPr/>
        <w:t>David</w:t>
      </w:r>
      <w:r>
        <w:rPr>
          <w:spacing w:val="-7"/>
        </w:rPr>
        <w:t> </w:t>
      </w:r>
      <w:r>
        <w:rPr/>
        <w:t>M.</w:t>
      </w:r>
      <w:r>
        <w:rPr>
          <w:spacing w:val="-4"/>
        </w:rPr>
        <w:t> </w:t>
      </w:r>
      <w:r>
        <w:rPr/>
        <w:t>Smith.</w:t>
      </w:r>
      <w:r>
        <w:rPr>
          <w:spacing w:val="-4"/>
        </w:rPr>
        <w:t> </w:t>
      </w:r>
      <w:r>
        <w:rPr/>
        <w:t>Studies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Veterinarians.</w:t>
      </w:r>
      <w:r>
        <w:rPr>
          <w:spacing w:val="-5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>
          <w:spacing w:val="-2"/>
        </w:rPr>
        <w:t>1997.</w:t>
      </w:r>
    </w:p>
    <w:p>
      <w:pPr>
        <w:pStyle w:val="BodyText"/>
        <w:spacing w:line="230" w:lineRule="auto" w:before="259"/>
      </w:pPr>
      <w:r>
        <w:rPr/>
        <w:t>Wen-Hao</w:t>
      </w:r>
      <w:r>
        <w:rPr>
          <w:spacing w:val="-8"/>
        </w:rPr>
        <w:t> </w:t>
      </w:r>
      <w:r>
        <w:rPr/>
        <w:t>Chen.</w:t>
      </w:r>
      <w:r>
        <w:rPr>
          <w:spacing w:val="-8"/>
        </w:rPr>
        <w:t> </w:t>
      </w:r>
      <w:r>
        <w:rPr/>
        <w:t>Essays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Insurance,</w:t>
      </w:r>
      <w:r>
        <w:rPr>
          <w:spacing w:val="-8"/>
        </w:rPr>
        <w:t> </w:t>
      </w:r>
      <w:r>
        <w:rPr/>
        <w:t>Income</w:t>
      </w:r>
      <w:r>
        <w:rPr>
          <w:spacing w:val="-8"/>
        </w:rPr>
        <w:t> </w:t>
      </w:r>
      <w:r>
        <w:rPr/>
        <w:t>Mobility,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Family</w:t>
      </w:r>
      <w:r>
        <w:rPr>
          <w:spacing w:val="-8"/>
        </w:rPr>
        <w:t> </w:t>
      </w:r>
      <w:r>
        <w:rPr/>
        <w:t>Income</w:t>
      </w:r>
      <w:r>
        <w:rPr>
          <w:spacing w:val="-8"/>
        </w:rPr>
        <w:t> </w:t>
      </w:r>
      <w:r>
        <w:rPr/>
        <w:t>Distribution. Michigan State University, 2004.</w:t>
      </w:r>
    </w:p>
    <w:p>
      <w:pPr>
        <w:pStyle w:val="BodyText"/>
        <w:spacing w:after="0" w:line="230" w:lineRule="auto"/>
        <w:sectPr>
          <w:footerReference w:type="default" r:id="rId7"/>
          <w:pgSz w:w="12240" w:h="15840"/>
          <w:pgMar w:header="0" w:footer="862" w:top="1380" w:bottom="1060" w:left="1440" w:right="1440"/>
          <w:pgNumType w:start="2"/>
        </w:sectPr>
      </w:pPr>
    </w:p>
    <w:p>
      <w:pPr>
        <w:pStyle w:val="BodyText"/>
        <w:spacing w:line="230" w:lineRule="auto" w:before="43"/>
      </w:pPr>
      <w:r>
        <w:rPr/>
        <w:t>Merve</w:t>
      </w:r>
      <w:r>
        <w:rPr>
          <w:spacing w:val="-5"/>
        </w:rPr>
        <w:t> </w:t>
      </w:r>
      <w:r>
        <w:rPr/>
        <w:t>Cebi</w:t>
      </w:r>
      <w:r>
        <w:rPr>
          <w:spacing w:val="-5"/>
        </w:rPr>
        <w:t> </w:t>
      </w:r>
      <w:r>
        <w:rPr/>
        <w:t>Meral.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Capital,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Supply,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Care.</w:t>
      </w:r>
      <w:r>
        <w:rPr>
          <w:spacing w:val="-5"/>
        </w:rPr>
        <w:t> </w:t>
      </w:r>
      <w:r>
        <w:rPr/>
        <w:t>Michigan State University, 2008.</w:t>
      </w:r>
    </w:p>
    <w:p>
      <w:pPr>
        <w:pStyle w:val="BodyText"/>
        <w:spacing w:before="253"/>
      </w:pPr>
      <w:r>
        <w:rPr/>
        <w:t>Michael</w:t>
      </w:r>
      <w:r>
        <w:rPr>
          <w:spacing w:val="-13"/>
        </w:rPr>
        <w:t> </w:t>
      </w:r>
      <w:r>
        <w:rPr/>
        <w:t>A.</w:t>
      </w:r>
      <w:r>
        <w:rPr>
          <w:spacing w:val="-11"/>
        </w:rPr>
        <w:t> </w:t>
      </w:r>
      <w:r>
        <w:rPr/>
        <w:t>Allgrunn.</w:t>
      </w:r>
      <w:r>
        <w:rPr>
          <w:spacing w:val="-4"/>
        </w:rPr>
        <w:t> </w:t>
      </w:r>
      <w:r>
        <w:rPr/>
        <w:t>Three</w:t>
      </w:r>
      <w:r>
        <w:rPr>
          <w:spacing w:val="-3"/>
        </w:rPr>
        <w:t> </w:t>
      </w:r>
      <w:r>
        <w:rPr/>
        <w:t>Studies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Immigration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Unemployment.</w:t>
      </w:r>
      <w:r>
        <w:rPr>
          <w:spacing w:val="-3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>
          <w:spacing w:val="-2"/>
        </w:rPr>
        <w:t>2009.</w:t>
      </w:r>
    </w:p>
    <w:p>
      <w:pPr>
        <w:pStyle w:val="BodyText"/>
        <w:spacing w:line="230" w:lineRule="auto" w:before="259"/>
        <w:ind w:right="60"/>
      </w:pPr>
      <w:r>
        <w:rPr/>
        <w:t>Po-Chun</w:t>
      </w:r>
      <w:r>
        <w:rPr>
          <w:spacing w:val="-5"/>
        </w:rPr>
        <w:t> </w:t>
      </w:r>
      <w:r>
        <w:rPr/>
        <w:t>Huang.</w:t>
      </w:r>
      <w:r>
        <w:rPr>
          <w:spacing w:val="-5"/>
        </w:rPr>
        <w:t> </w:t>
      </w:r>
      <w:r>
        <w:rPr/>
        <w:t>Essays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Unemployment</w:t>
      </w:r>
      <w:r>
        <w:rPr>
          <w:spacing w:val="-5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Market.</w:t>
      </w:r>
      <w:r>
        <w:rPr>
          <w:spacing w:val="-5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 </w:t>
      </w:r>
      <w:r>
        <w:rPr>
          <w:spacing w:val="-2"/>
        </w:rPr>
        <w:t>2017.</w:t>
      </w:r>
    </w:p>
    <w:p>
      <w:pPr>
        <w:pStyle w:val="BodyText"/>
        <w:spacing w:line="230" w:lineRule="auto" w:before="262"/>
      </w:pPr>
      <w:r>
        <w:rPr/>
        <w:t>Bryce</w:t>
      </w:r>
      <w:r>
        <w:rPr>
          <w:spacing w:val="-5"/>
        </w:rPr>
        <w:t> </w:t>
      </w:r>
      <w:r>
        <w:rPr/>
        <w:t>VanderBerg.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Signaling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Job</w:t>
      </w:r>
      <w:r>
        <w:rPr>
          <w:spacing w:val="-5"/>
        </w:rPr>
        <w:t> </w:t>
      </w:r>
      <w:r>
        <w:rPr/>
        <w:t>Loss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Studies.</w:t>
      </w:r>
      <w:r>
        <w:rPr>
          <w:spacing w:val="-5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State University, 2022.</w:t>
      </w:r>
    </w:p>
    <w:p>
      <w:pPr>
        <w:pStyle w:val="BodyText"/>
        <w:spacing w:before="253"/>
      </w:pPr>
      <w:r>
        <w:rPr/>
        <w:t>Kexin</w:t>
      </w:r>
      <w:r>
        <w:rPr>
          <w:spacing w:val="-8"/>
        </w:rPr>
        <w:t> </w:t>
      </w:r>
      <w:r>
        <w:rPr/>
        <w:t>Feng.</w:t>
      </w:r>
      <w:r>
        <w:rPr>
          <w:spacing w:val="-7"/>
        </w:rPr>
        <w:t> </w:t>
      </w:r>
      <w:r>
        <w:rPr/>
        <w:t>Effects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Pay</w:t>
      </w:r>
      <w:r>
        <w:rPr>
          <w:spacing w:val="-7"/>
        </w:rPr>
        <w:t> </w:t>
      </w:r>
      <w:r>
        <w:rPr/>
        <w:t>Transparency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Wages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Mobility,</w:t>
      </w:r>
      <w:r>
        <w:rPr>
          <w:spacing w:val="-7"/>
        </w:rPr>
        <w:t> </w:t>
      </w:r>
      <w:r>
        <w:rPr>
          <w:spacing w:val="-2"/>
        </w:rPr>
        <w:t>2025.</w:t>
      </w:r>
    </w:p>
    <w:p>
      <w:pPr>
        <w:pStyle w:val="BodyText"/>
        <w:spacing w:line="230" w:lineRule="auto" w:before="259"/>
      </w:pPr>
      <w:r>
        <w:rPr/>
        <w:t>Asa</w:t>
      </w:r>
      <w:r>
        <w:rPr>
          <w:spacing w:val="-4"/>
        </w:rPr>
        <w:t> </w:t>
      </w:r>
      <w:r>
        <w:rPr/>
        <w:t>Brigandi.</w:t>
      </w:r>
      <w:r>
        <w:rPr>
          <w:spacing w:val="-11"/>
        </w:rPr>
        <w:t> </w:t>
      </w:r>
      <w:r>
        <w:rPr/>
        <w:t>An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Reemployment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Eligibility</w:t>
      </w:r>
      <w:r>
        <w:rPr>
          <w:spacing w:val="-11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(RESEA)</w:t>
      </w:r>
      <w:r>
        <w:rPr>
          <w:spacing w:val="-4"/>
        </w:rPr>
        <w:t> </w:t>
      </w:r>
      <w:r>
        <w:rPr/>
        <w:t>Program, in progress.</w:t>
      </w:r>
    </w:p>
    <w:p>
      <w:pPr>
        <w:pStyle w:val="BodyText"/>
        <w:spacing w:before="253"/>
      </w:pPr>
      <w:r>
        <w:rPr/>
        <w:t>Jarret</w:t>
      </w:r>
      <w:r>
        <w:rPr>
          <w:spacing w:val="-7"/>
        </w:rPr>
        <w:t> </w:t>
      </w:r>
      <w:r>
        <w:rPr/>
        <w:t>Hoffman,</w:t>
      </w:r>
      <w:r>
        <w:rPr>
          <w:spacing w:val="-6"/>
        </w:rPr>
        <w:t> </w:t>
      </w:r>
      <w:r>
        <w:rPr/>
        <w:t>Prevailing</w:t>
      </w:r>
      <w:r>
        <w:rPr>
          <w:spacing w:val="-6"/>
        </w:rPr>
        <w:t> </w:t>
      </w:r>
      <w:r>
        <w:rPr/>
        <w:t>Wage</w:t>
      </w:r>
      <w:r>
        <w:rPr>
          <w:spacing w:val="-7"/>
        </w:rPr>
        <w:t> </w:t>
      </w:r>
      <w:r>
        <w:rPr/>
        <w:t>Laws,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progress.</w:t>
      </w:r>
    </w:p>
    <w:p>
      <w:pPr>
        <w:pStyle w:val="BodyText"/>
        <w:spacing w:before="251"/>
      </w:pPr>
      <w:r>
        <w:rPr/>
        <w:t>Eion</w:t>
      </w:r>
      <w:r>
        <w:rPr>
          <w:spacing w:val="-6"/>
        </w:rPr>
        <w:t> </w:t>
      </w:r>
      <w:r>
        <w:rPr/>
        <w:t>Lange,</w:t>
      </w:r>
      <w:r>
        <w:rPr>
          <w:spacing w:val="-5"/>
        </w:rPr>
        <w:t> </w:t>
      </w:r>
      <w:r>
        <w:rPr/>
        <w:t>Heterogeneity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Job</w:t>
      </w:r>
      <w:r>
        <w:rPr>
          <w:spacing w:val="-5"/>
        </w:rPr>
        <w:t> </w:t>
      </w:r>
      <w:r>
        <w:rPr/>
        <w:t>Tenure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Mobility,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progress.</w:t>
      </w:r>
    </w:p>
    <w:p>
      <w:pPr>
        <w:pStyle w:val="BodyText"/>
        <w:spacing w:before="47"/>
      </w:pPr>
    </w:p>
    <w:p>
      <w:pPr>
        <w:pStyle w:val="Heading1"/>
        <w:spacing w:before="1"/>
      </w:pPr>
      <w:r>
        <w:rPr>
          <w:color w:val="4F81BD"/>
        </w:rPr>
        <w:t>WORK</w:t>
      </w:r>
      <w:r>
        <w:rPr>
          <w:color w:val="4F81BD"/>
          <w:spacing w:val="2"/>
        </w:rPr>
        <w:t> </w:t>
      </w:r>
      <w:r>
        <w:rPr>
          <w:color w:val="4F81BD"/>
        </w:rPr>
        <w:t>IN</w:t>
      </w:r>
      <w:r>
        <w:rPr>
          <w:color w:val="4F81BD"/>
          <w:spacing w:val="3"/>
        </w:rPr>
        <w:t> </w:t>
      </w:r>
      <w:r>
        <w:rPr>
          <w:color w:val="4F81BD"/>
          <w:spacing w:val="-2"/>
        </w:rPr>
        <w:t>PROGRESS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</w:pPr>
      <w:r>
        <w:rPr/>
        <w:t>“</w:t>
      </w:r>
      <w:r>
        <w:rPr>
          <w:color w:val="000099"/>
          <w:u w:val="single" w:color="000099"/>
        </w:rPr>
        <w:t>Work</w:t>
      </w:r>
      <w:r>
        <w:rPr>
          <w:color w:val="000099"/>
          <w:spacing w:val="-7"/>
          <w:u w:val="single" w:color="000099"/>
        </w:rPr>
        <w:t> </w:t>
      </w:r>
      <w:r>
        <w:rPr>
          <w:color w:val="000099"/>
          <w:u w:val="single" w:color="000099"/>
        </w:rPr>
        <w:t>Hours</w:t>
      </w:r>
      <w:r>
        <w:rPr>
          <w:color w:val="000099"/>
          <w:spacing w:val="-6"/>
          <w:u w:val="single" w:color="000099"/>
        </w:rPr>
        <w:t> </w:t>
      </w:r>
      <w:r>
        <w:rPr>
          <w:color w:val="000099"/>
          <w:u w:val="single" w:color="000099"/>
        </w:rPr>
        <w:t>Mismatch</w:t>
      </w:r>
      <w:r>
        <w:rPr/>
        <w:t>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Marta</w:t>
      </w:r>
      <w:r>
        <w:rPr>
          <w:spacing w:val="-6"/>
        </w:rPr>
        <w:t> </w:t>
      </w:r>
      <w:r>
        <w:rPr/>
        <w:t>Lachowska,</w:t>
      </w:r>
      <w:r>
        <w:rPr>
          <w:spacing w:val="-13"/>
        </w:rPr>
        <w:t> </w:t>
      </w:r>
      <w:r>
        <w:rPr/>
        <w:t>Alexandre</w:t>
      </w:r>
      <w:r>
        <w:rPr>
          <w:spacing w:val="-6"/>
        </w:rPr>
        <w:t> </w:t>
      </w:r>
      <w:r>
        <w:rPr/>
        <w:t>Mas,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Raffaele</w:t>
      </w:r>
      <w:r>
        <w:rPr>
          <w:spacing w:val="-6"/>
        </w:rPr>
        <w:t> </w:t>
      </w:r>
      <w:r>
        <w:rPr/>
        <w:t>Saggio.</w:t>
      </w:r>
      <w:r>
        <w:rPr>
          <w:spacing w:val="-6"/>
        </w:rPr>
        <w:t> </w:t>
      </w:r>
      <w:r>
        <w:rPr/>
        <w:t>Conditionally accepted, </w:t>
      </w:r>
      <w:r>
        <w:rPr>
          <w:i/>
        </w:rPr>
        <w:t>Econometrica</w:t>
      </w:r>
      <w:r>
        <w:rPr/>
        <w:t>.</w:t>
      </w:r>
    </w:p>
    <w:p>
      <w:pPr>
        <w:pStyle w:val="BodyText"/>
        <w:spacing w:line="230" w:lineRule="auto" w:before="262"/>
        <w:ind w:right="118"/>
      </w:pPr>
      <w:r>
        <w:rPr/>
        <w:t>“Gender,</w:t>
      </w:r>
      <w:r>
        <w:rPr>
          <w:spacing w:val="-7"/>
        </w:rPr>
        <w:t> </w:t>
      </w:r>
      <w:r>
        <w:rPr/>
        <w:t>Wages,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Hours: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Employer,”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Marta</w:t>
      </w:r>
      <w:r>
        <w:rPr>
          <w:spacing w:val="-7"/>
        </w:rPr>
        <w:t> </w:t>
      </w:r>
      <w:r>
        <w:rPr/>
        <w:t>Lachowska</w:t>
      </w:r>
      <w:r>
        <w:rPr>
          <w:spacing w:val="-7"/>
        </w:rPr>
        <w:t> </w:t>
      </w:r>
      <w:r>
        <w:rPr/>
        <w:t>(supported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 Russell Sage Foundation).</w:t>
      </w:r>
    </w:p>
    <w:p>
      <w:pPr>
        <w:pStyle w:val="BodyText"/>
        <w:spacing w:line="230" w:lineRule="auto" w:before="262"/>
      </w:pPr>
      <w:r>
        <w:rPr/>
        <w:t>“Race,</w:t>
      </w:r>
      <w:r>
        <w:rPr>
          <w:spacing w:val="-5"/>
        </w:rPr>
        <w:t> </w:t>
      </w:r>
      <w:r>
        <w:rPr/>
        <w:t>Gender,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Denied</w:t>
      </w:r>
      <w:r>
        <w:rPr>
          <w:spacing w:val="-5"/>
        </w:rPr>
        <w:t> </w:t>
      </w:r>
      <w:r>
        <w:rPr/>
        <w:t>Claims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Unemployment</w:t>
      </w:r>
      <w:r>
        <w:rPr>
          <w:spacing w:val="-5"/>
        </w:rPr>
        <w:t> </w:t>
      </w:r>
      <w:r>
        <w:rPr/>
        <w:t>Insurance: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Employer,”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Marta Lachowska (supported by the U.S. Department of Labor).</w:t>
      </w:r>
    </w:p>
    <w:p>
      <w:pPr>
        <w:pStyle w:val="BodyText"/>
        <w:spacing w:line="230" w:lineRule="auto" w:before="262"/>
      </w:pPr>
      <w:r>
        <w:rPr/>
        <w:t>“Long-Term</w:t>
      </w:r>
      <w:r>
        <w:rPr>
          <w:spacing w:val="-8"/>
        </w:rPr>
        <w:t> </w:t>
      </w:r>
      <w:r>
        <w:rPr/>
        <w:t>Effects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Job</w:t>
      </w:r>
      <w:r>
        <w:rPr>
          <w:spacing w:val="-7"/>
        </w:rPr>
        <w:t> </w:t>
      </w:r>
      <w:r>
        <w:rPr/>
        <w:t>Search</w:t>
      </w:r>
      <w:r>
        <w:rPr>
          <w:spacing w:val="-13"/>
        </w:rPr>
        <w:t> </w:t>
      </w:r>
      <w:r>
        <w:rPr/>
        <w:t>Assistance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Displaced</w:t>
      </w:r>
      <w:r>
        <w:rPr>
          <w:spacing w:val="-7"/>
        </w:rPr>
        <w:t> </w:t>
      </w:r>
      <w:r>
        <w:rPr/>
        <w:t>Workers,”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Marta</w:t>
      </w:r>
      <w:r>
        <w:rPr>
          <w:spacing w:val="-7"/>
        </w:rPr>
        <w:t> </w:t>
      </w:r>
      <w:r>
        <w:rPr/>
        <w:t>Lachowska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Merve </w:t>
      </w:r>
      <w:r>
        <w:rPr>
          <w:spacing w:val="-2"/>
        </w:rPr>
        <w:t>Meral.</w:t>
      </w:r>
    </w:p>
    <w:p>
      <w:pPr>
        <w:pStyle w:val="Heading1"/>
        <w:spacing w:before="261"/>
      </w:pPr>
      <w:r>
        <w:rPr>
          <w:color w:val="4F81BD"/>
          <w:spacing w:val="-2"/>
        </w:rPr>
        <w:t>PUBLICATIONS</w:t>
      </w:r>
    </w:p>
    <w:p>
      <w:pPr>
        <w:pStyle w:val="BodyText"/>
        <w:spacing w:before="75"/>
        <w:rPr>
          <w:rFonts w:ascii="Tahoma"/>
          <w:b/>
        </w:rPr>
      </w:pPr>
    </w:p>
    <w:p>
      <w:pPr>
        <w:pStyle w:val="Heading2"/>
        <w:spacing w:before="0"/>
      </w:pPr>
      <w:r>
        <w:rPr>
          <w:color w:val="4F81BD"/>
          <w:spacing w:val="-2"/>
        </w:rPr>
        <w:t>Books</w:t>
      </w:r>
    </w:p>
    <w:p>
      <w:pPr>
        <w:pStyle w:val="BodyText"/>
        <w:spacing w:before="76"/>
        <w:rPr>
          <w:rFonts w:ascii="Tahoma"/>
          <w:b/>
        </w:rPr>
      </w:pPr>
    </w:p>
    <w:p>
      <w:pPr>
        <w:spacing w:line="230" w:lineRule="auto" w:before="0"/>
        <w:ind w:left="0" w:right="0" w:firstLine="0"/>
        <w:jc w:val="left"/>
        <w:rPr>
          <w:sz w:val="20"/>
        </w:rPr>
      </w:pPr>
      <w:r>
        <w:rPr>
          <w:i/>
          <w:sz w:val="20"/>
        </w:rPr>
        <w:t>Search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Theory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Unemployment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edited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Carl</w:t>
      </w:r>
      <w:r>
        <w:rPr>
          <w:spacing w:val="-4"/>
          <w:sz w:val="20"/>
        </w:rPr>
        <w:t> </w:t>
      </w:r>
      <w:r>
        <w:rPr>
          <w:sz w:val="20"/>
        </w:rPr>
        <w:t>Davidson.</w:t>
      </w:r>
      <w:r>
        <w:rPr>
          <w:spacing w:val="-4"/>
          <w:sz w:val="20"/>
        </w:rPr>
        <w:t> </w:t>
      </w:r>
      <w:r>
        <w:rPr>
          <w:sz w:val="20"/>
        </w:rPr>
        <w:t>Boston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Dordrecht:</w:t>
      </w:r>
      <w:r>
        <w:rPr>
          <w:spacing w:val="-4"/>
          <w:sz w:val="20"/>
        </w:rPr>
        <w:t> </w:t>
      </w:r>
      <w:r>
        <w:rPr>
          <w:sz w:val="20"/>
        </w:rPr>
        <w:t>Kluwer</w:t>
      </w:r>
      <w:r>
        <w:rPr>
          <w:spacing w:val="-12"/>
          <w:sz w:val="20"/>
        </w:rPr>
        <w:t> </w:t>
      </w:r>
      <w:r>
        <w:rPr>
          <w:sz w:val="20"/>
        </w:rPr>
        <w:t>Academic Publishers, 2002 (viii, 241 pp.).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i/>
          <w:sz w:val="20"/>
        </w:rPr>
        <w:t>Employee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Benefits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Markets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Canada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United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States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edited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William</w:t>
      </w:r>
      <w:r>
        <w:rPr>
          <w:spacing w:val="-5"/>
          <w:sz w:val="20"/>
        </w:rPr>
        <w:t> </w:t>
      </w:r>
      <w:r>
        <w:rPr>
          <w:sz w:val="20"/>
        </w:rPr>
        <w:t>T.</w:t>
      </w:r>
      <w:r>
        <w:rPr>
          <w:spacing w:val="-12"/>
          <w:sz w:val="20"/>
        </w:rPr>
        <w:t> </w:t>
      </w:r>
      <w:r>
        <w:rPr>
          <w:sz w:val="20"/>
        </w:rPr>
        <w:t>Alpert. Kalamazoo, MI: W.E. Upjohn Institute for Employment Research, 2000 (viii, 523 pp.).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i/>
          <w:sz w:val="20"/>
        </w:rPr>
        <w:t>Long-Term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Unemployment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Reemployment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Policies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edited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Laurie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Bassi.</w:t>
      </w:r>
      <w:r>
        <w:rPr>
          <w:spacing w:val="-7"/>
          <w:sz w:val="20"/>
        </w:rPr>
        <w:t> </w:t>
      </w:r>
      <w:r>
        <w:rPr>
          <w:sz w:val="20"/>
        </w:rPr>
        <w:t>Stamford,</w:t>
      </w:r>
      <w:r>
        <w:rPr>
          <w:spacing w:val="-7"/>
          <w:sz w:val="20"/>
        </w:rPr>
        <w:t> </w:t>
      </w:r>
      <w:r>
        <w:rPr>
          <w:sz w:val="20"/>
        </w:rPr>
        <w:t>CT:</w:t>
      </w:r>
      <w:r>
        <w:rPr>
          <w:spacing w:val="-7"/>
          <w:sz w:val="20"/>
        </w:rPr>
        <w:t> </w:t>
      </w:r>
      <w:r>
        <w:rPr>
          <w:sz w:val="20"/>
        </w:rPr>
        <w:t>JAI</w:t>
      </w:r>
      <w:r>
        <w:rPr>
          <w:spacing w:val="-7"/>
          <w:sz w:val="20"/>
        </w:rPr>
        <w:t> </w:t>
      </w:r>
      <w:r>
        <w:rPr>
          <w:sz w:val="20"/>
        </w:rPr>
        <w:t>Press, 2000 (xii, 302 pp.).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i/>
          <w:sz w:val="20"/>
        </w:rPr>
        <w:t>Reform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Unemployment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Insurance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System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edited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Laurie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Bassi.</w:t>
      </w:r>
      <w:r>
        <w:rPr>
          <w:spacing w:val="-4"/>
          <w:sz w:val="20"/>
        </w:rPr>
        <w:t> </w:t>
      </w:r>
      <w:r>
        <w:rPr>
          <w:sz w:val="20"/>
        </w:rPr>
        <w:t>Stamford,</w:t>
      </w:r>
      <w:r>
        <w:rPr>
          <w:spacing w:val="-4"/>
          <w:sz w:val="20"/>
        </w:rPr>
        <w:t> </w:t>
      </w:r>
      <w:r>
        <w:rPr>
          <w:sz w:val="20"/>
        </w:rPr>
        <w:t>CT:</w:t>
      </w:r>
      <w:r>
        <w:rPr>
          <w:spacing w:val="-4"/>
          <w:sz w:val="20"/>
        </w:rPr>
        <w:t> </w:t>
      </w:r>
      <w:r>
        <w:rPr>
          <w:sz w:val="20"/>
        </w:rPr>
        <w:t>JAI</w:t>
      </w:r>
      <w:r>
        <w:rPr>
          <w:spacing w:val="-4"/>
          <w:sz w:val="20"/>
        </w:rPr>
        <w:t> </w:t>
      </w:r>
      <w:r>
        <w:rPr>
          <w:sz w:val="20"/>
        </w:rPr>
        <w:t>Press,</w:t>
      </w:r>
      <w:r>
        <w:rPr>
          <w:spacing w:val="-4"/>
          <w:sz w:val="20"/>
        </w:rPr>
        <w:t> </w:t>
      </w:r>
      <w:r>
        <w:rPr>
          <w:sz w:val="20"/>
        </w:rPr>
        <w:t>1998</w:t>
      </w:r>
      <w:r>
        <w:rPr>
          <w:spacing w:val="-4"/>
          <w:sz w:val="20"/>
        </w:rPr>
        <w:t> </w:t>
      </w:r>
      <w:r>
        <w:rPr>
          <w:sz w:val="20"/>
        </w:rPr>
        <w:t>(xii, 319 pp.).</w:t>
      </w:r>
    </w:p>
    <w:p>
      <w:pPr>
        <w:spacing w:after="0" w:line="230" w:lineRule="auto"/>
        <w:jc w:val="left"/>
        <w:rPr>
          <w:sz w:val="20"/>
        </w:rPr>
        <w:sectPr>
          <w:pgSz w:w="12240" w:h="15840"/>
          <w:pgMar w:header="0" w:footer="862" w:top="1400" w:bottom="1060" w:left="1440" w:right="1440"/>
        </w:sectPr>
      </w:pPr>
    </w:p>
    <w:p>
      <w:pPr>
        <w:spacing w:line="230" w:lineRule="auto" w:before="43"/>
        <w:ind w:left="0" w:right="0" w:firstLine="0"/>
        <w:jc w:val="left"/>
        <w:rPr>
          <w:sz w:val="20"/>
        </w:rPr>
      </w:pPr>
      <w:r>
        <w:rPr>
          <w:i/>
          <w:sz w:val="20"/>
        </w:rPr>
        <w:t>The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Tax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Treatment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Fringe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Benefits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Wei-Jang</w:t>
      </w:r>
      <w:r>
        <w:rPr>
          <w:spacing w:val="-9"/>
          <w:sz w:val="20"/>
        </w:rPr>
        <w:t> </w:t>
      </w:r>
      <w:r>
        <w:rPr>
          <w:sz w:val="20"/>
        </w:rPr>
        <w:t>Huang.</w:t>
      </w:r>
      <w:r>
        <w:rPr>
          <w:spacing w:val="-9"/>
          <w:sz w:val="20"/>
        </w:rPr>
        <w:t> </w:t>
      </w:r>
      <w:r>
        <w:rPr>
          <w:sz w:val="20"/>
        </w:rPr>
        <w:t>Kalamazoo,</w:t>
      </w:r>
      <w:r>
        <w:rPr>
          <w:spacing w:val="-9"/>
          <w:sz w:val="20"/>
        </w:rPr>
        <w:t> </w:t>
      </w:r>
      <w:r>
        <w:rPr>
          <w:sz w:val="20"/>
        </w:rPr>
        <w:t>MI:</w:t>
      </w:r>
      <w:r>
        <w:rPr>
          <w:spacing w:val="-9"/>
          <w:sz w:val="20"/>
        </w:rPr>
        <w:t> </w:t>
      </w:r>
      <w:r>
        <w:rPr>
          <w:sz w:val="20"/>
        </w:rPr>
        <w:t>W.</w:t>
      </w:r>
      <w:r>
        <w:rPr>
          <w:spacing w:val="-9"/>
          <w:sz w:val="20"/>
        </w:rPr>
        <w:t> </w:t>
      </w:r>
      <w:r>
        <w:rPr>
          <w:sz w:val="20"/>
        </w:rPr>
        <w:t>E.</w:t>
      </w:r>
      <w:r>
        <w:rPr>
          <w:spacing w:val="-9"/>
          <w:sz w:val="20"/>
        </w:rPr>
        <w:t> </w:t>
      </w:r>
      <w:r>
        <w:rPr>
          <w:sz w:val="20"/>
        </w:rPr>
        <w:t>Upjohn</w:t>
      </w:r>
      <w:r>
        <w:rPr>
          <w:spacing w:val="-9"/>
          <w:sz w:val="20"/>
        </w:rPr>
        <w:t> </w:t>
      </w:r>
      <w:r>
        <w:rPr>
          <w:sz w:val="20"/>
        </w:rPr>
        <w:t>Institute</w:t>
      </w:r>
      <w:r>
        <w:rPr>
          <w:spacing w:val="-9"/>
          <w:sz w:val="20"/>
        </w:rPr>
        <w:t> </w:t>
      </w:r>
      <w:r>
        <w:rPr>
          <w:sz w:val="20"/>
        </w:rPr>
        <w:t>for Employment Research, 1991 (xii, 178 pp.).</w:t>
      </w:r>
    </w:p>
    <w:p>
      <w:pPr>
        <w:pStyle w:val="Heading2"/>
      </w:pPr>
      <w:r>
        <w:rPr>
          <w:color w:val="4F81BD"/>
        </w:rPr>
        <w:t>Articles</w:t>
      </w:r>
      <w:r>
        <w:rPr>
          <w:color w:val="4F81BD"/>
          <w:spacing w:val="7"/>
        </w:rPr>
        <w:t> </w:t>
      </w:r>
      <w:r>
        <w:rPr>
          <w:color w:val="4F81BD"/>
        </w:rPr>
        <w:t>and</w:t>
      </w:r>
      <w:r>
        <w:rPr>
          <w:color w:val="4F81BD"/>
          <w:spacing w:val="8"/>
        </w:rPr>
        <w:t> </w:t>
      </w:r>
      <w:r>
        <w:rPr>
          <w:color w:val="4F81BD"/>
        </w:rPr>
        <w:t>Book</w:t>
      </w:r>
      <w:r>
        <w:rPr>
          <w:color w:val="4F81BD"/>
          <w:spacing w:val="8"/>
        </w:rPr>
        <w:t> </w:t>
      </w:r>
      <w:r>
        <w:rPr>
          <w:color w:val="4F81BD"/>
          <w:spacing w:val="-2"/>
        </w:rPr>
        <w:t>Chapters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</w:pPr>
      <w:r>
        <w:rPr/>
        <w:t>“</w:t>
      </w:r>
      <w:r>
        <w:rPr>
          <w:color w:val="000099"/>
          <w:u w:val="single" w:color="000099"/>
        </w:rPr>
        <w:t>Employers</w:t>
      </w:r>
      <w:r>
        <w:rPr>
          <w:color w:val="000099"/>
          <w:spacing w:val="-5"/>
          <w:u w:val="single" w:color="000099"/>
        </w:rPr>
        <w:t> </w:t>
      </w:r>
      <w:r>
        <w:rPr>
          <w:color w:val="000099"/>
          <w:u w:val="single" w:color="000099"/>
        </w:rPr>
        <w:t>and</w:t>
      </w:r>
      <w:r>
        <w:rPr>
          <w:color w:val="000099"/>
          <w:spacing w:val="-5"/>
          <w:u w:val="single" w:color="000099"/>
        </w:rPr>
        <w:t> </w:t>
      </w:r>
      <w:r>
        <w:rPr>
          <w:color w:val="000099"/>
          <w:u w:val="single" w:color="000099"/>
        </w:rPr>
        <w:t>Unemployment</w:t>
      </w:r>
      <w:r>
        <w:rPr>
          <w:color w:val="000099"/>
          <w:spacing w:val="-5"/>
          <w:u w:val="single" w:color="000099"/>
        </w:rPr>
        <w:t> </w:t>
      </w:r>
      <w:r>
        <w:rPr>
          <w:color w:val="000099"/>
          <w:u w:val="single" w:color="000099"/>
        </w:rPr>
        <w:t>Insurance</w:t>
      </w:r>
      <w:r>
        <w:rPr>
          <w:color w:val="000099"/>
          <w:spacing w:val="-5"/>
          <w:u w:val="single" w:color="000099"/>
        </w:rPr>
        <w:t> </w:t>
      </w:r>
      <w:r>
        <w:rPr>
          <w:color w:val="000099"/>
          <w:u w:val="single" w:color="000099"/>
        </w:rPr>
        <w:t>Take-Up</w:t>
      </w:r>
      <w:r>
        <w:rPr/>
        <w:t>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Marta</w:t>
      </w:r>
      <w:r>
        <w:rPr>
          <w:spacing w:val="-5"/>
        </w:rPr>
        <w:t> </w:t>
      </w:r>
      <w:r>
        <w:rPr/>
        <w:t>Lachowska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Isaac</w:t>
      </w:r>
      <w:r>
        <w:rPr>
          <w:spacing w:val="-5"/>
        </w:rPr>
        <w:t> </w:t>
      </w:r>
      <w:r>
        <w:rPr/>
        <w:t>Sorkin.</w:t>
      </w:r>
      <w:r>
        <w:rPr>
          <w:spacing w:val="-6"/>
        </w:rPr>
        <w:t> </w:t>
      </w:r>
      <w:r>
        <w:rPr>
          <w:i/>
        </w:rPr>
        <w:t>American </w:t>
      </w:r>
      <w:r>
        <w:rPr>
          <w:i/>
          <w:w w:val="105"/>
        </w:rPr>
        <w:t>Economic</w:t>
      </w:r>
      <w:r>
        <w:rPr>
          <w:i/>
          <w:spacing w:val="-5"/>
          <w:w w:val="105"/>
        </w:rPr>
        <w:t> </w:t>
      </w:r>
      <w:r>
        <w:rPr>
          <w:i/>
          <w:w w:val="105"/>
        </w:rPr>
        <w:t>Review</w:t>
      </w:r>
      <w:r>
        <w:rPr>
          <w:i/>
          <w:spacing w:val="-5"/>
          <w:w w:val="105"/>
        </w:rPr>
        <w:t> </w:t>
      </w:r>
      <w:r>
        <w:rPr>
          <w:w w:val="105"/>
        </w:rPr>
        <w:t>115</w:t>
      </w:r>
      <w:r>
        <w:rPr>
          <w:spacing w:val="-5"/>
          <w:w w:val="105"/>
        </w:rPr>
        <w:t> </w:t>
      </w:r>
      <w:r>
        <w:rPr>
          <w:w w:val="105"/>
        </w:rPr>
        <w:t>(August</w:t>
      </w:r>
      <w:r>
        <w:rPr>
          <w:spacing w:val="-5"/>
          <w:w w:val="105"/>
        </w:rPr>
        <w:t> </w:t>
      </w:r>
      <w:r>
        <w:rPr>
          <w:w w:val="105"/>
        </w:rPr>
        <w:t>2025):</w:t>
      </w:r>
      <w:r>
        <w:rPr>
          <w:spacing w:val="-5"/>
          <w:w w:val="105"/>
        </w:rPr>
        <w:t> </w:t>
      </w:r>
      <w:r>
        <w:rPr>
          <w:w w:val="105"/>
        </w:rPr>
        <w:t>2529–2573.</w:t>
      </w:r>
      <w:r>
        <w:rPr>
          <w:spacing w:val="-5"/>
          <w:w w:val="105"/>
        </w:rPr>
        <w:t> </w:t>
      </w:r>
      <w:r>
        <w:rPr>
          <w:w w:val="105"/>
        </w:rPr>
        <w:t>&lt;</w:t>
      </w:r>
      <w:r>
        <w:rPr>
          <w:spacing w:val="-6"/>
          <w:w w:val="105"/>
        </w:rPr>
        <w:t> </w:t>
      </w:r>
      <w:r>
        <w:rPr>
          <w:color w:val="000099"/>
          <w:w w:val="105"/>
          <w:u w:val="single" w:color="000099"/>
        </w:rPr>
        <w:t>https</w:t>
      </w:r>
      <w:hyperlink r:id="rId8">
        <w:r>
          <w:rPr>
            <w:color w:val="000099"/>
            <w:w w:val="105"/>
            <w:u w:val="single" w:color="000099"/>
          </w:rPr>
          <w:t>://www.aeaweb.org/articles?id=10.1257/</w:t>
        </w:r>
      </w:hyperlink>
      <w:r>
        <w:rPr>
          <w:color w:val="000099"/>
          <w:w w:val="105"/>
        </w:rPr>
        <w:t> </w:t>
      </w:r>
      <w:r>
        <w:rPr>
          <w:color w:val="000099"/>
          <w:spacing w:val="-2"/>
          <w:w w:val="105"/>
          <w:u w:val="single" w:color="000099"/>
        </w:rPr>
        <w:t>aer.20230195</w:t>
      </w:r>
      <w:r>
        <w:rPr>
          <w:spacing w:val="-2"/>
          <w:w w:val="105"/>
        </w:rPr>
        <w:t>&gt;</w:t>
      </w:r>
    </w:p>
    <w:p>
      <w:pPr>
        <w:pStyle w:val="BodyText"/>
        <w:spacing w:line="230" w:lineRule="auto" w:before="263"/>
      </w:pPr>
      <w:r>
        <w:rPr/>
        <w:t>“Do</w:t>
      </w:r>
      <w:r>
        <w:rPr>
          <w:spacing w:val="-9"/>
        </w:rPr>
        <w:t> </w:t>
      </w:r>
      <w:r>
        <w:rPr/>
        <w:t>Firm</w:t>
      </w:r>
      <w:r>
        <w:rPr>
          <w:spacing w:val="-9"/>
        </w:rPr>
        <w:t> </w:t>
      </w:r>
      <w:r>
        <w:rPr/>
        <w:t>Effects</w:t>
      </w:r>
      <w:r>
        <w:rPr>
          <w:spacing w:val="-9"/>
        </w:rPr>
        <w:t> </w:t>
      </w:r>
      <w:r>
        <w:rPr/>
        <w:t>Drift?</w:t>
      </w:r>
      <w:r>
        <w:rPr>
          <w:spacing w:val="-9"/>
        </w:rPr>
        <w:t> </w:t>
      </w:r>
      <w:r>
        <w:rPr/>
        <w:t>Workplace</w:t>
      </w:r>
      <w:r>
        <w:rPr>
          <w:spacing w:val="-9"/>
        </w:rPr>
        <w:t> </w:t>
      </w:r>
      <w:r>
        <w:rPr/>
        <w:t>Heterogeneity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Wage</w:t>
      </w:r>
      <w:r>
        <w:rPr>
          <w:spacing w:val="-9"/>
        </w:rPr>
        <w:t> </w:t>
      </w:r>
      <w:r>
        <w:rPr/>
        <w:t>Inequality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Washington,”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Marta Lachowska,</w:t>
      </w:r>
      <w:r>
        <w:rPr>
          <w:spacing w:val="-2"/>
        </w:rPr>
        <w:t> </w:t>
      </w:r>
      <w:r>
        <w:rPr/>
        <w:t>Alexandre Mas, and Raffaele Saggio. </w:t>
      </w:r>
      <w:r>
        <w:rPr>
          <w:i/>
        </w:rPr>
        <w:t>Journal of Econometrics </w:t>
      </w:r>
      <w:r>
        <w:rPr/>
        <w:t>233 (April 2023): 375–395.</w:t>
      </w:r>
    </w:p>
    <w:p>
      <w:pPr>
        <w:pStyle w:val="BodyText"/>
        <w:spacing w:line="263" w:lineRule="exact"/>
      </w:pPr>
      <w:r>
        <w:rPr>
          <w:spacing w:val="-2"/>
          <w:w w:val="105"/>
        </w:rPr>
        <w:t>&lt;</w:t>
      </w:r>
      <w:r>
        <w:rPr>
          <w:color w:val="000099"/>
          <w:spacing w:val="-2"/>
          <w:w w:val="105"/>
          <w:u w:val="single" w:color="000099"/>
        </w:rPr>
        <w:t>https://doi.org/10.1016/j.jeconom.2021.12.014</w:t>
      </w:r>
      <w:r>
        <w:rPr>
          <w:spacing w:val="-2"/>
          <w:w w:val="105"/>
        </w:rPr>
        <w:t>&gt;</w:t>
      </w:r>
    </w:p>
    <w:p>
      <w:pPr>
        <w:pStyle w:val="BodyText"/>
        <w:spacing w:line="232" w:lineRule="auto" w:before="256"/>
        <w:rPr>
          <w:rFonts w:ascii="Times New Roman" w:hAnsi="Times New Roman"/>
          <w:sz w:val="24"/>
        </w:rPr>
      </w:pPr>
      <w:r>
        <w:rPr/>
        <w:t>“Poor Performance as a Predictable Outcome: Financing the Administration of Unemployment Insurance,”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Marta</w:t>
      </w:r>
      <w:r>
        <w:rPr>
          <w:spacing w:val="-4"/>
        </w:rPr>
        <w:t> </w:t>
      </w:r>
      <w:r>
        <w:rPr/>
        <w:t>Lachowska</w:t>
      </w:r>
      <w:r>
        <w:rPr>
          <w:spacing w:val="-4"/>
        </w:rPr>
        <w:t> </w:t>
      </w:r>
      <w:r>
        <w:rPr/>
        <w:t>and</w:t>
      </w:r>
      <w:r>
        <w:rPr>
          <w:spacing w:val="-12"/>
        </w:rPr>
        <w:t> </w:t>
      </w:r>
      <w:r>
        <w:rPr/>
        <w:t>Alexandre</w:t>
      </w:r>
      <w:r>
        <w:rPr>
          <w:spacing w:val="-4"/>
        </w:rPr>
        <w:t> </w:t>
      </w:r>
      <w:r>
        <w:rPr/>
        <w:t>Mas.</w:t>
      </w:r>
      <w:r>
        <w:rPr>
          <w:spacing w:val="-5"/>
        </w:rPr>
        <w:t> </w:t>
      </w:r>
      <w:r>
        <w:rPr>
          <w:i/>
        </w:rPr>
        <w:t>American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Association</w:t>
      </w:r>
      <w:r>
        <w:rPr>
          <w:i/>
          <w:spacing w:val="-4"/>
        </w:rPr>
        <w:t> </w:t>
      </w:r>
      <w:r>
        <w:rPr>
          <w:i/>
        </w:rPr>
        <w:t>Papers</w:t>
      </w:r>
      <w:r>
        <w:rPr>
          <w:i/>
          <w:spacing w:val="-4"/>
        </w:rPr>
        <w:t> </w:t>
      </w:r>
      <w:r>
        <w:rPr>
          <w:i/>
        </w:rPr>
        <w:t>and Proceedings</w:t>
      </w:r>
      <w:r>
        <w:rPr>
          <w:i/>
          <w:spacing w:val="40"/>
        </w:rPr>
        <w:t> </w:t>
      </w:r>
      <w:r>
        <w:rPr/>
        <w:t>112</w:t>
      </w:r>
      <w:r>
        <w:rPr>
          <w:spacing w:val="40"/>
        </w:rPr>
        <w:t> </w:t>
      </w:r>
      <w:r>
        <w:rPr/>
        <w:t>(May</w:t>
      </w:r>
      <w:r>
        <w:rPr>
          <w:spacing w:val="40"/>
        </w:rPr>
        <w:t> </w:t>
      </w:r>
      <w:r>
        <w:rPr/>
        <w:t>2022).</w:t>
      </w:r>
      <w:r>
        <w:rPr>
          <w:spacing w:val="40"/>
        </w:rPr>
        <w:t> </w:t>
      </w:r>
      <w:r>
        <w:rPr/>
        <w:t>&lt;</w:t>
      </w:r>
      <w:r>
        <w:rPr>
          <w:color w:val="000099"/>
          <w:u w:val="single" w:color="000099"/>
        </w:rPr>
        <w:t>https</w:t>
      </w:r>
      <w:hyperlink r:id="rId9">
        <w:r>
          <w:rPr>
            <w:color w:val="000099"/>
            <w:u w:val="single" w:color="000099"/>
          </w:rPr>
          <w:t>://www.aeaweb.org/articles?id=10.1257/pandp.20221073</w:t>
        </w:r>
      </w:hyperlink>
      <w:r>
        <w:rPr>
          <w:color w:val="000099"/>
          <w:spacing w:val="40"/>
        </w:rPr>
        <w:t> </w:t>
      </w:r>
      <w:r>
        <w:rPr>
          <w:rFonts w:ascii="Times New Roman" w:hAnsi="Times New Roman"/>
          <w:sz w:val="24"/>
        </w:rPr>
        <w:t>&gt;</w:t>
      </w:r>
    </w:p>
    <w:p>
      <w:pPr>
        <w:pStyle w:val="BodyText"/>
        <w:spacing w:before="31"/>
        <w:rPr>
          <w:rFonts w:ascii="Times New Roman"/>
        </w:rPr>
      </w:pPr>
    </w:p>
    <w:p>
      <w:pPr>
        <w:pStyle w:val="BodyText"/>
        <w:spacing w:line="232" w:lineRule="auto"/>
        <w:rPr>
          <w:rFonts w:ascii="Times New Roman" w:hAnsi="Times New Roman"/>
          <w:sz w:val="24"/>
        </w:rPr>
      </w:pPr>
      <w:r>
        <w:rPr/>
        <w:t>“Wage</w:t>
      </w:r>
      <w:r>
        <w:rPr>
          <w:spacing w:val="-13"/>
        </w:rPr>
        <w:t> </w:t>
      </w:r>
      <w:r>
        <w:rPr/>
        <w:t>Posting</w:t>
      </w:r>
      <w:r>
        <w:rPr>
          <w:spacing w:val="-12"/>
        </w:rPr>
        <w:t> </w:t>
      </w:r>
      <w:r>
        <w:rPr/>
        <w:t>or</w:t>
      </w:r>
      <w:r>
        <w:rPr>
          <w:spacing w:val="-8"/>
        </w:rPr>
        <w:t> </w:t>
      </w:r>
      <w:r>
        <w:rPr/>
        <w:t>Wage</w:t>
      </w:r>
      <w:r>
        <w:rPr>
          <w:spacing w:val="-8"/>
        </w:rPr>
        <w:t> </w:t>
      </w:r>
      <w:r>
        <w:rPr/>
        <w:t>Bargaining?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Test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Dual</w:t>
      </w:r>
      <w:r>
        <w:rPr>
          <w:spacing w:val="-8"/>
        </w:rPr>
        <w:t> </w:t>
      </w:r>
      <w:r>
        <w:rPr/>
        <w:t>Jobholders,”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Marta</w:t>
      </w:r>
      <w:r>
        <w:rPr>
          <w:spacing w:val="-8"/>
        </w:rPr>
        <w:t> </w:t>
      </w:r>
      <w:r>
        <w:rPr/>
        <w:t>Lachowska,</w:t>
      </w:r>
      <w:r>
        <w:rPr>
          <w:spacing w:val="-13"/>
        </w:rPr>
        <w:t> </w:t>
      </w:r>
      <w:r>
        <w:rPr/>
        <w:t>Alexandre </w:t>
      </w:r>
      <w:r>
        <w:rPr>
          <w:w w:val="105"/>
        </w:rPr>
        <w:t>Mas,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Raffaele</w:t>
      </w:r>
      <w:r>
        <w:rPr>
          <w:spacing w:val="-9"/>
          <w:w w:val="105"/>
        </w:rPr>
        <w:t> </w:t>
      </w:r>
      <w:r>
        <w:rPr>
          <w:w w:val="105"/>
        </w:rPr>
        <w:t>Saggio.</w:t>
      </w:r>
      <w:r>
        <w:rPr>
          <w:spacing w:val="-1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Labor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-9"/>
          <w:w w:val="105"/>
        </w:rPr>
        <w:t> </w:t>
      </w:r>
      <w:r>
        <w:rPr>
          <w:w w:val="105"/>
        </w:rPr>
        <w:t>40</w:t>
      </w:r>
      <w:r>
        <w:rPr>
          <w:spacing w:val="-9"/>
          <w:w w:val="105"/>
        </w:rPr>
        <w:t> </w:t>
      </w:r>
      <w:r>
        <w:rPr>
          <w:w w:val="105"/>
        </w:rPr>
        <w:t>(April</w:t>
      </w:r>
      <w:r>
        <w:rPr>
          <w:spacing w:val="-9"/>
          <w:w w:val="105"/>
        </w:rPr>
        <w:t> </w:t>
      </w:r>
      <w:r>
        <w:rPr>
          <w:w w:val="105"/>
        </w:rPr>
        <w:t>2022):</w:t>
      </w:r>
      <w:r>
        <w:rPr>
          <w:spacing w:val="-9"/>
          <w:w w:val="105"/>
        </w:rPr>
        <w:t> </w:t>
      </w:r>
      <w:r>
        <w:rPr>
          <w:w w:val="105"/>
        </w:rPr>
        <w:t>S469–S493.</w:t>
      </w:r>
      <w:r>
        <w:rPr>
          <w:spacing w:val="-9"/>
          <w:w w:val="105"/>
        </w:rPr>
        <w:t> </w:t>
      </w:r>
      <w:r>
        <w:rPr>
          <w:w w:val="105"/>
        </w:rPr>
        <w:t>&lt;</w:t>
      </w:r>
      <w:r>
        <w:rPr>
          <w:color w:val="000099"/>
          <w:w w:val="105"/>
          <w:u w:val="single" w:color="000099"/>
        </w:rPr>
        <w:t>https://</w:t>
      </w:r>
      <w:r>
        <w:rPr>
          <w:color w:val="000099"/>
          <w:w w:val="105"/>
        </w:rPr>
        <w:t> </w:t>
      </w:r>
      <w:hyperlink r:id="rId10">
        <w:r>
          <w:rPr>
            <w:color w:val="000099"/>
            <w:w w:val="105"/>
            <w:u w:val="single" w:color="000099"/>
          </w:rPr>
          <w:t>www.journals.uchicago.edu/doi/full/10.1086/718321</w:t>
        </w:r>
      </w:hyperlink>
      <w:r>
        <w:rPr>
          <w:color w:val="000099"/>
          <w:w w:val="105"/>
        </w:rPr>
        <w:t> </w:t>
      </w:r>
      <w:r>
        <w:rPr>
          <w:rFonts w:ascii="Times New Roman" w:hAnsi="Times New Roman"/>
          <w:w w:val="105"/>
          <w:sz w:val="24"/>
        </w:rPr>
        <w:t>&gt;</w:t>
      </w:r>
    </w:p>
    <w:p>
      <w:pPr>
        <w:pStyle w:val="BodyText"/>
        <w:spacing w:before="33"/>
        <w:rPr>
          <w:rFonts w:ascii="Times New Roman"/>
        </w:rPr>
      </w:pPr>
    </w:p>
    <w:p>
      <w:pPr>
        <w:pStyle w:val="BodyText"/>
        <w:spacing w:line="230" w:lineRule="auto"/>
      </w:pPr>
      <w:r>
        <w:rPr/>
        <w:t>“How</w:t>
      </w:r>
      <w:r>
        <w:rPr>
          <w:spacing w:val="-5"/>
        </w:rPr>
        <w:t> </w:t>
      </w:r>
      <w:r>
        <w:rPr/>
        <w:t>Reliable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Reports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Paid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Hours?”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Marta</w:t>
      </w:r>
      <w:r>
        <w:rPr>
          <w:spacing w:val="-5"/>
        </w:rPr>
        <w:t> </w:t>
      </w:r>
      <w:r>
        <w:rPr/>
        <w:t>Lachowska</w:t>
      </w:r>
      <w:r>
        <w:rPr>
          <w:spacing w:val="-5"/>
        </w:rPr>
        <w:t> </w:t>
      </w:r>
      <w:r>
        <w:rPr/>
        <w:t>and</w:t>
      </w:r>
      <w:r>
        <w:rPr>
          <w:spacing w:val="-13"/>
        </w:rPr>
        <w:t> </w:t>
      </w:r>
      <w:r>
        <w:rPr/>
        <w:t>Alexandre </w:t>
      </w:r>
      <w:r>
        <w:rPr>
          <w:w w:val="105"/>
        </w:rPr>
        <w:t>Mas. </w:t>
      </w:r>
      <w:r>
        <w:rPr>
          <w:i/>
          <w:w w:val="105"/>
        </w:rPr>
        <w:t>Labour Economics </w:t>
      </w:r>
      <w:r>
        <w:rPr>
          <w:w w:val="105"/>
        </w:rPr>
        <w:t>75 (April 2022). &lt;</w:t>
      </w:r>
      <w:r>
        <w:rPr>
          <w:color w:val="000099"/>
          <w:w w:val="105"/>
          <w:u w:val="single" w:color="000099"/>
        </w:rPr>
        <w:t>https://doi.org/10.1016/j.labeco.2022.102131</w:t>
      </w:r>
      <w:r>
        <w:rPr>
          <w:w w:val="105"/>
        </w:rPr>
        <w:t>&gt;</w:t>
      </w:r>
    </w:p>
    <w:p>
      <w:pPr>
        <w:pStyle w:val="BodyText"/>
        <w:spacing w:line="230" w:lineRule="auto" w:before="262"/>
      </w:pPr>
      <w:r>
        <w:rPr/>
        <w:t>“Sources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Displaced</w:t>
      </w:r>
      <w:r>
        <w:rPr>
          <w:spacing w:val="-7"/>
        </w:rPr>
        <w:t> </w:t>
      </w:r>
      <w:r>
        <w:rPr/>
        <w:t>Workers’</w:t>
      </w:r>
      <w:r>
        <w:rPr>
          <w:spacing w:val="-7"/>
        </w:rPr>
        <w:t> </w:t>
      </w:r>
      <w:r>
        <w:rPr/>
        <w:t>Long-Term</w:t>
      </w:r>
      <w:r>
        <w:rPr>
          <w:spacing w:val="-7"/>
        </w:rPr>
        <w:t> </w:t>
      </w:r>
      <w:r>
        <w:rPr/>
        <w:t>Earnings</w:t>
      </w:r>
      <w:r>
        <w:rPr>
          <w:spacing w:val="-7"/>
        </w:rPr>
        <w:t> </w:t>
      </w:r>
      <w:r>
        <w:rPr/>
        <w:t>Losses,”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Marta</w:t>
      </w:r>
      <w:r>
        <w:rPr>
          <w:spacing w:val="-7"/>
        </w:rPr>
        <w:t> </w:t>
      </w:r>
      <w:r>
        <w:rPr/>
        <w:t>Lachowska</w:t>
      </w:r>
      <w:r>
        <w:rPr>
          <w:spacing w:val="-7"/>
        </w:rPr>
        <w:t> </w:t>
      </w:r>
      <w:r>
        <w:rPr/>
        <w:t>and</w:t>
      </w:r>
      <w:r>
        <w:rPr>
          <w:spacing w:val="-13"/>
        </w:rPr>
        <w:t> </w:t>
      </w:r>
      <w:r>
        <w:rPr/>
        <w:t>Alexandre</w:t>
      </w:r>
      <w:r>
        <w:rPr>
          <w:spacing w:val="-7"/>
        </w:rPr>
        <w:t> </w:t>
      </w:r>
      <w:r>
        <w:rPr/>
        <w:t>Mas. </w:t>
      </w:r>
      <w:r>
        <w:rPr>
          <w:i/>
        </w:rPr>
        <w:t>American Economic Review </w:t>
      </w:r>
      <w:r>
        <w:rPr/>
        <w:t>110 (October 2020): 3231–3266. &lt;</w:t>
      </w:r>
      <w:r>
        <w:rPr>
          <w:color w:val="000099"/>
          <w:u w:val="single" w:color="000099"/>
        </w:rPr>
        <w:t>https</w:t>
      </w:r>
      <w:hyperlink r:id="rId11">
        <w:r>
          <w:rPr>
            <w:color w:val="000099"/>
            <w:u w:val="single" w:color="000099"/>
          </w:rPr>
          <w:t>://www.aeaweb.org/articles?</w:t>
        </w:r>
      </w:hyperlink>
      <w:r>
        <w:rPr>
          <w:color w:val="000099"/>
        </w:rPr>
        <w:t> </w:t>
      </w:r>
      <w:r>
        <w:rPr>
          <w:color w:val="000099"/>
          <w:spacing w:val="-2"/>
          <w:u w:val="single" w:color="000099"/>
        </w:rPr>
        <w:t>id=10.1257/aer.20180652</w:t>
      </w:r>
      <w:r>
        <w:rPr>
          <w:spacing w:val="-2"/>
        </w:rPr>
        <w:t>&gt;</w:t>
      </w:r>
    </w:p>
    <w:p>
      <w:pPr>
        <w:pStyle w:val="BodyText"/>
        <w:spacing w:line="232" w:lineRule="auto" w:before="261"/>
        <w:ind w:left="360" w:hanging="90"/>
      </w:pPr>
      <w:r>
        <w:rPr/>
        <w:t>“Online Appendix: Sources of Displaced Workers’ Long-Term Earnings Losses,” with Marta Lachowska and Alexandre Mas (May 21, 2020). &lt;</w:t>
      </w:r>
      <w:r>
        <w:rPr>
          <w:color w:val="000099"/>
          <w:u w:val="single" w:color="000099"/>
        </w:rPr>
        <w:t>https://assets.aeaweb.org/asset-server/files/</w:t>
      </w:r>
      <w:r>
        <w:rPr>
          <w:color w:val="000099"/>
          <w:spacing w:val="80"/>
          <w:w w:val="105"/>
        </w:rPr>
        <w:t> </w:t>
      </w:r>
      <w:r>
        <w:rPr>
          <w:color w:val="000099"/>
          <w:spacing w:val="-2"/>
          <w:w w:val="105"/>
          <w:u w:val="single" w:color="000099"/>
        </w:rPr>
        <w:t>13097.pdf</w:t>
      </w:r>
      <w:r>
        <w:rPr>
          <w:spacing w:val="-2"/>
          <w:w w:val="105"/>
        </w:rPr>
        <w:t>&gt;</w:t>
      </w:r>
    </w:p>
    <w:p>
      <w:pPr>
        <w:pStyle w:val="BodyText"/>
        <w:spacing w:line="230" w:lineRule="auto" w:before="269"/>
      </w:pPr>
      <w:r>
        <w:rPr/>
        <w:t>“Experience</w:t>
      </w:r>
      <w:r>
        <w:rPr>
          <w:spacing w:val="-4"/>
        </w:rPr>
        <w:t> </w:t>
      </w:r>
      <w:r>
        <w:rPr/>
        <w:t>Rating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Financing</w:t>
      </w:r>
      <w:r>
        <w:rPr>
          <w:spacing w:val="-4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Insurance,”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Marta</w:t>
      </w:r>
      <w:r>
        <w:rPr>
          <w:spacing w:val="-4"/>
        </w:rPr>
        <w:t> </w:t>
      </w:r>
      <w:r>
        <w:rPr/>
        <w:t>Lachowska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Wayne</w:t>
      </w:r>
      <w:r>
        <w:rPr>
          <w:spacing w:val="-13"/>
          <w:w w:val="105"/>
        </w:rPr>
        <w:t> </w:t>
      </w:r>
      <w:r>
        <w:rPr>
          <w:w w:val="105"/>
        </w:rPr>
        <w:t>Vroman.</w:t>
      </w:r>
      <w:r>
        <w:rPr>
          <w:spacing w:val="-13"/>
          <w:w w:val="105"/>
        </w:rPr>
        <w:t> </w:t>
      </w:r>
      <w:r>
        <w:rPr>
          <w:i/>
          <w:w w:val="105"/>
        </w:rPr>
        <w:t>National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Tax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-13"/>
          <w:w w:val="105"/>
        </w:rPr>
        <w:t> </w:t>
      </w:r>
      <w:r>
        <w:rPr>
          <w:w w:val="105"/>
        </w:rPr>
        <w:t>77</w:t>
      </w:r>
      <w:r>
        <w:rPr>
          <w:spacing w:val="-13"/>
          <w:w w:val="105"/>
        </w:rPr>
        <w:t> </w:t>
      </w:r>
      <w:r>
        <w:rPr>
          <w:w w:val="105"/>
        </w:rPr>
        <w:t>(September</w:t>
      </w:r>
      <w:r>
        <w:rPr>
          <w:spacing w:val="-13"/>
          <w:w w:val="105"/>
        </w:rPr>
        <w:t> </w:t>
      </w:r>
      <w:r>
        <w:rPr>
          <w:w w:val="105"/>
        </w:rPr>
        <w:t>2020):</w:t>
      </w:r>
      <w:r>
        <w:rPr>
          <w:spacing w:val="-13"/>
          <w:w w:val="105"/>
        </w:rPr>
        <w:t> </w:t>
      </w:r>
      <w:r>
        <w:rPr>
          <w:w w:val="105"/>
        </w:rPr>
        <w:t>673–698.</w:t>
      </w:r>
      <w:r>
        <w:rPr>
          <w:spacing w:val="-13"/>
          <w:w w:val="105"/>
        </w:rPr>
        <w:t> </w:t>
      </w:r>
      <w:r>
        <w:rPr>
          <w:w w:val="105"/>
        </w:rPr>
        <w:t>&lt;</w:t>
      </w:r>
      <w:r>
        <w:rPr>
          <w:color w:val="000099"/>
          <w:w w:val="105"/>
          <w:u w:val="single" w:color="000099"/>
        </w:rPr>
        <w:t>https://</w:t>
      </w:r>
      <w:r>
        <w:rPr>
          <w:color w:val="000099"/>
          <w:w w:val="105"/>
        </w:rPr>
        <w:t> </w:t>
      </w:r>
      <w:hyperlink r:id="rId12">
        <w:r>
          <w:rPr>
            <w:color w:val="000099"/>
            <w:spacing w:val="-2"/>
            <w:w w:val="105"/>
            <w:u w:val="single" w:color="000099"/>
          </w:rPr>
          <w:t>www.journals.uchicago.edu/doi/10.17310/ntj.2020.3.03</w:t>
        </w:r>
      </w:hyperlink>
      <w:r>
        <w:rPr>
          <w:spacing w:val="-2"/>
          <w:w w:val="105"/>
        </w:rPr>
        <w:t>&gt;</w:t>
      </w:r>
    </w:p>
    <w:p>
      <w:pPr>
        <w:pStyle w:val="BodyText"/>
        <w:spacing w:line="230" w:lineRule="auto" w:before="263"/>
        <w:ind w:right="60"/>
      </w:pPr>
      <w:r>
        <w:rPr/>
        <w:t>“Effects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Unemployment</w:t>
      </w:r>
      <w:r>
        <w:rPr>
          <w:spacing w:val="-9"/>
        </w:rPr>
        <w:t> </w:t>
      </w:r>
      <w:r>
        <w:rPr/>
        <w:t>Insurance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Test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Long-Term</w:t>
      </w:r>
      <w:r>
        <w:rPr>
          <w:spacing w:val="-9"/>
        </w:rPr>
        <w:t> </w:t>
      </w:r>
      <w:r>
        <w:rPr/>
        <w:t>Employment</w:t>
      </w:r>
      <w:r>
        <w:rPr>
          <w:spacing w:val="-9"/>
        </w:rPr>
        <w:t> </w:t>
      </w:r>
      <w:r>
        <w:rPr/>
        <w:t>Outcomes,”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Marta Lachowska and Merve Meral. </w:t>
      </w:r>
      <w:r>
        <w:rPr>
          <w:i/>
          <w:color w:val="141413"/>
        </w:rPr>
        <w:t>Labour Economics </w:t>
      </w:r>
      <w:r>
        <w:rPr/>
        <w:t>41 (2016): 246–265</w:t>
      </w:r>
      <w:r>
        <w:rPr>
          <w:color w:val="141413"/>
        </w:rPr>
        <w:t>. &lt;</w:t>
      </w:r>
      <w:r>
        <w:rPr>
          <w:color w:val="000099"/>
          <w:u w:val="single" w:color="000099"/>
        </w:rPr>
        <w:t>https://doi.org/10.1016/</w:t>
      </w:r>
      <w:r>
        <w:rPr>
          <w:color w:val="000099"/>
          <w:spacing w:val="40"/>
        </w:rPr>
        <w:t> </w:t>
      </w:r>
      <w:r>
        <w:rPr>
          <w:color w:val="000099"/>
          <w:spacing w:val="-2"/>
          <w:u w:val="single" w:color="000099"/>
        </w:rPr>
        <w:t>j.labeco.2016.05.015</w:t>
      </w:r>
      <w:r>
        <w:rPr>
          <w:color w:val="141413"/>
          <w:spacing w:val="-2"/>
        </w:rPr>
        <w:t>&gt;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sz w:val="20"/>
        </w:rPr>
        <w:t>“Unemployment Insurance.” In </w:t>
      </w:r>
      <w:r>
        <w:rPr>
          <w:i/>
          <w:sz w:val="20"/>
        </w:rPr>
        <w:t>The Oxford Handbook of U.S. Social Policy</w:t>
      </w:r>
      <w:r>
        <w:rPr>
          <w:sz w:val="20"/>
        </w:rPr>
        <w:t>, edited by Daniel Béland, Christopher</w:t>
      </w:r>
      <w:r>
        <w:rPr>
          <w:spacing w:val="-6"/>
          <w:sz w:val="20"/>
        </w:rPr>
        <w:t> </w:t>
      </w:r>
      <w:r>
        <w:rPr>
          <w:sz w:val="20"/>
        </w:rPr>
        <w:t>Howard,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Kimberly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Morgan.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9"/>
          <w:sz w:val="20"/>
        </w:rPr>
        <w:t> </w:t>
      </w:r>
      <w:r>
        <w:rPr>
          <w:sz w:val="20"/>
        </w:rPr>
        <w:t>York:</w:t>
      </w:r>
      <w:r>
        <w:rPr>
          <w:spacing w:val="-6"/>
          <w:sz w:val="20"/>
        </w:rPr>
        <w:t> </w:t>
      </w:r>
      <w:r>
        <w:rPr>
          <w:sz w:val="20"/>
        </w:rPr>
        <w:t>Oxford</w:t>
      </w:r>
      <w:r>
        <w:rPr>
          <w:spacing w:val="-6"/>
          <w:sz w:val="20"/>
        </w:rPr>
        <w:t> </w:t>
      </w:r>
      <w:r>
        <w:rPr>
          <w:sz w:val="20"/>
        </w:rPr>
        <w:t>University</w:t>
      </w:r>
      <w:r>
        <w:rPr>
          <w:spacing w:val="-6"/>
          <w:sz w:val="20"/>
        </w:rPr>
        <w:t> </w:t>
      </w:r>
      <w:r>
        <w:rPr>
          <w:sz w:val="20"/>
        </w:rPr>
        <w:t>Press,</w:t>
      </w:r>
      <w:r>
        <w:rPr>
          <w:spacing w:val="-6"/>
          <w:sz w:val="20"/>
        </w:rPr>
        <w:t> </w:t>
      </w:r>
      <w:r>
        <w:rPr>
          <w:sz w:val="20"/>
        </w:rPr>
        <w:t>2015.</w:t>
      </w:r>
      <w:r>
        <w:rPr>
          <w:spacing w:val="-6"/>
          <w:sz w:val="20"/>
        </w:rPr>
        <w:t> </w:t>
      </w:r>
      <w:r>
        <w:rPr>
          <w:sz w:val="20"/>
        </w:rPr>
        <w:t>Pp.</w:t>
      </w:r>
      <w:r>
        <w:rPr>
          <w:spacing w:val="-6"/>
          <w:sz w:val="20"/>
        </w:rPr>
        <w:t> </w:t>
      </w:r>
      <w:r>
        <w:rPr>
          <w:sz w:val="20"/>
        </w:rPr>
        <w:t>471–490.</w:t>
      </w:r>
    </w:p>
    <w:p>
      <w:pPr>
        <w:pStyle w:val="BodyText"/>
        <w:spacing w:line="230" w:lineRule="auto" w:before="261"/>
        <w:ind w:right="118"/>
      </w:pPr>
      <w:r>
        <w:rPr/>
        <w:t>“</w:t>
      </w:r>
      <w:r>
        <w:rPr>
          <w:color w:val="141413"/>
        </w:rPr>
        <w:t>Health</w:t>
      </w:r>
      <w:r>
        <w:rPr>
          <w:color w:val="141413"/>
          <w:spacing w:val="-6"/>
        </w:rPr>
        <w:t> </w:t>
      </w:r>
      <w:r>
        <w:rPr>
          <w:color w:val="141413"/>
        </w:rPr>
        <w:t>Insurance</w:t>
      </w:r>
      <w:r>
        <w:rPr>
          <w:color w:val="141413"/>
          <w:spacing w:val="-6"/>
        </w:rPr>
        <w:t> </w:t>
      </w:r>
      <w:r>
        <w:rPr>
          <w:color w:val="141413"/>
        </w:rPr>
        <w:t>Tax</w:t>
      </w:r>
      <w:r>
        <w:rPr>
          <w:color w:val="141413"/>
          <w:spacing w:val="-6"/>
        </w:rPr>
        <w:t> </w:t>
      </w:r>
      <w:r>
        <w:rPr>
          <w:color w:val="141413"/>
        </w:rPr>
        <w:t>Credits,</w:t>
      </w:r>
      <w:r>
        <w:rPr>
          <w:color w:val="141413"/>
          <w:spacing w:val="-6"/>
        </w:rPr>
        <w:t> </w:t>
      </w:r>
      <w:r>
        <w:rPr>
          <w:color w:val="141413"/>
        </w:rPr>
        <w:t>the</w:t>
      </w:r>
      <w:r>
        <w:rPr>
          <w:color w:val="141413"/>
          <w:spacing w:val="-6"/>
        </w:rPr>
        <w:t> </w:t>
      </w:r>
      <w:r>
        <w:rPr>
          <w:color w:val="141413"/>
        </w:rPr>
        <w:t>Earned</w:t>
      </w:r>
      <w:r>
        <w:rPr>
          <w:color w:val="141413"/>
          <w:spacing w:val="-6"/>
        </w:rPr>
        <w:t> </w:t>
      </w:r>
      <w:r>
        <w:rPr>
          <w:color w:val="141413"/>
        </w:rPr>
        <w:t>Income</w:t>
      </w:r>
      <w:r>
        <w:rPr>
          <w:color w:val="141413"/>
          <w:spacing w:val="-6"/>
        </w:rPr>
        <w:t> </w:t>
      </w:r>
      <w:r>
        <w:rPr>
          <w:color w:val="141413"/>
        </w:rPr>
        <w:t>Tax</w:t>
      </w:r>
      <w:r>
        <w:rPr>
          <w:color w:val="141413"/>
          <w:spacing w:val="-6"/>
        </w:rPr>
        <w:t> </w:t>
      </w:r>
      <w:r>
        <w:rPr>
          <w:color w:val="141413"/>
        </w:rPr>
        <w:t>Credit,</w:t>
      </w:r>
      <w:r>
        <w:rPr>
          <w:color w:val="141413"/>
          <w:spacing w:val="-6"/>
        </w:rPr>
        <w:t> </w:t>
      </w:r>
      <w:r>
        <w:rPr>
          <w:color w:val="141413"/>
        </w:rPr>
        <w:t>and</w:t>
      </w:r>
      <w:r>
        <w:rPr>
          <w:color w:val="141413"/>
          <w:spacing w:val="-6"/>
        </w:rPr>
        <w:t> </w:t>
      </w:r>
      <w:r>
        <w:rPr>
          <w:color w:val="141413"/>
        </w:rPr>
        <w:t>the</w:t>
      </w:r>
      <w:r>
        <w:rPr>
          <w:color w:val="141413"/>
          <w:spacing w:val="-6"/>
        </w:rPr>
        <w:t> </w:t>
      </w:r>
      <w:r>
        <w:rPr>
          <w:color w:val="141413"/>
        </w:rPr>
        <w:t>Health</w:t>
      </w:r>
      <w:r>
        <w:rPr>
          <w:color w:val="141413"/>
          <w:spacing w:val="-6"/>
        </w:rPr>
        <w:t> </w:t>
      </w:r>
      <w:r>
        <w:rPr>
          <w:color w:val="141413"/>
        </w:rPr>
        <w:t>Insurance</w:t>
      </w:r>
      <w:r>
        <w:rPr>
          <w:color w:val="141413"/>
          <w:spacing w:val="-6"/>
        </w:rPr>
        <w:t> </w:t>
      </w:r>
      <w:r>
        <w:rPr>
          <w:color w:val="141413"/>
        </w:rPr>
        <w:t>Coverage</w:t>
      </w:r>
      <w:r>
        <w:rPr>
          <w:color w:val="141413"/>
          <w:spacing w:val="-6"/>
        </w:rPr>
        <w:t> </w:t>
      </w:r>
      <w:r>
        <w:rPr>
          <w:color w:val="141413"/>
        </w:rPr>
        <w:t>of Single Mothers,” with Merve Cebi. </w:t>
      </w:r>
      <w:r>
        <w:rPr>
          <w:i/>
          <w:color w:val="141413"/>
        </w:rPr>
        <w:t>Health Economics </w:t>
      </w:r>
      <w:r>
        <w:rPr>
          <w:color w:val="141413"/>
        </w:rPr>
        <w:t>23 (May 2014): 501–515.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sz w:val="20"/>
        </w:rPr>
        <w:t>“Financing</w:t>
      </w:r>
      <w:r>
        <w:rPr>
          <w:spacing w:val="-9"/>
          <w:sz w:val="20"/>
        </w:rPr>
        <w:t> </w:t>
      </w:r>
      <w:r>
        <w:rPr>
          <w:sz w:val="20"/>
        </w:rPr>
        <w:t>Unemployment</w:t>
      </w:r>
      <w:r>
        <w:rPr>
          <w:spacing w:val="-9"/>
          <w:sz w:val="20"/>
        </w:rPr>
        <w:t> </w:t>
      </w:r>
      <w:r>
        <w:rPr>
          <w:sz w:val="20"/>
        </w:rPr>
        <w:t>Insurance,”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Wayne</w:t>
      </w:r>
      <w:r>
        <w:rPr>
          <w:spacing w:val="-9"/>
          <w:sz w:val="20"/>
        </w:rPr>
        <w:t> </w:t>
      </w:r>
      <w:r>
        <w:rPr>
          <w:sz w:val="20"/>
        </w:rPr>
        <w:t>Vroman.</w:t>
      </w:r>
      <w:r>
        <w:rPr>
          <w:spacing w:val="-10"/>
          <w:sz w:val="20"/>
        </w:rPr>
        <w:t> </w:t>
      </w:r>
      <w:r>
        <w:rPr>
          <w:i/>
          <w:sz w:val="20"/>
        </w:rPr>
        <w:t>National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Tax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0"/>
          <w:sz w:val="20"/>
        </w:rPr>
        <w:t> </w:t>
      </w:r>
      <w:r>
        <w:rPr>
          <w:sz w:val="20"/>
        </w:rPr>
        <w:t>67</w:t>
      </w:r>
      <w:r>
        <w:rPr>
          <w:spacing w:val="-9"/>
          <w:sz w:val="20"/>
        </w:rPr>
        <w:t> </w:t>
      </w:r>
      <w:r>
        <w:rPr>
          <w:sz w:val="20"/>
        </w:rPr>
        <w:t>(March</w:t>
      </w:r>
      <w:r>
        <w:rPr>
          <w:spacing w:val="-9"/>
          <w:sz w:val="20"/>
        </w:rPr>
        <w:t> </w:t>
      </w:r>
      <w:r>
        <w:rPr>
          <w:sz w:val="20"/>
        </w:rPr>
        <w:t>2014):</w:t>
      </w:r>
      <w:r>
        <w:rPr>
          <w:spacing w:val="-9"/>
          <w:sz w:val="20"/>
        </w:rPr>
        <w:t> </w:t>
      </w:r>
      <w:r>
        <w:rPr>
          <w:sz w:val="20"/>
        </w:rPr>
        <w:t>253– </w:t>
      </w:r>
      <w:r>
        <w:rPr>
          <w:spacing w:val="-4"/>
          <w:sz w:val="20"/>
        </w:rPr>
        <w:t>268.</w:t>
      </w:r>
    </w:p>
    <w:p>
      <w:pPr>
        <w:spacing w:after="0" w:line="230" w:lineRule="auto"/>
        <w:jc w:val="left"/>
        <w:rPr>
          <w:sz w:val="20"/>
        </w:rPr>
        <w:sectPr>
          <w:pgSz w:w="12240" w:h="15840"/>
          <w:pgMar w:header="0" w:footer="862" w:top="1660" w:bottom="1060" w:left="1440" w:right="1440"/>
        </w:sectPr>
      </w:pPr>
    </w:p>
    <w:p>
      <w:pPr>
        <w:pStyle w:val="BodyText"/>
        <w:spacing w:line="230" w:lineRule="auto" w:before="43"/>
      </w:pPr>
      <w:r>
        <w:rPr/>
        <w:t>“Retiree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Benefits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Deferred</w:t>
      </w:r>
      <w:r>
        <w:rPr>
          <w:spacing w:val="-7"/>
        </w:rPr>
        <w:t> </w:t>
      </w:r>
      <w:r>
        <w:rPr/>
        <w:t>Compensation:</w:t>
      </w:r>
      <w:r>
        <w:rPr>
          <w:spacing w:val="-7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Retirement</w:t>
      </w:r>
      <w:r>
        <w:rPr>
          <w:spacing w:val="-7"/>
        </w:rPr>
        <w:t> </w:t>
      </w:r>
      <w:r>
        <w:rPr/>
        <w:t>Study,” with James Marton. </w:t>
      </w:r>
      <w:r>
        <w:rPr>
          <w:i/>
        </w:rPr>
        <w:t>Public Finance Review </w:t>
      </w:r>
      <w:r>
        <w:rPr/>
        <w:t>41 (January 2013): 64–91.</w:t>
      </w:r>
    </w:p>
    <w:p>
      <w:pPr>
        <w:spacing w:line="265" w:lineRule="exact" w:before="253"/>
        <w:ind w:left="0" w:right="0" w:firstLine="0"/>
        <w:jc w:val="left"/>
        <w:rPr>
          <w:sz w:val="20"/>
        </w:rPr>
      </w:pPr>
      <w:r>
        <w:rPr>
          <w:sz w:val="20"/>
        </w:rPr>
        <w:t>“Unemployment.”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i/>
          <w:sz w:val="20"/>
        </w:rPr>
        <w:t>Labor 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Employment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Law 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 edited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Kenneth G.</w:t>
      </w:r>
      <w:r>
        <w:rPr>
          <w:spacing w:val="-1"/>
          <w:sz w:val="20"/>
        </w:rPr>
        <w:t> </w:t>
      </w:r>
      <w:r>
        <w:rPr>
          <w:sz w:val="20"/>
        </w:rPr>
        <w:t>Dau-Schmidt, </w:t>
      </w:r>
      <w:r>
        <w:rPr>
          <w:spacing w:val="-4"/>
          <w:sz w:val="20"/>
        </w:rPr>
        <w:t>Seth</w:t>
      </w:r>
    </w:p>
    <w:p>
      <w:pPr>
        <w:pStyle w:val="BodyText"/>
        <w:spacing w:line="260" w:lineRule="exact"/>
      </w:pPr>
      <w:r>
        <w:rPr/>
        <w:t>D.</w:t>
      </w:r>
      <w:r>
        <w:rPr>
          <w:spacing w:val="-3"/>
        </w:rPr>
        <w:t> </w:t>
      </w:r>
      <w:r>
        <w:rPr/>
        <w:t>Harris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Orly</w:t>
      </w:r>
      <w:r>
        <w:rPr>
          <w:spacing w:val="-2"/>
        </w:rPr>
        <w:t> </w:t>
      </w:r>
      <w:r>
        <w:rPr/>
        <w:t>Lobel.</w:t>
      </w:r>
      <w:r>
        <w:rPr>
          <w:spacing w:val="-3"/>
        </w:rPr>
        <w:t> </w:t>
      </w:r>
      <w:r>
        <w:rPr/>
        <w:t>Cheltenham,</w:t>
      </w:r>
      <w:r>
        <w:rPr>
          <w:spacing w:val="-3"/>
        </w:rPr>
        <w:t> </w:t>
      </w:r>
      <w:r>
        <w:rPr/>
        <w:t>UK:</w:t>
      </w:r>
      <w:r>
        <w:rPr>
          <w:spacing w:val="-3"/>
        </w:rPr>
        <w:t> </w:t>
      </w:r>
      <w:r>
        <w:rPr/>
        <w:t>Edward</w:t>
      </w:r>
      <w:r>
        <w:rPr>
          <w:spacing w:val="-2"/>
        </w:rPr>
        <w:t> </w:t>
      </w:r>
      <w:r>
        <w:rPr/>
        <w:t>Elgar</w:t>
      </w:r>
      <w:r>
        <w:rPr>
          <w:spacing w:val="-3"/>
        </w:rPr>
        <w:t> </w:t>
      </w:r>
      <w:r>
        <w:rPr/>
        <w:t>Publishing,</w:t>
      </w:r>
      <w:r>
        <w:rPr>
          <w:spacing w:val="-3"/>
        </w:rPr>
        <w:t> </w:t>
      </w:r>
      <w:r>
        <w:rPr/>
        <w:t>2009.</w:t>
      </w:r>
      <w:r>
        <w:rPr>
          <w:spacing w:val="-3"/>
        </w:rPr>
        <w:t> </w:t>
      </w:r>
      <w:r>
        <w:rPr/>
        <w:t>Pp.</w:t>
      </w:r>
      <w:r>
        <w:rPr>
          <w:spacing w:val="-2"/>
        </w:rPr>
        <w:t> </w:t>
      </w:r>
      <w:r>
        <w:rPr/>
        <w:t>480–516.</w:t>
      </w:r>
      <w:r>
        <w:rPr>
          <w:spacing w:val="-3"/>
        </w:rPr>
        <w:t> </w:t>
      </w:r>
      <w:r>
        <w:rPr/>
        <w:t>(Volume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5"/>
        </w:rPr>
        <w:t>of</w:t>
      </w:r>
    </w:p>
    <w:p>
      <w:pPr>
        <w:spacing w:line="265" w:lineRule="exact" w:before="0"/>
        <w:ind w:left="0" w:right="0" w:firstLine="0"/>
        <w:jc w:val="left"/>
        <w:rPr>
          <w:sz w:val="20"/>
        </w:rPr>
      </w:pPr>
      <w:r>
        <w:rPr>
          <w:i/>
          <w:sz w:val="20"/>
        </w:rPr>
        <w:t>Encyclopedia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 Law 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 second </w:t>
      </w:r>
      <w:r>
        <w:rPr>
          <w:spacing w:val="-2"/>
          <w:sz w:val="20"/>
        </w:rPr>
        <w:t>edition.)</w:t>
      </w:r>
    </w:p>
    <w:p>
      <w:pPr>
        <w:pStyle w:val="BodyText"/>
        <w:spacing w:line="230" w:lineRule="auto" w:before="259"/>
      </w:pPr>
      <w:r>
        <w:rPr/>
        <w:t>“Retiree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Coverage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Retirement,”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James</w:t>
      </w:r>
      <w:r>
        <w:rPr>
          <w:spacing w:val="-4"/>
        </w:rPr>
        <w:t> </w:t>
      </w:r>
      <w:r>
        <w:rPr/>
        <w:t>Marton.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Government</w:t>
      </w:r>
      <w:r>
        <w:rPr>
          <w:i/>
          <w:spacing w:val="-4"/>
        </w:rPr>
        <w:t> </w:t>
      </w:r>
      <w:r>
        <w:rPr>
          <w:i/>
        </w:rPr>
        <w:t>Spending</w:t>
      </w:r>
      <w:r>
        <w:rPr>
          <w:i/>
          <w:spacing w:val="-4"/>
        </w:rPr>
        <w:t> </w:t>
      </w:r>
      <w:r>
        <w:rPr>
          <w:i/>
        </w:rPr>
        <w:t>on</w:t>
      </w:r>
      <w:r>
        <w:rPr>
          <w:i/>
          <w:spacing w:val="-4"/>
        </w:rPr>
        <w:t> </w:t>
      </w:r>
      <w:r>
        <w:rPr>
          <w:i/>
        </w:rPr>
        <w:t>the Elderly</w:t>
      </w:r>
      <w:r>
        <w:rPr/>
        <w:t>, edited by Dimitri B. Papadimitriou. New York: Palgrave Macmillan, 2007. Pp. 222–242.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sz w:val="20"/>
        </w:rPr>
        <w:t>“Income Replacement and Reemployment Programs in Michigan.” In </w:t>
      </w:r>
      <w:r>
        <w:rPr>
          <w:i/>
          <w:sz w:val="20"/>
        </w:rPr>
        <w:t>Michigan at the Millennium: A Benchmark and Analysis of Its Fiscal and Economic Structure</w:t>
      </w:r>
      <w:r>
        <w:rPr>
          <w:sz w:val="20"/>
        </w:rPr>
        <w:t>, edited by Charles Ballard, Paul Courant, Douglas</w:t>
      </w:r>
      <w:r>
        <w:rPr>
          <w:spacing w:val="-6"/>
          <w:sz w:val="20"/>
        </w:rPr>
        <w:t> </w:t>
      </w:r>
      <w:r>
        <w:rPr>
          <w:sz w:val="20"/>
        </w:rPr>
        <w:t>Drake,</w:t>
      </w:r>
      <w:r>
        <w:rPr>
          <w:spacing w:val="-6"/>
          <w:sz w:val="20"/>
        </w:rPr>
        <w:t> </w:t>
      </w:r>
      <w:r>
        <w:rPr>
          <w:sz w:val="20"/>
        </w:rPr>
        <w:t>Ronald</w:t>
      </w:r>
      <w:r>
        <w:rPr>
          <w:spacing w:val="-6"/>
          <w:sz w:val="20"/>
        </w:rPr>
        <w:t> </w:t>
      </w:r>
      <w:r>
        <w:rPr>
          <w:sz w:val="20"/>
        </w:rPr>
        <w:t>Fisher,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Elizabeth</w:t>
      </w:r>
      <w:r>
        <w:rPr>
          <w:spacing w:val="-6"/>
          <w:sz w:val="20"/>
        </w:rPr>
        <w:t> </w:t>
      </w:r>
      <w:r>
        <w:rPr>
          <w:sz w:val="20"/>
        </w:rPr>
        <w:t>Gerber.</w:t>
      </w:r>
      <w:r>
        <w:rPr>
          <w:spacing w:val="-6"/>
          <w:sz w:val="20"/>
        </w:rPr>
        <w:t> </w:t>
      </w:r>
      <w:r>
        <w:rPr>
          <w:sz w:val="20"/>
        </w:rPr>
        <w:t>East</w:t>
      </w:r>
      <w:r>
        <w:rPr>
          <w:spacing w:val="-6"/>
          <w:sz w:val="20"/>
        </w:rPr>
        <w:t> </w:t>
      </w:r>
      <w:r>
        <w:rPr>
          <w:sz w:val="20"/>
        </w:rPr>
        <w:t>Lansing,</w:t>
      </w:r>
      <w:r>
        <w:rPr>
          <w:spacing w:val="-6"/>
          <w:sz w:val="20"/>
        </w:rPr>
        <w:t> </w:t>
      </w:r>
      <w:r>
        <w:rPr>
          <w:sz w:val="20"/>
        </w:rPr>
        <w:t>MI:</w:t>
      </w:r>
      <w:r>
        <w:rPr>
          <w:spacing w:val="-6"/>
          <w:sz w:val="20"/>
        </w:rPr>
        <w:t> </w:t>
      </w:r>
      <w:r>
        <w:rPr>
          <w:sz w:val="20"/>
        </w:rPr>
        <w:t>Michigan</w:t>
      </w:r>
      <w:r>
        <w:rPr>
          <w:spacing w:val="-6"/>
          <w:sz w:val="20"/>
        </w:rPr>
        <w:t> </w:t>
      </w:r>
      <w:r>
        <w:rPr>
          <w:sz w:val="20"/>
        </w:rPr>
        <w:t>State</w:t>
      </w:r>
      <w:r>
        <w:rPr>
          <w:spacing w:val="-6"/>
          <w:sz w:val="20"/>
        </w:rPr>
        <w:t> </w:t>
      </w:r>
      <w:r>
        <w:rPr>
          <w:sz w:val="20"/>
        </w:rPr>
        <w:t>University</w:t>
      </w:r>
      <w:r>
        <w:rPr>
          <w:spacing w:val="-6"/>
          <w:sz w:val="20"/>
        </w:rPr>
        <w:t> </w:t>
      </w:r>
      <w:r>
        <w:rPr>
          <w:sz w:val="20"/>
        </w:rPr>
        <w:t>Press, 2003. Pp. 389–412.</w:t>
      </w:r>
    </w:p>
    <w:p>
      <w:pPr>
        <w:pStyle w:val="BodyText"/>
        <w:spacing w:line="230" w:lineRule="auto" w:before="264"/>
      </w:pPr>
      <w:r>
        <w:rPr/>
        <w:t>“Optimal</w:t>
      </w:r>
      <w:r>
        <w:rPr>
          <w:spacing w:val="-5"/>
        </w:rPr>
        <w:t> </w:t>
      </w:r>
      <w:r>
        <w:rPr/>
        <w:t>Unemployment</w:t>
      </w:r>
      <w:r>
        <w:rPr>
          <w:spacing w:val="-5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Risk</w:t>
      </w:r>
      <w:r>
        <w:rPr>
          <w:spacing w:val="-12"/>
        </w:rPr>
        <w:t> </w:t>
      </w:r>
      <w:r>
        <w:rPr/>
        <w:t>Aversion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Job</w:t>
      </w:r>
      <w:r>
        <w:rPr>
          <w:spacing w:val="-5"/>
        </w:rPr>
        <w:t> </w:t>
      </w:r>
      <w:r>
        <w:rPr/>
        <w:t>Destruction,”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Carl</w:t>
      </w:r>
      <w:r>
        <w:rPr>
          <w:spacing w:val="-5"/>
        </w:rPr>
        <w:t> </w:t>
      </w:r>
      <w:r>
        <w:rPr/>
        <w:t>Davidson.</w:t>
      </w:r>
      <w:r>
        <w:rPr>
          <w:spacing w:val="-5"/>
        </w:rPr>
        <w:t> </w:t>
      </w:r>
      <w:r>
        <w:rPr/>
        <w:t>In </w:t>
      </w:r>
      <w:r>
        <w:rPr>
          <w:i/>
        </w:rPr>
        <w:t>Search Theory and Unemployment</w:t>
      </w:r>
      <w:r>
        <w:rPr/>
        <w:t>, edited by Stephen A. Woodbury and Carl Davidson. Boston and Dordrecht: Kluwer Academic Publishers, 2002. Pp. 177–213.</w:t>
      </w:r>
    </w:p>
    <w:p>
      <w:pPr>
        <w:spacing w:line="230" w:lineRule="auto" w:before="263"/>
        <w:ind w:left="0" w:right="60" w:firstLine="0"/>
        <w:jc w:val="left"/>
        <w:rPr>
          <w:sz w:val="20"/>
        </w:rPr>
      </w:pPr>
      <w:r>
        <w:rPr>
          <w:sz w:val="20"/>
        </w:rPr>
        <w:t>Four chapters in </w:t>
      </w:r>
      <w:r>
        <w:rPr>
          <w:i/>
          <w:sz w:val="20"/>
        </w:rPr>
        <w:t>Reemployment Bonuses in the Unemployment Insurance System: Evidence from Three Field Experiments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edited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Philip</w:t>
      </w:r>
      <w:r>
        <w:rPr>
          <w:spacing w:val="-4"/>
          <w:sz w:val="20"/>
        </w:rPr>
        <w:t> </w:t>
      </w:r>
      <w:r>
        <w:rPr>
          <w:sz w:val="20"/>
        </w:rPr>
        <w:t>K.</w:t>
      </w:r>
      <w:r>
        <w:rPr>
          <w:spacing w:val="-4"/>
          <w:sz w:val="20"/>
        </w:rPr>
        <w:t> </w:t>
      </w:r>
      <w:r>
        <w:rPr>
          <w:sz w:val="20"/>
        </w:rPr>
        <w:t>Robins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Robert</w:t>
      </w:r>
      <w:r>
        <w:rPr>
          <w:spacing w:val="-4"/>
          <w:sz w:val="20"/>
        </w:rPr>
        <w:t> </w:t>
      </w:r>
      <w:r>
        <w:rPr>
          <w:sz w:val="20"/>
        </w:rPr>
        <w:t>G.</w:t>
      </w:r>
      <w:r>
        <w:rPr>
          <w:spacing w:val="-4"/>
          <w:sz w:val="20"/>
        </w:rPr>
        <w:t> </w:t>
      </w:r>
      <w:r>
        <w:rPr>
          <w:sz w:val="20"/>
        </w:rPr>
        <w:t>Spiegelman.</w:t>
      </w:r>
      <w:r>
        <w:rPr>
          <w:spacing w:val="-4"/>
          <w:sz w:val="20"/>
        </w:rPr>
        <w:t> </w:t>
      </w:r>
      <w:r>
        <w:rPr>
          <w:sz w:val="20"/>
        </w:rPr>
        <w:t>Kalamazoo,</w:t>
      </w:r>
      <w:r>
        <w:rPr>
          <w:spacing w:val="-4"/>
          <w:sz w:val="20"/>
        </w:rPr>
        <w:t> </w:t>
      </w:r>
      <w:r>
        <w:rPr>
          <w:sz w:val="20"/>
        </w:rPr>
        <w:t>MI:</w:t>
      </w:r>
      <w:r>
        <w:rPr>
          <w:spacing w:val="-4"/>
          <w:sz w:val="20"/>
        </w:rPr>
        <w:t> </w:t>
      </w:r>
      <w:r>
        <w:rPr>
          <w:sz w:val="20"/>
        </w:rPr>
        <w:t>W.E.</w:t>
      </w:r>
      <w:r>
        <w:rPr>
          <w:spacing w:val="-4"/>
          <w:sz w:val="20"/>
        </w:rPr>
        <w:t> </w:t>
      </w:r>
      <w:r>
        <w:rPr>
          <w:sz w:val="20"/>
        </w:rPr>
        <w:t>Upjohn</w:t>
      </w:r>
      <w:r>
        <w:rPr>
          <w:spacing w:val="-4"/>
          <w:sz w:val="20"/>
        </w:rPr>
        <w:t> </w:t>
      </w:r>
      <w:r>
        <w:rPr>
          <w:sz w:val="20"/>
        </w:rPr>
        <w:t>Institute for Employment Research, 2001:</w:t>
      </w:r>
    </w:p>
    <w:p>
      <w:pPr>
        <w:pStyle w:val="BodyText"/>
        <w:spacing w:line="230" w:lineRule="auto" w:before="2"/>
        <w:ind w:left="720" w:hanging="360"/>
      </w:pPr>
      <w:r>
        <w:rPr/>
        <w:t>“Participation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Reemployment</w:t>
      </w:r>
      <w:r>
        <w:rPr>
          <w:spacing w:val="-4"/>
        </w:rPr>
        <w:t> </w:t>
      </w:r>
      <w:r>
        <w:rPr/>
        <w:t>Bonus</w:t>
      </w:r>
      <w:r>
        <w:rPr>
          <w:spacing w:val="-4"/>
        </w:rPr>
        <w:t> </w:t>
      </w:r>
      <w:r>
        <w:rPr/>
        <w:t>Experiments,”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Paul</w:t>
      </w:r>
      <w:r>
        <w:rPr>
          <w:spacing w:val="-4"/>
        </w:rPr>
        <w:t> </w:t>
      </w:r>
      <w:r>
        <w:rPr/>
        <w:t>Decker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Chris</w:t>
      </w:r>
      <w:r>
        <w:rPr>
          <w:spacing w:val="-4"/>
        </w:rPr>
        <w:t> </w:t>
      </w:r>
      <w:r>
        <w:rPr/>
        <w:t>O’Leary (Chapter 3), pp. 77–103.</w:t>
      </w:r>
    </w:p>
    <w:p>
      <w:pPr>
        <w:pStyle w:val="BodyText"/>
        <w:spacing w:line="230" w:lineRule="auto" w:before="2"/>
        <w:ind w:left="720" w:hanging="360"/>
      </w:pPr>
      <w:r>
        <w:rPr/>
        <w:t>“Bonus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Receipt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Insurance,”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Paul</w:t>
      </w:r>
      <w:r>
        <w:rPr>
          <w:spacing w:val="-4"/>
        </w:rPr>
        <w:t> </w:t>
      </w:r>
      <w:r>
        <w:rPr/>
        <w:t>Decker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Chris</w:t>
      </w:r>
      <w:r>
        <w:rPr>
          <w:spacing w:val="-4"/>
        </w:rPr>
        <w:t> </w:t>
      </w:r>
      <w:r>
        <w:rPr/>
        <w:t>O’Leary (Chapter 4), pp. 105–150.</w:t>
      </w:r>
    </w:p>
    <w:p>
      <w:pPr>
        <w:pStyle w:val="BodyText"/>
        <w:spacing w:line="230" w:lineRule="auto" w:before="2"/>
        <w:ind w:left="720" w:hanging="360"/>
      </w:pPr>
      <w:r>
        <w:rPr/>
        <w:t>“Impacts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Earnings,”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Paul</w:t>
      </w:r>
      <w:r>
        <w:rPr>
          <w:spacing w:val="-3"/>
        </w:rPr>
        <w:t> </w:t>
      </w:r>
      <w:r>
        <w:rPr/>
        <w:t>Decker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Chris</w:t>
      </w:r>
      <w:r>
        <w:rPr>
          <w:spacing w:val="-3"/>
        </w:rPr>
        <w:t> </w:t>
      </w:r>
      <w:r>
        <w:rPr/>
        <w:t>O’Leary</w:t>
      </w:r>
      <w:r>
        <w:rPr>
          <w:spacing w:val="-3"/>
        </w:rPr>
        <w:t> </w:t>
      </w:r>
      <w:r>
        <w:rPr/>
        <w:t>(Chapter</w:t>
      </w:r>
      <w:r>
        <w:rPr>
          <w:spacing w:val="-3"/>
        </w:rPr>
        <w:t> </w:t>
      </w:r>
      <w:r>
        <w:rPr/>
        <w:t>5),</w:t>
      </w:r>
      <w:r>
        <w:rPr>
          <w:spacing w:val="-3"/>
        </w:rPr>
        <w:t> </w:t>
      </w:r>
      <w:r>
        <w:rPr/>
        <w:t>pp.</w:t>
      </w:r>
      <w:r>
        <w:rPr>
          <w:spacing w:val="-3"/>
        </w:rPr>
        <w:t> </w:t>
      </w:r>
      <w:r>
        <w:rPr/>
        <w:t>151– </w:t>
      </w:r>
      <w:r>
        <w:rPr>
          <w:spacing w:val="-4"/>
        </w:rPr>
        <w:t>174.</w:t>
      </w:r>
    </w:p>
    <w:p>
      <w:pPr>
        <w:pStyle w:val="BodyText"/>
        <w:spacing w:line="263" w:lineRule="exact"/>
        <w:ind w:left="360"/>
      </w:pPr>
      <w:r>
        <w:rPr/>
        <w:t>“From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Experiment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Program,”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Carl</w:t>
      </w:r>
      <w:r>
        <w:rPr>
          <w:spacing w:val="-1"/>
        </w:rPr>
        <w:t> </w:t>
      </w:r>
      <w:r>
        <w:rPr/>
        <w:t>Davidson</w:t>
      </w:r>
      <w:r>
        <w:rPr>
          <w:spacing w:val="-2"/>
        </w:rPr>
        <w:t> </w:t>
      </w:r>
      <w:r>
        <w:rPr/>
        <w:t>(Chapter</w:t>
      </w:r>
      <w:r>
        <w:rPr>
          <w:spacing w:val="-1"/>
        </w:rPr>
        <w:t> </w:t>
      </w:r>
      <w:r>
        <w:rPr/>
        <w:t>6),</w:t>
      </w:r>
      <w:r>
        <w:rPr>
          <w:spacing w:val="-2"/>
        </w:rPr>
        <w:t> </w:t>
      </w:r>
      <w:r>
        <w:rPr/>
        <w:t>pp.</w:t>
      </w:r>
      <w:r>
        <w:rPr>
          <w:spacing w:val="-1"/>
        </w:rPr>
        <w:t> </w:t>
      </w:r>
      <w:r>
        <w:rPr>
          <w:spacing w:val="-2"/>
        </w:rPr>
        <w:t>175–222.</w:t>
      </w:r>
    </w:p>
    <w:p>
      <w:pPr>
        <w:spacing w:line="230" w:lineRule="auto" w:before="259"/>
        <w:ind w:left="0" w:right="118" w:firstLine="0"/>
        <w:jc w:val="left"/>
        <w:rPr>
          <w:sz w:val="20"/>
        </w:rPr>
      </w:pPr>
      <w:r>
        <w:rPr>
          <w:sz w:val="20"/>
        </w:rPr>
        <w:t>“Wage-Rate</w:t>
      </w:r>
      <w:r>
        <w:rPr>
          <w:spacing w:val="-7"/>
          <w:sz w:val="20"/>
        </w:rPr>
        <w:t> </w:t>
      </w:r>
      <w:r>
        <w:rPr>
          <w:sz w:val="20"/>
        </w:rPr>
        <w:t>Subsidies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Dislocated</w:t>
      </w:r>
      <w:r>
        <w:rPr>
          <w:spacing w:val="-7"/>
          <w:sz w:val="20"/>
        </w:rPr>
        <w:t> </w:t>
      </w:r>
      <w:r>
        <w:rPr>
          <w:sz w:val="20"/>
        </w:rPr>
        <w:t>Workers,”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Carl</w:t>
      </w:r>
      <w:r>
        <w:rPr>
          <w:spacing w:val="-7"/>
          <w:sz w:val="20"/>
        </w:rPr>
        <w:t> </w:t>
      </w:r>
      <w:r>
        <w:rPr>
          <w:sz w:val="20"/>
        </w:rPr>
        <w:t>Davidson.</w:t>
      </w:r>
      <w:r>
        <w:rPr>
          <w:spacing w:val="-7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Employment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-7"/>
          <w:sz w:val="20"/>
        </w:rPr>
        <w:t> </w:t>
      </w:r>
      <w:r>
        <w:rPr>
          <w:sz w:val="20"/>
        </w:rPr>
        <w:t>2 (2000): 141–184.</w:t>
      </w:r>
    </w:p>
    <w:p>
      <w:pPr>
        <w:spacing w:before="253"/>
        <w:ind w:left="0" w:right="0" w:firstLine="0"/>
        <w:jc w:val="left"/>
        <w:rPr>
          <w:sz w:val="20"/>
        </w:rPr>
      </w:pPr>
      <w:r>
        <w:rPr>
          <w:sz w:val="20"/>
        </w:rPr>
        <w:t>“Economics,</w:t>
      </w:r>
      <w:r>
        <w:rPr>
          <w:spacing w:val="-3"/>
          <w:sz w:val="20"/>
        </w:rPr>
        <w:t> </w:t>
      </w:r>
      <w:r>
        <w:rPr>
          <w:sz w:val="20"/>
        </w:rPr>
        <w:t>Economists,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Public</w:t>
      </w:r>
      <w:r>
        <w:rPr>
          <w:spacing w:val="-2"/>
          <w:sz w:val="20"/>
        </w:rPr>
        <w:t> </w:t>
      </w:r>
      <w:r>
        <w:rPr>
          <w:sz w:val="20"/>
        </w:rPr>
        <w:t>Policy.”</w:t>
      </w:r>
      <w:r>
        <w:rPr>
          <w:spacing w:val="-3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Finance</w:t>
      </w:r>
      <w:r>
        <w:rPr>
          <w:i/>
          <w:spacing w:val="-2"/>
          <w:sz w:val="20"/>
        </w:rPr>
        <w:t> </w:t>
      </w:r>
      <w:r>
        <w:rPr>
          <w:sz w:val="20"/>
        </w:rPr>
        <w:t>40</w:t>
      </w:r>
      <w:r>
        <w:rPr>
          <w:spacing w:val="-2"/>
          <w:sz w:val="20"/>
        </w:rPr>
        <w:t> </w:t>
      </w:r>
      <w:r>
        <w:rPr>
          <w:sz w:val="20"/>
        </w:rPr>
        <w:t>(2000):</w:t>
      </w:r>
      <w:r>
        <w:rPr>
          <w:spacing w:val="-2"/>
          <w:sz w:val="20"/>
        </w:rPr>
        <w:t> 417–430.</w:t>
      </w:r>
    </w:p>
    <w:p>
      <w:pPr>
        <w:spacing w:line="230" w:lineRule="auto" w:before="259"/>
        <w:ind w:left="0" w:right="60" w:firstLine="0"/>
        <w:jc w:val="left"/>
        <w:rPr>
          <w:sz w:val="20"/>
        </w:rPr>
      </w:pPr>
      <w:r>
        <w:rPr>
          <w:sz w:val="20"/>
        </w:rPr>
        <w:t>“Employee</w:t>
      </w:r>
      <w:r>
        <w:rPr>
          <w:spacing w:val="-5"/>
          <w:sz w:val="20"/>
        </w:rPr>
        <w:t> </w:t>
      </w:r>
      <w:r>
        <w:rPr>
          <w:sz w:val="20"/>
        </w:rPr>
        <w:t>Benefits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Distribution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Income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Wealth,”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Daniel</w:t>
      </w:r>
      <w:r>
        <w:rPr>
          <w:spacing w:val="-5"/>
          <w:sz w:val="20"/>
        </w:rPr>
        <w:t> </w:t>
      </w:r>
      <w:r>
        <w:rPr>
          <w:sz w:val="20"/>
        </w:rPr>
        <w:t>Slottje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Rod</w:t>
      </w:r>
      <w:r>
        <w:rPr>
          <w:spacing w:val="-12"/>
          <w:sz w:val="20"/>
        </w:rPr>
        <w:t> </w:t>
      </w:r>
      <w:r>
        <w:rPr>
          <w:sz w:val="20"/>
        </w:rPr>
        <w:t>Anderson. In </w:t>
      </w:r>
      <w:r>
        <w:rPr>
          <w:i/>
          <w:sz w:val="20"/>
        </w:rPr>
        <w:t>Employee Benefits and Labor Markets in Canada and the United States</w:t>
      </w:r>
      <w:r>
        <w:rPr>
          <w:sz w:val="20"/>
        </w:rPr>
        <w:t>, edited by William T.</w:t>
      </w:r>
      <w:r>
        <w:rPr>
          <w:spacing w:val="-3"/>
          <w:sz w:val="20"/>
        </w:rPr>
        <w:t> </w:t>
      </w:r>
      <w:r>
        <w:rPr>
          <w:sz w:val="20"/>
        </w:rPr>
        <w:t>Alpert and Stephen</w:t>
      </w:r>
      <w:r>
        <w:rPr>
          <w:spacing w:val="-9"/>
          <w:sz w:val="20"/>
        </w:rPr>
        <w:t> </w:t>
      </w:r>
      <w:r>
        <w:rPr>
          <w:sz w:val="20"/>
        </w:rPr>
        <w:t>A.</w:t>
      </w:r>
      <w:r>
        <w:rPr>
          <w:spacing w:val="-1"/>
          <w:sz w:val="20"/>
        </w:rPr>
        <w:t> </w:t>
      </w:r>
      <w:r>
        <w:rPr>
          <w:sz w:val="20"/>
        </w:rPr>
        <w:t>Woodbury.</w:t>
      </w:r>
      <w:r>
        <w:rPr>
          <w:spacing w:val="-1"/>
          <w:sz w:val="20"/>
        </w:rPr>
        <w:t> </w:t>
      </w:r>
      <w:r>
        <w:rPr>
          <w:sz w:val="20"/>
        </w:rPr>
        <w:t>Kalamazoo,</w:t>
      </w:r>
      <w:r>
        <w:rPr>
          <w:spacing w:val="-1"/>
          <w:sz w:val="20"/>
        </w:rPr>
        <w:t> </w:t>
      </w:r>
      <w:r>
        <w:rPr>
          <w:sz w:val="20"/>
        </w:rPr>
        <w:t>MI:</w:t>
      </w:r>
      <w:r>
        <w:rPr>
          <w:spacing w:val="-1"/>
          <w:sz w:val="20"/>
        </w:rPr>
        <w:t> </w:t>
      </w:r>
      <w:r>
        <w:rPr>
          <w:sz w:val="20"/>
        </w:rPr>
        <w:t>W.E.</w:t>
      </w:r>
      <w:r>
        <w:rPr>
          <w:spacing w:val="-1"/>
          <w:sz w:val="20"/>
        </w:rPr>
        <w:t> </w:t>
      </w:r>
      <w:r>
        <w:rPr>
          <w:sz w:val="20"/>
        </w:rPr>
        <w:t>Upjohn</w:t>
      </w:r>
      <w:r>
        <w:rPr>
          <w:spacing w:val="-1"/>
          <w:sz w:val="20"/>
        </w:rPr>
        <w:t> </w:t>
      </w:r>
      <w:r>
        <w:rPr>
          <w:sz w:val="20"/>
        </w:rPr>
        <w:t>Institute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Employment</w:t>
      </w:r>
      <w:r>
        <w:rPr>
          <w:spacing w:val="-1"/>
          <w:sz w:val="20"/>
        </w:rPr>
        <w:t> </w:t>
      </w:r>
      <w:r>
        <w:rPr>
          <w:sz w:val="20"/>
        </w:rPr>
        <w:t>Research,</w:t>
      </w:r>
      <w:r>
        <w:rPr>
          <w:spacing w:val="-1"/>
          <w:sz w:val="20"/>
        </w:rPr>
        <w:t> </w:t>
      </w:r>
      <w:r>
        <w:rPr>
          <w:sz w:val="20"/>
        </w:rPr>
        <w:t>2000.</w:t>
      </w:r>
      <w:r>
        <w:rPr>
          <w:spacing w:val="-1"/>
          <w:sz w:val="20"/>
        </w:rPr>
        <w:t> </w:t>
      </w:r>
      <w:r>
        <w:rPr>
          <w:sz w:val="20"/>
        </w:rPr>
        <w:t>Pp.</w:t>
      </w:r>
      <w:r>
        <w:rPr>
          <w:spacing w:val="-1"/>
          <w:sz w:val="20"/>
        </w:rPr>
        <w:t> </w:t>
      </w:r>
      <w:r>
        <w:rPr>
          <w:sz w:val="20"/>
        </w:rPr>
        <w:t>349– </w:t>
      </w:r>
      <w:r>
        <w:rPr>
          <w:spacing w:val="-4"/>
          <w:sz w:val="20"/>
        </w:rPr>
        <w:t>378.</w:t>
      </w:r>
    </w:p>
    <w:p>
      <w:pPr>
        <w:pStyle w:val="BodyText"/>
        <w:spacing w:line="230" w:lineRule="auto" w:before="264"/>
        <w:ind w:right="60"/>
      </w:pPr>
      <w:r>
        <w:rPr/>
        <w:t>“Low-Wage Labor Markets: Changes over the Business Cycle and Differences across Region and Location,”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Smith.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Low-Wage</w:t>
      </w:r>
      <w:r>
        <w:rPr>
          <w:i/>
          <w:spacing w:val="-3"/>
        </w:rPr>
        <w:t> </w:t>
      </w:r>
      <w:r>
        <w:rPr>
          <w:i/>
        </w:rPr>
        <w:t>Labor</w:t>
      </w:r>
      <w:r>
        <w:rPr>
          <w:i/>
          <w:spacing w:val="-3"/>
        </w:rPr>
        <w:t> </w:t>
      </w:r>
      <w:r>
        <w:rPr>
          <w:i/>
        </w:rPr>
        <w:t>Market,</w:t>
      </w:r>
      <w:r>
        <w:rPr>
          <w:i/>
          <w:spacing w:val="-3"/>
        </w:rPr>
        <w:t> </w:t>
      </w:r>
      <w:r>
        <w:rPr/>
        <w:t>edited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Kelleen</w:t>
      </w:r>
      <w:r>
        <w:rPr>
          <w:spacing w:val="-3"/>
        </w:rPr>
        <w:t> </w:t>
      </w:r>
      <w:r>
        <w:rPr/>
        <w:t>Kaye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Demetra</w:t>
      </w:r>
      <w:r>
        <w:rPr>
          <w:spacing w:val="-3"/>
        </w:rPr>
        <w:t> </w:t>
      </w:r>
      <w:r>
        <w:rPr/>
        <w:t>S. Nightingale. Washington, DC: Urban Institute Press, 2000. Pp. 41–62.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sz w:val="20"/>
        </w:rPr>
        <w:t>“Seniority,</w:t>
      </w:r>
      <w:r>
        <w:rPr>
          <w:spacing w:val="-8"/>
          <w:sz w:val="20"/>
        </w:rPr>
        <w:t> </w:t>
      </w:r>
      <w:r>
        <w:rPr>
          <w:sz w:val="20"/>
        </w:rPr>
        <w:t>External</w:t>
      </w:r>
      <w:r>
        <w:rPr>
          <w:spacing w:val="-8"/>
          <w:sz w:val="20"/>
        </w:rPr>
        <w:t> </w:t>
      </w:r>
      <w:r>
        <w:rPr>
          <w:sz w:val="20"/>
        </w:rPr>
        <w:t>Labor</w:t>
      </w:r>
      <w:r>
        <w:rPr>
          <w:spacing w:val="-8"/>
          <w:sz w:val="20"/>
        </w:rPr>
        <w:t> </w:t>
      </w:r>
      <w:r>
        <w:rPr>
          <w:sz w:val="20"/>
        </w:rPr>
        <w:t>Markets,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Faculty</w:t>
      </w:r>
      <w:r>
        <w:rPr>
          <w:spacing w:val="-8"/>
          <w:sz w:val="20"/>
        </w:rPr>
        <w:t> </w:t>
      </w:r>
      <w:r>
        <w:rPr>
          <w:sz w:val="20"/>
        </w:rPr>
        <w:t>Pay,”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Byron</w:t>
      </w:r>
      <w:r>
        <w:rPr>
          <w:spacing w:val="-8"/>
          <w:sz w:val="20"/>
        </w:rPr>
        <w:t> </w:t>
      </w:r>
      <w:r>
        <w:rPr>
          <w:sz w:val="20"/>
        </w:rPr>
        <w:t>W.</w:t>
      </w:r>
      <w:r>
        <w:rPr>
          <w:spacing w:val="-8"/>
          <w:sz w:val="20"/>
        </w:rPr>
        <w:t> </w:t>
      </w:r>
      <w:r>
        <w:rPr>
          <w:sz w:val="20"/>
        </w:rPr>
        <w:t>Brown.</w:t>
      </w:r>
      <w:r>
        <w:rPr>
          <w:spacing w:val="-8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Economics and Finance </w:t>
      </w:r>
      <w:r>
        <w:rPr>
          <w:sz w:val="20"/>
        </w:rPr>
        <w:t>38 (1998): 771–798.</w:t>
      </w:r>
    </w:p>
    <w:p>
      <w:pPr>
        <w:spacing w:after="0" w:line="230" w:lineRule="auto"/>
        <w:jc w:val="left"/>
        <w:rPr>
          <w:sz w:val="20"/>
        </w:rPr>
        <w:sectPr>
          <w:pgSz w:w="12240" w:h="15840"/>
          <w:pgMar w:header="0" w:footer="862" w:top="1660" w:bottom="1060" w:left="1440" w:right="1440"/>
        </w:sectPr>
      </w:pPr>
    </w:p>
    <w:p>
      <w:pPr>
        <w:spacing w:line="230" w:lineRule="auto" w:before="43"/>
        <w:ind w:left="0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Duration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Unemployment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-4"/>
          <w:sz w:val="20"/>
        </w:rPr>
        <w:t> </w:t>
      </w:r>
      <w:r>
        <w:rPr>
          <w:sz w:val="20"/>
        </w:rPr>
        <w:t>Benefits,”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Murray</w:t>
      </w:r>
      <w:r>
        <w:rPr>
          <w:spacing w:val="-4"/>
          <w:sz w:val="20"/>
        </w:rPr>
        <w:t> </w:t>
      </w:r>
      <w:r>
        <w:rPr>
          <w:sz w:val="20"/>
        </w:rPr>
        <w:t>Rubin.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i/>
          <w:sz w:val="20"/>
        </w:rPr>
        <w:t>Unemployment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Insurance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 the United States: Analysis of Policy Issues</w:t>
      </w:r>
      <w:r>
        <w:rPr>
          <w:sz w:val="20"/>
        </w:rPr>
        <w:t>, edited by Christopher J. O’Leary and Stephen</w:t>
      </w:r>
      <w:r>
        <w:rPr>
          <w:spacing w:val="-2"/>
          <w:sz w:val="20"/>
        </w:rPr>
        <w:t> </w:t>
      </w:r>
      <w:r>
        <w:rPr>
          <w:sz w:val="20"/>
        </w:rPr>
        <w:t>A. Wandner.</w:t>
      </w:r>
    </w:p>
    <w:p>
      <w:pPr>
        <w:pStyle w:val="BodyText"/>
        <w:spacing w:line="263" w:lineRule="exact"/>
      </w:pPr>
      <w:r>
        <w:rPr/>
        <w:t>Kalamazoo,</w:t>
      </w:r>
      <w:r>
        <w:rPr>
          <w:spacing w:val="-5"/>
        </w:rPr>
        <w:t> </w:t>
      </w:r>
      <w:r>
        <w:rPr/>
        <w:t>MI:</w:t>
      </w:r>
      <w:r>
        <w:rPr>
          <w:spacing w:val="-3"/>
        </w:rPr>
        <w:t> </w:t>
      </w:r>
      <w:r>
        <w:rPr/>
        <w:t>W.E.</w:t>
      </w:r>
      <w:r>
        <w:rPr>
          <w:spacing w:val="-3"/>
        </w:rPr>
        <w:t> </w:t>
      </w:r>
      <w:r>
        <w:rPr/>
        <w:t>Upjohn</w:t>
      </w:r>
      <w:r>
        <w:rPr>
          <w:spacing w:val="-3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Research,</w:t>
      </w:r>
      <w:r>
        <w:rPr>
          <w:spacing w:val="-3"/>
        </w:rPr>
        <w:t> </w:t>
      </w:r>
      <w:r>
        <w:rPr/>
        <w:t>1997.</w:t>
      </w:r>
      <w:r>
        <w:rPr>
          <w:spacing w:val="-3"/>
        </w:rPr>
        <w:t> </w:t>
      </w:r>
      <w:r>
        <w:rPr/>
        <w:t>Pp.</w:t>
      </w:r>
      <w:r>
        <w:rPr>
          <w:spacing w:val="-2"/>
        </w:rPr>
        <w:t> 211–283.</w:t>
      </w:r>
    </w:p>
    <w:p>
      <w:pPr>
        <w:spacing w:line="230" w:lineRule="auto" w:before="258"/>
        <w:ind w:left="0" w:right="0" w:firstLine="0"/>
        <w:jc w:val="left"/>
        <w:rPr>
          <w:sz w:val="20"/>
        </w:rPr>
      </w:pPr>
      <w:r>
        <w:rPr>
          <w:sz w:val="20"/>
        </w:rPr>
        <w:t>“Optimal</w:t>
      </w:r>
      <w:r>
        <w:rPr>
          <w:spacing w:val="-3"/>
          <w:sz w:val="20"/>
        </w:rPr>
        <w:t> </w:t>
      </w:r>
      <w:r>
        <w:rPr>
          <w:sz w:val="20"/>
        </w:rPr>
        <w:t>Unemployment</w:t>
      </w:r>
      <w:r>
        <w:rPr>
          <w:spacing w:val="-3"/>
          <w:sz w:val="20"/>
        </w:rPr>
        <w:t> </w:t>
      </w:r>
      <w:r>
        <w:rPr>
          <w:sz w:val="20"/>
        </w:rPr>
        <w:t>Insurance,”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Carl</w:t>
      </w:r>
      <w:r>
        <w:rPr>
          <w:spacing w:val="-3"/>
          <w:sz w:val="20"/>
        </w:rPr>
        <w:t> </w:t>
      </w:r>
      <w:r>
        <w:rPr>
          <w:sz w:val="20"/>
        </w:rPr>
        <w:t>Davidson.</w:t>
      </w:r>
      <w:r>
        <w:rPr>
          <w:spacing w:val="-4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Public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3"/>
          <w:sz w:val="20"/>
        </w:rPr>
        <w:t> </w:t>
      </w:r>
      <w:r>
        <w:rPr>
          <w:sz w:val="20"/>
        </w:rPr>
        <w:t>64</w:t>
      </w:r>
      <w:r>
        <w:rPr>
          <w:spacing w:val="-3"/>
          <w:sz w:val="20"/>
        </w:rPr>
        <w:t> </w:t>
      </w:r>
      <w:r>
        <w:rPr>
          <w:sz w:val="20"/>
        </w:rPr>
        <w:t>(June</w:t>
      </w:r>
      <w:r>
        <w:rPr>
          <w:spacing w:val="-3"/>
          <w:sz w:val="20"/>
        </w:rPr>
        <w:t> </w:t>
      </w:r>
      <w:r>
        <w:rPr>
          <w:sz w:val="20"/>
        </w:rPr>
        <w:t>1997):</w:t>
      </w:r>
      <w:r>
        <w:rPr>
          <w:spacing w:val="-3"/>
          <w:sz w:val="20"/>
        </w:rPr>
        <w:t> </w:t>
      </w:r>
      <w:r>
        <w:rPr>
          <w:sz w:val="20"/>
        </w:rPr>
        <w:t>359– </w:t>
      </w:r>
      <w:r>
        <w:rPr>
          <w:spacing w:val="-4"/>
          <w:sz w:val="20"/>
        </w:rPr>
        <w:t>387.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sz w:val="20"/>
        </w:rPr>
        <w:t>“Employee Benefits and Tax Reform.” In </w:t>
      </w:r>
      <w:r>
        <w:rPr>
          <w:i/>
          <w:sz w:val="20"/>
        </w:rPr>
        <w:t>Tax Reform: Implications for Economic Security and Employee Benefits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edited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Dallas</w:t>
      </w:r>
      <w:r>
        <w:rPr>
          <w:spacing w:val="-7"/>
          <w:sz w:val="20"/>
        </w:rPr>
        <w:t> </w:t>
      </w:r>
      <w:r>
        <w:rPr>
          <w:sz w:val="20"/>
        </w:rPr>
        <w:t>L.</w:t>
      </w:r>
      <w:r>
        <w:rPr>
          <w:spacing w:val="-7"/>
          <w:sz w:val="20"/>
        </w:rPr>
        <w:t> </w:t>
      </w:r>
      <w:r>
        <w:rPr>
          <w:sz w:val="20"/>
        </w:rPr>
        <w:t>Salisbury.</w:t>
      </w:r>
      <w:r>
        <w:rPr>
          <w:spacing w:val="-7"/>
          <w:sz w:val="20"/>
        </w:rPr>
        <w:t> </w:t>
      </w:r>
      <w:r>
        <w:rPr>
          <w:sz w:val="20"/>
        </w:rPr>
        <w:t>Washington,</w:t>
      </w:r>
      <w:r>
        <w:rPr>
          <w:spacing w:val="-7"/>
          <w:sz w:val="20"/>
        </w:rPr>
        <w:t> </w:t>
      </w:r>
      <w:r>
        <w:rPr>
          <w:sz w:val="20"/>
        </w:rPr>
        <w:t>DC:</w:t>
      </w:r>
      <w:r>
        <w:rPr>
          <w:spacing w:val="-7"/>
          <w:sz w:val="20"/>
        </w:rPr>
        <w:t> </w:t>
      </w:r>
      <w:r>
        <w:rPr>
          <w:sz w:val="20"/>
        </w:rPr>
        <w:t>Employee</w:t>
      </w:r>
      <w:r>
        <w:rPr>
          <w:spacing w:val="-7"/>
          <w:sz w:val="20"/>
        </w:rPr>
        <w:t> </w:t>
      </w:r>
      <w:r>
        <w:rPr>
          <w:sz w:val="20"/>
        </w:rPr>
        <w:t>Benefit</w:t>
      </w:r>
      <w:r>
        <w:rPr>
          <w:spacing w:val="-7"/>
          <w:sz w:val="20"/>
        </w:rPr>
        <w:t> </w:t>
      </w:r>
      <w:r>
        <w:rPr>
          <w:sz w:val="20"/>
        </w:rPr>
        <w:t>Research</w:t>
      </w:r>
      <w:r>
        <w:rPr>
          <w:spacing w:val="-7"/>
          <w:sz w:val="20"/>
        </w:rPr>
        <w:t> </w:t>
      </w:r>
      <w:r>
        <w:rPr>
          <w:sz w:val="20"/>
        </w:rPr>
        <w:t>Institute,</w:t>
      </w:r>
      <w:r>
        <w:rPr>
          <w:spacing w:val="-7"/>
          <w:sz w:val="20"/>
        </w:rPr>
        <w:t> </w:t>
      </w:r>
      <w:r>
        <w:rPr>
          <w:sz w:val="20"/>
        </w:rPr>
        <w:t>1997.</w:t>
      </w:r>
      <w:r>
        <w:rPr>
          <w:spacing w:val="-7"/>
          <w:sz w:val="20"/>
        </w:rPr>
        <w:t> </w:t>
      </w:r>
      <w:r>
        <w:rPr>
          <w:sz w:val="20"/>
        </w:rPr>
        <w:t>Pp.</w:t>
      </w:r>
      <w:r>
        <w:rPr>
          <w:spacing w:val="-7"/>
          <w:sz w:val="20"/>
        </w:rPr>
        <w:t> </w:t>
      </w:r>
      <w:r>
        <w:rPr>
          <w:sz w:val="20"/>
        </w:rPr>
        <w:t>27– </w:t>
      </w:r>
      <w:r>
        <w:rPr>
          <w:spacing w:val="-4"/>
          <w:sz w:val="20"/>
        </w:rPr>
        <w:t>34.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Displacement</w:t>
      </w:r>
      <w:r>
        <w:rPr>
          <w:spacing w:val="-4"/>
          <w:sz w:val="20"/>
        </w:rPr>
        <w:t> </w:t>
      </w:r>
      <w:r>
        <w:rPr>
          <w:sz w:val="20"/>
        </w:rPr>
        <w:t>Effect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Reemployment</w:t>
      </w:r>
      <w:r>
        <w:rPr>
          <w:spacing w:val="-4"/>
          <w:sz w:val="20"/>
        </w:rPr>
        <w:t> </w:t>
      </w:r>
      <w:r>
        <w:rPr>
          <w:sz w:val="20"/>
        </w:rPr>
        <w:t>Bonus</w:t>
      </w:r>
      <w:r>
        <w:rPr>
          <w:spacing w:val="-4"/>
          <w:sz w:val="20"/>
        </w:rPr>
        <w:t> </w:t>
      </w:r>
      <w:r>
        <w:rPr>
          <w:sz w:val="20"/>
        </w:rPr>
        <w:t>Programs,”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Carl</w:t>
      </w:r>
      <w:r>
        <w:rPr>
          <w:spacing w:val="-4"/>
          <w:sz w:val="20"/>
        </w:rPr>
        <w:t> </w:t>
      </w:r>
      <w:r>
        <w:rPr>
          <w:sz w:val="20"/>
        </w:rPr>
        <w:t>Davidson.</w:t>
      </w:r>
      <w:r>
        <w:rPr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Labor Economics </w:t>
      </w:r>
      <w:r>
        <w:rPr>
          <w:sz w:val="20"/>
        </w:rPr>
        <w:t>11 (October 1993): 575–605.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sz w:val="20"/>
        </w:rPr>
        <w:t>“Culture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Human</w:t>
      </w:r>
      <w:r>
        <w:rPr>
          <w:spacing w:val="-4"/>
          <w:sz w:val="20"/>
        </w:rPr>
        <w:t> </w:t>
      </w:r>
      <w:r>
        <w:rPr>
          <w:sz w:val="20"/>
        </w:rPr>
        <w:t>Capital:</w:t>
      </w:r>
      <w:r>
        <w:rPr>
          <w:spacing w:val="-4"/>
          <w:sz w:val="20"/>
        </w:rPr>
        <w:t> </w:t>
      </w:r>
      <w:r>
        <w:rPr>
          <w:sz w:val="20"/>
        </w:rPr>
        <w:t>Theory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Evidence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Theory</w:t>
      </w:r>
      <w:r>
        <w:rPr>
          <w:spacing w:val="-4"/>
          <w:sz w:val="20"/>
        </w:rPr>
        <w:t> </w:t>
      </w:r>
      <w:r>
        <w:rPr>
          <w:sz w:val="20"/>
        </w:rPr>
        <w:t>versus</w:t>
      </w:r>
      <w:r>
        <w:rPr>
          <w:spacing w:val="-4"/>
          <w:sz w:val="20"/>
        </w:rPr>
        <w:t> </w:t>
      </w:r>
      <w:r>
        <w:rPr>
          <w:sz w:val="20"/>
        </w:rPr>
        <w:t>Evidence?”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Economics: Problems in Analyzing Labor Markets</w:t>
      </w:r>
      <w:r>
        <w:rPr>
          <w:sz w:val="20"/>
        </w:rPr>
        <w:t>, edited by William</w:t>
      </w:r>
      <w:r>
        <w:rPr>
          <w:spacing w:val="-3"/>
          <w:sz w:val="20"/>
        </w:rPr>
        <w:t> </w:t>
      </w:r>
      <w:r>
        <w:rPr>
          <w:sz w:val="20"/>
        </w:rPr>
        <w:t>A. Darity, Jr. Boston and Dordrecht: Kluwer Academic Publishers, 1993. Pp. 239–267.</w:t>
      </w:r>
    </w:p>
    <w:p>
      <w:pPr>
        <w:spacing w:line="230" w:lineRule="auto" w:before="263"/>
        <w:ind w:left="0" w:right="60" w:firstLine="0"/>
        <w:jc w:val="left"/>
        <w:rPr>
          <w:sz w:val="20"/>
        </w:rPr>
      </w:pPr>
      <w:r>
        <w:rPr>
          <w:sz w:val="20"/>
        </w:rPr>
        <w:t>“Taxes,</w:t>
      </w:r>
      <w:r>
        <w:rPr>
          <w:spacing w:val="-6"/>
          <w:sz w:val="20"/>
        </w:rPr>
        <w:t> </w:t>
      </w:r>
      <w:r>
        <w:rPr>
          <w:sz w:val="20"/>
        </w:rPr>
        <w:t>Fringe</w:t>
      </w:r>
      <w:r>
        <w:rPr>
          <w:spacing w:val="-6"/>
          <w:sz w:val="20"/>
        </w:rPr>
        <w:t> </w:t>
      </w:r>
      <w:r>
        <w:rPr>
          <w:sz w:val="20"/>
        </w:rPr>
        <w:t>Benefits,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Faculty,”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Daniel</w:t>
      </w:r>
      <w:r>
        <w:rPr>
          <w:spacing w:val="-6"/>
          <w:sz w:val="20"/>
        </w:rPr>
        <w:t> </w:t>
      </w:r>
      <w:r>
        <w:rPr>
          <w:sz w:val="20"/>
        </w:rPr>
        <w:t>S.</w:t>
      </w:r>
      <w:r>
        <w:rPr>
          <w:spacing w:val="-6"/>
          <w:sz w:val="20"/>
        </w:rPr>
        <w:t> </w:t>
      </w:r>
      <w:r>
        <w:rPr>
          <w:sz w:val="20"/>
        </w:rPr>
        <w:t>Hamermesh.</w:t>
      </w:r>
      <w:r>
        <w:rPr>
          <w:spacing w:val="-7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Statistics</w:t>
      </w:r>
      <w:r>
        <w:rPr>
          <w:i/>
          <w:spacing w:val="-7"/>
          <w:sz w:val="20"/>
        </w:rPr>
        <w:t> </w:t>
      </w:r>
      <w:r>
        <w:rPr>
          <w:sz w:val="20"/>
        </w:rPr>
        <w:t>74 (May 1992): 287–296.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sz w:val="20"/>
        </w:rPr>
        <w:t>Two</w:t>
      </w:r>
      <w:r>
        <w:rPr>
          <w:spacing w:val="-4"/>
          <w:sz w:val="20"/>
        </w:rPr>
        <w:t> </w:t>
      </w:r>
      <w:r>
        <w:rPr>
          <w:sz w:val="20"/>
        </w:rPr>
        <w:t>chapters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i/>
          <w:sz w:val="20"/>
        </w:rPr>
        <w:t>Improving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Access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Health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Care: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What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States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Do?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edited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John</w:t>
      </w:r>
      <w:r>
        <w:rPr>
          <w:spacing w:val="-4"/>
          <w:sz w:val="20"/>
        </w:rPr>
        <w:t> </w:t>
      </w:r>
      <w:r>
        <w:rPr>
          <w:sz w:val="20"/>
        </w:rPr>
        <w:t>H.</w:t>
      </w:r>
      <w:r>
        <w:rPr>
          <w:spacing w:val="-4"/>
          <w:sz w:val="20"/>
        </w:rPr>
        <w:t> </w:t>
      </w:r>
      <w:r>
        <w:rPr>
          <w:sz w:val="20"/>
        </w:rPr>
        <w:t>Goddeeris</w:t>
      </w:r>
      <w:r>
        <w:rPr>
          <w:spacing w:val="-4"/>
          <w:sz w:val="20"/>
        </w:rPr>
        <w:t> </w:t>
      </w:r>
      <w:r>
        <w:rPr>
          <w:sz w:val="20"/>
        </w:rPr>
        <w:t>and Andrew J. Hogan. Kalamazoo, MI: W. E. Upjohn Institute for Employment Research, 1992:</w:t>
      </w:r>
    </w:p>
    <w:p>
      <w:pPr>
        <w:pStyle w:val="BodyText"/>
        <w:spacing w:line="258" w:lineRule="exact"/>
        <w:ind w:left="360"/>
      </w:pPr>
      <w:r>
        <w:rPr/>
        <w:t>“Labor-Market</w:t>
      </w:r>
      <w:r>
        <w:rPr>
          <w:spacing w:val="-2"/>
        </w:rPr>
        <w:t> </w:t>
      </w:r>
      <w:r>
        <w:rPr/>
        <w:t>Impacts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Expand</w:t>
      </w:r>
      <w:r>
        <w:rPr>
          <w:spacing w:val="-9"/>
        </w:rPr>
        <w:t> </w:t>
      </w:r>
      <w:r>
        <w:rPr/>
        <w:t>Access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Health</w:t>
      </w:r>
      <w:r>
        <w:rPr>
          <w:spacing w:val="-2"/>
        </w:rPr>
        <w:t> </w:t>
      </w:r>
      <w:r>
        <w:rPr/>
        <w:t>Care,”</w:t>
      </w:r>
      <w:r>
        <w:rPr>
          <w:spacing w:val="-1"/>
        </w:rPr>
        <w:t> </w:t>
      </w:r>
      <w:r>
        <w:rPr/>
        <w:t>with</w:t>
      </w:r>
      <w:r>
        <w:rPr>
          <w:spacing w:val="-10"/>
        </w:rPr>
        <w:t> </w:t>
      </w:r>
      <w:r>
        <w:rPr/>
        <w:t>Andrew</w:t>
      </w:r>
      <w:r>
        <w:rPr>
          <w:spacing w:val="-1"/>
        </w:rPr>
        <w:t> </w:t>
      </w:r>
      <w:r>
        <w:rPr/>
        <w:t>J.</w:t>
      </w:r>
      <w:r>
        <w:rPr>
          <w:spacing w:val="-2"/>
        </w:rPr>
        <w:t> </w:t>
      </w:r>
      <w:r>
        <w:rPr/>
        <w:t>Hogan.</w:t>
      </w:r>
      <w:r>
        <w:rPr>
          <w:spacing w:val="-1"/>
        </w:rPr>
        <w:t> </w:t>
      </w:r>
      <w:r>
        <w:rPr>
          <w:spacing w:val="-5"/>
        </w:rPr>
        <w:t>Pp.</w:t>
      </w:r>
    </w:p>
    <w:p>
      <w:pPr>
        <w:pStyle w:val="BodyText"/>
        <w:spacing w:line="260" w:lineRule="exact"/>
        <w:ind w:left="720"/>
      </w:pPr>
      <w:r>
        <w:rPr>
          <w:spacing w:val="-2"/>
        </w:rPr>
        <w:t>207–232.</w:t>
      </w:r>
    </w:p>
    <w:p>
      <w:pPr>
        <w:pStyle w:val="BodyText"/>
        <w:spacing w:line="230" w:lineRule="auto" w:before="3"/>
        <w:ind w:left="720" w:hanging="360"/>
      </w:pPr>
      <w:r>
        <w:rPr/>
        <w:t>“Small</w:t>
      </w:r>
      <w:r>
        <w:rPr>
          <w:spacing w:val="-4"/>
        </w:rPr>
        <w:t> </w:t>
      </w:r>
      <w:r>
        <w:rPr/>
        <w:t>Employer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Pools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Medicaid</w:t>
      </w:r>
      <w:r>
        <w:rPr>
          <w:spacing w:val="-4"/>
        </w:rPr>
        <w:t> </w:t>
      </w:r>
      <w:r>
        <w:rPr/>
        <w:t>Buy-In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Non- Working Adults,” with Andrew J. Hogan. Pp. 103–121.</w:t>
      </w:r>
    </w:p>
    <w:p>
      <w:pPr>
        <w:pStyle w:val="BodyText"/>
        <w:spacing w:line="265" w:lineRule="exact" w:before="254"/>
        <w:rPr>
          <w:i/>
        </w:rPr>
      </w:pPr>
      <w:r>
        <w:rPr/>
        <w:t>“The</w:t>
      </w:r>
      <w:r>
        <w:rPr>
          <w:spacing w:val="-3"/>
        </w:rPr>
        <w:t> </w:t>
      </w:r>
      <w:r>
        <w:rPr/>
        <w:t>Decline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Fringe</w:t>
      </w:r>
      <w:r>
        <w:rPr>
          <w:spacing w:val="-2"/>
        </w:rPr>
        <w:t> </w:t>
      </w:r>
      <w:r>
        <w:rPr/>
        <w:t>Benefit</w:t>
      </w:r>
      <w:r>
        <w:rPr>
          <w:spacing w:val="-2"/>
        </w:rPr>
        <w:t> </w:t>
      </w:r>
      <w:r>
        <w:rPr/>
        <w:t>Coverage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1980s,”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Douglas</w:t>
      </w:r>
      <w:r>
        <w:rPr>
          <w:spacing w:val="-3"/>
        </w:rPr>
        <w:t> </w:t>
      </w:r>
      <w:r>
        <w:rPr/>
        <w:t>R.</w:t>
      </w:r>
      <w:r>
        <w:rPr>
          <w:spacing w:val="-2"/>
        </w:rPr>
        <w:t> </w:t>
      </w:r>
      <w:r>
        <w:rPr/>
        <w:t>Bettinger.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Structural</w:t>
      </w:r>
      <w:r>
        <w:rPr>
          <w:i/>
          <w:spacing w:val="-2"/>
        </w:rPr>
        <w:t> </w:t>
      </w:r>
      <w:r>
        <w:rPr>
          <w:i/>
        </w:rPr>
        <w:t>Changes</w:t>
      </w:r>
      <w:r>
        <w:rPr>
          <w:i/>
          <w:spacing w:val="-2"/>
        </w:rPr>
        <w:t> </w:t>
      </w:r>
      <w:r>
        <w:rPr>
          <w:i/>
          <w:spacing w:val="-5"/>
        </w:rPr>
        <w:t>in</w:t>
      </w:r>
    </w:p>
    <w:p>
      <w:pPr>
        <w:spacing w:line="260" w:lineRule="exact" w:before="0"/>
        <w:ind w:left="0" w:right="0" w:firstLine="0"/>
        <w:jc w:val="left"/>
        <w:rPr>
          <w:sz w:val="20"/>
        </w:rPr>
      </w:pPr>
      <w:r>
        <w:rPr>
          <w:i/>
          <w:sz w:val="20"/>
        </w:rPr>
        <w:t>U.S.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Markets: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Causes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Consequences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edited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Randall</w:t>
      </w:r>
      <w:r>
        <w:rPr>
          <w:spacing w:val="-2"/>
          <w:sz w:val="20"/>
        </w:rPr>
        <w:t> </w:t>
      </w:r>
      <w:r>
        <w:rPr>
          <w:sz w:val="20"/>
        </w:rPr>
        <w:t>W.</w:t>
      </w:r>
      <w:r>
        <w:rPr>
          <w:spacing w:val="-2"/>
          <w:sz w:val="20"/>
        </w:rPr>
        <w:t> </w:t>
      </w:r>
      <w:r>
        <w:rPr>
          <w:sz w:val="20"/>
        </w:rPr>
        <w:t>Eberts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Erica</w:t>
      </w:r>
      <w:r>
        <w:rPr>
          <w:spacing w:val="-2"/>
          <w:sz w:val="20"/>
        </w:rPr>
        <w:t> </w:t>
      </w:r>
      <w:r>
        <w:rPr>
          <w:sz w:val="20"/>
        </w:rPr>
        <w:t>Groshen.</w:t>
      </w:r>
      <w:r>
        <w:rPr>
          <w:spacing w:val="-9"/>
          <w:sz w:val="20"/>
        </w:rPr>
        <w:t> </w:t>
      </w:r>
      <w:r>
        <w:rPr>
          <w:sz w:val="20"/>
        </w:rPr>
        <w:t>Armonk,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NY:</w:t>
      </w:r>
    </w:p>
    <w:p>
      <w:pPr>
        <w:pStyle w:val="BodyText"/>
        <w:spacing w:line="265" w:lineRule="exact"/>
      </w:pPr>
      <w:r>
        <w:rPr/>
        <w:t>M.E.</w:t>
      </w:r>
      <w:r>
        <w:rPr>
          <w:spacing w:val="-1"/>
        </w:rPr>
        <w:t> </w:t>
      </w:r>
      <w:r>
        <w:rPr/>
        <w:t>Sharpe,</w:t>
      </w:r>
      <w:r>
        <w:rPr>
          <w:spacing w:val="-1"/>
        </w:rPr>
        <w:t> </w:t>
      </w:r>
      <w:r>
        <w:rPr/>
        <w:t>1991.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>
          <w:spacing w:val="-2"/>
        </w:rPr>
        <w:t>105–138.</w:t>
      </w:r>
    </w:p>
    <w:p>
      <w:pPr>
        <w:spacing w:line="230" w:lineRule="auto" w:before="258"/>
        <w:ind w:left="0" w:right="118" w:firstLine="0"/>
        <w:jc w:val="left"/>
        <w:rPr>
          <w:sz w:val="20"/>
        </w:rPr>
      </w:pPr>
      <w:r>
        <w:rPr>
          <w:sz w:val="20"/>
        </w:rPr>
        <w:t>“Earnings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Black</w:t>
      </w:r>
      <w:r>
        <w:rPr>
          <w:spacing w:val="-4"/>
          <w:sz w:val="20"/>
        </w:rPr>
        <w:t> </w:t>
      </w:r>
      <w:r>
        <w:rPr>
          <w:sz w:val="20"/>
        </w:rPr>
        <w:t>Immigrants:</w:t>
      </w:r>
      <w:r>
        <w:rPr>
          <w:spacing w:val="-4"/>
          <w:sz w:val="20"/>
        </w:rPr>
        <w:t> </w:t>
      </w:r>
      <w:r>
        <w:rPr>
          <w:sz w:val="20"/>
        </w:rPr>
        <w:t>Implications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Racial</w:t>
      </w:r>
      <w:r>
        <w:rPr>
          <w:spacing w:val="-4"/>
          <w:sz w:val="20"/>
        </w:rPr>
        <w:t> </w:t>
      </w:r>
      <w:r>
        <w:rPr>
          <w:sz w:val="20"/>
        </w:rPr>
        <w:t>Discrimination.”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i/>
          <w:sz w:val="20"/>
        </w:rPr>
        <w:t>New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Approaches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 and Social Analyses of Discrimination</w:t>
      </w:r>
      <w:r>
        <w:rPr>
          <w:sz w:val="20"/>
        </w:rPr>
        <w:t>, edited by Richard R. Cornwall and Phanindra V. Wunnava. NY: Praeger, 1991. Pp. 295–330.</w:t>
      </w:r>
    </w:p>
    <w:p>
      <w:pPr>
        <w:spacing w:before="255"/>
        <w:ind w:left="0" w:right="0" w:firstLine="0"/>
        <w:jc w:val="left"/>
        <w:rPr>
          <w:sz w:val="20"/>
        </w:rPr>
      </w:pPr>
      <w:r>
        <w:rPr>
          <w:sz w:val="20"/>
        </w:rPr>
        <w:t>“Economic</w:t>
      </w:r>
      <w:r>
        <w:rPr>
          <w:spacing w:val="-2"/>
          <w:sz w:val="20"/>
        </w:rPr>
        <w:t> </w:t>
      </w:r>
      <w:r>
        <w:rPr>
          <w:sz w:val="20"/>
        </w:rPr>
        <w:t>Issues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Employee</w:t>
      </w:r>
      <w:r>
        <w:rPr>
          <w:spacing w:val="-2"/>
          <w:sz w:val="20"/>
        </w:rPr>
        <w:t> </w:t>
      </w:r>
      <w:r>
        <w:rPr>
          <w:sz w:val="20"/>
        </w:rPr>
        <w:t>Benefits.”</w:t>
      </w:r>
      <w:r>
        <w:rPr>
          <w:spacing w:val="-2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2"/>
          <w:sz w:val="20"/>
        </w:rPr>
        <w:t> </w:t>
      </w:r>
      <w:r>
        <w:rPr>
          <w:sz w:val="20"/>
        </w:rPr>
        <w:t>11</w:t>
      </w:r>
      <w:r>
        <w:rPr>
          <w:spacing w:val="-2"/>
          <w:sz w:val="20"/>
        </w:rPr>
        <w:t> </w:t>
      </w:r>
      <w:r>
        <w:rPr>
          <w:sz w:val="20"/>
        </w:rPr>
        <w:t>(1990):</w:t>
      </w:r>
      <w:r>
        <w:rPr>
          <w:spacing w:val="-2"/>
          <w:sz w:val="20"/>
        </w:rPr>
        <w:t> 271–296.</w:t>
      </w:r>
    </w:p>
    <w:p>
      <w:pPr>
        <w:pStyle w:val="BodyText"/>
        <w:spacing w:line="230" w:lineRule="auto" w:before="259"/>
      </w:pPr>
      <w:r>
        <w:rPr/>
        <w:t>“Controlled Experiments and the Unemployment Insurance System,” with Robert G. Spiegelman. In </w:t>
      </w:r>
      <w:r>
        <w:rPr>
          <w:i/>
        </w:rPr>
        <w:t>Unemployment</w:t>
      </w:r>
      <w:r>
        <w:rPr>
          <w:i/>
          <w:spacing w:val="-6"/>
        </w:rPr>
        <w:t> </w:t>
      </w:r>
      <w:r>
        <w:rPr>
          <w:i/>
        </w:rPr>
        <w:t>Insurance:</w:t>
      </w:r>
      <w:r>
        <w:rPr>
          <w:i/>
          <w:spacing w:val="-6"/>
        </w:rPr>
        <w:t> </w:t>
      </w:r>
      <w:r>
        <w:rPr>
          <w:i/>
        </w:rPr>
        <w:t>The</w:t>
      </w:r>
      <w:r>
        <w:rPr>
          <w:i/>
          <w:spacing w:val="-6"/>
        </w:rPr>
        <w:t> </w:t>
      </w:r>
      <w:r>
        <w:rPr>
          <w:i/>
        </w:rPr>
        <w:t>Second</w:t>
      </w:r>
      <w:r>
        <w:rPr>
          <w:i/>
          <w:spacing w:val="-6"/>
        </w:rPr>
        <w:t> </w:t>
      </w:r>
      <w:r>
        <w:rPr>
          <w:i/>
        </w:rPr>
        <w:t>Half-Century</w:t>
      </w:r>
      <w:r>
        <w:rPr/>
        <w:t>,</w:t>
      </w:r>
      <w:r>
        <w:rPr>
          <w:spacing w:val="-6"/>
        </w:rPr>
        <w:t> </w:t>
      </w:r>
      <w:r>
        <w:rPr/>
        <w:t>edited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W.</w:t>
      </w:r>
      <w:r>
        <w:rPr>
          <w:spacing w:val="-6"/>
        </w:rPr>
        <w:t> </w:t>
      </w:r>
      <w:r>
        <w:rPr/>
        <w:t>Lee</w:t>
      </w:r>
      <w:r>
        <w:rPr>
          <w:spacing w:val="-6"/>
        </w:rPr>
        <w:t> </w:t>
      </w:r>
      <w:r>
        <w:rPr/>
        <w:t>Hansen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James</w:t>
      </w:r>
      <w:r>
        <w:rPr>
          <w:spacing w:val="-6"/>
        </w:rPr>
        <w:t> </w:t>
      </w:r>
      <w:r>
        <w:rPr/>
        <w:t>F.</w:t>
      </w:r>
      <w:r>
        <w:rPr>
          <w:spacing w:val="-6"/>
        </w:rPr>
        <w:t> </w:t>
      </w:r>
      <w:r>
        <w:rPr/>
        <w:t>Byers.</w:t>
      </w:r>
      <w:r>
        <w:rPr>
          <w:spacing w:val="-6"/>
        </w:rPr>
        <w:t> </w:t>
      </w:r>
      <w:r>
        <w:rPr/>
        <w:t>Madison, WI: University of Wisconsin Press, 1990. Pp. 355–392.</w:t>
      </w:r>
    </w:p>
    <w:p>
      <w:pPr>
        <w:pStyle w:val="BodyText"/>
        <w:spacing w:line="230" w:lineRule="auto" w:before="262"/>
      </w:pPr>
      <w:r>
        <w:rPr/>
        <w:t>“Power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Market:</w:t>
      </w:r>
      <w:r>
        <w:rPr>
          <w:spacing w:val="-4"/>
        </w:rPr>
        <w:t> </w:t>
      </w:r>
      <w:r>
        <w:rPr/>
        <w:t>Institutionalist</w:t>
      </w:r>
      <w:r>
        <w:rPr>
          <w:spacing w:val="-11"/>
        </w:rPr>
        <w:t> </w:t>
      </w:r>
      <w:r>
        <w:rPr/>
        <w:t>Approaches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Problems.”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Issues</w:t>
      </w:r>
      <w:r>
        <w:rPr>
          <w:i/>
          <w:spacing w:val="-4"/>
        </w:rPr>
        <w:t> </w:t>
      </w:r>
      <w:r>
        <w:rPr/>
        <w:t>21 (December 1987): 1781–1807. (Reprinted in </w:t>
      </w:r>
      <w:r>
        <w:rPr>
          <w:i/>
        </w:rPr>
        <w:t>Evolutionary Economics</w:t>
      </w:r>
      <w:r>
        <w:rPr/>
        <w:t>, Volume II: Institutional Theory and Policy, edited by Marc R. Tool.</w:t>
      </w:r>
      <w:r>
        <w:rPr>
          <w:spacing w:val="-2"/>
        </w:rPr>
        <w:t> </w:t>
      </w:r>
      <w:r>
        <w:rPr/>
        <w:t>Armonk, NY: M. E. Sharpe, 1988. Pp. 363–398.)</w:t>
      </w:r>
    </w:p>
    <w:p>
      <w:pPr>
        <w:pStyle w:val="BodyText"/>
        <w:spacing w:line="230" w:lineRule="auto" w:before="263"/>
      </w:pPr>
      <w:r>
        <w:rPr/>
        <w:t>“Bonuses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Workers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Employers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Reduce</w:t>
      </w:r>
      <w:r>
        <w:rPr>
          <w:spacing w:val="-7"/>
        </w:rPr>
        <w:t> </w:t>
      </w:r>
      <w:r>
        <w:rPr/>
        <w:t>Unemployment:</w:t>
      </w:r>
      <w:r>
        <w:rPr>
          <w:spacing w:val="-7"/>
        </w:rPr>
        <w:t> </w:t>
      </w:r>
      <w:r>
        <w:rPr/>
        <w:t>Randomized</w:t>
      </w:r>
      <w:r>
        <w:rPr>
          <w:spacing w:val="-7"/>
        </w:rPr>
        <w:t> </w:t>
      </w:r>
      <w:r>
        <w:rPr/>
        <w:t>Trials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Illinois,”</w:t>
      </w:r>
      <w:r>
        <w:rPr>
          <w:spacing w:val="-7"/>
        </w:rPr>
        <w:t> </w:t>
      </w:r>
      <w:r>
        <w:rPr/>
        <w:t>with Robert G. Spiegelman. </w:t>
      </w:r>
      <w:r>
        <w:rPr>
          <w:i/>
        </w:rPr>
        <w:t>American Economic Review </w:t>
      </w:r>
      <w:r>
        <w:rPr/>
        <w:t>77 (September 1987): 513–530.</w:t>
      </w:r>
    </w:p>
    <w:p>
      <w:pPr>
        <w:pStyle w:val="BodyText"/>
        <w:spacing w:after="0" w:line="230" w:lineRule="auto"/>
        <w:sectPr>
          <w:pgSz w:w="12240" w:h="15840"/>
          <w:pgMar w:header="0" w:footer="862" w:top="1400" w:bottom="1060" w:left="1440" w:right="1440"/>
        </w:sectPr>
      </w:pPr>
    </w:p>
    <w:p>
      <w:pPr>
        <w:pStyle w:val="BodyText"/>
        <w:spacing w:line="230" w:lineRule="auto" w:before="43"/>
      </w:pPr>
      <w:r>
        <w:rPr/>
        <w:t>“Pensions,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Security,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13"/>
        </w:rPr>
        <w:t> </w:t>
      </w:r>
      <w:r>
        <w:rPr/>
        <w:t>Accumulation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Wealth,”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Susan</w:t>
      </w:r>
      <w:r>
        <w:rPr>
          <w:spacing w:val="-6"/>
        </w:rPr>
        <w:t> </w:t>
      </w:r>
      <w:r>
        <w:rPr/>
        <w:t>Pozo.</w:t>
      </w:r>
      <w:r>
        <w:rPr>
          <w:spacing w:val="-6"/>
        </w:rPr>
        <w:t> </w:t>
      </w:r>
      <w:r>
        <w:rPr>
          <w:i/>
        </w:rPr>
        <w:t>Eastern</w:t>
      </w:r>
      <w:r>
        <w:rPr>
          <w:i/>
          <w:spacing w:val="-6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/>
        <w:t>12 (July–September 1986): 273–281.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Scope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Bargaining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Bargaining</w:t>
      </w:r>
      <w:r>
        <w:rPr>
          <w:spacing w:val="-4"/>
          <w:sz w:val="20"/>
        </w:rPr>
        <w:t> </w:t>
      </w:r>
      <w:r>
        <w:rPr>
          <w:sz w:val="20"/>
        </w:rPr>
        <w:t>Outcomes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4"/>
          <w:sz w:val="20"/>
        </w:rPr>
        <w:t> </w:t>
      </w:r>
      <w:r>
        <w:rPr>
          <w:sz w:val="20"/>
        </w:rPr>
        <w:t>Schools.”</w:t>
      </w:r>
      <w:r>
        <w:rPr>
          <w:spacing w:val="-4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Relations Review </w:t>
      </w:r>
      <w:r>
        <w:rPr>
          <w:sz w:val="20"/>
        </w:rPr>
        <w:t>38 (January 1985): 195–210.</w:t>
      </w:r>
    </w:p>
    <w:p>
      <w:pPr>
        <w:pStyle w:val="BodyText"/>
        <w:spacing w:line="265" w:lineRule="exact" w:before="253"/>
      </w:pPr>
      <w:r>
        <w:rPr/>
        <w:t>“Technology,</w:t>
      </w:r>
      <w:r>
        <w:rPr>
          <w:spacing w:val="-6"/>
        </w:rPr>
        <w:t> </w:t>
      </w:r>
      <w:r>
        <w:rPr/>
        <w:t>Labor</w:t>
      </w:r>
      <w:r>
        <w:rPr>
          <w:spacing w:val="-5"/>
        </w:rPr>
        <w:t> </w:t>
      </w:r>
      <w:r>
        <w:rPr/>
        <w:t>Interests,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Law: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Fundamental</w:t>
      </w:r>
      <w:r>
        <w:rPr>
          <w:spacing w:val="-5"/>
        </w:rPr>
        <w:t> </w:t>
      </w:r>
      <w:r>
        <w:rPr/>
        <w:t>Points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Problems,”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W.</w:t>
      </w:r>
      <w:r>
        <w:rPr>
          <w:spacing w:val="-6"/>
        </w:rPr>
        <w:t> </w:t>
      </w:r>
      <w:r>
        <w:rPr/>
        <w:t>J.</w:t>
      </w:r>
      <w:r>
        <w:rPr>
          <w:spacing w:val="-5"/>
        </w:rPr>
        <w:t> </w:t>
      </w:r>
      <w:r>
        <w:rPr>
          <w:spacing w:val="-2"/>
        </w:rPr>
        <w:t>Samuels,</w:t>
      </w:r>
    </w:p>
    <w:p>
      <w:pPr>
        <w:pStyle w:val="BodyText"/>
        <w:spacing w:line="265" w:lineRule="exact"/>
      </w:pPr>
      <w:r>
        <w:rPr/>
        <w:t>A.</w:t>
      </w:r>
      <w:r>
        <w:rPr>
          <w:spacing w:val="-12"/>
        </w:rPr>
        <w:t> </w:t>
      </w:r>
      <w:r>
        <w:rPr/>
        <w:t>A.</w:t>
      </w:r>
      <w:r>
        <w:rPr>
          <w:spacing w:val="-1"/>
        </w:rPr>
        <w:t> </w:t>
      </w:r>
      <w:r>
        <w:rPr/>
        <w:t>Schmid,</w:t>
      </w:r>
      <w:r>
        <w:rPr>
          <w:spacing w:val="-1"/>
        </w:rPr>
        <w:t> </w:t>
      </w:r>
      <w:r>
        <w:rPr/>
        <w:t>J.</w:t>
      </w:r>
      <w:r>
        <w:rPr>
          <w:spacing w:val="-2"/>
        </w:rPr>
        <w:t> </w:t>
      </w:r>
      <w:r>
        <w:rPr/>
        <w:t>D.</w:t>
      </w:r>
      <w:r>
        <w:rPr>
          <w:spacing w:val="-1"/>
        </w:rPr>
        <w:t> </w:t>
      </w:r>
      <w:r>
        <w:rPr/>
        <w:t>Shaffer,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R.</w:t>
      </w:r>
      <w:r>
        <w:rPr>
          <w:spacing w:val="-9"/>
        </w:rPr>
        <w:t> </w:t>
      </w:r>
      <w:r>
        <w:rPr/>
        <w:t>A.</w:t>
      </w:r>
      <w:r>
        <w:rPr>
          <w:spacing w:val="-2"/>
        </w:rPr>
        <w:t> </w:t>
      </w:r>
      <w:r>
        <w:rPr/>
        <w:t>Solo.</w:t>
      </w:r>
      <w:r>
        <w:rPr>
          <w:spacing w:val="-2"/>
        </w:rPr>
        <w:t> </w:t>
      </w:r>
      <w:r>
        <w:rPr>
          <w:i/>
        </w:rPr>
        <w:t>Nova</w:t>
      </w:r>
      <w:r>
        <w:rPr>
          <w:i/>
          <w:spacing w:val="-1"/>
        </w:rPr>
        <w:t> </w:t>
      </w:r>
      <w:r>
        <w:rPr>
          <w:i/>
        </w:rPr>
        <w:t>Law</w:t>
      </w:r>
      <w:r>
        <w:rPr>
          <w:i/>
          <w:spacing w:val="-2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(Spring</w:t>
      </w:r>
      <w:r>
        <w:rPr>
          <w:spacing w:val="-1"/>
        </w:rPr>
        <w:t> </w:t>
      </w:r>
      <w:r>
        <w:rPr/>
        <w:t>1984):</w:t>
      </w:r>
      <w:r>
        <w:rPr>
          <w:spacing w:val="-1"/>
        </w:rPr>
        <w:t> </w:t>
      </w:r>
      <w:r>
        <w:rPr>
          <w:spacing w:val="-2"/>
        </w:rPr>
        <w:t>487–513.</w:t>
      </w:r>
    </w:p>
    <w:p>
      <w:pPr>
        <w:spacing w:before="250"/>
        <w:ind w:left="0" w:right="0" w:firstLine="0"/>
        <w:jc w:val="left"/>
        <w:rPr>
          <w:sz w:val="20"/>
        </w:rPr>
      </w:pPr>
      <w:r>
        <w:rPr>
          <w:sz w:val="20"/>
        </w:rPr>
        <w:t>“Substitution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Wage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Nonwage</w:t>
      </w:r>
      <w:r>
        <w:rPr>
          <w:spacing w:val="-3"/>
          <w:sz w:val="20"/>
        </w:rPr>
        <w:t> </w:t>
      </w:r>
      <w:r>
        <w:rPr>
          <w:sz w:val="20"/>
        </w:rPr>
        <w:t>Benefits.”</w:t>
      </w:r>
      <w:r>
        <w:rPr>
          <w:spacing w:val="-3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3"/>
          <w:sz w:val="20"/>
        </w:rPr>
        <w:t> </w:t>
      </w:r>
      <w:r>
        <w:rPr>
          <w:sz w:val="20"/>
        </w:rPr>
        <w:t>73</w:t>
      </w:r>
      <w:r>
        <w:rPr>
          <w:spacing w:val="-3"/>
          <w:sz w:val="20"/>
        </w:rPr>
        <w:t> </w:t>
      </w:r>
      <w:r>
        <w:rPr>
          <w:sz w:val="20"/>
        </w:rPr>
        <w:t>(March</w:t>
      </w:r>
      <w:r>
        <w:rPr>
          <w:spacing w:val="-3"/>
          <w:sz w:val="20"/>
        </w:rPr>
        <w:t> </w:t>
      </w:r>
      <w:r>
        <w:rPr>
          <w:sz w:val="20"/>
        </w:rPr>
        <w:t>1983):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166–182.</w:t>
      </w:r>
    </w:p>
    <w:p>
      <w:pPr>
        <w:spacing w:line="230" w:lineRule="auto" w:before="259"/>
        <w:ind w:left="0" w:right="118" w:firstLine="0"/>
        <w:jc w:val="left"/>
        <w:rPr>
          <w:sz w:val="20"/>
        </w:rPr>
      </w:pPr>
      <w:r>
        <w:rPr>
          <w:sz w:val="20"/>
        </w:rPr>
        <w:t>“Methodological</w:t>
      </w:r>
      <w:r>
        <w:rPr>
          <w:spacing w:val="-4"/>
          <w:sz w:val="20"/>
        </w:rPr>
        <w:t> </w:t>
      </w:r>
      <w:r>
        <w:rPr>
          <w:sz w:val="20"/>
        </w:rPr>
        <w:t>Controversy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Labor</w:t>
      </w:r>
      <w:r>
        <w:rPr>
          <w:spacing w:val="-4"/>
          <w:sz w:val="20"/>
        </w:rPr>
        <w:t> </w:t>
      </w:r>
      <w:r>
        <w:rPr>
          <w:sz w:val="20"/>
        </w:rPr>
        <w:t>Economics.”</w:t>
      </w:r>
      <w:r>
        <w:rPr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Issues</w:t>
      </w:r>
      <w:r>
        <w:rPr>
          <w:i/>
          <w:spacing w:val="-4"/>
          <w:sz w:val="20"/>
        </w:rPr>
        <w:t> </w:t>
      </w:r>
      <w:r>
        <w:rPr>
          <w:sz w:val="20"/>
        </w:rPr>
        <w:t>13</w:t>
      </w:r>
      <w:r>
        <w:rPr>
          <w:spacing w:val="-4"/>
          <w:sz w:val="20"/>
        </w:rPr>
        <w:t> </w:t>
      </w:r>
      <w:r>
        <w:rPr>
          <w:sz w:val="20"/>
        </w:rPr>
        <w:t>(December</w:t>
      </w:r>
      <w:r>
        <w:rPr>
          <w:spacing w:val="-4"/>
          <w:sz w:val="20"/>
        </w:rPr>
        <w:t> </w:t>
      </w:r>
      <w:r>
        <w:rPr>
          <w:sz w:val="20"/>
        </w:rPr>
        <w:t>1979):</w:t>
      </w:r>
      <w:r>
        <w:rPr>
          <w:spacing w:val="-4"/>
          <w:sz w:val="20"/>
        </w:rPr>
        <w:t> </w:t>
      </w:r>
      <w:r>
        <w:rPr>
          <w:sz w:val="20"/>
        </w:rPr>
        <w:t>933– </w:t>
      </w:r>
      <w:r>
        <w:rPr>
          <w:spacing w:val="-4"/>
          <w:sz w:val="20"/>
        </w:rPr>
        <w:t>955.</w:t>
      </w:r>
    </w:p>
    <w:p>
      <w:pPr>
        <w:pStyle w:val="Heading2"/>
      </w:pPr>
      <w:r>
        <w:rPr>
          <w:color w:val="4F81BD"/>
        </w:rPr>
        <w:t>Commentaries,</w:t>
      </w:r>
      <w:r>
        <w:rPr>
          <w:color w:val="4F81BD"/>
          <w:spacing w:val="-15"/>
        </w:rPr>
        <w:t> </w:t>
      </w:r>
      <w:r>
        <w:rPr>
          <w:color w:val="4F81BD"/>
        </w:rPr>
        <w:t>Reviews,</w:t>
      </w:r>
      <w:r>
        <w:rPr>
          <w:color w:val="4F81BD"/>
          <w:spacing w:val="-15"/>
        </w:rPr>
        <w:t> </w:t>
      </w:r>
      <w:r>
        <w:rPr>
          <w:color w:val="4F81BD"/>
        </w:rPr>
        <w:t>and</w:t>
      </w:r>
      <w:r>
        <w:rPr>
          <w:color w:val="4F81BD"/>
          <w:spacing w:val="-12"/>
        </w:rPr>
        <w:t> </w:t>
      </w:r>
      <w:r>
        <w:rPr>
          <w:color w:val="4F81BD"/>
        </w:rPr>
        <w:t>Other</w:t>
      </w:r>
      <w:r>
        <w:rPr>
          <w:color w:val="4F81BD"/>
          <w:spacing w:val="-11"/>
        </w:rPr>
        <w:t> </w:t>
      </w:r>
      <w:r>
        <w:rPr>
          <w:color w:val="4F81BD"/>
          <w:spacing w:val="-2"/>
        </w:rPr>
        <w:t>Publications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</w:pPr>
      <w:r>
        <w:rPr/>
        <w:t>“Wage</w:t>
      </w:r>
      <w:r>
        <w:rPr>
          <w:spacing w:val="-1"/>
        </w:rPr>
        <w:t> </w:t>
      </w:r>
      <w:r>
        <w:rPr/>
        <w:t>Posting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Wage</w:t>
      </w:r>
      <w:r>
        <w:rPr>
          <w:spacing w:val="-1"/>
        </w:rPr>
        <w:t> </w:t>
      </w:r>
      <w:r>
        <w:rPr/>
        <w:t>Bargaining?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Test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Dual</w:t>
      </w:r>
      <w:r>
        <w:rPr>
          <w:spacing w:val="-1"/>
        </w:rPr>
        <w:t> </w:t>
      </w:r>
      <w:r>
        <w:rPr/>
        <w:t>Jobholders,”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Marta</w:t>
      </w:r>
      <w:r>
        <w:rPr>
          <w:spacing w:val="-1"/>
        </w:rPr>
        <w:t> </w:t>
      </w:r>
      <w:r>
        <w:rPr/>
        <w:t>Lachowska,</w:t>
      </w:r>
      <w:r>
        <w:rPr>
          <w:spacing w:val="-9"/>
        </w:rPr>
        <w:t> </w:t>
      </w:r>
      <w:r>
        <w:rPr/>
        <w:t>Alexandre Mas,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Raffaele</w:t>
      </w:r>
      <w:r>
        <w:rPr>
          <w:spacing w:val="-6"/>
        </w:rPr>
        <w:t> </w:t>
      </w:r>
      <w:r>
        <w:rPr/>
        <w:t>Saggio.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Brief,</w:t>
      </w:r>
      <w:r>
        <w:rPr>
          <w:spacing w:val="-6"/>
        </w:rPr>
        <w:t> </w:t>
      </w:r>
      <w:r>
        <w:rPr/>
        <w:t>W.E.</w:t>
      </w:r>
      <w:r>
        <w:rPr>
          <w:spacing w:val="-6"/>
        </w:rPr>
        <w:t> </w:t>
      </w:r>
      <w:r>
        <w:rPr/>
        <w:t>Upjohn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2022</w:t>
      </w:r>
    </w:p>
    <w:p>
      <w:pPr>
        <w:pStyle w:val="BodyText"/>
        <w:spacing w:line="263" w:lineRule="exact"/>
      </w:pPr>
      <w:r>
        <w:rPr>
          <w:spacing w:val="-2"/>
          <w:w w:val="105"/>
        </w:rPr>
        <w:t>&lt;</w:t>
      </w:r>
      <w:r>
        <w:rPr>
          <w:color w:val="000099"/>
          <w:spacing w:val="-2"/>
          <w:w w:val="105"/>
          <w:u w:val="single" w:color="000099"/>
        </w:rPr>
        <w:t>https://research.upjohn.org/cgi/viewcontent.cgi?article=1040&amp;context=up_policybriefs</w:t>
      </w:r>
      <w:r>
        <w:rPr>
          <w:spacing w:val="-2"/>
          <w:w w:val="105"/>
        </w:rPr>
        <w:t>&gt;.</w:t>
      </w:r>
    </w:p>
    <w:p>
      <w:pPr>
        <w:pStyle w:val="BodyText"/>
        <w:spacing w:line="230" w:lineRule="auto" w:before="259"/>
        <w:ind w:right="93"/>
      </w:pPr>
      <w:r>
        <w:rPr/>
        <w:t>“Wage Bargaining is an Important, yet Unavailable, Tool for Many U.S. Workers to Increase Their Incomes,”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Marta</w:t>
      </w:r>
      <w:r>
        <w:rPr>
          <w:spacing w:val="-6"/>
        </w:rPr>
        <w:t> </w:t>
      </w:r>
      <w:r>
        <w:rPr/>
        <w:t>Lachowska,</w:t>
      </w:r>
      <w:r>
        <w:rPr>
          <w:spacing w:val="-13"/>
        </w:rPr>
        <w:t> </w:t>
      </w:r>
      <w:r>
        <w:rPr/>
        <w:t>Alexandre</w:t>
      </w:r>
      <w:r>
        <w:rPr>
          <w:spacing w:val="-5"/>
        </w:rPr>
        <w:t> </w:t>
      </w:r>
      <w:r>
        <w:rPr/>
        <w:t>Mas,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Raffaele</w:t>
      </w:r>
      <w:r>
        <w:rPr>
          <w:spacing w:val="-6"/>
        </w:rPr>
        <w:t> </w:t>
      </w:r>
      <w:r>
        <w:rPr/>
        <w:t>Saggio.</w:t>
      </w:r>
      <w:r>
        <w:rPr>
          <w:spacing w:val="-6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Equitable </w:t>
      </w:r>
      <w:r>
        <w:rPr>
          <w:spacing w:val="-2"/>
          <w:w w:val="105"/>
        </w:rPr>
        <w:t>Growth post, November 2021 &lt;</w:t>
      </w:r>
      <w:r>
        <w:rPr>
          <w:color w:val="000099"/>
          <w:spacing w:val="-2"/>
          <w:w w:val="105"/>
          <w:u w:val="single" w:color="000099"/>
        </w:rPr>
        <w:t>https://equitablegrowth.org/wage-bargaining-is-an-important-yet-</w:t>
      </w:r>
      <w:r>
        <w:rPr>
          <w:color w:val="000099"/>
          <w:spacing w:val="-2"/>
          <w:w w:val="105"/>
        </w:rPr>
        <w:t> </w:t>
      </w:r>
      <w:r>
        <w:rPr>
          <w:color w:val="000099"/>
          <w:spacing w:val="-2"/>
          <w:u w:val="single" w:color="000099"/>
        </w:rPr>
        <w:t>unavailable-tool-for-many-u-s-workers-to-increase-their-incomes/</w:t>
      </w:r>
      <w:r>
        <w:rPr>
          <w:spacing w:val="-2"/>
        </w:rPr>
        <w:t>&gt;.</w:t>
      </w:r>
    </w:p>
    <w:p>
      <w:pPr>
        <w:pStyle w:val="BodyText"/>
        <w:spacing w:line="230" w:lineRule="auto" w:before="264"/>
        <w:ind w:right="118"/>
      </w:pPr>
      <w:r>
        <w:rPr/>
        <w:t>“How Many Americans Have Lost Jobs with Employer Health Coverage During the Pandemic?” with Paul Fronstin. Commonwealth Fund Issue Brief, October 2020. &lt;</w:t>
      </w:r>
      <w:r>
        <w:rPr>
          <w:color w:val="000099"/>
          <w:u w:val="single" w:color="000099"/>
        </w:rPr>
        <w:t>https</w:t>
      </w:r>
      <w:hyperlink r:id="rId13">
        <w:r>
          <w:rPr>
            <w:color w:val="000099"/>
            <w:u w:val="single" w:color="000099"/>
          </w:rPr>
          <w:t>://www.commonwealthfund.org/</w:t>
        </w:r>
      </w:hyperlink>
      <w:r>
        <w:rPr>
          <w:color w:val="000099"/>
        </w:rPr>
        <w:t> </w:t>
      </w:r>
      <w:r>
        <w:rPr>
          <w:color w:val="000099"/>
          <w:spacing w:val="-2"/>
          <w:w w:val="105"/>
          <w:u w:val="single" w:color="000099"/>
        </w:rPr>
        <w:t>publications/issue-briefs/2020/oct/how-many-lost-jobs-employer-coverage-pandemic</w:t>
      </w:r>
      <w:r>
        <w:rPr>
          <w:spacing w:val="-2"/>
          <w:w w:val="105"/>
        </w:rPr>
        <w:t>&gt;</w:t>
      </w:r>
    </w:p>
    <w:p>
      <w:pPr>
        <w:pStyle w:val="BodyText"/>
        <w:spacing w:line="230" w:lineRule="auto" w:before="263"/>
        <w:ind w:right="441"/>
      </w:pPr>
      <w:r>
        <w:rPr/>
        <w:t>“Loss of Jobs With Employment-Based Health Coverage During the Pandemic,” with Paul Fronstin. Employee Benefit Research Institute </w:t>
      </w:r>
      <w:r>
        <w:rPr>
          <w:i/>
        </w:rPr>
        <w:t>Fast Facts </w:t>
      </w:r>
      <w:r>
        <w:rPr/>
        <w:t>#366, October 29, 2020. &lt;</w:t>
      </w:r>
      <w:r>
        <w:rPr>
          <w:color w:val="000099"/>
          <w:u w:val="single" w:color="000099"/>
        </w:rPr>
        <w:t>https</w:t>
      </w:r>
      <w:hyperlink r:id="rId14">
        <w:r>
          <w:rPr>
            <w:color w:val="000099"/>
            <w:u w:val="single" w:color="000099"/>
          </w:rPr>
          <w:t>://www.ebri.org/docs/</w:t>
        </w:r>
      </w:hyperlink>
      <w:r>
        <w:rPr>
          <w:color w:val="000099"/>
          <w:spacing w:val="40"/>
        </w:rPr>
        <w:t> </w:t>
      </w:r>
      <w:r>
        <w:rPr>
          <w:color w:val="000099"/>
          <w:spacing w:val="-2"/>
          <w:u w:val="single" w:color="000099"/>
        </w:rPr>
        <w:t>default-source/fast-facts/ff-366-esicovidloss-29oct20.pdf?sfvrsn=e1673a2f_4</w:t>
      </w:r>
      <w:r>
        <w:rPr>
          <w:spacing w:val="-2"/>
        </w:rPr>
        <w:t>&gt;</w:t>
      </w:r>
    </w:p>
    <w:p>
      <w:pPr>
        <w:pStyle w:val="BodyText"/>
        <w:spacing w:line="230" w:lineRule="auto" w:before="263"/>
        <w:ind w:right="118"/>
      </w:pPr>
      <w:r>
        <w:rPr/>
        <w:t>“How Will This Recession Be Different?” with Marta Lachowska. W.E.Upjohn Institute Research Highlights, May 15, 2020. &lt;</w:t>
      </w:r>
      <w:r>
        <w:rPr>
          <w:color w:val="000099"/>
          <w:u w:val="single" w:color="000099"/>
        </w:rPr>
        <w:t>https</w:t>
      </w:r>
      <w:hyperlink r:id="rId15">
        <w:r>
          <w:rPr>
            <w:color w:val="000099"/>
            <w:u w:val="single" w:color="000099"/>
          </w:rPr>
          <w:t>://www.upjohn.org/research-highlights/how-will-recession-be-</w:t>
        </w:r>
      </w:hyperlink>
      <w:r>
        <w:rPr>
          <w:color w:val="000099"/>
        </w:rPr>
        <w:t> </w:t>
      </w:r>
      <w:r>
        <w:rPr>
          <w:color w:val="000099"/>
          <w:spacing w:val="-2"/>
          <w:w w:val="105"/>
          <w:u w:val="single" w:color="000099"/>
        </w:rPr>
        <w:t>different</w:t>
      </w:r>
      <w:r>
        <w:rPr>
          <w:spacing w:val="-2"/>
          <w:w w:val="105"/>
        </w:rPr>
        <w:t>&gt;</w:t>
      </w:r>
    </w:p>
    <w:p>
      <w:pPr>
        <w:pStyle w:val="BodyText"/>
        <w:spacing w:line="230" w:lineRule="auto" w:before="262"/>
        <w:ind w:right="164"/>
      </w:pPr>
      <w:r>
        <w:rPr/>
        <w:t>“Disaster Unemployment Assistance Would Help Gig, Contract, Self-Employed Workers Affected by COVID-19.” </w:t>
      </w:r>
      <w:r>
        <w:rPr>
          <w:i/>
        </w:rPr>
        <w:t>Employment Research </w:t>
      </w:r>
      <w:r>
        <w:rPr/>
        <w:t>27 (April 2020): 4. &lt;</w:t>
      </w:r>
      <w:r>
        <w:rPr>
          <w:color w:val="000099"/>
          <w:u w:val="single" w:color="000099"/>
        </w:rPr>
        <w:t>https://research.upjohn.org/cgi/viewcontent.cgi?</w:t>
      </w:r>
      <w:r>
        <w:rPr>
          <w:color w:val="000099"/>
          <w:spacing w:val="40"/>
          <w:w w:val="105"/>
        </w:rPr>
        <w:t> </w:t>
      </w:r>
      <w:r>
        <w:rPr>
          <w:color w:val="000099"/>
          <w:spacing w:val="-2"/>
          <w:w w:val="105"/>
          <w:u w:val="single" w:color="000099"/>
        </w:rPr>
        <w:t>article=1292&amp;context=empl_research</w:t>
      </w:r>
      <w:r>
        <w:rPr>
          <w:spacing w:val="-2"/>
          <w:w w:val="105"/>
        </w:rPr>
        <w:t>&gt;</w:t>
      </w:r>
    </w:p>
    <w:p>
      <w:pPr>
        <w:spacing w:line="230" w:lineRule="auto" w:before="263"/>
        <w:ind w:left="0" w:right="118" w:firstLine="0"/>
        <w:jc w:val="left"/>
        <w:rPr>
          <w:sz w:val="20"/>
        </w:rPr>
      </w:pPr>
      <w:r>
        <w:rPr>
          <w:sz w:val="20"/>
        </w:rPr>
        <w:t>“Unemployment</w:t>
      </w:r>
      <w:r>
        <w:rPr>
          <w:spacing w:val="-4"/>
          <w:sz w:val="20"/>
        </w:rPr>
        <w:t> </w:t>
      </w:r>
      <w:r>
        <w:rPr>
          <w:sz w:val="20"/>
        </w:rPr>
        <w:t>Insurance.”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Middle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Class: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Encyclopedia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Progress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 Poverty</w:t>
      </w:r>
      <w:r>
        <w:rPr>
          <w:sz w:val="20"/>
        </w:rPr>
        <w:t>, edited by Robert S. Rycroft. Greenwood Press, 2017.</w:t>
      </w:r>
    </w:p>
    <w:p>
      <w:pPr>
        <w:pStyle w:val="BodyText"/>
        <w:spacing w:line="230" w:lineRule="auto" w:before="262"/>
        <w:ind w:right="441"/>
      </w:pPr>
      <w:r>
        <w:rPr/>
        <w:t>“Economic</w:t>
      </w:r>
      <w:r>
        <w:rPr>
          <w:spacing w:val="-5"/>
        </w:rPr>
        <w:t> </w:t>
      </w:r>
      <w:r>
        <w:rPr/>
        <w:t>consequences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Supreme</w:t>
      </w:r>
      <w:r>
        <w:rPr>
          <w:spacing w:val="-5"/>
        </w:rPr>
        <w:t> </w:t>
      </w:r>
      <w:r>
        <w:rPr/>
        <w:t>Court’s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12"/>
        </w:rPr>
        <w:t> </w:t>
      </w:r>
      <w:r>
        <w:rPr/>
        <w:t>Affordable</w:t>
      </w:r>
      <w:r>
        <w:rPr>
          <w:spacing w:val="-5"/>
        </w:rPr>
        <w:t> </w:t>
      </w:r>
      <w:r>
        <w:rPr/>
        <w:t>Care</w:t>
      </w:r>
      <w:r>
        <w:rPr>
          <w:spacing w:val="-12"/>
        </w:rPr>
        <w:t> </w:t>
      </w:r>
      <w:r>
        <w:rPr/>
        <w:t>Act.”</w:t>
      </w:r>
      <w:r>
        <w:rPr>
          <w:spacing w:val="-6"/>
        </w:rPr>
        <w:t> </w:t>
      </w:r>
      <w:r>
        <w:rPr>
          <w:i/>
        </w:rPr>
        <w:t>ADAPT International Bulletin</w:t>
      </w:r>
      <w:r>
        <w:rPr/>
        <w:t>, Issue No. 25/2012 (July). &lt;</w:t>
      </w:r>
      <w:hyperlink r:id="rId16">
        <w:r>
          <w:rPr>
            <w:color w:val="0000FF"/>
            <w:u w:val="single" w:color="0000FF"/>
          </w:rPr>
          <w:t>http://www.adaptbulletin.eu/docs/</w:t>
        </w:r>
      </w:hyperlink>
      <w:r>
        <w:rPr>
          <w:color w:val="0000FF"/>
          <w:spacing w:val="80"/>
        </w:rPr>
        <w:t> </w:t>
      </w:r>
      <w:r>
        <w:rPr>
          <w:color w:val="0000FF"/>
          <w:spacing w:val="-2"/>
          <w:u w:val="single" w:color="0000FF"/>
        </w:rPr>
        <w:t>woodbury_2012.pdf</w:t>
      </w:r>
      <w:r>
        <w:rPr>
          <w:spacing w:val="-2"/>
        </w:rPr>
        <w:t>&gt;</w:t>
      </w:r>
    </w:p>
    <w:p>
      <w:pPr>
        <w:pStyle w:val="BodyText"/>
        <w:spacing w:after="0" w:line="230" w:lineRule="auto"/>
        <w:sectPr>
          <w:pgSz w:w="12240" w:h="15840"/>
          <w:pgMar w:header="0" w:footer="862" w:top="1400" w:bottom="1060" w:left="1440" w:right="1440"/>
        </w:sectPr>
      </w:pPr>
    </w:p>
    <w:p>
      <w:pPr>
        <w:pStyle w:val="BodyText"/>
        <w:spacing w:line="265" w:lineRule="exact" w:before="34"/>
      </w:pPr>
      <w:r>
        <w:rPr/>
        <w:t>“Labor</w:t>
      </w:r>
      <w:r>
        <w:rPr>
          <w:spacing w:val="-2"/>
        </w:rPr>
        <w:t> </w:t>
      </w:r>
      <w:r>
        <w:rPr/>
        <w:t>Force</w:t>
      </w:r>
      <w:r>
        <w:rPr>
          <w:spacing w:val="-2"/>
        </w:rPr>
        <w:t> </w:t>
      </w:r>
      <w:r>
        <w:rPr/>
        <w:t>Participation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Mississippi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Southern</w:t>
      </w:r>
      <w:r>
        <w:rPr>
          <w:spacing w:val="-2"/>
        </w:rPr>
        <w:t> </w:t>
      </w:r>
      <w:r>
        <w:rPr/>
        <w:t>States,”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Marta</w:t>
      </w:r>
      <w:r>
        <w:rPr>
          <w:spacing w:val="-1"/>
        </w:rPr>
        <w:t> </w:t>
      </w:r>
      <w:r>
        <w:rPr>
          <w:spacing w:val="-2"/>
        </w:rPr>
        <w:t>Lachowska.</w:t>
      </w:r>
    </w:p>
    <w:p>
      <w:pPr>
        <w:spacing w:line="265" w:lineRule="exact" w:before="0"/>
        <w:ind w:left="0" w:right="0" w:firstLine="0"/>
        <w:jc w:val="left"/>
        <w:rPr>
          <w:sz w:val="20"/>
        </w:rPr>
      </w:pPr>
      <w:r>
        <w:rPr>
          <w:i/>
          <w:sz w:val="20"/>
        </w:rPr>
        <w:t>Employment</w:t>
      </w:r>
      <w:r>
        <w:rPr>
          <w:i/>
          <w:spacing w:val="54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52"/>
          <w:sz w:val="20"/>
        </w:rPr>
        <w:t> </w:t>
      </w:r>
      <w:r>
        <w:rPr>
          <w:sz w:val="20"/>
        </w:rPr>
        <w:t>19</w:t>
      </w:r>
      <w:r>
        <w:rPr>
          <w:spacing w:val="54"/>
          <w:sz w:val="20"/>
        </w:rPr>
        <w:t> </w:t>
      </w:r>
      <w:r>
        <w:rPr>
          <w:sz w:val="20"/>
        </w:rPr>
        <w:t>(April</w:t>
      </w:r>
      <w:r>
        <w:rPr>
          <w:spacing w:val="54"/>
          <w:sz w:val="20"/>
        </w:rPr>
        <w:t> </w:t>
      </w:r>
      <w:r>
        <w:rPr>
          <w:sz w:val="20"/>
        </w:rPr>
        <w:t>2012):</w:t>
      </w:r>
      <w:r>
        <w:rPr>
          <w:spacing w:val="54"/>
          <w:sz w:val="20"/>
        </w:rPr>
        <w:t> </w:t>
      </w:r>
      <w:r>
        <w:rPr>
          <w:sz w:val="20"/>
        </w:rPr>
        <w:t>1–4.</w:t>
      </w:r>
      <w:r>
        <w:rPr>
          <w:spacing w:val="54"/>
          <w:sz w:val="20"/>
        </w:rPr>
        <w:t> </w:t>
      </w:r>
      <w:r>
        <w:rPr>
          <w:spacing w:val="-2"/>
          <w:sz w:val="20"/>
        </w:rPr>
        <w:t>&lt;</w:t>
      </w:r>
      <w:hyperlink r:id="rId17">
        <w:r>
          <w:rPr>
            <w:color w:val="0000FF"/>
            <w:spacing w:val="-2"/>
            <w:sz w:val="20"/>
            <w:u w:val="single" w:color="0000FF"/>
          </w:rPr>
          <w:t>http://research.upjohn.org/empl_research/vol19/iss2/1/</w:t>
        </w:r>
      </w:hyperlink>
      <w:r>
        <w:rPr>
          <w:spacing w:val="-2"/>
          <w:sz w:val="20"/>
        </w:rPr>
        <w:t>&gt;</w:t>
      </w:r>
    </w:p>
    <w:p>
      <w:pPr>
        <w:spacing w:line="230" w:lineRule="auto" w:before="259"/>
        <w:ind w:left="0" w:right="226" w:firstLine="0"/>
        <w:jc w:val="left"/>
        <w:rPr>
          <w:sz w:val="20"/>
        </w:rPr>
      </w:pPr>
      <w:r>
        <w:rPr>
          <w:i/>
          <w:sz w:val="20"/>
        </w:rPr>
        <w:t>Strengthening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Unemployment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Insurance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21st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Century: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Roundtable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Report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Margaret</w:t>
      </w:r>
      <w:r>
        <w:rPr>
          <w:spacing w:val="-4"/>
          <w:sz w:val="20"/>
        </w:rPr>
        <w:t> </w:t>
      </w:r>
      <w:r>
        <w:rPr>
          <w:sz w:val="20"/>
        </w:rPr>
        <w:t>C.</w:t>
      </w:r>
      <w:r>
        <w:rPr>
          <w:spacing w:val="-4"/>
          <w:sz w:val="20"/>
        </w:rPr>
        <w:t> </w:t>
      </w:r>
      <w:r>
        <w:rPr>
          <w:sz w:val="20"/>
        </w:rPr>
        <w:t>Simms. </w:t>
      </w:r>
      <w:r>
        <w:rPr>
          <w:spacing w:val="-2"/>
          <w:w w:val="105"/>
          <w:sz w:val="20"/>
        </w:rPr>
        <w:t>Washington, DC: National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Academy of Social Insurance, January 2011.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Available at: &lt;</w:t>
      </w:r>
      <w:r>
        <w:rPr>
          <w:color w:val="021EAA"/>
          <w:spacing w:val="-2"/>
          <w:w w:val="105"/>
          <w:sz w:val="20"/>
          <w:u w:val="single" w:color="021EAA"/>
        </w:rPr>
        <w:t>http://</w:t>
      </w:r>
      <w:r>
        <w:rPr>
          <w:color w:val="021EAA"/>
          <w:spacing w:val="-2"/>
          <w:w w:val="105"/>
          <w:sz w:val="20"/>
        </w:rPr>
        <w:t> </w:t>
      </w:r>
      <w:hyperlink r:id="rId18">
        <w:r>
          <w:rPr>
            <w:color w:val="021EAA"/>
            <w:spacing w:val="-2"/>
            <w:sz w:val="20"/>
            <w:u w:val="single" w:color="021EAA"/>
          </w:rPr>
          <w:t>www.nasi.org/research/2011/report-strengthening-unemployment-insurance-21st-century-rou</w:t>
        </w:r>
      </w:hyperlink>
      <w:r>
        <w:rPr>
          <w:spacing w:val="-2"/>
          <w:sz w:val="20"/>
        </w:rPr>
        <w:t>&gt;</w:t>
      </w:r>
    </w:p>
    <w:p>
      <w:pPr>
        <w:pStyle w:val="BodyText"/>
        <w:spacing w:line="230" w:lineRule="auto" w:before="263"/>
        <w:ind w:right="199"/>
      </w:pPr>
      <w:r>
        <w:rPr/>
        <w:t>“An</w:t>
      </w:r>
      <w:r>
        <w:rPr>
          <w:spacing w:val="-3"/>
        </w:rPr>
        <w:t> </w:t>
      </w:r>
      <w:r>
        <w:rPr/>
        <w:t>Agenda for Future Research: Strengthening Unemployment Insurance for the 21st Century,” with Margaret</w:t>
      </w:r>
      <w:r>
        <w:rPr>
          <w:spacing w:val="-7"/>
        </w:rPr>
        <w:t> </w:t>
      </w:r>
      <w:r>
        <w:rPr/>
        <w:t>C.</w:t>
      </w:r>
      <w:r>
        <w:rPr>
          <w:spacing w:val="-6"/>
        </w:rPr>
        <w:t> </w:t>
      </w:r>
      <w:r>
        <w:rPr/>
        <w:t>Simms.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DC:</w:t>
      </w:r>
      <w:r>
        <w:rPr>
          <w:spacing w:val="-6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Academy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Insurance,</w:t>
      </w:r>
      <w:r>
        <w:rPr>
          <w:spacing w:val="-6"/>
        </w:rPr>
        <w:t> </w:t>
      </w:r>
      <w:r>
        <w:rPr/>
        <w:t>Unemployment</w:t>
      </w:r>
      <w:r>
        <w:rPr>
          <w:spacing w:val="-6"/>
        </w:rPr>
        <w:t> </w:t>
      </w:r>
      <w:r>
        <w:rPr/>
        <w:t>Insurance </w:t>
      </w:r>
      <w:r>
        <w:rPr>
          <w:spacing w:val="-2"/>
          <w:w w:val="105"/>
        </w:rPr>
        <w:t>Brief No. 1, January 2011.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Available at: &lt;</w:t>
      </w:r>
      <w:hyperlink r:id="rId19">
        <w:r>
          <w:rPr>
            <w:color w:val="021EAA"/>
            <w:spacing w:val="-2"/>
            <w:w w:val="105"/>
            <w:u w:val="single" w:color="021EAA"/>
          </w:rPr>
          <w:t>http://www.nasi.org/research/2011/agenda-future-research-</w:t>
        </w:r>
      </w:hyperlink>
      <w:r>
        <w:rPr>
          <w:color w:val="021EAA"/>
          <w:spacing w:val="-2"/>
          <w:w w:val="105"/>
        </w:rPr>
        <w:t> </w:t>
      </w:r>
      <w:r>
        <w:rPr>
          <w:color w:val="021EAA"/>
          <w:spacing w:val="-2"/>
          <w:w w:val="105"/>
          <w:u w:val="single" w:color="021EAA"/>
        </w:rPr>
        <w:t>strengthening-unemployment-insurance</w:t>
      </w:r>
      <w:r>
        <w:rPr>
          <w:spacing w:val="-2"/>
          <w:w w:val="105"/>
        </w:rPr>
        <w:t>&gt;</w:t>
      </w:r>
    </w:p>
    <w:p>
      <w:pPr>
        <w:pStyle w:val="BodyText"/>
        <w:spacing w:line="230" w:lineRule="auto" w:before="264"/>
        <w:ind w:right="60"/>
      </w:pPr>
      <w:r>
        <w:rPr/>
        <w:t>“Health</w:t>
      </w:r>
      <w:r>
        <w:rPr>
          <w:spacing w:val="-5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Credits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Coverage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Low-Income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Mothers,”</w:t>
      </w:r>
      <w:r>
        <w:rPr>
          <w:spacing w:val="-5"/>
        </w:rPr>
        <w:t> </w:t>
      </w:r>
      <w:r>
        <w:rPr/>
        <w:t>with Merve Cebi. </w:t>
      </w:r>
      <w:r>
        <w:rPr>
          <w:i/>
        </w:rPr>
        <w:t>Employment Research </w:t>
      </w:r>
      <w:r>
        <w:rPr/>
        <w:t>16 (April 2009): 1–3.</w:t>
      </w:r>
    </w:p>
    <w:p>
      <w:pPr>
        <w:pStyle w:val="BodyText"/>
        <w:spacing w:line="230" w:lineRule="auto" w:before="262"/>
        <w:ind w:right="118"/>
      </w:pPr>
      <w:r>
        <w:rPr/>
        <w:t>“Comments on ‘How 401(k)s and the Stock Market Crash Explain Increases in Older Workers’ Labor Force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Rates’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‘The</w:t>
      </w:r>
      <w:r>
        <w:rPr>
          <w:spacing w:val="-4"/>
        </w:rPr>
        <w:t> </w:t>
      </w:r>
      <w:r>
        <w:rPr/>
        <w:t>Interaction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Health,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Insurance,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Retirement.’”</w:t>
      </w:r>
      <w:r>
        <w:rPr>
          <w:spacing w:val="-4"/>
        </w:rPr>
        <w:t> </w:t>
      </w:r>
      <w:r>
        <w:rPr/>
        <w:t>In </w:t>
      </w:r>
      <w:r>
        <w:rPr>
          <w:i/>
        </w:rPr>
        <w:t>Work Options for Older Americans</w:t>
      </w:r>
      <w:r>
        <w:rPr/>
        <w:t>, edited by Teresa Ghilarducci and John Turner. Notre Dame, IN: University of Notre Dame Press, 2007. Pp. 303–308.</w:t>
      </w:r>
    </w:p>
    <w:p>
      <w:pPr>
        <w:pStyle w:val="BodyText"/>
        <w:spacing w:line="230" w:lineRule="auto" w:before="263"/>
        <w:ind w:right="118"/>
      </w:pPr>
      <w:r>
        <w:rPr/>
        <w:t>“Retiree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Retirement,”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James</w:t>
      </w:r>
      <w:r>
        <w:rPr>
          <w:spacing w:val="-4"/>
        </w:rPr>
        <w:t> </w:t>
      </w:r>
      <w:r>
        <w:rPr/>
        <w:t>Marton.</w:t>
      </w:r>
      <w:r>
        <w:rPr>
          <w:spacing w:val="-4"/>
        </w:rPr>
        <w:t> </w:t>
      </w:r>
      <w:r>
        <w:rPr>
          <w:i/>
        </w:rPr>
        <w:t>Employment</w:t>
      </w:r>
      <w:r>
        <w:rPr>
          <w:i/>
          <w:spacing w:val="-4"/>
        </w:rPr>
        <w:t> </w:t>
      </w:r>
      <w:r>
        <w:rPr>
          <w:i/>
        </w:rPr>
        <w:t>Research</w:t>
      </w:r>
      <w:r>
        <w:rPr>
          <w:i/>
          <w:spacing w:val="-5"/>
        </w:rPr>
        <w:t> </w:t>
      </w:r>
      <w:r>
        <w:rPr/>
        <w:t>13</w:t>
      </w:r>
      <w:r>
        <w:rPr>
          <w:spacing w:val="-4"/>
        </w:rPr>
        <w:t> </w:t>
      </w:r>
      <w:r>
        <w:rPr/>
        <w:t>(October</w:t>
      </w:r>
      <w:r>
        <w:rPr>
          <w:spacing w:val="-4"/>
        </w:rPr>
        <w:t> </w:t>
      </w:r>
      <w:r>
        <w:rPr/>
        <w:t>2006):</w:t>
      </w:r>
      <w:r>
        <w:rPr>
          <w:spacing w:val="-4"/>
        </w:rPr>
        <w:t> </w:t>
      </w:r>
      <w:r>
        <w:rPr/>
        <w:t>5– </w:t>
      </w:r>
      <w:r>
        <w:rPr>
          <w:spacing w:val="-6"/>
        </w:rPr>
        <w:t>6.</w:t>
      </w:r>
    </w:p>
    <w:p>
      <w:pPr>
        <w:pStyle w:val="BodyText"/>
        <w:spacing w:line="230" w:lineRule="auto" w:before="262"/>
        <w:ind w:right="118"/>
      </w:pPr>
      <w:r>
        <w:rPr/>
        <w:t>“Refundable</w:t>
      </w:r>
      <w:r>
        <w:rPr>
          <w:spacing w:val="-7"/>
        </w:rPr>
        <w:t> </w:t>
      </w:r>
      <w:r>
        <w:rPr/>
        <w:t>Tax</w:t>
      </w:r>
      <w:r>
        <w:rPr>
          <w:spacing w:val="-7"/>
        </w:rPr>
        <w:t> </w:t>
      </w:r>
      <w:r>
        <w:rPr/>
        <w:t>Credits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Insurance,”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David</w:t>
      </w:r>
      <w:r>
        <w:rPr>
          <w:spacing w:val="-7"/>
        </w:rPr>
        <w:t> </w:t>
      </w:r>
      <w:r>
        <w:rPr/>
        <w:t>Emmons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Eva</w:t>
      </w:r>
      <w:r>
        <w:rPr>
          <w:spacing w:val="-7"/>
        </w:rPr>
        <w:t> </w:t>
      </w:r>
      <w:r>
        <w:rPr/>
        <w:t>Madly.</w:t>
      </w:r>
      <w:r>
        <w:rPr>
          <w:spacing w:val="-8"/>
        </w:rPr>
        <w:t> </w:t>
      </w:r>
      <w:r>
        <w:rPr>
          <w:i/>
        </w:rPr>
        <w:t>Employment Research </w:t>
      </w:r>
      <w:r>
        <w:rPr/>
        <w:t>12 (July 2005): 4–6.</w:t>
      </w:r>
    </w:p>
    <w:p>
      <w:pPr>
        <w:pStyle w:val="BodyText"/>
        <w:spacing w:line="230" w:lineRule="auto" w:before="262"/>
      </w:pPr>
      <w:r>
        <w:rPr/>
        <w:t>“Extended</w:t>
      </w:r>
      <w:r>
        <w:rPr>
          <w:spacing w:val="-10"/>
        </w:rPr>
        <w:t> </w:t>
      </w:r>
      <w:r>
        <w:rPr/>
        <w:t>Unemployment</w:t>
      </w:r>
      <w:r>
        <w:rPr>
          <w:spacing w:val="-10"/>
        </w:rPr>
        <w:t> </w:t>
      </w:r>
      <w:r>
        <w:rPr/>
        <w:t>Benefits,”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Jeffrey</w:t>
      </w:r>
      <w:r>
        <w:rPr>
          <w:spacing w:val="-10"/>
        </w:rPr>
        <w:t> </w:t>
      </w:r>
      <w:r>
        <w:rPr/>
        <w:t>Wenger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Wayne</w:t>
      </w:r>
      <w:r>
        <w:rPr>
          <w:spacing w:val="-10"/>
        </w:rPr>
        <w:t> </w:t>
      </w:r>
      <w:r>
        <w:rPr/>
        <w:t>Vroman.</w:t>
      </w:r>
      <w:r>
        <w:rPr>
          <w:spacing w:val="-10"/>
        </w:rPr>
        <w:t> </w:t>
      </w:r>
      <w:r>
        <w:rPr>
          <w:i/>
        </w:rPr>
        <w:t>Employment</w:t>
      </w:r>
      <w:r>
        <w:rPr>
          <w:i/>
          <w:spacing w:val="-10"/>
        </w:rPr>
        <w:t> </w:t>
      </w:r>
      <w:r>
        <w:rPr>
          <w:i/>
        </w:rPr>
        <w:t>Research</w:t>
      </w:r>
      <w:r>
        <w:rPr>
          <w:i/>
          <w:spacing w:val="-11"/>
        </w:rPr>
        <w:t> </w:t>
      </w:r>
      <w:r>
        <w:rPr/>
        <w:t>10 (April 2003): 4–6.</w:t>
      </w:r>
    </w:p>
    <w:p>
      <w:pPr>
        <w:pStyle w:val="BodyText"/>
        <w:spacing w:line="463" w:lineRule="auto" w:before="254"/>
        <w:ind w:right="1365"/>
      </w:pPr>
      <w:r>
        <w:rPr/>
        <w:t>“New</w:t>
      </w:r>
      <w:r>
        <w:rPr>
          <w:spacing w:val="-7"/>
        </w:rPr>
        <w:t> </w:t>
      </w:r>
      <w:r>
        <w:rPr/>
        <w:t>Directions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Reemployment</w:t>
      </w:r>
      <w:r>
        <w:rPr>
          <w:spacing w:val="-7"/>
        </w:rPr>
        <w:t> </w:t>
      </w:r>
      <w:r>
        <w:rPr/>
        <w:t>Policy.”</w:t>
      </w:r>
      <w:r>
        <w:rPr>
          <w:spacing w:val="-8"/>
        </w:rPr>
        <w:t> </w:t>
      </w:r>
      <w:r>
        <w:rPr>
          <w:i/>
        </w:rPr>
        <w:t>Employment</w:t>
      </w:r>
      <w:r>
        <w:rPr>
          <w:i/>
          <w:spacing w:val="-7"/>
        </w:rPr>
        <w:t> </w:t>
      </w:r>
      <w:r>
        <w:rPr>
          <w:i/>
        </w:rPr>
        <w:t>Research</w:t>
      </w:r>
      <w:r>
        <w:rPr>
          <w:i/>
          <w:spacing w:val="-8"/>
        </w:rPr>
        <w:t> </w:t>
      </w:r>
      <w:r>
        <w:rPr/>
        <w:t>4</w:t>
      </w:r>
      <w:r>
        <w:rPr>
          <w:spacing w:val="-7"/>
        </w:rPr>
        <w:t> </w:t>
      </w:r>
      <w:r>
        <w:rPr/>
        <w:t>(October</w:t>
      </w:r>
      <w:r>
        <w:rPr>
          <w:spacing w:val="-7"/>
        </w:rPr>
        <w:t> </w:t>
      </w:r>
      <w:r>
        <w:rPr/>
        <w:t>2000):</w:t>
      </w:r>
      <w:r>
        <w:rPr>
          <w:spacing w:val="-7"/>
        </w:rPr>
        <w:t> </w:t>
      </w:r>
      <w:r>
        <w:rPr/>
        <w:t>1–4. “The Stagnant Fringe,” with Daniel S. Hamermesh. </w:t>
      </w:r>
      <w:r>
        <w:rPr>
          <w:i/>
        </w:rPr>
        <w:t>Academe </w:t>
      </w:r>
      <w:r>
        <w:rPr/>
        <w:t>(May–June 1991): 13–17.</w:t>
      </w:r>
    </w:p>
    <w:p>
      <w:pPr>
        <w:spacing w:line="230" w:lineRule="auto" w:before="7"/>
        <w:ind w:left="0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Effect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Collective</w:t>
      </w:r>
      <w:r>
        <w:rPr>
          <w:spacing w:val="-4"/>
          <w:sz w:val="20"/>
        </w:rPr>
        <w:t> </w:t>
      </w:r>
      <w:r>
        <w:rPr>
          <w:sz w:val="20"/>
        </w:rPr>
        <w:t>Bargaining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Faculty</w:t>
      </w:r>
      <w:r>
        <w:rPr>
          <w:spacing w:val="-4"/>
          <w:sz w:val="20"/>
        </w:rPr>
        <w:t> </w:t>
      </w:r>
      <w:r>
        <w:rPr>
          <w:sz w:val="20"/>
        </w:rPr>
        <w:t>Salaries:</w:t>
      </w:r>
      <w:r>
        <w:rPr>
          <w:spacing w:val="-4"/>
          <w:sz w:val="20"/>
        </w:rPr>
        <w:t> </w:t>
      </w:r>
      <w:r>
        <w:rPr>
          <w:sz w:val="20"/>
        </w:rPr>
        <w:t>Discussion.”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Forty-Third Meeting of the Industrial Relations Research Association</w:t>
      </w:r>
      <w:r>
        <w:rPr>
          <w:sz w:val="20"/>
        </w:rPr>
        <w:t>. Madison, WI: IRRA, 1991. Pp. 132–134.</w:t>
      </w:r>
    </w:p>
    <w:p>
      <w:pPr>
        <w:pStyle w:val="BodyText"/>
        <w:spacing w:line="230" w:lineRule="auto" w:before="262"/>
      </w:pPr>
      <w:r>
        <w:rPr/>
        <w:t>“Improving</w:t>
      </w:r>
      <w:r>
        <w:rPr>
          <w:spacing w:val="-11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Michigan,”</w:t>
      </w:r>
      <w:r>
        <w:rPr>
          <w:spacing w:val="-4"/>
        </w:rPr>
        <w:t> </w:t>
      </w:r>
      <w:r>
        <w:rPr/>
        <w:t>with</w:t>
      </w:r>
      <w:r>
        <w:rPr>
          <w:spacing w:val="-11"/>
        </w:rPr>
        <w:t> </w:t>
      </w:r>
      <w:r>
        <w:rPr/>
        <w:t>Andrew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Hogan.</w:t>
      </w:r>
      <w:r>
        <w:rPr>
          <w:spacing w:val="-4"/>
        </w:rPr>
        <w:t> </w:t>
      </w:r>
      <w:r>
        <w:rPr>
          <w:i/>
        </w:rPr>
        <w:t>Business</w:t>
      </w:r>
      <w:r>
        <w:rPr>
          <w:i/>
          <w:spacing w:val="-4"/>
        </w:rPr>
        <w:t> </w:t>
      </w:r>
      <w:r>
        <w:rPr>
          <w:i/>
        </w:rPr>
        <w:t>Outlook</w:t>
      </w:r>
      <w:r>
        <w:rPr>
          <w:i/>
          <w:spacing w:val="-5"/>
        </w:rPr>
        <w:t> </w:t>
      </w:r>
      <w:r>
        <w:rPr/>
        <w:t>6</w:t>
      </w:r>
      <w:r>
        <w:rPr>
          <w:spacing w:val="-4"/>
        </w:rPr>
        <w:t> </w:t>
      </w:r>
      <w:r>
        <w:rPr/>
        <w:t>(Spring</w:t>
      </w:r>
      <w:r>
        <w:rPr>
          <w:spacing w:val="-4"/>
        </w:rPr>
        <w:t> </w:t>
      </w:r>
      <w:r>
        <w:rPr/>
        <w:t>1990): </w:t>
      </w:r>
      <w:r>
        <w:rPr>
          <w:spacing w:val="-4"/>
        </w:rPr>
        <w:t>1–6.</w:t>
      </w:r>
    </w:p>
    <w:p>
      <w:pPr>
        <w:spacing w:line="230" w:lineRule="auto" w:before="262"/>
        <w:ind w:left="0" w:right="118" w:firstLine="0"/>
        <w:jc w:val="left"/>
        <w:rPr>
          <w:sz w:val="20"/>
        </w:rPr>
      </w:pPr>
      <w:r>
        <w:rPr>
          <w:sz w:val="20"/>
        </w:rPr>
        <w:t>“Review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Non-Wage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Labour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Costs</w:t>
      </w:r>
      <w:r>
        <w:rPr>
          <w:i/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Robert</w:t>
      </w:r>
      <w:r>
        <w:rPr>
          <w:spacing w:val="-11"/>
          <w:sz w:val="20"/>
        </w:rPr>
        <w:t> </w:t>
      </w:r>
      <w:r>
        <w:rPr>
          <w:sz w:val="20"/>
        </w:rPr>
        <w:t>A.</w:t>
      </w:r>
      <w:r>
        <w:rPr>
          <w:spacing w:val="-3"/>
          <w:sz w:val="20"/>
        </w:rPr>
        <w:t> </w:t>
      </w:r>
      <w:r>
        <w:rPr>
          <w:sz w:val="20"/>
        </w:rPr>
        <w:t>Hart.”</w:t>
      </w:r>
      <w:r>
        <w:rPr>
          <w:spacing w:val="-3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Relations Review </w:t>
      </w:r>
      <w:r>
        <w:rPr>
          <w:sz w:val="20"/>
        </w:rPr>
        <w:t>40 (October 1986): 140–141.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6"/>
          <w:sz w:val="20"/>
        </w:rPr>
        <w:t> </w:t>
      </w:r>
      <w:r>
        <w:rPr>
          <w:sz w:val="20"/>
        </w:rPr>
        <w:t>Dilemma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American</w:t>
      </w:r>
      <w:r>
        <w:rPr>
          <w:spacing w:val="-4"/>
          <w:sz w:val="20"/>
        </w:rPr>
        <w:t> </w:t>
      </w:r>
      <w:r>
        <w:rPr>
          <w:sz w:val="20"/>
        </w:rPr>
        <w:t>Immigration: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Review</w:t>
      </w:r>
      <w:r>
        <w:rPr>
          <w:spacing w:val="-11"/>
          <w:sz w:val="20"/>
        </w:rPr>
        <w:t> </w:t>
      </w:r>
      <w:r>
        <w:rPr>
          <w:sz w:val="20"/>
        </w:rPr>
        <w:t>Article.”</w:t>
      </w:r>
      <w:r>
        <w:rPr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Human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Resources</w:t>
      </w:r>
      <w:r>
        <w:rPr>
          <w:i/>
          <w:spacing w:val="-4"/>
          <w:sz w:val="20"/>
        </w:rPr>
        <w:t> </w:t>
      </w:r>
      <w:r>
        <w:rPr>
          <w:sz w:val="20"/>
        </w:rPr>
        <w:t>20</w:t>
      </w:r>
      <w:r>
        <w:rPr>
          <w:spacing w:val="-4"/>
          <w:sz w:val="20"/>
        </w:rPr>
        <w:t> </w:t>
      </w:r>
      <w:r>
        <w:rPr>
          <w:sz w:val="20"/>
        </w:rPr>
        <w:t>(Winter</w:t>
      </w:r>
      <w:r>
        <w:rPr>
          <w:spacing w:val="-4"/>
          <w:sz w:val="20"/>
        </w:rPr>
        <w:t> </w:t>
      </w:r>
      <w:r>
        <w:rPr>
          <w:sz w:val="20"/>
        </w:rPr>
        <w:t>1985): </w:t>
      </w:r>
      <w:r>
        <w:rPr>
          <w:spacing w:val="-2"/>
          <w:sz w:val="20"/>
        </w:rPr>
        <w:t>138–141.</w:t>
      </w:r>
    </w:p>
    <w:p>
      <w:pPr>
        <w:pStyle w:val="BodyText"/>
        <w:spacing w:line="230" w:lineRule="auto" w:before="261"/>
        <w:ind w:right="118"/>
      </w:pPr>
      <w:r>
        <w:rPr/>
        <w:t>“Occupational</w:t>
      </w:r>
      <w:r>
        <w:rPr>
          <w:spacing w:val="-4"/>
        </w:rPr>
        <w:t> </w:t>
      </w:r>
      <w:r>
        <w:rPr/>
        <w:t>Safety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Regulation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Theory:</w:t>
      </w:r>
      <w:r>
        <w:rPr>
          <w:spacing w:val="-4"/>
        </w:rPr>
        <w:t> </w:t>
      </w:r>
      <w:r>
        <w:rPr/>
        <w:t>Comment.”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Labor</w:t>
      </w:r>
      <w:r>
        <w:rPr>
          <w:i/>
          <w:spacing w:val="-4"/>
        </w:rPr>
        <w:t> </w:t>
      </w:r>
      <w:r>
        <w:rPr>
          <w:i/>
        </w:rPr>
        <w:t>Economics: Modern Views</w:t>
      </w:r>
      <w:r>
        <w:rPr/>
        <w:t>, edited by William</w:t>
      </w:r>
      <w:r>
        <w:rPr>
          <w:spacing w:val="-2"/>
        </w:rPr>
        <w:t> </w:t>
      </w:r>
      <w:r>
        <w:rPr/>
        <w:t>A. Darity, Jr. Boston: Kluwer–Nijhoff, 1984. Pp. 269–278.</w:t>
      </w:r>
    </w:p>
    <w:p>
      <w:pPr>
        <w:pStyle w:val="BodyText"/>
        <w:spacing w:after="0" w:line="230" w:lineRule="auto"/>
        <w:sectPr>
          <w:pgSz w:w="12240" w:h="15840"/>
          <w:pgMar w:header="0" w:footer="862" w:top="1400" w:bottom="1060" w:left="1440" w:right="1440"/>
        </w:sectPr>
      </w:pPr>
    </w:p>
    <w:p>
      <w:pPr>
        <w:pStyle w:val="Heading2"/>
        <w:spacing w:before="62"/>
      </w:pPr>
      <w:r>
        <w:rPr>
          <w:color w:val="4F81BD"/>
          <w:spacing w:val="-2"/>
        </w:rPr>
        <w:t>Government</w:t>
      </w:r>
      <w:r>
        <w:rPr>
          <w:color w:val="4F81BD"/>
          <w:spacing w:val="-1"/>
        </w:rPr>
        <w:t> </w:t>
      </w:r>
      <w:r>
        <w:rPr>
          <w:color w:val="4F81BD"/>
          <w:spacing w:val="-2"/>
        </w:rPr>
        <w:t>Publications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  <w:ind w:right="27"/>
      </w:pPr>
      <w:r>
        <w:rPr>
          <w:i/>
        </w:rPr>
        <w:t>A</w:t>
      </w:r>
      <w:r>
        <w:rPr>
          <w:i/>
          <w:spacing w:val="-1"/>
        </w:rPr>
        <w:t> </w:t>
      </w:r>
      <w:r>
        <w:rPr>
          <w:i/>
        </w:rPr>
        <w:t>Comparative Analysis of Unemployment Insurance Financing Methods</w:t>
      </w:r>
      <w:r>
        <w:rPr/>
        <w:t>, with Wayne Vroman, Elaine Maag, and Christopher O’Leary. Final Report Prepared for the U.S. Department of Labor, Chief Evaluation Office, under Contract number DOLU139634360. Washington, DC: The Urban Institute, December 2017. </w:t>
      </w:r>
      <w:r>
        <w:rPr>
          <w:spacing w:val="-2"/>
          <w:w w:val="105"/>
        </w:rPr>
        <w:t>(xvii + 276 pp.) &lt;</w:t>
      </w:r>
      <w:r>
        <w:rPr>
          <w:color w:val="000099"/>
          <w:spacing w:val="-2"/>
          <w:w w:val="105"/>
          <w:u w:val="single" w:color="000099"/>
        </w:rPr>
        <w:t>https</w:t>
      </w:r>
      <w:hyperlink r:id="rId20">
        <w:r>
          <w:rPr>
            <w:color w:val="000099"/>
            <w:spacing w:val="-2"/>
            <w:w w:val="105"/>
            <w:u w:val="single" w:color="000099"/>
          </w:rPr>
          <w:t>://www.dol.gov/asp/evaluation/completed-studies/A-Comparative-Analysis-of-</w:t>
        </w:r>
      </w:hyperlink>
      <w:r>
        <w:rPr>
          <w:color w:val="000099"/>
          <w:spacing w:val="-2"/>
          <w:w w:val="105"/>
        </w:rPr>
        <w:t> </w:t>
      </w:r>
      <w:r>
        <w:rPr>
          <w:color w:val="000099"/>
          <w:spacing w:val="-2"/>
          <w:u w:val="single" w:color="000099"/>
        </w:rPr>
        <w:t>Unemployment-Insurance-Financing-Methods-Final-Report.pdf</w:t>
      </w:r>
      <w:r>
        <w:rPr>
          <w:spacing w:val="-2"/>
        </w:rPr>
        <w:t>&gt;.</w:t>
      </w:r>
    </w:p>
    <w:p>
      <w:pPr>
        <w:pStyle w:val="BodyText"/>
        <w:spacing w:line="230" w:lineRule="auto" w:before="265"/>
        <w:ind w:right="359"/>
      </w:pPr>
      <w:r>
        <w:rPr/>
        <w:t>“The</w:t>
      </w:r>
      <w:r>
        <w:rPr>
          <w:spacing w:val="-7"/>
        </w:rPr>
        <w:t> </w:t>
      </w:r>
      <w:r>
        <w:rPr/>
        <w:t>Effects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Eliminating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Requirement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Job</w:t>
      </w:r>
      <w:r>
        <w:rPr>
          <w:spacing w:val="-7"/>
        </w:rPr>
        <w:t> </w:t>
      </w:r>
      <w:r>
        <w:rPr/>
        <w:t>Match</w:t>
      </w:r>
      <w:r>
        <w:rPr>
          <w:spacing w:val="-7"/>
        </w:rPr>
        <w:t> </w:t>
      </w:r>
      <w:r>
        <w:rPr/>
        <w:t>Quality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Long-Term Employment Outcomes,” with Marta Lachowska and Merve Meral. Report submitted to the U.S. </w:t>
      </w:r>
      <w:r>
        <w:rPr>
          <w:spacing w:val="-2"/>
          <w:w w:val="105"/>
        </w:rPr>
        <w:t>Department of Labor, Employment and Training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Administration, November 2014. &lt;http:// </w:t>
      </w:r>
      <w:hyperlink r:id="rId21">
        <w:r>
          <w:rPr>
            <w:spacing w:val="-2"/>
            <w:w w:val="105"/>
          </w:rPr>
          <w:t>www.dol.gov/asp/evaluation/completed-studies/2013-2014-scholar-programs/</w:t>
        </w:r>
      </w:hyperlink>
    </w:p>
    <w:p>
      <w:pPr>
        <w:pStyle w:val="BodyText"/>
        <w:spacing w:line="265" w:lineRule="exact"/>
      </w:pPr>
      <w:r>
        <w:rPr/>
        <w:t>2013-</w:t>
      </w:r>
      <w:r>
        <w:rPr>
          <w:spacing w:val="-2"/>
        </w:rPr>
        <w:t>2014_DOL_Scholars_Paper_Series_Lachowska_Chapter.pdf&gt;.</w:t>
      </w:r>
    </w:p>
    <w:p>
      <w:pPr>
        <w:spacing w:line="230" w:lineRule="auto" w:before="258"/>
        <w:ind w:left="0" w:right="0" w:firstLine="0"/>
        <w:jc w:val="left"/>
        <w:rPr>
          <w:sz w:val="20"/>
        </w:rPr>
      </w:pPr>
      <w:r>
        <w:rPr>
          <w:i/>
          <w:sz w:val="20"/>
        </w:rPr>
        <w:t>Trend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Cycle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Unemployment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Insurance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Employment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Service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Wayne</w:t>
      </w:r>
      <w:r>
        <w:rPr>
          <w:spacing w:val="-8"/>
          <w:sz w:val="20"/>
        </w:rPr>
        <w:t> </w:t>
      </w:r>
      <w:r>
        <w:rPr>
          <w:sz w:val="20"/>
        </w:rPr>
        <w:t>Vroman. Employment and Training Administration Occasional Paper 2005-04, U.S. Department of Labor, December 2004.</w:t>
      </w:r>
    </w:p>
    <w:p>
      <w:pPr>
        <w:pStyle w:val="BodyText"/>
        <w:spacing w:line="230" w:lineRule="auto" w:before="263"/>
      </w:pPr>
      <w:r>
        <w:rPr/>
        <w:t>“Unemployment Insurance Overpayments and Underpayments.” In </w:t>
      </w:r>
      <w:r>
        <w:rPr>
          <w:i/>
        </w:rPr>
        <w:t>Unemployment Fraud and Abuse</w:t>
      </w:r>
      <w:r>
        <w:rPr/>
        <w:t>, Hearing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Subcommittee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House</w:t>
      </w:r>
      <w:r>
        <w:rPr>
          <w:spacing w:val="-5"/>
        </w:rPr>
        <w:t> </w:t>
      </w:r>
      <w:r>
        <w:rPr/>
        <w:t>Ways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June 11, 2002, Serial No. 107-82. Washington, DC, U.S. Government Printing Office, 2002. Pp. 46–51.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sz w:val="20"/>
        </w:rPr>
        <w:t>“Crowding-Out Effects of the Public Labor Exchange in Washington State,” with Carl Davidson. In </w:t>
      </w:r>
      <w:r>
        <w:rPr>
          <w:i/>
          <w:sz w:val="20"/>
        </w:rPr>
        <w:t>Measuring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Effect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Public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Exchange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Referrals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Placements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Washington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Oregon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Louis Jacobson and Ian Petta. Office of Workforce Security Occasional Paper 2000-06. Washington, DC: U.S. Department of Labor, Employment and Training Administration, October 2000. Pp. 6-1–6-20.</w:t>
      </w:r>
    </w:p>
    <w:p>
      <w:pPr>
        <w:spacing w:line="230" w:lineRule="auto" w:before="264"/>
        <w:ind w:left="0" w:right="0" w:firstLine="0"/>
        <w:jc w:val="left"/>
        <w:rPr>
          <w:sz w:val="20"/>
        </w:rPr>
      </w:pPr>
      <w:r>
        <w:rPr>
          <w:sz w:val="20"/>
        </w:rPr>
        <w:t>“Comments.”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i/>
          <w:sz w:val="20"/>
        </w:rPr>
        <w:t>Measuring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Effect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Public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Exchange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Referrals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Placements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Washington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 Oregon</w:t>
      </w:r>
      <w:r>
        <w:rPr>
          <w:sz w:val="20"/>
        </w:rPr>
        <w:t>, by Louis Jacobson and Ian Petta. Office of Workforce Security Occasional Paper 2000-06.</w:t>
      </w:r>
    </w:p>
    <w:p>
      <w:pPr>
        <w:pStyle w:val="BodyText"/>
        <w:spacing w:line="230" w:lineRule="auto" w:before="2"/>
        <w:ind w:right="51"/>
      </w:pPr>
      <w:r>
        <w:rPr/>
        <w:t>Washington,</w:t>
      </w:r>
      <w:r>
        <w:rPr>
          <w:spacing w:val="-10"/>
        </w:rPr>
        <w:t> </w:t>
      </w:r>
      <w:r>
        <w:rPr/>
        <w:t>DC:</w:t>
      </w:r>
      <w:r>
        <w:rPr>
          <w:spacing w:val="-8"/>
        </w:rPr>
        <w:t> </w:t>
      </w:r>
      <w:r>
        <w:rPr/>
        <w:t>U.S.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Labor,</w:t>
      </w:r>
      <w:r>
        <w:rPr>
          <w:spacing w:val="-8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Administration,</w:t>
      </w:r>
      <w:r>
        <w:rPr>
          <w:spacing w:val="-7"/>
        </w:rPr>
        <w:t> </w:t>
      </w:r>
      <w:r>
        <w:rPr/>
        <w:t>October</w:t>
      </w:r>
      <w:r>
        <w:rPr>
          <w:spacing w:val="-8"/>
        </w:rPr>
        <w:t> </w:t>
      </w:r>
      <w:r>
        <w:rPr/>
        <w:t>2000.</w:t>
      </w:r>
      <w:r>
        <w:rPr>
          <w:spacing w:val="-8"/>
        </w:rPr>
        <w:t> </w:t>
      </w:r>
      <w:r>
        <w:rPr/>
        <w:t>Pp. </w:t>
      </w:r>
      <w:r>
        <w:rPr>
          <w:spacing w:val="-2"/>
        </w:rPr>
        <w:t>8-20–8-25.</w:t>
      </w:r>
    </w:p>
    <w:p>
      <w:pPr>
        <w:spacing w:line="230" w:lineRule="auto" w:before="262"/>
        <w:ind w:left="0" w:right="60" w:firstLine="0"/>
        <w:jc w:val="left"/>
        <w:rPr>
          <w:sz w:val="20"/>
        </w:rPr>
      </w:pPr>
      <w:r>
        <w:rPr>
          <w:sz w:val="20"/>
        </w:rPr>
        <w:t>“Optimal Unemployment Insurance,” with Carl Davidson. In </w:t>
      </w:r>
      <w:r>
        <w:rPr>
          <w:i/>
          <w:sz w:val="20"/>
        </w:rPr>
        <w:t>Advisory Council on Unemployment Compensation: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Background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Papers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Volume</w:t>
      </w:r>
      <w:r>
        <w:rPr>
          <w:spacing w:val="-8"/>
          <w:sz w:val="20"/>
        </w:rPr>
        <w:t> </w:t>
      </w:r>
      <w:r>
        <w:rPr>
          <w:sz w:val="20"/>
        </w:rPr>
        <w:t>III.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8"/>
          <w:sz w:val="20"/>
        </w:rPr>
        <w:t> </w:t>
      </w:r>
      <w:r>
        <w:rPr>
          <w:sz w:val="20"/>
        </w:rPr>
        <w:t>DC:</w:t>
      </w:r>
      <w:r>
        <w:rPr>
          <w:spacing w:val="-8"/>
          <w:sz w:val="20"/>
        </w:rPr>
        <w:t> </w:t>
      </w:r>
      <w:r>
        <w:rPr>
          <w:sz w:val="20"/>
        </w:rPr>
        <w:t>U.S.</w:t>
      </w:r>
      <w:r>
        <w:rPr>
          <w:spacing w:val="-8"/>
          <w:sz w:val="20"/>
        </w:rPr>
        <w:t> </w:t>
      </w:r>
      <w:r>
        <w:rPr>
          <w:sz w:val="20"/>
        </w:rPr>
        <w:t>Government</w:t>
      </w:r>
      <w:r>
        <w:rPr>
          <w:spacing w:val="-8"/>
          <w:sz w:val="20"/>
        </w:rPr>
        <w:t> </w:t>
      </w:r>
      <w:r>
        <w:rPr>
          <w:sz w:val="20"/>
        </w:rPr>
        <w:t>Printing</w:t>
      </w:r>
      <w:r>
        <w:rPr>
          <w:spacing w:val="-8"/>
          <w:sz w:val="20"/>
        </w:rPr>
        <w:t> </w:t>
      </w:r>
      <w:r>
        <w:rPr>
          <w:sz w:val="20"/>
        </w:rPr>
        <w:t>Office,</w:t>
      </w:r>
      <w:r>
        <w:rPr>
          <w:spacing w:val="-8"/>
          <w:sz w:val="20"/>
        </w:rPr>
        <w:t> </w:t>
      </w:r>
      <w:r>
        <w:rPr>
          <w:sz w:val="20"/>
        </w:rPr>
        <w:t>1996.</w:t>
      </w:r>
      <w:r>
        <w:rPr>
          <w:spacing w:val="-8"/>
          <w:sz w:val="20"/>
        </w:rPr>
        <w:t> </w:t>
      </w:r>
      <w:r>
        <w:rPr>
          <w:sz w:val="20"/>
        </w:rPr>
        <w:t>Pp. </w:t>
      </w:r>
      <w:r>
        <w:rPr>
          <w:spacing w:val="-2"/>
          <w:sz w:val="20"/>
        </w:rPr>
        <w:t>B1–B50.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sz w:val="20"/>
        </w:rPr>
        <w:t>“Further Aspects of Optimal Unemployment Insurance,” with Carl Davidson. In </w:t>
      </w:r>
      <w:r>
        <w:rPr>
          <w:i/>
          <w:sz w:val="20"/>
        </w:rPr>
        <w:t>Advisory Council on Unemployment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Compensation: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Background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Papers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Volume</w:t>
      </w:r>
      <w:r>
        <w:rPr>
          <w:spacing w:val="-9"/>
          <w:sz w:val="20"/>
        </w:rPr>
        <w:t> </w:t>
      </w:r>
      <w:r>
        <w:rPr>
          <w:sz w:val="20"/>
        </w:rPr>
        <w:t>III.</w:t>
      </w:r>
      <w:r>
        <w:rPr>
          <w:spacing w:val="-9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DC:</w:t>
      </w:r>
      <w:r>
        <w:rPr>
          <w:spacing w:val="-9"/>
          <w:sz w:val="20"/>
        </w:rPr>
        <w:t> </w:t>
      </w:r>
      <w:r>
        <w:rPr>
          <w:sz w:val="20"/>
        </w:rPr>
        <w:t>U.S.</w:t>
      </w:r>
      <w:r>
        <w:rPr>
          <w:spacing w:val="-9"/>
          <w:sz w:val="20"/>
        </w:rPr>
        <w:t> </w:t>
      </w:r>
      <w:r>
        <w:rPr>
          <w:sz w:val="20"/>
        </w:rPr>
        <w:t>Government</w:t>
      </w:r>
      <w:r>
        <w:rPr>
          <w:spacing w:val="-9"/>
          <w:sz w:val="20"/>
        </w:rPr>
        <w:t> </w:t>
      </w:r>
      <w:r>
        <w:rPr>
          <w:sz w:val="20"/>
        </w:rPr>
        <w:t>Printing Office, 1996. Pp. CC1–CC72.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sz w:val="20"/>
        </w:rPr>
        <w:t>“Emergency Extensions of Unemployment Insurance: A Critical Review and Some New Empirical Evidence.”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i/>
          <w:sz w:val="20"/>
        </w:rPr>
        <w:t>Advisory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Council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Unemployment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Compensation: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Background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Papers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Volume</w:t>
      </w:r>
      <w:r>
        <w:rPr>
          <w:spacing w:val="-8"/>
          <w:sz w:val="20"/>
        </w:rPr>
        <w:t> </w:t>
      </w:r>
      <w:r>
        <w:rPr>
          <w:sz w:val="20"/>
        </w:rPr>
        <w:t>III.</w:t>
      </w:r>
      <w:r>
        <w:rPr>
          <w:spacing w:val="-8"/>
          <w:sz w:val="20"/>
        </w:rPr>
        <w:t> </w:t>
      </w:r>
      <w:r>
        <w:rPr>
          <w:sz w:val="20"/>
        </w:rPr>
        <w:t>Washington, DC: U.S. Government Printing Office, 1996. Pp. JJ1–JJ70.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sz w:val="20"/>
        </w:rPr>
        <w:t>“Unemployment</w:t>
      </w:r>
      <w:r>
        <w:rPr>
          <w:spacing w:val="-5"/>
          <w:sz w:val="20"/>
        </w:rPr>
        <w:t> </w:t>
      </w:r>
      <w:r>
        <w:rPr>
          <w:sz w:val="20"/>
        </w:rPr>
        <w:t>Insurance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Unemployment:</w:t>
      </w:r>
      <w:r>
        <w:rPr>
          <w:spacing w:val="-5"/>
          <w:sz w:val="20"/>
        </w:rPr>
        <w:t> </w:t>
      </w:r>
      <w:r>
        <w:rPr>
          <w:sz w:val="20"/>
        </w:rPr>
        <w:t>Implications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Reemployment</w:t>
      </w:r>
      <w:r>
        <w:rPr>
          <w:spacing w:val="-5"/>
          <w:sz w:val="20"/>
        </w:rPr>
        <w:t> </w:t>
      </w:r>
      <w:r>
        <w:rPr>
          <w:sz w:val="20"/>
        </w:rPr>
        <w:t>Bonus</w:t>
      </w:r>
      <w:r>
        <w:rPr>
          <w:spacing w:val="-5"/>
          <w:sz w:val="20"/>
        </w:rPr>
        <w:t> </w:t>
      </w:r>
      <w:r>
        <w:rPr>
          <w:sz w:val="20"/>
        </w:rPr>
        <w:t>Experiments,” with Carl Davidson. In </w:t>
      </w:r>
      <w:r>
        <w:rPr>
          <w:i/>
          <w:sz w:val="20"/>
        </w:rPr>
        <w:t>Advisory Council on Unemployment Compensation: Background Papers</w:t>
      </w:r>
      <w:r>
        <w:rPr>
          <w:sz w:val="20"/>
        </w:rPr>
        <w:t>, Volume III. Washington, DC: U.S. Government Printing Office, 1996. Pp. KK1–KK37.</w:t>
      </w:r>
    </w:p>
    <w:p>
      <w:pPr>
        <w:spacing w:after="0" w:line="230" w:lineRule="auto"/>
        <w:jc w:val="left"/>
        <w:rPr>
          <w:sz w:val="20"/>
        </w:rPr>
        <w:sectPr>
          <w:pgSz w:w="12240" w:h="15840"/>
          <w:pgMar w:header="0" w:footer="862" w:top="1380" w:bottom="1060" w:left="1440" w:right="1440"/>
        </w:sectPr>
      </w:pPr>
    </w:p>
    <w:p>
      <w:pPr>
        <w:spacing w:line="230" w:lineRule="auto" w:before="43"/>
        <w:ind w:left="0" w:right="118" w:firstLine="0"/>
        <w:jc w:val="left"/>
        <w:rPr>
          <w:sz w:val="20"/>
        </w:rPr>
      </w:pPr>
      <w:r>
        <w:rPr>
          <w:i/>
          <w:sz w:val="20"/>
        </w:rPr>
        <w:t>Unemployment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Insurance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United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States: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Benefits,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Financing,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Coverage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Laurie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Bassi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staff</w:t>
      </w:r>
      <w:r>
        <w:rPr>
          <w:spacing w:val="-4"/>
          <w:sz w:val="20"/>
        </w:rPr>
        <w:t> </w:t>
      </w:r>
      <w:r>
        <w:rPr>
          <w:sz w:val="20"/>
        </w:rPr>
        <w:t>of the Advisory Council on Unemployment Compensation. Washington, DC: Advisory Council on Unemployment Compensation, 1995. (xix + 289 pp.)</w:t>
      </w:r>
    </w:p>
    <w:p>
      <w:pPr>
        <w:spacing w:line="230" w:lineRule="auto" w:before="263"/>
        <w:ind w:left="0" w:right="60" w:firstLine="0"/>
        <w:jc w:val="left"/>
        <w:rPr>
          <w:sz w:val="20"/>
        </w:rPr>
      </w:pPr>
      <w:r>
        <w:rPr>
          <w:sz w:val="20"/>
        </w:rPr>
        <w:t>“Wage-Rate</w:t>
      </w:r>
      <w:r>
        <w:rPr>
          <w:spacing w:val="-7"/>
          <w:sz w:val="20"/>
        </w:rPr>
        <w:t> </w:t>
      </w:r>
      <w:r>
        <w:rPr>
          <w:sz w:val="20"/>
        </w:rPr>
        <w:t>Subsidies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Dislocated</w:t>
      </w:r>
      <w:r>
        <w:rPr>
          <w:spacing w:val="-7"/>
          <w:sz w:val="20"/>
        </w:rPr>
        <w:t> </w:t>
      </w:r>
      <w:r>
        <w:rPr>
          <w:sz w:val="20"/>
        </w:rPr>
        <w:t>Workers,”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Carl</w:t>
      </w:r>
      <w:r>
        <w:rPr>
          <w:spacing w:val="-7"/>
          <w:sz w:val="20"/>
        </w:rPr>
        <w:t> </w:t>
      </w:r>
      <w:r>
        <w:rPr>
          <w:sz w:val="20"/>
        </w:rPr>
        <w:t>Davidson.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i/>
          <w:sz w:val="20"/>
        </w:rPr>
        <w:t>Advisory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Council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Unemployment Compensation: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Background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Papers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Volume</w:t>
      </w:r>
      <w:r>
        <w:rPr>
          <w:spacing w:val="-2"/>
          <w:sz w:val="20"/>
        </w:rPr>
        <w:t> </w:t>
      </w:r>
      <w:r>
        <w:rPr>
          <w:sz w:val="20"/>
        </w:rPr>
        <w:t>II.</w:t>
      </w:r>
      <w:r>
        <w:rPr>
          <w:spacing w:val="-2"/>
          <w:sz w:val="20"/>
        </w:rPr>
        <w:t> </w:t>
      </w:r>
      <w:r>
        <w:rPr>
          <w:sz w:val="20"/>
        </w:rPr>
        <w:t>Washington,</w:t>
      </w:r>
      <w:r>
        <w:rPr>
          <w:spacing w:val="-2"/>
          <w:sz w:val="20"/>
        </w:rPr>
        <w:t> </w:t>
      </w:r>
      <w:r>
        <w:rPr>
          <w:sz w:val="20"/>
        </w:rPr>
        <w:t>DC:</w:t>
      </w:r>
      <w:r>
        <w:rPr>
          <w:spacing w:val="-2"/>
          <w:sz w:val="20"/>
        </w:rPr>
        <w:t> </w:t>
      </w:r>
      <w:r>
        <w:rPr>
          <w:sz w:val="20"/>
        </w:rPr>
        <w:t>U.S.</w:t>
      </w:r>
      <w:r>
        <w:rPr>
          <w:spacing w:val="-2"/>
          <w:sz w:val="20"/>
        </w:rPr>
        <w:t> </w:t>
      </w:r>
      <w:r>
        <w:rPr>
          <w:sz w:val="20"/>
        </w:rPr>
        <w:t>Government</w:t>
      </w:r>
      <w:r>
        <w:rPr>
          <w:spacing w:val="-2"/>
          <w:sz w:val="20"/>
        </w:rPr>
        <w:t> </w:t>
      </w:r>
      <w:r>
        <w:rPr>
          <w:sz w:val="20"/>
        </w:rPr>
        <w:t>Printing</w:t>
      </w:r>
      <w:r>
        <w:rPr>
          <w:spacing w:val="-2"/>
          <w:sz w:val="20"/>
        </w:rPr>
        <w:t> </w:t>
      </w:r>
      <w:r>
        <w:rPr>
          <w:sz w:val="20"/>
        </w:rPr>
        <w:t>Office,</w:t>
      </w:r>
      <w:r>
        <w:rPr>
          <w:spacing w:val="-2"/>
          <w:sz w:val="20"/>
        </w:rPr>
        <w:t> </w:t>
      </w:r>
      <w:r>
        <w:rPr>
          <w:sz w:val="20"/>
        </w:rPr>
        <w:t>1995.</w:t>
      </w:r>
      <w:r>
        <w:rPr>
          <w:spacing w:val="-2"/>
          <w:sz w:val="20"/>
        </w:rPr>
        <w:t> </w:t>
      </w:r>
      <w:r>
        <w:rPr>
          <w:sz w:val="20"/>
        </w:rPr>
        <w:t>Pp. </w:t>
      </w:r>
      <w:r>
        <w:rPr>
          <w:spacing w:val="-2"/>
          <w:sz w:val="20"/>
        </w:rPr>
        <w:t>T1–T61.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i/>
          <w:sz w:val="20"/>
        </w:rPr>
        <w:t>Advisory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Council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Unemployment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Compensation: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Report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Recommendations,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February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1994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Laurie</w:t>
      </w:r>
      <w:r>
        <w:rPr>
          <w:spacing w:val="-4"/>
          <w:sz w:val="20"/>
        </w:rPr>
        <w:t> </w:t>
      </w:r>
      <w:r>
        <w:rPr>
          <w:sz w:val="20"/>
        </w:rPr>
        <w:t>J. Bassi and staff of the Advisory Council, Washington, DC: Advisory Council on Unemployment Compensation, 1994. (xiii + 180 pp.)</w:t>
      </w:r>
    </w:p>
    <w:p>
      <w:pPr>
        <w:pStyle w:val="BodyText"/>
        <w:spacing w:line="230" w:lineRule="auto" w:before="263"/>
      </w:pPr>
      <w:r>
        <w:rPr/>
        <w:t>“An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Proposals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Employer</w:t>
      </w:r>
      <w:r>
        <w:rPr>
          <w:spacing w:val="-5"/>
        </w:rPr>
        <w:t> </w:t>
      </w:r>
      <w:r>
        <w:rPr/>
        <w:t>Contributions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Voluntary</w:t>
      </w:r>
      <w:r>
        <w:rPr>
          <w:spacing w:val="-5"/>
        </w:rPr>
        <w:t> </w:t>
      </w:r>
      <w:r>
        <w:rPr/>
        <w:t>Pension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Insurance Plans,” with Wei-Jang Huang. In </w:t>
      </w:r>
      <w:r>
        <w:rPr>
          <w:i/>
        </w:rPr>
        <w:t>New Issues in Wages, Non-Wages, and Employment</w:t>
      </w:r>
      <w:r>
        <w:rPr/>
        <w:t>, edited by Robert</w:t>
      </w:r>
      <w:r>
        <w:rPr>
          <w:spacing w:val="-2"/>
        </w:rPr>
        <w:t> </w:t>
      </w:r>
      <w:r>
        <w:rPr/>
        <w:t>A. Hart.</w:t>
      </w:r>
      <w:r>
        <w:rPr>
          <w:spacing w:val="-5"/>
        </w:rPr>
        <w:t> </w:t>
      </w:r>
      <w:r>
        <w:rPr/>
        <w:t>Brussels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Luxembourg:</w:t>
      </w:r>
      <w:r>
        <w:rPr>
          <w:spacing w:val="-5"/>
        </w:rPr>
        <w:t> </w:t>
      </w:r>
      <w:r>
        <w:rPr/>
        <w:t>Office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Official</w:t>
      </w:r>
      <w:r>
        <w:rPr>
          <w:spacing w:val="-5"/>
        </w:rPr>
        <w:t> </w:t>
      </w:r>
      <w:r>
        <w:rPr/>
        <w:t>Publications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Communities,</w:t>
      </w:r>
      <w:r>
        <w:rPr>
          <w:spacing w:val="-5"/>
        </w:rPr>
        <w:t> </w:t>
      </w:r>
      <w:r>
        <w:rPr/>
        <w:t>1989.</w:t>
      </w:r>
      <w:r>
        <w:rPr>
          <w:spacing w:val="-5"/>
        </w:rPr>
        <w:t> </w:t>
      </w:r>
      <w:r>
        <w:rPr/>
        <w:t>Pp. </w:t>
      </w:r>
      <w:r>
        <w:rPr>
          <w:spacing w:val="-2"/>
        </w:rPr>
        <w:t>181–241.</w:t>
      </w:r>
    </w:p>
    <w:p>
      <w:pPr>
        <w:spacing w:line="230" w:lineRule="auto" w:before="264"/>
        <w:ind w:left="0" w:right="360" w:firstLine="0"/>
        <w:jc w:val="both"/>
        <w:rPr>
          <w:sz w:val="20"/>
        </w:rPr>
      </w:pPr>
      <w:r>
        <w:rPr>
          <w:sz w:val="20"/>
        </w:rPr>
        <w:t>“Current</w:t>
      </w:r>
      <w:r>
        <w:rPr>
          <w:spacing w:val="-1"/>
          <w:sz w:val="20"/>
        </w:rPr>
        <w:t> </w:t>
      </w:r>
      <w:r>
        <w:rPr>
          <w:sz w:val="20"/>
        </w:rPr>
        <w:t>Economic</w:t>
      </w:r>
      <w:r>
        <w:rPr>
          <w:spacing w:val="-1"/>
          <w:sz w:val="20"/>
        </w:rPr>
        <w:t> </w:t>
      </w:r>
      <w:r>
        <w:rPr>
          <w:sz w:val="20"/>
        </w:rPr>
        <w:t>Issues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Employee</w:t>
      </w:r>
      <w:r>
        <w:rPr>
          <w:spacing w:val="-1"/>
          <w:sz w:val="20"/>
        </w:rPr>
        <w:t> </w:t>
      </w:r>
      <w:r>
        <w:rPr>
          <w:sz w:val="20"/>
        </w:rPr>
        <w:t>Benefits.”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i/>
          <w:sz w:val="20"/>
        </w:rPr>
        <w:t>Investing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People: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Strategy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Address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America’s Workforce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Crisis,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Commission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Workforce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Quality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Market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Efficiency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U.S.</w:t>
      </w:r>
      <w:r>
        <w:rPr>
          <w:spacing w:val="-6"/>
          <w:sz w:val="20"/>
        </w:rPr>
        <w:t> </w:t>
      </w:r>
      <w:r>
        <w:rPr>
          <w:sz w:val="20"/>
        </w:rPr>
        <w:t>Department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Labor. Washington, DC: U.S. Government Printing Office, September 1989. Pp. 2131–2229.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i/>
          <w:sz w:val="20"/>
        </w:rPr>
        <w:t>Trends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Non-Wage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Labour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Costs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Their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Effects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Employment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Robert</w:t>
      </w:r>
      <w:r>
        <w:rPr>
          <w:spacing w:val="-13"/>
          <w:sz w:val="20"/>
        </w:rPr>
        <w:t> </w:t>
      </w:r>
      <w:r>
        <w:rPr>
          <w:sz w:val="20"/>
        </w:rPr>
        <w:t>A.</w:t>
      </w:r>
      <w:r>
        <w:rPr>
          <w:spacing w:val="-5"/>
          <w:sz w:val="20"/>
        </w:rPr>
        <w:t> </w:t>
      </w:r>
      <w:r>
        <w:rPr>
          <w:sz w:val="20"/>
        </w:rPr>
        <w:t>Hart,</w:t>
      </w:r>
      <w:r>
        <w:rPr>
          <w:spacing w:val="-6"/>
          <w:sz w:val="20"/>
        </w:rPr>
        <w:t> </w:t>
      </w:r>
      <w:r>
        <w:rPr>
          <w:sz w:val="20"/>
        </w:rPr>
        <w:t>David</w:t>
      </w:r>
      <w:r>
        <w:rPr>
          <w:spacing w:val="-6"/>
          <w:sz w:val="20"/>
        </w:rPr>
        <w:t> </w:t>
      </w:r>
      <w:r>
        <w:rPr>
          <w:sz w:val="20"/>
        </w:rPr>
        <w:t>N.</w:t>
      </w:r>
      <w:r>
        <w:rPr>
          <w:spacing w:val="-6"/>
          <w:sz w:val="20"/>
        </w:rPr>
        <w:t> </w:t>
      </w:r>
      <w:r>
        <w:rPr>
          <w:sz w:val="20"/>
        </w:rPr>
        <w:t>F.</w:t>
      </w:r>
      <w:r>
        <w:rPr>
          <w:spacing w:val="-6"/>
          <w:sz w:val="20"/>
        </w:rPr>
        <w:t> </w:t>
      </w:r>
      <w:r>
        <w:rPr>
          <w:sz w:val="20"/>
        </w:rPr>
        <w:t>Bell, Rudolf Frees, and Seiichi Kawasaki. Brussels and Luxembourg: Office for Official Publications of the European Communities, 1988 (v, 233 pp.).</w:t>
      </w:r>
    </w:p>
    <w:p>
      <w:pPr>
        <w:pStyle w:val="BodyText"/>
        <w:spacing w:line="230" w:lineRule="auto" w:before="263"/>
        <w:ind w:right="60"/>
      </w:pPr>
      <w:r>
        <w:rPr/>
        <w:t>“The Tax Treatment of Fringe Benefits: What Do We Know and What Needs to Be Learned?” In </w:t>
      </w:r>
      <w:r>
        <w:rPr>
          <w:i/>
        </w:rPr>
        <w:t>Distribution and Economics of Employer-Provided Fringe Benefits</w:t>
      </w:r>
      <w:r>
        <w:rPr/>
        <w:t>, Hearings before the Subcommittee on Social Security and Subcommittee on Select Revenue Measures, House Ways and Means Committee, September</w:t>
      </w:r>
      <w:r>
        <w:rPr>
          <w:spacing w:val="-4"/>
        </w:rPr>
        <w:t> </w:t>
      </w:r>
      <w:r>
        <w:rPr/>
        <w:t>17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18,</w:t>
      </w:r>
      <w:r>
        <w:rPr>
          <w:spacing w:val="-4"/>
        </w:rPr>
        <w:t> </w:t>
      </w:r>
      <w:r>
        <w:rPr/>
        <w:t>1984,</w:t>
      </w:r>
      <w:r>
        <w:rPr>
          <w:spacing w:val="-4"/>
        </w:rPr>
        <w:t> </w:t>
      </w:r>
      <w:r>
        <w:rPr/>
        <w:t>Serial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98-98.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DC,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Printing</w:t>
      </w:r>
      <w:r>
        <w:rPr>
          <w:spacing w:val="-4"/>
        </w:rPr>
        <w:t> </w:t>
      </w:r>
      <w:r>
        <w:rPr/>
        <w:t>Office,</w:t>
      </w:r>
      <w:r>
        <w:rPr>
          <w:spacing w:val="-4"/>
        </w:rPr>
        <w:t> </w:t>
      </w:r>
      <w:r>
        <w:rPr/>
        <w:t>1985.</w:t>
      </w:r>
      <w:r>
        <w:rPr>
          <w:spacing w:val="-4"/>
        </w:rPr>
        <w:t> </w:t>
      </w:r>
      <w:r>
        <w:rPr/>
        <w:t>Pp.</w:t>
      </w:r>
    </w:p>
    <w:p>
      <w:pPr>
        <w:pStyle w:val="BodyText"/>
        <w:spacing w:line="265" w:lineRule="exact"/>
      </w:pPr>
      <w:r>
        <w:rPr>
          <w:spacing w:val="-2"/>
        </w:rPr>
        <w:t>447–455.</w:t>
      </w:r>
    </w:p>
    <w:p>
      <w:pPr>
        <w:pStyle w:val="Heading2"/>
        <w:spacing w:before="258"/>
        <w:jc w:val="both"/>
      </w:pPr>
      <w:r>
        <w:rPr>
          <w:color w:val="4F81BD"/>
        </w:rPr>
        <w:t>Reports</w:t>
      </w:r>
      <w:r>
        <w:rPr>
          <w:color w:val="4F81BD"/>
          <w:spacing w:val="-12"/>
        </w:rPr>
        <w:t> </w:t>
      </w:r>
      <w:r>
        <w:rPr>
          <w:color w:val="4F81BD"/>
        </w:rPr>
        <w:t>to</w:t>
      </w:r>
      <w:r>
        <w:rPr>
          <w:color w:val="4F81BD"/>
          <w:spacing w:val="-10"/>
        </w:rPr>
        <w:t> </w:t>
      </w:r>
      <w:r>
        <w:rPr>
          <w:color w:val="4F81BD"/>
        </w:rPr>
        <w:t>Government</w:t>
      </w:r>
      <w:r>
        <w:rPr>
          <w:color w:val="4F81BD"/>
          <w:spacing w:val="-15"/>
        </w:rPr>
        <w:t> </w:t>
      </w:r>
      <w:r>
        <w:rPr>
          <w:color w:val="4F81BD"/>
          <w:spacing w:val="-2"/>
        </w:rPr>
        <w:t>Agencies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</w:pPr>
      <w:r>
        <w:rPr/>
        <w:t>“Race,</w:t>
      </w:r>
      <w:r>
        <w:rPr>
          <w:spacing w:val="-5"/>
        </w:rPr>
        <w:t> </w:t>
      </w:r>
      <w:r>
        <w:rPr/>
        <w:t>Gender,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Denied</w:t>
      </w:r>
      <w:r>
        <w:rPr>
          <w:spacing w:val="-5"/>
        </w:rPr>
        <w:t> </w:t>
      </w:r>
      <w:r>
        <w:rPr/>
        <w:t>Claims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Unemployment</w:t>
      </w:r>
      <w:r>
        <w:rPr>
          <w:spacing w:val="-5"/>
        </w:rPr>
        <w:t> </w:t>
      </w:r>
      <w:r>
        <w:rPr/>
        <w:t>Insurance: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Employer,”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Marta Lachowska. Research paper submitted to U.S. Department of Labor (Summer Data Challenge on Equity and Underserved Communities Grant Program), December 2022.</w:t>
      </w:r>
    </w:p>
    <w:p>
      <w:pPr>
        <w:pStyle w:val="BodyText"/>
        <w:spacing w:line="230" w:lineRule="auto" w:before="263"/>
      </w:pPr>
      <w:r>
        <w:rPr/>
        <w:t>“Simulating the Effects of Changes in UI Tax Policy Using</w:t>
      </w:r>
      <w:r>
        <w:rPr>
          <w:spacing w:val="-4"/>
        </w:rPr>
        <w:t> </w:t>
      </w:r>
      <w:r>
        <w:rPr/>
        <w:t>Administrative Payroll Tax Records,” with Kenneth</w:t>
      </w:r>
      <w:r>
        <w:rPr>
          <w:spacing w:val="-5"/>
        </w:rPr>
        <w:t> </w:t>
      </w:r>
      <w:r>
        <w:rPr/>
        <w:t>Kline.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submitted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Labor,</w:t>
      </w:r>
      <w:r>
        <w:rPr>
          <w:spacing w:val="-5"/>
        </w:rPr>
        <w:t> </w:t>
      </w:r>
      <w:r>
        <w:rPr/>
        <w:t>Office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Unemployment</w:t>
      </w:r>
      <w:r>
        <w:rPr>
          <w:spacing w:val="-5"/>
        </w:rPr>
        <w:t> </w:t>
      </w:r>
      <w:r>
        <w:rPr/>
        <w:t>Insurance. Kalamazoo, MI: W.E. Upjohn Institute, December 2016.</w:t>
      </w:r>
    </w:p>
    <w:p>
      <w:pPr>
        <w:pStyle w:val="BodyText"/>
        <w:spacing w:line="230" w:lineRule="auto" w:before="263"/>
        <w:ind w:right="553"/>
        <w:jc w:val="both"/>
      </w:pPr>
      <w:r>
        <w:rPr/>
        <w:t>“Labor</w:t>
      </w:r>
      <w:r>
        <w:rPr>
          <w:spacing w:val="-4"/>
        </w:rPr>
        <w:t> </w:t>
      </w:r>
      <w:r>
        <w:rPr/>
        <w:t>Force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Mississippi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States:</w:t>
      </w:r>
      <w:r>
        <w:rPr>
          <w:spacing w:val="-4"/>
        </w:rPr>
        <w:t> </w:t>
      </w:r>
      <w:r>
        <w:rPr/>
        <w:t>Summary</w:t>
      </w:r>
      <w:r>
        <w:rPr>
          <w:spacing w:val="-4"/>
        </w:rPr>
        <w:t> </w:t>
      </w:r>
      <w:r>
        <w:rPr/>
        <w:t>Report,”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Marta Lachowska.</w:t>
      </w:r>
      <w:r>
        <w:rPr>
          <w:spacing w:val="-4"/>
        </w:rPr>
        <w:t> </w:t>
      </w:r>
      <w:r>
        <w:rPr/>
        <w:t>Kalamazoo,</w:t>
      </w:r>
      <w:r>
        <w:rPr>
          <w:spacing w:val="-4"/>
        </w:rPr>
        <w:t> </w:t>
      </w:r>
      <w:r>
        <w:rPr/>
        <w:t>MI:</w:t>
      </w:r>
      <w:r>
        <w:rPr>
          <w:spacing w:val="-4"/>
        </w:rPr>
        <w:t> </w:t>
      </w:r>
      <w:r>
        <w:rPr/>
        <w:t>W.E.</w:t>
      </w:r>
      <w:r>
        <w:rPr>
          <w:spacing w:val="-4"/>
        </w:rPr>
        <w:t> </w:t>
      </w:r>
      <w:r>
        <w:rPr/>
        <w:t>Upjohn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No. </w:t>
      </w:r>
      <w:r>
        <w:rPr>
          <w:w w:val="105"/>
        </w:rPr>
        <w:t>12-026, March 2012 (37 pp.) </w:t>
      </w:r>
      <w:hyperlink r:id="rId22">
        <w:r>
          <w:rPr>
            <w:color w:val="0000FF"/>
            <w:w w:val="105"/>
            <w:u w:val="single" w:color="0000FF"/>
          </w:rPr>
          <w:t>http://research.upjohn.org/up_technicalreports/26/</w:t>
        </w:r>
      </w:hyperlink>
    </w:p>
    <w:p>
      <w:pPr>
        <w:spacing w:line="230" w:lineRule="auto" w:before="263"/>
        <w:ind w:left="0" w:right="118" w:firstLine="0"/>
        <w:jc w:val="left"/>
        <w:rPr>
          <w:sz w:val="20"/>
        </w:rPr>
      </w:pPr>
      <w:r>
        <w:rPr>
          <w:i/>
          <w:sz w:val="20"/>
        </w:rPr>
        <w:t>Labor Force Participation in Mississippi and Other Southern States: Final Report</w:t>
      </w:r>
      <w:r>
        <w:rPr>
          <w:sz w:val="20"/>
        </w:rPr>
        <w:t>, with Marta Lachowska. Kalamazoo,</w:t>
      </w:r>
      <w:r>
        <w:rPr>
          <w:spacing w:val="-7"/>
          <w:sz w:val="20"/>
        </w:rPr>
        <w:t> </w:t>
      </w:r>
      <w:r>
        <w:rPr>
          <w:sz w:val="20"/>
        </w:rPr>
        <w:t>MI:</w:t>
      </w:r>
      <w:r>
        <w:rPr>
          <w:spacing w:val="-7"/>
          <w:sz w:val="20"/>
        </w:rPr>
        <w:t> </w:t>
      </w:r>
      <w:r>
        <w:rPr>
          <w:sz w:val="20"/>
        </w:rPr>
        <w:t>W.E.</w:t>
      </w:r>
      <w:r>
        <w:rPr>
          <w:spacing w:val="-7"/>
          <w:sz w:val="20"/>
        </w:rPr>
        <w:t> </w:t>
      </w:r>
      <w:r>
        <w:rPr>
          <w:sz w:val="20"/>
        </w:rPr>
        <w:t>Upjohn</w:t>
      </w:r>
      <w:r>
        <w:rPr>
          <w:spacing w:val="-7"/>
          <w:sz w:val="20"/>
        </w:rPr>
        <w:t> </w:t>
      </w:r>
      <w:r>
        <w:rPr>
          <w:sz w:val="20"/>
        </w:rPr>
        <w:t>Institute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Employment</w:t>
      </w:r>
      <w:r>
        <w:rPr>
          <w:spacing w:val="-7"/>
          <w:sz w:val="20"/>
        </w:rPr>
        <w:t> </w:t>
      </w:r>
      <w:r>
        <w:rPr>
          <w:sz w:val="20"/>
        </w:rPr>
        <w:t>Research,</w:t>
      </w:r>
      <w:r>
        <w:rPr>
          <w:spacing w:val="-7"/>
          <w:sz w:val="20"/>
        </w:rPr>
        <w:t> </w:t>
      </w:r>
      <w:r>
        <w:rPr>
          <w:sz w:val="20"/>
        </w:rPr>
        <w:t>Technical</w:t>
      </w:r>
      <w:r>
        <w:rPr>
          <w:spacing w:val="-7"/>
          <w:sz w:val="20"/>
        </w:rPr>
        <w:t> </w:t>
      </w:r>
      <w:r>
        <w:rPr>
          <w:sz w:val="20"/>
        </w:rPr>
        <w:t>Report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7"/>
          <w:sz w:val="20"/>
        </w:rPr>
        <w:t> </w:t>
      </w:r>
      <w:r>
        <w:rPr>
          <w:sz w:val="20"/>
        </w:rPr>
        <w:t>12-027,</w:t>
      </w:r>
      <w:r>
        <w:rPr>
          <w:spacing w:val="-7"/>
          <w:sz w:val="20"/>
        </w:rPr>
        <w:t> </w:t>
      </w:r>
      <w:r>
        <w:rPr>
          <w:sz w:val="20"/>
        </w:rPr>
        <w:t>March </w:t>
      </w:r>
      <w:r>
        <w:rPr>
          <w:w w:val="105"/>
          <w:sz w:val="20"/>
        </w:rPr>
        <w:t>2012 (185 pp.) &lt;</w:t>
      </w:r>
      <w:hyperlink r:id="rId23">
        <w:r>
          <w:rPr>
            <w:color w:val="021EAA"/>
            <w:w w:val="105"/>
            <w:sz w:val="20"/>
            <w:u w:val="single" w:color="021EAA"/>
          </w:rPr>
          <w:t>http://research.upjohn.org/up_technicalreports/27/</w:t>
        </w:r>
      </w:hyperlink>
      <w:r>
        <w:rPr>
          <w:w w:val="105"/>
          <w:sz w:val="20"/>
        </w:rPr>
        <w:t>&gt;</w:t>
      </w:r>
    </w:p>
    <w:p>
      <w:pPr>
        <w:spacing w:after="0" w:line="230" w:lineRule="auto"/>
        <w:jc w:val="left"/>
        <w:rPr>
          <w:sz w:val="20"/>
        </w:rPr>
        <w:sectPr>
          <w:pgSz w:w="12240" w:h="15840"/>
          <w:pgMar w:header="0" w:footer="862" w:top="1400" w:bottom="1060" w:left="1440" w:right="1440"/>
        </w:sectPr>
      </w:pPr>
    </w:p>
    <w:p>
      <w:pPr>
        <w:spacing w:line="230" w:lineRule="auto" w:before="43"/>
        <w:ind w:left="0" w:right="0" w:firstLine="0"/>
        <w:jc w:val="left"/>
        <w:rPr>
          <w:sz w:val="20"/>
        </w:rPr>
      </w:pPr>
      <w:r>
        <w:rPr>
          <w:i/>
          <w:sz w:val="20"/>
        </w:rPr>
        <w:t>Historical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Unemployment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Insurance,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Employment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Service,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Cycle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Wayne Vroman. Final Report submitted to the U.S. Department of Labor, Employment and Training Administration. Washington, DC: The Urban Institute, April 2004.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i/>
          <w:sz w:val="20"/>
        </w:rPr>
        <w:t>Layoffs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Experience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Rating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Unemployment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Insurance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Payroll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Tax: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Firms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Three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States</w:t>
      </w:r>
      <w:r>
        <w:rPr>
          <w:sz w:val="20"/>
        </w:rPr>
        <w:t>, with Rod W.</w:t>
      </w:r>
      <w:r>
        <w:rPr>
          <w:spacing w:val="-2"/>
          <w:sz w:val="20"/>
        </w:rPr>
        <w:t> </w:t>
      </w:r>
      <w:r>
        <w:rPr>
          <w:sz w:val="20"/>
        </w:rPr>
        <w:t>Anderson and Louis S. Jacobson. Report submitted to the U.S. Department of Labor, Employment and Training Administration, Office of Workforce Security under Contract No.</w:t>
      </w:r>
    </w:p>
    <w:p>
      <w:pPr>
        <w:pStyle w:val="BodyText"/>
        <w:spacing w:line="264" w:lineRule="exact"/>
      </w:pPr>
      <w:r>
        <w:rPr/>
        <w:t>M-5599-5-00-97-30.</w:t>
      </w:r>
      <w:r>
        <w:rPr>
          <w:spacing w:val="-3"/>
        </w:rPr>
        <w:t> </w:t>
      </w:r>
      <w:r>
        <w:rPr/>
        <w:t>Kalamazoo,</w:t>
      </w:r>
      <w:r>
        <w:rPr>
          <w:spacing w:val="-3"/>
        </w:rPr>
        <w:t> </w:t>
      </w:r>
      <w:r>
        <w:rPr/>
        <w:t>MI:</w:t>
      </w:r>
      <w:r>
        <w:rPr>
          <w:spacing w:val="-3"/>
        </w:rPr>
        <w:t> </w:t>
      </w:r>
      <w:r>
        <w:rPr/>
        <w:t>W.E.</w:t>
      </w:r>
      <w:r>
        <w:rPr>
          <w:spacing w:val="-3"/>
        </w:rPr>
        <w:t> </w:t>
      </w:r>
      <w:r>
        <w:rPr/>
        <w:t>Upjohn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Research,</w:t>
      </w:r>
      <w:r>
        <w:rPr>
          <w:spacing w:val="-11"/>
        </w:rPr>
        <w:t> </w:t>
      </w:r>
      <w:r>
        <w:rPr/>
        <w:t>August</w:t>
      </w:r>
      <w:r>
        <w:rPr>
          <w:spacing w:val="-2"/>
        </w:rPr>
        <w:t> 2001.</w:t>
      </w:r>
    </w:p>
    <w:p>
      <w:pPr>
        <w:pStyle w:val="BodyText"/>
        <w:spacing w:line="230" w:lineRule="auto" w:before="258"/>
      </w:pPr>
      <w:r>
        <w:rPr>
          <w:i/>
        </w:rPr>
        <w:t>Denied</w:t>
      </w:r>
      <w:r>
        <w:rPr>
          <w:i/>
          <w:spacing w:val="-7"/>
        </w:rPr>
        <w:t> </w:t>
      </w:r>
      <w:r>
        <w:rPr>
          <w:i/>
        </w:rPr>
        <w:t>Claims</w:t>
      </w:r>
      <w:r>
        <w:rPr>
          <w:i/>
          <w:spacing w:val="-7"/>
        </w:rPr>
        <w:t> </w:t>
      </w:r>
      <w:r>
        <w:rPr>
          <w:i/>
        </w:rPr>
        <w:t>Accuracy</w:t>
      </w:r>
      <w:r>
        <w:rPr>
          <w:i/>
          <w:spacing w:val="-7"/>
        </w:rPr>
        <w:t> </w:t>
      </w:r>
      <w:r>
        <w:rPr>
          <w:i/>
        </w:rPr>
        <w:t>Pilot</w:t>
      </w:r>
      <w:r>
        <w:rPr>
          <w:i/>
          <w:spacing w:val="-7"/>
        </w:rPr>
        <w:t> </w:t>
      </w:r>
      <w:r>
        <w:rPr>
          <w:i/>
        </w:rPr>
        <w:t>Project:</w:t>
      </w:r>
      <w:r>
        <w:rPr>
          <w:i/>
          <w:spacing w:val="-7"/>
        </w:rPr>
        <w:t> </w:t>
      </w:r>
      <w:r>
        <w:rPr>
          <w:i/>
        </w:rPr>
        <w:t>Follow-Up</w:t>
      </w:r>
      <w:r>
        <w:rPr>
          <w:i/>
          <w:spacing w:val="-7"/>
        </w:rPr>
        <w:t> </w:t>
      </w:r>
      <w:r>
        <w:rPr>
          <w:i/>
        </w:rPr>
        <w:t>Report</w:t>
      </w:r>
      <w:r>
        <w:rPr/>
        <w:t>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Wayne</w:t>
      </w:r>
      <w:r>
        <w:rPr>
          <w:spacing w:val="-7"/>
        </w:rPr>
        <w:t> </w:t>
      </w:r>
      <w:r>
        <w:rPr/>
        <w:t>Vroman.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submitted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Office of Workforce Security, U.S. Department of Labor. , Employment and Training</w:t>
      </w:r>
      <w:r>
        <w:rPr>
          <w:spacing w:val="-5"/>
        </w:rPr>
        <w:t> </w:t>
      </w:r>
      <w:r>
        <w:rPr/>
        <w:t>Administration, Office of Workforce Security, Division of Performance Review under Contract No. M-5538-5-00-97-30. Kalamazoo, MI: W.E. Upjohn Institute for Employment Research, August 2000. (118 pp.)</w:t>
      </w:r>
    </w:p>
    <w:p>
      <w:pPr>
        <w:pStyle w:val="BodyText"/>
        <w:spacing w:line="230" w:lineRule="auto" w:before="264"/>
        <w:ind w:right="213"/>
        <w:jc w:val="both"/>
      </w:pPr>
      <w:r>
        <w:rPr/>
        <w:t>“Crowding-Out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State,”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Carl</w:t>
      </w:r>
      <w:r>
        <w:rPr>
          <w:spacing w:val="-5"/>
        </w:rPr>
        <w:t> </w:t>
      </w:r>
      <w:r>
        <w:rPr/>
        <w:t>Davidson.</w:t>
      </w:r>
      <w:r>
        <w:rPr>
          <w:spacing w:val="-5"/>
        </w:rPr>
        <w:t> </w:t>
      </w:r>
      <w:r>
        <w:rPr/>
        <w:t>Report Submitted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Branch,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Security Department, February 2000. (30 pp.)</w:t>
      </w:r>
    </w:p>
    <w:p>
      <w:pPr>
        <w:pStyle w:val="BodyText"/>
        <w:spacing w:line="230" w:lineRule="auto" w:before="263"/>
      </w:pPr>
      <w:r>
        <w:rPr>
          <w:i/>
        </w:rPr>
        <w:t>Denied Claims Accuracy Pilot Project: Final Report</w:t>
      </w:r>
      <w:r>
        <w:rPr/>
        <w:t>, with Wayne Vroman. Report prepared for the U.S. Department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Labor,</w:t>
      </w:r>
      <w:r>
        <w:rPr>
          <w:spacing w:val="-8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Administration,</w:t>
      </w:r>
      <w:r>
        <w:rPr>
          <w:spacing w:val="-8"/>
        </w:rPr>
        <w:t> </w:t>
      </w:r>
      <w:r>
        <w:rPr/>
        <w:t>Unemployment</w:t>
      </w:r>
      <w:r>
        <w:rPr>
          <w:spacing w:val="-8"/>
        </w:rPr>
        <w:t> </w:t>
      </w:r>
      <w:r>
        <w:rPr/>
        <w:t>Insurance</w:t>
      </w:r>
      <w:r>
        <w:rPr>
          <w:spacing w:val="-8"/>
        </w:rPr>
        <w:t> </w:t>
      </w:r>
      <w:r>
        <w:rPr/>
        <w:t>Service, Division of Performance Review under Contract No. M-5538-5-00-97-30. Herndon, VA: PRAMM Consulting Group, Inc., May 1999. (ix + 160 pp.)</w:t>
      </w:r>
    </w:p>
    <w:p>
      <w:pPr>
        <w:pStyle w:val="BodyText"/>
        <w:spacing w:line="230" w:lineRule="auto" w:before="264"/>
        <w:ind w:right="193"/>
        <w:jc w:val="both"/>
      </w:pPr>
      <w:r>
        <w:rPr/>
        <w:t>“Low-Wage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Markets: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Cycle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Differences,”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David</w:t>
      </w:r>
      <w:r>
        <w:rPr>
          <w:spacing w:val="-5"/>
        </w:rPr>
        <w:t> </w:t>
      </w:r>
      <w:r>
        <w:rPr/>
        <w:t>M. Smith.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/>
        <w:t>prepared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Urban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U.S.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Health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Services (Office of the Assistant Secretary for Policy and Evaluation), August 1998.</w:t>
      </w:r>
    </w:p>
    <w:p>
      <w:pPr>
        <w:pStyle w:val="BodyText"/>
        <w:spacing w:line="230" w:lineRule="auto" w:before="263"/>
      </w:pPr>
      <w:r>
        <w:rPr/>
        <w:t>“Comments on ‘A Dialogue: Unemployment Insurance and Employment Service Programs.’” Report prepared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U.S.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Labor,</w:t>
      </w:r>
      <w:r>
        <w:rPr>
          <w:spacing w:val="-8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Administration,</w:t>
      </w:r>
      <w:r>
        <w:rPr>
          <w:spacing w:val="-7"/>
        </w:rPr>
        <w:t> </w:t>
      </w:r>
      <w:r>
        <w:rPr/>
        <w:t>Unemployment Insurance Service, August 1998.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i/>
          <w:sz w:val="20"/>
        </w:rPr>
        <w:t>A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Two-State Evaluation of the Emergency Unemployment Compensation Program</w:t>
      </w:r>
      <w:r>
        <w:rPr>
          <w:sz w:val="20"/>
        </w:rPr>
        <w:t>, with Rod</w:t>
      </w:r>
      <w:r>
        <w:rPr>
          <w:spacing w:val="-7"/>
          <w:sz w:val="20"/>
        </w:rPr>
        <w:t> </w:t>
      </w:r>
      <w:r>
        <w:rPr>
          <w:sz w:val="20"/>
        </w:rPr>
        <w:t>Anderson. Final Report prepared for the U.S. Department of Labor, Employment and Training</w:t>
      </w:r>
      <w:r>
        <w:rPr>
          <w:spacing w:val="-1"/>
          <w:sz w:val="20"/>
        </w:rPr>
        <w:t> </w:t>
      </w:r>
      <w:r>
        <w:rPr>
          <w:sz w:val="20"/>
        </w:rPr>
        <w:t>Administration, Unemployment</w:t>
      </w:r>
      <w:r>
        <w:rPr>
          <w:spacing w:val="-7"/>
          <w:sz w:val="20"/>
        </w:rPr>
        <w:t> </w:t>
      </w:r>
      <w:r>
        <w:rPr>
          <w:sz w:val="20"/>
        </w:rPr>
        <w:t>Insurance</w:t>
      </w:r>
      <w:r>
        <w:rPr>
          <w:spacing w:val="-7"/>
          <w:sz w:val="20"/>
        </w:rPr>
        <w:t> </w:t>
      </w:r>
      <w:r>
        <w:rPr>
          <w:sz w:val="20"/>
        </w:rPr>
        <w:t>Service</w:t>
      </w:r>
      <w:r>
        <w:rPr>
          <w:spacing w:val="-7"/>
          <w:sz w:val="20"/>
        </w:rPr>
        <w:t> </w:t>
      </w:r>
      <w:r>
        <w:rPr>
          <w:sz w:val="20"/>
        </w:rPr>
        <w:t>under</w:t>
      </w:r>
      <w:r>
        <w:rPr>
          <w:spacing w:val="-7"/>
          <w:sz w:val="20"/>
        </w:rPr>
        <w:t> </w:t>
      </w:r>
      <w:r>
        <w:rPr>
          <w:sz w:val="20"/>
        </w:rPr>
        <w:t>Contract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7"/>
          <w:sz w:val="20"/>
        </w:rPr>
        <w:t> </w:t>
      </w:r>
      <w:r>
        <w:rPr>
          <w:sz w:val="20"/>
        </w:rPr>
        <w:t>M-5114-5-00-97-40.</w:t>
      </w:r>
      <w:r>
        <w:rPr>
          <w:spacing w:val="-7"/>
          <w:sz w:val="20"/>
        </w:rPr>
        <w:t> </w:t>
      </w:r>
      <w:r>
        <w:rPr>
          <w:sz w:val="20"/>
        </w:rPr>
        <w:t>Kalamazoo,</w:t>
      </w:r>
      <w:r>
        <w:rPr>
          <w:spacing w:val="-7"/>
          <w:sz w:val="20"/>
        </w:rPr>
        <w:t> </w:t>
      </w:r>
      <w:r>
        <w:rPr>
          <w:sz w:val="20"/>
        </w:rPr>
        <w:t>MI:</w:t>
      </w:r>
      <w:r>
        <w:rPr>
          <w:spacing w:val="-7"/>
          <w:sz w:val="20"/>
        </w:rPr>
        <w:t> </w:t>
      </w:r>
      <w:r>
        <w:rPr>
          <w:sz w:val="20"/>
        </w:rPr>
        <w:t>W.E.</w:t>
      </w:r>
      <w:r>
        <w:rPr>
          <w:spacing w:val="-7"/>
          <w:sz w:val="20"/>
        </w:rPr>
        <w:t> </w:t>
      </w:r>
      <w:r>
        <w:rPr>
          <w:sz w:val="20"/>
        </w:rPr>
        <w:t>Upjohn Institute for Employment Research, June 1997. (116 pp.)</w:t>
      </w:r>
    </w:p>
    <w:p>
      <w:pPr>
        <w:pStyle w:val="BodyText"/>
        <w:spacing w:line="230" w:lineRule="auto" w:before="263"/>
        <w:ind w:right="178"/>
        <w:jc w:val="both"/>
      </w:pPr>
      <w:r>
        <w:rPr/>
        <w:t>“Increasing</w:t>
      </w:r>
      <w:r>
        <w:rPr>
          <w:spacing w:val="-13"/>
        </w:rPr>
        <w:t> </w:t>
      </w:r>
      <w:r>
        <w:rPr/>
        <w:t>Unemployment</w:t>
      </w:r>
      <w:r>
        <w:rPr>
          <w:spacing w:val="-12"/>
        </w:rPr>
        <w:t> </w:t>
      </w:r>
      <w:r>
        <w:rPr/>
        <w:t>Insurance</w:t>
      </w:r>
      <w:r>
        <w:rPr>
          <w:spacing w:val="-11"/>
        </w:rPr>
        <w:t> </w:t>
      </w:r>
      <w:r>
        <w:rPr/>
        <w:t>Benefit</w:t>
      </w:r>
      <w:r>
        <w:rPr>
          <w:spacing w:val="-13"/>
        </w:rPr>
        <w:t> </w:t>
      </w:r>
      <w:r>
        <w:rPr/>
        <w:t>Adequacy,”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Wayne</w:t>
      </w:r>
      <w:r>
        <w:rPr>
          <w:spacing w:val="-11"/>
        </w:rPr>
        <w:t> </w:t>
      </w:r>
      <w:r>
        <w:rPr/>
        <w:t>Vroman.</w:t>
      </w:r>
      <w:r>
        <w:rPr>
          <w:spacing w:val="-11"/>
        </w:rPr>
        <w:t> </w:t>
      </w:r>
      <w:r>
        <w:rPr/>
        <w:t>Report</w:t>
      </w:r>
      <w:r>
        <w:rPr>
          <w:spacing w:val="-11"/>
        </w:rPr>
        <w:t> </w:t>
      </w:r>
      <w:r>
        <w:rPr/>
        <w:t>prepared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 Office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Secretary,</w:t>
      </w:r>
      <w:r>
        <w:rPr>
          <w:spacing w:val="-6"/>
        </w:rPr>
        <w:t> </w:t>
      </w:r>
      <w:r>
        <w:rPr/>
        <w:t>U.S.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Labor.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DC: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Urban</w:t>
      </w:r>
      <w:r>
        <w:rPr>
          <w:spacing w:val="-6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December</w:t>
      </w:r>
      <w:r>
        <w:rPr>
          <w:spacing w:val="-5"/>
        </w:rPr>
        <w:t> </w:t>
      </w:r>
      <w:r>
        <w:rPr>
          <w:spacing w:val="-2"/>
        </w:rPr>
        <w:t>1996.</w:t>
      </w:r>
    </w:p>
    <w:p>
      <w:pPr>
        <w:spacing w:line="230" w:lineRule="auto" w:before="262"/>
        <w:ind w:left="0" w:right="0" w:firstLine="0"/>
        <w:jc w:val="left"/>
        <w:rPr>
          <w:sz w:val="20"/>
        </w:rPr>
      </w:pPr>
      <w:r>
        <w:rPr>
          <w:i/>
          <w:sz w:val="20"/>
        </w:rPr>
        <w:t>Basic Skills and the Transition from School to Work: Findings from a Survey and Focus Group Interviews of Employers</w:t>
      </w:r>
      <w:r>
        <w:rPr>
          <w:sz w:val="20"/>
        </w:rPr>
        <w:t>. Final report prepared for the State of Hawaii, Department of Education and Department of Labor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4"/>
          <w:sz w:val="20"/>
        </w:rPr>
        <w:t> </w:t>
      </w:r>
      <w:r>
        <w:rPr>
          <w:sz w:val="20"/>
        </w:rPr>
        <w:t>Relations.</w:t>
      </w:r>
      <w:r>
        <w:rPr>
          <w:spacing w:val="-4"/>
          <w:sz w:val="20"/>
        </w:rPr>
        <w:t> </w:t>
      </w:r>
      <w:r>
        <w:rPr>
          <w:sz w:val="20"/>
        </w:rPr>
        <w:t>Honolulu,</w:t>
      </w:r>
      <w:r>
        <w:rPr>
          <w:spacing w:val="-4"/>
          <w:sz w:val="20"/>
        </w:rPr>
        <w:t> </w:t>
      </w:r>
      <w:r>
        <w:rPr>
          <w:sz w:val="20"/>
        </w:rPr>
        <w:t>Hawaii: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Hawaii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Manoa,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4"/>
          <w:sz w:val="20"/>
        </w:rPr>
        <w:t> </w:t>
      </w:r>
      <w:r>
        <w:rPr>
          <w:sz w:val="20"/>
        </w:rPr>
        <w:t>Relations Center, March 1996. (76 pp.)</w:t>
      </w:r>
    </w:p>
    <w:p>
      <w:pPr>
        <w:pStyle w:val="BodyText"/>
        <w:spacing w:line="230" w:lineRule="auto" w:before="264"/>
      </w:pPr>
      <w:r>
        <w:rPr/>
        <w:t>“Design for Monitoring and Evaluating Programs Implemented Under the Employment and Training Fund.”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Hawaii,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Relations.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Hawaii at Manoa, Industrial Relations Center, March 1993.</w:t>
      </w:r>
    </w:p>
    <w:p>
      <w:pPr>
        <w:pStyle w:val="BodyText"/>
        <w:spacing w:after="0" w:line="230" w:lineRule="auto"/>
        <w:sectPr>
          <w:pgSz w:w="12240" w:h="15840"/>
          <w:pgMar w:header="0" w:footer="862" w:top="1400" w:bottom="1060" w:left="1440" w:right="1440"/>
        </w:sectPr>
      </w:pPr>
    </w:p>
    <w:p>
      <w:pPr>
        <w:pStyle w:val="BodyText"/>
        <w:spacing w:line="230" w:lineRule="auto" w:before="43"/>
      </w:pPr>
      <w:r>
        <w:rPr/>
        <w:t>“Employer Training Needs in Hawaii: Summary Report.” University of Hawaii at Manoa, Industrial Relations</w:t>
      </w:r>
      <w:r>
        <w:rPr>
          <w:spacing w:val="-9"/>
        </w:rPr>
        <w:t> </w:t>
      </w:r>
      <w:r>
        <w:rPr/>
        <w:t>Center,</w:t>
      </w:r>
      <w:r>
        <w:rPr>
          <w:spacing w:val="-9"/>
        </w:rPr>
        <w:t> </w:t>
      </w:r>
      <w:r>
        <w:rPr/>
        <w:t>November</w:t>
      </w:r>
      <w:r>
        <w:rPr>
          <w:spacing w:val="-9"/>
        </w:rPr>
        <w:t> </w:t>
      </w:r>
      <w:r>
        <w:rPr/>
        <w:t>1992.</w:t>
      </w:r>
      <w:r>
        <w:rPr>
          <w:spacing w:val="-9"/>
        </w:rPr>
        <w:t> </w:t>
      </w:r>
      <w:r>
        <w:rPr/>
        <w:t>(Also</w:t>
      </w:r>
      <w:r>
        <w:rPr>
          <w:spacing w:val="-9"/>
        </w:rPr>
        <w:t> </w:t>
      </w:r>
      <w:r>
        <w:rPr/>
        <w:t>W.E.</w:t>
      </w:r>
      <w:r>
        <w:rPr>
          <w:spacing w:val="-9"/>
        </w:rPr>
        <w:t> </w:t>
      </w:r>
      <w:r>
        <w:rPr/>
        <w:t>Upjohn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Employment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Staff</w:t>
      </w:r>
      <w:r>
        <w:rPr>
          <w:spacing w:val="-9"/>
        </w:rPr>
        <w:t> </w:t>
      </w:r>
      <w:r>
        <w:rPr/>
        <w:t>Working Paper 92-15, December 1992.)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i/>
          <w:sz w:val="20"/>
        </w:rPr>
        <w:t>Employer Training Needs in Hawaii: Analysis of the 1991 Survey</w:t>
      </w:r>
      <w:r>
        <w:rPr>
          <w:sz w:val="20"/>
        </w:rPr>
        <w:t>. Final Report to the State of Hawaii, Department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Labor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4"/>
          <w:sz w:val="20"/>
        </w:rPr>
        <w:t> </w:t>
      </w:r>
      <w:r>
        <w:rPr>
          <w:sz w:val="20"/>
        </w:rPr>
        <w:t>Relations.</w:t>
      </w:r>
      <w:r>
        <w:rPr>
          <w:spacing w:val="-4"/>
          <w:sz w:val="20"/>
        </w:rPr>
        <w:t> </w:t>
      </w:r>
      <w:r>
        <w:rPr>
          <w:sz w:val="20"/>
        </w:rPr>
        <w:t>Honolulu,</w:t>
      </w:r>
      <w:r>
        <w:rPr>
          <w:spacing w:val="-4"/>
          <w:sz w:val="20"/>
        </w:rPr>
        <w:t> </w:t>
      </w:r>
      <w:r>
        <w:rPr>
          <w:sz w:val="20"/>
        </w:rPr>
        <w:t>Hawaii: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Hawaii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Manoa, Industrial Relations Center, April 1992. (135 pp.)</w:t>
      </w:r>
    </w:p>
    <w:p>
      <w:pPr>
        <w:pStyle w:val="BodyText"/>
        <w:spacing w:line="230" w:lineRule="auto" w:before="262"/>
        <w:ind w:right="118"/>
      </w:pPr>
      <w:r>
        <w:rPr/>
        <w:t>“Impacts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Expand</w:t>
      </w:r>
      <w:r>
        <w:rPr>
          <w:spacing w:val="-11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Markets,”</w:t>
      </w:r>
      <w:r>
        <w:rPr>
          <w:spacing w:val="-3"/>
        </w:rPr>
        <w:t> </w:t>
      </w:r>
      <w:r>
        <w:rPr/>
        <w:t>with</w:t>
      </w:r>
      <w:r>
        <w:rPr>
          <w:spacing w:val="-11"/>
        </w:rPr>
        <w:t> </w:t>
      </w:r>
      <w:r>
        <w:rPr/>
        <w:t>Andrew</w:t>
      </w:r>
      <w:r>
        <w:rPr>
          <w:spacing w:val="-3"/>
        </w:rPr>
        <w:t> </w:t>
      </w:r>
      <w:r>
        <w:rPr/>
        <w:t>J. Hogan. Report to the Governor’s Task Force on</w:t>
      </w:r>
      <w:r>
        <w:rPr>
          <w:spacing w:val="-3"/>
        </w:rPr>
        <w:t> </w:t>
      </w:r>
      <w:r>
        <w:rPr/>
        <w:t>Access to Health Care. Michigan State University, Department of Economics, October 1989. (55 pp.)</w:t>
      </w:r>
    </w:p>
    <w:p>
      <w:pPr>
        <w:pStyle w:val="BodyText"/>
        <w:spacing w:line="230" w:lineRule="auto" w:before="263"/>
      </w:pPr>
      <w:r>
        <w:rPr/>
        <w:t>“Voluntary Programs of Health Insurance for the Uninsured,” with</w:t>
      </w:r>
      <w:r>
        <w:rPr>
          <w:spacing w:val="-2"/>
        </w:rPr>
        <w:t> </w:t>
      </w:r>
      <w:r>
        <w:rPr/>
        <w:t>Andrew J. Hogan. Report to the Governor’s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Force</w:t>
      </w:r>
      <w:r>
        <w:rPr>
          <w:spacing w:val="-6"/>
        </w:rPr>
        <w:t> </w:t>
      </w:r>
      <w:r>
        <w:rPr/>
        <w:t>on</w:t>
      </w:r>
      <w:r>
        <w:rPr>
          <w:spacing w:val="-13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Care.</w:t>
      </w:r>
      <w:r>
        <w:rPr>
          <w:spacing w:val="-6"/>
        </w:rPr>
        <w:t> </w:t>
      </w:r>
      <w:r>
        <w:rPr/>
        <w:t>Michigan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/>
        <w:t>Education Research and Development, October 1989. (26 pp.)</w:t>
      </w:r>
    </w:p>
    <w:p>
      <w:pPr>
        <w:pStyle w:val="BodyText"/>
        <w:spacing w:line="230" w:lineRule="auto" w:before="263"/>
      </w:pPr>
      <w:r>
        <w:rPr/>
        <w:t>“Transitional Programs for Health Care for the Uninsured,” with</w:t>
      </w:r>
      <w:r>
        <w:rPr>
          <w:spacing w:val="-1"/>
        </w:rPr>
        <w:t> </w:t>
      </w:r>
      <w:r>
        <w:rPr/>
        <w:t>Andrew J. Hogan. Report to the Governor’s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Force</w:t>
      </w:r>
      <w:r>
        <w:rPr>
          <w:spacing w:val="-6"/>
        </w:rPr>
        <w:t> </w:t>
      </w:r>
      <w:r>
        <w:rPr/>
        <w:t>on</w:t>
      </w:r>
      <w:r>
        <w:rPr>
          <w:spacing w:val="-13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Care.</w:t>
      </w:r>
      <w:r>
        <w:rPr>
          <w:spacing w:val="-6"/>
        </w:rPr>
        <w:t> </w:t>
      </w:r>
      <w:r>
        <w:rPr/>
        <w:t>Michigan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/>
        <w:t>Education Research and Development, October 1989. (24 pp.)</w:t>
      </w:r>
    </w:p>
    <w:p>
      <w:pPr>
        <w:pStyle w:val="BodyText"/>
        <w:spacing w:line="230" w:lineRule="auto" w:before="263"/>
        <w:ind w:right="118"/>
      </w:pPr>
      <w:r>
        <w:rPr>
          <w:i/>
        </w:rPr>
        <w:t>Current Economics Issues in Employee Benefits</w:t>
      </w:r>
      <w:r>
        <w:rPr/>
        <w:t>. Final Report to the Secretary’s Commission on Workforce Quality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Efficiency,</w:t>
      </w:r>
      <w:r>
        <w:rPr>
          <w:spacing w:val="-7"/>
        </w:rPr>
        <w:t> </w:t>
      </w:r>
      <w:r>
        <w:rPr/>
        <w:t>U.S.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Labor.</w:t>
      </w:r>
      <w:r>
        <w:rPr>
          <w:spacing w:val="-7"/>
        </w:rPr>
        <w:t> </w:t>
      </w:r>
      <w:r>
        <w:rPr/>
        <w:t>Kalamazoo,</w:t>
      </w:r>
      <w:r>
        <w:rPr>
          <w:spacing w:val="-7"/>
        </w:rPr>
        <w:t> </w:t>
      </w:r>
      <w:r>
        <w:rPr/>
        <w:t>MI:</w:t>
      </w:r>
      <w:r>
        <w:rPr>
          <w:spacing w:val="-7"/>
        </w:rPr>
        <w:t> </w:t>
      </w:r>
      <w:r>
        <w:rPr/>
        <w:t>W.</w:t>
      </w:r>
      <w:r>
        <w:rPr>
          <w:spacing w:val="-7"/>
        </w:rPr>
        <w:t> </w:t>
      </w:r>
      <w:r>
        <w:rPr/>
        <w:t>E.</w:t>
      </w:r>
      <w:r>
        <w:rPr>
          <w:spacing w:val="-7"/>
        </w:rPr>
        <w:t> </w:t>
      </w:r>
      <w:r>
        <w:rPr/>
        <w:t>Upjohn</w:t>
      </w:r>
      <w:r>
        <w:rPr>
          <w:spacing w:val="-7"/>
        </w:rPr>
        <w:t> </w:t>
      </w:r>
      <w:r>
        <w:rPr/>
        <w:t>Institute for Employment Research, May 1989. (104 pp.)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i/>
          <w:sz w:val="20"/>
        </w:rPr>
        <w:t>Taxation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Employer-Provision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Fringe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Benefits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Wei-Jang</w:t>
      </w:r>
      <w:r>
        <w:rPr>
          <w:spacing w:val="-7"/>
          <w:sz w:val="20"/>
        </w:rPr>
        <w:t> </w:t>
      </w:r>
      <w:r>
        <w:rPr>
          <w:sz w:val="20"/>
        </w:rPr>
        <w:t>Huang.</w:t>
      </w:r>
      <w:r>
        <w:rPr>
          <w:spacing w:val="-7"/>
          <w:sz w:val="20"/>
        </w:rPr>
        <w:t> </w:t>
      </w:r>
      <w:r>
        <w:rPr>
          <w:sz w:val="20"/>
        </w:rPr>
        <w:t>Final</w:t>
      </w:r>
      <w:r>
        <w:rPr>
          <w:spacing w:val="-7"/>
          <w:sz w:val="20"/>
        </w:rPr>
        <w:t> </w:t>
      </w:r>
      <w:r>
        <w:rPr>
          <w:sz w:val="20"/>
        </w:rPr>
        <w:t>Report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Office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 Assistant Secretary for Planning and Evaluation, U.S. Department of Health and Human Services.</w:t>
      </w:r>
    </w:p>
    <w:p>
      <w:pPr>
        <w:pStyle w:val="BodyText"/>
        <w:spacing w:line="263" w:lineRule="exact"/>
      </w:pPr>
      <w:r>
        <w:rPr/>
        <w:t>Kalamazoo,</w:t>
      </w:r>
      <w:r>
        <w:rPr>
          <w:spacing w:val="-3"/>
        </w:rPr>
        <w:t> </w:t>
      </w:r>
      <w:r>
        <w:rPr/>
        <w:t>MI: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/>
        <w:t>E.</w:t>
      </w:r>
      <w:r>
        <w:rPr>
          <w:spacing w:val="-2"/>
        </w:rPr>
        <w:t> </w:t>
      </w:r>
      <w:r>
        <w:rPr/>
        <w:t>Upjohn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Research,</w:t>
      </w:r>
      <w:r>
        <w:rPr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1989.</w:t>
      </w:r>
      <w:r>
        <w:rPr>
          <w:spacing w:val="-3"/>
        </w:rPr>
        <w:t> </w:t>
      </w:r>
      <w:r>
        <w:rPr/>
        <w:t>(248</w:t>
      </w:r>
      <w:r>
        <w:rPr>
          <w:spacing w:val="-2"/>
        </w:rPr>
        <w:t> </w:t>
      </w:r>
      <w:r>
        <w:rPr>
          <w:spacing w:val="-4"/>
        </w:rPr>
        <w:t>pp.)</w:t>
      </w:r>
    </w:p>
    <w:p>
      <w:pPr>
        <w:pStyle w:val="BodyText"/>
        <w:spacing w:line="230" w:lineRule="auto" w:before="259"/>
        <w:ind w:right="118"/>
      </w:pPr>
      <w:r>
        <w:rPr/>
        <w:t>“Illinois</w:t>
      </w:r>
      <w:r>
        <w:rPr>
          <w:spacing w:val="-4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Experiments:</w:t>
      </w:r>
      <w:r>
        <w:rPr>
          <w:spacing w:val="-4"/>
        </w:rPr>
        <w:t> </w:t>
      </w:r>
      <w:r>
        <w:rPr/>
        <w:t>Documentation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Public-Use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File,”</w:t>
      </w:r>
      <w:r>
        <w:rPr>
          <w:spacing w:val="-4"/>
        </w:rPr>
        <w:t> </w:t>
      </w:r>
      <w:r>
        <w:rPr/>
        <w:t>with Robert G. Spiegelman and</w:t>
      </w:r>
      <w:r>
        <w:rPr>
          <w:spacing w:val="-2"/>
        </w:rPr>
        <w:t> </w:t>
      </w:r>
      <w:r>
        <w:rPr/>
        <w:t>Azman B.</w:t>
      </w:r>
      <w:r>
        <w:rPr>
          <w:spacing w:val="-2"/>
        </w:rPr>
        <w:t> </w:t>
      </w:r>
      <w:r>
        <w:rPr/>
        <w:t>Abdullah. W. E. Upjohn Institute for Employment Research, December 1987.</w:t>
      </w:r>
    </w:p>
    <w:p>
      <w:pPr>
        <w:spacing w:line="230" w:lineRule="auto" w:before="263"/>
        <w:ind w:left="0" w:right="0" w:firstLine="0"/>
        <w:jc w:val="left"/>
        <w:rPr>
          <w:sz w:val="20"/>
        </w:rPr>
      </w:pP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Illinois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Unemployment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Insurance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Incentive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Experiments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Robert</w:t>
      </w:r>
      <w:r>
        <w:rPr>
          <w:spacing w:val="-3"/>
          <w:sz w:val="20"/>
        </w:rPr>
        <w:t> </w:t>
      </w:r>
      <w:r>
        <w:rPr>
          <w:sz w:val="20"/>
        </w:rPr>
        <w:t>G.</w:t>
      </w:r>
      <w:r>
        <w:rPr>
          <w:spacing w:val="-3"/>
          <w:sz w:val="20"/>
        </w:rPr>
        <w:t> </w:t>
      </w:r>
      <w:r>
        <w:rPr>
          <w:sz w:val="20"/>
        </w:rPr>
        <w:t>Spiegelman.</w:t>
      </w:r>
      <w:r>
        <w:rPr>
          <w:spacing w:val="-3"/>
          <w:sz w:val="20"/>
        </w:rPr>
        <w:t> </w:t>
      </w:r>
      <w:r>
        <w:rPr>
          <w:sz w:val="20"/>
        </w:rPr>
        <w:t>Final</w:t>
      </w:r>
      <w:r>
        <w:rPr>
          <w:spacing w:val="-3"/>
          <w:sz w:val="20"/>
        </w:rPr>
        <w:t> </w:t>
      </w:r>
      <w:r>
        <w:rPr>
          <w:sz w:val="20"/>
        </w:rPr>
        <w:t>Report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 Illinois Department of Employment Security. Kalamazoo, Michigan: W. E. Upjohn Institute for Employment Research, February 1987.</w:t>
      </w:r>
    </w:p>
    <w:p>
      <w:pPr>
        <w:pStyle w:val="Heading2"/>
        <w:spacing w:before="262"/>
      </w:pPr>
      <w:r>
        <w:rPr>
          <w:color w:val="4F81BD"/>
        </w:rPr>
        <w:t>Reports</w:t>
      </w:r>
      <w:r>
        <w:rPr>
          <w:color w:val="4F81BD"/>
          <w:spacing w:val="-14"/>
        </w:rPr>
        <w:t> </w:t>
      </w:r>
      <w:r>
        <w:rPr>
          <w:color w:val="4F81BD"/>
        </w:rPr>
        <w:t>to</w:t>
      </w:r>
      <w:r>
        <w:rPr>
          <w:color w:val="4F81BD"/>
          <w:spacing w:val="-13"/>
        </w:rPr>
        <w:t> </w:t>
      </w:r>
      <w:r>
        <w:rPr>
          <w:color w:val="4F81BD"/>
        </w:rPr>
        <w:t>Nongovernmental</w:t>
      </w:r>
      <w:r>
        <w:rPr>
          <w:color w:val="4F81BD"/>
          <w:spacing w:val="-14"/>
        </w:rPr>
        <w:t> </w:t>
      </w:r>
      <w:r>
        <w:rPr>
          <w:color w:val="4F81BD"/>
          <w:spacing w:val="-2"/>
        </w:rPr>
        <w:t>Agencies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</w:pPr>
      <w:r>
        <w:rPr/>
        <w:t>“Withstanding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Firestorm:</w:t>
      </w:r>
      <w:r>
        <w:rPr>
          <w:spacing w:val="-5"/>
        </w:rPr>
        <w:t> </w:t>
      </w:r>
      <w:r>
        <w:rPr/>
        <w:t>Credit</w:t>
      </w:r>
      <w:r>
        <w:rPr>
          <w:spacing w:val="-5"/>
        </w:rPr>
        <w:t> </w:t>
      </w:r>
      <w:r>
        <w:rPr/>
        <w:t>Unions</w:t>
      </w:r>
      <w:r>
        <w:rPr>
          <w:spacing w:val="-5"/>
        </w:rPr>
        <w:t> </w:t>
      </w:r>
      <w:r>
        <w:rPr/>
        <w:t>versus</w:t>
      </w:r>
      <w:r>
        <w:rPr>
          <w:spacing w:val="-5"/>
        </w:rPr>
        <w:t> </w:t>
      </w:r>
      <w:r>
        <w:rPr/>
        <w:t>Banks,”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David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Smith.</w:t>
      </w:r>
      <w:r>
        <w:rPr>
          <w:spacing w:val="-5"/>
        </w:rPr>
        <w:t> </w:t>
      </w:r>
      <w:r>
        <w:rPr/>
        <w:t>Madison,</w:t>
      </w:r>
      <w:r>
        <w:rPr>
          <w:spacing w:val="-5"/>
        </w:rPr>
        <w:t> </w:t>
      </w:r>
      <w:r>
        <w:rPr/>
        <w:t>WI: Filene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Institute,</w:t>
      </w:r>
      <w:r>
        <w:rPr>
          <w:spacing w:val="40"/>
        </w:rPr>
        <w:t> </w:t>
      </w:r>
      <w:r>
        <w:rPr/>
        <w:t>2010.</w:t>
      </w:r>
      <w:r>
        <w:rPr>
          <w:spacing w:val="28"/>
        </w:rPr>
        <w:t> </w:t>
      </w:r>
      <w:r>
        <w:rPr/>
        <w:t>Available</w:t>
      </w:r>
      <w:r>
        <w:rPr>
          <w:spacing w:val="40"/>
        </w:rPr>
        <w:t> </w:t>
      </w:r>
      <w:r>
        <w:rPr/>
        <w:t>at:</w:t>
      </w:r>
      <w:r>
        <w:rPr>
          <w:spacing w:val="40"/>
        </w:rPr>
        <w:t> </w:t>
      </w:r>
      <w:r>
        <w:rPr/>
        <w:t>&lt;</w:t>
      </w:r>
      <w:hyperlink r:id="rId24">
        <w:r>
          <w:rPr>
            <w:color w:val="021EAA"/>
            <w:u w:val="single" w:color="021EAA"/>
          </w:rPr>
          <w:t>http://www.mcul.org/files/cucorp/744/file/</w:t>
        </w:r>
      </w:hyperlink>
      <w:r>
        <w:rPr>
          <w:color w:val="021EAA"/>
        </w:rPr>
        <w:t> </w:t>
      </w:r>
      <w:r>
        <w:rPr>
          <w:color w:val="021EAA"/>
          <w:spacing w:val="-2"/>
          <w:u w:val="single" w:color="021EAA"/>
        </w:rPr>
        <w:t>Credit%20unions%20vs.%20Banks%20May%202010.pdf</w:t>
      </w:r>
      <w:r>
        <w:rPr>
          <w:spacing w:val="-2"/>
        </w:rPr>
        <w:t>&gt;</w:t>
      </w:r>
    </w:p>
    <w:p>
      <w:pPr>
        <w:pStyle w:val="BodyText"/>
        <w:spacing w:line="230" w:lineRule="auto" w:before="263"/>
      </w:pPr>
      <w:r>
        <w:rPr/>
        <w:t>“Refundable Tax Credits for Health Insurance: The Sensitivity of Simulated Impacts to Assumed Behavior,”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Eva</w:t>
      </w:r>
      <w:r>
        <w:rPr>
          <w:spacing w:val="-6"/>
        </w:rPr>
        <w:t> </w:t>
      </w:r>
      <w:r>
        <w:rPr/>
        <w:t>Madly.</w:t>
      </w:r>
      <w:r>
        <w:rPr>
          <w:spacing w:val="-6"/>
        </w:rPr>
        <w:t> </w:t>
      </w:r>
      <w:r>
        <w:rPr/>
        <w:t>Report</w:t>
      </w:r>
      <w:r>
        <w:rPr>
          <w:spacing w:val="-6"/>
        </w:rPr>
        <w:t> </w:t>
      </w:r>
      <w:r>
        <w:rPr/>
        <w:t>submitted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Research,</w:t>
      </w:r>
      <w:r>
        <w:rPr>
          <w:spacing w:val="-13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Medical Association, Chicago, Illinois, July 2004.</w:t>
      </w:r>
    </w:p>
    <w:p>
      <w:pPr>
        <w:pStyle w:val="BodyText"/>
        <w:spacing w:line="230" w:lineRule="auto" w:before="263"/>
      </w:pPr>
      <w:r>
        <w:rPr/>
        <w:t>“Differences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Union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Needs,”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Smith.</w:t>
      </w:r>
      <w:r>
        <w:rPr>
          <w:spacing w:val="-4"/>
        </w:rPr>
        <w:t> </w:t>
      </w:r>
      <w:r>
        <w:rPr/>
        <w:t>Filene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Institute Special Report. Madison, WI: Filene Research Institute and The Center for Credit Union Research, University of Wisconsin–Madison, 2002.</w:t>
      </w:r>
    </w:p>
    <w:p>
      <w:pPr>
        <w:pStyle w:val="BodyText"/>
        <w:spacing w:after="0" w:line="230" w:lineRule="auto"/>
        <w:sectPr>
          <w:pgSz w:w="12240" w:h="15840"/>
          <w:pgMar w:header="0" w:footer="862" w:top="1400" w:bottom="1060" w:left="1440" w:right="1440"/>
        </w:sectPr>
      </w:pPr>
    </w:p>
    <w:p>
      <w:pPr>
        <w:pStyle w:val="BodyText"/>
        <w:spacing w:line="230" w:lineRule="auto" w:before="43"/>
        <w:ind w:right="129"/>
        <w:jc w:val="both"/>
      </w:pPr>
      <w:r>
        <w:rPr/>
        <w:t>“A</w:t>
      </w:r>
      <w:r>
        <w:rPr>
          <w:spacing w:val="-13"/>
        </w:rPr>
        <w:t> </w:t>
      </w:r>
      <w:r>
        <w:rPr/>
        <w:t>State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Regional</w:t>
      </w:r>
      <w:r>
        <w:rPr>
          <w:spacing w:val="-11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Union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Groups,” with</w:t>
      </w:r>
      <w:r>
        <w:rPr>
          <w:spacing w:val="-5"/>
        </w:rPr>
        <w:t> </w:t>
      </w:r>
      <w:r>
        <w:rPr/>
        <w:t>David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Smith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William</w:t>
      </w:r>
      <w:r>
        <w:rPr>
          <w:spacing w:val="-12"/>
        </w:rPr>
        <w:t> </w:t>
      </w:r>
      <w:r>
        <w:rPr/>
        <w:t>A.</w:t>
      </w:r>
      <w:r>
        <w:rPr>
          <w:spacing w:val="-5"/>
        </w:rPr>
        <w:t> </w:t>
      </w:r>
      <w:r>
        <w:rPr/>
        <w:t>Kelly.</w:t>
      </w:r>
      <w:r>
        <w:rPr>
          <w:spacing w:val="-5"/>
        </w:rPr>
        <w:t> </w:t>
      </w:r>
      <w:r>
        <w:rPr/>
        <w:t>Filene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Special</w:t>
      </w:r>
      <w:r>
        <w:rPr>
          <w:spacing w:val="-5"/>
        </w:rPr>
        <w:t> </w:t>
      </w:r>
      <w:r>
        <w:rPr/>
        <w:t>Report.</w:t>
      </w:r>
      <w:r>
        <w:rPr>
          <w:spacing w:val="-5"/>
        </w:rPr>
        <w:t> </w:t>
      </w:r>
      <w:r>
        <w:rPr/>
        <w:t>Madison,</w:t>
      </w:r>
      <w:r>
        <w:rPr>
          <w:spacing w:val="-5"/>
        </w:rPr>
        <w:t> </w:t>
      </w:r>
      <w:r>
        <w:rPr/>
        <w:t>WI:</w:t>
      </w:r>
      <w:r>
        <w:rPr>
          <w:spacing w:val="-5"/>
        </w:rPr>
        <w:t> </w:t>
      </w:r>
      <w:r>
        <w:rPr/>
        <w:t>Filene Research Institute and The Center for Credit Union Research, University of Wisconsin–Madison, 1997.</w:t>
      </w:r>
    </w:p>
    <w:p>
      <w:pPr>
        <w:pStyle w:val="BodyText"/>
        <w:spacing w:line="230" w:lineRule="auto" w:before="263"/>
      </w:pPr>
      <w:r>
        <w:rPr/>
        <w:t>“An Analysis of Public Policy on Credit Union Select Employee Groups,” with David M. Smith and William</w:t>
      </w:r>
      <w:r>
        <w:rPr>
          <w:spacing w:val="-13"/>
        </w:rPr>
        <w:t> </w:t>
      </w:r>
      <w:r>
        <w:rPr/>
        <w:t>A.</w:t>
      </w:r>
      <w:r>
        <w:rPr>
          <w:spacing w:val="-6"/>
        </w:rPr>
        <w:t> </w:t>
      </w:r>
      <w:r>
        <w:rPr/>
        <w:t>Kelly.</w:t>
      </w:r>
      <w:r>
        <w:rPr>
          <w:spacing w:val="-6"/>
        </w:rPr>
        <w:t> </w:t>
      </w:r>
      <w:r>
        <w:rPr/>
        <w:t>Filene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Special</w:t>
      </w:r>
      <w:r>
        <w:rPr>
          <w:spacing w:val="-6"/>
        </w:rPr>
        <w:t> </w:t>
      </w:r>
      <w:r>
        <w:rPr/>
        <w:t>Report.</w:t>
      </w:r>
      <w:r>
        <w:rPr>
          <w:spacing w:val="-6"/>
        </w:rPr>
        <w:t> </w:t>
      </w:r>
      <w:r>
        <w:rPr/>
        <w:t>Madison,</w:t>
      </w:r>
      <w:r>
        <w:rPr>
          <w:spacing w:val="-6"/>
        </w:rPr>
        <w:t> </w:t>
      </w:r>
      <w:r>
        <w:rPr/>
        <w:t>WI:</w:t>
      </w:r>
      <w:r>
        <w:rPr>
          <w:spacing w:val="-6"/>
        </w:rPr>
        <w:t> </w:t>
      </w:r>
      <w:r>
        <w:rPr/>
        <w:t>Filene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 Center for Credit Union Research, University of Wisconsin–Madison, 1997.</w:t>
      </w:r>
    </w:p>
    <w:p>
      <w:pPr>
        <w:pStyle w:val="Heading2"/>
        <w:spacing w:before="262"/>
      </w:pPr>
      <w:r>
        <w:rPr>
          <w:color w:val="4F81BD"/>
          <w:spacing w:val="-2"/>
        </w:rPr>
        <w:t>Selected</w:t>
      </w:r>
      <w:r>
        <w:rPr>
          <w:color w:val="4F81BD"/>
          <w:spacing w:val="-6"/>
        </w:rPr>
        <w:t> </w:t>
      </w:r>
      <w:r>
        <w:rPr>
          <w:color w:val="4F81BD"/>
          <w:spacing w:val="-2"/>
        </w:rPr>
        <w:t>Working Papers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  <w:ind w:right="60"/>
      </w:pPr>
      <w:r>
        <w:rPr/>
        <w:t>“Employers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Unemployment</w:t>
      </w:r>
      <w:r>
        <w:rPr>
          <w:spacing w:val="-6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Take-Up,”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Marta</w:t>
      </w:r>
      <w:r>
        <w:rPr>
          <w:spacing w:val="-6"/>
        </w:rPr>
        <w:t> </w:t>
      </w:r>
      <w:r>
        <w:rPr/>
        <w:t>Lachowska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Isaac</w:t>
      </w:r>
      <w:r>
        <w:rPr>
          <w:spacing w:val="-6"/>
        </w:rPr>
        <w:t> </w:t>
      </w:r>
      <w:r>
        <w:rPr/>
        <w:t>Sorkin.</w:t>
      </w:r>
      <w:r>
        <w:rPr>
          <w:spacing w:val="-6"/>
        </w:rPr>
        <w:t> </w:t>
      </w:r>
      <w:r>
        <w:rPr/>
        <w:t>NBER </w:t>
      </w:r>
      <w:r>
        <w:rPr>
          <w:w w:val="105"/>
        </w:rPr>
        <w:t>Working</w:t>
      </w:r>
      <w:r>
        <w:rPr>
          <w:spacing w:val="-11"/>
          <w:w w:val="105"/>
        </w:rPr>
        <w:t> </w:t>
      </w:r>
      <w:r>
        <w:rPr>
          <w:w w:val="105"/>
        </w:rPr>
        <w:t>Paper</w:t>
      </w:r>
      <w:r>
        <w:rPr>
          <w:spacing w:val="-11"/>
          <w:w w:val="105"/>
        </w:rPr>
        <w:t> </w:t>
      </w:r>
      <w:r>
        <w:rPr>
          <w:w w:val="105"/>
        </w:rPr>
        <w:t>30266</w:t>
      </w:r>
      <w:r>
        <w:rPr>
          <w:spacing w:val="-11"/>
          <w:w w:val="105"/>
        </w:rPr>
        <w:t> </w:t>
      </w:r>
      <w:r>
        <w:rPr>
          <w:w w:val="105"/>
        </w:rPr>
        <w:t>(July,</w:t>
      </w:r>
      <w:r>
        <w:rPr>
          <w:spacing w:val="-11"/>
          <w:w w:val="105"/>
        </w:rPr>
        <w:t> </w:t>
      </w:r>
      <w:r>
        <w:rPr>
          <w:w w:val="105"/>
        </w:rPr>
        <w:t>revised</w:t>
      </w:r>
      <w:r>
        <w:rPr>
          <w:spacing w:val="-11"/>
          <w:w w:val="105"/>
        </w:rPr>
        <w:t> </w:t>
      </w:r>
      <w:r>
        <w:rPr>
          <w:w w:val="105"/>
        </w:rPr>
        <w:t>February</w:t>
      </w:r>
      <w:r>
        <w:rPr>
          <w:spacing w:val="-11"/>
          <w:w w:val="105"/>
        </w:rPr>
        <w:t> </w:t>
      </w:r>
      <w:r>
        <w:rPr>
          <w:w w:val="105"/>
        </w:rPr>
        <w:t>2023)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color w:val="000099"/>
          <w:w w:val="105"/>
          <w:u w:val="single" w:color="000099"/>
        </w:rPr>
        <w:t>https</w:t>
      </w:r>
      <w:hyperlink r:id="rId25">
        <w:r>
          <w:rPr>
            <w:color w:val="000099"/>
            <w:w w:val="105"/>
            <w:u w:val="single" w:color="000099"/>
          </w:rPr>
          <w:t>://www.nber.org/papers/w30266</w:t>
        </w:r>
      </w:hyperlink>
      <w:r>
        <w:rPr>
          <w:w w:val="105"/>
        </w:rPr>
        <w:t>&gt;</w:t>
      </w:r>
    </w:p>
    <w:p>
      <w:pPr>
        <w:pStyle w:val="BodyText"/>
        <w:spacing w:line="230" w:lineRule="auto" w:before="262"/>
      </w:pPr>
      <w:r>
        <w:rPr/>
        <w:t>“Poor Performance as a Predictable Outcome: Financing the Administration of Unemployment Insurance,”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Marta</w:t>
      </w:r>
      <w:r>
        <w:rPr>
          <w:spacing w:val="-6"/>
        </w:rPr>
        <w:t> </w:t>
      </w:r>
      <w:r>
        <w:rPr/>
        <w:t>Lachowska</w:t>
      </w:r>
      <w:r>
        <w:rPr>
          <w:spacing w:val="-6"/>
        </w:rPr>
        <w:t> </w:t>
      </w:r>
      <w:r>
        <w:rPr/>
        <w:t>and</w:t>
      </w:r>
      <w:r>
        <w:rPr>
          <w:spacing w:val="-13"/>
        </w:rPr>
        <w:t> </w:t>
      </w:r>
      <w:r>
        <w:rPr/>
        <w:t>Alexandre</w:t>
      </w:r>
      <w:r>
        <w:rPr>
          <w:spacing w:val="-5"/>
        </w:rPr>
        <w:t> </w:t>
      </w:r>
      <w:r>
        <w:rPr/>
        <w:t>Mas.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#653,</w:t>
      </w:r>
      <w:r>
        <w:rPr>
          <w:spacing w:val="-6"/>
        </w:rPr>
        <w:t> </w:t>
      </w:r>
      <w:r>
        <w:rPr/>
        <w:t>Princeton</w:t>
      </w:r>
      <w:r>
        <w:rPr>
          <w:spacing w:val="-6"/>
        </w:rPr>
        <w:t> </w:t>
      </w:r>
      <w:r>
        <w:rPr/>
        <w:t>University, </w:t>
      </w:r>
      <w:r>
        <w:rPr>
          <w:w w:val="105"/>
        </w:rPr>
        <w:t>Industrial Relations Section, January 2022&lt;</w:t>
      </w:r>
      <w:r>
        <w:rPr>
          <w:color w:val="000099"/>
          <w:w w:val="105"/>
          <w:u w:val="single" w:color="000099"/>
        </w:rPr>
        <w:t>https://dataspace.princeton.edu/handle/88435/</w:t>
      </w:r>
      <w:r>
        <w:rPr>
          <w:color w:val="000099"/>
          <w:w w:val="105"/>
        </w:rPr>
        <w:t> </w:t>
      </w:r>
      <w:r>
        <w:rPr>
          <w:color w:val="000099"/>
          <w:spacing w:val="-2"/>
          <w:w w:val="105"/>
          <w:u w:val="single" w:color="000099"/>
        </w:rPr>
        <w:t>dsp01v405sd53v</w:t>
      </w:r>
      <w:r>
        <w:rPr>
          <w:spacing w:val="-2"/>
          <w:w w:val="105"/>
        </w:rPr>
        <w:t>&gt;.)</w:t>
      </w:r>
    </w:p>
    <w:p>
      <w:pPr>
        <w:pStyle w:val="BodyText"/>
        <w:spacing w:line="230" w:lineRule="auto" w:before="264"/>
      </w:pPr>
      <w:r>
        <w:rPr/>
        <w:t>“How</w:t>
      </w:r>
      <w:r>
        <w:rPr>
          <w:spacing w:val="-5"/>
        </w:rPr>
        <w:t> </w:t>
      </w:r>
      <w:r>
        <w:rPr/>
        <w:t>Reliable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Reports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Paid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Hours?,”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Marta</w:t>
      </w:r>
      <w:r>
        <w:rPr>
          <w:spacing w:val="-5"/>
        </w:rPr>
        <w:t> </w:t>
      </w:r>
      <w:r>
        <w:rPr/>
        <w:t>Lachowska</w:t>
      </w:r>
      <w:r>
        <w:rPr>
          <w:spacing w:val="-5"/>
        </w:rPr>
        <w:t> </w:t>
      </w:r>
      <w:r>
        <w:rPr/>
        <w:t>and</w:t>
      </w:r>
      <w:r>
        <w:rPr>
          <w:spacing w:val="-13"/>
        </w:rPr>
        <w:t> </w:t>
      </w:r>
      <w:r>
        <w:rPr/>
        <w:t>Alexandre Mas. Upjohn Institute Working Paper 361, January 2022 &lt;</w:t>
      </w:r>
      <w:r>
        <w:rPr>
          <w:color w:val="000099"/>
          <w:u w:val="single" w:color="000099"/>
        </w:rPr>
        <w:t>https://research.upjohn.org/</w:t>
      </w:r>
      <w:r>
        <w:rPr>
          <w:color w:val="000099"/>
        </w:rPr>
        <w:t> </w:t>
      </w:r>
      <w:r>
        <w:rPr>
          <w:color w:val="000099"/>
          <w:spacing w:val="-2"/>
          <w:u w:val="single" w:color="000099"/>
        </w:rPr>
        <w:t>up_workingpapers/361/</w:t>
      </w:r>
      <w:r>
        <w:rPr>
          <w:spacing w:val="-2"/>
        </w:rPr>
        <w:t>&gt;.</w:t>
      </w:r>
    </w:p>
    <w:p>
      <w:pPr>
        <w:pStyle w:val="BodyText"/>
        <w:spacing w:line="230" w:lineRule="auto" w:before="263"/>
        <w:ind w:right="60"/>
      </w:pPr>
      <w:r>
        <w:rPr/>
        <w:t>“Do Workers Bargain over Wages?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Test Using Dual Jobholders,” with Marta Lachowska,</w:t>
      </w:r>
      <w:r>
        <w:rPr>
          <w:spacing w:val="-4"/>
        </w:rPr>
        <w:t> </w:t>
      </w:r>
      <w:r>
        <w:rPr/>
        <w:t>Alexandre Mas, and Raffaele Saggio, January 2021. NBER Working paper 28409, &lt;</w:t>
      </w:r>
      <w:r>
        <w:rPr>
          <w:color w:val="000099"/>
          <w:u w:val="single" w:color="000099"/>
        </w:rPr>
        <w:t>https</w:t>
      </w:r>
      <w:hyperlink r:id="rId26">
        <w:r>
          <w:rPr>
            <w:color w:val="000099"/>
            <w:u w:val="single" w:color="000099"/>
          </w:rPr>
          <w:t>://www.nber.org/papers/</w:t>
        </w:r>
      </w:hyperlink>
      <w:r>
        <w:rPr>
          <w:color w:val="000099"/>
        </w:rPr>
        <w:t> </w:t>
      </w:r>
      <w:r>
        <w:rPr>
          <w:color w:val="000099"/>
          <w:spacing w:val="-2"/>
          <w:u w:val="single" w:color="000099"/>
        </w:rPr>
        <w:t>w28409</w:t>
      </w:r>
      <w:r>
        <w:rPr>
          <w:spacing w:val="-2"/>
        </w:rPr>
        <w:t>&gt;.</w:t>
      </w:r>
    </w:p>
    <w:p>
      <w:pPr>
        <w:pStyle w:val="BodyText"/>
        <w:spacing w:line="230" w:lineRule="auto" w:before="263"/>
      </w:pPr>
      <w:r>
        <w:rPr/>
        <w:t>“Do</w:t>
      </w:r>
      <w:r>
        <w:rPr>
          <w:spacing w:val="-7"/>
        </w:rPr>
        <w:t> </w:t>
      </w:r>
      <w:r>
        <w:rPr/>
        <w:t>Firm</w:t>
      </w:r>
      <w:r>
        <w:rPr>
          <w:spacing w:val="-6"/>
        </w:rPr>
        <w:t> </w:t>
      </w:r>
      <w:r>
        <w:rPr/>
        <w:t>Effects</w:t>
      </w:r>
      <w:r>
        <w:rPr>
          <w:spacing w:val="-6"/>
        </w:rPr>
        <w:t> </w:t>
      </w:r>
      <w:r>
        <w:rPr/>
        <w:t>Drift?</w:t>
      </w:r>
      <w:r>
        <w:rPr>
          <w:spacing w:val="-6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Washington</w:t>
      </w:r>
      <w:r>
        <w:rPr>
          <w:spacing w:val="-13"/>
        </w:rPr>
        <w:t> </w:t>
      </w:r>
      <w:r>
        <w:rPr/>
        <w:t>Administrative</w:t>
      </w:r>
      <w:r>
        <w:rPr>
          <w:spacing w:val="-6"/>
        </w:rPr>
        <w:t> </w:t>
      </w:r>
      <w:r>
        <w:rPr/>
        <w:t>Data,”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Marta</w:t>
      </w:r>
      <w:r>
        <w:rPr>
          <w:spacing w:val="-6"/>
        </w:rPr>
        <w:t> </w:t>
      </w:r>
      <w:r>
        <w:rPr/>
        <w:t>Lachowska, </w:t>
      </w:r>
      <w:r>
        <w:rPr>
          <w:w w:val="105"/>
        </w:rPr>
        <w:t>Alexandre</w:t>
      </w:r>
      <w:r>
        <w:rPr>
          <w:spacing w:val="-13"/>
          <w:w w:val="105"/>
        </w:rPr>
        <w:t> </w:t>
      </w:r>
      <w:r>
        <w:rPr>
          <w:w w:val="105"/>
        </w:rPr>
        <w:t>Mas,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Raffaele</w:t>
      </w:r>
      <w:r>
        <w:rPr>
          <w:spacing w:val="-13"/>
          <w:w w:val="105"/>
        </w:rPr>
        <w:t> </w:t>
      </w:r>
      <w:r>
        <w:rPr>
          <w:w w:val="105"/>
        </w:rPr>
        <w:t>Saggio.</w:t>
      </w:r>
      <w:r>
        <w:rPr>
          <w:spacing w:val="-13"/>
          <w:w w:val="105"/>
        </w:rPr>
        <w:t> </w:t>
      </w:r>
      <w:r>
        <w:rPr>
          <w:w w:val="105"/>
        </w:rPr>
        <w:t>NBER</w:t>
      </w:r>
      <w:r>
        <w:rPr>
          <w:spacing w:val="-13"/>
          <w:w w:val="105"/>
        </w:rPr>
        <w:t> </w:t>
      </w:r>
      <w:r>
        <w:rPr>
          <w:w w:val="105"/>
        </w:rPr>
        <w:t>Working</w:t>
      </w:r>
      <w:r>
        <w:rPr>
          <w:spacing w:val="-13"/>
          <w:w w:val="105"/>
        </w:rPr>
        <w:t> </w:t>
      </w:r>
      <w:r>
        <w:rPr>
          <w:w w:val="105"/>
        </w:rPr>
        <w:t>Paper</w:t>
      </w:r>
      <w:r>
        <w:rPr>
          <w:spacing w:val="-13"/>
          <w:w w:val="105"/>
        </w:rPr>
        <w:t> </w:t>
      </w:r>
      <w:r>
        <w:rPr>
          <w:w w:val="105"/>
        </w:rPr>
        <w:t>26653,</w:t>
      </w:r>
      <w:r>
        <w:rPr>
          <w:spacing w:val="-13"/>
          <w:w w:val="105"/>
        </w:rPr>
        <w:t> </w:t>
      </w:r>
      <w:r>
        <w:rPr>
          <w:w w:val="105"/>
        </w:rPr>
        <w:t>January</w:t>
      </w:r>
      <w:r>
        <w:rPr>
          <w:spacing w:val="-13"/>
          <w:w w:val="105"/>
        </w:rPr>
        <w:t> </w:t>
      </w:r>
      <w:r>
        <w:rPr>
          <w:w w:val="105"/>
        </w:rPr>
        <w:t>2020.</w:t>
      </w:r>
      <w:r>
        <w:rPr>
          <w:spacing w:val="-13"/>
          <w:w w:val="105"/>
        </w:rPr>
        <w:t> </w:t>
      </w:r>
      <w:r>
        <w:rPr>
          <w:w w:val="105"/>
        </w:rPr>
        <w:t>&lt;</w:t>
      </w:r>
      <w:r>
        <w:rPr>
          <w:color w:val="000099"/>
          <w:w w:val="105"/>
          <w:u w:val="single" w:color="000099"/>
        </w:rPr>
        <w:t>https://</w:t>
      </w:r>
      <w:r>
        <w:rPr>
          <w:color w:val="000099"/>
          <w:w w:val="105"/>
        </w:rPr>
        <w:t> </w:t>
      </w:r>
      <w:hyperlink r:id="rId27">
        <w:r>
          <w:rPr>
            <w:color w:val="000099"/>
            <w:spacing w:val="-2"/>
            <w:w w:val="105"/>
            <w:u w:val="single" w:color="000099"/>
          </w:rPr>
          <w:t>www.nber.org/papers/w26653</w:t>
        </w:r>
      </w:hyperlink>
      <w:r>
        <w:rPr>
          <w:spacing w:val="-2"/>
          <w:w w:val="105"/>
        </w:rPr>
        <w:t>&gt;.</w:t>
      </w:r>
    </w:p>
    <w:p>
      <w:pPr>
        <w:pStyle w:val="BodyText"/>
        <w:spacing w:line="230" w:lineRule="auto" w:before="262"/>
      </w:pPr>
      <w:r>
        <w:rPr/>
        <w:t>“Sources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Displaced</w:t>
      </w:r>
      <w:r>
        <w:rPr>
          <w:spacing w:val="-7"/>
        </w:rPr>
        <w:t> </w:t>
      </w:r>
      <w:r>
        <w:rPr/>
        <w:t>Workers’</w:t>
      </w:r>
      <w:r>
        <w:rPr>
          <w:spacing w:val="-7"/>
        </w:rPr>
        <w:t> </w:t>
      </w:r>
      <w:r>
        <w:rPr/>
        <w:t>Long-Term</w:t>
      </w:r>
      <w:r>
        <w:rPr>
          <w:spacing w:val="-7"/>
        </w:rPr>
        <w:t> </w:t>
      </w:r>
      <w:r>
        <w:rPr/>
        <w:t>Earnings</w:t>
      </w:r>
      <w:r>
        <w:rPr>
          <w:spacing w:val="-7"/>
        </w:rPr>
        <w:t> </w:t>
      </w:r>
      <w:r>
        <w:rPr/>
        <w:t>Losses,”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Marta</w:t>
      </w:r>
      <w:r>
        <w:rPr>
          <w:spacing w:val="-7"/>
        </w:rPr>
        <w:t> </w:t>
      </w:r>
      <w:r>
        <w:rPr/>
        <w:t>Lachowska</w:t>
      </w:r>
      <w:r>
        <w:rPr>
          <w:spacing w:val="-7"/>
        </w:rPr>
        <w:t> </w:t>
      </w:r>
      <w:r>
        <w:rPr/>
        <w:t>and</w:t>
      </w:r>
      <w:r>
        <w:rPr>
          <w:spacing w:val="-13"/>
        </w:rPr>
        <w:t> </w:t>
      </w:r>
      <w:r>
        <w:rPr/>
        <w:t>Alexandre</w:t>
      </w:r>
      <w:r>
        <w:rPr>
          <w:spacing w:val="-7"/>
        </w:rPr>
        <w:t> </w:t>
      </w:r>
      <w:r>
        <w:rPr/>
        <w:t>Mas. </w:t>
      </w:r>
      <w:r>
        <w:rPr>
          <w:w w:val="105"/>
        </w:rPr>
        <w:t>NBER</w:t>
      </w:r>
      <w:r>
        <w:rPr>
          <w:spacing w:val="-13"/>
          <w:w w:val="105"/>
        </w:rPr>
        <w:t> </w:t>
      </w:r>
      <w:r>
        <w:rPr>
          <w:w w:val="105"/>
        </w:rPr>
        <w:t>Working</w:t>
      </w:r>
      <w:r>
        <w:rPr>
          <w:spacing w:val="-13"/>
          <w:w w:val="105"/>
        </w:rPr>
        <w:t> </w:t>
      </w:r>
      <w:r>
        <w:rPr>
          <w:w w:val="105"/>
        </w:rPr>
        <w:t>Paper</w:t>
      </w:r>
      <w:r>
        <w:rPr>
          <w:spacing w:val="-13"/>
          <w:w w:val="105"/>
        </w:rPr>
        <w:t> </w:t>
      </w:r>
      <w:r>
        <w:rPr>
          <w:w w:val="105"/>
        </w:rPr>
        <w:t>24217,</w:t>
      </w:r>
      <w:r>
        <w:rPr>
          <w:spacing w:val="-13"/>
          <w:w w:val="105"/>
        </w:rPr>
        <w:t> </w:t>
      </w:r>
      <w:r>
        <w:rPr>
          <w:w w:val="105"/>
        </w:rPr>
        <w:t>January</w:t>
      </w:r>
      <w:r>
        <w:rPr>
          <w:spacing w:val="-13"/>
          <w:w w:val="105"/>
        </w:rPr>
        <w:t> </w:t>
      </w:r>
      <w:r>
        <w:rPr>
          <w:w w:val="105"/>
        </w:rPr>
        <w:t>2018,</w:t>
      </w:r>
      <w:r>
        <w:rPr>
          <w:spacing w:val="-13"/>
          <w:w w:val="105"/>
        </w:rPr>
        <w:t> </w:t>
      </w:r>
      <w:r>
        <w:rPr>
          <w:w w:val="105"/>
        </w:rPr>
        <w:t>revised</w:t>
      </w:r>
      <w:r>
        <w:rPr>
          <w:spacing w:val="-13"/>
          <w:w w:val="105"/>
        </w:rPr>
        <w:t> </w:t>
      </w:r>
      <w:r>
        <w:rPr>
          <w:w w:val="105"/>
        </w:rPr>
        <w:t>June</w:t>
      </w:r>
      <w:r>
        <w:rPr>
          <w:spacing w:val="-13"/>
          <w:w w:val="105"/>
        </w:rPr>
        <w:t> </w:t>
      </w:r>
      <w:r>
        <w:rPr>
          <w:w w:val="105"/>
        </w:rPr>
        <w:t>2019.&lt;</w:t>
      </w:r>
      <w:r>
        <w:rPr>
          <w:color w:val="000099"/>
          <w:w w:val="105"/>
          <w:u w:val="single" w:color="000099"/>
        </w:rPr>
        <w:t>https</w:t>
      </w:r>
      <w:hyperlink r:id="rId28">
        <w:r>
          <w:rPr>
            <w:color w:val="000099"/>
            <w:w w:val="105"/>
            <w:u w:val="single" w:color="000099"/>
          </w:rPr>
          <w:t>://www.nber.org/papers/w24217</w:t>
        </w:r>
      </w:hyperlink>
      <w:r>
        <w:rPr>
          <w:w w:val="105"/>
        </w:rPr>
        <w:t>&gt;</w:t>
      </w:r>
    </w:p>
    <w:p>
      <w:pPr>
        <w:pStyle w:val="BodyText"/>
        <w:spacing w:line="230" w:lineRule="auto" w:before="262"/>
      </w:pPr>
      <w:r>
        <w:rPr/>
        <w:t>“Financing</w:t>
      </w:r>
      <w:r>
        <w:rPr>
          <w:spacing w:val="-10"/>
        </w:rPr>
        <w:t> </w:t>
      </w:r>
      <w:r>
        <w:rPr/>
        <w:t>Unemployment</w:t>
      </w:r>
      <w:r>
        <w:rPr>
          <w:spacing w:val="-10"/>
        </w:rPr>
        <w:t> </w:t>
      </w:r>
      <w:r>
        <w:rPr/>
        <w:t>Insurance,”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Wayne</w:t>
      </w:r>
      <w:r>
        <w:rPr>
          <w:spacing w:val="-10"/>
        </w:rPr>
        <w:t> </w:t>
      </w:r>
      <w:r>
        <w:rPr/>
        <w:t>Vroman.</w:t>
      </w:r>
      <w:r>
        <w:rPr>
          <w:spacing w:val="-10"/>
        </w:rPr>
        <w:t> </w:t>
      </w:r>
      <w:r>
        <w:rPr/>
        <w:t>Upjohn</w:t>
      </w:r>
      <w:r>
        <w:rPr>
          <w:spacing w:val="-10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Paper</w:t>
      </w:r>
      <w:r>
        <w:rPr>
          <w:spacing w:val="-10"/>
        </w:rPr>
        <w:t> </w:t>
      </w:r>
      <w:r>
        <w:rPr/>
        <w:t>14-207, </w:t>
      </w:r>
      <w:r>
        <w:rPr>
          <w:w w:val="105"/>
        </w:rPr>
        <w:t>February 2014. &lt;</w:t>
      </w:r>
      <w:hyperlink r:id="rId29">
        <w:r>
          <w:rPr>
            <w:color w:val="021EAA"/>
            <w:w w:val="105"/>
            <w:u w:val="single" w:color="021EAA"/>
          </w:rPr>
          <w:t>http://research.upjohn.org/up_workingpapers/207</w:t>
        </w:r>
      </w:hyperlink>
      <w:r>
        <w:rPr>
          <w:w w:val="105"/>
        </w:rPr>
        <w:t>&gt;</w:t>
      </w:r>
    </w:p>
    <w:p>
      <w:pPr>
        <w:pStyle w:val="BodyText"/>
        <w:spacing w:line="230" w:lineRule="auto" w:before="262"/>
      </w:pPr>
      <w:r>
        <w:rPr/>
        <w:t>“Unemployment Insurance.” Upjohn Institute Working Paper 14-208, September 2013. &lt;</w:t>
      </w:r>
      <w:r>
        <w:rPr>
          <w:color w:val="021EAA"/>
          <w:u w:val="single" w:color="021EAA"/>
        </w:rPr>
        <w:t>http://</w:t>
      </w:r>
      <w:r>
        <w:rPr>
          <w:color w:val="021EAA"/>
        </w:rPr>
        <w:t> </w:t>
      </w:r>
      <w:r>
        <w:rPr>
          <w:color w:val="021EAA"/>
          <w:spacing w:val="-2"/>
          <w:w w:val="105"/>
          <w:u w:val="single" w:color="021EAA"/>
        </w:rPr>
        <w:t>research.upjohn.org/up_workingpapers/208</w:t>
      </w:r>
      <w:r>
        <w:rPr>
          <w:spacing w:val="-2"/>
          <w:w w:val="105"/>
        </w:rPr>
        <w:t>&gt;</w:t>
      </w:r>
    </w:p>
    <w:p>
      <w:pPr>
        <w:pStyle w:val="BodyText"/>
        <w:spacing w:line="230" w:lineRule="auto" w:before="262"/>
      </w:pPr>
      <w:r>
        <w:rPr/>
        <w:t>“Retiree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Benefits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Deferred</w:t>
      </w:r>
      <w:r>
        <w:rPr>
          <w:spacing w:val="-7"/>
        </w:rPr>
        <w:t> </w:t>
      </w:r>
      <w:r>
        <w:rPr/>
        <w:t>Compensation:</w:t>
      </w:r>
      <w:r>
        <w:rPr>
          <w:spacing w:val="-7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Retirement</w:t>
      </w:r>
      <w:r>
        <w:rPr>
          <w:spacing w:val="-7"/>
        </w:rPr>
        <w:t> </w:t>
      </w:r>
      <w:r>
        <w:rPr/>
        <w:t>Study.” Upjohn Institute Working Paper 12-181, May 2012.</w:t>
      </w:r>
    </w:p>
    <w:p>
      <w:pPr>
        <w:pStyle w:val="BodyText"/>
        <w:spacing w:line="230" w:lineRule="auto" w:before="262"/>
      </w:pPr>
      <w:r>
        <w:rPr/>
        <w:t>“The</w:t>
      </w:r>
      <w:r>
        <w:rPr>
          <w:spacing w:val="-4"/>
        </w:rPr>
        <w:t> </w:t>
      </w:r>
      <w:r>
        <w:rPr/>
        <w:t>Influence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Retiree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Patterns,”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James</w:t>
      </w:r>
      <w:r>
        <w:rPr>
          <w:spacing w:val="-4"/>
        </w:rPr>
        <w:t> </w:t>
      </w:r>
      <w:r>
        <w:rPr/>
        <w:t>Marton.</w:t>
      </w:r>
      <w:r>
        <w:rPr>
          <w:spacing w:val="-4"/>
        </w:rPr>
        <w:t> </w:t>
      </w:r>
      <w:r>
        <w:rPr/>
        <w:t>Upjohn</w:t>
      </w:r>
      <w:r>
        <w:rPr>
          <w:spacing w:val="-4"/>
        </w:rPr>
        <w:t> </w:t>
      </w:r>
      <w:r>
        <w:rPr/>
        <w:t>Institute Staff Working Paper 10-163, February 2010.</w:t>
      </w:r>
    </w:p>
    <w:p>
      <w:pPr>
        <w:pStyle w:val="BodyText"/>
        <w:spacing w:line="230" w:lineRule="auto" w:before="262"/>
        <w:ind w:right="60"/>
      </w:pPr>
      <w:r>
        <w:rPr/>
        <w:t>“Health</w:t>
      </w:r>
      <w:r>
        <w:rPr>
          <w:spacing w:val="-5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Credits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Coverage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Low-Income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Mothers,”</w:t>
      </w:r>
      <w:r>
        <w:rPr>
          <w:spacing w:val="-5"/>
        </w:rPr>
        <w:t> </w:t>
      </w:r>
      <w:r>
        <w:rPr/>
        <w:t>with Merve Cebi. W.E. Upjohn Institute Staff Working Paper 09-150,</w:t>
      </w:r>
      <w:r>
        <w:rPr>
          <w:spacing w:val="-2"/>
        </w:rPr>
        <w:t> </w:t>
      </w:r>
      <w:r>
        <w:rPr/>
        <w:t>April 2009 (revised March 2010).</w:t>
      </w:r>
    </w:p>
    <w:p>
      <w:pPr>
        <w:pStyle w:val="BodyText"/>
        <w:spacing w:after="0" w:line="230" w:lineRule="auto"/>
        <w:sectPr>
          <w:pgSz w:w="12240" w:h="15840"/>
          <w:pgMar w:header="0" w:footer="862" w:top="1660" w:bottom="1060" w:left="1440" w:right="1440"/>
        </w:sectPr>
      </w:pPr>
    </w:p>
    <w:p>
      <w:pPr>
        <w:pStyle w:val="BodyText"/>
        <w:spacing w:line="230" w:lineRule="auto" w:before="43"/>
        <w:ind w:right="60"/>
      </w:pPr>
      <w:r>
        <w:rPr/>
        <w:t>“Retiree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Benefits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Decision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Retire,”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James</w:t>
      </w:r>
      <w:r>
        <w:rPr>
          <w:spacing w:val="-6"/>
        </w:rPr>
        <w:t> </w:t>
      </w:r>
      <w:r>
        <w:rPr/>
        <w:t>Marton.</w:t>
      </w:r>
      <w:r>
        <w:rPr>
          <w:spacing w:val="-6"/>
        </w:rPr>
        <w:t> </w:t>
      </w:r>
      <w:r>
        <w:rPr/>
        <w:t>Upjohn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Staff</w:t>
      </w:r>
      <w:r>
        <w:rPr>
          <w:spacing w:val="-6"/>
        </w:rPr>
        <w:t> </w:t>
      </w:r>
      <w:r>
        <w:rPr/>
        <w:t>Working Paper 09-149, March 2009.</w:t>
      </w:r>
    </w:p>
    <w:p>
      <w:pPr>
        <w:pStyle w:val="BodyText"/>
        <w:spacing w:line="230" w:lineRule="auto" w:before="262"/>
      </w:pPr>
      <w:r>
        <w:rPr/>
        <w:t>“Retiree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Benefits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Retirement,”</w:t>
      </w:r>
      <w:r>
        <w:rPr>
          <w:spacing w:val="-7"/>
        </w:rPr>
        <w:t> </w:t>
      </w:r>
      <w:r>
        <w:rPr/>
        <w:t>W.E.</w:t>
      </w:r>
      <w:r>
        <w:rPr>
          <w:spacing w:val="-7"/>
        </w:rPr>
        <w:t> </w:t>
      </w:r>
      <w:r>
        <w:rPr/>
        <w:t>Upjohn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Staff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06-128,</w:t>
      </w:r>
      <w:r>
        <w:rPr>
          <w:spacing w:val="-7"/>
        </w:rPr>
        <w:t> </w:t>
      </w:r>
      <w:r>
        <w:rPr/>
        <w:t>July</w:t>
      </w:r>
      <w:r>
        <w:rPr>
          <w:spacing w:val="-7"/>
        </w:rPr>
        <w:t> </w:t>
      </w:r>
      <w:r>
        <w:rPr/>
        <w:t>2006. (Also Levy Economics Institute Working Paper No. 470, August 2006.)</w:t>
      </w:r>
    </w:p>
    <w:p>
      <w:pPr>
        <w:pStyle w:val="BodyText"/>
        <w:spacing w:line="230" w:lineRule="auto" w:before="262"/>
      </w:pPr>
      <w:r>
        <w:rPr/>
        <w:t>“Trend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Cycle</w:t>
      </w:r>
      <w:r>
        <w:rPr>
          <w:spacing w:val="-13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Unemployment</w:t>
      </w:r>
      <w:r>
        <w:rPr>
          <w:spacing w:val="-7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Employment</w:t>
      </w:r>
      <w:r>
        <w:rPr>
          <w:spacing w:val="-7"/>
        </w:rPr>
        <w:t> </w:t>
      </w:r>
      <w:r>
        <w:rPr/>
        <w:t>Service,”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Wayne Vroman. W.E. Upjohn Institute Technical Report No. TR06-019, January 2006.</w:t>
      </w:r>
    </w:p>
    <w:p>
      <w:pPr>
        <w:pStyle w:val="BodyText"/>
        <w:spacing w:line="230" w:lineRule="auto" w:before="261"/>
        <w:ind w:right="60"/>
      </w:pPr>
      <w:r>
        <w:rPr/>
        <w:t>“Refundable Tax Credits for Health Insurance: The Sensitivity of Simulated Impacts to Assumed Behavior,”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David</w:t>
      </w:r>
      <w:r>
        <w:rPr>
          <w:spacing w:val="-9"/>
        </w:rPr>
        <w:t> </w:t>
      </w:r>
      <w:r>
        <w:rPr/>
        <w:t>Emmons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Eva</w:t>
      </w:r>
      <w:r>
        <w:rPr>
          <w:spacing w:val="-9"/>
        </w:rPr>
        <w:t> </w:t>
      </w:r>
      <w:r>
        <w:rPr/>
        <w:t>Madly.</w:t>
      </w:r>
      <w:r>
        <w:rPr>
          <w:spacing w:val="-9"/>
        </w:rPr>
        <w:t> </w:t>
      </w:r>
      <w:r>
        <w:rPr/>
        <w:t>W.E.</w:t>
      </w:r>
      <w:r>
        <w:rPr>
          <w:spacing w:val="-9"/>
        </w:rPr>
        <w:t> </w:t>
      </w:r>
      <w:r>
        <w:rPr/>
        <w:t>Upjohn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/>
        <w:t>Paper</w:t>
      </w:r>
      <w:r>
        <w:rPr>
          <w:spacing w:val="-9"/>
        </w:rPr>
        <w:t> </w:t>
      </w:r>
      <w:r>
        <w:rPr/>
        <w:t>05-119,</w:t>
      </w:r>
      <w:r>
        <w:rPr>
          <w:spacing w:val="-9"/>
        </w:rPr>
        <w:t> </w:t>
      </w:r>
      <w:r>
        <w:rPr/>
        <w:t>July</w:t>
      </w:r>
      <w:r>
        <w:rPr>
          <w:spacing w:val="-9"/>
        </w:rPr>
        <w:t> </w:t>
      </w:r>
      <w:r>
        <w:rPr/>
        <w:t>2005.</w:t>
      </w:r>
    </w:p>
    <w:p>
      <w:pPr>
        <w:pStyle w:val="BodyText"/>
        <w:spacing w:line="230" w:lineRule="auto" w:before="262"/>
      </w:pPr>
      <w:r>
        <w:rPr/>
        <w:t>“Income</w:t>
      </w:r>
      <w:r>
        <w:rPr>
          <w:spacing w:val="-6"/>
        </w:rPr>
        <w:t> </w:t>
      </w:r>
      <w:r>
        <w:rPr/>
        <w:t>Replacement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Reemployment</w:t>
      </w:r>
      <w:r>
        <w:rPr>
          <w:spacing w:val="-6"/>
        </w:rPr>
        <w:t> </w:t>
      </w:r>
      <w:r>
        <w:rPr/>
        <w:t>Programs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Michigan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Neighboring</w:t>
      </w:r>
      <w:r>
        <w:rPr>
          <w:spacing w:val="-6"/>
        </w:rPr>
        <w:t> </w:t>
      </w:r>
      <w:r>
        <w:rPr/>
        <w:t>States.”</w:t>
      </w:r>
      <w:r>
        <w:rPr>
          <w:spacing w:val="-6"/>
        </w:rPr>
        <w:t> </w:t>
      </w:r>
      <w:r>
        <w:rPr/>
        <w:t>W.E.</w:t>
      </w:r>
      <w:r>
        <w:rPr>
          <w:spacing w:val="-6"/>
        </w:rPr>
        <w:t> </w:t>
      </w:r>
      <w:r>
        <w:rPr/>
        <w:t>Upjohn Institute Staff Working Paper 02-86, October 2002.</w:t>
      </w:r>
    </w:p>
    <w:p>
      <w:pPr>
        <w:pStyle w:val="BodyText"/>
        <w:spacing w:line="230" w:lineRule="auto" w:before="262"/>
      </w:pPr>
      <w:r>
        <w:rPr/>
        <w:t>“The</w:t>
      </w:r>
      <w:r>
        <w:rPr>
          <w:spacing w:val="-6"/>
        </w:rPr>
        <w:t> </w:t>
      </w:r>
      <w:r>
        <w:rPr/>
        <w:t>Optimal</w:t>
      </w:r>
      <w:r>
        <w:rPr>
          <w:spacing w:val="-6"/>
        </w:rPr>
        <w:t> </w:t>
      </w:r>
      <w:r>
        <w:rPr/>
        <w:t>Dole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Risk</w:t>
      </w:r>
      <w:r>
        <w:rPr>
          <w:spacing w:val="-13"/>
        </w:rPr>
        <w:t> </w:t>
      </w:r>
      <w:r>
        <w:rPr/>
        <w:t>Aversion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Job</w:t>
      </w:r>
      <w:r>
        <w:rPr>
          <w:spacing w:val="-6"/>
        </w:rPr>
        <w:t> </w:t>
      </w:r>
      <w:r>
        <w:rPr/>
        <w:t>Destruction,”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Carl</w:t>
      </w:r>
      <w:r>
        <w:rPr>
          <w:spacing w:val="-6"/>
        </w:rPr>
        <w:t> </w:t>
      </w:r>
      <w:r>
        <w:rPr/>
        <w:t>Davidson.</w:t>
      </w:r>
      <w:r>
        <w:rPr>
          <w:spacing w:val="-6"/>
        </w:rPr>
        <w:t> </w:t>
      </w:r>
      <w:r>
        <w:rPr/>
        <w:t>W.E.</w:t>
      </w:r>
      <w:r>
        <w:rPr>
          <w:spacing w:val="-6"/>
        </w:rPr>
        <w:t> </w:t>
      </w:r>
      <w:r>
        <w:rPr/>
        <w:t>Upjohn</w:t>
      </w:r>
      <w:r>
        <w:rPr>
          <w:spacing w:val="-6"/>
        </w:rPr>
        <w:t> </w:t>
      </w:r>
      <w:r>
        <w:rPr/>
        <w:t>Institute Staff Working Paper 98-58, May 1998.</w:t>
      </w:r>
    </w:p>
    <w:p>
      <w:pPr>
        <w:pStyle w:val="BodyText"/>
        <w:spacing w:before="254"/>
      </w:pPr>
      <w:r>
        <w:rPr/>
        <w:t>“Employee</w:t>
      </w:r>
      <w:r>
        <w:rPr>
          <w:spacing w:val="-6"/>
        </w:rPr>
        <w:t> </w:t>
      </w:r>
      <w:r>
        <w:rPr/>
        <w:t>Benefits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Reform.”</w:t>
      </w:r>
      <w:r>
        <w:rPr>
          <w:spacing w:val="-6"/>
        </w:rPr>
        <w:t> </w:t>
      </w:r>
      <w:r>
        <w:rPr/>
        <w:t>W.E.</w:t>
      </w:r>
      <w:r>
        <w:rPr>
          <w:spacing w:val="-6"/>
        </w:rPr>
        <w:t> </w:t>
      </w:r>
      <w:r>
        <w:rPr/>
        <w:t>Upjohn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Staff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96-45,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>
          <w:spacing w:val="-2"/>
        </w:rPr>
        <w:t>1996.</w:t>
      </w:r>
    </w:p>
    <w:p>
      <w:pPr>
        <w:pStyle w:val="BodyText"/>
        <w:spacing w:line="230" w:lineRule="auto" w:before="258"/>
      </w:pPr>
      <w:r>
        <w:rPr/>
        <w:t>“Unemployment</w:t>
      </w:r>
      <w:r>
        <w:rPr>
          <w:spacing w:val="-5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Unemployment:</w:t>
      </w:r>
      <w:r>
        <w:rPr>
          <w:spacing w:val="-5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Reemployment</w:t>
      </w:r>
      <w:r>
        <w:rPr>
          <w:spacing w:val="-5"/>
        </w:rPr>
        <w:t> </w:t>
      </w:r>
      <w:r>
        <w:rPr/>
        <w:t>Bonus</w:t>
      </w:r>
      <w:r>
        <w:rPr>
          <w:spacing w:val="-5"/>
        </w:rPr>
        <w:t> </w:t>
      </w:r>
      <w:r>
        <w:rPr/>
        <w:t>Experiments,” with Carl Davidson. W.E. Upjohn Institute Staff Working Paper 96-44, April 1996.</w:t>
      </w:r>
    </w:p>
    <w:p>
      <w:pPr>
        <w:pStyle w:val="BodyText"/>
        <w:spacing w:line="230" w:lineRule="auto" w:before="262"/>
      </w:pPr>
      <w:r>
        <w:rPr/>
        <w:t>“Gender</w:t>
      </w:r>
      <w:r>
        <w:rPr>
          <w:spacing w:val="-12"/>
        </w:rPr>
        <w:t> </w:t>
      </w:r>
      <w:r>
        <w:rPr/>
        <w:t>Differences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Faculty</w:t>
      </w:r>
      <w:r>
        <w:rPr>
          <w:spacing w:val="-12"/>
        </w:rPr>
        <w:t> </w:t>
      </w:r>
      <w:r>
        <w:rPr/>
        <w:t>Turnover,”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Byron</w:t>
      </w:r>
      <w:r>
        <w:rPr>
          <w:spacing w:val="-12"/>
        </w:rPr>
        <w:t> </w:t>
      </w:r>
      <w:r>
        <w:rPr/>
        <w:t>W.</w:t>
      </w:r>
      <w:r>
        <w:rPr>
          <w:spacing w:val="-12"/>
        </w:rPr>
        <w:t> </w:t>
      </w:r>
      <w:r>
        <w:rPr/>
        <w:t>Brown.</w:t>
      </w:r>
      <w:r>
        <w:rPr>
          <w:spacing w:val="-12"/>
        </w:rPr>
        <w:t> </w:t>
      </w:r>
      <w:r>
        <w:rPr/>
        <w:t>W.E.</w:t>
      </w:r>
      <w:r>
        <w:rPr>
          <w:spacing w:val="-12"/>
        </w:rPr>
        <w:t> </w:t>
      </w:r>
      <w:r>
        <w:rPr/>
        <w:t>Upjohn</w:t>
      </w:r>
      <w:r>
        <w:rPr>
          <w:spacing w:val="-12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Staff</w:t>
      </w:r>
      <w:r>
        <w:rPr>
          <w:spacing w:val="-12"/>
        </w:rPr>
        <w:t> </w:t>
      </w:r>
      <w:r>
        <w:rPr/>
        <w:t>Working Paper 95-34, July 1995.</w:t>
      </w:r>
    </w:p>
    <w:p>
      <w:pPr>
        <w:pStyle w:val="BodyText"/>
        <w:spacing w:line="230" w:lineRule="auto" w:before="262"/>
        <w:ind w:right="372"/>
      </w:pPr>
      <w:r>
        <w:rPr/>
        <w:t>“Optimal</w:t>
      </w:r>
      <w:r>
        <w:rPr>
          <w:spacing w:val="-8"/>
        </w:rPr>
        <w:t> </w:t>
      </w:r>
      <w:r>
        <w:rPr/>
        <w:t>Unemployment</w:t>
      </w:r>
      <w:r>
        <w:rPr>
          <w:spacing w:val="-8"/>
        </w:rPr>
        <w:t> </w:t>
      </w:r>
      <w:r>
        <w:rPr/>
        <w:t>Insurance,”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Carl</w:t>
      </w:r>
      <w:r>
        <w:rPr>
          <w:spacing w:val="-8"/>
        </w:rPr>
        <w:t> </w:t>
      </w:r>
      <w:r>
        <w:rPr/>
        <w:t>Davidson.</w:t>
      </w:r>
      <w:r>
        <w:rPr>
          <w:spacing w:val="-8"/>
        </w:rPr>
        <w:t> </w:t>
      </w:r>
      <w:r>
        <w:rPr/>
        <w:t>W.E.</w:t>
      </w:r>
      <w:r>
        <w:rPr>
          <w:spacing w:val="-8"/>
        </w:rPr>
        <w:t> </w:t>
      </w:r>
      <w:r>
        <w:rPr/>
        <w:t>Upjohn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Staff</w:t>
      </w:r>
      <w:r>
        <w:rPr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/>
        <w:t>Paper 95-35, July 1995.</w:t>
      </w:r>
    </w:p>
    <w:p>
      <w:pPr>
        <w:pStyle w:val="BodyText"/>
        <w:spacing w:line="230" w:lineRule="auto" w:before="262"/>
      </w:pPr>
      <w:r>
        <w:rPr/>
        <w:t>“Seniority,</w:t>
      </w:r>
      <w:r>
        <w:rPr>
          <w:spacing w:val="-10"/>
        </w:rPr>
        <w:t> </w:t>
      </w:r>
      <w:r>
        <w:rPr/>
        <w:t>External</w:t>
      </w:r>
      <w:r>
        <w:rPr>
          <w:spacing w:val="-10"/>
        </w:rPr>
        <w:t> </w:t>
      </w:r>
      <w:r>
        <w:rPr/>
        <w:t>Labor</w:t>
      </w:r>
      <w:r>
        <w:rPr>
          <w:spacing w:val="-10"/>
        </w:rPr>
        <w:t> </w:t>
      </w:r>
      <w:r>
        <w:rPr/>
        <w:t>Markets,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Faculty</w:t>
      </w:r>
      <w:r>
        <w:rPr>
          <w:spacing w:val="-10"/>
        </w:rPr>
        <w:t> </w:t>
      </w:r>
      <w:r>
        <w:rPr/>
        <w:t>Pay,”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Byron</w:t>
      </w:r>
      <w:r>
        <w:rPr>
          <w:spacing w:val="-10"/>
        </w:rPr>
        <w:t> </w:t>
      </w:r>
      <w:r>
        <w:rPr/>
        <w:t>W.</w:t>
      </w:r>
      <w:r>
        <w:rPr>
          <w:spacing w:val="-10"/>
        </w:rPr>
        <w:t> </w:t>
      </w:r>
      <w:r>
        <w:rPr/>
        <w:t>Brown.</w:t>
      </w:r>
      <w:r>
        <w:rPr>
          <w:spacing w:val="-10"/>
        </w:rPr>
        <w:t> </w:t>
      </w:r>
      <w:r>
        <w:rPr/>
        <w:t>W.E.</w:t>
      </w:r>
      <w:r>
        <w:rPr>
          <w:spacing w:val="-10"/>
        </w:rPr>
        <w:t> </w:t>
      </w:r>
      <w:r>
        <w:rPr/>
        <w:t>Upjohn</w:t>
      </w:r>
      <w:r>
        <w:rPr>
          <w:spacing w:val="-10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Staff Working Paper 95-37, December 1995.</w:t>
      </w:r>
    </w:p>
    <w:p>
      <w:pPr>
        <w:pStyle w:val="BodyText"/>
        <w:spacing w:line="230" w:lineRule="auto" w:before="262"/>
      </w:pPr>
      <w:r>
        <w:rPr/>
        <w:t>“Wage-Rate</w:t>
      </w:r>
      <w:r>
        <w:rPr>
          <w:spacing w:val="-10"/>
        </w:rPr>
        <w:t> </w:t>
      </w:r>
      <w:r>
        <w:rPr/>
        <w:t>Subsidies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Dislocated</w:t>
      </w:r>
      <w:r>
        <w:rPr>
          <w:spacing w:val="-10"/>
        </w:rPr>
        <w:t> </w:t>
      </w:r>
      <w:r>
        <w:rPr/>
        <w:t>Workers,”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Carl</w:t>
      </w:r>
      <w:r>
        <w:rPr>
          <w:spacing w:val="-10"/>
        </w:rPr>
        <w:t> </w:t>
      </w:r>
      <w:r>
        <w:rPr/>
        <w:t>Davidson.</w:t>
      </w:r>
      <w:r>
        <w:rPr>
          <w:spacing w:val="-10"/>
        </w:rPr>
        <w:t> </w:t>
      </w:r>
      <w:r>
        <w:rPr/>
        <w:t>W.E.</w:t>
      </w:r>
      <w:r>
        <w:rPr>
          <w:spacing w:val="-10"/>
        </w:rPr>
        <w:t> </w:t>
      </w:r>
      <w:r>
        <w:rPr/>
        <w:t>Upjohn</w:t>
      </w:r>
      <w:r>
        <w:rPr>
          <w:spacing w:val="-10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Staff</w:t>
      </w:r>
      <w:r>
        <w:rPr>
          <w:spacing w:val="-10"/>
        </w:rPr>
        <w:t> </w:t>
      </w:r>
      <w:r>
        <w:rPr/>
        <w:t>Working Paper 95-31, January 1995.</w:t>
      </w:r>
    </w:p>
    <w:p>
      <w:pPr>
        <w:pStyle w:val="BodyText"/>
        <w:spacing w:line="230" w:lineRule="auto" w:before="262"/>
        <w:ind w:right="60"/>
      </w:pPr>
      <w:r>
        <w:rPr/>
        <w:t>“Culture,</w:t>
      </w:r>
      <w:r>
        <w:rPr>
          <w:spacing w:val="-8"/>
        </w:rPr>
        <w:t> </w:t>
      </w:r>
      <w:r>
        <w:rPr/>
        <w:t>Human</w:t>
      </w:r>
      <w:r>
        <w:rPr>
          <w:spacing w:val="-8"/>
        </w:rPr>
        <w:t> </w:t>
      </w:r>
      <w:r>
        <w:rPr/>
        <w:t>Capital,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Earnings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West</w:t>
      </w:r>
      <w:r>
        <w:rPr>
          <w:spacing w:val="-8"/>
        </w:rPr>
        <w:t> </w:t>
      </w:r>
      <w:r>
        <w:rPr/>
        <w:t>Indian</w:t>
      </w:r>
      <w:r>
        <w:rPr>
          <w:spacing w:val="-8"/>
        </w:rPr>
        <w:t> </w:t>
      </w:r>
      <w:r>
        <w:rPr/>
        <w:t>Blacks.”</w:t>
      </w:r>
      <w:r>
        <w:rPr>
          <w:spacing w:val="-8"/>
        </w:rPr>
        <w:t> </w:t>
      </w:r>
      <w:r>
        <w:rPr/>
        <w:t>W.E.</w:t>
      </w:r>
      <w:r>
        <w:rPr>
          <w:spacing w:val="-8"/>
        </w:rPr>
        <w:t> </w:t>
      </w:r>
      <w:r>
        <w:rPr/>
        <w:t>Upjohn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Staff</w:t>
      </w:r>
      <w:r>
        <w:rPr>
          <w:spacing w:val="-8"/>
        </w:rPr>
        <w:t> </w:t>
      </w:r>
      <w:r>
        <w:rPr/>
        <w:t>Working Paper 93-20, October 1993.</w:t>
      </w:r>
    </w:p>
    <w:p>
      <w:pPr>
        <w:pStyle w:val="BodyText"/>
        <w:spacing w:before="254"/>
      </w:pPr>
      <w:r>
        <w:rPr/>
        <w:t>“Employer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Needs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Hawaii.”</w:t>
      </w:r>
      <w:r>
        <w:rPr>
          <w:spacing w:val="-6"/>
        </w:rPr>
        <w:t> </w:t>
      </w:r>
      <w:r>
        <w:rPr/>
        <w:t>W.E.</w:t>
      </w:r>
      <w:r>
        <w:rPr>
          <w:spacing w:val="-5"/>
        </w:rPr>
        <w:t> </w:t>
      </w:r>
      <w:r>
        <w:rPr/>
        <w:t>Upjohn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Staff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Paper</w:t>
      </w:r>
      <w:r>
        <w:rPr>
          <w:spacing w:val="-5"/>
        </w:rPr>
        <w:t> </w:t>
      </w:r>
      <w:r>
        <w:rPr/>
        <w:t>92–12,</w:t>
      </w:r>
      <w:r>
        <w:rPr>
          <w:spacing w:val="-6"/>
        </w:rPr>
        <w:t> </w:t>
      </w:r>
      <w:r>
        <w:rPr/>
        <w:t>December</w:t>
      </w:r>
      <w:r>
        <w:rPr>
          <w:spacing w:val="-5"/>
        </w:rPr>
        <w:t> </w:t>
      </w:r>
      <w:r>
        <w:rPr>
          <w:spacing w:val="-2"/>
        </w:rPr>
        <w:t>1992.</w:t>
      </w:r>
    </w:p>
    <w:p>
      <w:pPr>
        <w:pStyle w:val="BodyText"/>
        <w:spacing w:line="230" w:lineRule="auto" w:before="258"/>
      </w:pPr>
      <w:r>
        <w:rPr/>
        <w:t>“The</w:t>
      </w:r>
      <w:r>
        <w:rPr>
          <w:spacing w:val="-6"/>
        </w:rPr>
        <w:t> </w:t>
      </w:r>
      <w:r>
        <w:rPr/>
        <w:t>Displacement</w:t>
      </w:r>
      <w:r>
        <w:rPr>
          <w:spacing w:val="-6"/>
        </w:rPr>
        <w:t> </w:t>
      </w:r>
      <w:r>
        <w:rPr/>
        <w:t>Effect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Reemployment</w:t>
      </w:r>
      <w:r>
        <w:rPr>
          <w:spacing w:val="-6"/>
        </w:rPr>
        <w:t> </w:t>
      </w:r>
      <w:r>
        <w:rPr/>
        <w:t>Bonus</w:t>
      </w:r>
      <w:r>
        <w:rPr>
          <w:spacing w:val="-6"/>
        </w:rPr>
        <w:t> </w:t>
      </w:r>
      <w:r>
        <w:rPr/>
        <w:t>Programs,”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Carl</w:t>
      </w:r>
      <w:r>
        <w:rPr>
          <w:spacing w:val="-6"/>
        </w:rPr>
        <w:t> </w:t>
      </w:r>
      <w:r>
        <w:rPr/>
        <w:t>Davidson.</w:t>
      </w:r>
      <w:r>
        <w:rPr>
          <w:spacing w:val="-6"/>
        </w:rPr>
        <w:t> </w:t>
      </w:r>
      <w:r>
        <w:rPr/>
        <w:t>W.E.</w:t>
      </w:r>
      <w:r>
        <w:rPr>
          <w:spacing w:val="-6"/>
        </w:rPr>
        <w:t> </w:t>
      </w:r>
      <w:r>
        <w:rPr/>
        <w:t>Upjohn</w:t>
      </w:r>
      <w:r>
        <w:rPr>
          <w:spacing w:val="-6"/>
        </w:rPr>
        <w:t> </w:t>
      </w:r>
      <w:r>
        <w:rPr/>
        <w:t>Institute Staff Working Paper 90-02, November 1990.</w:t>
      </w:r>
    </w:p>
    <w:p>
      <w:pPr>
        <w:pStyle w:val="Heading1"/>
        <w:spacing w:before="262"/>
      </w:pPr>
      <w:r>
        <w:rPr>
          <w:color w:val="4F81BD"/>
        </w:rPr>
        <w:t>CONFERENCES</w:t>
      </w:r>
      <w:r>
        <w:rPr>
          <w:color w:val="4F81BD"/>
          <w:spacing w:val="31"/>
        </w:rPr>
        <w:t> </w:t>
      </w:r>
      <w:r>
        <w:rPr>
          <w:color w:val="4F81BD"/>
          <w:spacing w:val="-2"/>
        </w:rPr>
        <w:t>ORGANIZED</w:t>
      </w:r>
    </w:p>
    <w:p>
      <w:pPr>
        <w:pStyle w:val="BodyText"/>
        <w:spacing w:before="75"/>
        <w:rPr>
          <w:rFonts w:ascii="Tahoma"/>
          <w:b/>
        </w:rPr>
      </w:pPr>
    </w:p>
    <w:p>
      <w:pPr>
        <w:pStyle w:val="BodyText"/>
        <w:spacing w:line="230" w:lineRule="auto" w:before="1"/>
      </w:pPr>
      <w:r>
        <w:rPr/>
        <w:t>“Financing</w:t>
      </w:r>
      <w:r>
        <w:rPr>
          <w:spacing w:val="-11"/>
        </w:rPr>
        <w:t> </w:t>
      </w:r>
      <w:r>
        <w:rPr/>
        <w:t>Unemployment</w:t>
      </w:r>
      <w:r>
        <w:rPr>
          <w:spacing w:val="-9"/>
        </w:rPr>
        <w:t> </w:t>
      </w:r>
      <w:r>
        <w:rPr/>
        <w:t>Insurance: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Workshop,”</w:t>
      </w:r>
      <w:r>
        <w:rPr>
          <w:spacing w:val="-9"/>
        </w:rPr>
        <w:t> </w:t>
      </w:r>
      <w:r>
        <w:rPr/>
        <w:t>organized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Marta</w:t>
      </w:r>
      <w:r>
        <w:rPr>
          <w:spacing w:val="-9"/>
        </w:rPr>
        <w:t> </w:t>
      </w:r>
      <w:r>
        <w:rPr/>
        <w:t>Lachowska.</w:t>
      </w:r>
      <w:r>
        <w:rPr>
          <w:spacing w:val="-9"/>
        </w:rPr>
        <w:t> </w:t>
      </w:r>
      <w:r>
        <w:rPr/>
        <w:t>W.E. Upjohn Institute for Employment Research, Kalamazoo, MI, April 23, 2021.</w:t>
      </w:r>
    </w:p>
    <w:p>
      <w:pPr>
        <w:pStyle w:val="BodyText"/>
        <w:spacing w:after="0" w:line="230" w:lineRule="auto"/>
        <w:sectPr>
          <w:pgSz w:w="12240" w:h="15840"/>
          <w:pgMar w:header="0" w:footer="862" w:top="1400" w:bottom="1060" w:left="1440" w:right="1440"/>
        </w:sectPr>
      </w:pPr>
    </w:p>
    <w:p>
      <w:pPr>
        <w:pStyle w:val="BodyText"/>
        <w:spacing w:line="230" w:lineRule="auto" w:before="43"/>
        <w:ind w:right="118"/>
      </w:pPr>
      <w:r>
        <w:rPr/>
        <w:t>“Financing Unemployment Insurance: Policy Forum.” organized with Michael Horrigan, Marta Lachowska,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Chris</w:t>
      </w:r>
      <w:r>
        <w:rPr>
          <w:spacing w:val="-7"/>
        </w:rPr>
        <w:t> </w:t>
      </w:r>
      <w:r>
        <w:rPr/>
        <w:t>O’Leary.</w:t>
      </w:r>
      <w:r>
        <w:rPr>
          <w:spacing w:val="-7"/>
        </w:rPr>
        <w:t> </w:t>
      </w:r>
      <w:r>
        <w:rPr/>
        <w:t>W.E.</w:t>
      </w:r>
      <w:r>
        <w:rPr>
          <w:spacing w:val="-7"/>
        </w:rPr>
        <w:t> </w:t>
      </w:r>
      <w:r>
        <w:rPr/>
        <w:t>Upjohn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Employment</w:t>
      </w:r>
      <w:r>
        <w:rPr>
          <w:spacing w:val="-7"/>
        </w:rPr>
        <w:t> </w:t>
      </w:r>
      <w:r>
        <w:rPr/>
        <w:t>Research,</w:t>
      </w:r>
      <w:r>
        <w:rPr>
          <w:spacing w:val="-7"/>
        </w:rPr>
        <w:t> </w:t>
      </w:r>
      <w:r>
        <w:rPr/>
        <w:t>Kalamazoo,</w:t>
      </w:r>
      <w:r>
        <w:rPr>
          <w:spacing w:val="-7"/>
        </w:rPr>
        <w:t> </w:t>
      </w:r>
      <w:r>
        <w:rPr/>
        <w:t>MI,</w:t>
      </w:r>
      <w:r>
        <w:rPr>
          <w:spacing w:val="-13"/>
        </w:rPr>
        <w:t> </w:t>
      </w:r>
      <w:r>
        <w:rPr/>
        <w:t>April 29, 2021.</w:t>
      </w:r>
    </w:p>
    <w:p>
      <w:pPr>
        <w:pStyle w:val="BodyText"/>
        <w:spacing w:line="230" w:lineRule="auto" w:before="263"/>
        <w:ind w:right="118"/>
      </w:pPr>
      <w:r>
        <w:rPr/>
        <w:t>“Labor</w:t>
      </w:r>
      <w:r>
        <w:rPr>
          <w:spacing w:val="-8"/>
        </w:rPr>
        <w:t> </w:t>
      </w:r>
      <w:r>
        <w:rPr/>
        <w:t>Markets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Recession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Recovery.”</w:t>
      </w:r>
      <w:r>
        <w:rPr>
          <w:spacing w:val="-8"/>
        </w:rPr>
        <w:t> </w:t>
      </w:r>
      <w:r>
        <w:rPr/>
        <w:t>W.E.</w:t>
      </w:r>
      <w:r>
        <w:rPr>
          <w:spacing w:val="-8"/>
        </w:rPr>
        <w:t> </w:t>
      </w:r>
      <w:r>
        <w:rPr/>
        <w:t>Upjohn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Research, Kalamazoo, MI, October 2–4, 2010.</w:t>
      </w:r>
    </w:p>
    <w:p>
      <w:pPr>
        <w:pStyle w:val="BodyText"/>
        <w:spacing w:line="230" w:lineRule="auto" w:before="262"/>
      </w:pPr>
      <w:r>
        <w:rPr/>
        <w:t>“Strengthening</w:t>
      </w:r>
      <w:r>
        <w:rPr>
          <w:spacing w:val="-11"/>
        </w:rPr>
        <w:t> </w:t>
      </w:r>
      <w:r>
        <w:rPr/>
        <w:t>Unemployment</w:t>
      </w:r>
      <w:r>
        <w:rPr>
          <w:spacing w:val="-9"/>
        </w:rPr>
        <w:t> </w:t>
      </w:r>
      <w:r>
        <w:rPr/>
        <w:t>Insurance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Twenty-First</w:t>
      </w:r>
      <w:r>
        <w:rPr>
          <w:spacing w:val="-9"/>
        </w:rPr>
        <w:t> </w:t>
      </w:r>
      <w:r>
        <w:rPr/>
        <w:t>Century.”</w:t>
      </w:r>
      <w:r>
        <w:rPr>
          <w:spacing w:val="-9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Academy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Social Insurance Policy Roundtable, Washington, DC, July 13, 2010.</w:t>
      </w:r>
    </w:p>
    <w:p>
      <w:pPr>
        <w:pStyle w:val="BodyText"/>
        <w:spacing w:line="230" w:lineRule="auto" w:before="261"/>
      </w:pPr>
      <w:r>
        <w:rPr/>
        <w:t>“Health,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Insurance,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Markets.”</w:t>
      </w:r>
      <w:r>
        <w:rPr>
          <w:spacing w:val="-6"/>
        </w:rPr>
        <w:t> </w:t>
      </w:r>
      <w:r>
        <w:rPr/>
        <w:t>W.E.</w:t>
      </w:r>
      <w:r>
        <w:rPr>
          <w:spacing w:val="-6"/>
        </w:rPr>
        <w:t> </w:t>
      </w:r>
      <w:r>
        <w:rPr/>
        <w:t>Upjohn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Research, Kalamazoo, MI, October 2–4, 2008.</w:t>
      </w:r>
    </w:p>
    <w:p>
      <w:pPr>
        <w:pStyle w:val="BodyText"/>
        <w:spacing w:before="254"/>
      </w:pPr>
      <w:r>
        <w:rPr/>
        <w:t>Annual</w:t>
      </w:r>
      <w:r>
        <w:rPr>
          <w:spacing w:val="-1"/>
        </w:rPr>
        <w:t> </w:t>
      </w:r>
      <w:r>
        <w:rPr/>
        <w:t>Meeting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Midwest</w:t>
      </w:r>
      <w:r>
        <w:rPr>
          <w:spacing w:val="-1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Association,</w:t>
      </w:r>
      <w:r>
        <w:rPr>
          <w:spacing w:val="-1"/>
        </w:rPr>
        <w:t> </w:t>
      </w:r>
      <w:r>
        <w:rPr/>
        <w:t>Nashville,</w:t>
      </w:r>
      <w:r>
        <w:rPr>
          <w:spacing w:val="-1"/>
        </w:rPr>
        <w:t> </w:t>
      </w:r>
      <w:r>
        <w:rPr/>
        <w:t>TN,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26–28, </w:t>
      </w:r>
      <w:r>
        <w:rPr>
          <w:spacing w:val="-2"/>
        </w:rPr>
        <w:t>1999.</w:t>
      </w:r>
    </w:p>
    <w:p>
      <w:pPr>
        <w:pStyle w:val="BodyText"/>
        <w:spacing w:line="230" w:lineRule="auto" w:before="259"/>
      </w:pPr>
      <w:r>
        <w:rPr/>
        <w:t>Second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2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Compensation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Laurie</w:t>
      </w:r>
      <w:r>
        <w:rPr>
          <w:spacing w:val="-4"/>
        </w:rPr>
        <w:t> </w:t>
      </w:r>
      <w:r>
        <w:rPr/>
        <w:t>J. Bassi), Burlington, VT, August 17–18, 1995.</w:t>
      </w:r>
    </w:p>
    <w:p>
      <w:pPr>
        <w:pStyle w:val="BodyText"/>
        <w:spacing w:line="230" w:lineRule="auto" w:before="262"/>
      </w:pPr>
      <w:r>
        <w:rPr/>
        <w:t>“Employee</w:t>
      </w:r>
      <w:r>
        <w:rPr>
          <w:spacing w:val="-5"/>
        </w:rPr>
        <w:t> </w:t>
      </w:r>
      <w:r>
        <w:rPr/>
        <w:t>Benefits,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Costs,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Canada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5"/>
        </w:rPr>
        <w:t> </w:t>
      </w:r>
      <w:r>
        <w:rPr/>
        <w:t>States,”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William</w:t>
      </w:r>
      <w:r>
        <w:rPr>
          <w:spacing w:val="-5"/>
        </w:rPr>
        <w:t> </w:t>
      </w:r>
      <w:r>
        <w:rPr/>
        <w:t>T. Alpert. W.E. Upjohn Institute for Employment Research, Kalamazoo, MI, November 4–5, 1994 (with funding from the William T. Donner Foundation).</w:t>
      </w:r>
    </w:p>
    <w:p>
      <w:pPr>
        <w:pStyle w:val="BodyText"/>
        <w:spacing w:line="230" w:lineRule="auto" w:before="262"/>
        <w:ind w:right="118"/>
      </w:pPr>
      <w:r>
        <w:rPr/>
        <w:t>First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2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Compensation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Laurie</w:t>
      </w:r>
      <w:r>
        <w:rPr>
          <w:spacing w:val="-4"/>
        </w:rPr>
        <w:t> </w:t>
      </w:r>
      <w:r>
        <w:rPr/>
        <w:t>J. Bassi), Portland, ME, August 18–19, 1994.</w:t>
      </w:r>
    </w:p>
    <w:p>
      <w:pPr>
        <w:pStyle w:val="Heading1"/>
        <w:spacing w:before="262"/>
      </w:pPr>
      <w:r>
        <w:rPr>
          <w:color w:val="4F81BD"/>
        </w:rPr>
        <w:t>GRANTS</w:t>
      </w:r>
      <w:r>
        <w:rPr>
          <w:color w:val="4F81BD"/>
          <w:spacing w:val="5"/>
        </w:rPr>
        <w:t> </w:t>
      </w:r>
      <w:r>
        <w:rPr>
          <w:color w:val="4F81BD"/>
        </w:rPr>
        <w:t>AND</w:t>
      </w:r>
      <w:r>
        <w:rPr>
          <w:color w:val="4F81BD"/>
          <w:spacing w:val="6"/>
        </w:rPr>
        <w:t> </w:t>
      </w:r>
      <w:r>
        <w:rPr>
          <w:color w:val="4F81BD"/>
        </w:rPr>
        <w:t>AWARDS</w:t>
      </w:r>
      <w:r>
        <w:rPr>
          <w:color w:val="4F81BD"/>
          <w:spacing w:val="12"/>
        </w:rPr>
        <w:t> </w:t>
      </w:r>
      <w:r>
        <w:rPr>
          <w:color w:val="4F81BD"/>
        </w:rPr>
        <w:t>FOR</w:t>
      </w:r>
      <w:r>
        <w:rPr>
          <w:color w:val="4F81BD"/>
          <w:spacing w:val="12"/>
        </w:rPr>
        <w:t> </w:t>
      </w:r>
      <w:r>
        <w:rPr>
          <w:color w:val="4F81BD"/>
          <w:spacing w:val="-2"/>
        </w:rPr>
        <w:t>RESEARCH</w:t>
      </w:r>
    </w:p>
    <w:p>
      <w:pPr>
        <w:pStyle w:val="BodyText"/>
        <w:spacing w:before="76"/>
        <w:rPr>
          <w:rFonts w:ascii="Tahoma"/>
          <w:b/>
        </w:rPr>
      </w:pPr>
    </w:p>
    <w:p>
      <w:pPr>
        <w:pStyle w:val="BodyText"/>
        <w:spacing w:line="230" w:lineRule="auto"/>
        <w:ind w:right="118"/>
      </w:pPr>
      <w:r>
        <w:rPr/>
        <w:t>Russell-Sage</w:t>
      </w:r>
      <w:r>
        <w:rPr>
          <w:spacing w:val="-8"/>
        </w:rPr>
        <w:t> </w:t>
      </w:r>
      <w:r>
        <w:rPr/>
        <w:t>Foundation,</w:t>
      </w:r>
      <w:r>
        <w:rPr>
          <w:spacing w:val="-8"/>
        </w:rPr>
        <w:t> </w:t>
      </w:r>
      <w:r>
        <w:rPr/>
        <w:t>“Gender,</w:t>
      </w:r>
      <w:r>
        <w:rPr>
          <w:spacing w:val="-8"/>
        </w:rPr>
        <w:t> </w:t>
      </w:r>
      <w:r>
        <w:rPr/>
        <w:t>Wages,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Hours: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Employer,”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Marta Lachowska, January–December 2025.</w:t>
      </w:r>
    </w:p>
    <w:p>
      <w:pPr>
        <w:pStyle w:val="BodyText"/>
        <w:spacing w:line="230" w:lineRule="auto" w:before="262"/>
      </w:pPr>
      <w:r>
        <w:rPr/>
        <w:t>U.S. Department of Labor (Summer Data Challenge on Equity and Underserved Communities Grant), “Race,</w:t>
      </w:r>
      <w:r>
        <w:rPr>
          <w:spacing w:val="-5"/>
        </w:rPr>
        <w:t> </w:t>
      </w:r>
      <w:r>
        <w:rPr/>
        <w:t>Gender,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Denied</w:t>
      </w:r>
      <w:r>
        <w:rPr>
          <w:spacing w:val="-5"/>
        </w:rPr>
        <w:t> </w:t>
      </w:r>
      <w:r>
        <w:rPr/>
        <w:t>Claims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Unemployment</w:t>
      </w:r>
      <w:r>
        <w:rPr>
          <w:spacing w:val="-5"/>
        </w:rPr>
        <w:t> </w:t>
      </w:r>
      <w:r>
        <w:rPr/>
        <w:t>Insurance: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Employer,”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Marta Lachowska, June–December 2022.</w:t>
      </w:r>
    </w:p>
    <w:p>
      <w:pPr>
        <w:pStyle w:val="BodyText"/>
        <w:spacing w:line="230" w:lineRule="auto" w:before="263"/>
        <w:ind w:right="158"/>
        <w:jc w:val="both"/>
      </w:pPr>
      <w:r>
        <w:rPr/>
        <w:t>Commonwealth</w:t>
      </w:r>
      <w:r>
        <w:rPr>
          <w:spacing w:val="-1"/>
        </w:rPr>
        <w:t> </w:t>
      </w:r>
      <w:r>
        <w:rPr/>
        <w:t>Fund,</w:t>
      </w:r>
      <w:r>
        <w:rPr>
          <w:spacing w:val="-1"/>
        </w:rPr>
        <w:t> </w:t>
      </w:r>
      <w:r>
        <w:rPr/>
        <w:t>“Loss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Employer-Sponsored</w:t>
      </w:r>
      <w:r>
        <w:rPr>
          <w:spacing w:val="-1"/>
        </w:rPr>
        <w:t> </w:t>
      </w:r>
      <w:r>
        <w:rPr/>
        <w:t>Health</w:t>
      </w:r>
      <w:r>
        <w:rPr>
          <w:spacing w:val="-1"/>
        </w:rPr>
        <w:t> </w:t>
      </w:r>
      <w:r>
        <w:rPr/>
        <w:t>Insurance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Pandemic</w:t>
      </w:r>
      <w:r>
        <w:rPr>
          <w:spacing w:val="-1"/>
        </w:rPr>
        <w:t> </w:t>
      </w:r>
      <w:r>
        <w:rPr/>
        <w:t>Recession: Estimates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Unemployment</w:t>
      </w:r>
      <w:r>
        <w:rPr>
          <w:spacing w:val="-5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Claims</w:t>
      </w:r>
      <w:r>
        <w:rPr>
          <w:spacing w:val="-5"/>
        </w:rPr>
        <w:t> </w:t>
      </w:r>
      <w:r>
        <w:rPr/>
        <w:t>Reports,”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Paul</w:t>
      </w:r>
      <w:r>
        <w:rPr>
          <w:spacing w:val="-5"/>
        </w:rPr>
        <w:t> </w:t>
      </w:r>
      <w:r>
        <w:rPr/>
        <w:t>Fronstin</w:t>
      </w:r>
      <w:r>
        <w:rPr>
          <w:spacing w:val="-5"/>
        </w:rPr>
        <w:t> </w:t>
      </w:r>
      <w:r>
        <w:rPr/>
        <w:t>(Employee</w:t>
      </w:r>
      <w:r>
        <w:rPr>
          <w:spacing w:val="-5"/>
        </w:rPr>
        <w:t> </w:t>
      </w:r>
      <w:r>
        <w:rPr/>
        <w:t>Benefit Research Institute), May–October 2021.</w:t>
      </w:r>
    </w:p>
    <w:p>
      <w:pPr>
        <w:pStyle w:val="BodyText"/>
        <w:spacing w:line="230" w:lineRule="auto" w:before="263"/>
      </w:pPr>
      <w:r>
        <w:rPr/>
        <w:t>Washington Center for Equitable Growth (co-funded by the Russell Sage Foundation), “Sources of Displaced</w:t>
      </w:r>
      <w:r>
        <w:rPr>
          <w:spacing w:val="-8"/>
        </w:rPr>
        <w:t> </w:t>
      </w:r>
      <w:r>
        <w:rPr/>
        <w:t>Workers’</w:t>
      </w:r>
      <w:r>
        <w:rPr>
          <w:spacing w:val="-8"/>
        </w:rPr>
        <w:t> </w:t>
      </w:r>
      <w:r>
        <w:rPr/>
        <w:t>Long-Term</w:t>
      </w:r>
      <w:r>
        <w:rPr>
          <w:spacing w:val="-8"/>
        </w:rPr>
        <w:t> </w:t>
      </w:r>
      <w:r>
        <w:rPr/>
        <w:t>Earnings</w:t>
      </w:r>
      <w:r>
        <w:rPr>
          <w:spacing w:val="-8"/>
        </w:rPr>
        <w:t> </w:t>
      </w:r>
      <w:r>
        <w:rPr/>
        <w:t>Losses,”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Marta</w:t>
      </w:r>
      <w:r>
        <w:rPr>
          <w:spacing w:val="-8"/>
        </w:rPr>
        <w:t> </w:t>
      </w:r>
      <w:r>
        <w:rPr/>
        <w:t>Lachowska,</w:t>
      </w:r>
      <w:r>
        <w:rPr>
          <w:spacing w:val="-8"/>
        </w:rPr>
        <w:t> </w:t>
      </w:r>
      <w:r>
        <w:rPr/>
        <w:t>September</w:t>
      </w:r>
      <w:r>
        <w:rPr>
          <w:spacing w:val="-8"/>
        </w:rPr>
        <w:t> </w:t>
      </w:r>
      <w:r>
        <w:rPr/>
        <w:t>2017–June</w:t>
      </w:r>
      <w:r>
        <w:rPr>
          <w:spacing w:val="-8"/>
        </w:rPr>
        <w:t> </w:t>
      </w:r>
      <w:r>
        <w:rPr/>
        <w:t>2019.</w:t>
      </w:r>
    </w:p>
    <w:p>
      <w:pPr>
        <w:pStyle w:val="BodyText"/>
        <w:spacing w:line="230" w:lineRule="auto" w:before="261"/>
        <w:ind w:right="118"/>
      </w:pPr>
      <w:r>
        <w:rPr/>
        <w:t>U.S. Department of Labor, Employment and Training Administration, Office of Unemployment Insurance:</w:t>
      </w:r>
      <w:r>
        <w:rPr>
          <w:spacing w:val="-3"/>
        </w:rPr>
        <w:t> </w:t>
      </w:r>
      <w:r>
        <w:rPr/>
        <w:t>“Financing</w:t>
      </w:r>
      <w:r>
        <w:rPr>
          <w:spacing w:val="-3"/>
        </w:rPr>
        <w:t> </w:t>
      </w:r>
      <w:r>
        <w:rPr/>
        <w:t>Unemployment</w:t>
      </w:r>
      <w:r>
        <w:rPr>
          <w:spacing w:val="-3"/>
        </w:rPr>
        <w:t> </w:t>
      </w:r>
      <w:r>
        <w:rPr/>
        <w:t>Insurance—Alternative</w:t>
      </w:r>
      <w:r>
        <w:rPr>
          <w:spacing w:val="-3"/>
        </w:rPr>
        <w:t> </w:t>
      </w:r>
      <w:r>
        <w:rPr/>
        <w:t>Methodologies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Rating</w:t>
      </w:r>
      <w:r>
        <w:rPr>
          <w:spacing w:val="-3"/>
        </w:rPr>
        <w:t> </w:t>
      </w:r>
      <w:r>
        <w:rPr/>
        <w:t>of State</w:t>
      </w:r>
      <w:r>
        <w:rPr>
          <w:spacing w:val="-10"/>
        </w:rPr>
        <w:t> </w:t>
      </w:r>
      <w:r>
        <w:rPr/>
        <w:t>Unemployment</w:t>
      </w:r>
      <w:r>
        <w:rPr>
          <w:spacing w:val="-10"/>
        </w:rPr>
        <w:t> </w:t>
      </w:r>
      <w:r>
        <w:rPr/>
        <w:t>Insurance</w:t>
      </w:r>
      <w:r>
        <w:rPr>
          <w:spacing w:val="-10"/>
        </w:rPr>
        <w:t> </w:t>
      </w:r>
      <w:r>
        <w:rPr/>
        <w:t>Taxes,”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Wayne</w:t>
      </w:r>
      <w:r>
        <w:rPr>
          <w:spacing w:val="-10"/>
        </w:rPr>
        <w:t> </w:t>
      </w:r>
      <w:r>
        <w:rPr/>
        <w:t>Vroman</w:t>
      </w:r>
      <w:r>
        <w:rPr>
          <w:spacing w:val="-10"/>
        </w:rPr>
        <w:t> </w:t>
      </w:r>
      <w:r>
        <w:rPr/>
        <w:t>(Urban</w:t>
      </w:r>
      <w:r>
        <w:rPr>
          <w:spacing w:val="-10"/>
        </w:rPr>
        <w:t> </w:t>
      </w:r>
      <w:r>
        <w:rPr/>
        <w:t>Institute)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Chris</w:t>
      </w:r>
      <w:r>
        <w:rPr>
          <w:spacing w:val="-10"/>
        </w:rPr>
        <w:t> </w:t>
      </w:r>
      <w:r>
        <w:rPr/>
        <w:t>O’Leary</w:t>
      </w:r>
      <w:r>
        <w:rPr>
          <w:spacing w:val="-10"/>
        </w:rPr>
        <w:t> </w:t>
      </w:r>
      <w:r>
        <w:rPr/>
        <w:t>(W.E. Upjohn Institute), March 2013–November 2016.</w:t>
      </w:r>
    </w:p>
    <w:p>
      <w:pPr>
        <w:pStyle w:val="BodyText"/>
        <w:spacing w:line="230" w:lineRule="auto" w:before="264"/>
        <w:ind w:right="186"/>
      </w:pPr>
      <w:r>
        <w:rPr/>
        <w:t>Mississippi Department of Employment Security and the Mississippi Governor’s Office, “Labor Force Participation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Mississippi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States,”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Marta</w:t>
      </w:r>
      <w:r>
        <w:rPr>
          <w:spacing w:val="-5"/>
        </w:rPr>
        <w:t> </w:t>
      </w:r>
      <w:r>
        <w:rPr/>
        <w:t>Lachowska</w:t>
      </w:r>
      <w:r>
        <w:rPr>
          <w:spacing w:val="-5"/>
        </w:rPr>
        <w:t> </w:t>
      </w:r>
      <w:r>
        <w:rPr/>
        <w:t>(W.E.</w:t>
      </w:r>
      <w:r>
        <w:rPr>
          <w:spacing w:val="-5"/>
        </w:rPr>
        <w:t> </w:t>
      </w:r>
      <w:r>
        <w:rPr/>
        <w:t>Upjohn</w:t>
      </w:r>
      <w:r>
        <w:rPr>
          <w:spacing w:val="-5"/>
        </w:rPr>
        <w:t> </w:t>
      </w:r>
      <w:r>
        <w:rPr/>
        <w:t>Institute), August-December 2011.</w:t>
      </w:r>
    </w:p>
    <w:p>
      <w:pPr>
        <w:pStyle w:val="BodyText"/>
        <w:spacing w:after="0" w:line="230" w:lineRule="auto"/>
        <w:sectPr>
          <w:pgSz w:w="12240" w:h="15840"/>
          <w:pgMar w:header="0" w:footer="862" w:top="1400" w:bottom="1060" w:left="1440" w:right="1440"/>
        </w:sectPr>
      </w:pPr>
    </w:p>
    <w:p>
      <w:pPr>
        <w:pStyle w:val="BodyText"/>
        <w:spacing w:line="230" w:lineRule="auto" w:before="43"/>
      </w:pPr>
      <w:r>
        <w:rPr/>
        <w:t>U.S.</w:t>
      </w:r>
      <w:r>
        <w:rPr>
          <w:spacing w:val="-12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Labor,</w:t>
      </w:r>
      <w:r>
        <w:rPr>
          <w:spacing w:val="-9"/>
        </w:rPr>
        <w:t> </w:t>
      </w:r>
      <w:r>
        <w:rPr/>
        <w:t>Employment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Administration,</w:t>
      </w:r>
      <w:r>
        <w:rPr>
          <w:spacing w:val="-9"/>
        </w:rPr>
        <w:t> </w:t>
      </w:r>
      <w:r>
        <w:rPr/>
        <w:t>Office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Workforce</w:t>
      </w:r>
      <w:r>
        <w:rPr>
          <w:spacing w:val="-9"/>
        </w:rPr>
        <w:t> </w:t>
      </w:r>
      <w:r>
        <w:rPr/>
        <w:t>Security: “States’ Income Security Responses to the 2001 Recession.” January 2003–April 2004.</w:t>
      </w:r>
    </w:p>
    <w:p>
      <w:pPr>
        <w:pStyle w:val="BodyText"/>
        <w:spacing w:line="230" w:lineRule="auto" w:before="262"/>
      </w:pPr>
      <w:r>
        <w:rPr/>
        <w:t>American</w:t>
      </w:r>
      <w:r>
        <w:rPr>
          <w:spacing w:val="-5"/>
        </w:rPr>
        <w:t> </w:t>
      </w:r>
      <w:r>
        <w:rPr/>
        <w:t>Medical</w:t>
      </w:r>
      <w:r>
        <w:rPr>
          <w:spacing w:val="-12"/>
        </w:rPr>
        <w:t> </w:t>
      </w:r>
      <w:r>
        <w:rPr/>
        <w:t>Association:</w:t>
      </w:r>
      <w:r>
        <w:rPr>
          <w:spacing w:val="-5"/>
        </w:rPr>
        <w:t> </w:t>
      </w:r>
      <w:r>
        <w:rPr/>
        <w:t>“Analysis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Simulation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Credits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Health Insurance.” January 2001–July 2004.</w:t>
      </w:r>
    </w:p>
    <w:p>
      <w:pPr>
        <w:pStyle w:val="BodyText"/>
        <w:spacing w:line="230" w:lineRule="auto" w:before="262"/>
        <w:ind w:right="503"/>
      </w:pPr>
      <w:r>
        <w:rPr/>
        <w:t>Washington State Employment Security Department, Labor Market and Economic</w:t>
      </w:r>
      <w:r>
        <w:rPr>
          <w:spacing w:val="-8"/>
        </w:rPr>
        <w:t> </w:t>
      </w:r>
      <w:r>
        <w:rPr/>
        <w:t>Analysis Branch, “Crowding-Out</w:t>
      </w:r>
      <w:r>
        <w:rPr>
          <w:spacing w:val="-6"/>
        </w:rPr>
        <w:t> </w:t>
      </w:r>
      <w:r>
        <w:rPr/>
        <w:t>Effects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Exchange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State,”</w:t>
      </w:r>
      <w:r>
        <w:rPr>
          <w:spacing w:val="-6"/>
        </w:rPr>
        <w:t> </w:t>
      </w:r>
      <w:r>
        <w:rPr/>
        <w:t>October</w:t>
      </w:r>
      <w:r>
        <w:rPr>
          <w:spacing w:val="-6"/>
        </w:rPr>
        <w:t> </w:t>
      </w:r>
      <w:r>
        <w:rPr/>
        <w:t>1999–May</w:t>
      </w:r>
      <w:r>
        <w:rPr>
          <w:spacing w:val="-6"/>
        </w:rPr>
        <w:t> </w:t>
      </w:r>
      <w:r>
        <w:rPr/>
        <w:t>2000.</w:t>
      </w:r>
    </w:p>
    <w:p>
      <w:pPr>
        <w:pStyle w:val="BodyText"/>
        <w:spacing w:line="230" w:lineRule="auto" w:before="261"/>
        <w:ind w:right="102"/>
      </w:pPr>
      <w:r>
        <w:rPr/>
        <w:t>U.S.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Labor,</w:t>
      </w:r>
      <w:r>
        <w:rPr>
          <w:spacing w:val="-8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Administration,</w:t>
      </w:r>
      <w:r>
        <w:rPr>
          <w:spacing w:val="-7"/>
        </w:rPr>
        <w:t> </w:t>
      </w:r>
      <w:r>
        <w:rPr/>
        <w:t>Unemployment</w:t>
      </w:r>
      <w:r>
        <w:rPr>
          <w:spacing w:val="-8"/>
        </w:rPr>
        <w:t> </w:t>
      </w:r>
      <w:r>
        <w:rPr/>
        <w:t>Insurance</w:t>
      </w:r>
      <w:r>
        <w:rPr>
          <w:spacing w:val="-8"/>
        </w:rPr>
        <w:t> </w:t>
      </w:r>
      <w:r>
        <w:rPr/>
        <w:t>Service: “Follow-Up Study on Denied Claims Accuracy Pilot Project,” April 1999–July 2000. (Subcontract with PRAMM Consulting Group, Inc., Herndon, VA.)</w:t>
      </w:r>
    </w:p>
    <w:p>
      <w:pPr>
        <w:pStyle w:val="BodyText"/>
        <w:spacing w:line="230" w:lineRule="auto" w:before="263"/>
      </w:pPr>
      <w:r>
        <w:rPr/>
        <w:t>U.S. Department of Health and Human Services, Office of the Assistant Secretary for Policy and Evaluation:</w:t>
      </w:r>
      <w:r>
        <w:rPr>
          <w:spacing w:val="-9"/>
        </w:rPr>
        <w:t> </w:t>
      </w:r>
      <w:r>
        <w:rPr/>
        <w:t>“The</w:t>
      </w:r>
      <w:r>
        <w:rPr>
          <w:spacing w:val="-9"/>
        </w:rPr>
        <w:t> </w:t>
      </w:r>
      <w:r>
        <w:rPr/>
        <w:t>Low-Wage</w:t>
      </w:r>
      <w:r>
        <w:rPr>
          <w:spacing w:val="-9"/>
        </w:rPr>
        <w:t> </w:t>
      </w:r>
      <w:r>
        <w:rPr/>
        <w:t>Labor</w:t>
      </w:r>
      <w:r>
        <w:rPr>
          <w:spacing w:val="-9"/>
        </w:rPr>
        <w:t> </w:t>
      </w:r>
      <w:r>
        <w:rPr/>
        <w:t>Market:</w:t>
      </w:r>
      <w:r>
        <w:rPr>
          <w:spacing w:val="-9"/>
        </w:rPr>
        <w:t> </w:t>
      </w:r>
      <w:r>
        <w:rPr/>
        <w:t>Challenges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Opportunities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Self-Sufficiency,”</w:t>
      </w:r>
      <w:r>
        <w:rPr>
          <w:spacing w:val="-9"/>
        </w:rPr>
        <w:t> </w:t>
      </w:r>
      <w:r>
        <w:rPr/>
        <w:t>March– December 1998. (Subcontract with The Urban Institute, Washington, DC.)</w:t>
      </w:r>
    </w:p>
    <w:p>
      <w:pPr>
        <w:pStyle w:val="BodyText"/>
        <w:spacing w:line="230" w:lineRule="auto" w:before="263"/>
      </w:pPr>
      <w:r>
        <w:rPr/>
        <w:t>U.S.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Labor,</w:t>
      </w:r>
      <w:r>
        <w:rPr>
          <w:spacing w:val="-8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Administration,</w:t>
      </w:r>
      <w:r>
        <w:rPr>
          <w:spacing w:val="-7"/>
        </w:rPr>
        <w:t> </w:t>
      </w:r>
      <w:r>
        <w:rPr/>
        <w:t>Unemployment</w:t>
      </w:r>
      <w:r>
        <w:rPr>
          <w:spacing w:val="-8"/>
        </w:rPr>
        <w:t> </w:t>
      </w:r>
      <w:r>
        <w:rPr/>
        <w:t>Insurance</w:t>
      </w:r>
      <w:r>
        <w:rPr>
          <w:spacing w:val="-8"/>
        </w:rPr>
        <w:t> </w:t>
      </w:r>
      <w:r>
        <w:rPr/>
        <w:t>Service: “Denied Claims Accuracy Pilot Project,” September 1995–March 1999. (Subcontract with PRAMM Consulting Group, Inc., Herndon, VA.)</w:t>
      </w:r>
    </w:p>
    <w:p>
      <w:pPr>
        <w:pStyle w:val="BodyText"/>
        <w:spacing w:line="230" w:lineRule="auto" w:before="263"/>
      </w:pPr>
      <w:r>
        <w:rPr/>
        <w:t>U.S.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Labor,</w:t>
      </w:r>
      <w:r>
        <w:rPr>
          <w:spacing w:val="-8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Administration,</w:t>
      </w:r>
      <w:r>
        <w:rPr>
          <w:spacing w:val="-7"/>
        </w:rPr>
        <w:t> </w:t>
      </w:r>
      <w:r>
        <w:rPr/>
        <w:t>Unemployment</w:t>
      </w:r>
      <w:r>
        <w:rPr>
          <w:spacing w:val="-8"/>
        </w:rPr>
        <w:t> </w:t>
      </w:r>
      <w:r>
        <w:rPr/>
        <w:t>Insurance</w:t>
      </w:r>
      <w:r>
        <w:rPr>
          <w:spacing w:val="-8"/>
        </w:rPr>
        <w:t> </w:t>
      </w:r>
      <w:r>
        <w:rPr/>
        <w:t>Service: “Employer Responses to the Unemployment Insurance Payroll Tax,” September 1996–March 1999. (Subcontract with Westat, Inc., Rockville, MD.)</w:t>
      </w:r>
    </w:p>
    <w:p>
      <w:pPr>
        <w:pStyle w:val="BodyText"/>
        <w:spacing w:line="230" w:lineRule="auto" w:before="263"/>
      </w:pPr>
      <w:r>
        <w:rPr/>
        <w:t>Filene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Credit</w:t>
      </w:r>
      <w:r>
        <w:rPr>
          <w:spacing w:val="-5"/>
        </w:rPr>
        <w:t> </w:t>
      </w:r>
      <w:r>
        <w:rPr/>
        <w:t>Union</w:t>
      </w:r>
      <w:r>
        <w:rPr>
          <w:spacing w:val="-5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Wisconsin–Madison: “Bank and Credit Union Safety and Soundness Under Economic Stress: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Comparative Study,” with David M. Smith, July 1997–July 2001.</w:t>
      </w:r>
    </w:p>
    <w:p>
      <w:pPr>
        <w:pStyle w:val="BodyText"/>
        <w:spacing w:line="230" w:lineRule="auto" w:before="263"/>
      </w:pPr>
      <w:r>
        <w:rPr/>
        <w:t>Filene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Credit</w:t>
      </w:r>
      <w:r>
        <w:rPr>
          <w:spacing w:val="-5"/>
        </w:rPr>
        <w:t> </w:t>
      </w:r>
      <w:r>
        <w:rPr/>
        <w:t>Union</w:t>
      </w:r>
      <w:r>
        <w:rPr>
          <w:spacing w:val="-5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Wisconsin–Madison: “Public</w:t>
      </w:r>
      <w:r>
        <w:rPr>
          <w:spacing w:val="-1"/>
        </w:rPr>
        <w:t> </w:t>
      </w:r>
      <w:r>
        <w:rPr/>
        <w:t>Policy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Credit</w:t>
      </w:r>
      <w:r>
        <w:rPr>
          <w:spacing w:val="-1"/>
        </w:rPr>
        <w:t> </w:t>
      </w:r>
      <w:r>
        <w:rPr/>
        <w:t>Union</w:t>
      </w:r>
      <w:r>
        <w:rPr>
          <w:spacing w:val="-1"/>
        </w:rPr>
        <w:t> </w:t>
      </w:r>
      <w:r>
        <w:rPr/>
        <w:t>Select</w:t>
      </w:r>
      <w:r>
        <w:rPr>
          <w:spacing w:val="-1"/>
        </w:rPr>
        <w:t> </w:t>
      </w:r>
      <w:r>
        <w:rPr/>
        <w:t>Employee</w:t>
      </w:r>
      <w:r>
        <w:rPr>
          <w:spacing w:val="-1"/>
        </w:rPr>
        <w:t> </w:t>
      </w:r>
      <w:r>
        <w:rPr/>
        <w:t>Groups,”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David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Smith,</w:t>
      </w:r>
      <w:r>
        <w:rPr>
          <w:spacing w:val="-1"/>
        </w:rPr>
        <w:t> </w:t>
      </w:r>
      <w:r>
        <w:rPr/>
        <w:t>February–April</w:t>
      </w:r>
      <w:r>
        <w:rPr>
          <w:spacing w:val="-1"/>
        </w:rPr>
        <w:t> </w:t>
      </w:r>
      <w:r>
        <w:rPr/>
        <w:t>1997.</w:t>
      </w:r>
    </w:p>
    <w:p>
      <w:pPr>
        <w:pStyle w:val="BodyText"/>
        <w:spacing w:line="230" w:lineRule="auto" w:before="262"/>
      </w:pPr>
      <w:r>
        <w:rPr/>
        <w:t>U.S.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Labor,</w:t>
      </w:r>
      <w:r>
        <w:rPr>
          <w:spacing w:val="-8"/>
        </w:rPr>
        <w:t> </w:t>
      </w:r>
      <w:r>
        <w:rPr/>
        <w:t>Employment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Administration,</w:t>
      </w:r>
      <w:r>
        <w:rPr>
          <w:spacing w:val="-7"/>
        </w:rPr>
        <w:t> </w:t>
      </w:r>
      <w:r>
        <w:rPr/>
        <w:t>Unemployment</w:t>
      </w:r>
      <w:r>
        <w:rPr>
          <w:spacing w:val="-8"/>
        </w:rPr>
        <w:t> </w:t>
      </w:r>
      <w:r>
        <w:rPr/>
        <w:t>Insurance</w:t>
      </w:r>
      <w:r>
        <w:rPr>
          <w:spacing w:val="-8"/>
        </w:rPr>
        <w:t> </w:t>
      </w:r>
      <w:r>
        <w:rPr/>
        <w:t>Service: “A</w:t>
      </w:r>
      <w:r>
        <w:rPr>
          <w:spacing w:val="-6"/>
        </w:rPr>
        <w:t> </w:t>
      </w:r>
      <w:r>
        <w:rPr/>
        <w:t>Two-State Evaluation of the Emergency Unemployment Compensation Program,” March 1995–June </w:t>
      </w:r>
      <w:r>
        <w:rPr>
          <w:spacing w:val="-2"/>
        </w:rPr>
        <w:t>1997.</w:t>
      </w:r>
    </w:p>
    <w:p>
      <w:pPr>
        <w:pStyle w:val="BodyText"/>
        <w:spacing w:line="230" w:lineRule="auto" w:before="263"/>
      </w:pPr>
      <w:r>
        <w:rPr/>
        <w:t>William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Donner</w:t>
      </w:r>
      <w:r>
        <w:rPr>
          <w:spacing w:val="-4"/>
        </w:rPr>
        <w:t> </w:t>
      </w:r>
      <w:r>
        <w:rPr/>
        <w:t>Foundation:</w:t>
      </w:r>
      <w:r>
        <w:rPr>
          <w:spacing w:val="-4"/>
        </w:rPr>
        <w:t> </w:t>
      </w:r>
      <w:r>
        <w:rPr/>
        <w:t>“Employee</w:t>
      </w:r>
      <w:r>
        <w:rPr>
          <w:spacing w:val="-4"/>
        </w:rPr>
        <w:t> </w:t>
      </w:r>
      <w:r>
        <w:rPr/>
        <w:t>Benefits,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Costs,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Canada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 United States,” with William T. Alpert (conferences and research volume), 1993–1998.</w:t>
      </w:r>
    </w:p>
    <w:p>
      <w:pPr>
        <w:pStyle w:val="BodyText"/>
        <w:spacing w:line="230" w:lineRule="auto" w:before="262"/>
        <w:ind w:right="60"/>
      </w:pPr>
      <w:r>
        <w:rPr/>
        <w:t>U.S.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Labor,</w:t>
      </w:r>
      <w:r>
        <w:rPr>
          <w:spacing w:val="-2"/>
        </w:rPr>
        <w:t> </w:t>
      </w:r>
      <w:r>
        <w:rPr/>
        <w:t>Secretary’s</w:t>
      </w:r>
      <w:r>
        <w:rPr>
          <w:spacing w:val="-2"/>
        </w:rPr>
        <w:t> </w:t>
      </w:r>
      <w:r>
        <w:rPr/>
        <w:t>Commission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Workforce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Efficiency: “Current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Benefits,”</w:t>
      </w:r>
      <w:r>
        <w:rPr>
          <w:spacing w:val="-5"/>
        </w:rPr>
        <w:t> </w:t>
      </w:r>
      <w:r>
        <w:rPr/>
        <w:t>Contract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99-9-4757-75-009-04,</w:t>
      </w:r>
      <w:r>
        <w:rPr>
          <w:spacing w:val="-5"/>
        </w:rPr>
        <w:t> </w:t>
      </w:r>
      <w:r>
        <w:rPr/>
        <w:t>January–June</w:t>
      </w:r>
      <w:r>
        <w:rPr>
          <w:spacing w:val="-5"/>
        </w:rPr>
        <w:t> </w:t>
      </w:r>
      <w:r>
        <w:rPr/>
        <w:t>1989.</w:t>
      </w:r>
    </w:p>
    <w:p>
      <w:pPr>
        <w:pStyle w:val="BodyText"/>
        <w:spacing w:line="230" w:lineRule="auto" w:before="262"/>
        <w:ind w:right="647"/>
        <w:jc w:val="both"/>
      </w:pP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(Office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Secretary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and Evaluation):</w:t>
      </w:r>
      <w:r>
        <w:rPr>
          <w:spacing w:val="-1"/>
        </w:rPr>
        <w:t> </w:t>
      </w:r>
      <w:r>
        <w:rPr/>
        <w:t>“Taxation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Employer</w:t>
      </w:r>
      <w:r>
        <w:rPr>
          <w:spacing w:val="-1"/>
        </w:rPr>
        <w:t> </w:t>
      </w:r>
      <w:r>
        <w:rPr/>
        <w:t>Provision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Fringe</w:t>
      </w:r>
      <w:r>
        <w:rPr>
          <w:spacing w:val="-1"/>
        </w:rPr>
        <w:t> </w:t>
      </w:r>
      <w:r>
        <w:rPr/>
        <w:t>Benefits,”</w:t>
      </w:r>
      <w:r>
        <w:rPr>
          <w:spacing w:val="-1"/>
        </w:rPr>
        <w:t> </w:t>
      </w:r>
      <w:r>
        <w:rPr/>
        <w:t>Grant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84</w:t>
      </w:r>
      <w:r>
        <w:rPr>
          <w:spacing w:val="-9"/>
        </w:rPr>
        <w:t> </w:t>
      </w:r>
      <w:r>
        <w:rPr/>
        <w:t>ASPE</w:t>
      </w:r>
      <w:r>
        <w:rPr>
          <w:spacing w:val="-1"/>
        </w:rPr>
        <w:t> </w:t>
      </w:r>
      <w:r>
        <w:rPr/>
        <w:t>134A, September 1984–July 1986.</w:t>
      </w:r>
    </w:p>
    <w:p>
      <w:pPr>
        <w:pStyle w:val="BodyText"/>
        <w:spacing w:before="254"/>
      </w:pPr>
      <w:r>
        <w:rPr/>
        <w:t>U.S.</w:t>
      </w:r>
      <w:r>
        <w:rPr>
          <w:spacing w:val="-7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(Employment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Administration):</w:t>
      </w:r>
      <w:r>
        <w:rPr>
          <w:spacing w:val="-4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>
          <w:spacing w:val="-2"/>
        </w:rPr>
        <w:t>1979–1981.</w:t>
      </w:r>
    </w:p>
    <w:p>
      <w:pPr>
        <w:pStyle w:val="BodyText"/>
        <w:spacing w:after="0"/>
        <w:sectPr>
          <w:pgSz w:w="12240" w:h="15840"/>
          <w:pgMar w:header="0" w:footer="862" w:top="1660" w:bottom="1060" w:left="1440" w:right="1440"/>
        </w:sectPr>
      </w:pPr>
    </w:p>
    <w:p>
      <w:pPr>
        <w:pStyle w:val="BodyText"/>
        <w:spacing w:before="34"/>
      </w:pPr>
      <w:r>
        <w:rPr/>
        <w:t>Grant</w:t>
      </w:r>
      <w:r>
        <w:rPr>
          <w:spacing w:val="-6"/>
        </w:rPr>
        <w:t> </w:t>
      </w:r>
      <w:r>
        <w:rPr/>
        <w:t>G.</w:t>
      </w:r>
      <w:r>
        <w:rPr>
          <w:spacing w:val="-4"/>
        </w:rPr>
        <w:t> </w:t>
      </w:r>
      <w:r>
        <w:rPr/>
        <w:t>Somers</w:t>
      </w:r>
      <w:r>
        <w:rPr>
          <w:spacing w:val="-12"/>
        </w:rPr>
        <w:t> </w:t>
      </w:r>
      <w:r>
        <w:rPr/>
        <w:t>Award,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>
          <w:spacing w:val="-2"/>
        </w:rPr>
        <w:t>1979.</w:t>
      </w:r>
    </w:p>
    <w:p>
      <w:pPr>
        <w:pStyle w:val="Heading1"/>
      </w:pPr>
      <w:r>
        <w:rPr>
          <w:color w:val="4F81BD"/>
        </w:rPr>
        <w:t>CONSULTATION</w:t>
      </w:r>
      <w:r>
        <w:rPr>
          <w:color w:val="4F81BD"/>
          <w:spacing w:val="5"/>
        </w:rPr>
        <w:t> </w:t>
      </w:r>
      <w:r>
        <w:rPr>
          <w:color w:val="4F81BD"/>
        </w:rPr>
        <w:t>AND</w:t>
      </w:r>
      <w:r>
        <w:rPr>
          <w:color w:val="4F81BD"/>
          <w:spacing w:val="11"/>
        </w:rPr>
        <w:t> </w:t>
      </w:r>
      <w:r>
        <w:rPr>
          <w:color w:val="4F81BD"/>
        </w:rPr>
        <w:t>PUBLIC</w:t>
      </w:r>
      <w:r>
        <w:rPr>
          <w:color w:val="4F81BD"/>
          <w:spacing w:val="11"/>
        </w:rPr>
        <w:t> </w:t>
      </w:r>
      <w:r>
        <w:rPr>
          <w:color w:val="4F81BD"/>
          <w:spacing w:val="-2"/>
        </w:rPr>
        <w:t>SERVICE</w:t>
      </w:r>
    </w:p>
    <w:p>
      <w:pPr>
        <w:pStyle w:val="BodyText"/>
        <w:spacing w:before="68"/>
        <w:rPr>
          <w:rFonts w:ascii="Tahoma"/>
          <w:b/>
        </w:rPr>
      </w:pPr>
    </w:p>
    <w:p>
      <w:pPr>
        <w:pStyle w:val="BodyText"/>
      </w:pPr>
      <w:r>
        <w:rPr/>
        <w:t>External</w:t>
      </w:r>
      <w:r>
        <w:rPr>
          <w:spacing w:val="-6"/>
        </w:rPr>
        <w:t> </w:t>
      </w:r>
      <w:r>
        <w:rPr/>
        <w:t>Examiner,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at</w:t>
      </w:r>
      <w:r>
        <w:rPr>
          <w:spacing w:val="-12"/>
        </w:rPr>
        <w:t> </w:t>
      </w:r>
      <w:r>
        <w:rPr/>
        <w:t>Albany,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New</w:t>
      </w:r>
      <w:r>
        <w:rPr>
          <w:spacing w:val="-9"/>
        </w:rPr>
        <w:t> </w:t>
      </w:r>
      <w:r>
        <w:rPr/>
        <w:t>York,</w:t>
      </w:r>
      <w:r>
        <w:rPr>
          <w:spacing w:val="-5"/>
        </w:rPr>
        <w:t> </w:t>
      </w:r>
      <w:r>
        <w:rPr>
          <w:spacing w:val="-2"/>
        </w:rPr>
        <w:t>2025.</w:t>
      </w:r>
    </w:p>
    <w:p>
      <w:pPr>
        <w:pStyle w:val="BodyText"/>
        <w:spacing w:line="230" w:lineRule="auto" w:before="258"/>
      </w:pPr>
      <w:r>
        <w:rPr/>
        <w:t>U.S.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Group,</w:t>
      </w:r>
      <w:r>
        <w:rPr>
          <w:spacing w:val="-7"/>
        </w:rPr>
        <w:t> </w:t>
      </w:r>
      <w:r>
        <w:rPr/>
        <w:t>“The</w:t>
      </w:r>
      <w:r>
        <w:rPr>
          <w:spacing w:val="-7"/>
        </w:rPr>
        <w:t> </w:t>
      </w:r>
      <w:r>
        <w:rPr/>
        <w:t>Unemployment</w:t>
      </w:r>
      <w:r>
        <w:rPr>
          <w:spacing w:val="-7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21st Century: Lessons from the Great Recession and the COVID Pandemic,” January 2019–July 2022</w:t>
      </w:r>
    </w:p>
    <w:p>
      <w:pPr>
        <w:pStyle w:val="BodyText"/>
        <w:spacing w:line="265" w:lineRule="exact" w:before="254"/>
      </w:pPr>
      <w:r>
        <w:rPr/>
        <w:t>U.S.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Labor</w:t>
      </w:r>
      <w:r>
        <w:rPr>
          <w:spacing w:val="-6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Group,</w:t>
      </w:r>
      <w:r>
        <w:rPr>
          <w:spacing w:val="-7"/>
        </w:rPr>
        <w:t> </w:t>
      </w:r>
      <w:r>
        <w:rPr/>
        <w:t>“Unemployment</w:t>
      </w:r>
      <w:r>
        <w:rPr>
          <w:spacing w:val="-6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Trust</w:t>
      </w:r>
      <w:r>
        <w:rPr>
          <w:spacing w:val="-7"/>
        </w:rPr>
        <w:t> </w:t>
      </w:r>
      <w:r>
        <w:rPr/>
        <w:t>Fund</w:t>
      </w:r>
      <w:r>
        <w:rPr>
          <w:spacing w:val="-6"/>
        </w:rPr>
        <w:t> </w:t>
      </w:r>
      <w:r>
        <w:rPr>
          <w:spacing w:val="-2"/>
        </w:rPr>
        <w:t>Financing,”</w:t>
      </w:r>
    </w:p>
    <w:p>
      <w:pPr>
        <w:pStyle w:val="BodyText"/>
        <w:spacing w:line="265" w:lineRule="exact"/>
      </w:pPr>
      <w:r>
        <w:rPr/>
        <w:t>U.S.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Labor,</w:t>
      </w:r>
      <w:r>
        <w:rPr>
          <w:spacing w:val="-4"/>
        </w:rPr>
        <w:t> </w:t>
      </w:r>
      <w:r>
        <w:rPr/>
        <w:t>2018–2021</w:t>
      </w:r>
      <w:r>
        <w:rPr>
          <w:spacing w:val="-4"/>
        </w:rPr>
        <w:t> </w:t>
      </w:r>
      <w:r>
        <w:rPr>
          <w:spacing w:val="-10"/>
        </w:rPr>
        <w:t>.</w:t>
      </w:r>
    </w:p>
    <w:p>
      <w:pPr>
        <w:pStyle w:val="BodyText"/>
        <w:spacing w:line="230" w:lineRule="auto" w:before="259"/>
        <w:ind w:right="118"/>
      </w:pPr>
      <w:r>
        <w:rPr/>
        <w:t>Evaluation</w:t>
      </w:r>
      <w:r>
        <w:rPr>
          <w:spacing w:val="-5"/>
        </w:rPr>
        <w:t> </w:t>
      </w:r>
      <w:r>
        <w:rPr/>
        <w:t>“Unemployment</w:t>
      </w:r>
      <w:r>
        <w:rPr>
          <w:spacing w:val="-5"/>
        </w:rPr>
        <w:t> </w:t>
      </w:r>
      <w:r>
        <w:rPr/>
        <w:t>Compensation</w:t>
      </w:r>
      <w:r>
        <w:rPr>
          <w:spacing w:val="-5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2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Recovery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Reinvestment</w:t>
      </w:r>
      <w:r>
        <w:rPr>
          <w:spacing w:val="-12"/>
        </w:rPr>
        <w:t> </w:t>
      </w:r>
      <w:r>
        <w:rPr/>
        <w:t>Act of 2009,” Mathematica Policy Research and U.S. Department of Labor, 2011–2015.</w:t>
      </w:r>
    </w:p>
    <w:p>
      <w:pPr>
        <w:pStyle w:val="BodyText"/>
        <w:spacing w:line="230" w:lineRule="auto" w:before="261"/>
      </w:pPr>
      <w:r>
        <w:rPr/>
        <w:t>Affiliated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MSU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(IPPSR),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2016– </w:t>
      </w:r>
      <w:r>
        <w:rPr>
          <w:spacing w:val="-2"/>
        </w:rPr>
        <w:t>present.</w:t>
      </w:r>
    </w:p>
    <w:p>
      <w:pPr>
        <w:pStyle w:val="BodyText"/>
        <w:spacing w:line="230" w:lineRule="auto" w:before="262"/>
      </w:pPr>
      <w:r>
        <w:rPr/>
        <w:t>Member,</w:t>
      </w:r>
      <w:r>
        <w:rPr>
          <w:spacing w:val="-5"/>
        </w:rPr>
        <w:t> </w:t>
      </w:r>
      <w:r>
        <w:rPr/>
        <w:t>Southeast</w:t>
      </w:r>
      <w:r>
        <w:rPr>
          <w:spacing w:val="-5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Outlook</w:t>
      </w:r>
      <w:r>
        <w:rPr>
          <w:spacing w:val="-5"/>
        </w:rPr>
        <w:t> </w:t>
      </w:r>
      <w:r>
        <w:rPr/>
        <w:t>Expert</w:t>
      </w:r>
      <w:r>
        <w:rPr>
          <w:spacing w:val="-5"/>
        </w:rPr>
        <w:t> </w:t>
      </w:r>
      <w:r>
        <w:rPr/>
        <w:t>Panel,</w:t>
      </w:r>
      <w:r>
        <w:rPr>
          <w:spacing w:val="-5"/>
        </w:rPr>
        <w:t> </w:t>
      </w:r>
      <w:r>
        <w:rPr/>
        <w:t>Oakland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 Administration, 2013–2017.</w:t>
      </w:r>
    </w:p>
    <w:p>
      <w:pPr>
        <w:pStyle w:val="BodyText"/>
        <w:spacing w:line="230" w:lineRule="auto" w:before="262"/>
        <w:ind w:right="118"/>
      </w:pPr>
      <w:r>
        <w:rPr/>
        <w:t>Member, Technical Working Group, "Evaluating the Unemployment Compensation Provisions of the American</w:t>
      </w:r>
      <w:r>
        <w:rPr>
          <w:spacing w:val="-4"/>
        </w:rPr>
        <w:t> </w:t>
      </w:r>
      <w:r>
        <w:rPr/>
        <w:t>Recovery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Reinvestment</w:t>
      </w:r>
      <w:r>
        <w:rPr>
          <w:spacing w:val="-11"/>
        </w:rPr>
        <w:t> </w:t>
      </w:r>
      <w:r>
        <w:rPr/>
        <w:t>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2009,”</w:t>
      </w:r>
      <w:r>
        <w:rPr>
          <w:spacing w:val="-4"/>
        </w:rPr>
        <w:t> </w:t>
      </w:r>
      <w:r>
        <w:rPr/>
        <w:t>Mathematica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 of Labor, 2011–2015.</w:t>
      </w:r>
    </w:p>
    <w:p>
      <w:pPr>
        <w:pStyle w:val="BodyText"/>
        <w:spacing w:line="230" w:lineRule="auto" w:before="263"/>
        <w:ind w:right="142"/>
        <w:jc w:val="both"/>
      </w:pPr>
      <w:r>
        <w:rPr/>
        <w:t>Director,</w:t>
      </w:r>
      <w:r>
        <w:rPr>
          <w:spacing w:val="-4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Academy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“Strengthening</w:t>
      </w:r>
      <w:r>
        <w:rPr>
          <w:spacing w:val="-4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for the</w:t>
      </w:r>
      <w:r>
        <w:rPr>
          <w:spacing w:val="-6"/>
        </w:rPr>
        <w:t> </w:t>
      </w:r>
      <w:r>
        <w:rPr/>
        <w:t>Twenty-First</w:t>
      </w:r>
      <w:r>
        <w:rPr>
          <w:spacing w:val="-6"/>
        </w:rPr>
        <w:t> </w:t>
      </w:r>
      <w:r>
        <w:rPr/>
        <w:t>Century,”</w:t>
      </w:r>
      <w:r>
        <w:rPr>
          <w:spacing w:val="-6"/>
        </w:rPr>
        <w:t> </w:t>
      </w:r>
      <w:r>
        <w:rPr/>
        <w:t>funded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U.S.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13"/>
        </w:rPr>
        <w:t> </w:t>
      </w:r>
      <w:r>
        <w:rPr/>
        <w:t>Annie</w:t>
      </w:r>
      <w:r>
        <w:rPr>
          <w:spacing w:val="-5"/>
        </w:rPr>
        <w:t> </w:t>
      </w:r>
      <w:r>
        <w:rPr/>
        <w:t>E.</w:t>
      </w:r>
      <w:r>
        <w:rPr>
          <w:spacing w:val="-6"/>
        </w:rPr>
        <w:t> </w:t>
      </w:r>
      <w:r>
        <w:rPr/>
        <w:t>Casey</w:t>
      </w:r>
      <w:r>
        <w:rPr>
          <w:spacing w:val="-6"/>
        </w:rPr>
        <w:t> </w:t>
      </w:r>
      <w:r>
        <w:rPr/>
        <w:t>Foundation, </w:t>
      </w:r>
      <w:r>
        <w:rPr>
          <w:spacing w:val="-2"/>
        </w:rPr>
        <w:t>2009–2011.</w:t>
      </w:r>
    </w:p>
    <w:p>
      <w:pPr>
        <w:pStyle w:val="BodyText"/>
        <w:spacing w:line="230" w:lineRule="auto" w:before="263"/>
      </w:pPr>
      <w:r>
        <w:rPr/>
        <w:t>External</w:t>
      </w:r>
      <w:r>
        <w:rPr>
          <w:spacing w:val="-6"/>
        </w:rPr>
        <w:t> </w:t>
      </w:r>
      <w:r>
        <w:rPr/>
        <w:t>Examiner,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Western</w:t>
      </w:r>
      <w:r>
        <w:rPr>
          <w:spacing w:val="-6"/>
        </w:rPr>
        <w:t> </w:t>
      </w:r>
      <w:r>
        <w:rPr/>
        <w:t>Ontario, </w:t>
      </w:r>
      <w:r>
        <w:rPr>
          <w:spacing w:val="-2"/>
        </w:rPr>
        <w:t>2006.</w:t>
      </w:r>
    </w:p>
    <w:p>
      <w:pPr>
        <w:pStyle w:val="BodyText"/>
        <w:spacing w:before="254"/>
      </w:pPr>
      <w:r>
        <w:rPr/>
        <w:t>Advisor,</w:t>
      </w:r>
      <w:r>
        <w:rPr>
          <w:spacing w:val="-5"/>
        </w:rPr>
        <w:t> </w:t>
      </w:r>
      <w:r>
        <w:rPr/>
        <w:t>Government</w:t>
      </w:r>
      <w:r>
        <w:rPr>
          <w:spacing w:val="-11"/>
        </w:rPr>
        <w:t> </w:t>
      </w:r>
      <w:r>
        <w:rPr/>
        <w:t>Accountability</w:t>
      </w:r>
      <w:r>
        <w:rPr>
          <w:spacing w:val="-5"/>
        </w:rPr>
        <w:t> </w:t>
      </w:r>
      <w:r>
        <w:rPr/>
        <w:t>Office,</w:t>
      </w:r>
      <w:r>
        <w:rPr>
          <w:spacing w:val="-4"/>
        </w:rPr>
        <w:t> </w:t>
      </w:r>
      <w:r>
        <w:rPr/>
        <w:t>“Unemployment</w:t>
      </w:r>
      <w:r>
        <w:rPr>
          <w:spacing w:val="-4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Rating,”</w:t>
      </w:r>
      <w:r>
        <w:rPr>
          <w:spacing w:val="-4"/>
        </w:rPr>
        <w:t> </w:t>
      </w:r>
      <w:r>
        <w:rPr>
          <w:spacing w:val="-2"/>
        </w:rPr>
        <w:t>2005–2006.</w:t>
      </w:r>
    </w:p>
    <w:p>
      <w:pPr>
        <w:pStyle w:val="BodyText"/>
        <w:spacing w:line="230" w:lineRule="auto" w:before="258"/>
        <w:ind w:right="305"/>
        <w:jc w:val="both"/>
      </w:pPr>
      <w:r>
        <w:rPr/>
        <w:t>External</w:t>
      </w:r>
      <w:r>
        <w:rPr>
          <w:spacing w:val="-13"/>
        </w:rPr>
        <w:t> </w:t>
      </w:r>
      <w:r>
        <w:rPr/>
        <w:t>Advisor,</w:t>
      </w:r>
      <w:r>
        <w:rPr>
          <w:spacing w:val="-10"/>
        </w:rPr>
        <w:t> </w:t>
      </w:r>
      <w:r>
        <w:rPr/>
        <w:t>“Evaluation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</w:t>
      </w:r>
      <w:r>
        <w:rPr>
          <w:spacing w:val="-8"/>
        </w:rPr>
        <w:t> </w:t>
      </w:r>
      <w:r>
        <w:rPr/>
        <w:t>Workforce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Partnership</w:t>
      </w:r>
      <w:r>
        <w:rPr>
          <w:spacing w:val="-8"/>
        </w:rPr>
        <w:t> </w:t>
      </w:r>
      <w:r>
        <w:rPr/>
        <w:t>Program</w:t>
      </w:r>
      <w:r>
        <w:rPr>
          <w:spacing w:val="-8"/>
        </w:rPr>
        <w:t> </w:t>
      </w:r>
      <w:r>
        <w:rPr/>
        <w:t>Individual Training</w:t>
      </w:r>
      <w:r>
        <w:rPr>
          <w:spacing w:val="-8"/>
        </w:rPr>
        <w:t> </w:t>
      </w:r>
      <w:r>
        <w:rPr/>
        <w:t>Grants,”</w:t>
      </w:r>
      <w:r>
        <w:rPr>
          <w:spacing w:val="-8"/>
        </w:rPr>
        <w:t> </w:t>
      </w:r>
      <w:r>
        <w:rPr/>
        <w:t>Heldrich</w:t>
      </w:r>
      <w:r>
        <w:rPr>
          <w:spacing w:val="-8"/>
        </w:rPr>
        <w:t> </w:t>
      </w:r>
      <w:r>
        <w:rPr/>
        <w:t>Center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Workforce</w:t>
      </w:r>
      <w:r>
        <w:rPr>
          <w:spacing w:val="-8"/>
        </w:rPr>
        <w:t> </w:t>
      </w:r>
      <w:r>
        <w:rPr/>
        <w:t>Development,</w:t>
      </w:r>
      <w:r>
        <w:rPr>
          <w:spacing w:val="-8"/>
        </w:rPr>
        <w:t> </w:t>
      </w:r>
      <w:r>
        <w:rPr/>
        <w:t>Rutgers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March–September </w:t>
      </w:r>
      <w:r>
        <w:rPr>
          <w:spacing w:val="-2"/>
        </w:rPr>
        <w:t>2002.</w:t>
      </w:r>
    </w:p>
    <w:p>
      <w:pPr>
        <w:pStyle w:val="BodyText"/>
        <w:spacing w:line="230" w:lineRule="auto" w:before="263"/>
        <w:ind w:right="91"/>
        <w:jc w:val="both"/>
      </w:pPr>
      <w:r>
        <w:rPr/>
        <w:t>External Evaluator, “Evaluation of Cost and Performance of Unemployment Insurance Call Centers in Washington</w:t>
      </w:r>
      <w:r>
        <w:rPr>
          <w:spacing w:val="-8"/>
        </w:rPr>
        <w:t> </w:t>
      </w:r>
      <w:r>
        <w:rPr/>
        <w:t>State,”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Joint</w:t>
      </w:r>
      <w:r>
        <w:rPr>
          <w:spacing w:val="-5"/>
        </w:rPr>
        <w:t> </w:t>
      </w:r>
      <w:r>
        <w:rPr/>
        <w:t>Legislative</w:t>
      </w:r>
      <w:r>
        <w:rPr>
          <w:spacing w:val="-12"/>
        </w:rPr>
        <w:t> </w:t>
      </w:r>
      <w:r>
        <w:rPr/>
        <w:t>Audit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May–October</w:t>
      </w:r>
      <w:r>
        <w:rPr>
          <w:spacing w:val="-5"/>
        </w:rPr>
        <w:t> </w:t>
      </w:r>
      <w:r>
        <w:rPr>
          <w:spacing w:val="-2"/>
        </w:rPr>
        <w:t>2001.</w:t>
      </w:r>
    </w:p>
    <w:p>
      <w:pPr>
        <w:pStyle w:val="BodyText"/>
        <w:spacing w:line="230" w:lineRule="auto" w:before="262"/>
        <w:ind w:right="240"/>
        <w:jc w:val="both"/>
      </w:pPr>
      <w:r>
        <w:rPr/>
        <w:t>Expert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Developing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Workforce</w:t>
      </w:r>
      <w:r>
        <w:rPr>
          <w:spacing w:val="-5"/>
        </w:rPr>
        <w:t> </w:t>
      </w:r>
      <w:r>
        <w:rPr/>
        <w:t>Investment</w:t>
      </w:r>
      <w:r>
        <w:rPr>
          <w:spacing w:val="-13"/>
        </w:rPr>
        <w:t> </w:t>
      </w:r>
      <w:r>
        <w:rPr/>
        <w:t>Act</w:t>
      </w:r>
      <w:r>
        <w:rPr>
          <w:spacing w:val="-5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Plan.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 Labor, Employment and Training Administration, 1999.</w:t>
      </w:r>
    </w:p>
    <w:p>
      <w:pPr>
        <w:pStyle w:val="BodyText"/>
        <w:spacing w:line="230" w:lineRule="auto" w:before="262"/>
        <w:ind w:right="123"/>
        <w:jc w:val="both"/>
      </w:pPr>
      <w:r>
        <w:rPr/>
        <w:t>Consultant,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Unemployment</w:t>
      </w:r>
      <w:r>
        <w:rPr>
          <w:spacing w:val="-9"/>
        </w:rPr>
        <w:t> </w:t>
      </w:r>
      <w:r>
        <w:rPr/>
        <w:t>Insurance</w:t>
      </w:r>
      <w:r>
        <w:rPr>
          <w:spacing w:val="-9"/>
        </w:rPr>
        <w:t> </w:t>
      </w:r>
      <w:r>
        <w:rPr/>
        <w:t>Recipiency,</w:t>
      </w:r>
      <w:r>
        <w:rPr>
          <w:spacing w:val="-9"/>
        </w:rPr>
        <w:t> </w:t>
      </w:r>
      <w:r>
        <w:rPr/>
        <w:t>U.S.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Labor,</w:t>
      </w:r>
      <w:r>
        <w:rPr>
          <w:spacing w:val="-9"/>
        </w:rPr>
        <w:t> </w:t>
      </w:r>
      <w:r>
        <w:rPr/>
        <w:t>Washington,</w:t>
      </w:r>
      <w:r>
        <w:rPr>
          <w:spacing w:val="-9"/>
        </w:rPr>
        <w:t> </w:t>
      </w:r>
      <w:r>
        <w:rPr/>
        <w:t>DC (project administered by the Urban Institute), July 1999–June 2001.</w:t>
      </w:r>
    </w:p>
    <w:p>
      <w:pPr>
        <w:pStyle w:val="BodyText"/>
        <w:spacing w:after="0" w:line="230" w:lineRule="auto"/>
        <w:jc w:val="both"/>
        <w:sectPr>
          <w:pgSz w:w="12240" w:h="15840"/>
          <w:pgMar w:header="0" w:footer="862" w:top="1400" w:bottom="1060" w:left="1440" w:right="1440"/>
        </w:sectPr>
      </w:pPr>
    </w:p>
    <w:p>
      <w:pPr>
        <w:pStyle w:val="BodyText"/>
        <w:spacing w:line="230" w:lineRule="auto" w:before="43"/>
      </w:pPr>
      <w:r>
        <w:rPr/>
        <w:t>Principal Investigator, “Denied Claims Accuracy Pilot Project. Division of Actuarial Services,” Unemployment</w:t>
      </w:r>
      <w:r>
        <w:rPr>
          <w:spacing w:val="-6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Service,</w:t>
      </w:r>
      <w:r>
        <w:rPr>
          <w:spacing w:val="-6"/>
        </w:rPr>
        <w:t> </w:t>
      </w:r>
      <w:r>
        <w:rPr/>
        <w:t>U.S.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Labor,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/>
        <w:t>1998–May</w:t>
      </w:r>
      <w:r>
        <w:rPr>
          <w:spacing w:val="-6"/>
        </w:rPr>
        <w:t> </w:t>
      </w:r>
      <w:r>
        <w:rPr/>
        <w:t>2000.</w:t>
      </w:r>
      <w:r>
        <w:rPr>
          <w:spacing w:val="-6"/>
        </w:rPr>
        <w:t> </w:t>
      </w:r>
      <w:r>
        <w:rPr/>
        <w:t>(Consultant,</w:t>
      </w:r>
      <w:r>
        <w:rPr>
          <w:spacing w:val="-6"/>
        </w:rPr>
        <w:t> </w:t>
      </w:r>
      <w:r>
        <w:rPr/>
        <w:t>June 1995–March 1998.)</w:t>
      </w:r>
    </w:p>
    <w:p>
      <w:pPr>
        <w:pStyle w:val="BodyText"/>
        <w:spacing w:line="463" w:lineRule="auto" w:before="254"/>
        <w:ind w:right="847"/>
      </w:pPr>
      <w:r>
        <w:rPr/>
        <w:t>Board of Directors, Southwest Michigan Healthplan Purchasing Alliance, 1997–1998.</w:t>
      </w:r>
      <w:r>
        <w:rPr>
          <w:spacing w:val="40"/>
        </w:rPr>
        <w:t> </w:t>
      </w:r>
      <w:r>
        <w:rPr/>
        <w:t>Consultant, Advisory Council on Unemployment Compensation, Washington, DC, 1994–1996. Resident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Governors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/>
        <w:t>System,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DC,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1992.</w:t>
      </w:r>
    </w:p>
    <w:p>
      <w:pPr>
        <w:pStyle w:val="BodyText"/>
        <w:spacing w:line="230" w:lineRule="auto" w:before="6"/>
        <w:ind w:right="118"/>
      </w:pPr>
      <w:r>
        <w:rPr/>
        <w:t>Consultant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Relations,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Hawaii,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implementing</w:t>
      </w:r>
      <w:r>
        <w:rPr>
          <w:spacing w:val="-3"/>
        </w:rPr>
        <w:t> </w:t>
      </w:r>
      <w:r>
        <w:rPr/>
        <w:t>the Hawaii Employment and Training Fund (Act 68), 1991–1995.</w:t>
      </w:r>
    </w:p>
    <w:p>
      <w:pPr>
        <w:pStyle w:val="BodyText"/>
        <w:spacing w:line="230" w:lineRule="auto" w:before="262"/>
      </w:pPr>
      <w:r>
        <w:rPr/>
        <w:t>Academic</w:t>
      </w:r>
      <w:r>
        <w:rPr>
          <w:spacing w:val="-7"/>
        </w:rPr>
        <w:t> </w:t>
      </w:r>
      <w:r>
        <w:rPr/>
        <w:t>Consortium</w:t>
      </w:r>
      <w:r>
        <w:rPr>
          <w:spacing w:val="-7"/>
        </w:rPr>
        <w:t> </w:t>
      </w:r>
      <w:r>
        <w:rPr/>
        <w:t>member,</w:t>
      </w:r>
      <w:r>
        <w:rPr>
          <w:spacing w:val="-7"/>
        </w:rPr>
        <w:t> </w:t>
      </w:r>
      <w:r>
        <w:rPr/>
        <w:t>Governor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Michigan’s</w:t>
      </w:r>
      <w:r>
        <w:rPr>
          <w:spacing w:val="-7"/>
        </w:rPr>
        <w:t> </w:t>
      </w:r>
      <w:r>
        <w:rPr/>
        <w:t>Task</w:t>
      </w:r>
      <w:r>
        <w:rPr>
          <w:spacing w:val="-7"/>
        </w:rPr>
        <w:t> </w:t>
      </w:r>
      <w:r>
        <w:rPr/>
        <w:t>Force</w:t>
      </w:r>
      <w:r>
        <w:rPr>
          <w:spacing w:val="-7"/>
        </w:rPr>
        <w:t> </w:t>
      </w:r>
      <w:r>
        <w:rPr/>
        <w:t>on</w:t>
      </w:r>
      <w:r>
        <w:rPr>
          <w:spacing w:val="-13"/>
        </w:rPr>
        <w:t> </w:t>
      </w:r>
      <w:r>
        <w:rPr/>
        <w:t>Access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Care,</w:t>
      </w:r>
      <w:r>
        <w:rPr>
          <w:spacing w:val="-7"/>
        </w:rPr>
        <w:t> </w:t>
      </w:r>
      <w:r>
        <w:rPr/>
        <w:t>February 1989–February 1990.</w:t>
      </w:r>
    </w:p>
    <w:p>
      <w:pPr>
        <w:spacing w:line="230" w:lineRule="auto" w:before="262"/>
        <w:ind w:left="0" w:right="118" w:firstLine="0"/>
        <w:jc w:val="left"/>
        <w:rPr>
          <w:sz w:val="20"/>
        </w:rPr>
      </w:pPr>
      <w:r>
        <w:rPr>
          <w:sz w:val="20"/>
        </w:rPr>
        <w:t>Regular</w:t>
      </w:r>
      <w:r>
        <w:rPr>
          <w:spacing w:val="-5"/>
          <w:sz w:val="20"/>
        </w:rPr>
        <w:t> </w:t>
      </w:r>
      <w:r>
        <w:rPr>
          <w:sz w:val="20"/>
        </w:rPr>
        <w:t>Contributor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Outlook: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Report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West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Michigan</w:t>
      </w:r>
      <w:r>
        <w:rPr>
          <w:i/>
          <w:spacing w:val="-6"/>
          <w:sz w:val="20"/>
        </w:rPr>
        <w:t> </w:t>
      </w:r>
      <w:r>
        <w:rPr>
          <w:sz w:val="20"/>
        </w:rPr>
        <w:t>(published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W.</w:t>
      </w:r>
      <w:r>
        <w:rPr>
          <w:spacing w:val="-5"/>
          <w:sz w:val="20"/>
        </w:rPr>
        <w:t> </w:t>
      </w:r>
      <w:r>
        <w:rPr>
          <w:sz w:val="20"/>
        </w:rPr>
        <w:t>E. Upjohn Institute for Employment Research), August 1984–November 1985.</w:t>
      </w:r>
    </w:p>
    <w:p>
      <w:pPr>
        <w:pStyle w:val="Heading1"/>
        <w:spacing w:before="261"/>
      </w:pPr>
      <w:r>
        <w:rPr>
          <w:color w:val="4F81BD"/>
        </w:rPr>
        <w:t>SELECTED</w:t>
      </w:r>
      <w:r>
        <w:rPr>
          <w:color w:val="4F81BD"/>
          <w:spacing w:val="18"/>
        </w:rPr>
        <w:t> </w:t>
      </w:r>
      <w:r>
        <w:rPr>
          <w:color w:val="4F81BD"/>
        </w:rPr>
        <w:t>PRESENTATIONS</w:t>
      </w:r>
      <w:r>
        <w:rPr>
          <w:color w:val="4F81BD"/>
          <w:spacing w:val="13"/>
        </w:rPr>
        <w:t> </w:t>
      </w:r>
      <w:r>
        <w:rPr>
          <w:color w:val="4F81BD"/>
        </w:rPr>
        <w:t>TO</w:t>
      </w:r>
      <w:r>
        <w:rPr>
          <w:color w:val="4F81BD"/>
          <w:spacing w:val="19"/>
        </w:rPr>
        <w:t> </w:t>
      </w:r>
      <w:r>
        <w:rPr>
          <w:color w:val="4F81BD"/>
        </w:rPr>
        <w:t>GROUPS</w:t>
      </w:r>
      <w:r>
        <w:rPr>
          <w:color w:val="4F81BD"/>
          <w:spacing w:val="19"/>
        </w:rPr>
        <w:t> </w:t>
      </w:r>
      <w:r>
        <w:rPr>
          <w:color w:val="4F81BD"/>
        </w:rPr>
        <w:t>OTHER</w:t>
      </w:r>
      <w:r>
        <w:rPr>
          <w:color w:val="4F81BD"/>
          <w:spacing w:val="13"/>
        </w:rPr>
        <w:t> </w:t>
      </w:r>
      <w:r>
        <w:rPr>
          <w:color w:val="4F81BD"/>
        </w:rPr>
        <w:t>THAN</w:t>
      </w:r>
      <w:r>
        <w:rPr>
          <w:color w:val="4F81BD"/>
          <w:spacing w:val="12"/>
        </w:rPr>
        <w:t> </w:t>
      </w:r>
      <w:r>
        <w:rPr>
          <w:color w:val="4F81BD"/>
        </w:rPr>
        <w:t>ACADEMIC</w:t>
      </w:r>
      <w:r>
        <w:rPr>
          <w:color w:val="4F81BD"/>
          <w:spacing w:val="19"/>
        </w:rPr>
        <w:t> </w:t>
      </w:r>
      <w:r>
        <w:rPr>
          <w:color w:val="4F81BD"/>
          <w:spacing w:val="-2"/>
        </w:rPr>
        <w:t>ECONOMISTS</w:t>
      </w:r>
    </w:p>
    <w:p>
      <w:pPr>
        <w:pStyle w:val="BodyText"/>
        <w:spacing w:before="115"/>
        <w:rPr>
          <w:rFonts w:ascii="Tahoma"/>
          <w:b/>
        </w:rPr>
      </w:pPr>
    </w:p>
    <w:p>
      <w:pPr>
        <w:pStyle w:val="BodyText"/>
        <w:spacing w:line="230" w:lineRule="auto"/>
        <w:ind w:right="118"/>
      </w:pPr>
      <w:r>
        <w:rPr/>
        <w:t>“The</w:t>
      </w:r>
      <w:r>
        <w:rPr>
          <w:spacing w:val="-4"/>
        </w:rPr>
        <w:t> </w:t>
      </w:r>
      <w:r>
        <w:rPr/>
        <w:t>Pandemic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Reshuffle.”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 Research Forum, February 22, 2022.</w:t>
      </w:r>
    </w:p>
    <w:p>
      <w:pPr>
        <w:pStyle w:val="BodyText"/>
        <w:spacing w:line="230" w:lineRule="auto" w:before="262"/>
        <w:ind w:right="118"/>
      </w:pPr>
      <w:r>
        <w:rPr/>
        <w:t>“Labor</w:t>
      </w:r>
      <w:r>
        <w:rPr>
          <w:spacing w:val="-4"/>
        </w:rPr>
        <w:t> </w:t>
      </w:r>
      <w:r>
        <w:rPr/>
        <w:t>Markets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Pandemic</w:t>
      </w:r>
      <w:r>
        <w:rPr>
          <w:spacing w:val="-4"/>
        </w:rPr>
        <w:t> </w:t>
      </w:r>
      <w:r>
        <w:rPr/>
        <w:t>and</w:t>
      </w:r>
      <w:r>
        <w:rPr>
          <w:spacing w:val="-12"/>
        </w:rPr>
        <w:t> </w:t>
      </w:r>
      <w:r>
        <w:rPr/>
        <w:t>After.”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 Research Legislative Staff Training Seminar, September 10, 2021.</w:t>
      </w:r>
    </w:p>
    <w:p>
      <w:pPr>
        <w:pStyle w:val="BodyText"/>
        <w:spacing w:line="230" w:lineRule="auto" w:before="262"/>
      </w:pPr>
      <w:r>
        <w:rPr/>
        <w:t>“Will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Post-Recession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Constrain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Growth?”</w:t>
      </w:r>
      <w:r>
        <w:rPr>
          <w:spacing w:val="-6"/>
        </w:rPr>
        <w:t> </w:t>
      </w:r>
      <w:r>
        <w:rPr/>
        <w:t>Presentation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Consensus Revenue Estimating Conference, State Capitol, Lansing, MI, May 17, 2017.</w:t>
      </w:r>
    </w:p>
    <w:p>
      <w:pPr>
        <w:pStyle w:val="BodyText"/>
        <w:spacing w:before="12"/>
      </w:pPr>
    </w:p>
    <w:p>
      <w:pPr>
        <w:pStyle w:val="BodyText"/>
        <w:spacing w:line="230" w:lineRule="auto"/>
        <w:ind w:right="60"/>
      </w:pPr>
      <w:r>
        <w:rPr/>
        <w:t>“Worker</w:t>
      </w:r>
      <w:r>
        <w:rPr>
          <w:spacing w:val="-6"/>
        </w:rPr>
        <w:t> </w:t>
      </w:r>
      <w:r>
        <w:rPr/>
        <w:t>Dislocation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Unemployment</w:t>
      </w:r>
      <w:r>
        <w:rPr>
          <w:spacing w:val="-6"/>
        </w:rPr>
        <w:t> </w:t>
      </w:r>
      <w:r>
        <w:rPr/>
        <w:t>Insurance.”</w:t>
      </w:r>
      <w:r>
        <w:rPr>
          <w:spacing w:val="-6"/>
        </w:rPr>
        <w:t> </w:t>
      </w:r>
      <w:r>
        <w:rPr/>
        <w:t>Presentation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State Workforce Agencies Winter Policy Forum, Arlington, VA, March 1-2, 2012.</w:t>
      </w:r>
    </w:p>
    <w:p>
      <w:pPr>
        <w:pStyle w:val="BodyText"/>
        <w:spacing w:line="230" w:lineRule="auto" w:before="262"/>
      </w:pPr>
      <w:r>
        <w:rPr/>
        <w:t>“Unemployment</w:t>
      </w:r>
      <w:r>
        <w:rPr>
          <w:spacing w:val="-6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Displaced</w:t>
      </w:r>
      <w:r>
        <w:rPr>
          <w:spacing w:val="-6"/>
        </w:rPr>
        <w:t> </w:t>
      </w:r>
      <w:r>
        <w:rPr/>
        <w:t>Workers.”</w:t>
      </w:r>
      <w:r>
        <w:rPr>
          <w:spacing w:val="-6"/>
        </w:rPr>
        <w:t> </w:t>
      </w:r>
      <w:r>
        <w:rPr/>
        <w:t>Presentation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Academy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 Insurance Annual Conference, National Press Club, Washington, DC, January 27-28, 2011.</w:t>
      </w:r>
    </w:p>
    <w:p>
      <w:pPr>
        <w:pStyle w:val="BodyText"/>
        <w:spacing w:line="265" w:lineRule="exact" w:before="253"/>
      </w:pPr>
      <w:r>
        <w:rPr/>
        <w:t>“A</w:t>
      </w:r>
      <w:r>
        <w:rPr>
          <w:spacing w:val="-13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Agenda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Unemployment</w:t>
      </w:r>
      <w:r>
        <w:rPr>
          <w:spacing w:val="-2"/>
        </w:rPr>
        <w:t> </w:t>
      </w:r>
      <w:r>
        <w:rPr/>
        <w:t>Insurance.”</w:t>
      </w:r>
      <w:r>
        <w:rPr>
          <w:spacing w:val="-2"/>
        </w:rPr>
        <w:t> </w:t>
      </w:r>
      <w:r>
        <w:rPr/>
        <w:t>Presented</w:t>
      </w:r>
      <w:r>
        <w:rPr>
          <w:spacing w:val="-1"/>
        </w:rPr>
        <w:t> </w:t>
      </w:r>
      <w:r>
        <w:rPr>
          <w:spacing w:val="-5"/>
        </w:rPr>
        <w:t>at:</w:t>
      </w:r>
    </w:p>
    <w:p>
      <w:pPr>
        <w:pStyle w:val="BodyText"/>
        <w:spacing w:line="230" w:lineRule="auto" w:before="4"/>
        <w:ind w:left="720" w:hanging="360"/>
      </w:pPr>
      <w:r>
        <w:rPr/>
        <w:t>2010</w:t>
      </w:r>
      <w:r>
        <w:rPr>
          <w:spacing w:val="-8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Unemployment</w:t>
      </w:r>
      <w:r>
        <w:rPr>
          <w:spacing w:val="-7"/>
        </w:rPr>
        <w:t> </w:t>
      </w:r>
      <w:r>
        <w:rPr/>
        <w:t>Insurance,</w:t>
      </w:r>
      <w:r>
        <w:rPr>
          <w:spacing w:val="-7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Workforce Agencies, Washington, DC, October 19-20, 2010.</w:t>
      </w:r>
    </w:p>
    <w:p>
      <w:pPr>
        <w:pStyle w:val="BodyText"/>
        <w:spacing w:line="230" w:lineRule="auto" w:before="2"/>
        <w:ind w:left="720" w:hanging="360"/>
      </w:pPr>
      <w:r>
        <w:rPr/>
        <w:t>National</w:t>
      </w:r>
      <w:r>
        <w:rPr>
          <w:spacing w:val="-13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Workforce</w:t>
      </w:r>
      <w:r>
        <w:rPr>
          <w:spacing w:val="-13"/>
        </w:rPr>
        <w:t> </w:t>
      </w:r>
      <w:r>
        <w:rPr/>
        <w:t>Agencies</w:t>
      </w:r>
      <w:r>
        <w:rPr>
          <w:spacing w:val="-5"/>
        </w:rPr>
        <w:t> </w:t>
      </w:r>
      <w:r>
        <w:rPr/>
        <w:t>74th</w:t>
      </w:r>
      <w:r>
        <w:rPr>
          <w:spacing w:val="-13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Madison,</w:t>
      </w:r>
      <w:r>
        <w:rPr>
          <w:spacing w:val="-5"/>
        </w:rPr>
        <w:t> </w:t>
      </w:r>
      <w:r>
        <w:rPr/>
        <w:t>WI,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22, </w:t>
      </w:r>
      <w:r>
        <w:rPr>
          <w:spacing w:val="-2"/>
        </w:rPr>
        <w:t>2010.</w:t>
      </w:r>
    </w:p>
    <w:p>
      <w:pPr>
        <w:pStyle w:val="BodyText"/>
        <w:spacing w:line="230" w:lineRule="auto" w:before="262"/>
      </w:pPr>
      <w:r>
        <w:rPr/>
        <w:t>“Does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Pay</w:t>
      </w:r>
      <w:r>
        <w:rPr>
          <w:spacing w:val="-3"/>
        </w:rPr>
        <w:t> </w:t>
      </w:r>
      <w:r>
        <w:rPr/>
        <w:t>to</w:t>
      </w:r>
      <w:r>
        <w:rPr>
          <w:spacing w:val="-11"/>
        </w:rPr>
        <w:t> </w:t>
      </w:r>
      <w:r>
        <w:rPr/>
        <w:t>Attend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Elite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University?”</w:t>
      </w:r>
      <w:r>
        <w:rPr>
          <w:spacing w:val="-11"/>
        </w:rPr>
        <w:t> </w:t>
      </w:r>
      <w:r>
        <w:rPr/>
        <w:t>Annual</w:t>
      </w:r>
      <w:r>
        <w:rPr>
          <w:spacing w:val="-3"/>
        </w:rPr>
        <w:t> </w:t>
      </w:r>
      <w:r>
        <w:rPr/>
        <w:t>D.K.</w:t>
      </w:r>
      <w:r>
        <w:rPr>
          <w:spacing w:val="-3"/>
        </w:rPr>
        <w:t> </w:t>
      </w:r>
      <w:r>
        <w:rPr/>
        <w:t>Smith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Middlebury College, November 8, 2007.</w:t>
      </w:r>
    </w:p>
    <w:p>
      <w:pPr>
        <w:pStyle w:val="BodyText"/>
        <w:spacing w:line="230" w:lineRule="auto" w:before="261"/>
      </w:pPr>
      <w:r>
        <w:rPr/>
        <w:t>“Strategic</w:t>
      </w:r>
      <w:r>
        <w:rPr>
          <w:spacing w:val="-10"/>
        </w:rPr>
        <w:t> </w:t>
      </w:r>
      <w:r>
        <w:rPr/>
        <w:t>Benefits:</w:t>
      </w:r>
      <w:r>
        <w:rPr>
          <w:spacing w:val="-8"/>
        </w:rPr>
        <w:t> </w:t>
      </w:r>
      <w:r>
        <w:rPr/>
        <w:t>Trends,</w:t>
      </w:r>
      <w:r>
        <w:rPr>
          <w:spacing w:val="-8"/>
        </w:rPr>
        <w:t> </w:t>
      </w:r>
      <w:r>
        <w:rPr/>
        <w:t>Challenges,</w:t>
      </w:r>
      <w:r>
        <w:rPr>
          <w:spacing w:val="-8"/>
        </w:rPr>
        <w:t> </w:t>
      </w:r>
      <w:r>
        <w:rPr/>
        <w:t>and</w:t>
      </w:r>
      <w:r>
        <w:rPr>
          <w:spacing w:val="-13"/>
        </w:rPr>
        <w:t> </w:t>
      </w:r>
      <w:r>
        <w:rPr/>
        <w:t>Approaches.”</w:t>
      </w:r>
      <w:r>
        <w:rPr>
          <w:spacing w:val="-7"/>
        </w:rPr>
        <w:t> </w:t>
      </w:r>
      <w:r>
        <w:rPr/>
        <w:t>Presentation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Human</w:t>
      </w:r>
      <w:r>
        <w:rPr>
          <w:spacing w:val="-8"/>
        </w:rPr>
        <w:t> </w:t>
      </w:r>
      <w:r>
        <w:rPr/>
        <w:t>Resource Management Association of Chicago, Chicago, September 27, 2006.</w:t>
      </w:r>
    </w:p>
    <w:p>
      <w:pPr>
        <w:pStyle w:val="BodyText"/>
        <w:spacing w:after="0" w:line="230" w:lineRule="auto"/>
        <w:sectPr>
          <w:pgSz w:w="12240" w:h="15840"/>
          <w:pgMar w:header="0" w:footer="862" w:top="1400" w:bottom="1060" w:left="1440" w:right="1440"/>
        </w:sectPr>
      </w:pPr>
    </w:p>
    <w:p>
      <w:pPr>
        <w:pStyle w:val="BodyText"/>
        <w:spacing w:line="230" w:lineRule="auto" w:before="43"/>
      </w:pPr>
      <w:r>
        <w:rPr/>
        <w:t>“Background on SUTA</w:t>
      </w:r>
      <w:r>
        <w:rPr>
          <w:spacing w:val="-4"/>
        </w:rPr>
        <w:t> </w:t>
      </w:r>
      <w:r>
        <w:rPr/>
        <w:t>Dumping.” Presentation at the Institute for Public Policy and Social Research Forum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“Talk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Tax</w:t>
      </w:r>
      <w:r>
        <w:rPr>
          <w:spacing w:val="-7"/>
        </w:rPr>
        <w:t> </w:t>
      </w:r>
      <w:r>
        <w:rPr/>
        <w:t>Reform:</w:t>
      </w:r>
      <w:r>
        <w:rPr>
          <w:spacing w:val="-7"/>
        </w:rPr>
        <w:t> </w:t>
      </w:r>
      <w:r>
        <w:rPr/>
        <w:t>Unemployment</w:t>
      </w:r>
      <w:r>
        <w:rPr>
          <w:spacing w:val="-7"/>
        </w:rPr>
        <w:t> </w:t>
      </w:r>
      <w:r>
        <w:rPr/>
        <w:t>Taxes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Loopholes,”</w:t>
      </w:r>
      <w:r>
        <w:rPr>
          <w:spacing w:val="-7"/>
        </w:rPr>
        <w:t> </w:t>
      </w:r>
      <w:r>
        <w:rPr/>
        <w:t>Lansing,</w:t>
      </w:r>
      <w:r>
        <w:rPr>
          <w:spacing w:val="-7"/>
        </w:rPr>
        <w:t> </w:t>
      </w:r>
      <w:r>
        <w:rPr/>
        <w:t>MI,</w:t>
      </w:r>
      <w:r>
        <w:rPr>
          <w:spacing w:val="-7"/>
        </w:rPr>
        <w:t> </w:t>
      </w:r>
      <w:r>
        <w:rPr/>
        <w:t>March</w:t>
      </w:r>
      <w:r>
        <w:rPr>
          <w:spacing w:val="-7"/>
        </w:rPr>
        <w:t> </w:t>
      </w:r>
      <w:r>
        <w:rPr/>
        <w:t>30, </w:t>
      </w:r>
      <w:r>
        <w:rPr>
          <w:spacing w:val="-2"/>
        </w:rPr>
        <w:t>2005.</w:t>
      </w:r>
    </w:p>
    <w:p>
      <w:pPr>
        <w:pStyle w:val="BodyText"/>
        <w:spacing w:line="230" w:lineRule="auto" w:before="263"/>
        <w:ind w:right="118"/>
      </w:pPr>
      <w:r>
        <w:rPr/>
        <w:t>“Reducing</w:t>
      </w:r>
      <w:r>
        <w:rPr>
          <w:spacing w:val="-5"/>
        </w:rPr>
        <w:t> </w:t>
      </w:r>
      <w:r>
        <w:rPr/>
        <w:t>Cross-subsidies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Unemployment</w:t>
      </w:r>
      <w:r>
        <w:rPr>
          <w:spacing w:val="-5"/>
        </w:rPr>
        <w:t> </w:t>
      </w:r>
      <w:r>
        <w:rPr/>
        <w:t>Insurance.”</w:t>
      </w:r>
      <w:r>
        <w:rPr>
          <w:spacing w:val="-5"/>
        </w:rPr>
        <w:t> </w:t>
      </w:r>
      <w:r>
        <w:rPr/>
        <w:t>Presentation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Foundation for Unemployment Compensation and Workers’ Compensation Annual National Conference, Washington, DC, March 30–April 1, 2003.</w:t>
      </w:r>
    </w:p>
    <w:p>
      <w:pPr>
        <w:pStyle w:val="BodyText"/>
        <w:spacing w:line="230" w:lineRule="auto" w:before="262"/>
      </w:pPr>
      <w:r>
        <w:rPr/>
        <w:t>Testimony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Subcommittee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Ways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Means,</w:t>
      </w:r>
      <w:r>
        <w:rPr>
          <w:spacing w:val="-6"/>
        </w:rPr>
        <w:t> </w:t>
      </w:r>
      <w:r>
        <w:rPr/>
        <w:t>U.S. House of Representatives, Hearing on Unemployment Fraud and Abuse, June 11, 2002. (Paper on “Unemployment Insurance Overpayments and Underpayments” read into the record.)</w:t>
      </w:r>
    </w:p>
    <w:p>
      <w:pPr>
        <w:pStyle w:val="BodyText"/>
        <w:spacing w:line="265" w:lineRule="exact" w:before="255"/>
      </w:pPr>
      <w:r>
        <w:rPr/>
        <w:t>“Current</w:t>
      </w:r>
      <w:r>
        <w:rPr>
          <w:spacing w:val="-2"/>
        </w:rPr>
        <w:t> </w:t>
      </w:r>
      <w:r>
        <w:rPr/>
        <w:t>Issues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Unemployment</w:t>
      </w:r>
      <w:r>
        <w:rPr>
          <w:spacing w:val="-2"/>
        </w:rPr>
        <w:t> </w:t>
      </w:r>
      <w:r>
        <w:rPr/>
        <w:t>Insurance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Programs.”</w:t>
      </w:r>
      <w:r>
        <w:rPr>
          <w:spacing w:val="-2"/>
        </w:rPr>
        <w:t> </w:t>
      </w:r>
      <w:r>
        <w:rPr/>
        <w:t>Presentation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  <w:spacing w:line="230" w:lineRule="auto" w:before="3"/>
      </w:pP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Dialogue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Service Programs, Novi, MI, July 14, 1998.</w:t>
      </w:r>
    </w:p>
    <w:p>
      <w:pPr>
        <w:pStyle w:val="BodyText"/>
        <w:spacing w:line="230" w:lineRule="auto" w:before="262"/>
      </w:pPr>
      <w:r>
        <w:rPr/>
        <w:t>“Reemployment</w:t>
      </w:r>
      <w:r>
        <w:rPr>
          <w:spacing w:val="-5"/>
        </w:rPr>
        <w:t> </w:t>
      </w:r>
      <w:r>
        <w:rPr/>
        <w:t>Initiatives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Unemployment</w:t>
      </w:r>
      <w:r>
        <w:rPr>
          <w:spacing w:val="-5"/>
        </w:rPr>
        <w:t> </w:t>
      </w:r>
      <w:r>
        <w:rPr/>
        <w:t>Compensation: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Recent</w:t>
      </w:r>
      <w:r>
        <w:rPr>
          <w:spacing w:val="-5"/>
        </w:rPr>
        <w:t> </w:t>
      </w:r>
      <w:r>
        <w:rPr/>
        <w:t>Demonstration</w:t>
      </w:r>
      <w:r>
        <w:rPr>
          <w:spacing w:val="-5"/>
        </w:rPr>
        <w:t> </w:t>
      </w:r>
      <w:r>
        <w:rPr/>
        <w:t>Projects.” Presentation to the National Meeting of the National Foundation for Unemployment Compensation and Workers’ Compensation, Rochester, NY, May 16–18, 1994.</w:t>
      </w:r>
    </w:p>
    <w:p>
      <w:pPr>
        <w:pStyle w:val="BodyText"/>
        <w:spacing w:line="230" w:lineRule="auto" w:before="263"/>
        <w:ind w:right="60"/>
      </w:pPr>
      <w:r>
        <w:rPr/>
        <w:t>“Recent Research on Reemployment Initiatives.” Presentation to the Board of Trustees of the National Foundation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Unemployment</w:t>
      </w:r>
      <w:r>
        <w:rPr>
          <w:spacing w:val="-8"/>
        </w:rPr>
        <w:t> </w:t>
      </w:r>
      <w:r>
        <w:rPr/>
        <w:t>Compensation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Workers’</w:t>
      </w:r>
      <w:r>
        <w:rPr>
          <w:spacing w:val="-8"/>
        </w:rPr>
        <w:t> </w:t>
      </w:r>
      <w:r>
        <w:rPr/>
        <w:t>Compensation,</w:t>
      </w:r>
      <w:r>
        <w:rPr>
          <w:spacing w:val="-8"/>
        </w:rPr>
        <w:t> </w:t>
      </w:r>
      <w:r>
        <w:rPr/>
        <w:t>Washington,</w:t>
      </w:r>
      <w:r>
        <w:rPr>
          <w:spacing w:val="-8"/>
        </w:rPr>
        <w:t> </w:t>
      </w:r>
      <w:r>
        <w:rPr/>
        <w:t>DC.,</w:t>
      </w:r>
      <w:r>
        <w:rPr>
          <w:spacing w:val="-13"/>
        </w:rPr>
        <w:t> </w:t>
      </w:r>
      <w:r>
        <w:rPr/>
        <w:t>April</w:t>
      </w:r>
      <w:r>
        <w:rPr>
          <w:spacing w:val="-7"/>
        </w:rPr>
        <w:t> </w:t>
      </w:r>
      <w:r>
        <w:rPr/>
        <w:t>27, </w:t>
      </w:r>
      <w:r>
        <w:rPr>
          <w:spacing w:val="-2"/>
        </w:rPr>
        <w:t>1994.</w:t>
      </w:r>
    </w:p>
    <w:p>
      <w:pPr>
        <w:pStyle w:val="BodyText"/>
        <w:spacing w:line="230" w:lineRule="auto" w:before="263"/>
        <w:ind w:right="60"/>
      </w:pPr>
      <w:r>
        <w:rPr/>
        <w:t>Testimony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Subcommittees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Select</w:t>
      </w:r>
      <w:r>
        <w:rPr>
          <w:spacing w:val="-6"/>
        </w:rPr>
        <w:t> </w:t>
      </w:r>
      <w:r>
        <w:rPr/>
        <w:t>Revenue</w:t>
      </w:r>
      <w:r>
        <w:rPr>
          <w:spacing w:val="-6"/>
        </w:rPr>
        <w:t> </w:t>
      </w:r>
      <w:r>
        <w:rPr/>
        <w:t>Measures,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on Ways and Means, U.S. House of Representatives, Hearings on Employer-Provided Fringe Benefits, September 18, 1984. (Paper on “The Tax Treatment of Fringe Benefits” read into the record.)</w:t>
      </w:r>
    </w:p>
    <w:p>
      <w:pPr>
        <w:pStyle w:val="Heading1"/>
        <w:spacing w:before="262"/>
      </w:pPr>
      <w:r>
        <w:rPr>
          <w:color w:val="4F81BD"/>
        </w:rPr>
        <w:t>SERVICE</w:t>
      </w:r>
      <w:r>
        <w:rPr>
          <w:color w:val="4F81BD"/>
          <w:spacing w:val="6"/>
        </w:rPr>
        <w:t> </w:t>
      </w:r>
      <w:r>
        <w:rPr>
          <w:color w:val="4F81BD"/>
        </w:rPr>
        <w:t>TO</w:t>
      </w:r>
      <w:r>
        <w:rPr>
          <w:color w:val="4F81BD"/>
          <w:spacing w:val="10"/>
        </w:rPr>
        <w:t> </w:t>
      </w:r>
      <w:r>
        <w:rPr>
          <w:color w:val="4F81BD"/>
        </w:rPr>
        <w:t>PROFESSIONAL</w:t>
      </w:r>
      <w:r>
        <w:rPr>
          <w:color w:val="4F81BD"/>
          <w:spacing w:val="11"/>
        </w:rPr>
        <w:t> </w:t>
      </w:r>
      <w:r>
        <w:rPr>
          <w:color w:val="4F81BD"/>
          <w:spacing w:val="-2"/>
        </w:rPr>
        <w:t>ORGANIZATIONS</w:t>
      </w:r>
    </w:p>
    <w:p>
      <w:pPr>
        <w:pStyle w:val="BodyText"/>
        <w:spacing w:before="68"/>
        <w:rPr>
          <w:rFonts w:ascii="Tahoma"/>
          <w:b/>
        </w:rPr>
      </w:pPr>
    </w:p>
    <w:p>
      <w:pPr>
        <w:pStyle w:val="BodyText"/>
        <w:spacing w:line="265" w:lineRule="exact"/>
      </w:pPr>
      <w:r>
        <w:rPr/>
        <w:t>Labor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Relations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spacing w:line="265" w:lineRule="exact"/>
        <w:ind w:left="920"/>
      </w:pPr>
      <w:r>
        <w:rPr/>
        <w:t>Coordinator,</w:t>
      </w:r>
      <w:r>
        <w:rPr>
          <w:spacing w:val="-7"/>
        </w:rPr>
        <w:t> </w:t>
      </w:r>
      <w:r>
        <w:rPr/>
        <w:t>Labor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Interest</w:t>
      </w:r>
      <w:r>
        <w:rPr>
          <w:spacing w:val="-6"/>
        </w:rPr>
        <w:t> </w:t>
      </w:r>
      <w:r>
        <w:rPr/>
        <w:t>Section,</w:t>
      </w:r>
      <w:r>
        <w:rPr>
          <w:spacing w:val="-6"/>
        </w:rPr>
        <w:t> </w:t>
      </w:r>
      <w:r>
        <w:rPr>
          <w:spacing w:val="-2"/>
        </w:rPr>
        <w:t>2007–2015.</w:t>
      </w:r>
    </w:p>
    <w:p>
      <w:pPr>
        <w:pStyle w:val="BodyText"/>
        <w:spacing w:line="265" w:lineRule="exact" w:before="250"/>
      </w:pPr>
      <w:r>
        <w:rPr/>
        <w:t>Midwest Economics</w:t>
      </w:r>
      <w:r>
        <w:rPr>
          <w:spacing w:val="-8"/>
        </w:rPr>
        <w:t> </w:t>
      </w:r>
      <w:r>
        <w:rPr>
          <w:spacing w:val="-2"/>
        </w:rPr>
        <w:t>Association</w:t>
      </w:r>
    </w:p>
    <w:p>
      <w:pPr>
        <w:pStyle w:val="BodyText"/>
        <w:spacing w:line="260" w:lineRule="exact"/>
        <w:ind w:left="920"/>
      </w:pPr>
      <w:r>
        <w:rPr/>
        <w:t>President,</w:t>
      </w:r>
      <w:r>
        <w:rPr>
          <w:spacing w:val="-6"/>
        </w:rPr>
        <w:t> </w:t>
      </w:r>
      <w:r>
        <w:rPr>
          <w:spacing w:val="-2"/>
        </w:rPr>
        <w:t>1998–1999</w:t>
      </w:r>
    </w:p>
    <w:p>
      <w:pPr>
        <w:pStyle w:val="BodyText"/>
        <w:spacing w:line="265" w:lineRule="exact"/>
        <w:ind w:left="920"/>
      </w:pPr>
      <w:r>
        <w:rPr/>
        <w:t>First</w:t>
      </w:r>
      <w:r>
        <w:rPr>
          <w:spacing w:val="-6"/>
        </w:rPr>
        <w:t> </w:t>
      </w:r>
      <w:r>
        <w:rPr/>
        <w:t>Vice</w:t>
      </w:r>
      <w:r>
        <w:rPr>
          <w:spacing w:val="-6"/>
        </w:rPr>
        <w:t> </w:t>
      </w:r>
      <w:r>
        <w:rPr/>
        <w:t>President,</w:t>
      </w:r>
      <w:r>
        <w:rPr>
          <w:spacing w:val="-5"/>
        </w:rPr>
        <w:t> </w:t>
      </w:r>
      <w:r>
        <w:rPr>
          <w:spacing w:val="-2"/>
        </w:rPr>
        <w:t>1993–1994</w:t>
      </w:r>
    </w:p>
    <w:sectPr>
      <w:pgSz w:w="12240" w:h="15840"/>
      <w:pgMar w:header="0" w:footer="862" w:top="1400" w:bottom="10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65120">
              <wp:simplePos x="0" y="0"/>
              <wp:positionH relativeFrom="page">
                <wp:posOffset>901700</wp:posOffset>
              </wp:positionH>
              <wp:positionV relativeFrom="page">
                <wp:posOffset>9371318</wp:posOffset>
              </wp:positionV>
              <wp:extent cx="1529080" cy="1517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908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Woodbury</w:t>
                          </w:r>
                          <w:r>
                            <w:rPr>
                              <w:i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CV</w:t>
                          </w:r>
                          <w:r>
                            <w:rPr>
                              <w:i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(November</w:t>
                          </w:r>
                          <w:r>
                            <w:rPr>
                              <w:i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2024)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37.899109pt;width:120.4pt;height:11.95pt;mso-position-horizontal-relative:page;mso-position-vertical-relative:page;z-index:-15951360" type="#_x0000_t202" id="docshape1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Woodbury</w:t>
                    </w:r>
                    <w:r>
                      <w:rPr>
                        <w:i/>
                        <w:spacing w:val="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CV</w:t>
                    </w:r>
                    <w:r>
                      <w:rPr>
                        <w:i/>
                        <w:spacing w:val="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(November</w:t>
                    </w:r>
                    <w:r>
                      <w:rPr>
                        <w:i/>
                        <w:spacing w:val="1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2024)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65632">
              <wp:simplePos x="0" y="0"/>
              <wp:positionH relativeFrom="page">
                <wp:posOffset>6731000</wp:posOffset>
              </wp:positionH>
              <wp:positionV relativeFrom="page">
                <wp:posOffset>9371318</wp:posOffset>
              </wp:positionV>
              <wp:extent cx="177800" cy="1517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78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pt;margin-top:737.899109pt;width:14pt;height:11.95pt;mso-position-horizontal-relative:page;mso-position-vertical-relative:page;z-index:-15950848" type="#_x0000_t202" id="docshape2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18"/>
                      </w:rPr>
                      <w:t>10</w:t>
                    </w:r>
                    <w:r>
                      <w:rPr>
                        <w:i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8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1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oodbur2@msu.edu" TargetMode="External"/><Relationship Id="rId6" Type="http://schemas.openxmlformats.org/officeDocument/2006/relationships/hyperlink" Target="mailto:woodbury@upjohn.org" TargetMode="External"/><Relationship Id="rId7" Type="http://schemas.openxmlformats.org/officeDocument/2006/relationships/footer" Target="footer1.xml"/><Relationship Id="rId8" Type="http://schemas.openxmlformats.org/officeDocument/2006/relationships/hyperlink" Target="http://www.aeaweb.org/articles?id=10.1257/" TargetMode="External"/><Relationship Id="rId9" Type="http://schemas.openxmlformats.org/officeDocument/2006/relationships/hyperlink" Target="http://www.aeaweb.org/articles?id=10.1257/pandp.20221073" TargetMode="External"/><Relationship Id="rId10" Type="http://schemas.openxmlformats.org/officeDocument/2006/relationships/hyperlink" Target="http://www.journals.uchicago.edu/doi/full/10.1086/718321" TargetMode="External"/><Relationship Id="rId11" Type="http://schemas.openxmlformats.org/officeDocument/2006/relationships/hyperlink" Target="http://www.aeaweb.org/articles" TargetMode="External"/><Relationship Id="rId12" Type="http://schemas.openxmlformats.org/officeDocument/2006/relationships/hyperlink" Target="http://www.journals.uchicago.edu/doi/10.17310/ntj.2020.3.03" TargetMode="External"/><Relationship Id="rId13" Type="http://schemas.openxmlformats.org/officeDocument/2006/relationships/hyperlink" Target="http://www.commonwealthfund.org/" TargetMode="External"/><Relationship Id="rId14" Type="http://schemas.openxmlformats.org/officeDocument/2006/relationships/hyperlink" Target="http://www.ebri.org/docs/" TargetMode="External"/><Relationship Id="rId15" Type="http://schemas.openxmlformats.org/officeDocument/2006/relationships/hyperlink" Target="http://www.upjohn.org/research-highlights/how-will-recession-be-" TargetMode="External"/><Relationship Id="rId16" Type="http://schemas.openxmlformats.org/officeDocument/2006/relationships/hyperlink" Target="http://www.adaptbulletin.eu/docs/" TargetMode="External"/><Relationship Id="rId17" Type="http://schemas.openxmlformats.org/officeDocument/2006/relationships/hyperlink" Target="http://research.upjohn.org/empl_research/vol19/iss2/1/" TargetMode="External"/><Relationship Id="rId18" Type="http://schemas.openxmlformats.org/officeDocument/2006/relationships/hyperlink" Target="http://www.nasi.org/research/2011/report-strengthening-unemployment-insurance-21st-century-rou" TargetMode="External"/><Relationship Id="rId19" Type="http://schemas.openxmlformats.org/officeDocument/2006/relationships/hyperlink" Target="http://www.nasi.org/research/2011/agenda-future-research-" TargetMode="External"/><Relationship Id="rId20" Type="http://schemas.openxmlformats.org/officeDocument/2006/relationships/hyperlink" Target="http://www.dol.gov/asp/evaluation/completed-studies/A-Comparative-Analysis-of-" TargetMode="External"/><Relationship Id="rId21" Type="http://schemas.openxmlformats.org/officeDocument/2006/relationships/hyperlink" Target="http://www.dol.gov/asp/evaluation/completed-studies/2013-2014-scholar-programs/" TargetMode="External"/><Relationship Id="rId22" Type="http://schemas.openxmlformats.org/officeDocument/2006/relationships/hyperlink" Target="http://research.upjohn.org/up_technicalreports/26/" TargetMode="External"/><Relationship Id="rId23" Type="http://schemas.openxmlformats.org/officeDocument/2006/relationships/hyperlink" Target="http://research.upjohn.org/up_technicalreports/27/" TargetMode="External"/><Relationship Id="rId24" Type="http://schemas.openxmlformats.org/officeDocument/2006/relationships/hyperlink" Target="http://www.mcul.org/files/cucorp/744/file/" TargetMode="External"/><Relationship Id="rId25" Type="http://schemas.openxmlformats.org/officeDocument/2006/relationships/hyperlink" Target="http://www.nber.org/papers/w30266" TargetMode="External"/><Relationship Id="rId26" Type="http://schemas.openxmlformats.org/officeDocument/2006/relationships/hyperlink" Target="http://www.nber.org/papers/" TargetMode="External"/><Relationship Id="rId27" Type="http://schemas.openxmlformats.org/officeDocument/2006/relationships/hyperlink" Target="http://www.nber.org/papers/w26653" TargetMode="External"/><Relationship Id="rId28" Type="http://schemas.openxmlformats.org/officeDocument/2006/relationships/hyperlink" Target="http://www.nber.org/papers/w24217" TargetMode="External"/><Relationship Id="rId29" Type="http://schemas.openxmlformats.org/officeDocument/2006/relationships/hyperlink" Target="http://research.upjohn.org/up_workingpapers/207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Woodbury</dc:creator>
  <dc:title>WoodburyCV(2025-10).pages</dc:title>
  <dcterms:created xsi:type="dcterms:W3CDTF">2025-12-06T16:51:06Z</dcterms:created>
  <dcterms:modified xsi:type="dcterms:W3CDTF">2025-12-06T16:51:06Z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Pages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Version 14.7.6 (Build 23H626) Quartz PDFContext</vt:lpwstr>
  </property>
</Properties>
</file>