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9"/>
        <w:ind w:right="646"/>
        <w:jc w:val="right"/>
      </w:pPr>
      <w:r>
        <w:rPr/>
        <w:t>January</w:t>
      </w:r>
      <w:r>
        <w:rPr>
          <w:spacing w:val="-2"/>
        </w:rPr>
        <w:t> </w:t>
      </w:r>
      <w:r>
        <w:rPr>
          <w:spacing w:val="-4"/>
        </w:rPr>
        <w:t>2024</w:t>
      </w:r>
    </w:p>
    <w:p>
      <w:pPr>
        <w:pStyle w:val="BodyText"/>
        <w:spacing w:before="230"/>
      </w:pPr>
    </w:p>
    <w:p>
      <w:pPr>
        <w:pStyle w:val="BodyText"/>
        <w:spacing w:before="1"/>
        <w:ind w:right="361"/>
        <w:jc w:val="center"/>
      </w:pPr>
      <w:r>
        <w:rPr/>
        <w:t>Pok-sang</w:t>
      </w:r>
      <w:r>
        <w:rPr>
          <w:spacing w:val="-2"/>
        </w:rPr>
        <w:t> </w:t>
      </w:r>
      <w:r>
        <w:rPr>
          <w:spacing w:val="-5"/>
        </w:rPr>
        <w:t>Lam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right="6471"/>
        <w:jc w:val="both"/>
      </w:pPr>
      <w:r>
        <w:rPr/>
        <w:t>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 The</w:t>
      </w:r>
      <w:r>
        <w:rPr>
          <w:spacing w:val="-14"/>
        </w:rPr>
        <w:t> </w:t>
      </w:r>
      <w:r>
        <w:rPr/>
        <w:t>Ohio</w:t>
      </w:r>
      <w:r>
        <w:rPr>
          <w:spacing w:val="-12"/>
        </w:rPr>
        <w:t> </w:t>
      </w:r>
      <w:r>
        <w:rPr/>
        <w:t>State</w:t>
      </w:r>
      <w:r>
        <w:rPr>
          <w:spacing w:val="-13"/>
        </w:rPr>
        <w:t> </w:t>
      </w:r>
      <w:r>
        <w:rPr/>
        <w:t>University Columbus, OH 43210</w:t>
      </w:r>
    </w:p>
    <w:p>
      <w:pPr>
        <w:pStyle w:val="BodyText"/>
        <w:jc w:val="both"/>
      </w:pPr>
      <w:r>
        <w:rPr/>
        <w:t>(614)</w:t>
      </w:r>
      <w:r>
        <w:rPr>
          <w:spacing w:val="-4"/>
        </w:rPr>
        <w:t> </w:t>
      </w:r>
      <w:r>
        <w:rPr/>
        <w:t>292-</w:t>
      </w:r>
      <w:r>
        <w:rPr>
          <w:spacing w:val="-4"/>
        </w:rPr>
        <w:t>6567</w:t>
      </w:r>
    </w:p>
    <w:p>
      <w:pPr>
        <w:pStyle w:val="BodyText"/>
        <w:jc w:val="both"/>
      </w:pPr>
      <w:r>
        <w:rPr/>
        <w:t>Email:</w:t>
      </w:r>
      <w:r>
        <w:rPr>
          <w:spacing w:val="-1"/>
        </w:rPr>
        <w:t> </w:t>
      </w:r>
      <w:hyperlink r:id="rId5">
        <w:r>
          <w:rPr>
            <w:spacing w:val="-2"/>
          </w:rPr>
          <w:t>Lam.1@osu.edu</w:t>
        </w:r>
      </w:hyperlink>
    </w:p>
    <w:p>
      <w:pPr>
        <w:pStyle w:val="BodyText"/>
      </w:pPr>
    </w:p>
    <w:p>
      <w:pPr>
        <w:pStyle w:val="BodyText"/>
        <w:spacing w:before="231"/>
      </w:pPr>
    </w:p>
    <w:p>
      <w:pPr>
        <w:pStyle w:val="BodyText"/>
        <w:jc w:val="both"/>
      </w:pPr>
      <w:r>
        <w:rPr>
          <w:u w:val="single"/>
        </w:rPr>
        <w:t>Citizenship</w:t>
      </w:r>
      <w:r>
        <w:rPr/>
        <w:t>:</w:t>
      </w:r>
      <w:r>
        <w:rPr>
          <w:spacing w:val="59"/>
        </w:rPr>
        <w:t> </w:t>
      </w:r>
      <w:r>
        <w:rPr>
          <w:spacing w:val="-5"/>
        </w:rPr>
        <w:t>USA</w:t>
      </w:r>
    </w:p>
    <w:p>
      <w:pPr>
        <w:pStyle w:val="BodyText"/>
        <w:spacing w:before="228"/>
      </w:pPr>
    </w:p>
    <w:p>
      <w:pPr>
        <w:pStyle w:val="BodyText"/>
      </w:pPr>
      <w:r>
        <w:rPr>
          <w:spacing w:val="-2"/>
          <w:u w:val="single"/>
        </w:rPr>
        <w:t>Education</w:t>
      </w:r>
      <w:r>
        <w:rPr>
          <w:spacing w:val="-2"/>
        </w:rPr>
        <w:t>:</w:t>
      </w:r>
    </w:p>
    <w:p>
      <w:pPr>
        <w:pStyle w:val="BodyText"/>
      </w:pPr>
    </w:p>
    <w:p>
      <w:pPr>
        <w:pStyle w:val="BodyText"/>
        <w:tabs>
          <w:tab w:pos="1447" w:val="left" w:leader="none"/>
        </w:tabs>
        <w:ind w:left="408"/>
      </w:pPr>
      <w:r>
        <w:rPr>
          <w:spacing w:val="-2"/>
        </w:rPr>
        <w:t>1981-</w:t>
      </w:r>
      <w:r>
        <w:rPr>
          <w:spacing w:val="-5"/>
        </w:rPr>
        <w:t>85</w:t>
      </w:r>
      <w:r>
        <w:rPr/>
        <w:tab/>
        <w:t>Harvard</w:t>
      </w:r>
      <w:r>
        <w:rPr>
          <w:spacing w:val="-2"/>
        </w:rPr>
        <w:t> University</w:t>
      </w:r>
    </w:p>
    <w:p>
      <w:pPr>
        <w:pStyle w:val="BodyText"/>
        <w:ind w:left="1488"/>
      </w:pPr>
      <w:r>
        <w:rPr/>
        <w:t>Ph. D., June</w:t>
      </w:r>
      <w:r>
        <w:rPr>
          <w:spacing w:val="-2"/>
        </w:rPr>
        <w:t> </w:t>
      </w:r>
      <w:r>
        <w:rPr>
          <w:spacing w:val="-4"/>
        </w:rPr>
        <w:t>1986</w:t>
      </w:r>
    </w:p>
    <w:p>
      <w:pPr>
        <w:pStyle w:val="BodyText"/>
        <w:ind w:left="1488"/>
      </w:pPr>
      <w:r>
        <w:rPr/>
        <w:t>M. A., June</w:t>
      </w:r>
      <w:r>
        <w:rPr>
          <w:spacing w:val="1"/>
        </w:rPr>
        <w:t> </w:t>
      </w:r>
      <w:r>
        <w:rPr>
          <w:spacing w:val="-4"/>
        </w:rPr>
        <w:t>1985</w:t>
      </w:r>
    </w:p>
    <w:p>
      <w:pPr>
        <w:pStyle w:val="BodyText"/>
      </w:pPr>
    </w:p>
    <w:p>
      <w:pPr>
        <w:pStyle w:val="BodyText"/>
        <w:ind w:left="1488" w:right="969"/>
      </w:pPr>
      <w:r>
        <w:rPr/>
        <w:t>Dissertation:</w:t>
      </w:r>
      <w:r>
        <w:rPr>
          <w:spacing w:val="-8"/>
        </w:rPr>
        <w:t> </w:t>
      </w:r>
      <w:r>
        <w:rPr/>
        <w:t>Two</w:t>
      </w:r>
      <w:r>
        <w:rPr>
          <w:spacing w:val="-8"/>
        </w:rPr>
        <w:t> </w:t>
      </w:r>
      <w:r>
        <w:rPr/>
        <w:t>Essays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Consumer</w:t>
      </w:r>
      <w:r>
        <w:rPr>
          <w:spacing w:val="-8"/>
        </w:rPr>
        <w:t> </w:t>
      </w:r>
      <w:r>
        <w:rPr/>
        <w:t>Durables</w:t>
      </w:r>
      <w:r>
        <w:rPr>
          <w:spacing w:val="-8"/>
        </w:rPr>
        <w:t> </w:t>
      </w:r>
      <w:r>
        <w:rPr/>
        <w:t>Expenditures Advisors: Olivier Blanchard, Andrew Abel</w:t>
      </w:r>
    </w:p>
    <w:p>
      <w:pPr>
        <w:pStyle w:val="BodyText"/>
      </w:pPr>
    </w:p>
    <w:p>
      <w:pPr>
        <w:pStyle w:val="BodyText"/>
        <w:tabs>
          <w:tab w:pos="1447" w:val="left" w:leader="none"/>
        </w:tabs>
        <w:spacing w:before="1"/>
        <w:ind w:left="348"/>
      </w:pPr>
      <w:r>
        <w:rPr>
          <w:spacing w:val="-2"/>
        </w:rPr>
        <w:t>1977-</w:t>
      </w:r>
      <w:r>
        <w:rPr>
          <w:spacing w:val="-5"/>
        </w:rPr>
        <w:t>81</w:t>
      </w:r>
      <w:r>
        <w:rPr/>
        <w:tab/>
        <w:t>The</w:t>
      </w:r>
      <w:r>
        <w:rPr>
          <w:spacing w:val="-3"/>
        </w:rPr>
        <w:t> </w:t>
      </w:r>
      <w:r>
        <w:rPr/>
        <w:t>Chinese University of Hong </w:t>
      </w:r>
      <w:r>
        <w:rPr>
          <w:spacing w:val="-4"/>
        </w:rPr>
        <w:t>Kong</w:t>
      </w:r>
    </w:p>
    <w:p>
      <w:pPr>
        <w:pStyle w:val="BodyText"/>
        <w:ind w:left="1488"/>
      </w:pPr>
      <w:r>
        <w:rPr/>
        <w:t>Bachelor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Social</w:t>
      </w:r>
      <w:r>
        <w:rPr>
          <w:spacing w:val="-1"/>
        </w:rPr>
        <w:t> </w:t>
      </w:r>
      <w:r>
        <w:rPr/>
        <w:t>Sciences, July</w:t>
      </w:r>
      <w:r>
        <w:rPr>
          <w:spacing w:val="-1"/>
        </w:rPr>
        <w:t> </w:t>
      </w:r>
      <w:r>
        <w:rPr/>
        <w:t>1981,</w:t>
      </w:r>
      <w:r>
        <w:rPr>
          <w:spacing w:val="-1"/>
        </w:rPr>
        <w:t> </w:t>
      </w:r>
      <w:r>
        <w:rPr/>
        <w:t>First</w:t>
      </w:r>
      <w:r>
        <w:rPr>
          <w:spacing w:val="-1"/>
        </w:rPr>
        <w:t> </w:t>
      </w:r>
      <w:r>
        <w:rPr/>
        <w:t>Class</w:t>
      </w:r>
      <w:r>
        <w:rPr>
          <w:spacing w:val="-1"/>
        </w:rPr>
        <w:t> </w:t>
      </w:r>
      <w:r>
        <w:rPr>
          <w:spacing w:val="-2"/>
        </w:rPr>
        <w:t>Honor.</w:t>
      </w:r>
    </w:p>
    <w:p>
      <w:pPr>
        <w:pStyle w:val="BodyText"/>
        <w:spacing w:before="230"/>
      </w:pPr>
    </w:p>
    <w:p>
      <w:pPr>
        <w:pStyle w:val="BodyText"/>
      </w:pPr>
      <w:r>
        <w:rPr>
          <w:u w:val="single"/>
        </w:rPr>
        <w:t>Employment </w:t>
      </w:r>
      <w:r>
        <w:rPr>
          <w:spacing w:val="-2"/>
          <w:u w:val="single"/>
        </w:rPr>
        <w:t>History</w:t>
      </w:r>
      <w:r>
        <w:rPr>
          <w:spacing w:val="-2"/>
        </w:rPr>
        <w:t>:</w:t>
      </w:r>
    </w:p>
    <w:p>
      <w:pPr>
        <w:pStyle w:val="BodyText"/>
      </w:pPr>
    </w:p>
    <w:p>
      <w:pPr>
        <w:pStyle w:val="BodyText"/>
        <w:tabs>
          <w:tab w:pos="1819" w:val="left" w:leader="none"/>
        </w:tabs>
        <w:ind w:left="360" w:right="2707"/>
      </w:pPr>
      <w:r>
        <w:rPr/>
        <w:t>2006-</w:t>
      </w:r>
      <w:r>
        <w:rPr>
          <w:spacing w:val="-5"/>
        </w:rPr>
        <w:t> </w:t>
      </w:r>
      <w:r>
        <w:rPr/>
        <w:t>Present</w:t>
      </w:r>
      <w:r>
        <w:rPr>
          <w:spacing w:val="80"/>
        </w:rPr>
        <w:t> </w:t>
      </w:r>
      <w:r>
        <w:rPr/>
        <w:t>Editor,</w:t>
      </w:r>
      <w:r>
        <w:rPr>
          <w:spacing w:val="-4"/>
        </w:rPr>
        <w:t> </w:t>
      </w:r>
      <w:r>
        <w:rPr/>
        <w:t>Journal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Money,</w:t>
      </w:r>
      <w:r>
        <w:rPr>
          <w:spacing w:val="-4"/>
        </w:rPr>
        <w:t> </w:t>
      </w:r>
      <w:r>
        <w:rPr/>
        <w:t>Credit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Banking 1993- Present</w:t>
      </w:r>
      <w:r>
        <w:rPr>
          <w:spacing w:val="80"/>
        </w:rPr>
        <w:t> </w:t>
      </w:r>
      <w:r>
        <w:rPr/>
        <w:t>Associate Professor, Ohio State University </w:t>
      </w:r>
      <w:r>
        <w:rPr>
          <w:spacing w:val="-2"/>
        </w:rPr>
        <w:t>1986-93</w:t>
      </w:r>
      <w:r>
        <w:rPr/>
        <w:tab/>
        <w:t>Assistant Professor, Ohio State University.</w:t>
      </w:r>
    </w:p>
    <w:p>
      <w:pPr>
        <w:pStyle w:val="BodyText"/>
        <w:tabs>
          <w:tab w:pos="1831" w:val="left" w:leader="none"/>
        </w:tabs>
        <w:ind w:left="360" w:right="2406"/>
      </w:pPr>
      <w:r>
        <w:rPr>
          <w:spacing w:val="-2"/>
        </w:rPr>
        <w:t>1988-90</w:t>
      </w:r>
      <w:r>
        <w:rPr/>
        <w:tab/>
        <w:t>Visiting</w:t>
      </w:r>
      <w:r>
        <w:rPr>
          <w:spacing w:val="-10"/>
        </w:rPr>
        <w:t> </w:t>
      </w:r>
      <w:r>
        <w:rPr/>
        <w:t>Assistant</w:t>
      </w:r>
      <w:r>
        <w:rPr>
          <w:spacing w:val="-10"/>
        </w:rPr>
        <w:t> </w:t>
      </w:r>
      <w:r>
        <w:rPr/>
        <w:t>Professor,</w:t>
      </w:r>
      <w:r>
        <w:rPr>
          <w:spacing w:val="-10"/>
        </w:rPr>
        <w:t> </w:t>
      </w:r>
      <w:r>
        <w:rPr/>
        <w:t>Stanford</w:t>
      </w:r>
      <w:r>
        <w:rPr>
          <w:spacing w:val="-10"/>
        </w:rPr>
        <w:t> </w:t>
      </w:r>
      <w:r>
        <w:rPr/>
        <w:t>University. </w:t>
      </w:r>
      <w:r>
        <w:rPr>
          <w:spacing w:val="-2"/>
        </w:rPr>
        <w:t>1985-86</w:t>
      </w:r>
      <w:r>
        <w:rPr/>
        <w:tab/>
      </w:r>
      <w:r>
        <w:rPr>
          <w:spacing w:val="-10"/>
        </w:rPr>
        <w:t> </w:t>
      </w:r>
      <w:r>
        <w:rPr/>
        <w:t>Instructor, Ohio State University.</w:t>
      </w:r>
    </w:p>
    <w:p>
      <w:pPr>
        <w:pStyle w:val="BodyText"/>
        <w:tabs>
          <w:tab w:pos="1860" w:val="left" w:leader="none"/>
        </w:tabs>
        <w:ind w:left="360"/>
      </w:pPr>
      <w:r>
        <w:rPr>
          <w:spacing w:val="-2"/>
        </w:rPr>
        <w:t>1983-</w:t>
      </w:r>
      <w:r>
        <w:rPr>
          <w:spacing w:val="-5"/>
        </w:rPr>
        <w:t>85</w:t>
      </w:r>
      <w:r>
        <w:rPr/>
        <w:tab/>
        <w:t>Teaching</w:t>
      </w:r>
      <w:r>
        <w:rPr>
          <w:spacing w:val="-2"/>
        </w:rPr>
        <w:t> </w:t>
      </w:r>
      <w:r>
        <w:rPr/>
        <w:t>Fellow,</w:t>
      </w:r>
      <w:r>
        <w:rPr>
          <w:spacing w:val="-3"/>
        </w:rPr>
        <w:t> </w:t>
      </w:r>
      <w:r>
        <w:rPr/>
        <w:t>Harvard</w:t>
      </w:r>
      <w:r>
        <w:rPr>
          <w:spacing w:val="-2"/>
        </w:rPr>
        <w:t> University.</w:t>
      </w:r>
    </w:p>
    <w:p>
      <w:pPr>
        <w:pStyle w:val="BodyText"/>
        <w:tabs>
          <w:tab w:pos="1860" w:val="left" w:leader="none"/>
        </w:tabs>
        <w:ind w:left="360" w:right="969"/>
      </w:pPr>
      <w:r>
        <w:rPr>
          <w:spacing w:val="-4"/>
        </w:rPr>
        <w:t>1983</w:t>
      </w:r>
      <w:r>
        <w:rPr/>
        <w:tab/>
        <w:t>Research Assistant to Olivier Blanchard and Mark Watson. </w:t>
      </w:r>
      <w:r>
        <w:rPr>
          <w:spacing w:val="-4"/>
        </w:rPr>
        <w:t>1982</w:t>
      </w:r>
      <w:r>
        <w:rPr/>
        <w:tab/>
        <w:t>Research Assistant to Martin Feldstein, May to September.</w:t>
      </w:r>
      <w:r>
        <w:rPr>
          <w:spacing w:val="40"/>
        </w:rPr>
        <w:t> </w:t>
      </w:r>
      <w:r>
        <w:rPr>
          <w:spacing w:val="-4"/>
        </w:rPr>
        <w:t>1981</w:t>
      </w:r>
      <w:r>
        <w:rPr/>
        <w:tab/>
        <w:t>Executive</w:t>
      </w:r>
      <w:r>
        <w:rPr>
          <w:spacing w:val="-7"/>
        </w:rPr>
        <w:t> </w:t>
      </w:r>
      <w:r>
        <w:rPr/>
        <w:t>Officer,</w:t>
      </w:r>
      <w:r>
        <w:rPr>
          <w:spacing w:val="-6"/>
        </w:rPr>
        <w:t> </w:t>
      </w:r>
      <w:r>
        <w:rPr/>
        <w:t>Hong</w:t>
      </w:r>
      <w:r>
        <w:rPr>
          <w:spacing w:val="-5"/>
        </w:rPr>
        <w:t> </w:t>
      </w:r>
      <w:r>
        <w:rPr/>
        <w:t>Kong</w:t>
      </w:r>
      <w:r>
        <w:rPr>
          <w:spacing w:val="-6"/>
        </w:rPr>
        <w:t> </w:t>
      </w:r>
      <w:r>
        <w:rPr/>
        <w:t>Government,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September.</w:t>
      </w:r>
    </w:p>
    <w:p>
      <w:pPr>
        <w:pStyle w:val="BodyText"/>
        <w:spacing w:before="231"/>
      </w:pPr>
    </w:p>
    <w:p>
      <w:pPr>
        <w:pStyle w:val="BodyText"/>
      </w:pPr>
      <w:r>
        <w:rPr>
          <w:u w:val="single"/>
        </w:rPr>
        <w:t>Areas</w:t>
      </w:r>
      <w:r>
        <w:rPr>
          <w:spacing w:val="-1"/>
          <w:u w:val="single"/>
        </w:rPr>
        <w:t> </w:t>
      </w:r>
      <w:r>
        <w:rPr>
          <w:u w:val="single"/>
        </w:rPr>
        <w:t>of </w:t>
      </w:r>
      <w:r>
        <w:rPr>
          <w:spacing w:val="-2"/>
          <w:u w:val="single"/>
        </w:rPr>
        <w:t>Interest</w:t>
      </w:r>
      <w:r>
        <w:rPr>
          <w:spacing w:val="-2"/>
        </w:rPr>
        <w:t>:</w:t>
      </w:r>
    </w:p>
    <w:p>
      <w:pPr>
        <w:pStyle w:val="BodyText"/>
      </w:pPr>
    </w:p>
    <w:p>
      <w:pPr>
        <w:pStyle w:val="BodyText"/>
        <w:ind w:left="360"/>
      </w:pPr>
      <w:r>
        <w:rPr/>
        <w:t>Macroeconomics,</w:t>
      </w:r>
      <w:r>
        <w:rPr>
          <w:spacing w:val="-3"/>
        </w:rPr>
        <w:t> </w:t>
      </w:r>
      <w:r>
        <w:rPr/>
        <w:t>Econometrics,</w:t>
      </w:r>
      <w:r>
        <w:rPr>
          <w:spacing w:val="-2"/>
        </w:rPr>
        <w:t> </w:t>
      </w:r>
      <w:r>
        <w:rPr/>
        <w:t>Finance,</w:t>
      </w:r>
      <w:r>
        <w:rPr>
          <w:spacing w:val="-2"/>
        </w:rPr>
        <w:t> Microeconomics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800" w:right="1440"/>
        </w:sectPr>
      </w:pPr>
    </w:p>
    <w:p>
      <w:pPr>
        <w:pStyle w:val="BodyText"/>
        <w:spacing w:before="79"/>
      </w:pPr>
      <w:r>
        <w:rPr>
          <w:u w:val="single"/>
        </w:rPr>
        <w:t>Teaching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Experience</w:t>
      </w:r>
      <w:r>
        <w:rPr>
          <w:spacing w:val="-2"/>
        </w:rPr>
        <w:t>:</w:t>
      </w:r>
    </w:p>
    <w:p>
      <w:pPr>
        <w:pStyle w:val="BodyText"/>
      </w:pPr>
    </w:p>
    <w:p>
      <w:pPr>
        <w:pStyle w:val="BodyText"/>
        <w:ind w:left="288" w:right="360"/>
        <w:jc w:val="both"/>
      </w:pPr>
      <w:r>
        <w:rPr/>
        <w:t>Taught undergraduate macro and micro theory, money and banking, undergraduate macro principles, graduate macro and statistics courses at the Ohio State University; taught undergraduate macro theory and applied macro courses at Stanford University; assisted in teaching graduate micro, macro and econometrics at Harvard University.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rPr>
          <w:spacing w:val="-2"/>
          <w:u w:val="single"/>
        </w:rPr>
        <w:t>Publications</w:t>
      </w:r>
      <w:r>
        <w:rPr>
          <w:spacing w:val="-2"/>
        </w:rPr>
        <w:t>:</w:t>
      </w:r>
    </w:p>
    <w:p>
      <w:pPr>
        <w:pStyle w:val="BodyText"/>
      </w:pPr>
    </w:p>
    <w:p>
      <w:pPr>
        <w:pStyle w:val="BodyText"/>
        <w:ind w:left="288" w:right="156"/>
      </w:pPr>
      <w:r>
        <w:rPr/>
        <w:t>"The</w:t>
      </w:r>
      <w:r>
        <w:rPr>
          <w:spacing w:val="40"/>
        </w:rPr>
        <w:t> </w:t>
      </w:r>
      <w:r>
        <w:rPr/>
        <w:t>Consumption</w:t>
      </w:r>
      <w:r>
        <w:rPr>
          <w:spacing w:val="40"/>
        </w:rPr>
        <w:t> </w:t>
      </w:r>
      <w:r>
        <w:rPr/>
        <w:t>Function</w:t>
      </w:r>
      <w:r>
        <w:rPr>
          <w:spacing w:val="40"/>
        </w:rPr>
        <w:t> </w:t>
      </w:r>
      <w:r>
        <w:rPr/>
        <w:t>Under</w:t>
      </w:r>
      <w:r>
        <w:rPr>
          <w:spacing w:val="40"/>
        </w:rPr>
        <w:t> </w:t>
      </w:r>
      <w:r>
        <w:rPr/>
        <w:t>Exponential</w:t>
      </w:r>
      <w:r>
        <w:rPr>
          <w:spacing w:val="40"/>
        </w:rPr>
        <w:t> </w:t>
      </w:r>
      <w:r>
        <w:rPr/>
        <w:t>Utility",</w:t>
      </w:r>
      <w:r>
        <w:rPr>
          <w:spacing w:val="40"/>
        </w:rPr>
        <w:t> </w:t>
      </w:r>
      <w:r>
        <w:rPr>
          <w:u w:val="single"/>
        </w:rPr>
        <w:t>Economics</w:t>
      </w:r>
      <w:r>
        <w:rPr>
          <w:spacing w:val="40"/>
          <w:u w:val="single"/>
        </w:rPr>
        <w:t> </w:t>
      </w:r>
      <w:r>
        <w:rPr>
          <w:u w:val="single"/>
        </w:rPr>
        <w:t>Letters</w:t>
      </w:r>
      <w:r>
        <w:rPr/>
        <w:t>,</w:t>
      </w:r>
      <w:r>
        <w:rPr>
          <w:spacing w:val="40"/>
        </w:rPr>
        <w:t> </w:t>
      </w:r>
      <w:r>
        <w:rPr/>
        <w:t>1987 (25), 207-211</w:t>
      </w:r>
    </w:p>
    <w:p>
      <w:pPr>
        <w:pStyle w:val="BodyText"/>
        <w:spacing w:before="1"/>
      </w:pPr>
    </w:p>
    <w:p>
      <w:pPr>
        <w:pStyle w:val="BodyText"/>
        <w:ind w:left="288"/>
      </w:pPr>
      <w:r>
        <w:rPr/>
        <w:t>"Irreversibility and Durables Expenditures", </w:t>
      </w:r>
      <w:r>
        <w:rPr>
          <w:u w:val="single"/>
        </w:rPr>
        <w:t>Journal of Monetary Economics</w:t>
      </w:r>
      <w:r>
        <w:rPr/>
        <w:t>, January 1989, 135-150</w:t>
      </w:r>
    </w:p>
    <w:p>
      <w:pPr>
        <w:pStyle w:val="BodyText"/>
      </w:pPr>
    </w:p>
    <w:p>
      <w:pPr>
        <w:pStyle w:val="BodyText"/>
        <w:ind w:left="288" w:right="224"/>
      </w:pPr>
      <w:r>
        <w:rPr/>
        <w:t>"Mean Reversion in Equilibrium Asset Prices" (with Stephen G. Cecchetti and Nelson C. Mark), </w:t>
      </w:r>
      <w:r>
        <w:rPr>
          <w:u w:val="single"/>
        </w:rPr>
        <w:t>American Economic Review</w:t>
      </w:r>
      <w:r>
        <w:rPr/>
        <w:t>, June 1990, 398-418</w:t>
      </w:r>
    </w:p>
    <w:p>
      <w:pPr>
        <w:pStyle w:val="BodyText"/>
      </w:pPr>
    </w:p>
    <w:p>
      <w:pPr>
        <w:pStyle w:val="BodyText"/>
        <w:ind w:left="288" w:right="359"/>
        <w:jc w:val="both"/>
      </w:pPr>
      <w:r>
        <w:rPr/>
        <w:t>"The Hamilton Model With a General Autoregressive Component: Estimation and Comparison with Other Models of Economic Time Series", </w:t>
      </w:r>
      <w:r>
        <w:rPr>
          <w:u w:val="single"/>
        </w:rPr>
        <w:t>Journal of Monetary</w:t>
      </w:r>
      <w:r>
        <w:rPr/>
        <w:t> </w:t>
      </w:r>
      <w:r>
        <w:rPr>
          <w:u w:val="single"/>
        </w:rPr>
        <w:t>Economics</w:t>
      </w:r>
      <w:r>
        <w:rPr/>
        <w:t>, December 1990, 409-432</w:t>
      </w:r>
    </w:p>
    <w:p>
      <w:pPr>
        <w:pStyle w:val="BodyText"/>
      </w:pPr>
    </w:p>
    <w:p>
      <w:pPr>
        <w:pStyle w:val="BodyText"/>
        <w:ind w:left="288"/>
      </w:pPr>
      <w:r>
        <w:rPr/>
        <w:t>"Permanent Income,</w:t>
      </w:r>
      <w:r>
        <w:rPr>
          <w:spacing w:val="-1"/>
        </w:rPr>
        <w:t> </w:t>
      </w:r>
      <w:r>
        <w:rPr/>
        <w:t>Liquidity and</w:t>
      </w:r>
      <w:r>
        <w:rPr>
          <w:spacing w:val="-1"/>
        </w:rPr>
        <w:t> </w:t>
      </w:r>
      <w:r>
        <w:rPr/>
        <w:t>Adjustments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Automobile</w:t>
      </w:r>
      <w:r>
        <w:rPr>
          <w:spacing w:val="-1"/>
        </w:rPr>
        <w:t> </w:t>
      </w:r>
      <w:r>
        <w:rPr/>
        <w:t>Stocks:</w:t>
      </w:r>
      <w:r>
        <w:rPr>
          <w:spacing w:val="-1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from Panel Data", </w:t>
      </w:r>
      <w:r>
        <w:rPr>
          <w:u w:val="single"/>
        </w:rPr>
        <w:t>Quarterly Journal of Economics</w:t>
      </w:r>
      <w:r>
        <w:rPr/>
        <w:t>, February, 1991, 203-230</w:t>
      </w:r>
    </w:p>
    <w:p>
      <w:pPr>
        <w:pStyle w:val="BodyText"/>
        <w:spacing w:before="1"/>
      </w:pPr>
    </w:p>
    <w:p>
      <w:pPr>
        <w:pStyle w:val="BodyText"/>
        <w:ind w:left="288" w:right="356"/>
        <w:jc w:val="both"/>
      </w:pPr>
      <w:r>
        <w:rPr/>
        <w:t>"The Equity Premium and the Risk Free Rate: Matching the Moments" (With Stephen G. Cecchetti and Nelson C. Mark), </w:t>
      </w:r>
      <w:r>
        <w:rPr>
          <w:u w:val="single"/>
        </w:rPr>
        <w:t>Journal of Monetary Economics</w:t>
      </w:r>
      <w:r>
        <w:rPr/>
        <w:t>, February 1993, </w:t>
      </w:r>
      <w:r>
        <w:rPr>
          <w:spacing w:val="-2"/>
        </w:rPr>
        <w:t>21-46</w:t>
      </w:r>
    </w:p>
    <w:p>
      <w:pPr>
        <w:pStyle w:val="BodyText"/>
      </w:pPr>
    </w:p>
    <w:p>
      <w:pPr>
        <w:pStyle w:val="BodyText"/>
        <w:ind w:left="288" w:right="358"/>
        <w:jc w:val="both"/>
      </w:pPr>
      <w:r>
        <w:rPr/>
        <w:t>"Testing Volatility Restrictions on Intertemporal Marginal Rates of Substitution Implied by Asset Returns" (With Stephen G. Cecchetti and Nelson C. Mark), </w:t>
      </w:r>
      <w:r>
        <w:rPr>
          <w:u w:val="single"/>
        </w:rPr>
        <w:t>Journal</w:t>
      </w:r>
      <w:r>
        <w:rPr/>
        <w:t> </w:t>
      </w:r>
      <w:r>
        <w:rPr>
          <w:u w:val="single"/>
        </w:rPr>
        <w:t>of Finance</w:t>
      </w:r>
      <w:r>
        <w:rPr/>
        <w:t>, March 1994, 123-152</w:t>
      </w:r>
    </w:p>
    <w:p>
      <w:pPr>
        <w:pStyle w:val="BodyText"/>
      </w:pPr>
    </w:p>
    <w:p>
      <w:pPr>
        <w:pStyle w:val="BodyText"/>
        <w:ind w:left="288" w:right="356"/>
        <w:jc w:val="both"/>
      </w:pPr>
      <w:r>
        <w:rPr/>
        <w:t>"Variance Ratio Tests: Small Sample Properties with an Application to International Output Data" (With Stephen G. Cecchetti), </w:t>
      </w:r>
      <w:r>
        <w:rPr>
          <w:u w:val="single"/>
        </w:rPr>
        <w:t>Journal of Business and Economic</w:t>
      </w:r>
      <w:r>
        <w:rPr/>
        <w:t> </w:t>
      </w:r>
      <w:r>
        <w:rPr>
          <w:u w:val="single"/>
        </w:rPr>
        <w:t>Statistics</w:t>
      </w:r>
      <w:r>
        <w:rPr/>
        <w:t>, April 1994, 177-186</w:t>
      </w:r>
    </w:p>
    <w:p>
      <w:pPr>
        <w:pStyle w:val="BodyText"/>
        <w:spacing w:before="1"/>
      </w:pPr>
    </w:p>
    <w:p>
      <w:pPr>
        <w:pStyle w:val="BodyText"/>
        <w:ind w:left="288" w:right="357"/>
        <w:jc w:val="both"/>
      </w:pPr>
      <w:r>
        <w:rPr/>
        <w:t>"Asset Pricing with Distorted Beliefs: Are Equity Returns Too Good to be True?" (With</w:t>
      </w:r>
      <w:r>
        <w:rPr>
          <w:spacing w:val="62"/>
        </w:rPr>
        <w:t> </w:t>
      </w:r>
      <w:r>
        <w:rPr/>
        <w:t>Stephen</w:t>
      </w:r>
      <w:r>
        <w:rPr>
          <w:spacing w:val="64"/>
        </w:rPr>
        <w:t> </w:t>
      </w:r>
      <w:r>
        <w:rPr/>
        <w:t>G.</w:t>
      </w:r>
      <w:r>
        <w:rPr>
          <w:spacing w:val="64"/>
        </w:rPr>
        <w:t> </w:t>
      </w:r>
      <w:r>
        <w:rPr/>
        <w:t>Cecchetti</w:t>
      </w:r>
      <w:r>
        <w:rPr>
          <w:spacing w:val="66"/>
        </w:rPr>
        <w:t> </w:t>
      </w:r>
      <w:r>
        <w:rPr/>
        <w:t>and</w:t>
      </w:r>
      <w:r>
        <w:rPr>
          <w:spacing w:val="64"/>
        </w:rPr>
        <w:t> </w:t>
      </w:r>
      <w:r>
        <w:rPr/>
        <w:t>Nelson</w:t>
      </w:r>
      <w:r>
        <w:rPr>
          <w:spacing w:val="65"/>
        </w:rPr>
        <w:t> </w:t>
      </w:r>
      <w:r>
        <w:rPr/>
        <w:t>C.</w:t>
      </w:r>
      <w:r>
        <w:rPr>
          <w:spacing w:val="63"/>
        </w:rPr>
        <w:t> </w:t>
      </w:r>
      <w:r>
        <w:rPr/>
        <w:t>Mark),</w:t>
      </w:r>
      <w:r>
        <w:rPr>
          <w:spacing w:val="69"/>
        </w:rPr>
        <w:t> </w:t>
      </w:r>
      <w:r>
        <w:rPr>
          <w:u w:val="single"/>
        </w:rPr>
        <w:t>American</w:t>
      </w:r>
      <w:r>
        <w:rPr>
          <w:spacing w:val="64"/>
          <w:u w:val="single"/>
        </w:rPr>
        <w:t> </w:t>
      </w:r>
      <w:r>
        <w:rPr>
          <w:u w:val="single"/>
        </w:rPr>
        <w:t>Economic</w:t>
      </w:r>
      <w:r>
        <w:rPr>
          <w:spacing w:val="65"/>
          <w:u w:val="single"/>
        </w:rPr>
        <w:t> </w:t>
      </w:r>
      <w:r>
        <w:rPr>
          <w:spacing w:val="-2"/>
          <w:u w:val="single"/>
        </w:rPr>
        <w:t>Review</w:t>
      </w:r>
      <w:r>
        <w:rPr>
          <w:spacing w:val="-2"/>
        </w:rPr>
        <w:t>,</w:t>
      </w:r>
    </w:p>
    <w:p>
      <w:pPr>
        <w:pStyle w:val="BodyText"/>
        <w:ind w:left="288"/>
        <w:jc w:val="both"/>
      </w:pPr>
      <w:r>
        <w:rPr/>
        <w:t>September</w:t>
      </w:r>
      <w:r>
        <w:rPr>
          <w:spacing w:val="-2"/>
        </w:rPr>
        <w:t> </w:t>
      </w:r>
      <w:r>
        <w:rPr/>
        <w:t>2000,</w:t>
      </w:r>
      <w:r>
        <w:rPr>
          <w:spacing w:val="-1"/>
        </w:rPr>
        <w:t> </w:t>
      </w:r>
      <w:r>
        <w:rPr/>
        <w:t>787-</w:t>
      </w:r>
      <w:r>
        <w:rPr>
          <w:spacing w:val="-5"/>
        </w:rPr>
        <w:t>805</w:t>
      </w:r>
    </w:p>
    <w:p>
      <w:pPr>
        <w:pStyle w:val="BodyText"/>
      </w:pPr>
    </w:p>
    <w:p>
      <w:pPr>
        <w:pStyle w:val="BodyText"/>
        <w:ind w:left="288" w:right="358"/>
        <w:jc w:val="both"/>
      </w:pPr>
      <w:r>
        <w:rPr/>
        <w:t>"A Markov Switching Model of GNP Growth with Duration Dependence," </w:t>
      </w:r>
      <w:r>
        <w:rPr>
          <w:u w:val="single"/>
        </w:rPr>
        <w:t>International Economic Review</w:t>
      </w:r>
      <w:r>
        <w:rPr/>
        <w:t>, February 2004, 175-204, previously circulated as Discussion Paper 124, Federal Reserve Bank of Minneapolis (December 1997).</w:t>
      </w:r>
    </w:p>
    <w:p>
      <w:pPr>
        <w:pStyle w:val="BodyText"/>
        <w:spacing w:after="0"/>
        <w:jc w:val="both"/>
        <w:sectPr>
          <w:pgSz w:w="12240" w:h="15840"/>
          <w:pgMar w:top="1360" w:bottom="280" w:left="1800" w:right="1440"/>
        </w:sectPr>
      </w:pPr>
    </w:p>
    <w:p>
      <w:pPr>
        <w:pStyle w:val="BodyText"/>
        <w:spacing w:before="79"/>
        <w:ind w:left="360" w:hanging="120"/>
      </w:pPr>
      <w:r>
        <w:rPr/>
        <w:t>“Income Risk and Portfolio Choice: An Empirical Study” (with Xiaohong Angerer),</w:t>
      </w:r>
      <w:r>
        <w:rPr>
          <w:spacing w:val="80"/>
        </w:rPr>
        <w:t> </w:t>
      </w:r>
      <w:r>
        <w:rPr>
          <w:u w:val="single"/>
        </w:rPr>
        <w:t>Journal of Finance</w:t>
      </w:r>
      <w:r>
        <w:rPr/>
        <w:t> , April 2009, 1037-1055.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rPr>
          <w:u w:val="single"/>
        </w:rPr>
        <w:t>Book </w:t>
      </w:r>
      <w:r>
        <w:rPr>
          <w:spacing w:val="-2"/>
          <w:u w:val="single"/>
        </w:rPr>
        <w:t>Reviews</w:t>
      </w:r>
      <w:r>
        <w:rPr>
          <w:spacing w:val="-2"/>
        </w:rPr>
        <w:t>:</w:t>
      </w:r>
    </w:p>
    <w:p>
      <w:pPr>
        <w:pStyle w:val="BodyText"/>
      </w:pPr>
    </w:p>
    <w:p>
      <w:pPr>
        <w:pStyle w:val="BodyText"/>
        <w:ind w:left="360" w:right="224"/>
      </w:pPr>
      <w:r>
        <w:rPr/>
        <w:t>Business</w:t>
      </w:r>
      <w:r>
        <w:rPr>
          <w:spacing w:val="40"/>
        </w:rPr>
        <w:t> </w:t>
      </w:r>
      <w:r>
        <w:rPr/>
        <w:t>Cycles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Financial</w:t>
      </w:r>
      <w:r>
        <w:rPr>
          <w:spacing w:val="40"/>
        </w:rPr>
        <w:t> </w:t>
      </w:r>
      <w:r>
        <w:rPr/>
        <w:t>Crises,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A.</w:t>
      </w:r>
      <w:r>
        <w:rPr>
          <w:spacing w:val="40"/>
        </w:rPr>
        <w:t> </w:t>
      </w:r>
      <w:r>
        <w:rPr/>
        <w:t>W.</w:t>
      </w:r>
      <w:r>
        <w:rPr>
          <w:spacing w:val="40"/>
        </w:rPr>
        <w:t> </w:t>
      </w:r>
      <w:r>
        <w:rPr/>
        <w:t>Mullineux,</w:t>
      </w:r>
      <w:r>
        <w:rPr>
          <w:spacing w:val="40"/>
        </w:rPr>
        <w:t> </w:t>
      </w:r>
      <w:r>
        <w:rPr>
          <w:u w:val="single"/>
        </w:rPr>
        <w:t>Journal</w:t>
      </w:r>
      <w:r>
        <w:rPr>
          <w:spacing w:val="40"/>
          <w:u w:val="single"/>
        </w:rPr>
        <w:t> </w:t>
      </w:r>
      <w:r>
        <w:rPr>
          <w:u w:val="single"/>
        </w:rPr>
        <w:t>of</w:t>
      </w:r>
      <w:r>
        <w:rPr>
          <w:spacing w:val="40"/>
          <w:u w:val="single"/>
        </w:rPr>
        <w:t> </w:t>
      </w:r>
      <w:r>
        <w:rPr>
          <w:u w:val="single"/>
        </w:rPr>
        <w:t>Economic</w:t>
      </w:r>
      <w:r>
        <w:rPr/>
        <w:t> </w:t>
      </w:r>
      <w:r>
        <w:rPr>
          <w:u w:val="single"/>
        </w:rPr>
        <w:t>Literature</w:t>
      </w:r>
      <w:r>
        <w:rPr/>
        <w:t>, December 1991, 1755-1756</w:t>
      </w:r>
    </w:p>
    <w:p>
      <w:pPr>
        <w:pStyle w:val="BodyText"/>
      </w:pPr>
    </w:p>
    <w:p>
      <w:pPr>
        <w:pStyle w:val="BodyText"/>
        <w:ind w:left="360"/>
      </w:pPr>
      <w:r>
        <w:rPr/>
        <w:t>The Rational Consumer, by Robert E. Hall, </w:t>
      </w:r>
      <w:r>
        <w:rPr>
          <w:u w:val="single"/>
        </w:rPr>
        <w:t>Journal of Money, Credit and Banking</w:t>
      </w:r>
      <w:r>
        <w:rPr/>
        <w:t>,</w:t>
      </w:r>
      <w:r>
        <w:rPr>
          <w:spacing w:val="80"/>
        </w:rPr>
        <w:t> </w:t>
      </w:r>
      <w:r>
        <w:rPr/>
        <w:t>February 1993, 140-142.</w:t>
      </w:r>
    </w:p>
    <w:p>
      <w:pPr>
        <w:pStyle w:val="BodyText"/>
        <w:spacing w:before="231"/>
      </w:pPr>
    </w:p>
    <w:p>
      <w:pPr>
        <w:pStyle w:val="BodyText"/>
        <w:spacing w:before="1"/>
      </w:pPr>
      <w:r>
        <w:rPr>
          <w:u w:val="single"/>
        </w:rPr>
        <w:t>Working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Papers</w:t>
      </w:r>
      <w:r>
        <w:rPr>
          <w:spacing w:val="-2"/>
        </w:rPr>
        <w:t>:</w:t>
      </w:r>
    </w:p>
    <w:p>
      <w:pPr>
        <w:pStyle w:val="BodyText"/>
        <w:spacing w:before="276"/>
        <w:ind w:left="360" w:right="156"/>
      </w:pPr>
      <w:r>
        <w:rPr/>
        <w:t>"A Note on Saving Rate and Duration Dependence of the Business Cycle," working paper, September 1998.</w:t>
      </w:r>
    </w:p>
    <w:p>
      <w:pPr>
        <w:pStyle w:val="BodyText"/>
        <w:spacing w:before="276"/>
        <w:ind w:left="360" w:right="224" w:hanging="60"/>
      </w:pPr>
      <w:r>
        <w:rPr/>
        <w:t>“Dependence</w:t>
      </w:r>
      <w:r>
        <w:rPr>
          <w:spacing w:val="40"/>
        </w:rPr>
        <w:t> </w:t>
      </w:r>
      <w:r>
        <w:rPr/>
        <w:t>on</w:t>
      </w:r>
      <w:r>
        <w:rPr>
          <w:spacing w:val="70"/>
        </w:rPr>
        <w:t> </w:t>
      </w:r>
      <w:r>
        <w:rPr/>
        <w:t>Duration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Previous</w:t>
      </w:r>
      <w:r>
        <w:rPr>
          <w:spacing w:val="40"/>
        </w:rPr>
        <w:t> </w:t>
      </w:r>
      <w:r>
        <w:rPr/>
        <w:t>Phase: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Algorithm</w:t>
      </w:r>
      <w:r>
        <w:rPr>
          <w:spacing w:val="70"/>
        </w:rPr>
        <w:t> </w:t>
      </w:r>
      <w:r>
        <w:rPr/>
        <w:t>and</w:t>
      </w:r>
      <w:r>
        <w:rPr>
          <w:spacing w:val="70"/>
        </w:rPr>
        <w:t> </w:t>
      </w:r>
      <w:r>
        <w:rPr/>
        <w:t>Application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Historical Stock Returns,” Work in Progress.</w:t>
      </w:r>
    </w:p>
    <w:p>
      <w:pPr>
        <w:pStyle w:val="BodyText"/>
        <w:spacing w:before="276"/>
        <w:ind w:left="360" w:right="156" w:hanging="60"/>
      </w:pPr>
      <w:r>
        <w:rPr/>
        <w:t>“Are Stocks Really Less</w:t>
      </w:r>
      <w:r>
        <w:rPr>
          <w:spacing w:val="26"/>
        </w:rPr>
        <w:t> </w:t>
      </w:r>
      <w:r>
        <w:rPr/>
        <w:t>Volatile in</w:t>
      </w:r>
      <w:r>
        <w:rPr>
          <w:spacing w:val="26"/>
        </w:rPr>
        <w:t> </w:t>
      </w:r>
      <w:r>
        <w:rPr/>
        <w:t>the Long Run? A Re-investigation,” June 2014</w:t>
      </w:r>
      <w:r>
        <w:rPr>
          <w:spacing w:val="80"/>
        </w:rPr>
        <w:t> </w:t>
      </w:r>
      <w:r>
        <w:rPr/>
        <w:t>(with Ting Wu)</w:t>
      </w:r>
    </w:p>
    <w:p>
      <w:pPr>
        <w:pStyle w:val="BodyText"/>
      </w:pPr>
    </w:p>
    <w:p>
      <w:pPr>
        <w:pStyle w:val="BodyText"/>
      </w:pPr>
      <w:r>
        <w:rPr>
          <w:u w:val="single"/>
        </w:rPr>
        <w:t>Research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Grants</w:t>
      </w:r>
      <w:r>
        <w:rPr>
          <w:spacing w:val="-2"/>
        </w:rPr>
        <w:t>:</w:t>
      </w:r>
    </w:p>
    <w:p>
      <w:pPr>
        <w:pStyle w:val="BodyText"/>
      </w:pPr>
    </w:p>
    <w:p>
      <w:pPr>
        <w:pStyle w:val="BodyText"/>
        <w:ind w:left="360" w:right="156"/>
      </w:pPr>
      <w:r>
        <w:rPr/>
        <w:t>University Seed Grant, Ohio State University, $9530, September 1987 to September </w:t>
      </w:r>
      <w:r>
        <w:rPr>
          <w:spacing w:val="-2"/>
        </w:rPr>
        <w:t>1988.</w:t>
      </w:r>
    </w:p>
    <w:p>
      <w:pPr>
        <w:pStyle w:val="BodyText"/>
        <w:spacing w:before="228"/>
      </w:pPr>
    </w:p>
    <w:p>
      <w:pPr>
        <w:pStyle w:val="BodyText"/>
      </w:pPr>
      <w:r>
        <w:rPr>
          <w:u w:val="single"/>
        </w:rPr>
        <w:t>Conference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Presentations</w:t>
      </w:r>
      <w:r>
        <w:rPr>
          <w:spacing w:val="-2"/>
        </w:rPr>
        <w:t>:</w:t>
      </w:r>
    </w:p>
    <w:p>
      <w:pPr>
        <w:pStyle w:val="BodyText"/>
      </w:pPr>
    </w:p>
    <w:p>
      <w:pPr>
        <w:pStyle w:val="BodyText"/>
        <w:ind w:left="360" w:right="360"/>
        <w:jc w:val="both"/>
      </w:pPr>
      <w:r>
        <w:rPr/>
        <w:t>"Permanent Income, Liquidity and Adjustments of Automobile Stocks: Evidence</w:t>
      </w:r>
      <w:r>
        <w:rPr>
          <w:spacing w:val="40"/>
        </w:rPr>
        <w:t> </w:t>
      </w:r>
      <w:r>
        <w:rPr/>
        <w:t>from Panel Data", presented to the Econometric Society Summer Meeting, San Francisco, June 24, 1987.</w:t>
      </w:r>
    </w:p>
    <w:p>
      <w:pPr>
        <w:pStyle w:val="BodyText"/>
      </w:pPr>
    </w:p>
    <w:p>
      <w:pPr>
        <w:pStyle w:val="BodyText"/>
        <w:ind w:left="360" w:right="364"/>
        <w:jc w:val="both"/>
      </w:pPr>
      <w:r>
        <w:rPr/>
        <w:t>"Irreversibility and Durables Expenditures" presented to the Winter Econometric Society Meeting, Chicago, December 30, 1987.</w:t>
      </w:r>
    </w:p>
    <w:p>
      <w:pPr>
        <w:pStyle w:val="BodyText"/>
        <w:spacing w:before="1"/>
      </w:pPr>
    </w:p>
    <w:p>
      <w:pPr>
        <w:pStyle w:val="BodyText"/>
        <w:ind w:left="360" w:right="361"/>
        <w:jc w:val="both"/>
      </w:pPr>
      <w:r>
        <w:rPr/>
        <w:t>"The Generalized Hamilton Model: Estimation and Comparison with Other Models</w:t>
      </w:r>
      <w:r>
        <w:rPr>
          <w:spacing w:val="40"/>
        </w:rPr>
        <w:t> </w:t>
      </w:r>
      <w:r>
        <w:rPr/>
        <w:t>of Economic Time Series" presented to the Summer Econometric Society Meeting, Ann Arbor, June 21, 1989.</w:t>
      </w:r>
    </w:p>
    <w:p>
      <w:pPr>
        <w:pStyle w:val="BodyText"/>
      </w:pPr>
    </w:p>
    <w:p>
      <w:pPr>
        <w:pStyle w:val="BodyText"/>
        <w:ind w:left="360" w:right="363"/>
        <w:jc w:val="both"/>
      </w:pPr>
      <w:r>
        <w:rPr/>
        <w:t>"Mean Reversion in Equilibrium Asset Prices" presented to the Summer Econometric Society Meeting, Ann Arbor, June 23, 1989.</w:t>
      </w:r>
    </w:p>
    <w:p>
      <w:pPr>
        <w:pStyle w:val="BodyText"/>
        <w:spacing w:after="0"/>
        <w:jc w:val="both"/>
        <w:sectPr>
          <w:pgSz w:w="12240" w:h="15840"/>
          <w:pgMar w:top="1360" w:bottom="280" w:left="1800" w:right="1440"/>
        </w:sectPr>
      </w:pPr>
    </w:p>
    <w:p>
      <w:pPr>
        <w:pStyle w:val="BodyText"/>
        <w:spacing w:before="79"/>
        <w:ind w:left="360" w:right="354"/>
        <w:jc w:val="both"/>
      </w:pPr>
      <w:r>
        <w:rPr/>
        <w:t>"Testing Volatility Restrictions on Inter-temporal Marginal Rates of Substitution Implied by Asset Returns" presented to National Bureau of Economic Research, Program Meeting on Asset Pricing, November 8, 1991.</w:t>
      </w:r>
    </w:p>
    <w:p>
      <w:pPr>
        <w:pStyle w:val="BodyText"/>
      </w:pPr>
    </w:p>
    <w:p>
      <w:pPr>
        <w:pStyle w:val="BodyText"/>
        <w:ind w:left="360" w:right="359"/>
        <w:jc w:val="both"/>
      </w:pPr>
      <w:r>
        <w:rPr/>
        <w:t>"A Markov Switching Model of GNP Growth with Duration Dependence" presented to 2nd International Conference on Application of Dynamic Models to Economics, National Central University, Taiwan, June 8, 1996.</w:t>
      </w:r>
    </w:p>
    <w:p>
      <w:pPr>
        <w:pStyle w:val="BodyText"/>
      </w:pPr>
    </w:p>
    <w:p>
      <w:pPr>
        <w:pStyle w:val="BodyText"/>
        <w:ind w:left="360" w:right="362"/>
        <w:jc w:val="both"/>
      </w:pPr>
      <w:r>
        <w:rPr/>
        <w:t>"Asset Pricing with Distorted Beliefs: Are Equity Returns Too Good to be True?" Presented to Econometric Society Summer Meeting, Pasadena, California, June 28, </w:t>
      </w:r>
      <w:r>
        <w:rPr>
          <w:spacing w:val="-2"/>
        </w:rPr>
        <w:t>1997.</w:t>
      </w:r>
    </w:p>
    <w:p>
      <w:pPr>
        <w:pStyle w:val="BodyText"/>
      </w:pPr>
    </w:p>
    <w:p>
      <w:pPr>
        <w:pStyle w:val="BodyText"/>
        <w:spacing w:before="1"/>
        <w:ind w:left="360" w:right="364"/>
        <w:jc w:val="both"/>
      </w:pPr>
      <w:r>
        <w:rPr/>
        <w:t>"A Markov Switching Model of GNP Growth with Duration Dependence," Presented to Econometric Society Winter Meeting, Chicago, January 3, 1998.</w:t>
      </w:r>
    </w:p>
    <w:p>
      <w:pPr>
        <w:pStyle w:val="BodyText"/>
      </w:pPr>
    </w:p>
    <w:p>
      <w:pPr>
        <w:pStyle w:val="BodyText"/>
        <w:ind w:left="360" w:right="361"/>
        <w:jc w:val="both"/>
      </w:pPr>
      <w:r>
        <w:rPr/>
        <w:t>“Income Risk and Portfolio Choice: An Empirical Study” Presented to Econometric Society Summer Meeting, Minneapolis, June 25, 2006.</w:t>
      </w:r>
    </w:p>
    <w:p>
      <w:pPr>
        <w:pStyle w:val="BodyText"/>
      </w:pPr>
    </w:p>
    <w:p>
      <w:pPr>
        <w:pStyle w:val="BodyText"/>
        <w:ind w:left="360" w:right="356"/>
        <w:jc w:val="both"/>
      </w:pPr>
      <w:r>
        <w:rPr/>
        <w:t>“Income Risk and Portfolio Choice: An Empirical Study” Presented to Chinese Economists Society Annual China International Conference at Changsha (China), June 25, 2007.</w:t>
      </w:r>
    </w:p>
    <w:p>
      <w:pPr>
        <w:pStyle w:val="BodyText"/>
      </w:pPr>
    </w:p>
    <w:p>
      <w:pPr>
        <w:pStyle w:val="BodyText"/>
        <w:ind w:left="360" w:right="356"/>
        <w:jc w:val="both"/>
      </w:pPr>
      <w:r>
        <w:rPr/>
        <w:t>“Are Stocks Really Less Volatile in the Long Run? A Re-investigation,” Presented to the Midwest Econometric Group Annual Meeting at Bloomington, Indiana, October 26, 2013.</w:t>
      </w:r>
    </w:p>
    <w:p>
      <w:pPr>
        <w:pStyle w:val="BodyText"/>
        <w:spacing w:before="1"/>
      </w:pPr>
    </w:p>
    <w:p>
      <w:pPr>
        <w:pStyle w:val="BodyText"/>
        <w:ind w:left="360" w:right="357" w:firstLine="50"/>
        <w:jc w:val="both"/>
      </w:pPr>
      <w:r>
        <w:rPr/>
        <w:t>“Are</w:t>
      </w:r>
      <w:r>
        <w:rPr>
          <w:spacing w:val="-2"/>
        </w:rPr>
        <w:t> </w:t>
      </w:r>
      <w:r>
        <w:rPr/>
        <w:t>Stocks</w:t>
      </w:r>
      <w:r>
        <w:rPr>
          <w:spacing w:val="-2"/>
        </w:rPr>
        <w:t> </w:t>
      </w:r>
      <w:r>
        <w:rPr/>
        <w:t>Really</w:t>
      </w:r>
      <w:r>
        <w:rPr>
          <w:spacing w:val="-1"/>
        </w:rPr>
        <w:t> </w:t>
      </w:r>
      <w:r>
        <w:rPr/>
        <w:t>Less Volatile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Long</w:t>
      </w:r>
      <w:r>
        <w:rPr>
          <w:spacing w:val="-2"/>
        </w:rPr>
        <w:t> </w:t>
      </w:r>
      <w:r>
        <w:rPr/>
        <w:t>Run?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Re-investigation,” Presented</w:t>
      </w:r>
      <w:r>
        <w:rPr>
          <w:spacing w:val="-2"/>
        </w:rPr>
        <w:t> </w:t>
      </w:r>
      <w:r>
        <w:rPr/>
        <w:t>to the Econometric Society World Congress, Montreal, Canada, August 19, 2015.</w:t>
      </w:r>
    </w:p>
    <w:p>
      <w:pPr>
        <w:pStyle w:val="BodyText"/>
        <w:spacing w:before="230"/>
      </w:pPr>
      <w:r>
        <w:rPr>
          <w:u w:val="single"/>
        </w:rPr>
        <w:t>Other</w:t>
      </w:r>
      <w:r>
        <w:rPr>
          <w:spacing w:val="-3"/>
          <w:u w:val="single"/>
        </w:rPr>
        <w:t> </w:t>
      </w:r>
      <w:r>
        <w:rPr>
          <w:u w:val="single"/>
        </w:rPr>
        <w:t>Professional</w:t>
      </w:r>
      <w:r>
        <w:rPr>
          <w:spacing w:val="-2"/>
          <w:u w:val="single"/>
        </w:rPr>
        <w:t> Activities</w:t>
      </w:r>
      <w:r>
        <w:rPr>
          <w:spacing w:val="-2"/>
        </w:rPr>
        <w:t>:</w:t>
      </w:r>
    </w:p>
    <w:p>
      <w:pPr>
        <w:pStyle w:val="BodyText"/>
      </w:pPr>
    </w:p>
    <w:p>
      <w:pPr>
        <w:pStyle w:val="BodyText"/>
        <w:ind w:left="360" w:right="3941"/>
      </w:pPr>
      <w:r>
        <w:rPr/>
        <w:t>Member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American</w:t>
      </w:r>
      <w:r>
        <w:rPr>
          <w:spacing w:val="-7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Association Member of the Econometric Society Econometric Society AEA Session Chairman Econometric Society AEA Session Discussant CEANA AEA Session Discussant</w:t>
      </w:r>
    </w:p>
    <w:p>
      <w:pPr>
        <w:pStyle w:val="BodyText"/>
        <w:ind w:left="360"/>
      </w:pPr>
      <w:r>
        <w:rPr/>
        <w:t>External</w:t>
      </w:r>
      <w:r>
        <w:rPr>
          <w:spacing w:val="-4"/>
        </w:rPr>
        <w:t> </w:t>
      </w:r>
      <w:r>
        <w:rPr/>
        <w:t>Examiner,</w:t>
      </w:r>
      <w:r>
        <w:rPr>
          <w:spacing w:val="-4"/>
        </w:rPr>
        <w:t> </w:t>
      </w:r>
      <w:r>
        <w:rPr/>
        <w:t>Masters</w:t>
      </w:r>
      <w:r>
        <w:rPr>
          <w:spacing w:val="-4"/>
        </w:rPr>
        <w:t> </w:t>
      </w:r>
      <w:r>
        <w:rPr/>
        <w:t>Degree</w:t>
      </w:r>
      <w:r>
        <w:rPr>
          <w:spacing w:val="-5"/>
        </w:rPr>
        <w:t> </w:t>
      </w:r>
      <w:r>
        <w:rPr/>
        <w:t>Program,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Chinese</w:t>
      </w:r>
      <w:r>
        <w:rPr>
          <w:spacing w:val="-6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Hong</w:t>
      </w:r>
      <w:r>
        <w:rPr>
          <w:spacing w:val="-4"/>
        </w:rPr>
        <w:t> </w:t>
      </w:r>
      <w:r>
        <w:rPr/>
        <w:t>Kong Visiting Scholar, the Federal Reserve Bank of Minneapolis, July 1995</w:t>
      </w:r>
    </w:p>
    <w:p>
      <w:pPr>
        <w:pStyle w:val="BodyText"/>
        <w:ind w:left="360" w:right="1460"/>
      </w:pPr>
      <w:r>
        <w:rPr/>
        <w:t>Consultant,</w:t>
      </w:r>
      <w:r>
        <w:rPr>
          <w:spacing w:val="-4"/>
        </w:rPr>
        <w:t> </w:t>
      </w: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6"/>
        </w:rPr>
        <w:t> </w:t>
      </w: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New</w:t>
      </w:r>
      <w:r>
        <w:rPr>
          <w:spacing w:val="-4"/>
        </w:rPr>
        <w:t> </w:t>
      </w:r>
      <w:r>
        <w:rPr/>
        <w:t>York</w:t>
      </w:r>
      <w:r>
        <w:rPr>
          <w:spacing w:val="-4"/>
        </w:rPr>
        <w:t> </w:t>
      </w:r>
      <w:r>
        <w:rPr/>
        <w:t>City,</w:t>
      </w:r>
      <w:r>
        <w:rPr>
          <w:spacing w:val="-4"/>
        </w:rPr>
        <w:t> </w:t>
      </w:r>
      <w:r>
        <w:rPr/>
        <w:t>August</w:t>
      </w:r>
      <w:r>
        <w:rPr>
          <w:spacing w:val="-4"/>
        </w:rPr>
        <w:t> </w:t>
      </w:r>
      <w:r>
        <w:rPr/>
        <w:t>1999. Referee for:</w:t>
      </w:r>
    </w:p>
    <w:p>
      <w:pPr>
        <w:pStyle w:val="BodyText"/>
        <w:ind w:left="504" w:right="5200"/>
      </w:pPr>
      <w:r>
        <w:rPr/>
        <w:t>American</w:t>
      </w:r>
      <w:r>
        <w:rPr>
          <w:spacing w:val="-15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Review China Economic Review </w:t>
      </w:r>
      <w:r>
        <w:rPr>
          <w:spacing w:val="-2"/>
        </w:rPr>
        <w:t>Econometrica</w:t>
      </w:r>
    </w:p>
    <w:p>
      <w:pPr>
        <w:pStyle w:val="BodyText"/>
        <w:ind w:left="504"/>
      </w:pPr>
      <w:r>
        <w:rPr/>
        <w:t>Economic</w:t>
      </w:r>
      <w:r>
        <w:rPr>
          <w:spacing w:val="-3"/>
        </w:rPr>
        <w:t> </w:t>
      </w:r>
      <w:r>
        <w:rPr>
          <w:spacing w:val="-2"/>
        </w:rPr>
        <w:t>Journal</w:t>
      </w:r>
    </w:p>
    <w:p>
      <w:pPr>
        <w:pStyle w:val="BodyText"/>
        <w:ind w:left="504"/>
      </w:pPr>
      <w:r>
        <w:rPr/>
        <w:t>International</w:t>
      </w:r>
      <w:r>
        <w:rPr>
          <w:spacing w:val="-4"/>
        </w:rPr>
        <w:t> </w:t>
      </w:r>
      <w:r>
        <w:rPr/>
        <w:t>Economic</w:t>
      </w:r>
      <w:r>
        <w:rPr>
          <w:spacing w:val="-2"/>
        </w:rPr>
        <w:t> Review</w:t>
      </w:r>
    </w:p>
    <w:p>
      <w:pPr>
        <w:pStyle w:val="BodyText"/>
        <w:ind w:left="504" w:right="3941"/>
      </w:pPr>
      <w:r>
        <w:rPr/>
        <w:t>Journal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American</w:t>
      </w:r>
      <w:r>
        <w:rPr>
          <w:spacing w:val="-10"/>
        </w:rPr>
        <w:t> </w:t>
      </w:r>
      <w:r>
        <w:rPr/>
        <w:t>Statistical</w:t>
      </w:r>
      <w:r>
        <w:rPr>
          <w:spacing w:val="-10"/>
        </w:rPr>
        <w:t> </w:t>
      </w:r>
      <w:r>
        <w:rPr/>
        <w:t>Association Journal of Applied Econometrics</w:t>
      </w:r>
    </w:p>
    <w:p>
      <w:pPr>
        <w:pStyle w:val="BodyText"/>
        <w:spacing w:after="0"/>
        <w:sectPr>
          <w:pgSz w:w="12240" w:h="15840"/>
          <w:pgMar w:top="1360" w:bottom="280" w:left="1800" w:right="1440"/>
        </w:sectPr>
      </w:pPr>
    </w:p>
    <w:p>
      <w:pPr>
        <w:pStyle w:val="BodyText"/>
        <w:spacing w:before="79"/>
        <w:ind w:left="504"/>
      </w:pPr>
      <w:r>
        <w:rPr/>
        <w:t>Journal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Business</w:t>
      </w:r>
    </w:p>
    <w:p>
      <w:pPr>
        <w:pStyle w:val="BodyText"/>
        <w:ind w:left="504" w:right="3941"/>
      </w:pPr>
      <w:r>
        <w:rPr/>
        <w:t>Journal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Business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Statistics Journal of Econometrics</w:t>
      </w:r>
    </w:p>
    <w:p>
      <w:pPr>
        <w:pStyle w:val="BodyText"/>
        <w:ind w:left="504" w:right="3941"/>
      </w:pPr>
      <w:r>
        <w:rPr/>
        <w:t>Journal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Dynamics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Control Journal of Empirical Finance</w:t>
      </w:r>
    </w:p>
    <w:p>
      <w:pPr>
        <w:pStyle w:val="BodyText"/>
        <w:ind w:left="504"/>
      </w:pPr>
      <w:r>
        <w:rPr/>
        <w:t>Journal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Finance</w:t>
      </w:r>
    </w:p>
    <w:p>
      <w:pPr>
        <w:pStyle w:val="BodyText"/>
        <w:ind w:left="504" w:right="3941"/>
      </w:pPr>
      <w:r>
        <w:rPr/>
        <w:t>Journal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Money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Finance Journal of Macroeconomics</w:t>
      </w:r>
    </w:p>
    <w:p>
      <w:pPr>
        <w:pStyle w:val="BodyText"/>
        <w:ind w:left="504" w:right="4790"/>
      </w:pPr>
      <w:r>
        <w:rPr/>
        <w:t>Journal of Monetary Economics Journal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Money,</w:t>
      </w:r>
      <w:r>
        <w:rPr>
          <w:spacing w:val="-9"/>
        </w:rPr>
        <w:t> </w:t>
      </w:r>
      <w:r>
        <w:rPr/>
        <w:t>Credit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Banking Journal of Time Series Analysis National Science Foundation Quarterly Journal of Economics Review of Economics and Statistics Southern Economic Journal</w:t>
      </w:r>
    </w:p>
    <w:p>
      <w:pPr>
        <w:pStyle w:val="BodyText"/>
        <w:spacing w:before="1"/>
        <w:ind w:left="504"/>
      </w:pPr>
      <w:r>
        <w:rPr/>
        <w:t>Social</w:t>
      </w:r>
      <w:r>
        <w:rPr>
          <w:spacing w:val="-2"/>
        </w:rPr>
        <w:t> </w:t>
      </w:r>
      <w:r>
        <w:rPr/>
        <w:t>Sciences</w:t>
      </w:r>
      <w:r>
        <w:rPr>
          <w:spacing w:val="-1"/>
        </w:rPr>
        <w:t> </w:t>
      </w:r>
      <w:r>
        <w:rPr/>
        <w:t>&amp;</w:t>
      </w:r>
      <w:r>
        <w:rPr>
          <w:spacing w:val="-2"/>
        </w:rPr>
        <w:t> </w:t>
      </w:r>
      <w:r>
        <w:rPr/>
        <w:t>Humanities</w:t>
      </w:r>
      <w:r>
        <w:rPr>
          <w:spacing w:val="-1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Council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Canada</w:t>
      </w:r>
    </w:p>
    <w:sectPr>
      <w:pgSz w:w="12240" w:h="15840"/>
      <w:pgMar w:top="1360" w:bottom="2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Lam.1@osu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Pok-sang Lam</dc:creator>
  <dc:title>December, 2001</dc:title>
  <dcterms:created xsi:type="dcterms:W3CDTF">2025-12-06T16:55:33Z</dcterms:created>
  <dcterms:modified xsi:type="dcterms:W3CDTF">2025-12-06T16:55:33Z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Word for Microsoft 365</vt:lpwstr>
  </property>
</Properties>
</file>