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pPr>
    </w:p>
    <w:p>
      <w:pPr>
        <w:pStyle w:val="BodyText"/>
        <w:spacing w:before="195"/>
        <w:ind w:left="0"/>
      </w:pPr>
    </w:p>
    <w:p>
      <w:pPr>
        <w:pStyle w:val="Heading1"/>
        <w:spacing w:before="1"/>
        <w:rPr>
          <w:b w:val="0"/>
        </w:rPr>
      </w:pPr>
      <w:r>
        <w:rPr/>
        <w:t>Mailing</w:t>
      </w:r>
      <w:r>
        <w:rPr>
          <w:spacing w:val="-1"/>
        </w:rPr>
        <w:t> </w:t>
      </w:r>
      <w:r>
        <w:rPr>
          <w:spacing w:val="-2"/>
        </w:rPr>
        <w:t>Address</w:t>
      </w:r>
      <w:r>
        <w:rPr>
          <w:b w:val="0"/>
          <w:spacing w:val="-2"/>
        </w:rPr>
        <w:t>:</w:t>
      </w:r>
    </w:p>
    <w:p>
      <w:pPr>
        <w:pStyle w:val="BodyText"/>
        <w:ind w:left="-1"/>
      </w:pPr>
      <w:r>
        <w:rPr/>
        <w:t>410</w:t>
      </w:r>
      <w:r>
        <w:rPr>
          <w:spacing w:val="-2"/>
        </w:rPr>
        <w:t> </w:t>
      </w:r>
      <w:r>
        <w:rPr/>
        <w:t>Arps</w:t>
      </w:r>
      <w:r>
        <w:rPr>
          <w:spacing w:val="-1"/>
        </w:rPr>
        <w:t> </w:t>
      </w:r>
      <w:r>
        <w:rPr>
          <w:spacing w:val="-4"/>
        </w:rPr>
        <w:t>Hall</w:t>
      </w:r>
    </w:p>
    <w:p>
      <w:pPr>
        <w:pStyle w:val="BodyText"/>
        <w:ind w:left="0"/>
      </w:pPr>
      <w:r>
        <w:rPr/>
        <w:t>1945 North High Street The</w:t>
      </w:r>
      <w:r>
        <w:rPr>
          <w:spacing w:val="-14"/>
        </w:rPr>
        <w:t> </w:t>
      </w:r>
      <w:r>
        <w:rPr/>
        <w:t>Ohio</w:t>
      </w:r>
      <w:r>
        <w:rPr>
          <w:spacing w:val="-13"/>
        </w:rPr>
        <w:t> </w:t>
      </w:r>
      <w:r>
        <w:rPr/>
        <w:t>State</w:t>
      </w:r>
      <w:r>
        <w:rPr>
          <w:spacing w:val="-14"/>
        </w:rPr>
        <w:t> </w:t>
      </w:r>
      <w:r>
        <w:rPr/>
        <w:t>University Columbus, OH 43210</w:t>
      </w:r>
    </w:p>
    <w:p>
      <w:pPr>
        <w:pStyle w:val="Title"/>
      </w:pPr>
      <w:r>
        <w:rPr/>
        <w:br w:type="column"/>
      </w:r>
      <w:r>
        <w:rPr/>
        <w:t>TREVON</w:t>
      </w:r>
      <w:r>
        <w:rPr>
          <w:spacing w:val="-4"/>
        </w:rPr>
        <w:t> </w:t>
      </w:r>
      <w:r>
        <w:rPr/>
        <w:t>D.</w:t>
      </w:r>
      <w:r>
        <w:rPr>
          <w:spacing w:val="-3"/>
        </w:rPr>
        <w:t> </w:t>
      </w:r>
      <w:r>
        <w:rPr>
          <w:spacing w:val="-4"/>
        </w:rPr>
        <w:t>LOGAN</w:t>
      </w:r>
    </w:p>
    <w:p>
      <w:pPr>
        <w:spacing w:before="227"/>
        <w:ind w:left="2164" w:right="0" w:firstLine="0"/>
        <w:jc w:val="left"/>
        <w:rPr>
          <w:sz w:val="24"/>
        </w:rPr>
      </w:pPr>
      <w:r>
        <w:rPr>
          <w:b/>
          <w:sz w:val="24"/>
        </w:rPr>
        <w:t>Phone</w:t>
      </w:r>
      <w:r>
        <w:rPr>
          <w:sz w:val="24"/>
        </w:rPr>
        <w:t>:</w:t>
      </w:r>
      <w:r>
        <w:rPr>
          <w:spacing w:val="-4"/>
          <w:sz w:val="24"/>
        </w:rPr>
        <w:t> </w:t>
      </w:r>
      <w:r>
        <w:rPr>
          <w:sz w:val="24"/>
        </w:rPr>
        <w:t>614-292-</w:t>
      </w:r>
      <w:r>
        <w:rPr>
          <w:spacing w:val="-4"/>
          <w:sz w:val="24"/>
        </w:rPr>
        <w:t>0762</w:t>
      </w:r>
    </w:p>
    <w:p>
      <w:pPr>
        <w:pStyle w:val="BodyText"/>
        <w:ind w:left="2164"/>
      </w:pPr>
      <w:r>
        <w:rPr>
          <w:b/>
        </w:rPr>
        <w:t>Fax</w:t>
      </w:r>
      <w:r>
        <w:rPr/>
        <w:t>:</w:t>
      </w:r>
      <w:r>
        <w:rPr>
          <w:spacing w:val="-3"/>
        </w:rPr>
        <w:t> </w:t>
      </w:r>
      <w:r>
        <w:rPr/>
        <w:t>614-292-</w:t>
      </w:r>
      <w:r>
        <w:rPr>
          <w:spacing w:val="-4"/>
        </w:rPr>
        <w:t>3906</w:t>
      </w:r>
    </w:p>
    <w:p>
      <w:pPr>
        <w:pStyle w:val="BodyText"/>
        <w:ind w:left="2164"/>
      </w:pPr>
      <w:r>
        <w:rPr>
          <w:b/>
        </w:rPr>
        <w:t>Web</w:t>
      </w:r>
      <w:r>
        <w:rPr/>
        <w:t>:</w:t>
      </w:r>
      <w:r>
        <w:rPr>
          <w:spacing w:val="-3"/>
        </w:rPr>
        <w:t> </w:t>
      </w:r>
      <w:hyperlink r:id="rId6">
        <w:r>
          <w:rPr/>
          <w:t>http://econ.ohio-</w:t>
        </w:r>
        <w:r>
          <w:rPr>
            <w:spacing w:val="-2"/>
          </w:rPr>
          <w:t>state.edu/trevon</w:t>
        </w:r>
      </w:hyperlink>
    </w:p>
    <w:p>
      <w:pPr>
        <w:spacing w:before="0"/>
        <w:ind w:left="2164" w:right="0" w:firstLine="0"/>
        <w:jc w:val="left"/>
        <w:rPr>
          <w:sz w:val="24"/>
        </w:rPr>
      </w:pPr>
      <w:r>
        <w:rPr>
          <w:b/>
          <w:sz w:val="24"/>
        </w:rPr>
        <w:t>E-Mail</w:t>
      </w:r>
      <w:r>
        <w:rPr>
          <w:sz w:val="24"/>
        </w:rPr>
        <w:t>:</w:t>
      </w:r>
      <w:r>
        <w:rPr>
          <w:spacing w:val="-2"/>
          <w:sz w:val="24"/>
        </w:rPr>
        <w:t> </w:t>
      </w:r>
      <w:hyperlink r:id="rId7">
        <w:r>
          <w:rPr>
            <w:spacing w:val="-2"/>
            <w:sz w:val="24"/>
          </w:rPr>
          <w:t>logan.155@osu.edu</w:t>
        </w:r>
      </w:hyperlink>
    </w:p>
    <w:p>
      <w:pPr>
        <w:spacing w:before="0"/>
        <w:ind w:left="2164" w:right="0" w:firstLine="0"/>
        <w:jc w:val="left"/>
        <w:rPr>
          <w:sz w:val="24"/>
        </w:rPr>
      </w:pPr>
      <w:r>
        <w:rPr>
          <w:b/>
          <w:sz w:val="24"/>
        </w:rPr>
        <w:t>Twitter:</w:t>
      </w:r>
      <w:r>
        <w:rPr>
          <w:b/>
          <w:spacing w:val="-6"/>
          <w:sz w:val="24"/>
        </w:rPr>
        <w:t> </w:t>
      </w:r>
      <w:r>
        <w:rPr>
          <w:spacing w:val="-2"/>
          <w:sz w:val="24"/>
        </w:rPr>
        <w:t>@TrevonDLogan</w:t>
      </w:r>
    </w:p>
    <w:p>
      <w:pPr>
        <w:spacing w:after="0"/>
        <w:jc w:val="left"/>
        <w:rPr>
          <w:sz w:val="24"/>
        </w:rPr>
        <w:sectPr>
          <w:footerReference w:type="default" r:id="rId5"/>
          <w:type w:val="continuous"/>
          <w:pgSz w:w="12240" w:h="15840"/>
          <w:pgMar w:header="0" w:footer="787" w:top="1380" w:bottom="980" w:left="1440" w:right="1440"/>
          <w:pgNumType w:start="1"/>
          <w:cols w:num="2" w:equalWidth="0">
            <w:col w:w="2528" w:space="347"/>
            <w:col w:w="6485"/>
          </w:cols>
        </w:sectPr>
      </w:pPr>
    </w:p>
    <w:p>
      <w:pPr>
        <w:pStyle w:val="BodyText"/>
        <w:ind w:left="0"/>
      </w:pPr>
    </w:p>
    <w:p>
      <w:pPr>
        <w:pStyle w:val="Heading1"/>
        <w:ind w:left="-1"/>
      </w:pPr>
      <w:r>
        <w:rPr/>
        <w:t>Professional</w:t>
      </w:r>
      <w:r>
        <w:rPr>
          <w:spacing w:val="-5"/>
        </w:rPr>
        <w:t> </w:t>
      </w:r>
      <w:r>
        <w:rPr>
          <w:spacing w:val="-2"/>
        </w:rPr>
        <w:t>Positions:</w:t>
      </w:r>
    </w:p>
    <w:p>
      <w:pPr>
        <w:pStyle w:val="BodyText"/>
        <w:ind w:left="719"/>
      </w:pPr>
      <w:r>
        <w:rPr/>
        <w:t>The</w:t>
      </w:r>
      <w:r>
        <w:rPr>
          <w:spacing w:val="-2"/>
        </w:rPr>
        <w:t> </w:t>
      </w:r>
      <w:r>
        <w:rPr/>
        <w:t>Ohio</w:t>
      </w:r>
      <w:r>
        <w:rPr>
          <w:spacing w:val="-1"/>
        </w:rPr>
        <w:t> </w:t>
      </w:r>
      <w:r>
        <w:rPr/>
        <w:t>State</w:t>
      </w:r>
      <w:r>
        <w:rPr>
          <w:spacing w:val="-2"/>
        </w:rPr>
        <w:t> University</w:t>
      </w:r>
    </w:p>
    <w:p>
      <w:pPr>
        <w:pStyle w:val="BodyText"/>
      </w:pPr>
      <w:r>
        <w:rPr/>
        <w:t>ENGIE-Axium</w:t>
      </w:r>
      <w:r>
        <w:rPr>
          <w:spacing w:val="-5"/>
        </w:rPr>
        <w:t> </w:t>
      </w:r>
      <w:r>
        <w:rPr/>
        <w:t>Endowed</w:t>
      </w:r>
      <w:r>
        <w:rPr>
          <w:spacing w:val="-2"/>
        </w:rPr>
        <w:t> </w:t>
      </w:r>
      <w:r>
        <w:rPr/>
        <w:t>Professor</w:t>
      </w:r>
      <w:r>
        <w:rPr>
          <w:spacing w:val="-4"/>
        </w:rPr>
        <w:t> </w:t>
      </w:r>
      <w:r>
        <w:rPr/>
        <w:t>of</w:t>
      </w:r>
      <w:r>
        <w:rPr>
          <w:spacing w:val="-3"/>
        </w:rPr>
        <w:t> </w:t>
      </w:r>
      <w:r>
        <w:rPr/>
        <w:t>Economics,</w:t>
      </w:r>
      <w:r>
        <w:rPr>
          <w:spacing w:val="-3"/>
        </w:rPr>
        <w:t> </w:t>
      </w:r>
      <w:r>
        <w:rPr>
          <w:spacing w:val="-2"/>
        </w:rPr>
        <w:t>2023-</w:t>
      </w:r>
    </w:p>
    <w:p>
      <w:pPr>
        <w:pStyle w:val="BodyText"/>
        <w:ind w:left="1440"/>
      </w:pPr>
      <w:r>
        <w:rPr/>
        <w:t>Associate</w:t>
      </w:r>
      <w:r>
        <w:rPr>
          <w:spacing w:val="-5"/>
        </w:rPr>
        <w:t> </w:t>
      </w:r>
      <w:r>
        <w:rPr/>
        <w:t>Dean</w:t>
      </w:r>
      <w:r>
        <w:rPr>
          <w:spacing w:val="-2"/>
        </w:rPr>
        <w:t> </w:t>
      </w:r>
      <w:r>
        <w:rPr/>
        <w:t>for</w:t>
      </w:r>
      <w:r>
        <w:rPr>
          <w:spacing w:val="-1"/>
        </w:rPr>
        <w:t> </w:t>
      </w:r>
      <w:r>
        <w:rPr/>
        <w:t>Administration,</w:t>
      </w:r>
      <w:r>
        <w:rPr>
          <w:spacing w:val="-2"/>
        </w:rPr>
        <w:t> </w:t>
      </w:r>
      <w:r>
        <w:rPr/>
        <w:t>College</w:t>
      </w:r>
      <w:r>
        <w:rPr>
          <w:spacing w:val="-2"/>
        </w:rPr>
        <w:t> </w:t>
      </w:r>
      <w:r>
        <w:rPr/>
        <w:t>of</w:t>
      </w:r>
      <w:r>
        <w:rPr>
          <w:spacing w:val="-3"/>
        </w:rPr>
        <w:t> </w:t>
      </w:r>
      <w:r>
        <w:rPr/>
        <w:t>Arts</w:t>
      </w:r>
      <w:r>
        <w:rPr>
          <w:spacing w:val="-2"/>
        </w:rPr>
        <w:t> </w:t>
      </w:r>
      <w:r>
        <w:rPr/>
        <w:t>and</w:t>
      </w:r>
      <w:r>
        <w:rPr>
          <w:spacing w:val="-2"/>
        </w:rPr>
        <w:t> </w:t>
      </w:r>
      <w:r>
        <w:rPr/>
        <w:t>Sciences,</w:t>
      </w:r>
      <w:r>
        <w:rPr>
          <w:spacing w:val="-1"/>
        </w:rPr>
        <w:t> </w:t>
      </w:r>
      <w:r>
        <w:rPr>
          <w:spacing w:val="-2"/>
        </w:rPr>
        <w:t>2020-</w:t>
      </w:r>
    </w:p>
    <w:p>
      <w:pPr>
        <w:pStyle w:val="BodyText"/>
      </w:pPr>
      <w:r>
        <w:rPr/>
        <w:t>Hazel</w:t>
      </w:r>
      <w:r>
        <w:rPr>
          <w:spacing w:val="-5"/>
        </w:rPr>
        <w:t> </w:t>
      </w:r>
      <w:r>
        <w:rPr/>
        <w:t>C.</w:t>
      </w:r>
      <w:r>
        <w:rPr>
          <w:spacing w:val="-5"/>
        </w:rPr>
        <w:t> </w:t>
      </w:r>
      <w:r>
        <w:rPr/>
        <w:t>Youngberg</w:t>
      </w:r>
      <w:r>
        <w:rPr>
          <w:spacing w:val="-5"/>
        </w:rPr>
        <w:t> </w:t>
      </w:r>
      <w:r>
        <w:rPr/>
        <w:t>Trustees</w:t>
      </w:r>
      <w:r>
        <w:rPr>
          <w:spacing w:val="-5"/>
        </w:rPr>
        <w:t> </w:t>
      </w:r>
      <w:r>
        <w:rPr/>
        <w:t>Distinguished</w:t>
      </w:r>
      <w:r>
        <w:rPr>
          <w:spacing w:val="-5"/>
        </w:rPr>
        <w:t> </w:t>
      </w:r>
      <w:r>
        <w:rPr/>
        <w:t>Professor</w:t>
      </w:r>
      <w:r>
        <w:rPr>
          <w:spacing w:val="-6"/>
        </w:rPr>
        <w:t> </w:t>
      </w:r>
      <w:r>
        <w:rPr/>
        <w:t>of</w:t>
      </w:r>
      <w:r>
        <w:rPr>
          <w:spacing w:val="-6"/>
        </w:rPr>
        <w:t> </w:t>
      </w:r>
      <w:r>
        <w:rPr/>
        <w:t>Economics,</w:t>
      </w:r>
      <w:r>
        <w:rPr>
          <w:spacing w:val="-5"/>
        </w:rPr>
        <w:t> </w:t>
      </w:r>
      <w:r>
        <w:rPr/>
        <w:t>2020-2023 Special Assistant to the Provost, 2021-2022</w:t>
      </w:r>
    </w:p>
    <w:p>
      <w:pPr>
        <w:pStyle w:val="BodyText"/>
      </w:pPr>
      <w:r>
        <w:rPr/>
        <w:t>Interim</w:t>
      </w:r>
      <w:r>
        <w:rPr>
          <w:spacing w:val="-4"/>
        </w:rPr>
        <w:t> </w:t>
      </w:r>
      <w:r>
        <w:rPr/>
        <w:t>Dean,</w:t>
      </w:r>
      <w:r>
        <w:rPr>
          <w:spacing w:val="-4"/>
        </w:rPr>
        <w:t> </w:t>
      </w:r>
      <w:r>
        <w:rPr/>
        <w:t>Social</w:t>
      </w:r>
      <w:r>
        <w:rPr>
          <w:spacing w:val="-4"/>
        </w:rPr>
        <w:t> </w:t>
      </w:r>
      <w:r>
        <w:rPr/>
        <w:t>and</w:t>
      </w:r>
      <w:r>
        <w:rPr>
          <w:spacing w:val="-2"/>
        </w:rPr>
        <w:t> </w:t>
      </w:r>
      <w:r>
        <w:rPr/>
        <w:t>Behavioral</w:t>
      </w:r>
      <w:r>
        <w:rPr>
          <w:spacing w:val="-4"/>
        </w:rPr>
        <w:t> </w:t>
      </w:r>
      <w:r>
        <w:rPr/>
        <w:t>Sciences,</w:t>
      </w:r>
      <w:r>
        <w:rPr>
          <w:spacing w:val="-4"/>
        </w:rPr>
        <w:t> </w:t>
      </w:r>
      <w:r>
        <w:rPr/>
        <w:t>College</w:t>
      </w:r>
      <w:r>
        <w:rPr>
          <w:spacing w:val="-5"/>
        </w:rPr>
        <w:t> </w:t>
      </w:r>
      <w:r>
        <w:rPr/>
        <w:t>of</w:t>
      </w:r>
      <w:r>
        <w:rPr>
          <w:spacing w:val="-5"/>
        </w:rPr>
        <w:t> </w:t>
      </w:r>
      <w:r>
        <w:rPr/>
        <w:t>Arts</w:t>
      </w:r>
      <w:r>
        <w:rPr>
          <w:spacing w:val="-4"/>
        </w:rPr>
        <w:t> </w:t>
      </w:r>
      <w:r>
        <w:rPr/>
        <w:t>and</w:t>
      </w:r>
      <w:r>
        <w:rPr>
          <w:spacing w:val="-4"/>
        </w:rPr>
        <w:t> </w:t>
      </w:r>
      <w:r>
        <w:rPr/>
        <w:t>Sciences,</w:t>
      </w:r>
      <w:r>
        <w:rPr>
          <w:spacing w:val="-4"/>
        </w:rPr>
        <w:t> </w:t>
      </w:r>
      <w:r>
        <w:rPr/>
        <w:t>2020 Hazel C. Youngberg Trustees Distinguished Professor of Economics, 2015-2019 Associate Professor of Economics (with tenure), 2010-2015</w:t>
      </w:r>
    </w:p>
    <w:p>
      <w:pPr>
        <w:pStyle w:val="BodyText"/>
      </w:pPr>
      <w:r>
        <w:rPr/>
        <w:t>Assistant</w:t>
      </w:r>
      <w:r>
        <w:rPr>
          <w:spacing w:val="-3"/>
        </w:rPr>
        <w:t> </w:t>
      </w:r>
      <w:r>
        <w:rPr/>
        <w:t>Professor</w:t>
      </w:r>
      <w:r>
        <w:rPr>
          <w:spacing w:val="-2"/>
        </w:rPr>
        <w:t> </w:t>
      </w:r>
      <w:r>
        <w:rPr/>
        <w:t>of</w:t>
      </w:r>
      <w:r>
        <w:rPr>
          <w:spacing w:val="-3"/>
        </w:rPr>
        <w:t> </w:t>
      </w:r>
      <w:r>
        <w:rPr/>
        <w:t>Economics,</w:t>
      </w:r>
      <w:r>
        <w:rPr>
          <w:spacing w:val="-2"/>
        </w:rPr>
        <w:t> </w:t>
      </w:r>
      <w:r>
        <w:rPr/>
        <w:t>2004-</w:t>
      </w:r>
      <w:r>
        <w:rPr>
          <w:spacing w:val="-4"/>
        </w:rPr>
        <w:t>2010</w:t>
      </w:r>
    </w:p>
    <w:p>
      <w:pPr>
        <w:pStyle w:val="BodyText"/>
        <w:ind w:right="2022"/>
      </w:pPr>
      <w:r>
        <w:rPr/>
        <w:t>Institute</w:t>
      </w:r>
      <w:r>
        <w:rPr>
          <w:spacing w:val="-1"/>
        </w:rPr>
        <w:t> </w:t>
      </w:r>
      <w:r>
        <w:rPr/>
        <w:t>for</w:t>
      </w:r>
      <w:r>
        <w:rPr>
          <w:spacing w:val="-1"/>
        </w:rPr>
        <w:t> </w:t>
      </w:r>
      <w:r>
        <w:rPr/>
        <w:t>Population Research, Faculty Affiliate, 2004- Criminal</w:t>
      </w:r>
      <w:r>
        <w:rPr>
          <w:spacing w:val="-3"/>
        </w:rPr>
        <w:t> </w:t>
      </w:r>
      <w:r>
        <w:rPr/>
        <w:t>Justice</w:t>
      </w:r>
      <w:r>
        <w:rPr>
          <w:spacing w:val="-3"/>
        </w:rPr>
        <w:t> </w:t>
      </w:r>
      <w:r>
        <w:rPr/>
        <w:t>Research</w:t>
      </w:r>
      <w:r>
        <w:rPr>
          <w:spacing w:val="-2"/>
        </w:rPr>
        <w:t> </w:t>
      </w:r>
      <w:r>
        <w:rPr/>
        <w:t>Center,</w:t>
      </w:r>
      <w:r>
        <w:rPr>
          <w:spacing w:val="-3"/>
        </w:rPr>
        <w:t> </w:t>
      </w:r>
      <w:r>
        <w:rPr/>
        <w:t>Faculty</w:t>
      </w:r>
      <w:r>
        <w:rPr>
          <w:spacing w:val="-2"/>
        </w:rPr>
        <w:t> </w:t>
      </w:r>
      <w:r>
        <w:rPr/>
        <w:t>Affiliate,</w:t>
      </w:r>
      <w:r>
        <w:rPr>
          <w:spacing w:val="-2"/>
        </w:rPr>
        <w:t> 2008-</w:t>
      </w:r>
    </w:p>
    <w:p>
      <w:pPr>
        <w:pStyle w:val="BodyText"/>
        <w:ind w:left="719"/>
      </w:pPr>
      <w:r>
        <w:rPr/>
        <w:t>University</w:t>
      </w:r>
      <w:r>
        <w:rPr>
          <w:spacing w:val="-2"/>
        </w:rPr>
        <w:t> </w:t>
      </w:r>
      <w:r>
        <w:rPr/>
        <w:t>of</w:t>
      </w:r>
      <w:r>
        <w:rPr>
          <w:spacing w:val="-3"/>
        </w:rPr>
        <w:t> </w:t>
      </w:r>
      <w:r>
        <w:rPr/>
        <w:t>California,</w:t>
      </w:r>
      <w:r>
        <w:rPr>
          <w:spacing w:val="-1"/>
        </w:rPr>
        <w:t> </w:t>
      </w:r>
      <w:r>
        <w:rPr/>
        <w:t>Santa</w:t>
      </w:r>
      <w:r>
        <w:rPr>
          <w:spacing w:val="-2"/>
        </w:rPr>
        <w:t> Barbara</w:t>
      </w:r>
    </w:p>
    <w:p>
      <w:pPr>
        <w:pStyle w:val="BodyText"/>
        <w:ind w:right="2865"/>
      </w:pPr>
      <w:r>
        <w:rPr/>
        <w:t>North Hall Endowed Chair of Economics, 2019 Associate</w:t>
      </w:r>
      <w:r>
        <w:rPr>
          <w:spacing w:val="-7"/>
        </w:rPr>
        <w:t> </w:t>
      </w:r>
      <w:r>
        <w:rPr/>
        <w:t>Dean</w:t>
      </w:r>
      <w:r>
        <w:rPr>
          <w:spacing w:val="-6"/>
        </w:rPr>
        <w:t> </w:t>
      </w:r>
      <w:r>
        <w:rPr/>
        <w:t>&amp;</w:t>
      </w:r>
      <w:r>
        <w:rPr>
          <w:spacing w:val="-6"/>
        </w:rPr>
        <w:t> </w:t>
      </w:r>
      <w:r>
        <w:rPr/>
        <w:t>Faculty</w:t>
      </w:r>
      <w:r>
        <w:rPr>
          <w:spacing w:val="-6"/>
        </w:rPr>
        <w:t> </w:t>
      </w:r>
      <w:r>
        <w:rPr/>
        <w:t>Equity</w:t>
      </w:r>
      <w:r>
        <w:rPr>
          <w:spacing w:val="-6"/>
        </w:rPr>
        <w:t> </w:t>
      </w:r>
      <w:r>
        <w:rPr/>
        <w:t>Advisor,</w:t>
      </w:r>
      <w:r>
        <w:rPr>
          <w:spacing w:val="-6"/>
        </w:rPr>
        <w:t> </w:t>
      </w:r>
      <w:r>
        <w:rPr/>
        <w:t>2019</w:t>
      </w:r>
    </w:p>
    <w:p>
      <w:pPr>
        <w:pStyle w:val="BodyText"/>
        <w:ind w:right="4061" w:hanging="720"/>
      </w:pPr>
      <w:r>
        <w:rPr/>
        <w:t>National</w:t>
      </w:r>
      <w:r>
        <w:rPr>
          <w:spacing w:val="-11"/>
        </w:rPr>
        <w:t> </w:t>
      </w:r>
      <w:r>
        <w:rPr/>
        <w:t>Bureau</w:t>
      </w:r>
      <w:r>
        <w:rPr>
          <w:spacing w:val="-11"/>
        </w:rPr>
        <w:t> </w:t>
      </w:r>
      <w:r>
        <w:rPr/>
        <w:t>of</w:t>
      </w:r>
      <w:r>
        <w:rPr>
          <w:spacing w:val="-10"/>
        </w:rPr>
        <w:t> </w:t>
      </w:r>
      <w:r>
        <w:rPr/>
        <w:t>Economic</w:t>
      </w:r>
      <w:r>
        <w:rPr>
          <w:spacing w:val="-12"/>
        </w:rPr>
        <w:t> </w:t>
      </w:r>
      <w:r>
        <w:rPr/>
        <w:t>Research Research Associate, 2010-</w:t>
      </w:r>
    </w:p>
    <w:p>
      <w:pPr>
        <w:pStyle w:val="BodyText"/>
        <w:ind w:left="719" w:right="4061" w:firstLine="720"/>
      </w:pPr>
      <w:r>
        <w:rPr/>
        <w:t>Faculty</w:t>
      </w:r>
      <w:r>
        <w:rPr>
          <w:spacing w:val="-14"/>
        </w:rPr>
        <w:t> </w:t>
      </w:r>
      <w:r>
        <w:rPr/>
        <w:t>Research</w:t>
      </w:r>
      <w:r>
        <w:rPr>
          <w:spacing w:val="-13"/>
        </w:rPr>
        <w:t> </w:t>
      </w:r>
      <w:r>
        <w:rPr/>
        <w:t>Fellow,</w:t>
      </w:r>
      <w:r>
        <w:rPr>
          <w:spacing w:val="-13"/>
        </w:rPr>
        <w:t> </w:t>
      </w:r>
      <w:r>
        <w:rPr/>
        <w:t>2005-2010 The University of Michigan</w:t>
      </w:r>
    </w:p>
    <w:p>
      <w:pPr>
        <w:pStyle w:val="BodyText"/>
        <w:ind w:left="719" w:firstLine="720"/>
      </w:pPr>
      <w:r>
        <w:rPr/>
        <w:t>Robert</w:t>
      </w:r>
      <w:r>
        <w:rPr>
          <w:spacing w:val="-5"/>
        </w:rPr>
        <w:t> </w:t>
      </w:r>
      <w:r>
        <w:rPr/>
        <w:t>Wood</w:t>
      </w:r>
      <w:r>
        <w:rPr>
          <w:spacing w:val="-5"/>
        </w:rPr>
        <w:t> </w:t>
      </w:r>
      <w:r>
        <w:rPr/>
        <w:t>Johnson</w:t>
      </w:r>
      <w:r>
        <w:rPr>
          <w:spacing w:val="-5"/>
        </w:rPr>
        <w:t> </w:t>
      </w:r>
      <w:r>
        <w:rPr/>
        <w:t>Foundation</w:t>
      </w:r>
      <w:r>
        <w:rPr>
          <w:spacing w:val="-5"/>
        </w:rPr>
        <w:t> </w:t>
      </w:r>
      <w:r>
        <w:rPr/>
        <w:t>Scholar</w:t>
      </w:r>
      <w:r>
        <w:rPr>
          <w:spacing w:val="-5"/>
        </w:rPr>
        <w:t> </w:t>
      </w:r>
      <w:r>
        <w:rPr/>
        <w:t>in</w:t>
      </w:r>
      <w:r>
        <w:rPr>
          <w:spacing w:val="-5"/>
        </w:rPr>
        <w:t> </w:t>
      </w:r>
      <w:r>
        <w:rPr/>
        <w:t>Health</w:t>
      </w:r>
      <w:r>
        <w:rPr>
          <w:spacing w:val="-5"/>
        </w:rPr>
        <w:t> </w:t>
      </w:r>
      <w:r>
        <w:rPr/>
        <w:t>Policy</w:t>
      </w:r>
      <w:r>
        <w:rPr>
          <w:spacing w:val="-5"/>
        </w:rPr>
        <w:t> </w:t>
      </w:r>
      <w:r>
        <w:rPr/>
        <w:t>Research,</w:t>
      </w:r>
      <w:r>
        <w:rPr>
          <w:spacing w:val="-5"/>
        </w:rPr>
        <w:t> </w:t>
      </w:r>
      <w:r>
        <w:rPr/>
        <w:t>2009-2011 Princeton University</w:t>
      </w:r>
    </w:p>
    <w:p>
      <w:pPr>
        <w:pStyle w:val="BodyText"/>
        <w:ind w:left="719" w:right="616" w:firstLine="720"/>
      </w:pPr>
      <w:r>
        <w:rPr/>
        <w:t>Center</w:t>
      </w:r>
      <w:r>
        <w:rPr>
          <w:spacing w:val="-6"/>
        </w:rPr>
        <w:t> </w:t>
      </w:r>
      <w:r>
        <w:rPr/>
        <w:t>for</w:t>
      </w:r>
      <w:r>
        <w:rPr>
          <w:spacing w:val="-6"/>
        </w:rPr>
        <w:t> </w:t>
      </w:r>
      <w:r>
        <w:rPr/>
        <w:t>Health</w:t>
      </w:r>
      <w:r>
        <w:rPr>
          <w:spacing w:val="-5"/>
        </w:rPr>
        <w:t> </w:t>
      </w:r>
      <w:r>
        <w:rPr/>
        <w:t>and</w:t>
      </w:r>
      <w:r>
        <w:rPr>
          <w:spacing w:val="-3"/>
        </w:rPr>
        <w:t> </w:t>
      </w:r>
      <w:r>
        <w:rPr/>
        <w:t>Wellbeing</w:t>
      </w:r>
      <w:r>
        <w:rPr>
          <w:spacing w:val="-5"/>
        </w:rPr>
        <w:t> </w:t>
      </w:r>
      <w:r>
        <w:rPr/>
        <w:t>Visiting</w:t>
      </w:r>
      <w:r>
        <w:rPr>
          <w:spacing w:val="-6"/>
        </w:rPr>
        <w:t> </w:t>
      </w:r>
      <w:r>
        <w:rPr/>
        <w:t>Research</w:t>
      </w:r>
      <w:r>
        <w:rPr>
          <w:spacing w:val="-5"/>
        </w:rPr>
        <w:t> </w:t>
      </w:r>
      <w:r>
        <w:rPr/>
        <w:t>Scholar,</w:t>
      </w:r>
      <w:r>
        <w:rPr>
          <w:spacing w:val="-5"/>
        </w:rPr>
        <w:t> </w:t>
      </w:r>
      <w:r>
        <w:rPr/>
        <w:t>2008-2009 Wells Fargo and Company</w:t>
      </w:r>
    </w:p>
    <w:p>
      <w:pPr>
        <w:pStyle w:val="BodyText"/>
      </w:pPr>
      <w:r>
        <w:rPr/>
        <w:t>Portfolio</w:t>
      </w:r>
      <w:r>
        <w:rPr>
          <w:spacing w:val="-7"/>
        </w:rPr>
        <w:t> </w:t>
      </w:r>
      <w:r>
        <w:rPr/>
        <w:t>Representative,</w:t>
      </w:r>
      <w:r>
        <w:rPr>
          <w:spacing w:val="-2"/>
        </w:rPr>
        <w:t> </w:t>
      </w:r>
      <w:r>
        <w:rPr/>
        <w:t>1999-</w:t>
      </w:r>
      <w:r>
        <w:rPr>
          <w:spacing w:val="-2"/>
        </w:rPr>
        <w:t>2000.</w:t>
      </w:r>
    </w:p>
    <w:p>
      <w:pPr>
        <w:pStyle w:val="Heading1"/>
        <w:spacing w:before="231"/>
      </w:pPr>
      <w:r>
        <w:rPr/>
        <w:t>Other</w:t>
      </w:r>
      <w:r>
        <w:rPr>
          <w:spacing w:val="-4"/>
        </w:rPr>
        <w:t> </w:t>
      </w:r>
      <w:r>
        <w:rPr/>
        <w:t>Current</w:t>
      </w:r>
      <w:r>
        <w:rPr>
          <w:spacing w:val="-2"/>
        </w:rPr>
        <w:t> </w:t>
      </w:r>
      <w:r>
        <w:rPr/>
        <w:t>Professional</w:t>
      </w:r>
      <w:r>
        <w:rPr>
          <w:spacing w:val="-2"/>
        </w:rPr>
        <w:t> Affiliations</w:t>
      </w:r>
    </w:p>
    <w:p>
      <w:pPr>
        <w:pStyle w:val="BodyText"/>
        <w:ind w:left="719" w:right="616"/>
      </w:pPr>
      <w:r>
        <w:rPr/>
        <w:t>Member, National Academy of Sciences’ Committee on Population, 2021- Director,</w:t>
      </w:r>
      <w:r>
        <w:rPr>
          <w:spacing w:val="-4"/>
        </w:rPr>
        <w:t> </w:t>
      </w:r>
      <w:r>
        <w:rPr/>
        <w:t>National</w:t>
      </w:r>
      <w:r>
        <w:rPr>
          <w:spacing w:val="-4"/>
        </w:rPr>
        <w:t> </w:t>
      </w:r>
      <w:r>
        <w:rPr/>
        <w:t>Bureau</w:t>
      </w:r>
      <w:r>
        <w:rPr>
          <w:spacing w:val="-4"/>
        </w:rPr>
        <w:t> </w:t>
      </w:r>
      <w:r>
        <w:rPr/>
        <w:t>of</w:t>
      </w:r>
      <w:r>
        <w:rPr>
          <w:spacing w:val="-5"/>
        </w:rPr>
        <w:t> </w:t>
      </w:r>
      <w:r>
        <w:rPr/>
        <w:t>Economic</w:t>
      </w:r>
      <w:r>
        <w:rPr>
          <w:spacing w:val="-5"/>
        </w:rPr>
        <w:t> </w:t>
      </w:r>
      <w:r>
        <w:rPr/>
        <w:t>Research</w:t>
      </w:r>
      <w:r>
        <w:rPr>
          <w:spacing w:val="-3"/>
        </w:rPr>
        <w:t> </w:t>
      </w:r>
      <w:r>
        <w:rPr/>
        <w:t>Working</w:t>
      </w:r>
      <w:r>
        <w:rPr>
          <w:spacing w:val="-4"/>
        </w:rPr>
        <w:t> </w:t>
      </w:r>
      <w:r>
        <w:rPr/>
        <w:t>Group</w:t>
      </w:r>
      <w:r>
        <w:rPr>
          <w:spacing w:val="-4"/>
        </w:rPr>
        <w:t> </w:t>
      </w:r>
      <w:r>
        <w:rPr/>
        <w:t>on</w:t>
      </w:r>
      <w:r>
        <w:rPr>
          <w:spacing w:val="-4"/>
        </w:rPr>
        <w:t> </w:t>
      </w:r>
      <w:r>
        <w:rPr/>
        <w:t>Race</w:t>
      </w:r>
      <w:r>
        <w:rPr>
          <w:spacing w:val="-3"/>
        </w:rPr>
        <w:t> </w:t>
      </w:r>
      <w:r>
        <w:rPr/>
        <w:t>and</w:t>
      </w:r>
    </w:p>
    <w:p>
      <w:pPr>
        <w:pStyle w:val="BodyText"/>
      </w:pPr>
      <w:r>
        <w:rPr/>
        <w:t>Stratification</w:t>
      </w:r>
      <w:r>
        <w:rPr>
          <w:spacing w:val="-2"/>
        </w:rPr>
        <w:t> </w:t>
      </w:r>
      <w:r>
        <w:rPr/>
        <w:t>in</w:t>
      </w:r>
      <w:r>
        <w:rPr>
          <w:spacing w:val="-1"/>
        </w:rPr>
        <w:t> </w:t>
      </w:r>
      <w:r>
        <w:rPr/>
        <w:t>the</w:t>
      </w:r>
      <w:r>
        <w:rPr>
          <w:spacing w:val="-2"/>
        </w:rPr>
        <w:t> </w:t>
      </w:r>
      <w:r>
        <w:rPr/>
        <w:t>Economy,</w:t>
      </w:r>
      <w:r>
        <w:rPr>
          <w:spacing w:val="-1"/>
        </w:rPr>
        <w:t> </w:t>
      </w:r>
      <w:r>
        <w:rPr>
          <w:spacing w:val="-2"/>
        </w:rPr>
        <w:t>2020-</w:t>
      </w:r>
    </w:p>
    <w:p>
      <w:pPr>
        <w:spacing w:before="0"/>
        <w:ind w:left="719" w:right="2865" w:firstLine="0"/>
        <w:jc w:val="left"/>
        <w:rPr>
          <w:sz w:val="24"/>
        </w:rPr>
      </w:pPr>
      <w:r>
        <w:rPr>
          <w:sz w:val="24"/>
        </w:rPr>
        <w:t>Editorial Board, </w:t>
      </w:r>
      <w:r>
        <w:rPr>
          <w:i/>
          <w:sz w:val="24"/>
        </w:rPr>
        <w:t>Journal of Economic Literature</w:t>
      </w:r>
      <w:r>
        <w:rPr>
          <w:sz w:val="24"/>
        </w:rPr>
        <w:t>, 2019- Editorial</w:t>
      </w:r>
      <w:r>
        <w:rPr>
          <w:spacing w:val="-7"/>
          <w:sz w:val="24"/>
        </w:rPr>
        <w:t> </w:t>
      </w:r>
      <w:r>
        <w:rPr>
          <w:sz w:val="24"/>
        </w:rPr>
        <w:t>Board,</w:t>
      </w:r>
      <w:r>
        <w:rPr>
          <w:spacing w:val="-7"/>
          <w:sz w:val="24"/>
        </w:rPr>
        <w:t> </w:t>
      </w:r>
      <w:r>
        <w:rPr>
          <w:i/>
          <w:sz w:val="24"/>
        </w:rPr>
        <w:t>Journal</w:t>
      </w:r>
      <w:r>
        <w:rPr>
          <w:i/>
          <w:spacing w:val="-7"/>
          <w:sz w:val="24"/>
        </w:rPr>
        <w:t> </w:t>
      </w:r>
      <w:r>
        <w:rPr>
          <w:i/>
          <w:sz w:val="24"/>
        </w:rPr>
        <w:t>of</w:t>
      </w:r>
      <w:r>
        <w:rPr>
          <w:i/>
          <w:spacing w:val="-7"/>
          <w:sz w:val="24"/>
        </w:rPr>
        <w:t> </w:t>
      </w:r>
      <w:r>
        <w:rPr>
          <w:i/>
          <w:sz w:val="24"/>
        </w:rPr>
        <w:t>Economic</w:t>
      </w:r>
      <w:r>
        <w:rPr>
          <w:i/>
          <w:spacing w:val="-7"/>
          <w:sz w:val="24"/>
        </w:rPr>
        <w:t> </w:t>
      </w:r>
      <w:r>
        <w:rPr>
          <w:i/>
          <w:sz w:val="24"/>
        </w:rPr>
        <w:t>Perspectives</w:t>
      </w:r>
      <w:r>
        <w:rPr>
          <w:sz w:val="24"/>
        </w:rPr>
        <w:t>,</w:t>
      </w:r>
      <w:r>
        <w:rPr>
          <w:spacing w:val="-7"/>
          <w:sz w:val="24"/>
        </w:rPr>
        <w:t> </w:t>
      </w:r>
      <w:r>
        <w:rPr>
          <w:sz w:val="24"/>
        </w:rPr>
        <w:t>2018- Associate Editor, </w:t>
      </w:r>
      <w:r>
        <w:rPr>
          <w:i/>
          <w:sz w:val="24"/>
        </w:rPr>
        <w:t>Quarterly Journal of Economics</w:t>
      </w:r>
      <w:r>
        <w:rPr>
          <w:sz w:val="24"/>
        </w:rPr>
        <w:t>, 2022-</w:t>
      </w:r>
    </w:p>
    <w:p>
      <w:pPr>
        <w:pStyle w:val="Heading1"/>
        <w:spacing w:before="230"/>
      </w:pPr>
      <w:r>
        <w:rPr>
          <w:spacing w:val="-2"/>
        </w:rPr>
        <w:t>Education:</w:t>
      </w:r>
    </w:p>
    <w:p>
      <w:pPr>
        <w:pStyle w:val="BodyText"/>
        <w:ind w:left="719" w:right="2022"/>
      </w:pPr>
      <w:r>
        <w:rPr/>
        <w:t>University of California, Berkeley, Ph.D., Economics, 2004 University of California, Berkeley, M.A., Economics, 2003 University of California, Berkeley, M.A., Demography, 2003 University</w:t>
      </w:r>
      <w:r>
        <w:rPr>
          <w:spacing w:val="-7"/>
        </w:rPr>
        <w:t> </w:t>
      </w:r>
      <w:r>
        <w:rPr/>
        <w:t>of</w:t>
      </w:r>
      <w:r>
        <w:rPr>
          <w:spacing w:val="-8"/>
        </w:rPr>
        <w:t> </w:t>
      </w:r>
      <w:r>
        <w:rPr/>
        <w:t>Wisconsin-Madison,</w:t>
      </w:r>
      <w:r>
        <w:rPr>
          <w:spacing w:val="-7"/>
        </w:rPr>
        <w:t> </w:t>
      </w:r>
      <w:r>
        <w:rPr/>
        <w:t>B.S.,</w:t>
      </w:r>
      <w:r>
        <w:rPr>
          <w:spacing w:val="-7"/>
        </w:rPr>
        <w:t> </w:t>
      </w:r>
      <w:r>
        <w:rPr/>
        <w:t>Economics</w:t>
      </w:r>
      <w:r>
        <w:rPr>
          <w:spacing w:val="-7"/>
        </w:rPr>
        <w:t> </w:t>
      </w:r>
      <w:r>
        <w:rPr/>
        <w:t>(Honors),</w:t>
      </w:r>
      <w:r>
        <w:rPr>
          <w:spacing w:val="-7"/>
        </w:rPr>
        <w:t> </w:t>
      </w:r>
      <w:r>
        <w:rPr/>
        <w:t>1999</w:t>
      </w:r>
    </w:p>
    <w:p>
      <w:pPr>
        <w:pStyle w:val="BodyText"/>
        <w:spacing w:after="0"/>
        <w:sectPr>
          <w:type w:val="continuous"/>
          <w:pgSz w:w="12240" w:h="15840"/>
          <w:pgMar w:header="0" w:footer="787" w:top="1380" w:bottom="980" w:left="1440" w:right="1440"/>
        </w:sectPr>
      </w:pPr>
    </w:p>
    <w:p>
      <w:pPr>
        <w:pStyle w:val="Heading1"/>
        <w:spacing w:before="79"/>
      </w:pPr>
      <w:r>
        <w:rPr/>
        <w:t>Research</w:t>
      </w:r>
      <w:r>
        <w:rPr>
          <w:spacing w:val="-2"/>
        </w:rPr>
        <w:t> </w:t>
      </w:r>
      <w:r>
        <w:rPr/>
        <w:t>and</w:t>
      </w:r>
      <w:r>
        <w:rPr>
          <w:spacing w:val="-1"/>
        </w:rPr>
        <w:t> </w:t>
      </w:r>
      <w:r>
        <w:rPr/>
        <w:t>Teaching</w:t>
      </w:r>
      <w:r>
        <w:rPr>
          <w:spacing w:val="-3"/>
        </w:rPr>
        <w:t> </w:t>
      </w:r>
      <w:r>
        <w:rPr>
          <w:spacing w:val="-2"/>
        </w:rPr>
        <w:t>Fields:</w:t>
      </w:r>
    </w:p>
    <w:p>
      <w:pPr>
        <w:spacing w:before="0"/>
        <w:ind w:left="0" w:right="0" w:firstLine="0"/>
        <w:jc w:val="left"/>
        <w:rPr>
          <w:i/>
          <w:sz w:val="24"/>
        </w:rPr>
      </w:pPr>
      <w:r>
        <w:rPr>
          <w:i/>
          <w:sz w:val="24"/>
        </w:rPr>
        <w:t>Racial</w:t>
      </w:r>
      <w:r>
        <w:rPr>
          <w:i/>
          <w:spacing w:val="-5"/>
          <w:sz w:val="24"/>
        </w:rPr>
        <w:t> </w:t>
      </w:r>
      <w:r>
        <w:rPr>
          <w:i/>
          <w:sz w:val="24"/>
        </w:rPr>
        <w:t>Inequality,</w:t>
      </w:r>
      <w:r>
        <w:rPr>
          <w:i/>
          <w:spacing w:val="-5"/>
          <w:sz w:val="24"/>
        </w:rPr>
        <w:t> </w:t>
      </w:r>
      <w:r>
        <w:rPr>
          <w:i/>
          <w:sz w:val="24"/>
        </w:rPr>
        <w:t>Economic</w:t>
      </w:r>
      <w:r>
        <w:rPr>
          <w:i/>
          <w:spacing w:val="-6"/>
          <w:sz w:val="24"/>
        </w:rPr>
        <w:t> </w:t>
      </w:r>
      <w:r>
        <w:rPr>
          <w:i/>
          <w:sz w:val="24"/>
        </w:rPr>
        <w:t>History,</w:t>
      </w:r>
      <w:r>
        <w:rPr>
          <w:i/>
          <w:spacing w:val="-5"/>
          <w:sz w:val="24"/>
        </w:rPr>
        <w:t> </w:t>
      </w:r>
      <w:r>
        <w:rPr>
          <w:i/>
          <w:sz w:val="24"/>
        </w:rPr>
        <w:t>Economic</w:t>
      </w:r>
      <w:r>
        <w:rPr>
          <w:i/>
          <w:spacing w:val="-4"/>
          <w:sz w:val="24"/>
        </w:rPr>
        <w:t> </w:t>
      </w:r>
      <w:r>
        <w:rPr>
          <w:i/>
          <w:sz w:val="24"/>
        </w:rPr>
        <w:t>Demography,</w:t>
      </w:r>
      <w:r>
        <w:rPr>
          <w:i/>
          <w:spacing w:val="-5"/>
          <w:sz w:val="24"/>
        </w:rPr>
        <w:t> </w:t>
      </w:r>
      <w:r>
        <w:rPr>
          <w:i/>
          <w:sz w:val="24"/>
        </w:rPr>
        <w:t>Health</w:t>
      </w:r>
      <w:r>
        <w:rPr>
          <w:i/>
          <w:spacing w:val="-5"/>
          <w:sz w:val="24"/>
        </w:rPr>
        <w:t> </w:t>
      </w:r>
      <w:r>
        <w:rPr>
          <w:i/>
          <w:sz w:val="24"/>
        </w:rPr>
        <w:t>Economics,</w:t>
      </w:r>
      <w:r>
        <w:rPr>
          <w:i/>
          <w:spacing w:val="-5"/>
          <w:sz w:val="24"/>
        </w:rPr>
        <w:t> </w:t>
      </w:r>
      <w:r>
        <w:rPr>
          <w:i/>
          <w:sz w:val="24"/>
        </w:rPr>
        <w:t>Applied Microeconomics, Applied Econometrics, Applied Demography, Sports Economics</w:t>
      </w:r>
    </w:p>
    <w:p>
      <w:pPr>
        <w:pStyle w:val="BodyText"/>
        <w:ind w:left="0"/>
        <w:rPr>
          <w:i/>
        </w:rPr>
      </w:pPr>
    </w:p>
    <w:p>
      <w:pPr>
        <w:pStyle w:val="Heading1"/>
      </w:pPr>
      <w:r>
        <w:rPr/>
        <w:t>Grants,</w:t>
      </w:r>
      <w:r>
        <w:rPr>
          <w:spacing w:val="-4"/>
        </w:rPr>
        <w:t> </w:t>
      </w:r>
      <w:r>
        <w:rPr/>
        <w:t>Fellowships,</w:t>
      </w:r>
      <w:r>
        <w:rPr>
          <w:spacing w:val="-3"/>
        </w:rPr>
        <w:t> </w:t>
      </w:r>
      <w:r>
        <w:rPr/>
        <w:t>and</w:t>
      </w:r>
      <w:r>
        <w:rPr>
          <w:spacing w:val="-3"/>
        </w:rPr>
        <w:t> </w:t>
      </w:r>
      <w:r>
        <w:rPr>
          <w:spacing w:val="-2"/>
        </w:rPr>
        <w:t>Honors:</w:t>
      </w:r>
    </w:p>
    <w:p>
      <w:pPr>
        <w:pStyle w:val="BodyText"/>
        <w:ind w:left="1440" w:right="439" w:hanging="720"/>
      </w:pPr>
      <w:r>
        <w:rPr/>
        <w:t>NIH Grant “The Effects of Workplace Social Status on Minority Health Disparities” National</w:t>
      </w:r>
      <w:r>
        <w:rPr>
          <w:spacing w:val="-3"/>
        </w:rPr>
        <w:t> </w:t>
      </w:r>
      <w:r>
        <w:rPr/>
        <w:t>Institute</w:t>
      </w:r>
      <w:r>
        <w:rPr>
          <w:spacing w:val="-6"/>
        </w:rPr>
        <w:t> </w:t>
      </w:r>
      <w:r>
        <w:rPr/>
        <w:t>on</w:t>
      </w:r>
      <w:r>
        <w:rPr>
          <w:spacing w:val="-5"/>
        </w:rPr>
        <w:t> </w:t>
      </w:r>
      <w:r>
        <w:rPr/>
        <w:t>Minority</w:t>
      </w:r>
      <w:r>
        <w:rPr>
          <w:spacing w:val="-5"/>
        </w:rPr>
        <w:t> </w:t>
      </w:r>
      <w:r>
        <w:rPr/>
        <w:t>Health</w:t>
      </w:r>
      <w:r>
        <w:rPr>
          <w:spacing w:val="-5"/>
        </w:rPr>
        <w:t> </w:t>
      </w:r>
      <w:r>
        <w:rPr/>
        <w:t>and</w:t>
      </w:r>
      <w:r>
        <w:rPr>
          <w:spacing w:val="-5"/>
        </w:rPr>
        <w:t> </w:t>
      </w:r>
      <w:r>
        <w:rPr/>
        <w:t>Health</w:t>
      </w:r>
      <w:r>
        <w:rPr>
          <w:spacing w:val="-5"/>
        </w:rPr>
        <w:t> </w:t>
      </w:r>
      <w:r>
        <w:rPr/>
        <w:t>Disparities,</w:t>
      </w:r>
      <w:r>
        <w:rPr>
          <w:spacing w:val="-5"/>
        </w:rPr>
        <w:t> </w:t>
      </w:r>
      <w:r>
        <w:rPr/>
        <w:t>Co-Investigator, 2022-2027, $2,783,410</w:t>
      </w:r>
    </w:p>
    <w:p>
      <w:pPr>
        <w:pStyle w:val="BodyText"/>
        <w:ind w:left="1440" w:hanging="720"/>
      </w:pPr>
      <w:r>
        <w:rPr/>
        <w:t>NSF Grant (#1949159), “Market Competition, Consumer Discrimination, and Public Accommodations:</w:t>
      </w:r>
      <w:r>
        <w:rPr>
          <w:spacing w:val="-6"/>
        </w:rPr>
        <w:t> </w:t>
      </w:r>
      <w:r>
        <w:rPr/>
        <w:t>Evidence</w:t>
      </w:r>
      <w:r>
        <w:rPr>
          <w:spacing w:val="-7"/>
        </w:rPr>
        <w:t> </w:t>
      </w:r>
      <w:r>
        <w:rPr/>
        <w:t>From</w:t>
      </w:r>
      <w:r>
        <w:rPr>
          <w:spacing w:val="-6"/>
        </w:rPr>
        <w:t> </w:t>
      </w:r>
      <w:r>
        <w:rPr/>
        <w:t>Green</w:t>
      </w:r>
      <w:r>
        <w:rPr>
          <w:spacing w:val="-6"/>
        </w:rPr>
        <w:t> </w:t>
      </w:r>
      <w:r>
        <w:rPr/>
        <w:t>Books”</w:t>
      </w:r>
      <w:r>
        <w:rPr>
          <w:spacing w:val="-5"/>
        </w:rPr>
        <w:t> </w:t>
      </w:r>
      <w:r>
        <w:rPr/>
        <w:t>Co-PI,</w:t>
      </w:r>
      <w:r>
        <w:rPr>
          <w:spacing w:val="-6"/>
        </w:rPr>
        <w:t> </w:t>
      </w:r>
      <w:r>
        <w:rPr/>
        <w:t>2020-2024,</w:t>
      </w:r>
      <w:r>
        <w:rPr>
          <w:spacing w:val="-6"/>
        </w:rPr>
        <w:t> </w:t>
      </w:r>
      <w:r>
        <w:rPr/>
        <w:t>$433,000</w:t>
      </w:r>
    </w:p>
    <w:p>
      <w:pPr>
        <w:pStyle w:val="BodyText"/>
        <w:ind w:left="719" w:right="2430"/>
      </w:pPr>
      <w:r>
        <w:rPr/>
        <w:t>National</w:t>
      </w:r>
      <w:r>
        <w:rPr>
          <w:spacing w:val="-7"/>
        </w:rPr>
        <w:t> </w:t>
      </w:r>
      <w:r>
        <w:rPr/>
        <w:t>Science</w:t>
      </w:r>
      <w:r>
        <w:rPr>
          <w:spacing w:val="-6"/>
        </w:rPr>
        <w:t> </w:t>
      </w:r>
      <w:r>
        <w:rPr/>
        <w:t>Foundation,</w:t>
      </w:r>
      <w:r>
        <w:rPr>
          <w:spacing w:val="-7"/>
        </w:rPr>
        <w:t> </w:t>
      </w:r>
      <w:r>
        <w:rPr/>
        <w:t>SBE</w:t>
      </w:r>
      <w:r>
        <w:rPr>
          <w:spacing w:val="-8"/>
        </w:rPr>
        <w:t> </w:t>
      </w:r>
      <w:r>
        <w:rPr/>
        <w:t>Distinguished</w:t>
      </w:r>
      <w:r>
        <w:rPr>
          <w:spacing w:val="-7"/>
        </w:rPr>
        <w:t> </w:t>
      </w:r>
      <w:r>
        <w:rPr/>
        <w:t>Lecturer,</w:t>
      </w:r>
      <w:r>
        <w:rPr>
          <w:spacing w:val="-7"/>
        </w:rPr>
        <w:t> </w:t>
      </w:r>
      <w:r>
        <w:rPr/>
        <w:t>2023 Visiting Scholar, Russell Sage Foundation, 2022-2023 Founders’ Prize for Best Article in </w:t>
      </w:r>
      <w:r>
        <w:rPr>
          <w:i/>
        </w:rPr>
        <w:t>Social Science History</w:t>
      </w:r>
      <w:r>
        <w:rPr/>
        <w:t>, 2019 IPUMS Research Award, 2017</w:t>
      </w:r>
    </w:p>
    <w:p>
      <w:pPr>
        <w:pStyle w:val="BodyText"/>
        <w:ind w:left="719" w:right="616"/>
      </w:pPr>
      <w:r>
        <w:rPr/>
        <w:t>Arthur</w:t>
      </w:r>
      <w:r>
        <w:rPr>
          <w:spacing w:val="-4"/>
        </w:rPr>
        <w:t> </w:t>
      </w:r>
      <w:r>
        <w:rPr/>
        <w:t>H.</w:t>
      </w:r>
      <w:r>
        <w:rPr>
          <w:spacing w:val="-4"/>
        </w:rPr>
        <w:t> </w:t>
      </w:r>
      <w:r>
        <w:rPr/>
        <w:t>Cole</w:t>
      </w:r>
      <w:r>
        <w:rPr>
          <w:spacing w:val="-4"/>
        </w:rPr>
        <w:t> </w:t>
      </w:r>
      <w:r>
        <w:rPr/>
        <w:t>Prize</w:t>
      </w:r>
      <w:r>
        <w:rPr>
          <w:spacing w:val="-3"/>
        </w:rPr>
        <w:t> </w:t>
      </w:r>
      <w:r>
        <w:rPr/>
        <w:t>for</w:t>
      </w:r>
      <w:r>
        <w:rPr>
          <w:spacing w:val="-3"/>
        </w:rPr>
        <w:t> </w:t>
      </w:r>
      <w:r>
        <w:rPr/>
        <w:t>Best</w:t>
      </w:r>
      <w:r>
        <w:rPr>
          <w:spacing w:val="-4"/>
        </w:rPr>
        <w:t> </w:t>
      </w:r>
      <w:r>
        <w:rPr/>
        <w:t>Article</w:t>
      </w:r>
      <w:r>
        <w:rPr>
          <w:spacing w:val="-4"/>
        </w:rPr>
        <w:t> </w:t>
      </w:r>
      <w:r>
        <w:rPr/>
        <w:t>in</w:t>
      </w:r>
      <w:r>
        <w:rPr>
          <w:spacing w:val="-4"/>
        </w:rPr>
        <w:t> </w:t>
      </w:r>
      <w:r>
        <w:rPr>
          <w:i/>
        </w:rPr>
        <w:t>Journal</w:t>
      </w:r>
      <w:r>
        <w:rPr>
          <w:i/>
          <w:spacing w:val="-4"/>
        </w:rPr>
        <w:t> </w:t>
      </w:r>
      <w:r>
        <w:rPr>
          <w:i/>
        </w:rPr>
        <w:t>of</w:t>
      </w:r>
      <w:r>
        <w:rPr>
          <w:i/>
          <w:spacing w:val="-4"/>
        </w:rPr>
        <w:t> </w:t>
      </w:r>
      <w:r>
        <w:rPr>
          <w:i/>
        </w:rPr>
        <w:t>Economic</w:t>
      </w:r>
      <w:r>
        <w:rPr>
          <w:i/>
          <w:spacing w:val="-4"/>
        </w:rPr>
        <w:t> </w:t>
      </w:r>
      <w:r>
        <w:rPr>
          <w:i/>
        </w:rPr>
        <w:t>History</w:t>
      </w:r>
      <w:r>
        <w:rPr/>
        <w:t>,</w:t>
      </w:r>
      <w:r>
        <w:rPr>
          <w:spacing w:val="-4"/>
        </w:rPr>
        <w:t> </w:t>
      </w:r>
      <w:r>
        <w:rPr/>
        <w:t>2017 Washington Center for Equitable Growth Research Grant, 2017-2019</w:t>
      </w:r>
    </w:p>
    <w:p>
      <w:pPr>
        <w:pStyle w:val="BodyText"/>
        <w:ind w:left="719" w:right="396"/>
      </w:pPr>
      <w:r>
        <w:rPr/>
        <w:t>The Ohio State University Alumni Award for Distinguished Teaching, 2014 American</w:t>
      </w:r>
      <w:r>
        <w:rPr>
          <w:spacing w:val="-5"/>
        </w:rPr>
        <w:t> </w:t>
      </w:r>
      <w:r>
        <w:rPr/>
        <w:t>Sociological</w:t>
      </w:r>
      <w:r>
        <w:rPr>
          <w:spacing w:val="-5"/>
        </w:rPr>
        <w:t> </w:t>
      </w:r>
      <w:r>
        <w:rPr/>
        <w:t>Association</w:t>
      </w:r>
      <w:r>
        <w:rPr>
          <w:spacing w:val="-5"/>
        </w:rPr>
        <w:t> </w:t>
      </w:r>
      <w:r>
        <w:rPr/>
        <w:t>Section</w:t>
      </w:r>
      <w:r>
        <w:rPr>
          <w:spacing w:val="-5"/>
        </w:rPr>
        <w:t> </w:t>
      </w:r>
      <w:r>
        <w:rPr/>
        <w:t>on</w:t>
      </w:r>
      <w:r>
        <w:rPr>
          <w:spacing w:val="-5"/>
        </w:rPr>
        <w:t> </w:t>
      </w:r>
      <w:r>
        <w:rPr/>
        <w:t>Sexualities</w:t>
      </w:r>
      <w:r>
        <w:rPr>
          <w:spacing w:val="-5"/>
        </w:rPr>
        <w:t> </w:t>
      </w:r>
      <w:r>
        <w:rPr/>
        <w:t>Best</w:t>
      </w:r>
      <w:r>
        <w:rPr>
          <w:spacing w:val="-5"/>
        </w:rPr>
        <w:t> </w:t>
      </w:r>
      <w:r>
        <w:rPr/>
        <w:t>Article</w:t>
      </w:r>
      <w:r>
        <w:rPr>
          <w:spacing w:val="-6"/>
        </w:rPr>
        <w:t> </w:t>
      </w:r>
      <w:r>
        <w:rPr/>
        <w:t>Award,</w:t>
      </w:r>
      <w:r>
        <w:rPr>
          <w:spacing w:val="-5"/>
        </w:rPr>
        <w:t> </w:t>
      </w:r>
      <w:r>
        <w:rPr/>
        <w:t>2011 Robert Wood Johnson Scholar in Health Policy Research, 2009-2011</w:t>
      </w:r>
    </w:p>
    <w:p>
      <w:pPr>
        <w:pStyle w:val="BodyText"/>
        <w:ind w:left="719"/>
      </w:pPr>
      <w:r>
        <w:rPr/>
        <w:t>DITE</w:t>
      </w:r>
      <w:r>
        <w:rPr>
          <w:spacing w:val="-5"/>
        </w:rPr>
        <w:t> </w:t>
      </w:r>
      <w:r>
        <w:rPr/>
        <w:t>Fellow,</w:t>
      </w:r>
      <w:r>
        <w:rPr>
          <w:spacing w:val="-4"/>
        </w:rPr>
        <w:t> </w:t>
      </w:r>
      <w:r>
        <w:rPr/>
        <w:t>2008-</w:t>
      </w:r>
      <w:r>
        <w:rPr>
          <w:spacing w:val="-4"/>
        </w:rPr>
        <w:t>2011</w:t>
      </w:r>
    </w:p>
    <w:p>
      <w:pPr>
        <w:pStyle w:val="BodyText"/>
        <w:ind w:left="719"/>
      </w:pPr>
      <w:r>
        <w:rPr/>
        <w:t>University of Chicago, Center for Population Economics Research Grant, 2005-2006 Dean’s Normative Time Fellowship, University of California, Berkeley, 2003-2004 National</w:t>
      </w:r>
      <w:r>
        <w:rPr>
          <w:spacing w:val="-3"/>
        </w:rPr>
        <w:t> </w:t>
      </w:r>
      <w:r>
        <w:rPr/>
        <w:t>Institute</w:t>
      </w:r>
      <w:r>
        <w:rPr>
          <w:spacing w:val="-5"/>
        </w:rPr>
        <w:t> </w:t>
      </w:r>
      <w:r>
        <w:rPr/>
        <w:t>of</w:t>
      </w:r>
      <w:r>
        <w:rPr>
          <w:spacing w:val="-5"/>
        </w:rPr>
        <w:t> </w:t>
      </w:r>
      <w:r>
        <w:rPr/>
        <w:t>Child</w:t>
      </w:r>
      <w:r>
        <w:rPr>
          <w:spacing w:val="-4"/>
        </w:rPr>
        <w:t> </w:t>
      </w:r>
      <w:r>
        <w:rPr/>
        <w:t>Health</w:t>
      </w:r>
      <w:r>
        <w:rPr>
          <w:spacing w:val="-4"/>
        </w:rPr>
        <w:t> </w:t>
      </w:r>
      <w:r>
        <w:rPr/>
        <w:t>and</w:t>
      </w:r>
      <w:r>
        <w:rPr>
          <w:spacing w:val="-4"/>
        </w:rPr>
        <w:t> </w:t>
      </w:r>
      <w:r>
        <w:rPr/>
        <w:t>Human</w:t>
      </w:r>
      <w:r>
        <w:rPr>
          <w:spacing w:val="-3"/>
        </w:rPr>
        <w:t> </w:t>
      </w:r>
      <w:r>
        <w:rPr/>
        <w:t>Development,</w:t>
      </w:r>
      <w:r>
        <w:rPr>
          <w:spacing w:val="-4"/>
        </w:rPr>
        <w:t> </w:t>
      </w:r>
      <w:r>
        <w:rPr/>
        <w:t>Training</w:t>
      </w:r>
      <w:r>
        <w:rPr>
          <w:spacing w:val="-4"/>
        </w:rPr>
        <w:t> </w:t>
      </w:r>
      <w:r>
        <w:rPr/>
        <w:t>Grant,</w:t>
      </w:r>
      <w:r>
        <w:rPr>
          <w:spacing w:val="-4"/>
        </w:rPr>
        <w:t> </w:t>
      </w:r>
      <w:r>
        <w:rPr/>
        <w:t>2002-2003 Graduate Opportunity Fellowship, University of California, Berkeley, 2000-2002</w:t>
      </w:r>
    </w:p>
    <w:p>
      <w:pPr>
        <w:pStyle w:val="BodyText"/>
        <w:ind w:left="720" w:right="2022"/>
      </w:pPr>
      <w:r>
        <w:rPr/>
        <w:t>Phi Beta Kappa, University of Wisconsin-Madison, 1999 Chancellor’s</w:t>
      </w:r>
      <w:r>
        <w:rPr>
          <w:spacing w:val="-8"/>
        </w:rPr>
        <w:t> </w:t>
      </w:r>
      <w:r>
        <w:rPr/>
        <w:t>Scholar,</w:t>
      </w:r>
      <w:r>
        <w:rPr>
          <w:spacing w:val="-6"/>
        </w:rPr>
        <w:t> </w:t>
      </w:r>
      <w:r>
        <w:rPr/>
        <w:t>University</w:t>
      </w:r>
      <w:r>
        <w:rPr>
          <w:spacing w:val="-8"/>
        </w:rPr>
        <w:t> </w:t>
      </w:r>
      <w:r>
        <w:rPr/>
        <w:t>of</w:t>
      </w:r>
      <w:r>
        <w:rPr>
          <w:spacing w:val="-9"/>
        </w:rPr>
        <w:t> </w:t>
      </w:r>
      <w:r>
        <w:rPr/>
        <w:t>Wisconsin-Madison,</w:t>
      </w:r>
      <w:r>
        <w:rPr>
          <w:spacing w:val="-8"/>
        </w:rPr>
        <w:t> </w:t>
      </w:r>
      <w:r>
        <w:rPr/>
        <w:t>1995-1999</w:t>
      </w:r>
    </w:p>
    <w:p>
      <w:pPr>
        <w:pStyle w:val="BodyText"/>
        <w:ind w:left="0"/>
      </w:pPr>
    </w:p>
    <w:p>
      <w:pPr>
        <w:pStyle w:val="Heading1"/>
        <w:ind w:left="-1" w:right="7365"/>
      </w:pPr>
      <w:r>
        <w:rPr>
          <w:spacing w:val="-2"/>
        </w:rPr>
        <w:t>Publications: Books:</w:t>
      </w:r>
    </w:p>
    <w:p>
      <w:pPr>
        <w:spacing w:before="1"/>
        <w:ind w:left="1439" w:right="616" w:hanging="720"/>
        <w:jc w:val="left"/>
        <w:rPr>
          <w:sz w:val="24"/>
        </w:rPr>
      </w:pPr>
      <w:r>
        <w:rPr>
          <w:i/>
          <w:sz w:val="24"/>
        </w:rPr>
        <w:t>Economics,</w:t>
      </w:r>
      <w:r>
        <w:rPr>
          <w:i/>
          <w:spacing w:val="-4"/>
          <w:sz w:val="24"/>
        </w:rPr>
        <w:t> </w:t>
      </w:r>
      <w:r>
        <w:rPr>
          <w:i/>
          <w:sz w:val="24"/>
        </w:rPr>
        <w:t>Sexuality,</w:t>
      </w:r>
      <w:r>
        <w:rPr>
          <w:i/>
          <w:spacing w:val="-4"/>
          <w:sz w:val="24"/>
        </w:rPr>
        <w:t> </w:t>
      </w:r>
      <w:r>
        <w:rPr>
          <w:i/>
          <w:sz w:val="24"/>
        </w:rPr>
        <w:t>and</w:t>
      </w:r>
      <w:r>
        <w:rPr>
          <w:i/>
          <w:spacing w:val="-4"/>
          <w:sz w:val="24"/>
        </w:rPr>
        <w:t> </w:t>
      </w:r>
      <w:r>
        <w:rPr>
          <w:i/>
          <w:sz w:val="24"/>
        </w:rPr>
        <w:t>Male</w:t>
      </w:r>
      <w:r>
        <w:rPr>
          <w:i/>
          <w:spacing w:val="-5"/>
          <w:sz w:val="24"/>
        </w:rPr>
        <w:t> </w:t>
      </w:r>
      <w:r>
        <w:rPr>
          <w:i/>
          <w:sz w:val="24"/>
        </w:rPr>
        <w:t>Sex</w:t>
      </w:r>
      <w:r>
        <w:rPr>
          <w:i/>
          <w:spacing w:val="-3"/>
          <w:sz w:val="24"/>
        </w:rPr>
        <w:t> </w:t>
      </w:r>
      <w:r>
        <w:rPr>
          <w:i/>
          <w:sz w:val="24"/>
        </w:rPr>
        <w:t>Work,</w:t>
      </w:r>
      <w:r>
        <w:rPr>
          <w:i/>
          <w:spacing w:val="-4"/>
          <w:sz w:val="24"/>
        </w:rPr>
        <w:t> </w:t>
      </w:r>
      <w:r>
        <w:rPr>
          <w:sz w:val="24"/>
        </w:rPr>
        <w:t>Cambridge</w:t>
      </w:r>
      <w:r>
        <w:rPr>
          <w:spacing w:val="-5"/>
          <w:sz w:val="24"/>
        </w:rPr>
        <w:t> </w:t>
      </w:r>
      <w:r>
        <w:rPr>
          <w:sz w:val="24"/>
        </w:rPr>
        <w:t>University</w:t>
      </w:r>
      <w:r>
        <w:rPr>
          <w:spacing w:val="-4"/>
          <w:sz w:val="24"/>
        </w:rPr>
        <w:t> </w:t>
      </w:r>
      <w:r>
        <w:rPr>
          <w:sz w:val="24"/>
        </w:rPr>
        <w:t>Press,</w:t>
      </w:r>
      <w:r>
        <w:rPr>
          <w:spacing w:val="-4"/>
          <w:sz w:val="24"/>
        </w:rPr>
        <w:t> </w:t>
      </w:r>
      <w:r>
        <w:rPr>
          <w:sz w:val="24"/>
        </w:rPr>
        <w:t>2017 Reviewed in </w:t>
      </w:r>
      <w:r>
        <w:rPr>
          <w:i/>
          <w:sz w:val="24"/>
        </w:rPr>
        <w:t>American Journal of Sociology </w:t>
      </w:r>
      <w:r>
        <w:rPr>
          <w:sz w:val="24"/>
        </w:rPr>
        <w:t>123 (5): 1514-1516.</w:t>
      </w:r>
    </w:p>
    <w:p>
      <w:pPr>
        <w:spacing w:before="0"/>
        <w:ind w:left="1439" w:right="0" w:firstLine="0"/>
        <w:jc w:val="left"/>
        <w:rPr>
          <w:sz w:val="24"/>
        </w:rPr>
      </w:pPr>
      <w:r>
        <w:rPr>
          <w:sz w:val="24"/>
        </w:rPr>
        <w:t>Reviewed</w:t>
      </w:r>
      <w:r>
        <w:rPr>
          <w:spacing w:val="-4"/>
          <w:sz w:val="24"/>
        </w:rPr>
        <w:t> </w:t>
      </w:r>
      <w:r>
        <w:rPr>
          <w:sz w:val="24"/>
        </w:rPr>
        <w:t>in</w:t>
      </w:r>
      <w:r>
        <w:rPr>
          <w:spacing w:val="-2"/>
          <w:sz w:val="24"/>
        </w:rPr>
        <w:t> </w:t>
      </w:r>
      <w:r>
        <w:rPr>
          <w:i/>
          <w:sz w:val="24"/>
        </w:rPr>
        <w:t>Contemporary</w:t>
      </w:r>
      <w:r>
        <w:rPr>
          <w:i/>
          <w:spacing w:val="-2"/>
          <w:sz w:val="24"/>
        </w:rPr>
        <w:t> </w:t>
      </w:r>
      <w:r>
        <w:rPr>
          <w:i/>
          <w:sz w:val="24"/>
        </w:rPr>
        <w:t>Sociology</w:t>
      </w:r>
      <w:r>
        <w:rPr>
          <w:i/>
          <w:spacing w:val="-2"/>
          <w:sz w:val="24"/>
        </w:rPr>
        <w:t> </w:t>
      </w:r>
      <w:r>
        <w:rPr>
          <w:sz w:val="24"/>
        </w:rPr>
        <w:t>47</w:t>
      </w:r>
      <w:r>
        <w:rPr>
          <w:spacing w:val="-2"/>
          <w:sz w:val="24"/>
        </w:rPr>
        <w:t> </w:t>
      </w:r>
      <w:r>
        <w:rPr>
          <w:sz w:val="24"/>
        </w:rPr>
        <w:t>(4):</w:t>
      </w:r>
      <w:r>
        <w:rPr>
          <w:spacing w:val="-1"/>
          <w:sz w:val="24"/>
        </w:rPr>
        <w:t> </w:t>
      </w:r>
      <w:r>
        <w:rPr>
          <w:sz w:val="24"/>
        </w:rPr>
        <w:t>471-</w:t>
      </w:r>
      <w:r>
        <w:rPr>
          <w:spacing w:val="-4"/>
          <w:sz w:val="24"/>
        </w:rPr>
        <w:t>473.</w:t>
      </w:r>
    </w:p>
    <w:p>
      <w:pPr>
        <w:pStyle w:val="Heading1"/>
        <w:spacing w:before="276"/>
        <w:ind w:left="-1"/>
      </w:pPr>
      <w:r>
        <w:rPr/>
        <w:t>Published</w:t>
      </w:r>
      <w:r>
        <w:rPr>
          <w:spacing w:val="-5"/>
        </w:rPr>
        <w:t> </w:t>
      </w:r>
      <w:r>
        <w:rPr>
          <w:spacing w:val="-2"/>
        </w:rPr>
        <w:t>Articles:</w:t>
      </w:r>
    </w:p>
    <w:p>
      <w:pPr>
        <w:pStyle w:val="BodyText"/>
        <w:ind w:left="719"/>
      </w:pPr>
      <w:r>
        <w:rPr/>
        <w:t>“Black-Friendly</w:t>
      </w:r>
      <w:r>
        <w:rPr>
          <w:spacing w:val="-2"/>
        </w:rPr>
        <w:t> </w:t>
      </w:r>
      <w:r>
        <w:rPr/>
        <w:t>Businesses</w:t>
      </w:r>
      <w:r>
        <w:rPr>
          <w:spacing w:val="-1"/>
        </w:rPr>
        <w:t> </w:t>
      </w:r>
      <w:r>
        <w:rPr/>
        <w:t>in</w:t>
      </w:r>
      <w:r>
        <w:rPr>
          <w:spacing w:val="-2"/>
        </w:rPr>
        <w:t> </w:t>
      </w:r>
      <w:r>
        <w:rPr/>
        <w:t>Cities</w:t>
      </w:r>
      <w:r>
        <w:rPr>
          <w:spacing w:val="-1"/>
        </w:rPr>
        <w:t> </w:t>
      </w:r>
      <w:r>
        <w:rPr/>
        <w:t>During</w:t>
      </w:r>
      <w:r>
        <w:rPr>
          <w:spacing w:val="-2"/>
        </w:rPr>
        <w:t> </w:t>
      </w:r>
      <w:r>
        <w:rPr/>
        <w:t>the</w:t>
      </w:r>
      <w:r>
        <w:rPr>
          <w:spacing w:val="-2"/>
        </w:rPr>
        <w:t> </w:t>
      </w:r>
      <w:r>
        <w:rPr/>
        <w:t>Civil</w:t>
      </w:r>
      <w:r>
        <w:rPr>
          <w:spacing w:val="-1"/>
        </w:rPr>
        <w:t> </w:t>
      </w:r>
      <w:r>
        <w:rPr/>
        <w:t>Rights</w:t>
      </w:r>
      <w:r>
        <w:rPr>
          <w:spacing w:val="-2"/>
        </w:rPr>
        <w:t> </w:t>
      </w:r>
      <w:r>
        <w:rPr/>
        <w:t>Era”</w:t>
      </w:r>
      <w:r>
        <w:rPr>
          <w:spacing w:val="-2"/>
        </w:rPr>
        <w:t> </w:t>
      </w:r>
      <w:r>
        <w:rPr/>
        <w:t>[with</w:t>
      </w:r>
      <w:r>
        <w:rPr>
          <w:spacing w:val="-2"/>
        </w:rPr>
        <w:t> </w:t>
      </w:r>
      <w:r>
        <w:rPr/>
        <w:t>Lisa</w:t>
      </w:r>
      <w:r>
        <w:rPr>
          <w:spacing w:val="-2"/>
        </w:rPr>
        <w:t> </w:t>
      </w:r>
      <w:r>
        <w:rPr/>
        <w:t>D.</w:t>
      </w:r>
      <w:r>
        <w:rPr>
          <w:spacing w:val="-1"/>
        </w:rPr>
        <w:t> </w:t>
      </w:r>
      <w:r>
        <w:rPr>
          <w:spacing w:val="-2"/>
        </w:rPr>
        <w:t>Cook,</w:t>
      </w:r>
    </w:p>
    <w:p>
      <w:pPr>
        <w:spacing w:before="0"/>
        <w:ind w:left="1439" w:right="0" w:firstLine="0"/>
        <w:jc w:val="left"/>
        <w:rPr>
          <w:i/>
          <w:sz w:val="24"/>
        </w:rPr>
      </w:pPr>
      <w:r>
        <w:rPr>
          <w:sz w:val="24"/>
        </w:rPr>
        <w:t>Maggie</w:t>
      </w:r>
      <w:r>
        <w:rPr>
          <w:spacing w:val="-5"/>
          <w:sz w:val="24"/>
        </w:rPr>
        <w:t> </w:t>
      </w:r>
      <w:r>
        <w:rPr>
          <w:sz w:val="24"/>
        </w:rPr>
        <w:t>E.C.</w:t>
      </w:r>
      <w:r>
        <w:rPr>
          <w:spacing w:val="-1"/>
          <w:sz w:val="24"/>
        </w:rPr>
        <w:t> </w:t>
      </w:r>
      <w:r>
        <w:rPr>
          <w:sz w:val="24"/>
        </w:rPr>
        <w:t>Jones,</w:t>
      </w:r>
      <w:r>
        <w:rPr>
          <w:spacing w:val="-1"/>
          <w:sz w:val="24"/>
        </w:rPr>
        <w:t> </w:t>
      </w:r>
      <w:r>
        <w:rPr>
          <w:sz w:val="24"/>
        </w:rPr>
        <w:t>and David</w:t>
      </w:r>
      <w:r>
        <w:rPr>
          <w:spacing w:val="-1"/>
          <w:sz w:val="24"/>
        </w:rPr>
        <w:t> </w:t>
      </w:r>
      <w:r>
        <w:rPr>
          <w:sz w:val="24"/>
        </w:rPr>
        <w:t>Rose]</w:t>
      </w:r>
      <w:r>
        <w:rPr>
          <w:spacing w:val="-2"/>
          <w:sz w:val="24"/>
        </w:rPr>
        <w:t> </w:t>
      </w:r>
      <w:r>
        <w:rPr>
          <w:sz w:val="24"/>
        </w:rPr>
        <w:t>(forthcoming)</w:t>
      </w:r>
      <w:r>
        <w:rPr>
          <w:spacing w:val="-3"/>
          <w:sz w:val="24"/>
        </w:rPr>
        <w:t> </w:t>
      </w:r>
      <w:r>
        <w:rPr>
          <w:i/>
          <w:sz w:val="24"/>
        </w:rPr>
        <w:t>Journal</w:t>
      </w:r>
      <w:r>
        <w:rPr>
          <w:i/>
          <w:spacing w:val="-1"/>
          <w:sz w:val="24"/>
        </w:rPr>
        <w:t> </w:t>
      </w:r>
      <w:r>
        <w:rPr>
          <w:i/>
          <w:sz w:val="24"/>
        </w:rPr>
        <w:t>of</w:t>
      </w:r>
      <w:r>
        <w:rPr>
          <w:i/>
          <w:spacing w:val="-1"/>
          <w:sz w:val="24"/>
        </w:rPr>
        <w:t> </w:t>
      </w:r>
      <w:r>
        <w:rPr>
          <w:i/>
          <w:sz w:val="24"/>
        </w:rPr>
        <w:t>Urban</w:t>
      </w:r>
      <w:r>
        <w:rPr>
          <w:i/>
          <w:spacing w:val="-1"/>
          <w:sz w:val="24"/>
        </w:rPr>
        <w:t> </w:t>
      </w:r>
      <w:r>
        <w:rPr>
          <w:i/>
          <w:spacing w:val="-2"/>
          <w:sz w:val="24"/>
        </w:rPr>
        <w:t>Economics</w:t>
      </w:r>
    </w:p>
    <w:p>
      <w:pPr>
        <w:pStyle w:val="BodyText"/>
        <w:ind w:hanging="720"/>
        <w:rPr>
          <w:i/>
        </w:rPr>
      </w:pPr>
      <w:r>
        <w:rPr/>
        <w:t>“Non-Representative</w:t>
      </w:r>
      <w:r>
        <w:rPr>
          <w:spacing w:val="-6"/>
        </w:rPr>
        <w:t> </w:t>
      </w:r>
      <w:r>
        <w:rPr/>
        <w:t>Sampled</w:t>
      </w:r>
      <w:r>
        <w:rPr>
          <w:spacing w:val="-5"/>
        </w:rPr>
        <w:t> </w:t>
      </w:r>
      <w:r>
        <w:rPr/>
        <w:t>Networks:</w:t>
      </w:r>
      <w:r>
        <w:rPr>
          <w:spacing w:val="-5"/>
        </w:rPr>
        <w:t> </w:t>
      </w:r>
      <w:r>
        <w:rPr/>
        <w:t>Estimation</w:t>
      </w:r>
      <w:r>
        <w:rPr>
          <w:spacing w:val="-5"/>
        </w:rPr>
        <w:t> </w:t>
      </w:r>
      <w:r>
        <w:rPr/>
        <w:t>of</w:t>
      </w:r>
      <w:r>
        <w:rPr>
          <w:spacing w:val="-6"/>
        </w:rPr>
        <w:t> </w:t>
      </w:r>
      <w:r>
        <w:rPr/>
        <w:t>Network</w:t>
      </w:r>
      <w:r>
        <w:rPr>
          <w:spacing w:val="-5"/>
        </w:rPr>
        <w:t> </w:t>
      </w:r>
      <w:r>
        <w:rPr/>
        <w:t>Structural</w:t>
      </w:r>
      <w:r>
        <w:rPr>
          <w:spacing w:val="-5"/>
        </w:rPr>
        <w:t> </w:t>
      </w:r>
      <w:r>
        <w:rPr/>
        <w:t>Properties</w:t>
      </w:r>
      <w:r>
        <w:rPr>
          <w:spacing w:val="-5"/>
        </w:rPr>
        <w:t> </w:t>
      </w:r>
      <w:r>
        <w:rPr/>
        <w:t>by Weighting” [with Chih-Sheng Hsieh, Stanley I. M. Ko and Jaromir Kovarik] (forthcoming) </w:t>
      </w:r>
      <w:r>
        <w:rPr>
          <w:i/>
        </w:rPr>
        <w:t>Journal of Econometrics</w:t>
      </w:r>
    </w:p>
    <w:p>
      <w:pPr>
        <w:pStyle w:val="BodyText"/>
        <w:ind w:hanging="720"/>
      </w:pPr>
      <w:r>
        <w:rPr/>
        <w:t>“The</w:t>
      </w:r>
      <w:r>
        <w:rPr>
          <w:spacing w:val="-4"/>
        </w:rPr>
        <w:t> </w:t>
      </w:r>
      <w:r>
        <w:rPr/>
        <w:t>Enduring</w:t>
      </w:r>
      <w:r>
        <w:rPr>
          <w:spacing w:val="-3"/>
        </w:rPr>
        <w:t> </w:t>
      </w:r>
      <w:r>
        <w:rPr/>
        <w:t>Effects</w:t>
      </w:r>
      <w:r>
        <w:rPr>
          <w:spacing w:val="-3"/>
        </w:rPr>
        <w:t> </w:t>
      </w:r>
      <w:r>
        <w:rPr/>
        <w:t>of</w:t>
      </w:r>
      <w:r>
        <w:rPr>
          <w:spacing w:val="-3"/>
        </w:rPr>
        <w:t> </w:t>
      </w:r>
      <w:r>
        <w:rPr/>
        <w:t>Racial</w:t>
      </w:r>
      <w:r>
        <w:rPr>
          <w:spacing w:val="-3"/>
        </w:rPr>
        <w:t> </w:t>
      </w:r>
      <w:r>
        <w:rPr/>
        <w:t>Discrimination</w:t>
      </w:r>
      <w:r>
        <w:rPr>
          <w:spacing w:val="-3"/>
        </w:rPr>
        <w:t> </w:t>
      </w:r>
      <w:r>
        <w:rPr/>
        <w:t>on</w:t>
      </w:r>
      <w:r>
        <w:rPr>
          <w:spacing w:val="-3"/>
        </w:rPr>
        <w:t> </w:t>
      </w:r>
      <w:r>
        <w:rPr/>
        <w:t>Income</w:t>
      </w:r>
      <w:r>
        <w:rPr>
          <w:spacing w:val="-4"/>
        </w:rPr>
        <w:t> </w:t>
      </w:r>
      <w:r>
        <w:rPr/>
        <w:t>and</w:t>
      </w:r>
      <w:r>
        <w:rPr>
          <w:spacing w:val="-2"/>
        </w:rPr>
        <w:t> </w:t>
      </w:r>
      <w:r>
        <w:rPr/>
        <w:t>Health”</w:t>
      </w:r>
      <w:r>
        <w:rPr>
          <w:spacing w:val="-3"/>
        </w:rPr>
        <w:t> </w:t>
      </w:r>
      <w:r>
        <w:rPr/>
        <w:t>[with</w:t>
      </w:r>
      <w:r>
        <w:rPr>
          <w:spacing w:val="-3"/>
        </w:rPr>
        <w:t> </w:t>
      </w:r>
      <w:r>
        <w:rPr/>
        <w:t>Shari</w:t>
      </w:r>
      <w:r>
        <w:rPr>
          <w:spacing w:val="-3"/>
        </w:rPr>
        <w:t> </w:t>
      </w:r>
      <w:r>
        <w:rPr/>
        <w:t>Eli and Boriana Miloucheva] (2023) </w:t>
      </w:r>
      <w:r>
        <w:rPr>
          <w:i/>
        </w:rPr>
        <w:t>Journal of Economic Literature</w:t>
      </w:r>
      <w:r>
        <w:rPr>
          <w:i/>
          <w:spacing w:val="40"/>
        </w:rPr>
        <w:t> </w:t>
      </w:r>
      <w:r>
        <w:rPr/>
        <w:t>61 (3): 924-</w:t>
      </w:r>
    </w:p>
    <w:p>
      <w:pPr>
        <w:pStyle w:val="BodyText"/>
      </w:pPr>
      <w:r>
        <w:rPr>
          <w:spacing w:val="-4"/>
        </w:rPr>
        <w:t>940.</w:t>
      </w:r>
    </w:p>
    <w:p>
      <w:pPr>
        <w:spacing w:before="0"/>
        <w:ind w:left="1439" w:right="0" w:hanging="720"/>
        <w:jc w:val="left"/>
        <w:rPr>
          <w:sz w:val="24"/>
        </w:rPr>
      </w:pPr>
      <w:r>
        <w:rPr>
          <w:sz w:val="24"/>
        </w:rPr>
        <w:t>“Whitelashing:</w:t>
      </w:r>
      <w:r>
        <w:rPr>
          <w:spacing w:val="-4"/>
          <w:sz w:val="24"/>
        </w:rPr>
        <w:t> </w:t>
      </w:r>
      <w:r>
        <w:rPr>
          <w:sz w:val="24"/>
        </w:rPr>
        <w:t>Black</w:t>
      </w:r>
      <w:r>
        <w:rPr>
          <w:spacing w:val="-4"/>
          <w:sz w:val="24"/>
        </w:rPr>
        <w:t> </w:t>
      </w:r>
      <w:r>
        <w:rPr>
          <w:sz w:val="24"/>
        </w:rPr>
        <w:t>Politicians,</w:t>
      </w:r>
      <w:r>
        <w:rPr>
          <w:spacing w:val="-4"/>
          <w:sz w:val="24"/>
        </w:rPr>
        <w:t> </w:t>
      </w:r>
      <w:r>
        <w:rPr>
          <w:sz w:val="24"/>
        </w:rPr>
        <w:t>Taxes,</w:t>
      </w:r>
      <w:r>
        <w:rPr>
          <w:spacing w:val="-4"/>
          <w:sz w:val="24"/>
        </w:rPr>
        <w:t> </w:t>
      </w:r>
      <w:r>
        <w:rPr>
          <w:sz w:val="24"/>
        </w:rPr>
        <w:t>and</w:t>
      </w:r>
      <w:r>
        <w:rPr>
          <w:spacing w:val="-4"/>
          <w:sz w:val="24"/>
        </w:rPr>
        <w:t> </w:t>
      </w:r>
      <w:r>
        <w:rPr>
          <w:sz w:val="24"/>
        </w:rPr>
        <w:t>Violence”</w:t>
      </w:r>
      <w:r>
        <w:rPr>
          <w:spacing w:val="-5"/>
          <w:sz w:val="24"/>
        </w:rPr>
        <w:t> </w:t>
      </w:r>
      <w:r>
        <w:rPr>
          <w:sz w:val="24"/>
        </w:rPr>
        <w:t>(2023)</w:t>
      </w:r>
      <w:r>
        <w:rPr>
          <w:spacing w:val="-5"/>
          <w:sz w:val="24"/>
        </w:rPr>
        <w:t> </w:t>
      </w:r>
      <w:r>
        <w:rPr>
          <w:i/>
          <w:sz w:val="24"/>
        </w:rPr>
        <w:t>The</w:t>
      </w:r>
      <w:r>
        <w:rPr>
          <w:i/>
          <w:spacing w:val="-5"/>
          <w:sz w:val="24"/>
        </w:rPr>
        <w:t> </w:t>
      </w:r>
      <w:r>
        <w:rPr>
          <w:i/>
          <w:sz w:val="24"/>
        </w:rPr>
        <w:t>Journal</w:t>
      </w:r>
      <w:r>
        <w:rPr>
          <w:i/>
          <w:spacing w:val="-2"/>
          <w:sz w:val="24"/>
        </w:rPr>
        <w:t> </w:t>
      </w:r>
      <w:r>
        <w:rPr>
          <w:i/>
          <w:sz w:val="24"/>
        </w:rPr>
        <w:t>of</w:t>
      </w:r>
      <w:r>
        <w:rPr>
          <w:i/>
          <w:spacing w:val="-4"/>
          <w:sz w:val="24"/>
        </w:rPr>
        <w:t> </w:t>
      </w:r>
      <w:r>
        <w:rPr>
          <w:i/>
          <w:sz w:val="24"/>
        </w:rPr>
        <w:t>Economic History </w:t>
      </w:r>
      <w:r>
        <w:rPr>
          <w:sz w:val="24"/>
        </w:rPr>
        <w:t>83 (2): 538-571.</w:t>
      </w:r>
    </w:p>
    <w:p>
      <w:pPr>
        <w:spacing w:after="0"/>
        <w:jc w:val="left"/>
        <w:rPr>
          <w:sz w:val="24"/>
        </w:rPr>
        <w:sectPr>
          <w:pgSz w:w="12240" w:h="15840"/>
          <w:pgMar w:header="0" w:footer="787" w:top="1360" w:bottom="980" w:left="1440" w:right="1440"/>
        </w:sectPr>
      </w:pPr>
    </w:p>
    <w:p>
      <w:pPr>
        <w:pStyle w:val="BodyText"/>
        <w:spacing w:before="79"/>
        <w:ind w:hanging="720"/>
      </w:pPr>
      <w:r>
        <w:rPr/>
        <w:t>“The</w:t>
      </w:r>
      <w:r>
        <w:rPr>
          <w:spacing w:val="-4"/>
        </w:rPr>
        <w:t> </w:t>
      </w:r>
      <w:r>
        <w:rPr/>
        <w:t>Evolution</w:t>
      </w:r>
      <w:r>
        <w:rPr>
          <w:spacing w:val="-3"/>
        </w:rPr>
        <w:t> </w:t>
      </w:r>
      <w:r>
        <w:rPr/>
        <w:t>of</w:t>
      </w:r>
      <w:r>
        <w:rPr>
          <w:spacing w:val="-4"/>
        </w:rPr>
        <w:t> </w:t>
      </w:r>
      <w:r>
        <w:rPr/>
        <w:t>Access</w:t>
      </w:r>
      <w:r>
        <w:rPr>
          <w:spacing w:val="-3"/>
        </w:rPr>
        <w:t> </w:t>
      </w:r>
      <w:r>
        <w:rPr/>
        <w:t>to</w:t>
      </w:r>
      <w:r>
        <w:rPr>
          <w:spacing w:val="-3"/>
        </w:rPr>
        <w:t> </w:t>
      </w:r>
      <w:r>
        <w:rPr/>
        <w:t>Public</w:t>
      </w:r>
      <w:r>
        <w:rPr>
          <w:spacing w:val="-4"/>
        </w:rPr>
        <w:t> </w:t>
      </w:r>
      <w:r>
        <w:rPr/>
        <w:t>Accommodations</w:t>
      </w:r>
      <w:r>
        <w:rPr>
          <w:spacing w:val="-3"/>
        </w:rPr>
        <w:t> </w:t>
      </w:r>
      <w:r>
        <w:rPr/>
        <w:t>in</w:t>
      </w:r>
      <w:r>
        <w:rPr>
          <w:spacing w:val="-3"/>
        </w:rPr>
        <w:t> </w:t>
      </w:r>
      <w:r>
        <w:rPr/>
        <w:t>the</w:t>
      </w:r>
      <w:r>
        <w:rPr>
          <w:spacing w:val="-4"/>
        </w:rPr>
        <w:t> </w:t>
      </w:r>
      <w:r>
        <w:rPr/>
        <w:t>United</w:t>
      </w:r>
      <w:r>
        <w:rPr>
          <w:spacing w:val="-3"/>
        </w:rPr>
        <w:t> </w:t>
      </w:r>
      <w:r>
        <w:rPr/>
        <w:t>States”</w:t>
      </w:r>
      <w:r>
        <w:rPr>
          <w:spacing w:val="-4"/>
        </w:rPr>
        <w:t> </w:t>
      </w:r>
      <w:r>
        <w:rPr/>
        <w:t>[with</w:t>
      </w:r>
      <w:r>
        <w:rPr>
          <w:spacing w:val="-3"/>
        </w:rPr>
        <w:t> </w:t>
      </w:r>
      <w:r>
        <w:rPr/>
        <w:t>Lisa</w:t>
      </w:r>
      <w:r>
        <w:rPr>
          <w:spacing w:val="-4"/>
        </w:rPr>
        <w:t> </w:t>
      </w:r>
      <w:r>
        <w:rPr/>
        <w:t>D. Cook, Maggie E.C. Jones, and David Rose] (2023) </w:t>
      </w:r>
      <w:r>
        <w:rPr>
          <w:i/>
        </w:rPr>
        <w:t>Quarterly Journal of Economics </w:t>
      </w:r>
      <w:r>
        <w:rPr/>
        <w:t>138 (1): 37-102.</w:t>
      </w:r>
    </w:p>
    <w:p>
      <w:pPr>
        <w:pStyle w:val="BodyText"/>
        <w:ind w:left="1440" w:right="396" w:hanging="720"/>
      </w:pPr>
      <w:r>
        <w:rPr/>
        <w:t>“The</w:t>
      </w:r>
      <w:r>
        <w:rPr>
          <w:spacing w:val="-4"/>
        </w:rPr>
        <w:t> </w:t>
      </w:r>
      <w:r>
        <w:rPr/>
        <w:t>Antebellum</w:t>
      </w:r>
      <w:r>
        <w:rPr>
          <w:spacing w:val="-3"/>
        </w:rPr>
        <w:t> </w:t>
      </w:r>
      <w:r>
        <w:rPr/>
        <w:t>Roots</w:t>
      </w:r>
      <w:r>
        <w:rPr>
          <w:spacing w:val="-6"/>
        </w:rPr>
        <w:t> </w:t>
      </w:r>
      <w:r>
        <w:rPr/>
        <w:t>of</w:t>
      </w:r>
      <w:r>
        <w:rPr>
          <w:spacing w:val="-4"/>
        </w:rPr>
        <w:t> </w:t>
      </w:r>
      <w:r>
        <w:rPr/>
        <w:t>Black</w:t>
      </w:r>
      <w:r>
        <w:rPr>
          <w:spacing w:val="-3"/>
        </w:rPr>
        <w:t> </w:t>
      </w:r>
      <w:r>
        <w:rPr/>
        <w:t>Names”</w:t>
      </w:r>
      <w:r>
        <w:rPr>
          <w:spacing w:val="-4"/>
        </w:rPr>
        <w:t> </w:t>
      </w:r>
      <w:r>
        <w:rPr/>
        <w:t>[with</w:t>
      </w:r>
      <w:r>
        <w:rPr>
          <w:spacing w:val="-3"/>
        </w:rPr>
        <w:t> </w:t>
      </w:r>
      <w:r>
        <w:rPr/>
        <w:t>Lisa</w:t>
      </w:r>
      <w:r>
        <w:rPr>
          <w:spacing w:val="-4"/>
        </w:rPr>
        <w:t> </w:t>
      </w:r>
      <w:r>
        <w:rPr/>
        <w:t>D.</w:t>
      </w:r>
      <w:r>
        <w:rPr>
          <w:spacing w:val="-3"/>
        </w:rPr>
        <w:t> </w:t>
      </w:r>
      <w:r>
        <w:rPr/>
        <w:t>Cook</w:t>
      </w:r>
      <w:r>
        <w:rPr>
          <w:spacing w:val="-3"/>
        </w:rPr>
        <w:t> </w:t>
      </w:r>
      <w:r>
        <w:rPr/>
        <w:t>and</w:t>
      </w:r>
      <w:r>
        <w:rPr>
          <w:spacing w:val="-3"/>
        </w:rPr>
        <w:t> </w:t>
      </w:r>
      <w:r>
        <w:rPr/>
        <w:t>John</w:t>
      </w:r>
      <w:r>
        <w:rPr>
          <w:spacing w:val="-3"/>
        </w:rPr>
        <w:t> </w:t>
      </w:r>
      <w:r>
        <w:rPr/>
        <w:t>M.</w:t>
      </w:r>
      <w:r>
        <w:rPr>
          <w:spacing w:val="-3"/>
        </w:rPr>
        <w:t> </w:t>
      </w:r>
      <w:r>
        <w:rPr/>
        <w:t>Parman] (2022) </w:t>
      </w:r>
      <w:r>
        <w:rPr>
          <w:i/>
        </w:rPr>
        <w:t>Historical Methods </w:t>
      </w:r>
      <w:r>
        <w:rPr/>
        <w:t>55 (1): 1-11. [Lead Article]</w:t>
      </w:r>
    </w:p>
    <w:p>
      <w:pPr>
        <w:spacing w:before="0"/>
        <w:ind w:left="1440" w:right="146" w:hanging="720"/>
        <w:jc w:val="left"/>
        <w:rPr>
          <w:sz w:val="24"/>
        </w:rPr>
      </w:pPr>
      <w:r>
        <w:rPr>
          <w:sz w:val="24"/>
        </w:rPr>
        <w:t>“American</w:t>
      </w:r>
      <w:r>
        <w:rPr>
          <w:spacing w:val="-4"/>
          <w:sz w:val="24"/>
        </w:rPr>
        <w:t> </w:t>
      </w:r>
      <w:r>
        <w:rPr>
          <w:sz w:val="24"/>
        </w:rPr>
        <w:t>Enslavement</w:t>
      </w:r>
      <w:r>
        <w:rPr>
          <w:spacing w:val="-2"/>
          <w:sz w:val="24"/>
        </w:rPr>
        <w:t> </w:t>
      </w:r>
      <w:r>
        <w:rPr>
          <w:sz w:val="24"/>
        </w:rPr>
        <w:t>and</w:t>
      </w:r>
      <w:r>
        <w:rPr>
          <w:spacing w:val="-4"/>
          <w:sz w:val="24"/>
        </w:rPr>
        <w:t> </w:t>
      </w:r>
      <w:r>
        <w:rPr>
          <w:sz w:val="24"/>
        </w:rPr>
        <w:t>the</w:t>
      </w:r>
      <w:r>
        <w:rPr>
          <w:spacing w:val="-5"/>
          <w:sz w:val="24"/>
        </w:rPr>
        <w:t> </w:t>
      </w:r>
      <w:r>
        <w:rPr>
          <w:sz w:val="24"/>
        </w:rPr>
        <w:t>Recovery</w:t>
      </w:r>
      <w:r>
        <w:rPr>
          <w:spacing w:val="-4"/>
          <w:sz w:val="24"/>
        </w:rPr>
        <w:t> </w:t>
      </w:r>
      <w:r>
        <w:rPr>
          <w:sz w:val="24"/>
        </w:rPr>
        <w:t>of</w:t>
      </w:r>
      <w:r>
        <w:rPr>
          <w:spacing w:val="-5"/>
          <w:sz w:val="24"/>
        </w:rPr>
        <w:t> </w:t>
      </w:r>
      <w:r>
        <w:rPr>
          <w:sz w:val="24"/>
        </w:rPr>
        <w:t>Black</w:t>
      </w:r>
      <w:r>
        <w:rPr>
          <w:spacing w:val="-4"/>
          <w:sz w:val="24"/>
        </w:rPr>
        <w:t> </w:t>
      </w:r>
      <w:r>
        <w:rPr>
          <w:sz w:val="24"/>
        </w:rPr>
        <w:t>Economic</w:t>
      </w:r>
      <w:r>
        <w:rPr>
          <w:spacing w:val="-5"/>
          <w:sz w:val="24"/>
        </w:rPr>
        <w:t> </w:t>
      </w:r>
      <w:r>
        <w:rPr>
          <w:sz w:val="24"/>
        </w:rPr>
        <w:t>History”</w:t>
      </w:r>
      <w:r>
        <w:rPr>
          <w:spacing w:val="-6"/>
          <w:sz w:val="24"/>
        </w:rPr>
        <w:t> </w:t>
      </w:r>
      <w:r>
        <w:rPr>
          <w:sz w:val="24"/>
        </w:rPr>
        <w:t>(2022)</w:t>
      </w:r>
      <w:r>
        <w:rPr>
          <w:spacing w:val="-5"/>
          <w:sz w:val="24"/>
        </w:rPr>
        <w:t> </w:t>
      </w:r>
      <w:r>
        <w:rPr>
          <w:i/>
          <w:sz w:val="24"/>
        </w:rPr>
        <w:t>Journal of Economic Perspectives </w:t>
      </w:r>
      <w:r>
        <w:rPr>
          <w:sz w:val="24"/>
        </w:rPr>
        <w:t>36 (2): 81-98.</w:t>
      </w:r>
    </w:p>
    <w:p>
      <w:pPr>
        <w:spacing w:before="0"/>
        <w:ind w:left="1439" w:right="58" w:hanging="720"/>
        <w:jc w:val="left"/>
        <w:rPr>
          <w:sz w:val="24"/>
        </w:rPr>
      </w:pPr>
      <w:r>
        <w:rPr>
          <w:sz w:val="24"/>
        </w:rPr>
        <w:t>“The Persistence of Historical Racial Violence and Political Suppression: Implications for Contemporary Regional Inequality.” (2021) [with Jhacova Williams and Bradley</w:t>
      </w:r>
      <w:r>
        <w:rPr>
          <w:spacing w:val="-3"/>
          <w:sz w:val="24"/>
        </w:rPr>
        <w:t> </w:t>
      </w:r>
      <w:r>
        <w:rPr>
          <w:sz w:val="24"/>
        </w:rPr>
        <w:t>L.</w:t>
      </w:r>
      <w:r>
        <w:rPr>
          <w:spacing w:val="-3"/>
          <w:sz w:val="24"/>
        </w:rPr>
        <w:t> </w:t>
      </w:r>
      <w:r>
        <w:rPr>
          <w:sz w:val="24"/>
        </w:rPr>
        <w:t>Hardy]</w:t>
      </w:r>
      <w:r>
        <w:rPr>
          <w:spacing w:val="-4"/>
          <w:sz w:val="24"/>
        </w:rPr>
        <w:t> </w:t>
      </w:r>
      <w:r>
        <w:rPr>
          <w:i/>
          <w:sz w:val="24"/>
        </w:rPr>
        <w:t>The</w:t>
      </w:r>
      <w:r>
        <w:rPr>
          <w:i/>
          <w:spacing w:val="-4"/>
          <w:sz w:val="24"/>
        </w:rPr>
        <w:t> </w:t>
      </w:r>
      <w:r>
        <w:rPr>
          <w:i/>
          <w:sz w:val="24"/>
        </w:rPr>
        <w:t>ANNALS</w:t>
      </w:r>
      <w:r>
        <w:rPr>
          <w:i/>
          <w:spacing w:val="-3"/>
          <w:sz w:val="24"/>
        </w:rPr>
        <w:t> </w:t>
      </w:r>
      <w:r>
        <w:rPr>
          <w:i/>
          <w:sz w:val="24"/>
        </w:rPr>
        <w:t>of</w:t>
      </w:r>
      <w:r>
        <w:rPr>
          <w:i/>
          <w:spacing w:val="-3"/>
          <w:sz w:val="24"/>
        </w:rPr>
        <w:t> </w:t>
      </w:r>
      <w:r>
        <w:rPr>
          <w:i/>
          <w:sz w:val="24"/>
        </w:rPr>
        <w:t>the</w:t>
      </w:r>
      <w:r>
        <w:rPr>
          <w:i/>
          <w:spacing w:val="-4"/>
          <w:sz w:val="24"/>
        </w:rPr>
        <w:t> </w:t>
      </w:r>
      <w:r>
        <w:rPr>
          <w:i/>
          <w:sz w:val="24"/>
        </w:rPr>
        <w:t>American</w:t>
      </w:r>
      <w:r>
        <w:rPr>
          <w:i/>
          <w:spacing w:val="-3"/>
          <w:sz w:val="24"/>
        </w:rPr>
        <w:t> </w:t>
      </w:r>
      <w:r>
        <w:rPr>
          <w:i/>
          <w:sz w:val="24"/>
        </w:rPr>
        <w:t>Academy</w:t>
      </w:r>
      <w:r>
        <w:rPr>
          <w:i/>
          <w:spacing w:val="-4"/>
          <w:sz w:val="24"/>
        </w:rPr>
        <w:t> </w:t>
      </w:r>
      <w:r>
        <w:rPr>
          <w:i/>
          <w:sz w:val="24"/>
        </w:rPr>
        <w:t>of</w:t>
      </w:r>
      <w:r>
        <w:rPr>
          <w:i/>
          <w:spacing w:val="-3"/>
          <w:sz w:val="24"/>
        </w:rPr>
        <w:t> </w:t>
      </w:r>
      <w:r>
        <w:rPr>
          <w:i/>
          <w:sz w:val="24"/>
        </w:rPr>
        <w:t>Political</w:t>
      </w:r>
      <w:r>
        <w:rPr>
          <w:i/>
          <w:spacing w:val="-3"/>
          <w:sz w:val="24"/>
        </w:rPr>
        <w:t> </w:t>
      </w:r>
      <w:r>
        <w:rPr>
          <w:i/>
          <w:sz w:val="24"/>
        </w:rPr>
        <w:t>and</w:t>
      </w:r>
      <w:r>
        <w:rPr>
          <w:i/>
          <w:spacing w:val="-1"/>
          <w:sz w:val="24"/>
        </w:rPr>
        <w:t> </w:t>
      </w:r>
      <w:r>
        <w:rPr>
          <w:i/>
          <w:sz w:val="24"/>
        </w:rPr>
        <w:t>Social Science </w:t>
      </w:r>
      <w:r>
        <w:rPr>
          <w:sz w:val="24"/>
        </w:rPr>
        <w:t>694 (1): 92-107.</w:t>
      </w:r>
    </w:p>
    <w:p>
      <w:pPr>
        <w:spacing w:before="0"/>
        <w:ind w:left="1439" w:right="0" w:hanging="720"/>
        <w:jc w:val="left"/>
        <w:rPr>
          <w:sz w:val="24"/>
        </w:rPr>
      </w:pPr>
      <w:r>
        <w:rPr>
          <w:sz w:val="24"/>
        </w:rPr>
        <w:t>“Long-run</w:t>
      </w:r>
      <w:r>
        <w:rPr>
          <w:spacing w:val="-4"/>
          <w:sz w:val="24"/>
        </w:rPr>
        <w:t> </w:t>
      </w:r>
      <w:r>
        <w:rPr>
          <w:sz w:val="24"/>
        </w:rPr>
        <w:t>Analysis</w:t>
      </w:r>
      <w:r>
        <w:rPr>
          <w:spacing w:val="-4"/>
          <w:sz w:val="24"/>
        </w:rPr>
        <w:t> </w:t>
      </w:r>
      <w:r>
        <w:rPr>
          <w:sz w:val="24"/>
        </w:rPr>
        <w:t>of</w:t>
      </w:r>
      <w:r>
        <w:rPr>
          <w:spacing w:val="-5"/>
          <w:sz w:val="24"/>
        </w:rPr>
        <w:t> </w:t>
      </w:r>
      <w:r>
        <w:rPr>
          <w:sz w:val="24"/>
        </w:rPr>
        <w:t>Regional</w:t>
      </w:r>
      <w:r>
        <w:rPr>
          <w:spacing w:val="-2"/>
          <w:sz w:val="24"/>
        </w:rPr>
        <w:t> </w:t>
      </w:r>
      <w:r>
        <w:rPr>
          <w:sz w:val="24"/>
        </w:rPr>
        <w:t>Inequalities</w:t>
      </w:r>
      <w:r>
        <w:rPr>
          <w:spacing w:val="-4"/>
          <w:sz w:val="24"/>
        </w:rPr>
        <w:t> </w:t>
      </w:r>
      <w:r>
        <w:rPr>
          <w:sz w:val="24"/>
        </w:rPr>
        <w:t>in</w:t>
      </w:r>
      <w:r>
        <w:rPr>
          <w:spacing w:val="-4"/>
          <w:sz w:val="24"/>
        </w:rPr>
        <w:t> </w:t>
      </w:r>
      <w:r>
        <w:rPr>
          <w:sz w:val="24"/>
        </w:rPr>
        <w:t>the</w:t>
      </w:r>
      <w:r>
        <w:rPr>
          <w:spacing w:val="-5"/>
          <w:sz w:val="24"/>
        </w:rPr>
        <w:t> </w:t>
      </w:r>
      <w:r>
        <w:rPr>
          <w:sz w:val="24"/>
        </w:rPr>
        <w:t>US”</w:t>
      </w:r>
      <w:r>
        <w:rPr>
          <w:spacing w:val="-5"/>
          <w:sz w:val="24"/>
        </w:rPr>
        <w:t> </w:t>
      </w:r>
      <w:r>
        <w:rPr>
          <w:sz w:val="24"/>
        </w:rPr>
        <w:t>(2021)</w:t>
      </w:r>
      <w:r>
        <w:rPr>
          <w:spacing w:val="-3"/>
          <w:sz w:val="24"/>
        </w:rPr>
        <w:t> </w:t>
      </w:r>
      <w:r>
        <w:rPr>
          <w:sz w:val="24"/>
        </w:rPr>
        <w:t>[with</w:t>
      </w:r>
      <w:r>
        <w:rPr>
          <w:spacing w:val="-4"/>
          <w:sz w:val="24"/>
        </w:rPr>
        <w:t> </w:t>
      </w:r>
      <w:r>
        <w:rPr>
          <w:sz w:val="24"/>
        </w:rPr>
        <w:t>Bradley</w:t>
      </w:r>
      <w:r>
        <w:rPr>
          <w:spacing w:val="-4"/>
          <w:sz w:val="24"/>
        </w:rPr>
        <w:t> </w:t>
      </w:r>
      <w:r>
        <w:rPr>
          <w:sz w:val="24"/>
        </w:rPr>
        <w:t>L.</w:t>
      </w:r>
      <w:r>
        <w:rPr>
          <w:spacing w:val="-4"/>
          <w:sz w:val="24"/>
        </w:rPr>
        <w:t> </w:t>
      </w:r>
      <w:r>
        <w:rPr>
          <w:sz w:val="24"/>
        </w:rPr>
        <w:t>Hardy and John M. Parman] </w:t>
      </w:r>
      <w:r>
        <w:rPr>
          <w:i/>
          <w:sz w:val="24"/>
        </w:rPr>
        <w:t>Oxford Review of Economic Policy </w:t>
      </w:r>
      <w:r>
        <w:rPr>
          <w:sz w:val="24"/>
        </w:rPr>
        <w:t>37 (1): 49-69.</w:t>
      </w:r>
    </w:p>
    <w:p>
      <w:pPr>
        <w:spacing w:before="0"/>
        <w:ind w:left="1439" w:right="0" w:hanging="720"/>
        <w:jc w:val="left"/>
        <w:rPr>
          <w:sz w:val="24"/>
        </w:rPr>
      </w:pPr>
      <w:r>
        <w:rPr>
          <w:sz w:val="24"/>
        </w:rPr>
        <w:t>“Homefront:</w:t>
      </w:r>
      <w:r>
        <w:rPr>
          <w:spacing w:val="-4"/>
          <w:sz w:val="24"/>
        </w:rPr>
        <w:t> </w:t>
      </w:r>
      <w:r>
        <w:rPr>
          <w:sz w:val="24"/>
        </w:rPr>
        <w:t>Black</w:t>
      </w:r>
      <w:r>
        <w:rPr>
          <w:spacing w:val="-4"/>
          <w:sz w:val="24"/>
        </w:rPr>
        <w:t> </w:t>
      </w:r>
      <w:r>
        <w:rPr>
          <w:sz w:val="24"/>
        </w:rPr>
        <w:t>Veterans</w:t>
      </w:r>
      <w:r>
        <w:rPr>
          <w:spacing w:val="-4"/>
          <w:sz w:val="24"/>
        </w:rPr>
        <w:t> </w:t>
      </w:r>
      <w:r>
        <w:rPr>
          <w:sz w:val="24"/>
        </w:rPr>
        <w:t>and</w:t>
      </w:r>
      <w:r>
        <w:rPr>
          <w:spacing w:val="-4"/>
          <w:sz w:val="24"/>
        </w:rPr>
        <w:t> </w:t>
      </w:r>
      <w:r>
        <w:rPr>
          <w:sz w:val="24"/>
        </w:rPr>
        <w:t>Black</w:t>
      </w:r>
      <w:r>
        <w:rPr>
          <w:spacing w:val="-4"/>
          <w:sz w:val="24"/>
        </w:rPr>
        <w:t> </w:t>
      </w:r>
      <w:r>
        <w:rPr>
          <w:sz w:val="24"/>
        </w:rPr>
        <w:t>Voters</w:t>
      </w:r>
      <w:r>
        <w:rPr>
          <w:spacing w:val="-4"/>
          <w:sz w:val="24"/>
        </w:rPr>
        <w:t> </w:t>
      </w:r>
      <w:r>
        <w:rPr>
          <w:sz w:val="24"/>
        </w:rPr>
        <w:t>in</w:t>
      </w:r>
      <w:r>
        <w:rPr>
          <w:spacing w:val="-4"/>
          <w:sz w:val="24"/>
        </w:rPr>
        <w:t> </w:t>
      </w:r>
      <w:r>
        <w:rPr>
          <w:sz w:val="24"/>
        </w:rPr>
        <w:t>the</w:t>
      </w:r>
      <w:r>
        <w:rPr>
          <w:spacing w:val="-4"/>
          <w:sz w:val="24"/>
        </w:rPr>
        <w:t> </w:t>
      </w:r>
      <w:r>
        <w:rPr>
          <w:sz w:val="24"/>
        </w:rPr>
        <w:t>Civil</w:t>
      </w:r>
      <w:r>
        <w:rPr>
          <w:spacing w:val="-4"/>
          <w:sz w:val="24"/>
        </w:rPr>
        <w:t> </w:t>
      </w:r>
      <w:r>
        <w:rPr>
          <w:sz w:val="24"/>
        </w:rPr>
        <w:t>Rights</w:t>
      </w:r>
      <w:r>
        <w:rPr>
          <w:spacing w:val="-4"/>
          <w:sz w:val="24"/>
        </w:rPr>
        <w:t> </w:t>
      </w:r>
      <w:r>
        <w:rPr>
          <w:sz w:val="24"/>
        </w:rPr>
        <w:t>Era”</w:t>
      </w:r>
      <w:r>
        <w:rPr>
          <w:spacing w:val="-4"/>
          <w:sz w:val="24"/>
        </w:rPr>
        <w:t> </w:t>
      </w:r>
      <w:r>
        <w:rPr>
          <w:sz w:val="24"/>
        </w:rPr>
        <w:t>[with</w:t>
      </w:r>
      <w:r>
        <w:rPr>
          <w:spacing w:val="-4"/>
          <w:sz w:val="24"/>
        </w:rPr>
        <w:t> </w:t>
      </w:r>
      <w:r>
        <w:rPr>
          <w:sz w:val="24"/>
        </w:rPr>
        <w:t>Thomas Koch and John Parman] (2021) </w:t>
      </w:r>
      <w:r>
        <w:rPr>
          <w:i/>
          <w:sz w:val="24"/>
        </w:rPr>
        <w:t>American Economic Review (Papers and Proceedings) </w:t>
      </w:r>
      <w:r>
        <w:rPr>
          <w:sz w:val="24"/>
        </w:rPr>
        <w:t>111: 32-36.</w:t>
      </w:r>
    </w:p>
    <w:p>
      <w:pPr>
        <w:pStyle w:val="BodyText"/>
        <w:ind w:hanging="720"/>
      </w:pPr>
      <w:r>
        <w:rPr/>
        <w:t>"Wealth Implications of Slavery and Racial Discrimination for African American Descendants of the Enslaved" (2020) [with Thomas Craemer, Trevor Smith, Brianna</w:t>
      </w:r>
      <w:r>
        <w:rPr>
          <w:spacing w:val="-5"/>
        </w:rPr>
        <w:t> </w:t>
      </w:r>
      <w:r>
        <w:rPr/>
        <w:t>Harrison,</w:t>
      </w:r>
      <w:r>
        <w:rPr>
          <w:spacing w:val="-4"/>
        </w:rPr>
        <w:t> </w:t>
      </w:r>
      <w:r>
        <w:rPr/>
        <w:t>Brianna,</w:t>
      </w:r>
      <w:r>
        <w:rPr>
          <w:spacing w:val="-4"/>
        </w:rPr>
        <w:t> </w:t>
      </w:r>
      <w:r>
        <w:rPr/>
        <w:t>Wesley</w:t>
      </w:r>
      <w:r>
        <w:rPr>
          <w:spacing w:val="-4"/>
        </w:rPr>
        <w:t> </w:t>
      </w:r>
      <w:r>
        <w:rPr/>
        <w:t>Bellamy,</w:t>
      </w:r>
      <w:r>
        <w:rPr>
          <w:spacing w:val="-2"/>
        </w:rPr>
        <w:t> </w:t>
      </w:r>
      <w:r>
        <w:rPr/>
        <w:t>and</w:t>
      </w:r>
      <w:r>
        <w:rPr>
          <w:spacing w:val="-2"/>
        </w:rPr>
        <w:t> </w:t>
      </w:r>
      <w:r>
        <w:rPr/>
        <w:t>William</w:t>
      </w:r>
      <w:r>
        <w:rPr>
          <w:spacing w:val="-4"/>
        </w:rPr>
        <w:t> </w:t>
      </w:r>
      <w:r>
        <w:rPr/>
        <w:t>Darity</w:t>
      </w:r>
      <w:r>
        <w:rPr>
          <w:spacing w:val="-4"/>
        </w:rPr>
        <w:t> </w:t>
      </w:r>
      <w:r>
        <w:rPr/>
        <w:t>Jr.]</w:t>
      </w:r>
      <w:r>
        <w:rPr>
          <w:spacing w:val="-5"/>
        </w:rPr>
        <w:t> </w:t>
      </w:r>
      <w:r>
        <w:rPr>
          <w:i/>
        </w:rPr>
        <w:t>Review</w:t>
      </w:r>
      <w:r>
        <w:rPr>
          <w:i/>
          <w:spacing w:val="-4"/>
        </w:rPr>
        <w:t> </w:t>
      </w:r>
      <w:r>
        <w:rPr>
          <w:i/>
        </w:rPr>
        <w:t>of Black Political Economy </w:t>
      </w:r>
      <w:r>
        <w:rPr/>
        <w:t>47 (3): 218-254. [Lead Article]</w:t>
      </w:r>
    </w:p>
    <w:p>
      <w:pPr>
        <w:spacing w:before="0"/>
        <w:ind w:left="1439" w:right="0" w:hanging="720"/>
        <w:jc w:val="left"/>
        <w:rPr>
          <w:sz w:val="24"/>
        </w:rPr>
      </w:pPr>
      <w:r>
        <w:rPr>
          <w:sz w:val="24"/>
        </w:rPr>
        <w:t>“Race and the lack of intergenerational economic mobility in the United States” [with Bradley</w:t>
      </w:r>
      <w:r>
        <w:rPr>
          <w:spacing w:val="-4"/>
          <w:sz w:val="24"/>
        </w:rPr>
        <w:t> </w:t>
      </w:r>
      <w:r>
        <w:rPr>
          <w:sz w:val="24"/>
        </w:rPr>
        <w:t>L.</w:t>
      </w:r>
      <w:r>
        <w:rPr>
          <w:spacing w:val="-4"/>
          <w:sz w:val="24"/>
        </w:rPr>
        <w:t> </w:t>
      </w:r>
      <w:r>
        <w:rPr>
          <w:sz w:val="24"/>
        </w:rPr>
        <w:t>Hardy]</w:t>
      </w:r>
      <w:r>
        <w:rPr>
          <w:spacing w:val="-5"/>
          <w:sz w:val="24"/>
        </w:rPr>
        <w:t> </w:t>
      </w:r>
      <w:r>
        <w:rPr>
          <w:sz w:val="24"/>
        </w:rPr>
        <w:t>in</w:t>
      </w:r>
      <w:r>
        <w:rPr>
          <w:spacing w:val="-4"/>
          <w:sz w:val="24"/>
        </w:rPr>
        <w:t> </w:t>
      </w:r>
      <w:r>
        <w:rPr>
          <w:i/>
          <w:sz w:val="24"/>
        </w:rPr>
        <w:t>Vision</w:t>
      </w:r>
      <w:r>
        <w:rPr>
          <w:i/>
          <w:spacing w:val="-4"/>
          <w:sz w:val="24"/>
        </w:rPr>
        <w:t> </w:t>
      </w:r>
      <w:r>
        <w:rPr>
          <w:i/>
          <w:sz w:val="24"/>
        </w:rPr>
        <w:t>2020:</w:t>
      </w:r>
      <w:r>
        <w:rPr>
          <w:i/>
          <w:spacing w:val="-5"/>
          <w:sz w:val="24"/>
        </w:rPr>
        <w:t> </w:t>
      </w:r>
      <w:r>
        <w:rPr>
          <w:i/>
          <w:sz w:val="24"/>
        </w:rPr>
        <w:t>Evidence</w:t>
      </w:r>
      <w:r>
        <w:rPr>
          <w:i/>
          <w:spacing w:val="-5"/>
          <w:sz w:val="24"/>
        </w:rPr>
        <w:t> </w:t>
      </w:r>
      <w:r>
        <w:rPr>
          <w:i/>
          <w:sz w:val="24"/>
        </w:rPr>
        <w:t>for</w:t>
      </w:r>
      <w:r>
        <w:rPr>
          <w:i/>
          <w:spacing w:val="-4"/>
          <w:sz w:val="24"/>
        </w:rPr>
        <w:t> </w:t>
      </w:r>
      <w:r>
        <w:rPr>
          <w:i/>
          <w:sz w:val="24"/>
        </w:rPr>
        <w:t>a</w:t>
      </w:r>
      <w:r>
        <w:rPr>
          <w:i/>
          <w:spacing w:val="-4"/>
          <w:sz w:val="24"/>
        </w:rPr>
        <w:t> </w:t>
      </w:r>
      <w:r>
        <w:rPr>
          <w:i/>
          <w:sz w:val="24"/>
        </w:rPr>
        <w:t>Stronger</w:t>
      </w:r>
      <w:r>
        <w:rPr>
          <w:i/>
          <w:spacing w:val="-4"/>
          <w:sz w:val="24"/>
        </w:rPr>
        <w:t> </w:t>
      </w:r>
      <w:r>
        <w:rPr>
          <w:i/>
          <w:sz w:val="24"/>
        </w:rPr>
        <w:t>Economy.</w:t>
      </w:r>
      <w:r>
        <w:rPr>
          <w:i/>
          <w:spacing w:val="-2"/>
          <w:sz w:val="24"/>
        </w:rPr>
        <w:t> </w:t>
      </w:r>
      <w:r>
        <w:rPr>
          <w:sz w:val="24"/>
        </w:rPr>
        <w:t>Washington Center for Equitable Growth.</w:t>
      </w:r>
    </w:p>
    <w:p>
      <w:pPr>
        <w:pStyle w:val="BodyText"/>
        <w:ind w:hanging="720"/>
      </w:pPr>
      <w:r>
        <w:rPr/>
        <w:t>“Is the Best Interest of the Child Best for Children? Educational Attainment and Child Custody</w:t>
      </w:r>
      <w:r>
        <w:rPr>
          <w:spacing w:val="-4"/>
        </w:rPr>
        <w:t> </w:t>
      </w:r>
      <w:r>
        <w:rPr/>
        <w:t>Assignment”</w:t>
      </w:r>
      <w:r>
        <w:rPr>
          <w:spacing w:val="-5"/>
        </w:rPr>
        <w:t> </w:t>
      </w:r>
      <w:r>
        <w:rPr/>
        <w:t>[with</w:t>
      </w:r>
      <w:r>
        <w:rPr>
          <w:spacing w:val="-4"/>
        </w:rPr>
        <w:t> </w:t>
      </w:r>
      <w:r>
        <w:rPr/>
        <w:t>Yang</w:t>
      </w:r>
      <w:r>
        <w:rPr>
          <w:spacing w:val="-4"/>
        </w:rPr>
        <w:t> </w:t>
      </w:r>
      <w:r>
        <w:rPr/>
        <w:t>Chen]</w:t>
      </w:r>
      <w:r>
        <w:rPr>
          <w:spacing w:val="-5"/>
        </w:rPr>
        <w:t> </w:t>
      </w:r>
      <w:r>
        <w:rPr/>
        <w:t>(2020)</w:t>
      </w:r>
      <w:r>
        <w:rPr>
          <w:spacing w:val="-5"/>
        </w:rPr>
        <w:t> </w:t>
      </w:r>
      <w:r>
        <w:rPr>
          <w:i/>
        </w:rPr>
        <w:t>Southern</w:t>
      </w:r>
      <w:r>
        <w:rPr>
          <w:i/>
          <w:spacing w:val="-5"/>
        </w:rPr>
        <w:t> </w:t>
      </w:r>
      <w:r>
        <w:rPr>
          <w:i/>
        </w:rPr>
        <w:t>Economic</w:t>
      </w:r>
      <w:r>
        <w:rPr>
          <w:i/>
          <w:spacing w:val="-5"/>
        </w:rPr>
        <w:t> </w:t>
      </w:r>
      <w:r>
        <w:rPr>
          <w:i/>
        </w:rPr>
        <w:t>Journal</w:t>
      </w:r>
      <w:r>
        <w:rPr>
          <w:i/>
          <w:spacing w:val="-4"/>
        </w:rPr>
        <w:t> </w:t>
      </w:r>
      <w:r>
        <w:rPr/>
        <w:t>86</w:t>
      </w:r>
    </w:p>
    <w:p>
      <w:pPr>
        <w:pStyle w:val="BodyText"/>
      </w:pPr>
      <w:r>
        <w:rPr/>
        <w:t>(3):</w:t>
      </w:r>
      <w:r>
        <w:rPr>
          <w:spacing w:val="-3"/>
        </w:rPr>
        <w:t> </w:t>
      </w:r>
      <w:r>
        <w:rPr/>
        <w:t>1041-</w:t>
      </w:r>
      <w:r>
        <w:rPr>
          <w:spacing w:val="-2"/>
        </w:rPr>
        <w:t>1080.</w:t>
      </w:r>
    </w:p>
    <w:p>
      <w:pPr>
        <w:spacing w:before="0"/>
        <w:ind w:left="1439" w:right="0" w:hanging="720"/>
        <w:jc w:val="left"/>
        <w:rPr>
          <w:sz w:val="24"/>
        </w:rPr>
      </w:pPr>
      <w:r>
        <w:rPr>
          <w:sz w:val="24"/>
        </w:rPr>
        <w:t>“Do</w:t>
      </w:r>
      <w:r>
        <w:rPr>
          <w:spacing w:val="-4"/>
          <w:sz w:val="24"/>
        </w:rPr>
        <w:t> </w:t>
      </w:r>
      <w:r>
        <w:rPr>
          <w:sz w:val="24"/>
        </w:rPr>
        <w:t>Black</w:t>
      </w:r>
      <w:r>
        <w:rPr>
          <w:spacing w:val="-4"/>
          <w:sz w:val="24"/>
        </w:rPr>
        <w:t> </w:t>
      </w:r>
      <w:r>
        <w:rPr>
          <w:sz w:val="24"/>
        </w:rPr>
        <w:t>Politicians</w:t>
      </w:r>
      <w:r>
        <w:rPr>
          <w:spacing w:val="-4"/>
          <w:sz w:val="24"/>
        </w:rPr>
        <w:t> </w:t>
      </w:r>
      <w:r>
        <w:rPr>
          <w:sz w:val="24"/>
        </w:rPr>
        <w:t>Matter?</w:t>
      </w:r>
      <w:r>
        <w:rPr>
          <w:spacing w:val="-5"/>
          <w:sz w:val="24"/>
        </w:rPr>
        <w:t> </w:t>
      </w:r>
      <w:r>
        <w:rPr>
          <w:sz w:val="24"/>
        </w:rPr>
        <w:t>Evidence</w:t>
      </w:r>
      <w:r>
        <w:rPr>
          <w:spacing w:val="-5"/>
          <w:sz w:val="24"/>
        </w:rPr>
        <w:t> </w:t>
      </w:r>
      <w:r>
        <w:rPr>
          <w:sz w:val="24"/>
        </w:rPr>
        <w:t>from</w:t>
      </w:r>
      <w:r>
        <w:rPr>
          <w:spacing w:val="-4"/>
          <w:sz w:val="24"/>
        </w:rPr>
        <w:t> </w:t>
      </w:r>
      <w:r>
        <w:rPr>
          <w:sz w:val="24"/>
        </w:rPr>
        <w:t>Reconstruction”</w:t>
      </w:r>
      <w:r>
        <w:rPr>
          <w:spacing w:val="-5"/>
          <w:sz w:val="24"/>
        </w:rPr>
        <w:t> </w:t>
      </w:r>
      <w:r>
        <w:rPr>
          <w:sz w:val="24"/>
        </w:rPr>
        <w:t>(2020)</w:t>
      </w:r>
      <w:r>
        <w:rPr>
          <w:spacing w:val="-5"/>
          <w:sz w:val="24"/>
        </w:rPr>
        <w:t> </w:t>
      </w:r>
      <w:r>
        <w:rPr>
          <w:i/>
          <w:sz w:val="24"/>
        </w:rPr>
        <w:t>The</w:t>
      </w:r>
      <w:r>
        <w:rPr>
          <w:i/>
          <w:spacing w:val="-3"/>
          <w:sz w:val="24"/>
        </w:rPr>
        <w:t> </w:t>
      </w:r>
      <w:r>
        <w:rPr>
          <w:i/>
          <w:sz w:val="24"/>
        </w:rPr>
        <w:t>Journal</w:t>
      </w:r>
      <w:r>
        <w:rPr>
          <w:i/>
          <w:spacing w:val="-4"/>
          <w:sz w:val="24"/>
        </w:rPr>
        <w:t> </w:t>
      </w:r>
      <w:r>
        <w:rPr>
          <w:i/>
          <w:sz w:val="24"/>
        </w:rPr>
        <w:t>of Economic History </w:t>
      </w:r>
      <w:r>
        <w:rPr>
          <w:sz w:val="24"/>
        </w:rPr>
        <w:t>80 (1): 1-37. [Lead Article]</w:t>
      </w:r>
    </w:p>
    <w:p>
      <w:pPr>
        <w:pStyle w:val="BodyText"/>
        <w:ind w:right="616" w:hanging="720"/>
      </w:pPr>
      <w:r>
        <w:rPr/>
        <w:t>“Heterogeneity in the Monetary Value of College Football Recruits” (2020) [with Stephen</w:t>
      </w:r>
      <w:r>
        <w:rPr>
          <w:spacing w:val="-4"/>
        </w:rPr>
        <w:t> </w:t>
      </w:r>
      <w:r>
        <w:rPr/>
        <w:t>A.</w:t>
      </w:r>
      <w:r>
        <w:rPr>
          <w:spacing w:val="-5"/>
        </w:rPr>
        <w:t> </w:t>
      </w:r>
      <w:r>
        <w:rPr/>
        <w:t>Bergman*]</w:t>
      </w:r>
      <w:r>
        <w:rPr>
          <w:spacing w:val="-3"/>
        </w:rPr>
        <w:t> </w:t>
      </w:r>
      <w:r>
        <w:rPr>
          <w:i/>
        </w:rPr>
        <w:t>Journal</w:t>
      </w:r>
      <w:r>
        <w:rPr>
          <w:i/>
          <w:spacing w:val="-4"/>
        </w:rPr>
        <w:t> </w:t>
      </w:r>
      <w:r>
        <w:rPr>
          <w:i/>
        </w:rPr>
        <w:t>of</w:t>
      </w:r>
      <w:r>
        <w:rPr>
          <w:i/>
          <w:spacing w:val="-4"/>
        </w:rPr>
        <w:t> </w:t>
      </w:r>
      <w:r>
        <w:rPr>
          <w:i/>
        </w:rPr>
        <w:t>Sports</w:t>
      </w:r>
      <w:r>
        <w:rPr>
          <w:i/>
          <w:spacing w:val="-4"/>
        </w:rPr>
        <w:t> </w:t>
      </w:r>
      <w:r>
        <w:rPr>
          <w:i/>
        </w:rPr>
        <w:t>Economics</w:t>
      </w:r>
      <w:r>
        <w:rPr>
          <w:i/>
          <w:spacing w:val="-4"/>
        </w:rPr>
        <w:t> </w:t>
      </w:r>
      <w:r>
        <w:rPr/>
        <w:t>21</w:t>
      </w:r>
      <w:r>
        <w:rPr>
          <w:spacing w:val="-4"/>
        </w:rPr>
        <w:t> </w:t>
      </w:r>
      <w:r>
        <w:rPr/>
        <w:t>(6):</w:t>
      </w:r>
      <w:r>
        <w:rPr>
          <w:spacing w:val="-4"/>
        </w:rPr>
        <w:t> </w:t>
      </w:r>
      <w:r>
        <w:rPr/>
        <w:t>571-592.</w:t>
      </w:r>
      <w:r>
        <w:rPr>
          <w:spacing w:val="-4"/>
        </w:rPr>
        <w:t> </w:t>
      </w:r>
      <w:r>
        <w:rPr/>
        <w:t>[Lead </w:t>
      </w:r>
      <w:r>
        <w:rPr>
          <w:spacing w:val="-2"/>
        </w:rPr>
        <w:t>Article]</w:t>
      </w:r>
    </w:p>
    <w:p>
      <w:pPr>
        <w:pStyle w:val="BodyText"/>
        <w:spacing w:before="1"/>
        <w:ind w:right="146" w:hanging="720"/>
      </w:pPr>
      <w:r>
        <w:rPr/>
        <w:t>“Identifying Confirmatory Bias in the Field: Evidence from a Poll of Experts” [with Rodney</w:t>
      </w:r>
      <w:r>
        <w:rPr>
          <w:spacing w:val="-4"/>
        </w:rPr>
        <w:t> </w:t>
      </w:r>
      <w:r>
        <w:rPr/>
        <w:t>J.</w:t>
      </w:r>
      <w:r>
        <w:rPr>
          <w:spacing w:val="-4"/>
        </w:rPr>
        <w:t> </w:t>
      </w:r>
      <w:r>
        <w:rPr/>
        <w:t>Andrews</w:t>
      </w:r>
      <w:r>
        <w:rPr>
          <w:spacing w:val="-4"/>
        </w:rPr>
        <w:t> </w:t>
      </w:r>
      <w:r>
        <w:rPr/>
        <w:t>and</w:t>
      </w:r>
      <w:r>
        <w:rPr>
          <w:spacing w:val="-2"/>
        </w:rPr>
        <w:t> </w:t>
      </w:r>
      <w:r>
        <w:rPr/>
        <w:t>Michael</w:t>
      </w:r>
      <w:r>
        <w:rPr>
          <w:spacing w:val="-4"/>
        </w:rPr>
        <w:t> </w:t>
      </w:r>
      <w:r>
        <w:rPr/>
        <w:t>J.</w:t>
      </w:r>
      <w:r>
        <w:rPr>
          <w:spacing w:val="-4"/>
        </w:rPr>
        <w:t> </w:t>
      </w:r>
      <w:r>
        <w:rPr/>
        <w:t>Sinkey]</w:t>
      </w:r>
      <w:r>
        <w:rPr>
          <w:spacing w:val="-5"/>
        </w:rPr>
        <w:t> </w:t>
      </w:r>
      <w:r>
        <w:rPr/>
        <w:t>(2018)</w:t>
      </w:r>
      <w:r>
        <w:rPr>
          <w:spacing w:val="-5"/>
        </w:rPr>
        <w:t> </w:t>
      </w:r>
      <w:r>
        <w:rPr>
          <w:i/>
        </w:rPr>
        <w:t>Journal</w:t>
      </w:r>
      <w:r>
        <w:rPr>
          <w:i/>
          <w:spacing w:val="-4"/>
        </w:rPr>
        <w:t> </w:t>
      </w:r>
      <w:r>
        <w:rPr>
          <w:i/>
        </w:rPr>
        <w:t>of</w:t>
      </w:r>
      <w:r>
        <w:rPr>
          <w:i/>
          <w:spacing w:val="-4"/>
        </w:rPr>
        <w:t> </w:t>
      </w:r>
      <w:r>
        <w:rPr>
          <w:i/>
        </w:rPr>
        <w:t>Sports</w:t>
      </w:r>
      <w:r>
        <w:rPr>
          <w:i/>
          <w:spacing w:val="-4"/>
        </w:rPr>
        <w:t> </w:t>
      </w:r>
      <w:r>
        <w:rPr>
          <w:i/>
        </w:rPr>
        <w:t>Economics </w:t>
      </w:r>
      <w:r>
        <w:rPr/>
        <w:t>19 (1): 50-81.</w:t>
      </w:r>
    </w:p>
    <w:p>
      <w:pPr>
        <w:pStyle w:val="BodyText"/>
        <w:ind w:hanging="720"/>
      </w:pPr>
      <w:r>
        <w:rPr/>
        <w:t>“On the Marital Status of U.S. Slaves: Evidence from Touro Infirmary, New Orleans, Louisiana”</w:t>
      </w:r>
      <w:r>
        <w:rPr>
          <w:spacing w:val="-5"/>
        </w:rPr>
        <w:t> </w:t>
      </w:r>
      <w:r>
        <w:rPr/>
        <w:t>[with</w:t>
      </w:r>
      <w:r>
        <w:rPr>
          <w:spacing w:val="-4"/>
        </w:rPr>
        <w:t> </w:t>
      </w:r>
      <w:r>
        <w:rPr/>
        <w:t>Jonathan</w:t>
      </w:r>
      <w:r>
        <w:rPr>
          <w:spacing w:val="-4"/>
        </w:rPr>
        <w:t> </w:t>
      </w:r>
      <w:r>
        <w:rPr/>
        <w:t>B.</w:t>
      </w:r>
      <w:r>
        <w:rPr>
          <w:spacing w:val="-4"/>
        </w:rPr>
        <w:t> </w:t>
      </w:r>
      <w:r>
        <w:rPr/>
        <w:t>Pritchett]</w:t>
      </w:r>
      <w:r>
        <w:rPr>
          <w:spacing w:val="-5"/>
        </w:rPr>
        <w:t> </w:t>
      </w:r>
      <w:r>
        <w:rPr/>
        <w:t>(2018)</w:t>
      </w:r>
      <w:r>
        <w:rPr>
          <w:spacing w:val="-5"/>
        </w:rPr>
        <w:t> </w:t>
      </w:r>
      <w:r>
        <w:rPr>
          <w:i/>
        </w:rPr>
        <w:t>Explorations</w:t>
      </w:r>
      <w:r>
        <w:rPr>
          <w:i/>
          <w:spacing w:val="-4"/>
        </w:rPr>
        <w:t> </w:t>
      </w:r>
      <w:r>
        <w:rPr>
          <w:i/>
        </w:rPr>
        <w:t>in</w:t>
      </w:r>
      <w:r>
        <w:rPr>
          <w:i/>
          <w:spacing w:val="-4"/>
        </w:rPr>
        <w:t> </w:t>
      </w:r>
      <w:r>
        <w:rPr>
          <w:i/>
        </w:rPr>
        <w:t>Economic</w:t>
      </w:r>
      <w:r>
        <w:rPr>
          <w:i/>
          <w:spacing w:val="-5"/>
        </w:rPr>
        <w:t> </w:t>
      </w:r>
      <w:r>
        <w:rPr>
          <w:i/>
        </w:rPr>
        <w:t>History </w:t>
      </w:r>
      <w:r>
        <w:rPr/>
        <w:t>69 (1): 50-63.</w:t>
      </w:r>
    </w:p>
    <w:p>
      <w:pPr>
        <w:spacing w:before="0"/>
        <w:ind w:left="1439" w:right="0" w:hanging="720"/>
        <w:jc w:val="left"/>
        <w:rPr>
          <w:sz w:val="24"/>
        </w:rPr>
      </w:pPr>
      <w:r>
        <w:rPr>
          <w:sz w:val="24"/>
        </w:rPr>
        <w:t>“Segregation</w:t>
      </w:r>
      <w:r>
        <w:rPr>
          <w:spacing w:val="-3"/>
          <w:sz w:val="24"/>
        </w:rPr>
        <w:t> </w:t>
      </w:r>
      <w:r>
        <w:rPr>
          <w:sz w:val="24"/>
        </w:rPr>
        <w:t>and</w:t>
      </w:r>
      <w:r>
        <w:rPr>
          <w:spacing w:val="-3"/>
          <w:sz w:val="24"/>
        </w:rPr>
        <w:t> </w:t>
      </w:r>
      <w:r>
        <w:rPr>
          <w:sz w:val="24"/>
        </w:rPr>
        <w:t>Mortality</w:t>
      </w:r>
      <w:r>
        <w:rPr>
          <w:spacing w:val="-3"/>
          <w:sz w:val="24"/>
        </w:rPr>
        <w:t> </w:t>
      </w:r>
      <w:r>
        <w:rPr>
          <w:sz w:val="24"/>
        </w:rPr>
        <w:t>Over</w:t>
      </w:r>
      <w:r>
        <w:rPr>
          <w:spacing w:val="-4"/>
          <w:sz w:val="24"/>
        </w:rPr>
        <w:t> </w:t>
      </w:r>
      <w:r>
        <w:rPr>
          <w:sz w:val="24"/>
        </w:rPr>
        <w:t>Time</w:t>
      </w:r>
      <w:r>
        <w:rPr>
          <w:spacing w:val="-4"/>
          <w:sz w:val="24"/>
        </w:rPr>
        <w:t> </w:t>
      </w:r>
      <w:r>
        <w:rPr>
          <w:sz w:val="24"/>
        </w:rPr>
        <w:t>and</w:t>
      </w:r>
      <w:r>
        <w:rPr>
          <w:spacing w:val="-3"/>
          <w:sz w:val="24"/>
        </w:rPr>
        <w:t> </w:t>
      </w:r>
      <w:r>
        <w:rPr>
          <w:sz w:val="24"/>
        </w:rPr>
        <w:t>Space”</w:t>
      </w:r>
      <w:r>
        <w:rPr>
          <w:spacing w:val="-3"/>
          <w:sz w:val="24"/>
        </w:rPr>
        <w:t> </w:t>
      </w:r>
      <w:r>
        <w:rPr>
          <w:sz w:val="24"/>
        </w:rPr>
        <w:t>[with</w:t>
      </w:r>
      <w:r>
        <w:rPr>
          <w:spacing w:val="-3"/>
          <w:sz w:val="24"/>
        </w:rPr>
        <w:t> </w:t>
      </w:r>
      <w:r>
        <w:rPr>
          <w:sz w:val="24"/>
        </w:rPr>
        <w:t>John</w:t>
      </w:r>
      <w:r>
        <w:rPr>
          <w:spacing w:val="-3"/>
          <w:sz w:val="24"/>
        </w:rPr>
        <w:t> </w:t>
      </w:r>
      <w:r>
        <w:rPr>
          <w:sz w:val="24"/>
        </w:rPr>
        <w:t>M.</w:t>
      </w:r>
      <w:r>
        <w:rPr>
          <w:spacing w:val="-3"/>
          <w:sz w:val="24"/>
        </w:rPr>
        <w:t> </w:t>
      </w:r>
      <w:r>
        <w:rPr>
          <w:sz w:val="24"/>
        </w:rPr>
        <w:t>Parman]</w:t>
      </w:r>
      <w:r>
        <w:rPr>
          <w:spacing w:val="-4"/>
          <w:sz w:val="24"/>
        </w:rPr>
        <w:t> </w:t>
      </w:r>
      <w:r>
        <w:rPr>
          <w:sz w:val="24"/>
        </w:rPr>
        <w:t>(2018)</w:t>
      </w:r>
      <w:r>
        <w:rPr>
          <w:spacing w:val="-4"/>
          <w:sz w:val="24"/>
        </w:rPr>
        <w:t> </w:t>
      </w:r>
      <w:r>
        <w:rPr>
          <w:i/>
          <w:sz w:val="24"/>
        </w:rPr>
        <w:t>Social Science and Medicine </w:t>
      </w:r>
      <w:r>
        <w:rPr>
          <w:sz w:val="24"/>
        </w:rPr>
        <w:t>199: 77-86.</w:t>
      </w:r>
    </w:p>
    <w:p>
      <w:pPr>
        <w:spacing w:before="0"/>
        <w:ind w:left="1440" w:right="0" w:hanging="720"/>
        <w:jc w:val="left"/>
        <w:rPr>
          <w:sz w:val="24"/>
        </w:rPr>
      </w:pPr>
      <w:r>
        <w:rPr>
          <w:sz w:val="24"/>
        </w:rPr>
        <w:t>“The</w:t>
      </w:r>
      <w:r>
        <w:rPr>
          <w:spacing w:val="-4"/>
          <w:sz w:val="24"/>
        </w:rPr>
        <w:t> </w:t>
      </w:r>
      <w:r>
        <w:rPr>
          <w:sz w:val="24"/>
        </w:rPr>
        <w:t>Historical</w:t>
      </w:r>
      <w:r>
        <w:rPr>
          <w:spacing w:val="-3"/>
          <w:sz w:val="24"/>
        </w:rPr>
        <w:t> </w:t>
      </w:r>
      <w:r>
        <w:rPr>
          <w:sz w:val="24"/>
        </w:rPr>
        <w:t>Role</w:t>
      </w:r>
      <w:r>
        <w:rPr>
          <w:spacing w:val="-4"/>
          <w:sz w:val="24"/>
        </w:rPr>
        <w:t> </w:t>
      </w:r>
      <w:r>
        <w:rPr>
          <w:sz w:val="24"/>
        </w:rPr>
        <w:t>of</w:t>
      </w:r>
      <w:r>
        <w:rPr>
          <w:spacing w:val="-2"/>
          <w:sz w:val="24"/>
        </w:rPr>
        <w:t> </w:t>
      </w:r>
      <w:r>
        <w:rPr>
          <w:sz w:val="24"/>
        </w:rPr>
        <w:t>Race</w:t>
      </w:r>
      <w:r>
        <w:rPr>
          <w:spacing w:val="-4"/>
          <w:sz w:val="24"/>
        </w:rPr>
        <w:t> </w:t>
      </w:r>
      <w:r>
        <w:rPr>
          <w:sz w:val="24"/>
        </w:rPr>
        <w:t>and</w:t>
      </w:r>
      <w:r>
        <w:rPr>
          <w:spacing w:val="-3"/>
          <w:sz w:val="24"/>
        </w:rPr>
        <w:t> </w:t>
      </w:r>
      <w:r>
        <w:rPr>
          <w:sz w:val="24"/>
        </w:rPr>
        <w:t>Policy</w:t>
      </w:r>
      <w:r>
        <w:rPr>
          <w:spacing w:val="-3"/>
          <w:sz w:val="24"/>
        </w:rPr>
        <w:t> </w:t>
      </w:r>
      <w:r>
        <w:rPr>
          <w:sz w:val="24"/>
        </w:rPr>
        <w:t>for</w:t>
      </w:r>
      <w:r>
        <w:rPr>
          <w:spacing w:val="-4"/>
          <w:sz w:val="24"/>
        </w:rPr>
        <w:t> </w:t>
      </w:r>
      <w:r>
        <w:rPr>
          <w:sz w:val="24"/>
        </w:rPr>
        <w:t>Regional</w:t>
      </w:r>
      <w:r>
        <w:rPr>
          <w:spacing w:val="-3"/>
          <w:sz w:val="24"/>
        </w:rPr>
        <w:t> </w:t>
      </w:r>
      <w:r>
        <w:rPr>
          <w:sz w:val="24"/>
        </w:rPr>
        <w:t>Inequality”</w:t>
      </w:r>
      <w:r>
        <w:rPr>
          <w:spacing w:val="-4"/>
          <w:sz w:val="24"/>
        </w:rPr>
        <w:t> </w:t>
      </w:r>
      <w:r>
        <w:rPr>
          <w:sz w:val="24"/>
        </w:rPr>
        <w:t>[with</w:t>
      </w:r>
      <w:r>
        <w:rPr>
          <w:spacing w:val="-3"/>
          <w:sz w:val="24"/>
        </w:rPr>
        <w:t> </w:t>
      </w:r>
      <w:r>
        <w:rPr>
          <w:sz w:val="24"/>
        </w:rPr>
        <w:t>Bradley</w:t>
      </w:r>
      <w:r>
        <w:rPr>
          <w:spacing w:val="-3"/>
          <w:sz w:val="24"/>
        </w:rPr>
        <w:t> </w:t>
      </w:r>
      <w:r>
        <w:rPr>
          <w:sz w:val="24"/>
        </w:rPr>
        <w:t>L.</w:t>
      </w:r>
      <w:r>
        <w:rPr>
          <w:spacing w:val="-3"/>
          <w:sz w:val="24"/>
        </w:rPr>
        <w:t> </w:t>
      </w:r>
      <w:r>
        <w:rPr>
          <w:sz w:val="24"/>
        </w:rPr>
        <w:t>Hardy and John M. Parman] in Jay Shambaugh and Ryan Nunn, eds. </w:t>
      </w:r>
      <w:r>
        <w:rPr>
          <w:i/>
          <w:sz w:val="24"/>
        </w:rPr>
        <w:t>Placed Based Policies for Shared Economic Growth </w:t>
      </w:r>
      <w:r>
        <w:rPr>
          <w:sz w:val="24"/>
        </w:rPr>
        <w:t>(2018) Brookings</w:t>
      </w:r>
    </w:p>
    <w:p>
      <w:pPr>
        <w:pStyle w:val="BodyText"/>
        <w:ind w:left="1440" w:hanging="720"/>
      </w:pPr>
      <w:r>
        <w:rPr/>
        <w:t>“Racial</w:t>
      </w:r>
      <w:r>
        <w:rPr>
          <w:spacing w:val="-3"/>
        </w:rPr>
        <w:t> </w:t>
      </w:r>
      <w:r>
        <w:rPr/>
        <w:t>Segregation</w:t>
      </w:r>
      <w:r>
        <w:rPr>
          <w:spacing w:val="-3"/>
        </w:rPr>
        <w:t> </w:t>
      </w:r>
      <w:r>
        <w:rPr/>
        <w:t>and</w:t>
      </w:r>
      <w:r>
        <w:rPr>
          <w:spacing w:val="-2"/>
        </w:rPr>
        <w:t> </w:t>
      </w:r>
      <w:r>
        <w:rPr/>
        <w:t>Southern</w:t>
      </w:r>
      <w:r>
        <w:rPr>
          <w:spacing w:val="-3"/>
        </w:rPr>
        <w:t> </w:t>
      </w:r>
      <w:r>
        <w:rPr/>
        <w:t>Lynching”</w:t>
      </w:r>
      <w:r>
        <w:rPr>
          <w:spacing w:val="-4"/>
        </w:rPr>
        <w:t> </w:t>
      </w:r>
      <w:r>
        <w:rPr/>
        <w:t>[with</w:t>
      </w:r>
      <w:r>
        <w:rPr>
          <w:spacing w:val="-3"/>
        </w:rPr>
        <w:t> </w:t>
      </w:r>
      <w:r>
        <w:rPr/>
        <w:t>John</w:t>
      </w:r>
      <w:r>
        <w:rPr>
          <w:spacing w:val="-3"/>
        </w:rPr>
        <w:t> </w:t>
      </w:r>
      <w:r>
        <w:rPr/>
        <w:t>M.</w:t>
      </w:r>
      <w:r>
        <w:rPr>
          <w:spacing w:val="-3"/>
        </w:rPr>
        <w:t> </w:t>
      </w:r>
      <w:r>
        <w:rPr/>
        <w:t>Parman</w:t>
      </w:r>
      <w:r>
        <w:rPr>
          <w:spacing w:val="-4"/>
        </w:rPr>
        <w:t> </w:t>
      </w:r>
      <w:r>
        <w:rPr/>
        <w:t>and</w:t>
      </w:r>
      <w:r>
        <w:rPr>
          <w:spacing w:val="-3"/>
        </w:rPr>
        <w:t> </w:t>
      </w:r>
      <w:r>
        <w:rPr/>
        <w:t>Lisa</w:t>
      </w:r>
      <w:r>
        <w:rPr>
          <w:spacing w:val="-4"/>
        </w:rPr>
        <w:t> </w:t>
      </w:r>
      <w:r>
        <w:rPr/>
        <w:t>D.</w:t>
      </w:r>
      <w:r>
        <w:rPr>
          <w:spacing w:val="-3"/>
        </w:rPr>
        <w:t> </w:t>
      </w:r>
      <w:r>
        <w:rPr/>
        <w:t>Cook] (2018) </w:t>
      </w:r>
      <w:r>
        <w:rPr>
          <w:i/>
        </w:rPr>
        <w:t>Social Science History </w:t>
      </w:r>
      <w:r>
        <w:rPr/>
        <w:t>42 (4): 635-675.</w:t>
      </w:r>
    </w:p>
    <w:p>
      <w:pPr>
        <w:pStyle w:val="BodyText"/>
        <w:spacing w:after="0"/>
        <w:sectPr>
          <w:pgSz w:w="12240" w:h="15840"/>
          <w:pgMar w:header="0" w:footer="787" w:top="1360" w:bottom="980" w:left="1440" w:right="1440"/>
        </w:sectPr>
      </w:pPr>
    </w:p>
    <w:p>
      <w:pPr>
        <w:pStyle w:val="BodyText"/>
        <w:spacing w:before="79"/>
        <w:ind w:left="720"/>
      </w:pPr>
      <w:r>
        <w:rPr/>
        <w:t>“Rural</w:t>
      </w:r>
      <w:r>
        <w:rPr>
          <w:spacing w:val="-5"/>
        </w:rPr>
        <w:t> </w:t>
      </w:r>
      <w:r>
        <w:rPr/>
        <w:t>Segregation</w:t>
      </w:r>
      <w:r>
        <w:rPr>
          <w:spacing w:val="-2"/>
        </w:rPr>
        <w:t> </w:t>
      </w:r>
      <w:r>
        <w:rPr/>
        <w:t>and Racial</w:t>
      </w:r>
      <w:r>
        <w:rPr>
          <w:spacing w:val="-2"/>
        </w:rPr>
        <w:t> </w:t>
      </w:r>
      <w:r>
        <w:rPr/>
        <w:t>Violence:</w:t>
      </w:r>
      <w:r>
        <w:rPr>
          <w:spacing w:val="-2"/>
        </w:rPr>
        <w:t> </w:t>
      </w:r>
      <w:r>
        <w:rPr/>
        <w:t>Historical</w:t>
      </w:r>
      <w:r>
        <w:rPr>
          <w:spacing w:val="-2"/>
        </w:rPr>
        <w:t> </w:t>
      </w:r>
      <w:r>
        <w:rPr/>
        <w:t>Effects</w:t>
      </w:r>
      <w:r>
        <w:rPr>
          <w:spacing w:val="-2"/>
        </w:rPr>
        <w:t> </w:t>
      </w:r>
      <w:r>
        <w:rPr/>
        <w:t>of</w:t>
      </w:r>
      <w:r>
        <w:rPr>
          <w:spacing w:val="-3"/>
        </w:rPr>
        <w:t> </w:t>
      </w:r>
      <w:r>
        <w:rPr/>
        <w:t>Spatial</w:t>
      </w:r>
      <w:r>
        <w:rPr>
          <w:spacing w:val="-2"/>
        </w:rPr>
        <w:t> </w:t>
      </w:r>
      <w:r>
        <w:rPr/>
        <w:t>Racism”</w:t>
      </w:r>
      <w:r>
        <w:rPr>
          <w:spacing w:val="-3"/>
        </w:rPr>
        <w:t> </w:t>
      </w:r>
      <w:r>
        <w:rPr/>
        <w:t>[with</w:t>
      </w:r>
      <w:r>
        <w:rPr>
          <w:spacing w:val="-2"/>
        </w:rPr>
        <w:t> </w:t>
      </w:r>
      <w:r>
        <w:rPr>
          <w:spacing w:val="-4"/>
        </w:rPr>
        <w:t>Lisa</w:t>
      </w:r>
    </w:p>
    <w:p>
      <w:pPr>
        <w:spacing w:before="0"/>
        <w:ind w:left="1439" w:right="0" w:firstLine="0"/>
        <w:jc w:val="left"/>
        <w:rPr>
          <w:sz w:val="24"/>
        </w:rPr>
      </w:pPr>
      <w:r>
        <w:rPr>
          <w:sz w:val="24"/>
        </w:rPr>
        <w:t>D.</w:t>
      </w:r>
      <w:r>
        <w:rPr>
          <w:spacing w:val="-4"/>
          <w:sz w:val="24"/>
        </w:rPr>
        <w:t> </w:t>
      </w:r>
      <w:r>
        <w:rPr>
          <w:sz w:val="24"/>
        </w:rPr>
        <w:t>Cook</w:t>
      </w:r>
      <w:r>
        <w:rPr>
          <w:spacing w:val="-4"/>
          <w:sz w:val="24"/>
        </w:rPr>
        <w:t> </w:t>
      </w:r>
      <w:r>
        <w:rPr>
          <w:sz w:val="24"/>
        </w:rPr>
        <w:t>and</w:t>
      </w:r>
      <w:r>
        <w:rPr>
          <w:spacing w:val="-4"/>
          <w:sz w:val="24"/>
        </w:rPr>
        <w:t> </w:t>
      </w:r>
      <w:r>
        <w:rPr>
          <w:sz w:val="24"/>
        </w:rPr>
        <w:t>John</w:t>
      </w:r>
      <w:r>
        <w:rPr>
          <w:spacing w:val="-4"/>
          <w:sz w:val="24"/>
        </w:rPr>
        <w:t> </w:t>
      </w:r>
      <w:r>
        <w:rPr>
          <w:sz w:val="24"/>
        </w:rPr>
        <w:t>M.</w:t>
      </w:r>
      <w:r>
        <w:rPr>
          <w:spacing w:val="-4"/>
          <w:sz w:val="24"/>
        </w:rPr>
        <w:t> </w:t>
      </w:r>
      <w:r>
        <w:rPr>
          <w:sz w:val="24"/>
        </w:rPr>
        <w:t>Parman]</w:t>
      </w:r>
      <w:r>
        <w:rPr>
          <w:spacing w:val="-5"/>
          <w:sz w:val="24"/>
        </w:rPr>
        <w:t> </w:t>
      </w:r>
      <w:r>
        <w:rPr>
          <w:sz w:val="24"/>
        </w:rPr>
        <w:t>(2018)</w:t>
      </w:r>
      <w:r>
        <w:rPr>
          <w:spacing w:val="-5"/>
          <w:sz w:val="24"/>
        </w:rPr>
        <w:t> </w:t>
      </w:r>
      <w:r>
        <w:rPr>
          <w:i/>
          <w:sz w:val="24"/>
        </w:rPr>
        <w:t>American</w:t>
      </w:r>
      <w:r>
        <w:rPr>
          <w:i/>
          <w:spacing w:val="-4"/>
          <w:sz w:val="24"/>
        </w:rPr>
        <w:t> </w:t>
      </w:r>
      <w:r>
        <w:rPr>
          <w:i/>
          <w:sz w:val="24"/>
        </w:rPr>
        <w:t>Journal</w:t>
      </w:r>
      <w:r>
        <w:rPr>
          <w:i/>
          <w:spacing w:val="-4"/>
          <w:sz w:val="24"/>
        </w:rPr>
        <w:t> </w:t>
      </w:r>
      <w:r>
        <w:rPr>
          <w:i/>
          <w:sz w:val="24"/>
        </w:rPr>
        <w:t>of</w:t>
      </w:r>
      <w:r>
        <w:rPr>
          <w:i/>
          <w:spacing w:val="-4"/>
          <w:sz w:val="24"/>
        </w:rPr>
        <w:t> </w:t>
      </w:r>
      <w:r>
        <w:rPr>
          <w:i/>
          <w:sz w:val="24"/>
        </w:rPr>
        <w:t>Economics</w:t>
      </w:r>
      <w:r>
        <w:rPr>
          <w:i/>
          <w:spacing w:val="-4"/>
          <w:sz w:val="24"/>
        </w:rPr>
        <w:t> </w:t>
      </w:r>
      <w:r>
        <w:rPr>
          <w:i/>
          <w:sz w:val="24"/>
        </w:rPr>
        <w:t>and Sociology </w:t>
      </w:r>
      <w:r>
        <w:rPr>
          <w:sz w:val="24"/>
        </w:rPr>
        <w:t>77 (3-4): 821-847.</w:t>
      </w:r>
    </w:p>
    <w:p>
      <w:pPr>
        <w:spacing w:before="0"/>
        <w:ind w:left="1439" w:right="0" w:hanging="720"/>
        <w:jc w:val="left"/>
        <w:rPr>
          <w:sz w:val="24"/>
        </w:rPr>
      </w:pPr>
      <w:r>
        <w:rPr>
          <w:sz w:val="24"/>
        </w:rPr>
        <w:t>“The</w:t>
      </w:r>
      <w:r>
        <w:rPr>
          <w:spacing w:val="-4"/>
          <w:sz w:val="24"/>
        </w:rPr>
        <w:t> </w:t>
      </w:r>
      <w:r>
        <w:rPr>
          <w:sz w:val="24"/>
        </w:rPr>
        <w:t>National</w:t>
      </w:r>
      <w:r>
        <w:rPr>
          <w:spacing w:val="-3"/>
          <w:sz w:val="24"/>
        </w:rPr>
        <w:t> </w:t>
      </w:r>
      <w:r>
        <w:rPr>
          <w:sz w:val="24"/>
        </w:rPr>
        <w:t>Rise</w:t>
      </w:r>
      <w:r>
        <w:rPr>
          <w:spacing w:val="-4"/>
          <w:sz w:val="24"/>
        </w:rPr>
        <w:t> </w:t>
      </w:r>
      <w:r>
        <w:rPr>
          <w:sz w:val="24"/>
        </w:rPr>
        <w:t>in</w:t>
      </w:r>
      <w:r>
        <w:rPr>
          <w:spacing w:val="-3"/>
          <w:sz w:val="24"/>
        </w:rPr>
        <w:t> </w:t>
      </w:r>
      <w:r>
        <w:rPr>
          <w:sz w:val="24"/>
        </w:rPr>
        <w:t>Residential</w:t>
      </w:r>
      <w:r>
        <w:rPr>
          <w:spacing w:val="-3"/>
          <w:sz w:val="24"/>
        </w:rPr>
        <w:t> </w:t>
      </w:r>
      <w:r>
        <w:rPr>
          <w:sz w:val="24"/>
        </w:rPr>
        <w:t>Segregation”</w:t>
      </w:r>
      <w:r>
        <w:rPr>
          <w:spacing w:val="-4"/>
          <w:sz w:val="24"/>
        </w:rPr>
        <w:t> </w:t>
      </w:r>
      <w:r>
        <w:rPr>
          <w:sz w:val="24"/>
        </w:rPr>
        <w:t>[with</w:t>
      </w:r>
      <w:r>
        <w:rPr>
          <w:spacing w:val="-3"/>
          <w:sz w:val="24"/>
        </w:rPr>
        <w:t> </w:t>
      </w:r>
      <w:r>
        <w:rPr>
          <w:sz w:val="24"/>
        </w:rPr>
        <w:t>John</w:t>
      </w:r>
      <w:r>
        <w:rPr>
          <w:spacing w:val="-3"/>
          <w:sz w:val="24"/>
        </w:rPr>
        <w:t> </w:t>
      </w:r>
      <w:r>
        <w:rPr>
          <w:sz w:val="24"/>
        </w:rPr>
        <w:t>M.</w:t>
      </w:r>
      <w:r>
        <w:rPr>
          <w:spacing w:val="-3"/>
          <w:sz w:val="24"/>
        </w:rPr>
        <w:t> </w:t>
      </w:r>
      <w:r>
        <w:rPr>
          <w:sz w:val="24"/>
        </w:rPr>
        <w:t>Parman]</w:t>
      </w:r>
      <w:r>
        <w:rPr>
          <w:spacing w:val="-4"/>
          <w:sz w:val="24"/>
        </w:rPr>
        <w:t> </w:t>
      </w:r>
      <w:r>
        <w:rPr>
          <w:sz w:val="24"/>
        </w:rPr>
        <w:t>(2017)</w:t>
      </w:r>
      <w:r>
        <w:rPr>
          <w:spacing w:val="-4"/>
          <w:sz w:val="24"/>
        </w:rPr>
        <w:t> </w:t>
      </w:r>
      <w:r>
        <w:rPr>
          <w:i/>
          <w:sz w:val="24"/>
        </w:rPr>
        <w:t>The Journal of Economic History </w:t>
      </w:r>
      <w:r>
        <w:rPr>
          <w:sz w:val="24"/>
        </w:rPr>
        <w:t>77 (1): 127-170.</w:t>
      </w:r>
    </w:p>
    <w:p>
      <w:pPr>
        <w:spacing w:before="0"/>
        <w:ind w:left="1439" w:right="236" w:hanging="720"/>
        <w:jc w:val="left"/>
        <w:rPr>
          <w:sz w:val="24"/>
        </w:rPr>
      </w:pPr>
      <w:r>
        <w:rPr>
          <w:sz w:val="24"/>
        </w:rPr>
        <w:t>“Segregation and Homeownership in the Early Twentieth Century” [with John M. Parman]</w:t>
      </w:r>
      <w:r>
        <w:rPr>
          <w:spacing w:val="-6"/>
          <w:sz w:val="24"/>
        </w:rPr>
        <w:t> </w:t>
      </w:r>
      <w:r>
        <w:rPr>
          <w:sz w:val="24"/>
        </w:rPr>
        <w:t>(2017)</w:t>
      </w:r>
      <w:r>
        <w:rPr>
          <w:spacing w:val="-4"/>
          <w:sz w:val="24"/>
        </w:rPr>
        <w:t> </w:t>
      </w:r>
      <w:r>
        <w:rPr>
          <w:i/>
          <w:sz w:val="24"/>
        </w:rPr>
        <w:t>American</w:t>
      </w:r>
      <w:r>
        <w:rPr>
          <w:i/>
          <w:spacing w:val="-5"/>
          <w:sz w:val="24"/>
        </w:rPr>
        <w:t> </w:t>
      </w:r>
      <w:r>
        <w:rPr>
          <w:i/>
          <w:sz w:val="24"/>
        </w:rPr>
        <w:t>Economic</w:t>
      </w:r>
      <w:r>
        <w:rPr>
          <w:i/>
          <w:spacing w:val="-6"/>
          <w:sz w:val="24"/>
        </w:rPr>
        <w:t> </w:t>
      </w:r>
      <w:r>
        <w:rPr>
          <w:i/>
          <w:sz w:val="24"/>
        </w:rPr>
        <w:t>Review</w:t>
      </w:r>
      <w:r>
        <w:rPr>
          <w:i/>
          <w:spacing w:val="-5"/>
          <w:sz w:val="24"/>
        </w:rPr>
        <w:t> </w:t>
      </w:r>
      <w:r>
        <w:rPr>
          <w:i/>
          <w:sz w:val="24"/>
        </w:rPr>
        <w:t>(Papers</w:t>
      </w:r>
      <w:r>
        <w:rPr>
          <w:i/>
          <w:spacing w:val="-5"/>
          <w:sz w:val="24"/>
        </w:rPr>
        <w:t> </w:t>
      </w:r>
      <w:r>
        <w:rPr>
          <w:i/>
          <w:sz w:val="24"/>
        </w:rPr>
        <w:t>and</w:t>
      </w:r>
      <w:r>
        <w:rPr>
          <w:i/>
          <w:spacing w:val="-5"/>
          <w:sz w:val="24"/>
        </w:rPr>
        <w:t> </w:t>
      </w:r>
      <w:r>
        <w:rPr>
          <w:i/>
          <w:sz w:val="24"/>
        </w:rPr>
        <w:t>Proceedings)</w:t>
      </w:r>
      <w:r>
        <w:rPr>
          <w:i/>
          <w:spacing w:val="-6"/>
          <w:sz w:val="24"/>
        </w:rPr>
        <w:t> </w:t>
      </w:r>
      <w:r>
        <w:rPr>
          <w:sz w:val="24"/>
        </w:rPr>
        <w:t>107</w:t>
      </w:r>
      <w:r>
        <w:rPr>
          <w:spacing w:val="-5"/>
          <w:sz w:val="24"/>
        </w:rPr>
        <w:t> </w:t>
      </w:r>
      <w:r>
        <w:rPr>
          <w:sz w:val="24"/>
        </w:rPr>
        <w:t>(5): </w:t>
      </w:r>
      <w:r>
        <w:rPr>
          <w:spacing w:val="-2"/>
          <w:sz w:val="24"/>
        </w:rPr>
        <w:t>410-414.</w:t>
      </w:r>
    </w:p>
    <w:p>
      <w:pPr>
        <w:pStyle w:val="BodyText"/>
        <w:ind w:hanging="720"/>
      </w:pPr>
      <w:r>
        <w:rPr/>
        <w:t>“Location</w:t>
      </w:r>
      <w:r>
        <w:rPr>
          <w:spacing w:val="-5"/>
        </w:rPr>
        <w:t> </w:t>
      </w:r>
      <w:r>
        <w:rPr/>
        <w:t>Matters:</w:t>
      </w:r>
      <w:r>
        <w:rPr>
          <w:spacing w:val="-5"/>
        </w:rPr>
        <w:t> </w:t>
      </w:r>
      <w:r>
        <w:rPr/>
        <w:t>Historical</w:t>
      </w:r>
      <w:r>
        <w:rPr>
          <w:spacing w:val="-5"/>
        </w:rPr>
        <w:t> </w:t>
      </w:r>
      <w:r>
        <w:rPr/>
        <w:t>Racial</w:t>
      </w:r>
      <w:r>
        <w:rPr>
          <w:spacing w:val="-5"/>
        </w:rPr>
        <w:t> </w:t>
      </w:r>
      <w:r>
        <w:rPr/>
        <w:t>Segregation</w:t>
      </w:r>
      <w:r>
        <w:rPr>
          <w:spacing w:val="-3"/>
        </w:rPr>
        <w:t> </w:t>
      </w:r>
      <w:r>
        <w:rPr/>
        <w:t>and</w:t>
      </w:r>
      <w:r>
        <w:rPr>
          <w:spacing w:val="-3"/>
        </w:rPr>
        <w:t> </w:t>
      </w:r>
      <w:r>
        <w:rPr/>
        <w:t>Intergenerational</w:t>
      </w:r>
      <w:r>
        <w:rPr>
          <w:spacing w:val="-5"/>
        </w:rPr>
        <w:t> </w:t>
      </w:r>
      <w:r>
        <w:rPr/>
        <w:t>Mobility”</w:t>
      </w:r>
      <w:r>
        <w:rPr>
          <w:spacing w:val="-6"/>
        </w:rPr>
        <w:t> </w:t>
      </w:r>
      <w:r>
        <w:rPr/>
        <w:t>[with Rodney J. Andrews, Marcus Casey, and Bradley L. Hardy] (2017) </w:t>
      </w:r>
      <w:r>
        <w:rPr>
          <w:i/>
        </w:rPr>
        <w:t>Economics Letters </w:t>
      </w:r>
      <w:r>
        <w:rPr/>
        <w:t>158: 67-72.</w:t>
      </w:r>
    </w:p>
    <w:p>
      <w:pPr>
        <w:pStyle w:val="BodyText"/>
        <w:ind w:hanging="720"/>
      </w:pPr>
      <w:r>
        <w:rPr/>
        <w:t>“The</w:t>
      </w:r>
      <w:r>
        <w:rPr>
          <w:spacing w:val="-4"/>
        </w:rPr>
        <w:t> </w:t>
      </w:r>
      <w:r>
        <w:rPr/>
        <w:t>Effect</w:t>
      </w:r>
      <w:r>
        <w:rPr>
          <w:spacing w:val="-3"/>
        </w:rPr>
        <w:t> </w:t>
      </w:r>
      <w:r>
        <w:rPr/>
        <w:t>of</w:t>
      </w:r>
      <w:r>
        <w:rPr>
          <w:spacing w:val="-4"/>
        </w:rPr>
        <w:t> </w:t>
      </w:r>
      <w:r>
        <w:rPr/>
        <w:t>Recruit</w:t>
      </w:r>
      <w:r>
        <w:rPr>
          <w:spacing w:val="-3"/>
        </w:rPr>
        <w:t> </w:t>
      </w:r>
      <w:r>
        <w:rPr/>
        <w:t>Quality</w:t>
      </w:r>
      <w:r>
        <w:rPr>
          <w:spacing w:val="-3"/>
        </w:rPr>
        <w:t> </w:t>
      </w:r>
      <w:r>
        <w:rPr/>
        <w:t>on</w:t>
      </w:r>
      <w:r>
        <w:rPr>
          <w:spacing w:val="-3"/>
        </w:rPr>
        <w:t> </w:t>
      </w:r>
      <w:r>
        <w:rPr/>
        <w:t>College</w:t>
      </w:r>
      <w:r>
        <w:rPr>
          <w:spacing w:val="-4"/>
        </w:rPr>
        <w:t> </w:t>
      </w:r>
      <w:r>
        <w:rPr/>
        <w:t>Football</w:t>
      </w:r>
      <w:r>
        <w:rPr>
          <w:spacing w:val="-3"/>
        </w:rPr>
        <w:t> </w:t>
      </w:r>
      <w:r>
        <w:rPr/>
        <w:t>Team</w:t>
      </w:r>
      <w:r>
        <w:rPr>
          <w:spacing w:val="-3"/>
        </w:rPr>
        <w:t> </w:t>
      </w:r>
      <w:r>
        <w:rPr/>
        <w:t>Performance”</w:t>
      </w:r>
      <w:r>
        <w:rPr>
          <w:spacing w:val="-4"/>
        </w:rPr>
        <w:t> </w:t>
      </w:r>
      <w:r>
        <w:rPr/>
        <w:t>[with</w:t>
      </w:r>
      <w:r>
        <w:rPr>
          <w:spacing w:val="-3"/>
        </w:rPr>
        <w:t> </w:t>
      </w:r>
      <w:r>
        <w:rPr/>
        <w:t>Stephen</w:t>
      </w:r>
      <w:r>
        <w:rPr>
          <w:spacing w:val="-3"/>
        </w:rPr>
        <w:t> </w:t>
      </w:r>
      <w:r>
        <w:rPr/>
        <w:t>A. Bergman*] (2016) </w:t>
      </w:r>
      <w:r>
        <w:rPr>
          <w:i/>
        </w:rPr>
        <w:t>Journal of Sports Economics </w:t>
      </w:r>
      <w:r>
        <w:rPr/>
        <w:t>17 (6): 578-600.</w:t>
      </w:r>
    </w:p>
    <w:p>
      <w:pPr>
        <w:spacing w:before="0"/>
        <w:ind w:left="1439" w:right="0" w:hanging="720"/>
        <w:jc w:val="left"/>
        <w:rPr>
          <w:sz w:val="24"/>
        </w:rPr>
      </w:pPr>
      <w:r>
        <w:rPr>
          <w:sz w:val="24"/>
        </w:rPr>
        <w:t>“On</w:t>
      </w:r>
      <w:r>
        <w:rPr>
          <w:spacing w:val="-4"/>
          <w:sz w:val="24"/>
        </w:rPr>
        <w:t> </w:t>
      </w:r>
      <w:r>
        <w:rPr>
          <w:sz w:val="24"/>
        </w:rPr>
        <w:t>the</w:t>
      </w:r>
      <w:r>
        <w:rPr>
          <w:spacing w:val="-5"/>
          <w:sz w:val="24"/>
        </w:rPr>
        <w:t> </w:t>
      </w:r>
      <w:r>
        <w:rPr>
          <w:sz w:val="24"/>
        </w:rPr>
        <w:t>Heterogeneity</w:t>
      </w:r>
      <w:r>
        <w:rPr>
          <w:spacing w:val="-4"/>
          <w:sz w:val="24"/>
        </w:rPr>
        <w:t> </w:t>
      </w:r>
      <w:r>
        <w:rPr>
          <w:sz w:val="24"/>
        </w:rPr>
        <w:t>of</w:t>
      </w:r>
      <w:r>
        <w:rPr>
          <w:spacing w:val="-3"/>
          <w:sz w:val="24"/>
        </w:rPr>
        <w:t> </w:t>
      </w:r>
      <w:r>
        <w:rPr>
          <w:sz w:val="24"/>
        </w:rPr>
        <w:t>Dowry</w:t>
      </w:r>
      <w:r>
        <w:rPr>
          <w:spacing w:val="-4"/>
          <w:sz w:val="24"/>
        </w:rPr>
        <w:t> </w:t>
      </w:r>
      <w:r>
        <w:rPr>
          <w:sz w:val="24"/>
        </w:rPr>
        <w:t>Motives”</w:t>
      </w:r>
      <w:r>
        <w:rPr>
          <w:spacing w:val="-5"/>
          <w:sz w:val="24"/>
        </w:rPr>
        <w:t> </w:t>
      </w:r>
      <w:r>
        <w:rPr>
          <w:sz w:val="24"/>
        </w:rPr>
        <w:t>[with</w:t>
      </w:r>
      <w:r>
        <w:rPr>
          <w:spacing w:val="-2"/>
          <w:sz w:val="24"/>
        </w:rPr>
        <w:t> </w:t>
      </w:r>
      <w:r>
        <w:rPr>
          <w:sz w:val="24"/>
        </w:rPr>
        <w:t>Raj</w:t>
      </w:r>
      <w:r>
        <w:rPr>
          <w:spacing w:val="-4"/>
          <w:sz w:val="24"/>
        </w:rPr>
        <w:t> </w:t>
      </w:r>
      <w:r>
        <w:rPr>
          <w:sz w:val="24"/>
        </w:rPr>
        <w:t>Arunachalam]</w:t>
      </w:r>
      <w:r>
        <w:rPr>
          <w:spacing w:val="-5"/>
          <w:sz w:val="24"/>
        </w:rPr>
        <w:t> </w:t>
      </w:r>
      <w:r>
        <w:rPr>
          <w:sz w:val="24"/>
        </w:rPr>
        <w:t>(2016)</w:t>
      </w:r>
      <w:r>
        <w:rPr>
          <w:spacing w:val="-5"/>
          <w:sz w:val="24"/>
        </w:rPr>
        <w:t> </w:t>
      </w:r>
      <w:r>
        <w:rPr>
          <w:i/>
          <w:sz w:val="24"/>
        </w:rPr>
        <w:t>Journal</w:t>
      </w:r>
      <w:r>
        <w:rPr>
          <w:i/>
          <w:spacing w:val="-4"/>
          <w:sz w:val="24"/>
        </w:rPr>
        <w:t> </w:t>
      </w:r>
      <w:r>
        <w:rPr>
          <w:i/>
          <w:sz w:val="24"/>
        </w:rPr>
        <w:t>of Population Economics </w:t>
      </w:r>
      <w:r>
        <w:rPr>
          <w:sz w:val="24"/>
        </w:rPr>
        <w:t>29 (1): 135-166.</w:t>
      </w:r>
    </w:p>
    <w:p>
      <w:pPr>
        <w:spacing w:before="0"/>
        <w:ind w:left="1439" w:right="396" w:hanging="720"/>
        <w:jc w:val="left"/>
        <w:rPr>
          <w:sz w:val="24"/>
        </w:rPr>
      </w:pPr>
      <w:r>
        <w:rPr>
          <w:sz w:val="24"/>
        </w:rPr>
        <w:t>“The</w:t>
      </w:r>
      <w:r>
        <w:rPr>
          <w:spacing w:val="-5"/>
          <w:sz w:val="24"/>
        </w:rPr>
        <w:t> </w:t>
      </w:r>
      <w:r>
        <w:rPr>
          <w:sz w:val="24"/>
        </w:rPr>
        <w:t>Mortality</w:t>
      </w:r>
      <w:r>
        <w:rPr>
          <w:spacing w:val="-4"/>
          <w:sz w:val="24"/>
        </w:rPr>
        <w:t> </w:t>
      </w:r>
      <w:r>
        <w:rPr>
          <w:sz w:val="24"/>
        </w:rPr>
        <w:t>Consequences</w:t>
      </w:r>
      <w:r>
        <w:rPr>
          <w:spacing w:val="-4"/>
          <w:sz w:val="24"/>
        </w:rPr>
        <w:t> </w:t>
      </w:r>
      <w:r>
        <w:rPr>
          <w:sz w:val="24"/>
        </w:rPr>
        <w:t>of</w:t>
      </w:r>
      <w:r>
        <w:rPr>
          <w:spacing w:val="-5"/>
          <w:sz w:val="24"/>
        </w:rPr>
        <w:t> </w:t>
      </w:r>
      <w:r>
        <w:rPr>
          <w:sz w:val="24"/>
        </w:rPr>
        <w:t>Distinctively</w:t>
      </w:r>
      <w:r>
        <w:rPr>
          <w:spacing w:val="-4"/>
          <w:sz w:val="24"/>
        </w:rPr>
        <w:t> </w:t>
      </w:r>
      <w:r>
        <w:rPr>
          <w:sz w:val="24"/>
        </w:rPr>
        <w:t>Black</w:t>
      </w:r>
      <w:r>
        <w:rPr>
          <w:spacing w:val="-4"/>
          <w:sz w:val="24"/>
        </w:rPr>
        <w:t> </w:t>
      </w:r>
      <w:r>
        <w:rPr>
          <w:sz w:val="24"/>
        </w:rPr>
        <w:t>Names”</w:t>
      </w:r>
      <w:r>
        <w:rPr>
          <w:spacing w:val="-3"/>
          <w:sz w:val="24"/>
        </w:rPr>
        <w:t> </w:t>
      </w:r>
      <w:r>
        <w:rPr>
          <w:sz w:val="24"/>
        </w:rPr>
        <w:t>[with</w:t>
      </w:r>
      <w:r>
        <w:rPr>
          <w:spacing w:val="-4"/>
          <w:sz w:val="24"/>
        </w:rPr>
        <w:t> </w:t>
      </w:r>
      <w:r>
        <w:rPr>
          <w:sz w:val="24"/>
        </w:rPr>
        <w:t>Lisa</w:t>
      </w:r>
      <w:r>
        <w:rPr>
          <w:spacing w:val="-5"/>
          <w:sz w:val="24"/>
        </w:rPr>
        <w:t> </w:t>
      </w:r>
      <w:r>
        <w:rPr>
          <w:sz w:val="24"/>
        </w:rPr>
        <w:t>D.</w:t>
      </w:r>
      <w:r>
        <w:rPr>
          <w:spacing w:val="-2"/>
          <w:sz w:val="24"/>
        </w:rPr>
        <w:t> </w:t>
      </w:r>
      <w:r>
        <w:rPr>
          <w:sz w:val="24"/>
        </w:rPr>
        <w:t>Cook</w:t>
      </w:r>
      <w:r>
        <w:rPr>
          <w:spacing w:val="-4"/>
          <w:sz w:val="24"/>
        </w:rPr>
        <w:t> </w:t>
      </w:r>
      <w:r>
        <w:rPr>
          <w:sz w:val="24"/>
        </w:rPr>
        <w:t>and John M. Parman] (2016) </w:t>
      </w:r>
      <w:r>
        <w:rPr>
          <w:i/>
          <w:sz w:val="24"/>
        </w:rPr>
        <w:t>Explorations in Economic History </w:t>
      </w:r>
      <w:r>
        <w:rPr>
          <w:sz w:val="24"/>
        </w:rPr>
        <w:t>59 (1): 114-125.</w:t>
      </w:r>
    </w:p>
    <w:p>
      <w:pPr>
        <w:spacing w:before="0"/>
        <w:ind w:left="1439" w:right="0" w:hanging="720"/>
        <w:jc w:val="left"/>
        <w:rPr>
          <w:sz w:val="24"/>
        </w:rPr>
      </w:pPr>
      <w:r>
        <w:rPr>
          <w:sz w:val="24"/>
        </w:rPr>
        <w:t>“The</w:t>
      </w:r>
      <w:r>
        <w:rPr>
          <w:spacing w:val="-5"/>
          <w:sz w:val="24"/>
        </w:rPr>
        <w:t> </w:t>
      </w:r>
      <w:r>
        <w:rPr>
          <w:sz w:val="24"/>
        </w:rPr>
        <w:t>Transformation</w:t>
      </w:r>
      <w:r>
        <w:rPr>
          <w:spacing w:val="-4"/>
          <w:sz w:val="24"/>
        </w:rPr>
        <w:t> </w:t>
      </w:r>
      <w:r>
        <w:rPr>
          <w:sz w:val="24"/>
        </w:rPr>
        <w:t>of</w:t>
      </w:r>
      <w:r>
        <w:rPr>
          <w:spacing w:val="-3"/>
          <w:sz w:val="24"/>
        </w:rPr>
        <w:t> </w:t>
      </w:r>
      <w:r>
        <w:rPr>
          <w:sz w:val="24"/>
        </w:rPr>
        <w:t>Hunger</w:t>
      </w:r>
      <w:r>
        <w:rPr>
          <w:spacing w:val="-5"/>
          <w:sz w:val="24"/>
        </w:rPr>
        <w:t> </w:t>
      </w:r>
      <w:r>
        <w:rPr>
          <w:sz w:val="24"/>
        </w:rPr>
        <w:t>Revisited:</w:t>
      </w:r>
      <w:r>
        <w:rPr>
          <w:spacing w:val="-4"/>
          <w:sz w:val="24"/>
        </w:rPr>
        <w:t> </w:t>
      </w:r>
      <w:r>
        <w:rPr>
          <w:sz w:val="24"/>
        </w:rPr>
        <w:t>Reply”</w:t>
      </w:r>
      <w:r>
        <w:rPr>
          <w:spacing w:val="-5"/>
          <w:sz w:val="24"/>
        </w:rPr>
        <w:t> </w:t>
      </w:r>
      <w:r>
        <w:rPr>
          <w:sz w:val="24"/>
        </w:rPr>
        <w:t>(2015)</w:t>
      </w:r>
      <w:r>
        <w:rPr>
          <w:spacing w:val="-5"/>
          <w:sz w:val="24"/>
        </w:rPr>
        <w:t> </w:t>
      </w:r>
      <w:r>
        <w:rPr>
          <w:i/>
          <w:sz w:val="24"/>
        </w:rPr>
        <w:t>The</w:t>
      </w:r>
      <w:r>
        <w:rPr>
          <w:i/>
          <w:spacing w:val="-5"/>
          <w:sz w:val="24"/>
        </w:rPr>
        <w:t> </w:t>
      </w:r>
      <w:r>
        <w:rPr>
          <w:i/>
          <w:sz w:val="24"/>
        </w:rPr>
        <w:t>Journal</w:t>
      </w:r>
      <w:r>
        <w:rPr>
          <w:i/>
          <w:spacing w:val="-4"/>
          <w:sz w:val="24"/>
        </w:rPr>
        <w:t> </w:t>
      </w:r>
      <w:r>
        <w:rPr>
          <w:i/>
          <w:sz w:val="24"/>
        </w:rPr>
        <w:t>of</w:t>
      </w:r>
      <w:r>
        <w:rPr>
          <w:i/>
          <w:spacing w:val="-2"/>
          <w:sz w:val="24"/>
        </w:rPr>
        <w:t> </w:t>
      </w:r>
      <w:r>
        <w:rPr>
          <w:i/>
          <w:sz w:val="24"/>
        </w:rPr>
        <w:t>Economic History </w:t>
      </w:r>
      <w:r>
        <w:rPr>
          <w:sz w:val="24"/>
        </w:rPr>
        <w:t>75 (2): 526-530.</w:t>
      </w:r>
    </w:p>
    <w:p>
      <w:pPr>
        <w:spacing w:before="0"/>
        <w:ind w:left="1440" w:right="616" w:hanging="720"/>
        <w:jc w:val="left"/>
        <w:rPr>
          <w:sz w:val="24"/>
        </w:rPr>
      </w:pPr>
      <w:r>
        <w:rPr>
          <w:sz w:val="24"/>
        </w:rPr>
        <w:t>“A</w:t>
      </w:r>
      <w:r>
        <w:rPr>
          <w:spacing w:val="-4"/>
          <w:sz w:val="24"/>
        </w:rPr>
        <w:t> </w:t>
      </w:r>
      <w:r>
        <w:rPr>
          <w:sz w:val="24"/>
        </w:rPr>
        <w:t>Time</w:t>
      </w:r>
      <w:r>
        <w:rPr>
          <w:spacing w:val="-4"/>
          <w:sz w:val="24"/>
        </w:rPr>
        <w:t> </w:t>
      </w:r>
      <w:r>
        <w:rPr>
          <w:sz w:val="24"/>
        </w:rPr>
        <w:t>(Not)</w:t>
      </w:r>
      <w:r>
        <w:rPr>
          <w:spacing w:val="-2"/>
          <w:sz w:val="24"/>
        </w:rPr>
        <w:t> </w:t>
      </w:r>
      <w:r>
        <w:rPr>
          <w:sz w:val="24"/>
        </w:rPr>
        <w:t>Apart:</w:t>
      </w:r>
      <w:r>
        <w:rPr>
          <w:spacing w:val="-3"/>
          <w:sz w:val="24"/>
        </w:rPr>
        <w:t> </w:t>
      </w:r>
      <w:r>
        <w:rPr>
          <w:sz w:val="24"/>
        </w:rPr>
        <w:t>A</w:t>
      </w:r>
      <w:r>
        <w:rPr>
          <w:spacing w:val="-2"/>
          <w:sz w:val="24"/>
        </w:rPr>
        <w:t> </w:t>
      </w:r>
      <w:r>
        <w:rPr>
          <w:sz w:val="24"/>
        </w:rPr>
        <w:t>Lesson</w:t>
      </w:r>
      <w:r>
        <w:rPr>
          <w:spacing w:val="-3"/>
          <w:sz w:val="24"/>
        </w:rPr>
        <w:t> </w:t>
      </w:r>
      <w:r>
        <w:rPr>
          <w:sz w:val="24"/>
        </w:rPr>
        <w:t>in</w:t>
      </w:r>
      <w:r>
        <w:rPr>
          <w:spacing w:val="-3"/>
          <w:sz w:val="24"/>
        </w:rPr>
        <w:t> </w:t>
      </w:r>
      <w:r>
        <w:rPr>
          <w:sz w:val="24"/>
        </w:rPr>
        <w:t>Economic</w:t>
      </w:r>
      <w:r>
        <w:rPr>
          <w:spacing w:val="-4"/>
          <w:sz w:val="24"/>
        </w:rPr>
        <w:t> </w:t>
      </w:r>
      <w:r>
        <w:rPr>
          <w:sz w:val="24"/>
        </w:rPr>
        <w:t>History</w:t>
      </w:r>
      <w:r>
        <w:rPr>
          <w:spacing w:val="-3"/>
          <w:sz w:val="24"/>
        </w:rPr>
        <w:t> </w:t>
      </w:r>
      <w:r>
        <w:rPr>
          <w:sz w:val="24"/>
        </w:rPr>
        <w:t>from</w:t>
      </w:r>
      <w:r>
        <w:rPr>
          <w:spacing w:val="-3"/>
          <w:sz w:val="24"/>
        </w:rPr>
        <w:t> </w:t>
      </w:r>
      <w:r>
        <w:rPr>
          <w:sz w:val="24"/>
        </w:rPr>
        <w:t>Cotton</w:t>
      </w:r>
      <w:r>
        <w:rPr>
          <w:spacing w:val="-3"/>
          <w:sz w:val="24"/>
        </w:rPr>
        <w:t> </w:t>
      </w:r>
      <w:r>
        <w:rPr>
          <w:sz w:val="24"/>
        </w:rPr>
        <w:t>Picking</w:t>
      </w:r>
      <w:r>
        <w:rPr>
          <w:spacing w:val="-3"/>
          <w:sz w:val="24"/>
        </w:rPr>
        <w:t> </w:t>
      </w:r>
      <w:r>
        <w:rPr>
          <w:sz w:val="24"/>
        </w:rPr>
        <w:t>Books” (2015) </w:t>
      </w:r>
      <w:r>
        <w:rPr>
          <w:i/>
          <w:sz w:val="24"/>
        </w:rPr>
        <w:t>Review of Black Political Economy </w:t>
      </w:r>
      <w:r>
        <w:rPr>
          <w:sz w:val="24"/>
        </w:rPr>
        <w:t>42 (4): 301-322.</w:t>
      </w:r>
    </w:p>
    <w:p>
      <w:pPr>
        <w:pStyle w:val="BodyText"/>
        <w:ind w:left="780"/>
      </w:pPr>
      <w:r>
        <w:rPr/>
        <w:t>“Are</w:t>
      </w:r>
      <w:r>
        <w:rPr>
          <w:spacing w:val="-2"/>
        </w:rPr>
        <w:t> </w:t>
      </w:r>
      <w:r>
        <w:rPr/>
        <w:t>Betting</w:t>
      </w:r>
      <w:r>
        <w:rPr>
          <w:spacing w:val="-1"/>
        </w:rPr>
        <w:t> </w:t>
      </w:r>
      <w:r>
        <w:rPr/>
        <w:t>Markets</w:t>
      </w:r>
      <w:r>
        <w:rPr>
          <w:spacing w:val="-1"/>
        </w:rPr>
        <w:t> </w:t>
      </w:r>
      <w:r>
        <w:rPr/>
        <w:t>Prediction</w:t>
      </w:r>
      <w:r>
        <w:rPr>
          <w:spacing w:val="-2"/>
        </w:rPr>
        <w:t> </w:t>
      </w:r>
      <w:r>
        <w:rPr/>
        <w:t>Markets?</w:t>
      </w:r>
      <w:r>
        <w:rPr>
          <w:spacing w:val="-1"/>
        </w:rPr>
        <w:t> </w:t>
      </w:r>
      <w:r>
        <w:rPr/>
        <w:t>Evidence</w:t>
      </w:r>
      <w:r>
        <w:rPr>
          <w:spacing w:val="-2"/>
        </w:rPr>
        <w:t> </w:t>
      </w:r>
      <w:r>
        <w:rPr/>
        <w:t>from a</w:t>
      </w:r>
      <w:r>
        <w:rPr>
          <w:spacing w:val="-2"/>
        </w:rPr>
        <w:t> </w:t>
      </w:r>
      <w:r>
        <w:rPr/>
        <w:t>New</w:t>
      </w:r>
      <w:r>
        <w:rPr>
          <w:spacing w:val="-2"/>
        </w:rPr>
        <w:t> </w:t>
      </w:r>
      <w:r>
        <w:rPr/>
        <w:t>Test”</w:t>
      </w:r>
      <w:r>
        <w:rPr>
          <w:spacing w:val="-1"/>
        </w:rPr>
        <w:t> </w:t>
      </w:r>
      <w:r>
        <w:rPr/>
        <w:t>[with</w:t>
      </w:r>
      <w:r>
        <w:rPr>
          <w:spacing w:val="-1"/>
        </w:rPr>
        <w:t> </w:t>
      </w:r>
      <w:r>
        <w:rPr/>
        <w:t>Kyle</w:t>
      </w:r>
      <w:r>
        <w:rPr>
          <w:spacing w:val="-2"/>
        </w:rPr>
        <w:t> </w:t>
      </w:r>
      <w:r>
        <w:rPr>
          <w:spacing w:val="-5"/>
        </w:rPr>
        <w:t>J.</w:t>
      </w:r>
    </w:p>
    <w:p>
      <w:pPr>
        <w:spacing w:before="0"/>
        <w:ind w:left="1439" w:right="0" w:firstLine="0"/>
        <w:jc w:val="left"/>
        <w:rPr>
          <w:sz w:val="24"/>
        </w:rPr>
      </w:pPr>
      <w:r>
        <w:rPr>
          <w:sz w:val="24"/>
        </w:rPr>
        <w:t>Kain*]</w:t>
      </w:r>
      <w:r>
        <w:rPr>
          <w:spacing w:val="-3"/>
          <w:sz w:val="24"/>
        </w:rPr>
        <w:t> </w:t>
      </w:r>
      <w:r>
        <w:rPr>
          <w:sz w:val="24"/>
        </w:rPr>
        <w:t>(2014) </w:t>
      </w:r>
      <w:r>
        <w:rPr>
          <w:i/>
          <w:sz w:val="24"/>
        </w:rPr>
        <w:t>Journal</w:t>
      </w:r>
      <w:r>
        <w:rPr>
          <w:i/>
          <w:spacing w:val="-2"/>
          <w:sz w:val="24"/>
        </w:rPr>
        <w:t> </w:t>
      </w:r>
      <w:r>
        <w:rPr>
          <w:i/>
          <w:sz w:val="24"/>
        </w:rPr>
        <w:t>of</w:t>
      </w:r>
      <w:r>
        <w:rPr>
          <w:i/>
          <w:spacing w:val="-1"/>
          <w:sz w:val="24"/>
        </w:rPr>
        <w:t> </w:t>
      </w:r>
      <w:r>
        <w:rPr>
          <w:i/>
          <w:sz w:val="24"/>
        </w:rPr>
        <w:t>Sports</w:t>
      </w:r>
      <w:r>
        <w:rPr>
          <w:i/>
          <w:spacing w:val="-2"/>
          <w:sz w:val="24"/>
        </w:rPr>
        <w:t> </w:t>
      </w:r>
      <w:r>
        <w:rPr>
          <w:i/>
          <w:sz w:val="24"/>
        </w:rPr>
        <w:t>Economics</w:t>
      </w:r>
      <w:r>
        <w:rPr>
          <w:i/>
          <w:spacing w:val="-1"/>
          <w:sz w:val="24"/>
        </w:rPr>
        <w:t> </w:t>
      </w:r>
      <w:r>
        <w:rPr>
          <w:sz w:val="24"/>
        </w:rPr>
        <w:t>15</w:t>
      </w:r>
      <w:r>
        <w:rPr>
          <w:spacing w:val="-2"/>
          <w:sz w:val="24"/>
        </w:rPr>
        <w:t> </w:t>
      </w:r>
      <w:r>
        <w:rPr>
          <w:sz w:val="24"/>
        </w:rPr>
        <w:t>(1):</w:t>
      </w:r>
      <w:r>
        <w:rPr>
          <w:spacing w:val="-1"/>
          <w:sz w:val="24"/>
        </w:rPr>
        <w:t> </w:t>
      </w:r>
      <w:r>
        <w:rPr>
          <w:sz w:val="24"/>
        </w:rPr>
        <w:t>45-</w:t>
      </w:r>
      <w:r>
        <w:rPr>
          <w:spacing w:val="-5"/>
          <w:sz w:val="24"/>
        </w:rPr>
        <w:t>63</w:t>
      </w:r>
    </w:p>
    <w:p>
      <w:pPr>
        <w:pStyle w:val="BodyText"/>
        <w:ind w:hanging="720"/>
      </w:pPr>
      <w:r>
        <w:rPr/>
        <w:t>“Is</w:t>
      </w:r>
      <w:r>
        <w:rPr>
          <w:spacing w:val="-4"/>
        </w:rPr>
        <w:t> </w:t>
      </w:r>
      <w:r>
        <w:rPr/>
        <w:t>There</w:t>
      </w:r>
      <w:r>
        <w:rPr>
          <w:spacing w:val="-5"/>
        </w:rPr>
        <w:t> </w:t>
      </w:r>
      <w:r>
        <w:rPr/>
        <w:t>Dowry</w:t>
      </w:r>
      <w:r>
        <w:rPr>
          <w:spacing w:val="-2"/>
        </w:rPr>
        <w:t> </w:t>
      </w:r>
      <w:r>
        <w:rPr/>
        <w:t>Inflation</w:t>
      </w:r>
      <w:r>
        <w:rPr>
          <w:spacing w:val="-4"/>
        </w:rPr>
        <w:t> </w:t>
      </w:r>
      <w:r>
        <w:rPr/>
        <w:t>in</w:t>
      </w:r>
      <w:r>
        <w:rPr>
          <w:spacing w:val="-4"/>
        </w:rPr>
        <w:t> </w:t>
      </w:r>
      <w:r>
        <w:rPr/>
        <w:t>South</w:t>
      </w:r>
      <w:r>
        <w:rPr>
          <w:spacing w:val="-4"/>
        </w:rPr>
        <w:t> </w:t>
      </w:r>
      <w:r>
        <w:rPr/>
        <w:t>Asia?”</w:t>
      </w:r>
      <w:r>
        <w:rPr>
          <w:spacing w:val="-5"/>
        </w:rPr>
        <w:t> </w:t>
      </w:r>
      <w:r>
        <w:rPr/>
        <w:t>[with</w:t>
      </w:r>
      <w:r>
        <w:rPr>
          <w:spacing w:val="-4"/>
        </w:rPr>
        <w:t> </w:t>
      </w:r>
      <w:r>
        <w:rPr/>
        <w:t>Raj</w:t>
      </w:r>
      <w:r>
        <w:rPr>
          <w:spacing w:val="-4"/>
        </w:rPr>
        <w:t> </w:t>
      </w:r>
      <w:r>
        <w:rPr/>
        <w:t>Arunachalam]</w:t>
      </w:r>
      <w:r>
        <w:rPr>
          <w:spacing w:val="-5"/>
        </w:rPr>
        <w:t> </w:t>
      </w:r>
      <w:r>
        <w:rPr/>
        <w:t>(2014)</w:t>
      </w:r>
      <w:r>
        <w:rPr>
          <w:spacing w:val="-5"/>
        </w:rPr>
        <w:t> </w:t>
      </w:r>
      <w:r>
        <w:rPr>
          <w:i/>
        </w:rPr>
        <w:t>Historical Methods </w:t>
      </w:r>
      <w:r>
        <w:rPr/>
        <w:t>47 (2): 81-94</w:t>
      </w:r>
    </w:p>
    <w:p>
      <w:pPr>
        <w:pStyle w:val="BodyText"/>
        <w:ind w:left="719"/>
      </w:pPr>
      <w:r>
        <w:rPr/>
        <w:t>“Does</w:t>
      </w:r>
      <w:r>
        <w:rPr>
          <w:spacing w:val="-3"/>
        </w:rPr>
        <w:t> </w:t>
      </w:r>
      <w:r>
        <w:rPr/>
        <w:t>the</w:t>
      </w:r>
      <w:r>
        <w:rPr>
          <w:spacing w:val="-2"/>
        </w:rPr>
        <w:t> </w:t>
      </w:r>
      <w:r>
        <w:rPr/>
        <w:t>Hot</w:t>
      </w:r>
      <w:r>
        <w:rPr>
          <w:spacing w:val="-1"/>
        </w:rPr>
        <w:t> </w:t>
      </w:r>
      <w:r>
        <w:rPr/>
        <w:t>Hand</w:t>
      </w:r>
      <w:r>
        <w:rPr>
          <w:spacing w:val="-1"/>
        </w:rPr>
        <w:t> </w:t>
      </w:r>
      <w:r>
        <w:rPr/>
        <w:t>Drive</w:t>
      </w:r>
      <w:r>
        <w:rPr>
          <w:spacing w:val="-2"/>
        </w:rPr>
        <w:t> </w:t>
      </w:r>
      <w:r>
        <w:rPr/>
        <w:t>the</w:t>
      </w:r>
      <w:r>
        <w:rPr>
          <w:spacing w:val="-2"/>
        </w:rPr>
        <w:t> </w:t>
      </w:r>
      <w:r>
        <w:rPr/>
        <w:t>Market?</w:t>
      </w:r>
      <w:r>
        <w:rPr>
          <w:spacing w:val="57"/>
        </w:rPr>
        <w:t> </w:t>
      </w:r>
      <w:r>
        <w:rPr/>
        <w:t>Evidence from</w:t>
      </w:r>
      <w:r>
        <w:rPr>
          <w:spacing w:val="-1"/>
        </w:rPr>
        <w:t> </w:t>
      </w:r>
      <w:r>
        <w:rPr/>
        <w:t>Betting</w:t>
      </w:r>
      <w:r>
        <w:rPr>
          <w:spacing w:val="-1"/>
        </w:rPr>
        <w:t> </w:t>
      </w:r>
      <w:r>
        <w:rPr/>
        <w:t>Markets”</w:t>
      </w:r>
      <w:r>
        <w:rPr>
          <w:spacing w:val="-2"/>
        </w:rPr>
        <w:t> </w:t>
      </w:r>
      <w:r>
        <w:rPr/>
        <w:t>[with </w:t>
      </w:r>
      <w:r>
        <w:rPr>
          <w:spacing w:val="-2"/>
        </w:rPr>
        <w:t>Michael</w:t>
      </w:r>
    </w:p>
    <w:p>
      <w:pPr>
        <w:pStyle w:val="BodyText"/>
        <w:ind w:left="719" w:right="605" w:firstLine="720"/>
      </w:pPr>
      <w:r>
        <w:rPr/>
        <w:t>J. Sinkey] (2014) </w:t>
      </w:r>
      <w:r>
        <w:rPr>
          <w:i/>
        </w:rPr>
        <w:t>Eastern Economic Journal </w:t>
      </w:r>
      <w:r>
        <w:rPr/>
        <w:t>40 (4): 583-603.</w:t>
      </w:r>
      <w:r>
        <w:rPr>
          <w:spacing w:val="40"/>
        </w:rPr>
        <w:t> </w:t>
      </w:r>
      <w:r>
        <w:rPr/>
        <w:t>“Distinctively</w:t>
      </w:r>
      <w:r>
        <w:rPr>
          <w:spacing w:val="-3"/>
        </w:rPr>
        <w:t> </w:t>
      </w:r>
      <w:r>
        <w:rPr/>
        <w:t>Black</w:t>
      </w:r>
      <w:r>
        <w:rPr>
          <w:spacing w:val="-3"/>
        </w:rPr>
        <w:t> </w:t>
      </w:r>
      <w:r>
        <w:rPr/>
        <w:t>Names</w:t>
      </w:r>
      <w:r>
        <w:rPr>
          <w:spacing w:val="-3"/>
        </w:rPr>
        <w:t> </w:t>
      </w:r>
      <w:r>
        <w:rPr/>
        <w:t>in</w:t>
      </w:r>
      <w:r>
        <w:rPr>
          <w:spacing w:val="-3"/>
        </w:rPr>
        <w:t> </w:t>
      </w:r>
      <w:r>
        <w:rPr/>
        <w:t>the</w:t>
      </w:r>
      <w:r>
        <w:rPr>
          <w:spacing w:val="-4"/>
        </w:rPr>
        <w:t> </w:t>
      </w:r>
      <w:r>
        <w:rPr/>
        <w:t>American</w:t>
      </w:r>
      <w:r>
        <w:rPr>
          <w:spacing w:val="-3"/>
        </w:rPr>
        <w:t> </w:t>
      </w:r>
      <w:r>
        <w:rPr/>
        <w:t>Past”</w:t>
      </w:r>
      <w:r>
        <w:rPr>
          <w:spacing w:val="-4"/>
        </w:rPr>
        <w:t> </w:t>
      </w:r>
      <w:r>
        <w:rPr/>
        <w:t>[with</w:t>
      </w:r>
      <w:r>
        <w:rPr>
          <w:spacing w:val="-3"/>
        </w:rPr>
        <w:t> </w:t>
      </w:r>
      <w:r>
        <w:rPr/>
        <w:t>Lisa</w:t>
      </w:r>
      <w:r>
        <w:rPr>
          <w:spacing w:val="-4"/>
        </w:rPr>
        <w:t> </w:t>
      </w:r>
      <w:r>
        <w:rPr/>
        <w:t>D.</w:t>
      </w:r>
      <w:r>
        <w:rPr>
          <w:spacing w:val="-3"/>
        </w:rPr>
        <w:t> </w:t>
      </w:r>
      <w:r>
        <w:rPr/>
        <w:t>Cook</w:t>
      </w:r>
      <w:r>
        <w:rPr>
          <w:spacing w:val="-3"/>
        </w:rPr>
        <w:t> </w:t>
      </w:r>
      <w:r>
        <w:rPr/>
        <w:t>and</w:t>
      </w:r>
      <w:r>
        <w:rPr>
          <w:spacing w:val="-1"/>
        </w:rPr>
        <w:t> </w:t>
      </w:r>
      <w:r>
        <w:rPr/>
        <w:t>John</w:t>
      </w:r>
      <w:r>
        <w:rPr>
          <w:spacing w:val="-3"/>
        </w:rPr>
        <w:t> </w:t>
      </w:r>
      <w:r>
        <w:rPr/>
        <w:t>M.</w:t>
      </w:r>
    </w:p>
    <w:p>
      <w:pPr>
        <w:spacing w:before="0"/>
        <w:ind w:left="1439" w:right="0" w:firstLine="0"/>
        <w:jc w:val="left"/>
        <w:rPr>
          <w:sz w:val="24"/>
        </w:rPr>
      </w:pPr>
      <w:r>
        <w:rPr>
          <w:sz w:val="24"/>
        </w:rPr>
        <w:t>Parman]</w:t>
      </w:r>
      <w:r>
        <w:rPr>
          <w:spacing w:val="-6"/>
          <w:sz w:val="24"/>
        </w:rPr>
        <w:t> </w:t>
      </w:r>
      <w:r>
        <w:rPr>
          <w:sz w:val="24"/>
        </w:rPr>
        <w:t>(2014)</w:t>
      </w:r>
      <w:r>
        <w:rPr>
          <w:spacing w:val="-1"/>
          <w:sz w:val="24"/>
        </w:rPr>
        <w:t> </w:t>
      </w:r>
      <w:r>
        <w:rPr>
          <w:i/>
          <w:sz w:val="24"/>
        </w:rPr>
        <w:t>Explorations</w:t>
      </w:r>
      <w:r>
        <w:rPr>
          <w:i/>
          <w:spacing w:val="-2"/>
          <w:sz w:val="24"/>
        </w:rPr>
        <w:t> </w:t>
      </w:r>
      <w:r>
        <w:rPr>
          <w:i/>
          <w:sz w:val="24"/>
        </w:rPr>
        <w:t>in</w:t>
      </w:r>
      <w:r>
        <w:rPr>
          <w:i/>
          <w:spacing w:val="-2"/>
          <w:sz w:val="24"/>
        </w:rPr>
        <w:t> </w:t>
      </w:r>
      <w:r>
        <w:rPr>
          <w:i/>
          <w:sz w:val="24"/>
        </w:rPr>
        <w:t>Economic</w:t>
      </w:r>
      <w:r>
        <w:rPr>
          <w:i/>
          <w:spacing w:val="-3"/>
          <w:sz w:val="24"/>
        </w:rPr>
        <w:t> </w:t>
      </w:r>
      <w:r>
        <w:rPr>
          <w:i/>
          <w:sz w:val="24"/>
        </w:rPr>
        <w:t>History</w:t>
      </w:r>
      <w:r>
        <w:rPr>
          <w:i/>
          <w:spacing w:val="-4"/>
          <w:sz w:val="24"/>
        </w:rPr>
        <w:t> </w:t>
      </w:r>
      <w:r>
        <w:rPr>
          <w:sz w:val="24"/>
        </w:rPr>
        <w:t>53</w:t>
      </w:r>
      <w:r>
        <w:rPr>
          <w:spacing w:val="-2"/>
          <w:sz w:val="24"/>
        </w:rPr>
        <w:t> </w:t>
      </w:r>
      <w:r>
        <w:rPr>
          <w:sz w:val="24"/>
        </w:rPr>
        <w:t>(1):</w:t>
      </w:r>
      <w:r>
        <w:rPr>
          <w:spacing w:val="-2"/>
          <w:sz w:val="24"/>
        </w:rPr>
        <w:t> </w:t>
      </w:r>
      <w:r>
        <w:rPr>
          <w:sz w:val="24"/>
        </w:rPr>
        <w:t>64-</w:t>
      </w:r>
      <w:r>
        <w:rPr>
          <w:spacing w:val="-5"/>
          <w:sz w:val="24"/>
        </w:rPr>
        <w:t>82.</w:t>
      </w:r>
    </w:p>
    <w:p>
      <w:pPr>
        <w:pStyle w:val="BodyText"/>
        <w:spacing w:before="1"/>
        <w:ind w:right="40" w:hanging="720"/>
        <w:jc w:val="both"/>
      </w:pPr>
      <w:r>
        <w:rPr/>
        <w:t>“How</w:t>
      </w:r>
      <w:r>
        <w:rPr>
          <w:spacing w:val="-5"/>
        </w:rPr>
        <w:t> </w:t>
      </w:r>
      <w:r>
        <w:rPr/>
        <w:t>Central</w:t>
      </w:r>
      <w:r>
        <w:rPr>
          <w:spacing w:val="-2"/>
        </w:rPr>
        <w:t> </w:t>
      </w:r>
      <w:r>
        <w:rPr/>
        <w:t>and</w:t>
      </w:r>
      <w:r>
        <w:rPr>
          <w:spacing w:val="-4"/>
        </w:rPr>
        <w:t> </w:t>
      </w:r>
      <w:r>
        <w:rPr/>
        <w:t>Clients</w:t>
      </w:r>
      <w:r>
        <w:rPr>
          <w:spacing w:val="-4"/>
        </w:rPr>
        <w:t> </w:t>
      </w:r>
      <w:r>
        <w:rPr/>
        <w:t>in</w:t>
      </w:r>
      <w:r>
        <w:rPr>
          <w:spacing w:val="-4"/>
        </w:rPr>
        <w:t> </w:t>
      </w:r>
      <w:r>
        <w:rPr/>
        <w:t>Sexual</w:t>
      </w:r>
      <w:r>
        <w:rPr>
          <w:spacing w:val="-4"/>
        </w:rPr>
        <w:t> </w:t>
      </w:r>
      <w:r>
        <w:rPr/>
        <w:t>Networks</w:t>
      </w:r>
      <w:r>
        <w:rPr>
          <w:spacing w:val="-4"/>
        </w:rPr>
        <w:t> </w:t>
      </w:r>
      <w:r>
        <w:rPr/>
        <w:t>Created</w:t>
      </w:r>
      <w:r>
        <w:rPr>
          <w:spacing w:val="-4"/>
        </w:rPr>
        <w:t> </w:t>
      </w:r>
      <w:r>
        <w:rPr/>
        <w:t>by</w:t>
      </w:r>
      <w:r>
        <w:rPr>
          <w:spacing w:val="-4"/>
        </w:rPr>
        <w:t> </w:t>
      </w:r>
      <w:r>
        <w:rPr/>
        <w:t>Commercial</w:t>
      </w:r>
      <w:r>
        <w:rPr>
          <w:spacing w:val="-4"/>
        </w:rPr>
        <w:t> </w:t>
      </w:r>
      <w:r>
        <w:rPr/>
        <w:t>Sex?”</w:t>
      </w:r>
      <w:r>
        <w:rPr>
          <w:spacing w:val="-5"/>
        </w:rPr>
        <w:t> </w:t>
      </w:r>
      <w:r>
        <w:rPr/>
        <w:t>[with</w:t>
      </w:r>
      <w:r>
        <w:rPr>
          <w:spacing w:val="-4"/>
        </w:rPr>
        <w:t> </w:t>
      </w:r>
      <w:r>
        <w:rPr/>
        <w:t>Chih- Sheng Hsieh and Jaromir Kovarik] (2014) </w:t>
      </w:r>
      <w:r>
        <w:rPr>
          <w:i/>
        </w:rPr>
        <w:t>Scientific Reports </w:t>
      </w:r>
      <w:r>
        <w:rPr/>
        <w:t>4 (Article No. 7540) </w:t>
      </w:r>
      <w:r>
        <w:rPr>
          <w:spacing w:val="-2"/>
        </w:rPr>
        <w:t>doi:10.1038/srep07540</w:t>
      </w:r>
    </w:p>
    <w:p>
      <w:pPr>
        <w:pStyle w:val="BodyText"/>
        <w:ind w:right="649" w:hanging="720"/>
        <w:jc w:val="both"/>
      </w:pPr>
      <w:r>
        <w:rPr/>
        <w:t>“Face</w:t>
      </w:r>
      <w:r>
        <w:rPr>
          <w:spacing w:val="-5"/>
        </w:rPr>
        <w:t> </w:t>
      </w:r>
      <w:r>
        <w:rPr/>
        <w:t>Value:</w:t>
      </w:r>
      <w:r>
        <w:rPr>
          <w:spacing w:val="-2"/>
        </w:rPr>
        <w:t> </w:t>
      </w:r>
      <w:r>
        <w:rPr/>
        <w:t>Information</w:t>
      </w:r>
      <w:r>
        <w:rPr>
          <w:spacing w:val="-4"/>
        </w:rPr>
        <w:t> </w:t>
      </w:r>
      <w:r>
        <w:rPr/>
        <w:t>and</w:t>
      </w:r>
      <w:r>
        <w:rPr>
          <w:spacing w:val="-4"/>
        </w:rPr>
        <w:t> </w:t>
      </w:r>
      <w:r>
        <w:rPr/>
        <w:t>Signaling</w:t>
      </w:r>
      <w:r>
        <w:rPr>
          <w:spacing w:val="-4"/>
        </w:rPr>
        <w:t> </w:t>
      </w:r>
      <w:r>
        <w:rPr/>
        <w:t>in</w:t>
      </w:r>
      <w:r>
        <w:rPr>
          <w:spacing w:val="-4"/>
        </w:rPr>
        <w:t> </w:t>
      </w:r>
      <w:r>
        <w:rPr/>
        <w:t>an</w:t>
      </w:r>
      <w:r>
        <w:rPr>
          <w:spacing w:val="-4"/>
        </w:rPr>
        <w:t> </w:t>
      </w:r>
      <w:r>
        <w:rPr/>
        <w:t>Illegal</w:t>
      </w:r>
      <w:r>
        <w:rPr>
          <w:spacing w:val="-4"/>
        </w:rPr>
        <w:t> </w:t>
      </w:r>
      <w:r>
        <w:rPr/>
        <w:t>Market”</w:t>
      </w:r>
      <w:r>
        <w:rPr>
          <w:spacing w:val="-3"/>
        </w:rPr>
        <w:t> </w:t>
      </w:r>
      <w:r>
        <w:rPr/>
        <w:t>[with</w:t>
      </w:r>
      <w:r>
        <w:rPr>
          <w:spacing w:val="-4"/>
        </w:rPr>
        <w:t> </w:t>
      </w:r>
      <w:r>
        <w:rPr/>
        <w:t>Manisha</w:t>
      </w:r>
      <w:r>
        <w:rPr>
          <w:spacing w:val="-5"/>
        </w:rPr>
        <w:t> </w:t>
      </w:r>
      <w:r>
        <w:rPr/>
        <w:t>Shah] (2013) </w:t>
      </w:r>
      <w:r>
        <w:rPr>
          <w:i/>
        </w:rPr>
        <w:t>Southern Economic Journal </w:t>
      </w:r>
      <w:r>
        <w:rPr/>
        <w:t>79 (3): 529-564.</w:t>
      </w:r>
    </w:p>
    <w:p>
      <w:pPr>
        <w:pStyle w:val="BodyText"/>
        <w:ind w:left="780"/>
        <w:jc w:val="both"/>
      </w:pPr>
      <w:r>
        <w:rPr/>
        <w:t>“Econometric</w:t>
      </w:r>
      <w:r>
        <w:rPr>
          <w:spacing w:val="-3"/>
        </w:rPr>
        <w:t> </w:t>
      </w:r>
      <w:r>
        <w:rPr/>
        <w:t>Tests</w:t>
      </w:r>
      <w:r>
        <w:rPr>
          <w:spacing w:val="-2"/>
        </w:rPr>
        <w:t> </w:t>
      </w:r>
      <w:r>
        <w:rPr/>
        <w:t>of</w:t>
      </w:r>
      <w:r>
        <w:rPr>
          <w:spacing w:val="-3"/>
        </w:rPr>
        <w:t> </w:t>
      </w:r>
      <w:r>
        <w:rPr/>
        <w:t>American</w:t>
      </w:r>
      <w:r>
        <w:rPr>
          <w:spacing w:val="-2"/>
        </w:rPr>
        <w:t> </w:t>
      </w:r>
      <w:r>
        <w:rPr/>
        <w:t>College</w:t>
      </w:r>
      <w:r>
        <w:rPr>
          <w:spacing w:val="-1"/>
        </w:rPr>
        <w:t> </w:t>
      </w:r>
      <w:r>
        <w:rPr/>
        <w:t>Football’s</w:t>
      </w:r>
      <w:r>
        <w:rPr>
          <w:spacing w:val="-3"/>
        </w:rPr>
        <w:t> </w:t>
      </w:r>
      <w:r>
        <w:rPr/>
        <w:t>Conventional</w:t>
      </w:r>
      <w:r>
        <w:rPr>
          <w:spacing w:val="-2"/>
        </w:rPr>
        <w:t> </w:t>
      </w:r>
      <w:r>
        <w:rPr/>
        <w:t>Wisdom”</w:t>
      </w:r>
      <w:r>
        <w:rPr>
          <w:spacing w:val="-2"/>
        </w:rPr>
        <w:t> (2011)</w:t>
      </w:r>
    </w:p>
    <w:p>
      <w:pPr>
        <w:spacing w:before="0"/>
        <w:ind w:left="1440" w:right="0" w:firstLine="0"/>
        <w:jc w:val="both"/>
        <w:rPr>
          <w:sz w:val="24"/>
        </w:rPr>
      </w:pPr>
      <w:r>
        <w:rPr>
          <w:i/>
          <w:sz w:val="24"/>
        </w:rPr>
        <w:t>Applied</w:t>
      </w:r>
      <w:r>
        <w:rPr>
          <w:i/>
          <w:spacing w:val="-5"/>
          <w:sz w:val="24"/>
        </w:rPr>
        <w:t> </w:t>
      </w:r>
      <w:r>
        <w:rPr>
          <w:i/>
          <w:sz w:val="24"/>
        </w:rPr>
        <w:t>Economics</w:t>
      </w:r>
      <w:r>
        <w:rPr>
          <w:i/>
          <w:spacing w:val="-2"/>
          <w:sz w:val="24"/>
        </w:rPr>
        <w:t> </w:t>
      </w:r>
      <w:r>
        <w:rPr>
          <w:sz w:val="24"/>
        </w:rPr>
        <w:t>43</w:t>
      </w:r>
      <w:r>
        <w:rPr>
          <w:spacing w:val="-3"/>
          <w:sz w:val="24"/>
        </w:rPr>
        <w:t> </w:t>
      </w:r>
      <w:r>
        <w:rPr>
          <w:sz w:val="24"/>
        </w:rPr>
        <w:t>(20):</w:t>
      </w:r>
      <w:r>
        <w:rPr>
          <w:spacing w:val="-2"/>
          <w:sz w:val="24"/>
        </w:rPr>
        <w:t> </w:t>
      </w:r>
      <w:r>
        <w:rPr>
          <w:sz w:val="24"/>
        </w:rPr>
        <w:t>2493-</w:t>
      </w:r>
      <w:r>
        <w:rPr>
          <w:spacing w:val="-2"/>
          <w:sz w:val="24"/>
        </w:rPr>
        <w:t>2518.</w:t>
      </w:r>
    </w:p>
    <w:p>
      <w:pPr>
        <w:pStyle w:val="BodyText"/>
        <w:ind w:hanging="720"/>
      </w:pPr>
      <w:r>
        <w:rPr/>
        <w:t>“Factor</w:t>
      </w:r>
      <w:r>
        <w:rPr>
          <w:spacing w:val="-5"/>
        </w:rPr>
        <w:t> </w:t>
      </w:r>
      <w:r>
        <w:rPr/>
        <w:t>Endowments</w:t>
      </w:r>
      <w:r>
        <w:rPr>
          <w:spacing w:val="-4"/>
        </w:rPr>
        <w:t> </w:t>
      </w:r>
      <w:r>
        <w:rPr/>
        <w:t>and</w:t>
      </w:r>
      <w:r>
        <w:rPr>
          <w:spacing w:val="-2"/>
        </w:rPr>
        <w:t> </w:t>
      </w:r>
      <w:r>
        <w:rPr/>
        <w:t>the</w:t>
      </w:r>
      <w:r>
        <w:rPr>
          <w:spacing w:val="-5"/>
        </w:rPr>
        <w:t> </w:t>
      </w:r>
      <w:r>
        <w:rPr/>
        <w:t>Returns</w:t>
      </w:r>
      <w:r>
        <w:rPr>
          <w:spacing w:val="-4"/>
        </w:rPr>
        <w:t> </w:t>
      </w:r>
      <w:r>
        <w:rPr/>
        <w:t>to</w:t>
      </w:r>
      <w:r>
        <w:rPr>
          <w:spacing w:val="-4"/>
        </w:rPr>
        <w:t> </w:t>
      </w:r>
      <w:r>
        <w:rPr/>
        <w:t>Skill:</w:t>
      </w:r>
      <w:r>
        <w:rPr>
          <w:spacing w:val="-4"/>
        </w:rPr>
        <w:t> </w:t>
      </w:r>
      <w:r>
        <w:rPr/>
        <w:t>New</w:t>
      </w:r>
      <w:r>
        <w:rPr>
          <w:spacing w:val="-5"/>
        </w:rPr>
        <w:t> </w:t>
      </w:r>
      <w:r>
        <w:rPr/>
        <w:t>Evidence</w:t>
      </w:r>
      <w:r>
        <w:rPr>
          <w:spacing w:val="-3"/>
        </w:rPr>
        <w:t> </w:t>
      </w:r>
      <w:r>
        <w:rPr/>
        <w:t>from</w:t>
      </w:r>
      <w:r>
        <w:rPr>
          <w:spacing w:val="-4"/>
        </w:rPr>
        <w:t> </w:t>
      </w:r>
      <w:r>
        <w:rPr/>
        <w:t>the</w:t>
      </w:r>
      <w:r>
        <w:rPr>
          <w:spacing w:val="-5"/>
        </w:rPr>
        <w:t> </w:t>
      </w:r>
      <w:r>
        <w:rPr/>
        <w:t>American</w:t>
      </w:r>
      <w:r>
        <w:rPr>
          <w:spacing w:val="-4"/>
        </w:rPr>
        <w:t> </w:t>
      </w:r>
      <w:r>
        <w:rPr/>
        <w:t>Past” [with Joseph P. Kaboski] (2011) </w:t>
      </w:r>
      <w:r>
        <w:rPr>
          <w:i/>
        </w:rPr>
        <w:t>Journal of Human Capital </w:t>
      </w:r>
      <w:r>
        <w:rPr/>
        <w:t>5 (2): 111-152.</w:t>
      </w:r>
    </w:p>
    <w:p>
      <w:pPr>
        <w:pStyle w:val="BodyText"/>
        <w:ind w:left="1440" w:hanging="720"/>
      </w:pPr>
      <w:r>
        <w:rPr/>
        <w:t>“Economies</w:t>
      </w:r>
      <w:r>
        <w:rPr>
          <w:spacing w:val="-4"/>
        </w:rPr>
        <w:t> </w:t>
      </w:r>
      <w:r>
        <w:rPr/>
        <w:t>of</w:t>
      </w:r>
      <w:r>
        <w:rPr>
          <w:spacing w:val="-5"/>
        </w:rPr>
        <w:t> </w:t>
      </w:r>
      <w:r>
        <w:rPr/>
        <w:t>Scale</w:t>
      </w:r>
      <w:r>
        <w:rPr>
          <w:spacing w:val="-5"/>
        </w:rPr>
        <w:t> </w:t>
      </w:r>
      <w:r>
        <w:rPr/>
        <w:t>in</w:t>
      </w:r>
      <w:r>
        <w:rPr>
          <w:spacing w:val="-4"/>
        </w:rPr>
        <w:t> </w:t>
      </w:r>
      <w:r>
        <w:rPr/>
        <w:t>the</w:t>
      </w:r>
      <w:r>
        <w:rPr>
          <w:spacing w:val="-5"/>
        </w:rPr>
        <w:t> </w:t>
      </w:r>
      <w:r>
        <w:rPr/>
        <w:t>Household:</w:t>
      </w:r>
      <w:r>
        <w:rPr>
          <w:spacing w:val="-4"/>
        </w:rPr>
        <w:t> </w:t>
      </w:r>
      <w:r>
        <w:rPr/>
        <w:t>Puzzles</w:t>
      </w:r>
      <w:r>
        <w:rPr>
          <w:spacing w:val="-4"/>
        </w:rPr>
        <w:t> </w:t>
      </w:r>
      <w:r>
        <w:rPr/>
        <w:t>and</w:t>
      </w:r>
      <w:r>
        <w:rPr>
          <w:spacing w:val="-4"/>
        </w:rPr>
        <w:t> </w:t>
      </w:r>
      <w:r>
        <w:rPr/>
        <w:t>Patterns</w:t>
      </w:r>
      <w:r>
        <w:rPr>
          <w:spacing w:val="-4"/>
        </w:rPr>
        <w:t> </w:t>
      </w:r>
      <w:r>
        <w:rPr/>
        <w:t>from</w:t>
      </w:r>
      <w:r>
        <w:rPr>
          <w:spacing w:val="-4"/>
        </w:rPr>
        <w:t> </w:t>
      </w:r>
      <w:r>
        <w:rPr/>
        <w:t>the</w:t>
      </w:r>
      <w:r>
        <w:rPr>
          <w:spacing w:val="-5"/>
        </w:rPr>
        <w:t> </w:t>
      </w:r>
      <w:r>
        <w:rPr/>
        <w:t>American</w:t>
      </w:r>
      <w:r>
        <w:rPr>
          <w:spacing w:val="-4"/>
        </w:rPr>
        <w:t> </w:t>
      </w:r>
      <w:r>
        <w:rPr/>
        <w:t>Past” (2011) </w:t>
      </w:r>
      <w:r>
        <w:rPr>
          <w:i/>
        </w:rPr>
        <w:t>Economic Inquiry </w:t>
      </w:r>
      <w:r>
        <w:rPr/>
        <w:t>49 (4): 1008-1028.</w:t>
      </w:r>
    </w:p>
    <w:p>
      <w:pPr>
        <w:spacing w:before="0"/>
        <w:ind w:left="1439" w:right="102" w:hanging="660"/>
        <w:jc w:val="left"/>
        <w:rPr>
          <w:sz w:val="24"/>
        </w:rPr>
      </w:pPr>
      <w:r>
        <w:rPr>
          <w:sz w:val="24"/>
        </w:rPr>
        <w:t>“Family Health, Children’s Own Health, and Test-Score Gaps” [with Rodney J. Andrews]</w:t>
      </w:r>
      <w:r>
        <w:rPr>
          <w:spacing w:val="-4"/>
          <w:sz w:val="24"/>
        </w:rPr>
        <w:t> </w:t>
      </w:r>
      <w:r>
        <w:rPr>
          <w:sz w:val="24"/>
        </w:rPr>
        <w:t>(2010)</w:t>
      </w:r>
      <w:r>
        <w:rPr>
          <w:spacing w:val="-6"/>
          <w:sz w:val="24"/>
        </w:rPr>
        <w:t> </w:t>
      </w:r>
      <w:r>
        <w:rPr>
          <w:i/>
          <w:sz w:val="24"/>
        </w:rPr>
        <w:t>American</w:t>
      </w:r>
      <w:r>
        <w:rPr>
          <w:i/>
          <w:spacing w:val="-5"/>
          <w:sz w:val="24"/>
        </w:rPr>
        <w:t> </w:t>
      </w:r>
      <w:r>
        <w:rPr>
          <w:i/>
          <w:sz w:val="24"/>
        </w:rPr>
        <w:t>Economic</w:t>
      </w:r>
      <w:r>
        <w:rPr>
          <w:i/>
          <w:spacing w:val="-6"/>
          <w:sz w:val="24"/>
        </w:rPr>
        <w:t> </w:t>
      </w:r>
      <w:r>
        <w:rPr>
          <w:i/>
          <w:sz w:val="24"/>
        </w:rPr>
        <w:t>Review</w:t>
      </w:r>
      <w:r>
        <w:rPr>
          <w:i/>
          <w:spacing w:val="-5"/>
          <w:sz w:val="24"/>
        </w:rPr>
        <w:t> </w:t>
      </w:r>
      <w:r>
        <w:rPr>
          <w:i/>
          <w:sz w:val="24"/>
        </w:rPr>
        <w:t>(Papers</w:t>
      </w:r>
      <w:r>
        <w:rPr>
          <w:i/>
          <w:spacing w:val="-5"/>
          <w:sz w:val="24"/>
        </w:rPr>
        <w:t> </w:t>
      </w:r>
      <w:r>
        <w:rPr>
          <w:i/>
          <w:sz w:val="24"/>
        </w:rPr>
        <w:t>and</w:t>
      </w:r>
      <w:r>
        <w:rPr>
          <w:i/>
          <w:spacing w:val="-5"/>
          <w:sz w:val="24"/>
        </w:rPr>
        <w:t> </w:t>
      </w:r>
      <w:r>
        <w:rPr>
          <w:i/>
          <w:sz w:val="24"/>
        </w:rPr>
        <w:t>Proceedings)</w:t>
      </w:r>
      <w:r>
        <w:rPr>
          <w:i/>
          <w:spacing w:val="-6"/>
          <w:sz w:val="24"/>
        </w:rPr>
        <w:t> </w:t>
      </w:r>
      <w:r>
        <w:rPr>
          <w:sz w:val="24"/>
        </w:rPr>
        <w:t>100</w:t>
      </w:r>
      <w:r>
        <w:rPr>
          <w:spacing w:val="-5"/>
          <w:sz w:val="24"/>
        </w:rPr>
        <w:t> </w:t>
      </w:r>
      <w:r>
        <w:rPr>
          <w:sz w:val="24"/>
        </w:rPr>
        <w:t>(2): </w:t>
      </w:r>
      <w:r>
        <w:rPr>
          <w:spacing w:val="-2"/>
          <w:sz w:val="24"/>
        </w:rPr>
        <w:t>195-199.</w:t>
      </w:r>
    </w:p>
    <w:p>
      <w:pPr>
        <w:spacing w:before="0"/>
        <w:ind w:left="1440" w:right="0" w:hanging="720"/>
        <w:jc w:val="left"/>
        <w:rPr>
          <w:sz w:val="24"/>
        </w:rPr>
      </w:pPr>
      <w:r>
        <w:rPr>
          <w:sz w:val="24"/>
        </w:rPr>
        <w:t>“Personal</w:t>
      </w:r>
      <w:r>
        <w:rPr>
          <w:spacing w:val="-4"/>
          <w:sz w:val="24"/>
        </w:rPr>
        <w:t> </w:t>
      </w:r>
      <w:r>
        <w:rPr>
          <w:sz w:val="24"/>
        </w:rPr>
        <w:t>Characteristics,</w:t>
      </w:r>
      <w:r>
        <w:rPr>
          <w:spacing w:val="-4"/>
          <w:sz w:val="24"/>
        </w:rPr>
        <w:t> </w:t>
      </w:r>
      <w:r>
        <w:rPr>
          <w:sz w:val="24"/>
        </w:rPr>
        <w:t>Sexual</w:t>
      </w:r>
      <w:r>
        <w:rPr>
          <w:spacing w:val="-4"/>
          <w:sz w:val="24"/>
        </w:rPr>
        <w:t> </w:t>
      </w:r>
      <w:r>
        <w:rPr>
          <w:sz w:val="24"/>
        </w:rPr>
        <w:t>Behaviors,</w:t>
      </w:r>
      <w:r>
        <w:rPr>
          <w:spacing w:val="-4"/>
          <w:sz w:val="24"/>
        </w:rPr>
        <w:t> </w:t>
      </w:r>
      <w:r>
        <w:rPr>
          <w:sz w:val="24"/>
        </w:rPr>
        <w:t>and</w:t>
      </w:r>
      <w:r>
        <w:rPr>
          <w:spacing w:val="-3"/>
          <w:sz w:val="24"/>
        </w:rPr>
        <w:t> </w:t>
      </w:r>
      <w:r>
        <w:rPr>
          <w:sz w:val="24"/>
        </w:rPr>
        <w:t>Male</w:t>
      </w:r>
      <w:r>
        <w:rPr>
          <w:spacing w:val="-5"/>
          <w:sz w:val="24"/>
        </w:rPr>
        <w:t> </w:t>
      </w:r>
      <w:r>
        <w:rPr>
          <w:sz w:val="24"/>
        </w:rPr>
        <w:t>Sex</w:t>
      </w:r>
      <w:r>
        <w:rPr>
          <w:spacing w:val="-4"/>
          <w:sz w:val="24"/>
        </w:rPr>
        <w:t> </w:t>
      </w:r>
      <w:r>
        <w:rPr>
          <w:sz w:val="24"/>
        </w:rPr>
        <w:t>Work:</w:t>
      </w:r>
      <w:r>
        <w:rPr>
          <w:spacing w:val="-4"/>
          <w:sz w:val="24"/>
        </w:rPr>
        <w:t> </w:t>
      </w:r>
      <w:r>
        <w:rPr>
          <w:sz w:val="24"/>
        </w:rPr>
        <w:t>A</w:t>
      </w:r>
      <w:r>
        <w:rPr>
          <w:spacing w:val="-5"/>
          <w:sz w:val="24"/>
        </w:rPr>
        <w:t> </w:t>
      </w:r>
      <w:r>
        <w:rPr>
          <w:sz w:val="24"/>
        </w:rPr>
        <w:t>Quantitative Approach” (2010) </w:t>
      </w:r>
      <w:r>
        <w:rPr>
          <w:i/>
          <w:sz w:val="24"/>
        </w:rPr>
        <w:t>American Sociological Review </w:t>
      </w:r>
      <w:r>
        <w:rPr>
          <w:sz w:val="24"/>
        </w:rPr>
        <w:t>75 (5): 679-704.</w:t>
      </w:r>
    </w:p>
    <w:p>
      <w:pPr>
        <w:spacing w:after="0"/>
        <w:jc w:val="left"/>
        <w:rPr>
          <w:sz w:val="24"/>
        </w:rPr>
        <w:sectPr>
          <w:pgSz w:w="12240" w:h="15840"/>
          <w:pgMar w:header="0" w:footer="787" w:top="1360" w:bottom="980" w:left="1440" w:right="1440"/>
        </w:sectPr>
      </w:pPr>
    </w:p>
    <w:p>
      <w:pPr>
        <w:pStyle w:val="BodyText"/>
        <w:spacing w:before="79"/>
        <w:ind w:left="0" w:right="227"/>
        <w:jc w:val="center"/>
      </w:pPr>
      <w:r>
        <w:rPr/>
        <w:t>“Health,</w:t>
      </w:r>
      <w:r>
        <w:rPr>
          <w:spacing w:val="-4"/>
        </w:rPr>
        <w:t> </w:t>
      </w:r>
      <w:r>
        <w:rPr/>
        <w:t>Human</w:t>
      </w:r>
      <w:r>
        <w:rPr>
          <w:spacing w:val="-2"/>
        </w:rPr>
        <w:t> </w:t>
      </w:r>
      <w:r>
        <w:rPr/>
        <w:t>Capital and</w:t>
      </w:r>
      <w:r>
        <w:rPr>
          <w:spacing w:val="-2"/>
        </w:rPr>
        <w:t> </w:t>
      </w:r>
      <w:r>
        <w:rPr/>
        <w:t>African</w:t>
      </w:r>
      <w:r>
        <w:rPr>
          <w:spacing w:val="-1"/>
        </w:rPr>
        <w:t> </w:t>
      </w:r>
      <w:r>
        <w:rPr/>
        <w:t>American</w:t>
      </w:r>
      <w:r>
        <w:rPr>
          <w:spacing w:val="-2"/>
        </w:rPr>
        <w:t> </w:t>
      </w:r>
      <w:r>
        <w:rPr/>
        <w:t>Migration</w:t>
      </w:r>
      <w:r>
        <w:rPr>
          <w:spacing w:val="-2"/>
        </w:rPr>
        <w:t> </w:t>
      </w:r>
      <w:r>
        <w:rPr/>
        <w:t>before</w:t>
      </w:r>
      <w:r>
        <w:rPr>
          <w:spacing w:val="-3"/>
        </w:rPr>
        <w:t> </w:t>
      </w:r>
      <w:r>
        <w:rPr/>
        <w:t>1910”</w:t>
      </w:r>
      <w:r>
        <w:rPr>
          <w:spacing w:val="-2"/>
        </w:rPr>
        <w:t> (2009)</w:t>
      </w:r>
    </w:p>
    <w:p>
      <w:pPr>
        <w:spacing w:before="0"/>
        <w:ind w:left="86" w:right="227" w:firstLine="0"/>
        <w:jc w:val="center"/>
        <w:rPr>
          <w:sz w:val="24"/>
        </w:rPr>
      </w:pPr>
      <w:r>
        <w:rPr>
          <w:i/>
          <w:sz w:val="24"/>
        </w:rPr>
        <w:t>Explorations</w:t>
      </w:r>
      <w:r>
        <w:rPr>
          <w:i/>
          <w:spacing w:val="-4"/>
          <w:sz w:val="24"/>
        </w:rPr>
        <w:t> </w:t>
      </w:r>
      <w:r>
        <w:rPr>
          <w:i/>
          <w:sz w:val="24"/>
        </w:rPr>
        <w:t>in</w:t>
      </w:r>
      <w:r>
        <w:rPr>
          <w:i/>
          <w:spacing w:val="-2"/>
          <w:sz w:val="24"/>
        </w:rPr>
        <w:t> </w:t>
      </w:r>
      <w:r>
        <w:rPr>
          <w:i/>
          <w:sz w:val="24"/>
        </w:rPr>
        <w:t>Economic</w:t>
      </w:r>
      <w:r>
        <w:rPr>
          <w:i/>
          <w:spacing w:val="-2"/>
          <w:sz w:val="24"/>
        </w:rPr>
        <w:t> </w:t>
      </w:r>
      <w:r>
        <w:rPr>
          <w:i/>
          <w:sz w:val="24"/>
        </w:rPr>
        <w:t>History</w:t>
      </w:r>
      <w:r>
        <w:rPr>
          <w:i/>
          <w:spacing w:val="-2"/>
          <w:sz w:val="24"/>
        </w:rPr>
        <w:t> </w:t>
      </w:r>
      <w:r>
        <w:rPr>
          <w:sz w:val="24"/>
        </w:rPr>
        <w:t>46</w:t>
      </w:r>
      <w:r>
        <w:rPr>
          <w:spacing w:val="-2"/>
          <w:sz w:val="24"/>
        </w:rPr>
        <w:t> </w:t>
      </w:r>
      <w:r>
        <w:rPr>
          <w:sz w:val="24"/>
        </w:rPr>
        <w:t>(2):</w:t>
      </w:r>
      <w:r>
        <w:rPr>
          <w:spacing w:val="-1"/>
          <w:sz w:val="24"/>
        </w:rPr>
        <w:t> </w:t>
      </w:r>
      <w:r>
        <w:rPr>
          <w:sz w:val="24"/>
        </w:rPr>
        <w:t>169-185.</w:t>
      </w:r>
      <w:r>
        <w:rPr>
          <w:spacing w:val="-2"/>
          <w:sz w:val="24"/>
        </w:rPr>
        <w:t> </w:t>
      </w:r>
      <w:r>
        <w:rPr>
          <w:sz w:val="24"/>
        </w:rPr>
        <w:t>[Lead</w:t>
      </w:r>
      <w:r>
        <w:rPr>
          <w:spacing w:val="-1"/>
          <w:sz w:val="24"/>
        </w:rPr>
        <w:t> </w:t>
      </w:r>
      <w:r>
        <w:rPr>
          <w:spacing w:val="-2"/>
          <w:sz w:val="24"/>
        </w:rPr>
        <w:t>Article]</w:t>
      </w:r>
    </w:p>
    <w:p>
      <w:pPr>
        <w:spacing w:before="0"/>
        <w:ind w:left="1439" w:right="0" w:hanging="720"/>
        <w:jc w:val="left"/>
        <w:rPr>
          <w:sz w:val="24"/>
        </w:rPr>
      </w:pPr>
      <w:r>
        <w:rPr>
          <w:sz w:val="24"/>
        </w:rPr>
        <w:t>“The</w:t>
      </w:r>
      <w:r>
        <w:rPr>
          <w:spacing w:val="-4"/>
          <w:sz w:val="24"/>
        </w:rPr>
        <w:t> </w:t>
      </w:r>
      <w:r>
        <w:rPr>
          <w:sz w:val="24"/>
        </w:rPr>
        <w:t>Transformation</w:t>
      </w:r>
      <w:r>
        <w:rPr>
          <w:spacing w:val="-3"/>
          <w:sz w:val="24"/>
        </w:rPr>
        <w:t> </w:t>
      </w:r>
      <w:r>
        <w:rPr>
          <w:sz w:val="24"/>
        </w:rPr>
        <w:t>of</w:t>
      </w:r>
      <w:r>
        <w:rPr>
          <w:spacing w:val="-2"/>
          <w:sz w:val="24"/>
        </w:rPr>
        <w:t> </w:t>
      </w:r>
      <w:r>
        <w:rPr>
          <w:sz w:val="24"/>
        </w:rPr>
        <w:t>Hunger:</w:t>
      </w:r>
      <w:r>
        <w:rPr>
          <w:spacing w:val="-3"/>
          <w:sz w:val="24"/>
        </w:rPr>
        <w:t> </w:t>
      </w:r>
      <w:r>
        <w:rPr>
          <w:sz w:val="24"/>
        </w:rPr>
        <w:t>The</w:t>
      </w:r>
      <w:r>
        <w:rPr>
          <w:spacing w:val="-4"/>
          <w:sz w:val="24"/>
        </w:rPr>
        <w:t> </w:t>
      </w:r>
      <w:r>
        <w:rPr>
          <w:sz w:val="24"/>
        </w:rPr>
        <w:t>Demand</w:t>
      </w:r>
      <w:r>
        <w:rPr>
          <w:spacing w:val="-3"/>
          <w:sz w:val="24"/>
        </w:rPr>
        <w:t> </w:t>
      </w:r>
      <w:r>
        <w:rPr>
          <w:sz w:val="24"/>
        </w:rPr>
        <w:t>for</w:t>
      </w:r>
      <w:r>
        <w:rPr>
          <w:spacing w:val="-2"/>
          <w:sz w:val="24"/>
        </w:rPr>
        <w:t> </w:t>
      </w:r>
      <w:r>
        <w:rPr>
          <w:sz w:val="24"/>
        </w:rPr>
        <w:t>Calories</w:t>
      </w:r>
      <w:r>
        <w:rPr>
          <w:spacing w:val="-3"/>
          <w:sz w:val="24"/>
        </w:rPr>
        <w:t> </w:t>
      </w:r>
      <w:r>
        <w:rPr>
          <w:sz w:val="24"/>
        </w:rPr>
        <w:t>Past</w:t>
      </w:r>
      <w:r>
        <w:rPr>
          <w:spacing w:val="-3"/>
          <w:sz w:val="24"/>
        </w:rPr>
        <w:t> </w:t>
      </w:r>
      <w:r>
        <w:rPr>
          <w:sz w:val="24"/>
        </w:rPr>
        <w:t>and</w:t>
      </w:r>
      <w:r>
        <w:rPr>
          <w:spacing w:val="-3"/>
          <w:sz w:val="24"/>
        </w:rPr>
        <w:t> </w:t>
      </w:r>
      <w:r>
        <w:rPr>
          <w:sz w:val="24"/>
        </w:rPr>
        <w:t>Present”</w:t>
      </w:r>
      <w:r>
        <w:rPr>
          <w:spacing w:val="-4"/>
          <w:sz w:val="24"/>
        </w:rPr>
        <w:t> </w:t>
      </w:r>
      <w:r>
        <w:rPr>
          <w:sz w:val="24"/>
        </w:rPr>
        <w:t>(2009)</w:t>
      </w:r>
      <w:r>
        <w:rPr>
          <w:spacing w:val="-4"/>
          <w:sz w:val="24"/>
        </w:rPr>
        <w:t> </w:t>
      </w:r>
      <w:r>
        <w:rPr>
          <w:i/>
          <w:sz w:val="24"/>
        </w:rPr>
        <w:t>The Journal of Economic History </w:t>
      </w:r>
      <w:r>
        <w:rPr>
          <w:sz w:val="24"/>
        </w:rPr>
        <w:t>69 (2): 388-408.</w:t>
      </w:r>
    </w:p>
    <w:p>
      <w:pPr>
        <w:spacing w:before="0"/>
        <w:ind w:left="1439" w:right="11" w:hanging="720"/>
        <w:jc w:val="left"/>
        <w:rPr>
          <w:sz w:val="24"/>
        </w:rPr>
      </w:pPr>
      <w:r>
        <w:rPr>
          <w:sz w:val="24"/>
        </w:rPr>
        <w:t>“South</w:t>
      </w:r>
      <w:r>
        <w:rPr>
          <w:spacing w:val="-5"/>
          <w:sz w:val="24"/>
        </w:rPr>
        <w:t> </w:t>
      </w:r>
      <w:r>
        <w:rPr>
          <w:sz w:val="24"/>
        </w:rPr>
        <w:t>Africa’s</w:t>
      </w:r>
      <w:r>
        <w:rPr>
          <w:spacing w:val="-5"/>
          <w:sz w:val="24"/>
        </w:rPr>
        <w:t> </w:t>
      </w:r>
      <w:r>
        <w:rPr>
          <w:sz w:val="24"/>
        </w:rPr>
        <w:t>Post-Apartheid</w:t>
      </w:r>
      <w:r>
        <w:rPr>
          <w:spacing w:val="-5"/>
          <w:sz w:val="24"/>
        </w:rPr>
        <w:t> </w:t>
      </w:r>
      <w:r>
        <w:rPr>
          <w:sz w:val="24"/>
        </w:rPr>
        <w:t>Two-Step:</w:t>
      </w:r>
      <w:r>
        <w:rPr>
          <w:spacing w:val="-5"/>
          <w:sz w:val="24"/>
        </w:rPr>
        <w:t> </w:t>
      </w:r>
      <w:r>
        <w:rPr>
          <w:sz w:val="24"/>
        </w:rPr>
        <w:t>Social</w:t>
      </w:r>
      <w:r>
        <w:rPr>
          <w:spacing w:val="-3"/>
          <w:sz w:val="24"/>
        </w:rPr>
        <w:t> </w:t>
      </w:r>
      <w:r>
        <w:rPr>
          <w:sz w:val="24"/>
        </w:rPr>
        <w:t>Demands</w:t>
      </w:r>
      <w:r>
        <w:rPr>
          <w:spacing w:val="-5"/>
          <w:sz w:val="24"/>
        </w:rPr>
        <w:t> </w:t>
      </w:r>
      <w:r>
        <w:rPr>
          <w:sz w:val="24"/>
        </w:rPr>
        <w:t>versus</w:t>
      </w:r>
      <w:r>
        <w:rPr>
          <w:spacing w:val="-5"/>
          <w:sz w:val="24"/>
        </w:rPr>
        <w:t> </w:t>
      </w:r>
      <w:r>
        <w:rPr>
          <w:sz w:val="24"/>
        </w:rPr>
        <w:t>Macro</w:t>
      </w:r>
      <w:r>
        <w:rPr>
          <w:spacing w:val="-3"/>
          <w:sz w:val="24"/>
        </w:rPr>
        <w:t> </w:t>
      </w:r>
      <w:r>
        <w:rPr>
          <w:sz w:val="24"/>
        </w:rPr>
        <w:t>Stability”</w:t>
      </w:r>
      <w:r>
        <w:rPr>
          <w:spacing w:val="-6"/>
          <w:sz w:val="24"/>
        </w:rPr>
        <w:t> </w:t>
      </w:r>
      <w:r>
        <w:rPr>
          <w:sz w:val="24"/>
        </w:rPr>
        <w:t>[with Brahima Coulibaly] (2009) </w:t>
      </w:r>
      <w:r>
        <w:rPr>
          <w:i/>
          <w:sz w:val="24"/>
        </w:rPr>
        <w:t>American Economic Review (Papers and Proceedings) </w:t>
      </w:r>
      <w:r>
        <w:rPr>
          <w:sz w:val="24"/>
        </w:rPr>
        <w:t>99 (2): 275-281.</w:t>
      </w:r>
    </w:p>
    <w:p>
      <w:pPr>
        <w:spacing w:before="0"/>
        <w:ind w:left="1439" w:right="0" w:hanging="720"/>
        <w:jc w:val="left"/>
        <w:rPr>
          <w:sz w:val="24"/>
        </w:rPr>
      </w:pPr>
      <w:r>
        <w:rPr>
          <w:sz w:val="24"/>
        </w:rPr>
        <w:t>“Are</w:t>
      </w:r>
      <w:r>
        <w:rPr>
          <w:spacing w:val="-4"/>
          <w:sz w:val="24"/>
        </w:rPr>
        <w:t> </w:t>
      </w:r>
      <w:r>
        <w:rPr>
          <w:sz w:val="24"/>
        </w:rPr>
        <w:t>Engel</w:t>
      </w:r>
      <w:r>
        <w:rPr>
          <w:spacing w:val="-3"/>
          <w:sz w:val="24"/>
        </w:rPr>
        <w:t> </w:t>
      </w:r>
      <w:r>
        <w:rPr>
          <w:sz w:val="24"/>
        </w:rPr>
        <w:t>Curve</w:t>
      </w:r>
      <w:r>
        <w:rPr>
          <w:spacing w:val="-4"/>
          <w:sz w:val="24"/>
        </w:rPr>
        <w:t> </w:t>
      </w:r>
      <w:r>
        <w:rPr>
          <w:sz w:val="24"/>
        </w:rPr>
        <w:t>Estimates</w:t>
      </w:r>
      <w:r>
        <w:rPr>
          <w:spacing w:val="-3"/>
          <w:sz w:val="24"/>
        </w:rPr>
        <w:t> </w:t>
      </w:r>
      <w:r>
        <w:rPr>
          <w:sz w:val="24"/>
        </w:rPr>
        <w:t>of</w:t>
      </w:r>
      <w:r>
        <w:rPr>
          <w:spacing w:val="-4"/>
          <w:sz w:val="24"/>
        </w:rPr>
        <w:t> </w:t>
      </w:r>
      <w:r>
        <w:rPr>
          <w:sz w:val="24"/>
        </w:rPr>
        <w:t>CPI</w:t>
      </w:r>
      <w:r>
        <w:rPr>
          <w:spacing w:val="-7"/>
          <w:sz w:val="24"/>
        </w:rPr>
        <w:t> </w:t>
      </w:r>
      <w:r>
        <w:rPr>
          <w:sz w:val="24"/>
        </w:rPr>
        <w:t>Bias</w:t>
      </w:r>
      <w:r>
        <w:rPr>
          <w:spacing w:val="-3"/>
          <w:sz w:val="24"/>
        </w:rPr>
        <w:t> </w:t>
      </w:r>
      <w:r>
        <w:rPr>
          <w:sz w:val="24"/>
        </w:rPr>
        <w:t>Biased?”</w:t>
      </w:r>
      <w:r>
        <w:rPr>
          <w:spacing w:val="-4"/>
          <w:sz w:val="24"/>
        </w:rPr>
        <w:t> </w:t>
      </w:r>
      <w:r>
        <w:rPr>
          <w:sz w:val="24"/>
        </w:rPr>
        <w:t>(2009)</w:t>
      </w:r>
      <w:r>
        <w:rPr>
          <w:spacing w:val="-4"/>
          <w:sz w:val="24"/>
        </w:rPr>
        <w:t> </w:t>
      </w:r>
      <w:r>
        <w:rPr>
          <w:i/>
          <w:sz w:val="24"/>
        </w:rPr>
        <w:t>Historical</w:t>
      </w:r>
      <w:r>
        <w:rPr>
          <w:i/>
          <w:spacing w:val="-3"/>
          <w:sz w:val="24"/>
        </w:rPr>
        <w:t> </w:t>
      </w:r>
      <w:r>
        <w:rPr>
          <w:i/>
          <w:sz w:val="24"/>
        </w:rPr>
        <w:t>Methods</w:t>
      </w:r>
      <w:r>
        <w:rPr>
          <w:i/>
          <w:spacing w:val="-3"/>
          <w:sz w:val="24"/>
        </w:rPr>
        <w:t> </w:t>
      </w:r>
      <w:r>
        <w:rPr>
          <w:sz w:val="24"/>
        </w:rPr>
        <w:t>42</w:t>
      </w:r>
      <w:r>
        <w:rPr>
          <w:spacing w:val="-3"/>
          <w:sz w:val="24"/>
        </w:rPr>
        <w:t> </w:t>
      </w:r>
      <w:r>
        <w:rPr>
          <w:sz w:val="24"/>
        </w:rPr>
        <w:t>(3):</w:t>
      </w:r>
      <w:r>
        <w:rPr>
          <w:spacing w:val="-3"/>
          <w:sz w:val="24"/>
        </w:rPr>
        <w:t> </w:t>
      </w:r>
      <w:r>
        <w:rPr>
          <w:sz w:val="24"/>
        </w:rPr>
        <w:t>97- </w:t>
      </w:r>
      <w:r>
        <w:rPr>
          <w:spacing w:val="-4"/>
          <w:sz w:val="24"/>
        </w:rPr>
        <w:t>110.</w:t>
      </w:r>
    </w:p>
    <w:p>
      <w:pPr>
        <w:spacing w:before="0"/>
        <w:ind w:left="1439" w:right="0" w:hanging="660"/>
        <w:jc w:val="left"/>
        <w:rPr>
          <w:sz w:val="24"/>
        </w:rPr>
      </w:pPr>
      <w:r>
        <w:rPr>
          <w:sz w:val="24"/>
        </w:rPr>
        <w:t>“Nutrition</w:t>
      </w:r>
      <w:r>
        <w:rPr>
          <w:spacing w:val="-3"/>
          <w:sz w:val="24"/>
        </w:rPr>
        <w:t> </w:t>
      </w:r>
      <w:r>
        <w:rPr>
          <w:sz w:val="24"/>
        </w:rPr>
        <w:t>and</w:t>
      </w:r>
      <w:r>
        <w:rPr>
          <w:spacing w:val="-3"/>
          <w:sz w:val="24"/>
        </w:rPr>
        <w:t> </w:t>
      </w:r>
      <w:r>
        <w:rPr>
          <w:sz w:val="24"/>
        </w:rPr>
        <w:t>Well-Being</w:t>
      </w:r>
      <w:r>
        <w:rPr>
          <w:spacing w:val="-3"/>
          <w:sz w:val="24"/>
        </w:rPr>
        <w:t> </w:t>
      </w:r>
      <w:r>
        <w:rPr>
          <w:sz w:val="24"/>
        </w:rPr>
        <w:t>in</w:t>
      </w:r>
      <w:r>
        <w:rPr>
          <w:spacing w:val="-3"/>
          <w:sz w:val="24"/>
        </w:rPr>
        <w:t> </w:t>
      </w:r>
      <w:r>
        <w:rPr>
          <w:sz w:val="24"/>
        </w:rPr>
        <w:t>the</w:t>
      </w:r>
      <w:r>
        <w:rPr>
          <w:spacing w:val="-4"/>
          <w:sz w:val="24"/>
        </w:rPr>
        <w:t> </w:t>
      </w:r>
      <w:r>
        <w:rPr>
          <w:sz w:val="24"/>
        </w:rPr>
        <w:t>Late</w:t>
      </w:r>
      <w:r>
        <w:rPr>
          <w:spacing w:val="-4"/>
          <w:sz w:val="24"/>
        </w:rPr>
        <w:t> </w:t>
      </w:r>
      <w:r>
        <w:rPr>
          <w:sz w:val="24"/>
        </w:rPr>
        <w:t>Nineteenth</w:t>
      </w:r>
      <w:r>
        <w:rPr>
          <w:spacing w:val="-3"/>
          <w:sz w:val="24"/>
        </w:rPr>
        <w:t> </w:t>
      </w:r>
      <w:r>
        <w:rPr>
          <w:sz w:val="24"/>
        </w:rPr>
        <w:t>Century”</w:t>
      </w:r>
      <w:r>
        <w:rPr>
          <w:spacing w:val="-4"/>
          <w:sz w:val="24"/>
        </w:rPr>
        <w:t> </w:t>
      </w:r>
      <w:r>
        <w:rPr>
          <w:sz w:val="24"/>
        </w:rPr>
        <w:t>(2006)</w:t>
      </w:r>
      <w:r>
        <w:rPr>
          <w:spacing w:val="-4"/>
          <w:sz w:val="24"/>
        </w:rPr>
        <w:t> </w:t>
      </w:r>
      <w:r>
        <w:rPr>
          <w:i/>
          <w:sz w:val="24"/>
        </w:rPr>
        <w:t>The</w:t>
      </w:r>
      <w:r>
        <w:rPr>
          <w:i/>
          <w:spacing w:val="-2"/>
          <w:sz w:val="24"/>
        </w:rPr>
        <w:t> </w:t>
      </w:r>
      <w:r>
        <w:rPr>
          <w:i/>
          <w:sz w:val="24"/>
        </w:rPr>
        <w:t>Journal</w:t>
      </w:r>
      <w:r>
        <w:rPr>
          <w:i/>
          <w:spacing w:val="-3"/>
          <w:sz w:val="24"/>
        </w:rPr>
        <w:t> </w:t>
      </w:r>
      <w:r>
        <w:rPr>
          <w:i/>
          <w:sz w:val="24"/>
        </w:rPr>
        <w:t>of Economic History </w:t>
      </w:r>
      <w:r>
        <w:rPr>
          <w:sz w:val="24"/>
        </w:rPr>
        <w:t>66 (2): 313-341.</w:t>
      </w:r>
    </w:p>
    <w:p>
      <w:pPr>
        <w:spacing w:before="0"/>
        <w:ind w:left="1439" w:right="146" w:hanging="720"/>
        <w:jc w:val="left"/>
        <w:rPr>
          <w:sz w:val="24"/>
        </w:rPr>
      </w:pPr>
      <w:r>
        <w:rPr>
          <w:sz w:val="24"/>
        </w:rPr>
        <w:t>“Food,</w:t>
      </w:r>
      <w:r>
        <w:rPr>
          <w:spacing w:val="-4"/>
          <w:sz w:val="24"/>
        </w:rPr>
        <w:t> </w:t>
      </w:r>
      <w:r>
        <w:rPr>
          <w:sz w:val="24"/>
        </w:rPr>
        <w:t>Nutrition,</w:t>
      </w:r>
      <w:r>
        <w:rPr>
          <w:spacing w:val="-4"/>
          <w:sz w:val="24"/>
        </w:rPr>
        <w:t> </w:t>
      </w:r>
      <w:r>
        <w:rPr>
          <w:sz w:val="24"/>
        </w:rPr>
        <w:t>and</w:t>
      </w:r>
      <w:r>
        <w:rPr>
          <w:spacing w:val="-4"/>
          <w:sz w:val="24"/>
        </w:rPr>
        <w:t> </w:t>
      </w:r>
      <w:r>
        <w:rPr>
          <w:sz w:val="24"/>
        </w:rPr>
        <w:t>Substitution</w:t>
      </w:r>
      <w:r>
        <w:rPr>
          <w:spacing w:val="-4"/>
          <w:sz w:val="24"/>
        </w:rPr>
        <w:t> </w:t>
      </w:r>
      <w:r>
        <w:rPr>
          <w:sz w:val="24"/>
        </w:rPr>
        <w:t>in</w:t>
      </w:r>
      <w:r>
        <w:rPr>
          <w:spacing w:val="-7"/>
          <w:sz w:val="24"/>
        </w:rPr>
        <w:t> </w:t>
      </w:r>
      <w:r>
        <w:rPr>
          <w:sz w:val="24"/>
        </w:rPr>
        <w:t>the</w:t>
      </w:r>
      <w:r>
        <w:rPr>
          <w:spacing w:val="-5"/>
          <w:sz w:val="24"/>
        </w:rPr>
        <w:t> </w:t>
      </w:r>
      <w:r>
        <w:rPr>
          <w:sz w:val="24"/>
        </w:rPr>
        <w:t>Late</w:t>
      </w:r>
      <w:r>
        <w:rPr>
          <w:spacing w:val="-5"/>
          <w:sz w:val="24"/>
        </w:rPr>
        <w:t> </w:t>
      </w:r>
      <w:r>
        <w:rPr>
          <w:sz w:val="24"/>
        </w:rPr>
        <w:t>Nineteenth</w:t>
      </w:r>
      <w:r>
        <w:rPr>
          <w:spacing w:val="-4"/>
          <w:sz w:val="24"/>
        </w:rPr>
        <w:t> </w:t>
      </w:r>
      <w:r>
        <w:rPr>
          <w:sz w:val="24"/>
        </w:rPr>
        <w:t>Century”</w:t>
      </w:r>
      <w:r>
        <w:rPr>
          <w:spacing w:val="-3"/>
          <w:sz w:val="24"/>
        </w:rPr>
        <w:t> </w:t>
      </w:r>
      <w:r>
        <w:rPr>
          <w:sz w:val="24"/>
        </w:rPr>
        <w:t>(2006)</w:t>
      </w:r>
      <w:r>
        <w:rPr>
          <w:spacing w:val="-3"/>
          <w:sz w:val="24"/>
        </w:rPr>
        <w:t> </w:t>
      </w:r>
      <w:r>
        <w:rPr>
          <w:i/>
          <w:sz w:val="24"/>
        </w:rPr>
        <w:t>Explorations in Economic History </w:t>
      </w:r>
      <w:r>
        <w:rPr>
          <w:sz w:val="24"/>
        </w:rPr>
        <w:t>43 (3): 527-545.</w:t>
      </w:r>
    </w:p>
    <w:p>
      <w:pPr>
        <w:pStyle w:val="BodyText"/>
        <w:ind w:left="719"/>
      </w:pPr>
      <w:r>
        <w:rPr/>
        <w:t>“Is</w:t>
      </w:r>
      <w:r>
        <w:rPr>
          <w:spacing w:val="-4"/>
        </w:rPr>
        <w:t> </w:t>
      </w:r>
      <w:r>
        <w:rPr/>
        <w:t>the</w:t>
      </w:r>
      <w:r>
        <w:rPr>
          <w:spacing w:val="-2"/>
        </w:rPr>
        <w:t> </w:t>
      </w:r>
      <w:r>
        <w:rPr/>
        <w:t>Calorie</w:t>
      </w:r>
      <w:r>
        <w:rPr>
          <w:spacing w:val="-2"/>
        </w:rPr>
        <w:t> </w:t>
      </w:r>
      <w:r>
        <w:rPr/>
        <w:t>Distribution</w:t>
      </w:r>
      <w:r>
        <w:rPr>
          <w:spacing w:val="-2"/>
        </w:rPr>
        <w:t> </w:t>
      </w:r>
      <w:r>
        <w:rPr/>
        <w:t>Log-Normal?</w:t>
      </w:r>
      <w:r>
        <w:rPr>
          <w:spacing w:val="57"/>
        </w:rPr>
        <w:t> </w:t>
      </w:r>
      <w:r>
        <w:rPr/>
        <w:t>Evidence</w:t>
      </w:r>
      <w:r>
        <w:rPr>
          <w:spacing w:val="-2"/>
        </w:rPr>
        <w:t> </w:t>
      </w:r>
      <w:r>
        <w:rPr/>
        <w:t>from</w:t>
      </w:r>
      <w:r>
        <w:rPr>
          <w:spacing w:val="-2"/>
        </w:rPr>
        <w:t> </w:t>
      </w:r>
      <w:r>
        <w:rPr/>
        <w:t>the Nineteenth</w:t>
      </w:r>
      <w:r>
        <w:rPr>
          <w:spacing w:val="-1"/>
        </w:rPr>
        <w:t> </w:t>
      </w:r>
      <w:r>
        <w:rPr/>
        <w:t>Century”</w:t>
      </w:r>
      <w:r>
        <w:rPr>
          <w:spacing w:val="-2"/>
        </w:rPr>
        <w:t> (2006)</w:t>
      </w:r>
    </w:p>
    <w:p>
      <w:pPr>
        <w:spacing w:before="0"/>
        <w:ind w:left="1439" w:right="0" w:firstLine="0"/>
        <w:jc w:val="left"/>
        <w:rPr>
          <w:sz w:val="24"/>
        </w:rPr>
      </w:pPr>
      <w:r>
        <w:rPr>
          <w:i/>
          <w:sz w:val="24"/>
        </w:rPr>
        <w:t>Historical</w:t>
      </w:r>
      <w:r>
        <w:rPr>
          <w:i/>
          <w:spacing w:val="-3"/>
          <w:sz w:val="24"/>
        </w:rPr>
        <w:t> </w:t>
      </w:r>
      <w:r>
        <w:rPr>
          <w:i/>
          <w:sz w:val="24"/>
        </w:rPr>
        <w:t>Methods</w:t>
      </w:r>
      <w:r>
        <w:rPr>
          <w:i/>
          <w:spacing w:val="-3"/>
          <w:sz w:val="24"/>
        </w:rPr>
        <w:t> </w:t>
      </w:r>
      <w:r>
        <w:rPr>
          <w:sz w:val="24"/>
        </w:rPr>
        <w:t>39</w:t>
      </w:r>
      <w:r>
        <w:rPr>
          <w:spacing w:val="-3"/>
          <w:sz w:val="24"/>
        </w:rPr>
        <w:t> </w:t>
      </w:r>
      <w:r>
        <w:rPr>
          <w:sz w:val="24"/>
        </w:rPr>
        <w:t>(3):</w:t>
      </w:r>
      <w:r>
        <w:rPr>
          <w:spacing w:val="-2"/>
          <w:sz w:val="24"/>
        </w:rPr>
        <w:t> </w:t>
      </w:r>
      <w:r>
        <w:rPr>
          <w:sz w:val="24"/>
        </w:rPr>
        <w:t>112-</w:t>
      </w:r>
      <w:r>
        <w:rPr>
          <w:spacing w:val="-4"/>
          <w:sz w:val="24"/>
        </w:rPr>
        <w:t>122.</w:t>
      </w:r>
    </w:p>
    <w:p>
      <w:pPr>
        <w:spacing w:before="0"/>
        <w:ind w:left="6040" w:right="0" w:firstLine="0"/>
        <w:jc w:val="left"/>
        <w:rPr>
          <w:i/>
          <w:sz w:val="24"/>
        </w:rPr>
      </w:pPr>
      <w:r>
        <w:rPr>
          <w:i/>
          <w:sz w:val="24"/>
        </w:rPr>
        <w:t>*Denotes</w:t>
      </w:r>
      <w:r>
        <w:rPr>
          <w:i/>
          <w:spacing w:val="-3"/>
          <w:sz w:val="24"/>
        </w:rPr>
        <w:t> </w:t>
      </w:r>
      <w:r>
        <w:rPr>
          <w:i/>
          <w:sz w:val="24"/>
        </w:rPr>
        <w:t>undergraduate</w:t>
      </w:r>
      <w:r>
        <w:rPr>
          <w:i/>
          <w:spacing w:val="-2"/>
          <w:sz w:val="24"/>
        </w:rPr>
        <w:t> </w:t>
      </w:r>
      <w:r>
        <w:rPr>
          <w:i/>
          <w:spacing w:val="-2"/>
          <w:sz w:val="24"/>
        </w:rPr>
        <w:t>coauthor</w:t>
      </w:r>
    </w:p>
    <w:p>
      <w:pPr>
        <w:pStyle w:val="BodyText"/>
        <w:ind w:left="0"/>
        <w:rPr>
          <w:i/>
        </w:rPr>
      </w:pPr>
    </w:p>
    <w:p>
      <w:pPr>
        <w:pStyle w:val="Heading1"/>
        <w:ind w:left="-1"/>
      </w:pPr>
      <w:r>
        <w:rPr/>
        <w:t>Working</w:t>
      </w:r>
      <w:r>
        <w:rPr>
          <w:spacing w:val="-2"/>
        </w:rPr>
        <w:t> Papers:</w:t>
      </w:r>
    </w:p>
    <w:p>
      <w:pPr>
        <w:spacing w:before="0"/>
        <w:ind w:left="1439" w:right="0" w:hanging="720"/>
        <w:jc w:val="left"/>
        <w:rPr>
          <w:sz w:val="24"/>
        </w:rPr>
      </w:pPr>
      <w:r>
        <w:rPr>
          <w:sz w:val="24"/>
        </w:rPr>
        <w:t>“Racial</w:t>
      </w:r>
      <w:r>
        <w:rPr>
          <w:spacing w:val="-4"/>
          <w:sz w:val="24"/>
        </w:rPr>
        <w:t> </w:t>
      </w:r>
      <w:r>
        <w:rPr>
          <w:sz w:val="24"/>
        </w:rPr>
        <w:t>Residential</w:t>
      </w:r>
      <w:r>
        <w:rPr>
          <w:spacing w:val="-4"/>
          <w:sz w:val="24"/>
        </w:rPr>
        <w:t> </w:t>
      </w:r>
      <w:r>
        <w:rPr>
          <w:sz w:val="24"/>
        </w:rPr>
        <w:t>Segregation</w:t>
      </w:r>
      <w:r>
        <w:rPr>
          <w:spacing w:val="-4"/>
          <w:sz w:val="24"/>
        </w:rPr>
        <w:t> </w:t>
      </w:r>
      <w:r>
        <w:rPr>
          <w:sz w:val="24"/>
        </w:rPr>
        <w:t>in</w:t>
      </w:r>
      <w:r>
        <w:rPr>
          <w:spacing w:val="-4"/>
          <w:sz w:val="24"/>
        </w:rPr>
        <w:t> </w:t>
      </w:r>
      <w:r>
        <w:rPr>
          <w:sz w:val="24"/>
        </w:rPr>
        <w:t>the</w:t>
      </w:r>
      <w:r>
        <w:rPr>
          <w:spacing w:val="-5"/>
          <w:sz w:val="24"/>
        </w:rPr>
        <w:t> </w:t>
      </w:r>
      <w:r>
        <w:rPr>
          <w:sz w:val="24"/>
        </w:rPr>
        <w:t>United</w:t>
      </w:r>
      <w:r>
        <w:rPr>
          <w:spacing w:val="-4"/>
          <w:sz w:val="24"/>
        </w:rPr>
        <w:t> </w:t>
      </w:r>
      <w:r>
        <w:rPr>
          <w:sz w:val="24"/>
        </w:rPr>
        <w:t>States”</w:t>
      </w:r>
      <w:r>
        <w:rPr>
          <w:spacing w:val="-5"/>
          <w:sz w:val="24"/>
        </w:rPr>
        <w:t> </w:t>
      </w:r>
      <w:r>
        <w:rPr>
          <w:sz w:val="24"/>
        </w:rPr>
        <w:t>(commissioned</w:t>
      </w:r>
      <w:r>
        <w:rPr>
          <w:spacing w:val="-4"/>
          <w:sz w:val="24"/>
        </w:rPr>
        <w:t> </w:t>
      </w:r>
      <w:r>
        <w:rPr>
          <w:sz w:val="24"/>
        </w:rPr>
        <w:t>by</w:t>
      </w:r>
      <w:r>
        <w:rPr>
          <w:spacing w:val="-4"/>
          <w:sz w:val="24"/>
        </w:rPr>
        <w:t> </w:t>
      </w:r>
      <w:r>
        <w:rPr>
          <w:i/>
          <w:sz w:val="24"/>
        </w:rPr>
        <w:t>Journal</w:t>
      </w:r>
      <w:r>
        <w:rPr>
          <w:i/>
          <w:spacing w:val="-4"/>
          <w:sz w:val="24"/>
        </w:rPr>
        <w:t> </w:t>
      </w:r>
      <w:r>
        <w:rPr>
          <w:i/>
          <w:sz w:val="24"/>
        </w:rPr>
        <w:t>of Economic Literature</w:t>
      </w:r>
      <w:r>
        <w:rPr>
          <w:sz w:val="24"/>
        </w:rPr>
        <w:t>) [with John M. Parman] (revise and resubmit)</w:t>
      </w:r>
    </w:p>
    <w:p>
      <w:pPr>
        <w:pStyle w:val="BodyText"/>
        <w:ind w:left="719" w:right="456"/>
      </w:pPr>
      <w:r>
        <w:rPr/>
        <w:t>“How Racial Integration Fails” [with Peter Temin] (revise and resubmit) “Homefront:</w:t>
      </w:r>
      <w:r>
        <w:rPr>
          <w:spacing w:val="-4"/>
        </w:rPr>
        <w:t> </w:t>
      </w:r>
      <w:r>
        <w:rPr/>
        <w:t>Black</w:t>
      </w:r>
      <w:r>
        <w:rPr>
          <w:spacing w:val="-4"/>
        </w:rPr>
        <w:t> </w:t>
      </w:r>
      <w:r>
        <w:rPr/>
        <w:t>Servicemembers</w:t>
      </w:r>
      <w:r>
        <w:rPr>
          <w:spacing w:val="-2"/>
        </w:rPr>
        <w:t> </w:t>
      </w:r>
      <w:r>
        <w:rPr/>
        <w:t>and</w:t>
      </w:r>
      <w:r>
        <w:rPr>
          <w:spacing w:val="-4"/>
        </w:rPr>
        <w:t> </w:t>
      </w:r>
      <w:r>
        <w:rPr/>
        <w:t>Black</w:t>
      </w:r>
      <w:r>
        <w:rPr>
          <w:spacing w:val="-4"/>
        </w:rPr>
        <w:t> </w:t>
      </w:r>
      <w:r>
        <w:rPr/>
        <w:t>Voters</w:t>
      </w:r>
      <w:r>
        <w:rPr>
          <w:spacing w:val="-4"/>
        </w:rPr>
        <w:t> </w:t>
      </w:r>
      <w:r>
        <w:rPr/>
        <w:t>in</w:t>
      </w:r>
      <w:r>
        <w:rPr>
          <w:spacing w:val="-4"/>
        </w:rPr>
        <w:t> </w:t>
      </w:r>
      <w:r>
        <w:rPr/>
        <w:t>the</w:t>
      </w:r>
      <w:r>
        <w:rPr>
          <w:spacing w:val="-5"/>
        </w:rPr>
        <w:t> </w:t>
      </w:r>
      <w:r>
        <w:rPr/>
        <w:t>Civil</w:t>
      </w:r>
      <w:r>
        <w:rPr>
          <w:spacing w:val="-4"/>
        </w:rPr>
        <w:t> </w:t>
      </w:r>
      <w:r>
        <w:rPr/>
        <w:t>Rights</w:t>
      </w:r>
      <w:r>
        <w:rPr>
          <w:spacing w:val="-6"/>
        </w:rPr>
        <w:t> </w:t>
      </w:r>
      <w:r>
        <w:rPr/>
        <w:t>Era”</w:t>
      </w:r>
      <w:r>
        <w:rPr>
          <w:spacing w:val="-5"/>
        </w:rPr>
        <w:t> </w:t>
      </w:r>
      <w:r>
        <w:rPr/>
        <w:t>[with</w:t>
      </w:r>
    </w:p>
    <w:p>
      <w:pPr>
        <w:pStyle w:val="BodyText"/>
      </w:pPr>
      <w:r>
        <w:rPr/>
        <w:t>Thomas</w:t>
      </w:r>
      <w:r>
        <w:rPr>
          <w:spacing w:val="-2"/>
        </w:rPr>
        <w:t> </w:t>
      </w:r>
      <w:r>
        <w:rPr/>
        <w:t>Koch</w:t>
      </w:r>
      <w:r>
        <w:rPr>
          <w:spacing w:val="-2"/>
        </w:rPr>
        <w:t> </w:t>
      </w:r>
      <w:r>
        <w:rPr/>
        <w:t>and</w:t>
      </w:r>
      <w:r>
        <w:rPr>
          <w:spacing w:val="-1"/>
        </w:rPr>
        <w:t> </w:t>
      </w:r>
      <w:r>
        <w:rPr/>
        <w:t>John Parman]</w:t>
      </w:r>
      <w:r>
        <w:rPr>
          <w:spacing w:val="-2"/>
        </w:rPr>
        <w:t> </w:t>
      </w:r>
      <w:r>
        <w:rPr/>
        <w:t>(revise</w:t>
      </w:r>
      <w:r>
        <w:rPr>
          <w:spacing w:val="-3"/>
        </w:rPr>
        <w:t> </w:t>
      </w:r>
      <w:r>
        <w:rPr/>
        <w:t>and</w:t>
      </w:r>
      <w:r>
        <w:rPr>
          <w:spacing w:val="1"/>
        </w:rPr>
        <w:t> </w:t>
      </w:r>
      <w:r>
        <w:rPr>
          <w:spacing w:val="-2"/>
        </w:rPr>
        <w:t>resubmit)</w:t>
      </w:r>
    </w:p>
    <w:p>
      <w:pPr>
        <w:pStyle w:val="BodyText"/>
        <w:ind w:hanging="720"/>
      </w:pPr>
      <w:r>
        <w:rPr/>
        <w:t>“One</w:t>
      </w:r>
      <w:r>
        <w:rPr>
          <w:spacing w:val="-5"/>
        </w:rPr>
        <w:t> </w:t>
      </w:r>
      <w:r>
        <w:rPr/>
        <w:t>Giant</w:t>
      </w:r>
      <w:r>
        <w:rPr>
          <w:spacing w:val="-4"/>
        </w:rPr>
        <w:t> </w:t>
      </w:r>
      <w:r>
        <w:rPr/>
        <w:t>Leap:</w:t>
      </w:r>
      <w:r>
        <w:rPr>
          <w:spacing w:val="-4"/>
        </w:rPr>
        <w:t> </w:t>
      </w:r>
      <w:r>
        <w:rPr/>
        <w:t>Emancipation</w:t>
      </w:r>
      <w:r>
        <w:rPr>
          <w:spacing w:val="-4"/>
        </w:rPr>
        <w:t> </w:t>
      </w:r>
      <w:r>
        <w:rPr/>
        <w:t>and</w:t>
      </w:r>
      <w:r>
        <w:rPr>
          <w:spacing w:val="-4"/>
        </w:rPr>
        <w:t> </w:t>
      </w:r>
      <w:r>
        <w:rPr/>
        <w:t>Aggregate</w:t>
      </w:r>
      <w:r>
        <w:rPr>
          <w:spacing w:val="-5"/>
        </w:rPr>
        <w:t> </w:t>
      </w:r>
      <w:r>
        <w:rPr/>
        <w:t>Economic</w:t>
      </w:r>
      <w:r>
        <w:rPr>
          <w:spacing w:val="-5"/>
        </w:rPr>
        <w:t> </w:t>
      </w:r>
      <w:r>
        <w:rPr/>
        <w:t>Gains”</w:t>
      </w:r>
      <w:r>
        <w:rPr>
          <w:spacing w:val="-5"/>
        </w:rPr>
        <w:t> </w:t>
      </w:r>
      <w:r>
        <w:rPr/>
        <w:t>[with</w:t>
      </w:r>
      <w:r>
        <w:rPr>
          <w:spacing w:val="-4"/>
        </w:rPr>
        <w:t> </w:t>
      </w:r>
      <w:r>
        <w:rPr/>
        <w:t>Richard Hornbeck] (under review)</w:t>
      </w:r>
    </w:p>
    <w:p>
      <w:pPr>
        <w:pStyle w:val="BodyText"/>
        <w:ind w:hanging="720"/>
      </w:pPr>
      <w:r>
        <w:rPr/>
        <w:t>“Competition and Discrimination in Public Accommodations: Evidence from the Green Books”</w:t>
      </w:r>
      <w:r>
        <w:rPr>
          <w:spacing w:val="-4"/>
        </w:rPr>
        <w:t> </w:t>
      </w:r>
      <w:r>
        <w:rPr/>
        <w:t>[with</w:t>
      </w:r>
      <w:r>
        <w:rPr>
          <w:spacing w:val="-3"/>
        </w:rPr>
        <w:t> </w:t>
      </w:r>
      <w:r>
        <w:rPr/>
        <w:t>Lisa</w:t>
      </w:r>
      <w:r>
        <w:rPr>
          <w:spacing w:val="-4"/>
        </w:rPr>
        <w:t> </w:t>
      </w:r>
      <w:r>
        <w:rPr/>
        <w:t>D.</w:t>
      </w:r>
      <w:r>
        <w:rPr>
          <w:spacing w:val="-3"/>
        </w:rPr>
        <w:t> </w:t>
      </w:r>
      <w:r>
        <w:rPr/>
        <w:t>Cook,</w:t>
      </w:r>
      <w:r>
        <w:rPr>
          <w:spacing w:val="-3"/>
        </w:rPr>
        <w:t> </w:t>
      </w:r>
      <w:r>
        <w:rPr/>
        <w:t>Maggie</w:t>
      </w:r>
      <w:r>
        <w:rPr>
          <w:spacing w:val="-4"/>
        </w:rPr>
        <w:t> </w:t>
      </w:r>
      <w:r>
        <w:rPr/>
        <w:t>E.C.</w:t>
      </w:r>
      <w:r>
        <w:rPr>
          <w:spacing w:val="-3"/>
        </w:rPr>
        <w:t> </w:t>
      </w:r>
      <w:r>
        <w:rPr/>
        <w:t>Jones,</w:t>
      </w:r>
      <w:r>
        <w:rPr>
          <w:spacing w:val="-3"/>
        </w:rPr>
        <w:t> </w:t>
      </w:r>
      <w:r>
        <w:rPr/>
        <w:t>and</w:t>
      </w:r>
      <w:r>
        <w:rPr>
          <w:spacing w:val="-3"/>
        </w:rPr>
        <w:t> </w:t>
      </w:r>
      <w:r>
        <w:rPr/>
        <w:t>David</w:t>
      </w:r>
      <w:r>
        <w:rPr>
          <w:spacing w:val="-3"/>
        </w:rPr>
        <w:t> </w:t>
      </w:r>
      <w:r>
        <w:rPr/>
        <w:t>Rose]</w:t>
      </w:r>
      <w:r>
        <w:rPr>
          <w:spacing w:val="-4"/>
        </w:rPr>
        <w:t> </w:t>
      </w:r>
      <w:r>
        <w:rPr/>
        <w:t>(under</w:t>
      </w:r>
      <w:r>
        <w:rPr>
          <w:spacing w:val="-4"/>
        </w:rPr>
        <w:t> </w:t>
      </w:r>
      <w:r>
        <w:rPr/>
        <w:t>revision)</w:t>
      </w:r>
    </w:p>
    <w:p>
      <w:pPr>
        <w:pStyle w:val="BodyText"/>
        <w:ind w:hanging="720"/>
      </w:pPr>
      <w:r>
        <w:rPr/>
        <w:t>“Her</w:t>
      </w:r>
      <w:r>
        <w:rPr>
          <w:spacing w:val="-5"/>
        </w:rPr>
        <w:t> </w:t>
      </w:r>
      <w:r>
        <w:rPr/>
        <w:t>Property</w:t>
      </w:r>
      <w:r>
        <w:rPr>
          <w:spacing w:val="-4"/>
        </w:rPr>
        <w:t> </w:t>
      </w:r>
      <w:r>
        <w:rPr/>
        <w:t>Transactions:</w:t>
      </w:r>
      <w:r>
        <w:rPr>
          <w:spacing w:val="-4"/>
        </w:rPr>
        <w:t> </w:t>
      </w:r>
      <w:r>
        <w:rPr/>
        <w:t>Quantifying</w:t>
      </w:r>
      <w:r>
        <w:rPr>
          <w:spacing w:val="-4"/>
        </w:rPr>
        <w:t> </w:t>
      </w:r>
      <w:r>
        <w:rPr/>
        <w:t>the</w:t>
      </w:r>
      <w:r>
        <w:rPr>
          <w:spacing w:val="-5"/>
        </w:rPr>
        <w:t> </w:t>
      </w:r>
      <w:r>
        <w:rPr/>
        <w:t>Involvement</w:t>
      </w:r>
      <w:r>
        <w:rPr>
          <w:spacing w:val="-4"/>
        </w:rPr>
        <w:t> </w:t>
      </w:r>
      <w:r>
        <w:rPr/>
        <w:t>of</w:t>
      </w:r>
      <w:r>
        <w:rPr>
          <w:spacing w:val="-5"/>
        </w:rPr>
        <w:t> </w:t>
      </w:r>
      <w:r>
        <w:rPr/>
        <w:t>White</w:t>
      </w:r>
      <w:r>
        <w:rPr>
          <w:spacing w:val="-5"/>
        </w:rPr>
        <w:t> </w:t>
      </w:r>
      <w:r>
        <w:rPr/>
        <w:t>Women</w:t>
      </w:r>
      <w:r>
        <w:rPr>
          <w:spacing w:val="-2"/>
        </w:rPr>
        <w:t> </w:t>
      </w:r>
      <w:r>
        <w:rPr/>
        <w:t>in</w:t>
      </w:r>
      <w:r>
        <w:rPr>
          <w:spacing w:val="-4"/>
        </w:rPr>
        <w:t> </w:t>
      </w:r>
      <w:r>
        <w:rPr/>
        <w:t>American Enslavement” [with Benton Wishart*]</w:t>
      </w:r>
    </w:p>
    <w:p>
      <w:pPr>
        <w:pStyle w:val="BodyText"/>
        <w:spacing w:before="1"/>
        <w:ind w:right="87" w:hanging="720"/>
        <w:rPr>
          <w:i/>
        </w:rPr>
      </w:pPr>
      <w:r>
        <w:rPr/>
        <w:t>“The</w:t>
      </w:r>
      <w:r>
        <w:rPr>
          <w:spacing w:val="-4"/>
        </w:rPr>
        <w:t> </w:t>
      </w:r>
      <w:r>
        <w:rPr/>
        <w:t>Green</w:t>
      </w:r>
      <w:r>
        <w:rPr>
          <w:spacing w:val="-3"/>
        </w:rPr>
        <w:t> </w:t>
      </w:r>
      <w:r>
        <w:rPr/>
        <w:t>Books</w:t>
      </w:r>
      <w:r>
        <w:rPr>
          <w:spacing w:val="-3"/>
        </w:rPr>
        <w:t> </w:t>
      </w:r>
      <w:r>
        <w:rPr/>
        <w:t>and</w:t>
      </w:r>
      <w:r>
        <w:rPr>
          <w:spacing w:val="-3"/>
        </w:rPr>
        <w:t> </w:t>
      </w:r>
      <w:r>
        <w:rPr/>
        <w:t>the</w:t>
      </w:r>
      <w:r>
        <w:rPr>
          <w:spacing w:val="-4"/>
        </w:rPr>
        <w:t> </w:t>
      </w:r>
      <w:r>
        <w:rPr/>
        <w:t>Geography</w:t>
      </w:r>
      <w:r>
        <w:rPr>
          <w:spacing w:val="-3"/>
        </w:rPr>
        <w:t> </w:t>
      </w:r>
      <w:r>
        <w:rPr/>
        <w:t>of</w:t>
      </w:r>
      <w:r>
        <w:rPr>
          <w:spacing w:val="-4"/>
        </w:rPr>
        <w:t> </w:t>
      </w:r>
      <w:r>
        <w:rPr/>
        <w:t>Segregation</w:t>
      </w:r>
      <w:r>
        <w:rPr>
          <w:spacing w:val="-3"/>
        </w:rPr>
        <w:t> </w:t>
      </w:r>
      <w:r>
        <w:rPr/>
        <w:t>in</w:t>
      </w:r>
      <w:r>
        <w:rPr>
          <w:spacing w:val="-3"/>
        </w:rPr>
        <w:t> </w:t>
      </w:r>
      <w:r>
        <w:rPr/>
        <w:t>Public</w:t>
      </w:r>
      <w:r>
        <w:rPr>
          <w:spacing w:val="-4"/>
        </w:rPr>
        <w:t> </w:t>
      </w:r>
      <w:r>
        <w:rPr/>
        <w:t>Accommodations”</w:t>
      </w:r>
      <w:r>
        <w:rPr>
          <w:spacing w:val="-4"/>
        </w:rPr>
        <w:t> </w:t>
      </w:r>
      <w:r>
        <w:rPr/>
        <w:t>[with Lisa D. Cook, Maggie E.C. Jones, and David Rose] </w:t>
      </w:r>
      <w:r>
        <w:rPr>
          <w:i/>
        </w:rPr>
        <w:t>NBER Working Paper </w:t>
      </w:r>
      <w:r>
        <w:rPr>
          <w:i/>
          <w:spacing w:val="-2"/>
        </w:rPr>
        <w:t>#26819</w:t>
      </w:r>
    </w:p>
    <w:p>
      <w:pPr>
        <w:pStyle w:val="BodyText"/>
        <w:ind w:left="719"/>
      </w:pPr>
      <w:r>
        <w:rPr/>
        <w:t>“Do Gender Neutral Custody Laws Increase Divorce Rates?” [with Yang Chen] “Educational</w:t>
      </w:r>
      <w:r>
        <w:rPr>
          <w:spacing w:val="-3"/>
        </w:rPr>
        <w:t> </w:t>
      </w:r>
      <w:r>
        <w:rPr/>
        <w:t>Inequality</w:t>
      </w:r>
      <w:r>
        <w:rPr>
          <w:spacing w:val="-5"/>
        </w:rPr>
        <w:t> </w:t>
      </w:r>
      <w:r>
        <w:rPr/>
        <w:t>and</w:t>
      </w:r>
      <w:r>
        <w:rPr>
          <w:spacing w:val="-5"/>
        </w:rPr>
        <w:t> </w:t>
      </w:r>
      <w:r>
        <w:rPr/>
        <w:t>Economic</w:t>
      </w:r>
      <w:r>
        <w:rPr>
          <w:spacing w:val="-6"/>
        </w:rPr>
        <w:t> </w:t>
      </w:r>
      <w:r>
        <w:rPr/>
        <w:t>Mobility</w:t>
      </w:r>
      <w:r>
        <w:rPr>
          <w:spacing w:val="-5"/>
        </w:rPr>
        <w:t> </w:t>
      </w:r>
      <w:r>
        <w:rPr/>
        <w:t>Across</w:t>
      </w:r>
      <w:r>
        <w:rPr>
          <w:spacing w:val="-5"/>
        </w:rPr>
        <w:t> </w:t>
      </w:r>
      <w:r>
        <w:rPr/>
        <w:t>Generations”</w:t>
      </w:r>
      <w:r>
        <w:rPr>
          <w:spacing w:val="-6"/>
        </w:rPr>
        <w:t> </w:t>
      </w:r>
      <w:r>
        <w:rPr/>
        <w:t>[with</w:t>
      </w:r>
      <w:r>
        <w:rPr>
          <w:spacing w:val="-5"/>
        </w:rPr>
        <w:t> </w:t>
      </w:r>
      <w:r>
        <w:rPr/>
        <w:t>Bradley</w:t>
      </w:r>
      <w:r>
        <w:rPr>
          <w:spacing w:val="-5"/>
        </w:rPr>
        <w:t> </w:t>
      </w:r>
      <w:r>
        <w:rPr/>
        <w:t>L.</w:t>
      </w:r>
    </w:p>
    <w:p>
      <w:pPr>
        <w:pStyle w:val="BodyText"/>
      </w:pPr>
      <w:r>
        <w:rPr/>
        <w:t>Hardy</w:t>
      </w:r>
      <w:r>
        <w:rPr>
          <w:spacing w:val="-2"/>
        </w:rPr>
        <w:t> </w:t>
      </w:r>
      <w:r>
        <w:rPr/>
        <w:t>and</w:t>
      </w:r>
      <w:r>
        <w:rPr>
          <w:spacing w:val="-2"/>
        </w:rPr>
        <w:t> </w:t>
      </w:r>
      <w:r>
        <w:rPr/>
        <w:t>Marcus</w:t>
      </w:r>
      <w:r>
        <w:rPr>
          <w:spacing w:val="-1"/>
        </w:rPr>
        <w:t> </w:t>
      </w:r>
      <w:r>
        <w:rPr>
          <w:spacing w:val="-2"/>
        </w:rPr>
        <w:t>Casey]</w:t>
      </w:r>
    </w:p>
    <w:p>
      <w:pPr>
        <w:pStyle w:val="BodyText"/>
        <w:ind w:right="616" w:hanging="720"/>
      </w:pPr>
      <w:r>
        <w:rPr/>
        <w:t>“Empirical</w:t>
      </w:r>
      <w:r>
        <w:rPr>
          <w:spacing w:val="-4"/>
        </w:rPr>
        <w:t> </w:t>
      </w:r>
      <w:r>
        <w:rPr/>
        <w:t>Analysis</w:t>
      </w:r>
      <w:r>
        <w:rPr>
          <w:spacing w:val="-4"/>
        </w:rPr>
        <w:t> </w:t>
      </w:r>
      <w:r>
        <w:rPr/>
        <w:t>of</w:t>
      </w:r>
      <w:r>
        <w:rPr>
          <w:spacing w:val="-4"/>
        </w:rPr>
        <w:t> </w:t>
      </w:r>
      <w:r>
        <w:rPr/>
        <w:t>the</w:t>
      </w:r>
      <w:r>
        <w:rPr>
          <w:spacing w:val="-4"/>
        </w:rPr>
        <w:t> </w:t>
      </w:r>
      <w:r>
        <w:rPr/>
        <w:t>Transfer</w:t>
      </w:r>
      <w:r>
        <w:rPr>
          <w:spacing w:val="-4"/>
        </w:rPr>
        <w:t> </w:t>
      </w:r>
      <w:r>
        <w:rPr/>
        <w:t>and</w:t>
      </w:r>
      <w:r>
        <w:rPr>
          <w:spacing w:val="-2"/>
        </w:rPr>
        <w:t> </w:t>
      </w:r>
      <w:r>
        <w:rPr/>
        <w:t>Exit</w:t>
      </w:r>
      <w:r>
        <w:rPr>
          <w:spacing w:val="-4"/>
        </w:rPr>
        <w:t> </w:t>
      </w:r>
      <w:r>
        <w:rPr/>
        <w:t>Decisions</w:t>
      </w:r>
      <w:r>
        <w:rPr>
          <w:spacing w:val="-4"/>
        </w:rPr>
        <w:t> </w:t>
      </w:r>
      <w:r>
        <w:rPr/>
        <w:t>in</w:t>
      </w:r>
      <w:r>
        <w:rPr>
          <w:spacing w:val="-4"/>
        </w:rPr>
        <w:t> </w:t>
      </w:r>
      <w:r>
        <w:rPr/>
        <w:t>College</w:t>
      </w:r>
      <w:r>
        <w:rPr>
          <w:spacing w:val="-4"/>
        </w:rPr>
        <w:t> </w:t>
      </w:r>
      <w:r>
        <w:rPr/>
        <w:t>Football”</w:t>
      </w:r>
      <w:r>
        <w:rPr>
          <w:spacing w:val="-4"/>
        </w:rPr>
        <w:t> </w:t>
      </w:r>
      <w:r>
        <w:rPr/>
        <w:t>[with Zachary A. Kraehling* and Matthew R. Pekarek*]</w:t>
      </w:r>
    </w:p>
    <w:p>
      <w:pPr>
        <w:pStyle w:val="BodyText"/>
        <w:ind w:left="719"/>
      </w:pPr>
      <w:r>
        <w:rPr/>
        <w:t>“Movable</w:t>
      </w:r>
      <w:r>
        <w:rPr>
          <w:spacing w:val="-3"/>
        </w:rPr>
        <w:t> </w:t>
      </w:r>
      <w:r>
        <w:rPr/>
        <w:t>Feasts:</w:t>
      </w:r>
      <w:r>
        <w:rPr>
          <w:spacing w:val="-2"/>
        </w:rPr>
        <w:t> </w:t>
      </w:r>
      <w:r>
        <w:rPr/>
        <w:t>A</w:t>
      </w:r>
      <w:r>
        <w:rPr>
          <w:spacing w:val="-2"/>
        </w:rPr>
        <w:t> </w:t>
      </w:r>
      <w:r>
        <w:rPr/>
        <w:t>New</w:t>
      </w:r>
      <w:r>
        <w:rPr>
          <w:spacing w:val="-1"/>
        </w:rPr>
        <w:t> </w:t>
      </w:r>
      <w:r>
        <w:rPr/>
        <w:t>Approach</w:t>
      </w:r>
      <w:r>
        <w:rPr>
          <w:spacing w:val="-2"/>
        </w:rPr>
        <w:t> </w:t>
      </w:r>
      <w:r>
        <w:rPr/>
        <w:t>to</w:t>
      </w:r>
      <w:r>
        <w:rPr>
          <w:spacing w:val="-1"/>
        </w:rPr>
        <w:t> </w:t>
      </w:r>
      <w:r>
        <w:rPr/>
        <w:t>Endogenizing</w:t>
      </w:r>
      <w:r>
        <w:rPr>
          <w:spacing w:val="-2"/>
        </w:rPr>
        <w:t> </w:t>
      </w:r>
      <w:r>
        <w:rPr/>
        <w:t>Tastes”</w:t>
      </w:r>
      <w:r>
        <w:rPr>
          <w:spacing w:val="-2"/>
        </w:rPr>
        <w:t> </w:t>
      </w:r>
      <w:r>
        <w:rPr/>
        <w:t>[with</w:t>
      </w:r>
      <w:r>
        <w:rPr>
          <w:spacing w:val="-2"/>
        </w:rPr>
        <w:t> </w:t>
      </w:r>
      <w:r>
        <w:rPr/>
        <w:t>Paul</w:t>
      </w:r>
      <w:r>
        <w:rPr>
          <w:spacing w:val="-1"/>
        </w:rPr>
        <w:t> </w:t>
      </w:r>
      <w:r>
        <w:rPr>
          <w:spacing w:val="-2"/>
        </w:rPr>
        <w:t>Rhode]</w:t>
      </w:r>
    </w:p>
    <w:p>
      <w:pPr>
        <w:pStyle w:val="BodyText"/>
        <w:ind w:left="0"/>
      </w:pPr>
    </w:p>
    <w:p>
      <w:pPr>
        <w:pStyle w:val="Heading1"/>
      </w:pPr>
      <w:r>
        <w:rPr/>
        <w:t>Book</w:t>
      </w:r>
      <w:r>
        <w:rPr>
          <w:spacing w:val="-2"/>
        </w:rPr>
        <w:t> </w:t>
      </w:r>
      <w:r>
        <w:rPr/>
        <w:t>Chapters</w:t>
      </w:r>
      <w:r>
        <w:rPr>
          <w:spacing w:val="-1"/>
        </w:rPr>
        <w:t> </w:t>
      </w:r>
      <w:r>
        <w:rPr/>
        <w:t>and</w:t>
      </w:r>
      <w:r>
        <w:rPr>
          <w:spacing w:val="-2"/>
        </w:rPr>
        <w:t> </w:t>
      </w:r>
      <w:r>
        <w:rPr/>
        <w:t>Technical</w:t>
      </w:r>
      <w:r>
        <w:rPr>
          <w:spacing w:val="-1"/>
        </w:rPr>
        <w:t> </w:t>
      </w:r>
      <w:r>
        <w:rPr>
          <w:spacing w:val="-2"/>
        </w:rPr>
        <w:t>Reports:</w:t>
      </w:r>
    </w:p>
    <w:p>
      <w:pPr>
        <w:pStyle w:val="BodyText"/>
        <w:ind w:hanging="720"/>
      </w:pPr>
      <w:r>
        <w:rPr/>
        <w:t>“Persistent</w:t>
      </w:r>
      <w:r>
        <w:rPr>
          <w:spacing w:val="-3"/>
        </w:rPr>
        <w:t> </w:t>
      </w:r>
      <w:r>
        <w:rPr/>
        <w:t>Racial</w:t>
      </w:r>
      <w:r>
        <w:rPr>
          <w:spacing w:val="-2"/>
        </w:rPr>
        <w:t> </w:t>
      </w:r>
      <w:r>
        <w:rPr/>
        <w:t>Inequality</w:t>
      </w:r>
      <w:r>
        <w:rPr>
          <w:spacing w:val="-3"/>
        </w:rPr>
        <w:t> </w:t>
      </w:r>
      <w:r>
        <w:rPr/>
        <w:t>in</w:t>
      </w:r>
      <w:r>
        <w:rPr>
          <w:spacing w:val="-3"/>
        </w:rPr>
        <w:t> </w:t>
      </w:r>
      <w:r>
        <w:rPr/>
        <w:t>the</w:t>
      </w:r>
      <w:r>
        <w:rPr>
          <w:spacing w:val="-4"/>
        </w:rPr>
        <w:t> </w:t>
      </w:r>
      <w:r>
        <w:rPr/>
        <w:t>United</w:t>
      </w:r>
      <w:r>
        <w:rPr>
          <w:spacing w:val="-3"/>
        </w:rPr>
        <w:t> </w:t>
      </w:r>
      <w:r>
        <w:rPr/>
        <w:t>States”</w:t>
      </w:r>
      <w:r>
        <w:rPr>
          <w:spacing w:val="-4"/>
        </w:rPr>
        <w:t> </w:t>
      </w:r>
      <w:r>
        <w:rPr/>
        <w:t>[with</w:t>
      </w:r>
      <w:r>
        <w:rPr>
          <w:spacing w:val="-3"/>
        </w:rPr>
        <w:t> </w:t>
      </w:r>
      <w:r>
        <w:rPr/>
        <w:t>Eric</w:t>
      </w:r>
      <w:r>
        <w:rPr>
          <w:spacing w:val="-4"/>
        </w:rPr>
        <w:t> </w:t>
      </w:r>
      <w:r>
        <w:rPr/>
        <w:t>Bottorff</w:t>
      </w:r>
      <w:r>
        <w:rPr>
          <w:spacing w:val="-4"/>
        </w:rPr>
        <w:t> </w:t>
      </w:r>
      <w:r>
        <w:rPr/>
        <w:t>and</w:t>
      </w:r>
      <w:r>
        <w:rPr>
          <w:spacing w:val="-3"/>
        </w:rPr>
        <w:t> </w:t>
      </w:r>
      <w:r>
        <w:rPr/>
        <w:t>Suresh</w:t>
      </w:r>
      <w:r>
        <w:rPr>
          <w:spacing w:val="-3"/>
        </w:rPr>
        <w:t> </w:t>
      </w:r>
      <w:r>
        <w:rPr/>
        <w:t>Naidu] for </w:t>
      </w:r>
      <w:r>
        <w:rPr>
          <w:i/>
        </w:rPr>
        <w:t>CORE Insights </w:t>
      </w:r>
      <w:r>
        <w:rPr/>
        <w:t>December 2022.</w:t>
      </w:r>
    </w:p>
    <w:p>
      <w:pPr>
        <w:spacing w:before="0"/>
        <w:ind w:left="720" w:right="0" w:firstLine="0"/>
        <w:jc w:val="left"/>
        <w:rPr>
          <w:sz w:val="24"/>
        </w:rPr>
      </w:pPr>
      <w:r>
        <w:rPr>
          <w:i/>
          <w:sz w:val="24"/>
        </w:rPr>
        <w:t>Income</w:t>
      </w:r>
      <w:r>
        <w:rPr>
          <w:i/>
          <w:spacing w:val="-3"/>
          <w:sz w:val="24"/>
        </w:rPr>
        <w:t> </w:t>
      </w:r>
      <w:r>
        <w:rPr>
          <w:i/>
          <w:sz w:val="24"/>
        </w:rPr>
        <w:t>Supplements</w:t>
      </w:r>
      <w:r>
        <w:rPr>
          <w:i/>
          <w:spacing w:val="-1"/>
          <w:sz w:val="24"/>
        </w:rPr>
        <w:t> </w:t>
      </w:r>
      <w:r>
        <w:rPr>
          <w:i/>
          <w:sz w:val="24"/>
        </w:rPr>
        <w:t>versus</w:t>
      </w:r>
      <w:r>
        <w:rPr>
          <w:i/>
          <w:spacing w:val="-2"/>
          <w:sz w:val="24"/>
        </w:rPr>
        <w:t> </w:t>
      </w:r>
      <w:r>
        <w:rPr>
          <w:i/>
          <w:sz w:val="24"/>
        </w:rPr>
        <w:t>Building</w:t>
      </w:r>
      <w:r>
        <w:rPr>
          <w:i/>
          <w:spacing w:val="-1"/>
          <w:sz w:val="24"/>
        </w:rPr>
        <w:t> </w:t>
      </w:r>
      <w:r>
        <w:rPr>
          <w:i/>
          <w:sz w:val="24"/>
        </w:rPr>
        <w:t>Assets</w:t>
      </w:r>
      <w:r>
        <w:rPr>
          <w:i/>
          <w:spacing w:val="-1"/>
          <w:sz w:val="24"/>
        </w:rPr>
        <w:t> </w:t>
      </w:r>
      <w:r>
        <w:rPr>
          <w:i/>
          <w:sz w:val="24"/>
        </w:rPr>
        <w:t>and</w:t>
      </w:r>
      <w:r>
        <w:rPr>
          <w:i/>
          <w:spacing w:val="-2"/>
          <w:sz w:val="24"/>
        </w:rPr>
        <w:t> </w:t>
      </w:r>
      <w:r>
        <w:rPr>
          <w:i/>
          <w:sz w:val="24"/>
        </w:rPr>
        <w:t>the</w:t>
      </w:r>
      <w:r>
        <w:rPr>
          <w:i/>
          <w:spacing w:val="-2"/>
          <w:sz w:val="24"/>
        </w:rPr>
        <w:t> </w:t>
      </w:r>
      <w:r>
        <w:rPr>
          <w:i/>
          <w:sz w:val="24"/>
        </w:rPr>
        <w:t>Racial</w:t>
      </w:r>
      <w:r>
        <w:rPr>
          <w:i/>
          <w:spacing w:val="-1"/>
          <w:sz w:val="24"/>
        </w:rPr>
        <w:t> </w:t>
      </w:r>
      <w:r>
        <w:rPr>
          <w:i/>
          <w:sz w:val="24"/>
        </w:rPr>
        <w:t>Wealth</w:t>
      </w:r>
      <w:r>
        <w:rPr>
          <w:i/>
          <w:spacing w:val="-2"/>
          <w:sz w:val="24"/>
        </w:rPr>
        <w:t> </w:t>
      </w:r>
      <w:r>
        <w:rPr>
          <w:i/>
          <w:sz w:val="24"/>
        </w:rPr>
        <w:t>Gap</w:t>
      </w:r>
      <w:r>
        <w:rPr>
          <w:sz w:val="24"/>
        </w:rPr>
        <w:t>.</w:t>
      </w:r>
      <w:r>
        <w:rPr>
          <w:spacing w:val="-1"/>
          <w:sz w:val="24"/>
        </w:rPr>
        <w:t> </w:t>
      </w:r>
      <w:r>
        <w:rPr>
          <w:sz w:val="24"/>
        </w:rPr>
        <w:t>June</w:t>
      </w:r>
      <w:r>
        <w:rPr>
          <w:spacing w:val="-2"/>
          <w:sz w:val="24"/>
        </w:rPr>
        <w:t> 2022.</w:t>
      </w:r>
    </w:p>
    <w:p>
      <w:pPr>
        <w:pStyle w:val="BodyText"/>
        <w:ind w:left="1440"/>
      </w:pPr>
      <w:r>
        <w:rPr/>
        <w:t>Samuel DuBois Cook Center on Social Equity at Duke University, Ford Foundation</w:t>
      </w:r>
      <w:r>
        <w:rPr>
          <w:spacing w:val="-5"/>
        </w:rPr>
        <w:t> </w:t>
      </w:r>
      <w:r>
        <w:rPr/>
        <w:t>(Durham,</w:t>
      </w:r>
      <w:r>
        <w:rPr>
          <w:spacing w:val="-5"/>
        </w:rPr>
        <w:t> </w:t>
      </w:r>
      <w:r>
        <w:rPr/>
        <w:t>NC).</w:t>
      </w:r>
      <w:r>
        <w:rPr>
          <w:spacing w:val="-5"/>
        </w:rPr>
        <w:t> </w:t>
      </w:r>
      <w:r>
        <w:rPr/>
        <w:t>[with</w:t>
      </w:r>
      <w:r>
        <w:rPr>
          <w:spacing w:val="-5"/>
        </w:rPr>
        <w:t> </w:t>
      </w:r>
      <w:r>
        <w:rPr/>
        <w:t>Darity</w:t>
      </w:r>
      <w:r>
        <w:rPr>
          <w:spacing w:val="-5"/>
        </w:rPr>
        <w:t> </w:t>
      </w:r>
      <w:r>
        <w:rPr/>
        <w:t>Jr,</w:t>
      </w:r>
      <w:r>
        <w:rPr>
          <w:spacing w:val="-5"/>
        </w:rPr>
        <w:t> </w:t>
      </w:r>
      <w:r>
        <w:rPr/>
        <w:t>William</w:t>
      </w:r>
      <w:r>
        <w:rPr>
          <w:spacing w:val="-5"/>
        </w:rPr>
        <w:t> </w:t>
      </w:r>
      <w:r>
        <w:rPr/>
        <w:t>A.,</w:t>
      </w:r>
      <w:r>
        <w:rPr>
          <w:spacing w:val="-5"/>
        </w:rPr>
        <w:t> </w:t>
      </w:r>
      <w:r>
        <w:rPr/>
        <w:t>Mónica</w:t>
      </w:r>
      <w:r>
        <w:rPr>
          <w:spacing w:val="-6"/>
        </w:rPr>
        <w:t> </w:t>
      </w:r>
      <w:r>
        <w:rPr/>
        <w:t>García-Pérez, Raffi E. Garcia, William Gale, Nora Cahill, and Tori Cook.]</w:t>
      </w:r>
    </w:p>
    <w:p>
      <w:pPr>
        <w:pStyle w:val="BodyText"/>
        <w:spacing w:after="0"/>
        <w:sectPr>
          <w:pgSz w:w="12240" w:h="15840"/>
          <w:pgMar w:header="0" w:footer="787" w:top="1360" w:bottom="980" w:left="1440" w:right="1440"/>
        </w:sectPr>
      </w:pPr>
    </w:p>
    <w:p>
      <w:pPr>
        <w:spacing w:before="79"/>
        <w:ind w:left="1440" w:right="146" w:hanging="720"/>
        <w:jc w:val="left"/>
        <w:rPr>
          <w:sz w:val="24"/>
        </w:rPr>
      </w:pPr>
      <w:r>
        <w:rPr>
          <w:sz w:val="24"/>
        </w:rPr>
        <w:t>“Considerations for the Design of a Reparations Program” in </w:t>
      </w:r>
      <w:r>
        <w:rPr>
          <w:i/>
          <w:sz w:val="24"/>
        </w:rPr>
        <w:t>The Black Reparations Project:</w:t>
      </w:r>
      <w:r>
        <w:rPr>
          <w:i/>
          <w:spacing w:val="-5"/>
          <w:sz w:val="24"/>
        </w:rPr>
        <w:t> </w:t>
      </w:r>
      <w:r>
        <w:rPr>
          <w:i/>
          <w:sz w:val="24"/>
        </w:rPr>
        <w:t>A</w:t>
      </w:r>
      <w:r>
        <w:rPr>
          <w:i/>
          <w:spacing w:val="-5"/>
          <w:sz w:val="24"/>
        </w:rPr>
        <w:t> </w:t>
      </w:r>
      <w:r>
        <w:rPr>
          <w:i/>
          <w:sz w:val="24"/>
        </w:rPr>
        <w:t>Handbook</w:t>
      </w:r>
      <w:r>
        <w:rPr>
          <w:i/>
          <w:spacing w:val="-5"/>
          <w:sz w:val="24"/>
        </w:rPr>
        <w:t> </w:t>
      </w:r>
      <w:r>
        <w:rPr>
          <w:i/>
          <w:sz w:val="24"/>
        </w:rPr>
        <w:t>for</w:t>
      </w:r>
      <w:r>
        <w:rPr>
          <w:i/>
          <w:spacing w:val="-2"/>
          <w:sz w:val="24"/>
        </w:rPr>
        <w:t> </w:t>
      </w:r>
      <w:r>
        <w:rPr>
          <w:i/>
          <w:sz w:val="24"/>
        </w:rPr>
        <w:t>Racial</w:t>
      </w:r>
      <w:r>
        <w:rPr>
          <w:i/>
          <w:spacing w:val="-4"/>
          <w:sz w:val="24"/>
        </w:rPr>
        <w:t> </w:t>
      </w:r>
      <w:r>
        <w:rPr>
          <w:i/>
          <w:sz w:val="24"/>
        </w:rPr>
        <w:t>Justice</w:t>
      </w:r>
      <w:r>
        <w:rPr>
          <w:i/>
          <w:spacing w:val="-5"/>
          <w:sz w:val="24"/>
        </w:rPr>
        <w:t> </w:t>
      </w:r>
      <w:r>
        <w:rPr>
          <w:sz w:val="24"/>
        </w:rPr>
        <w:t>William</w:t>
      </w:r>
      <w:r>
        <w:rPr>
          <w:spacing w:val="-4"/>
          <w:sz w:val="24"/>
        </w:rPr>
        <w:t> </w:t>
      </w:r>
      <w:r>
        <w:rPr>
          <w:sz w:val="24"/>
        </w:rPr>
        <w:t>A.</w:t>
      </w:r>
      <w:r>
        <w:rPr>
          <w:spacing w:val="-4"/>
          <w:sz w:val="24"/>
        </w:rPr>
        <w:t> </w:t>
      </w:r>
      <w:r>
        <w:rPr>
          <w:sz w:val="24"/>
        </w:rPr>
        <w:t>Darity,</w:t>
      </w:r>
      <w:r>
        <w:rPr>
          <w:spacing w:val="-4"/>
          <w:sz w:val="24"/>
        </w:rPr>
        <w:t> </w:t>
      </w:r>
      <w:r>
        <w:rPr>
          <w:sz w:val="24"/>
        </w:rPr>
        <w:t>Jr.,</w:t>
      </w:r>
      <w:r>
        <w:rPr>
          <w:spacing w:val="-4"/>
          <w:sz w:val="24"/>
        </w:rPr>
        <w:t> </w:t>
      </w:r>
      <w:r>
        <w:rPr>
          <w:sz w:val="24"/>
        </w:rPr>
        <w:t>Kirsten</w:t>
      </w:r>
      <w:r>
        <w:rPr>
          <w:spacing w:val="-4"/>
          <w:sz w:val="24"/>
        </w:rPr>
        <w:t> </w:t>
      </w:r>
      <w:r>
        <w:rPr>
          <w:sz w:val="24"/>
        </w:rPr>
        <w:t>Mullen, and Lucas Hubbard, eds., University of California Press (2023), pp. 138-146.</w:t>
      </w:r>
    </w:p>
    <w:p>
      <w:pPr>
        <w:pStyle w:val="BodyText"/>
        <w:ind w:hanging="720"/>
      </w:pPr>
      <w:r>
        <w:rPr/>
        <w:t>“Wealth Implications of Slavery and Racial Discrimination for African American Descendants</w:t>
      </w:r>
      <w:r>
        <w:rPr>
          <w:spacing w:val="-3"/>
        </w:rPr>
        <w:t> </w:t>
      </w:r>
      <w:r>
        <w:rPr/>
        <w:t>of</w:t>
      </w:r>
      <w:r>
        <w:rPr>
          <w:spacing w:val="-4"/>
        </w:rPr>
        <w:t> </w:t>
      </w:r>
      <w:r>
        <w:rPr/>
        <w:t>the</w:t>
      </w:r>
      <w:r>
        <w:rPr>
          <w:spacing w:val="-4"/>
        </w:rPr>
        <w:t> </w:t>
      </w:r>
      <w:r>
        <w:rPr/>
        <w:t>Enslaved”</w:t>
      </w:r>
      <w:r>
        <w:rPr>
          <w:spacing w:val="-4"/>
        </w:rPr>
        <w:t> </w:t>
      </w:r>
      <w:r>
        <w:rPr/>
        <w:t>in</w:t>
      </w:r>
      <w:r>
        <w:rPr>
          <w:spacing w:val="-3"/>
        </w:rPr>
        <w:t> </w:t>
      </w:r>
      <w:r>
        <w:rPr>
          <w:i/>
        </w:rPr>
        <w:t>The</w:t>
      </w:r>
      <w:r>
        <w:rPr>
          <w:i/>
          <w:spacing w:val="-4"/>
        </w:rPr>
        <w:t> </w:t>
      </w:r>
      <w:r>
        <w:rPr>
          <w:i/>
        </w:rPr>
        <w:t>Black</w:t>
      </w:r>
      <w:r>
        <w:rPr>
          <w:i/>
          <w:spacing w:val="-4"/>
        </w:rPr>
        <w:t> </w:t>
      </w:r>
      <w:r>
        <w:rPr>
          <w:i/>
        </w:rPr>
        <w:t>Reparations</w:t>
      </w:r>
      <w:r>
        <w:rPr>
          <w:i/>
          <w:spacing w:val="-3"/>
        </w:rPr>
        <w:t> </w:t>
      </w:r>
      <w:r>
        <w:rPr>
          <w:i/>
        </w:rPr>
        <w:t>Project:</w:t>
      </w:r>
      <w:r>
        <w:rPr>
          <w:i/>
          <w:spacing w:val="-4"/>
        </w:rPr>
        <w:t> </w:t>
      </w:r>
      <w:r>
        <w:rPr>
          <w:i/>
        </w:rPr>
        <w:t>A</w:t>
      </w:r>
      <w:r>
        <w:rPr>
          <w:i/>
          <w:spacing w:val="-4"/>
        </w:rPr>
        <w:t> </w:t>
      </w:r>
      <w:r>
        <w:rPr>
          <w:i/>
        </w:rPr>
        <w:t>Handbook</w:t>
      </w:r>
      <w:r>
        <w:rPr>
          <w:i/>
          <w:spacing w:val="-4"/>
        </w:rPr>
        <w:t> </w:t>
      </w:r>
      <w:r>
        <w:rPr>
          <w:i/>
        </w:rPr>
        <w:t>for Racial Justice </w:t>
      </w:r>
      <w:r>
        <w:rPr/>
        <w:t>William A. Darity, Jr., Kirsten Mullen, and Lucas Hubbard, eds., University of California Press (2023) [with Wesley Bellamy, Thomas Craemer, William Darity, Brianna Harrison, and Trevor Smith], pp. 22-62.</w:t>
      </w:r>
    </w:p>
    <w:p>
      <w:pPr>
        <w:spacing w:before="0"/>
        <w:ind w:left="1439" w:right="0" w:hanging="720"/>
        <w:jc w:val="left"/>
        <w:rPr>
          <w:sz w:val="24"/>
        </w:rPr>
      </w:pPr>
      <w:r>
        <w:rPr>
          <w:sz w:val="24"/>
        </w:rPr>
        <w:t>“Family Allocation Strategy in the Late Nineteenth Century.” in </w:t>
      </w:r>
      <w:r>
        <w:rPr>
          <w:i/>
          <w:sz w:val="24"/>
        </w:rPr>
        <w:t>Standard of Living: Essays</w:t>
      </w:r>
      <w:r>
        <w:rPr>
          <w:i/>
          <w:spacing w:val="-4"/>
          <w:sz w:val="24"/>
        </w:rPr>
        <w:t> </w:t>
      </w:r>
      <w:r>
        <w:rPr>
          <w:i/>
          <w:sz w:val="24"/>
        </w:rPr>
        <w:t>on</w:t>
      </w:r>
      <w:r>
        <w:rPr>
          <w:i/>
          <w:spacing w:val="-4"/>
          <w:sz w:val="24"/>
        </w:rPr>
        <w:t> </w:t>
      </w:r>
      <w:r>
        <w:rPr>
          <w:i/>
          <w:sz w:val="24"/>
        </w:rPr>
        <w:t>Economics,</w:t>
      </w:r>
      <w:r>
        <w:rPr>
          <w:i/>
          <w:spacing w:val="-4"/>
          <w:sz w:val="24"/>
        </w:rPr>
        <w:t> </w:t>
      </w:r>
      <w:r>
        <w:rPr>
          <w:i/>
          <w:sz w:val="24"/>
        </w:rPr>
        <w:t>History,</w:t>
      </w:r>
      <w:r>
        <w:rPr>
          <w:i/>
          <w:spacing w:val="-4"/>
          <w:sz w:val="24"/>
        </w:rPr>
        <w:t> </w:t>
      </w:r>
      <w:r>
        <w:rPr>
          <w:i/>
          <w:sz w:val="24"/>
        </w:rPr>
        <w:t>and</w:t>
      </w:r>
      <w:r>
        <w:rPr>
          <w:i/>
          <w:spacing w:val="-4"/>
          <w:sz w:val="24"/>
        </w:rPr>
        <w:t> </w:t>
      </w:r>
      <w:r>
        <w:rPr>
          <w:i/>
          <w:sz w:val="24"/>
        </w:rPr>
        <w:t>Religion</w:t>
      </w:r>
      <w:r>
        <w:rPr>
          <w:i/>
          <w:spacing w:val="-4"/>
          <w:sz w:val="24"/>
        </w:rPr>
        <w:t> </w:t>
      </w:r>
      <w:r>
        <w:rPr>
          <w:i/>
          <w:sz w:val="24"/>
        </w:rPr>
        <w:t>in</w:t>
      </w:r>
      <w:r>
        <w:rPr>
          <w:i/>
          <w:spacing w:val="-4"/>
          <w:sz w:val="24"/>
        </w:rPr>
        <w:t> </w:t>
      </w:r>
      <w:r>
        <w:rPr>
          <w:i/>
          <w:sz w:val="24"/>
        </w:rPr>
        <w:t>Honor</w:t>
      </w:r>
      <w:r>
        <w:rPr>
          <w:i/>
          <w:spacing w:val="-4"/>
          <w:sz w:val="24"/>
        </w:rPr>
        <w:t> </w:t>
      </w:r>
      <w:r>
        <w:rPr>
          <w:i/>
          <w:sz w:val="24"/>
        </w:rPr>
        <w:t>of</w:t>
      </w:r>
      <w:r>
        <w:rPr>
          <w:i/>
          <w:spacing w:val="-4"/>
          <w:sz w:val="24"/>
        </w:rPr>
        <w:t> </w:t>
      </w:r>
      <w:r>
        <w:rPr>
          <w:i/>
          <w:sz w:val="24"/>
        </w:rPr>
        <w:t>John</w:t>
      </w:r>
      <w:r>
        <w:rPr>
          <w:i/>
          <w:spacing w:val="-4"/>
          <w:sz w:val="24"/>
        </w:rPr>
        <w:t> </w:t>
      </w:r>
      <w:r>
        <w:rPr>
          <w:i/>
          <w:sz w:val="24"/>
        </w:rPr>
        <w:t>E.</w:t>
      </w:r>
      <w:r>
        <w:rPr>
          <w:i/>
          <w:spacing w:val="-4"/>
          <w:sz w:val="24"/>
        </w:rPr>
        <w:t> </w:t>
      </w:r>
      <w:r>
        <w:rPr>
          <w:i/>
          <w:sz w:val="24"/>
        </w:rPr>
        <w:t>Murray</w:t>
      </w:r>
      <w:r>
        <w:rPr>
          <w:i/>
          <w:spacing w:val="-5"/>
          <w:sz w:val="24"/>
        </w:rPr>
        <w:t> </w:t>
      </w:r>
      <w:r>
        <w:rPr>
          <w:sz w:val="24"/>
        </w:rPr>
        <w:t>Patrick Gray, Joshua Hall, Ruth Wallis Herndon and Javier Silvestre, eds.</w:t>
      </w:r>
      <w:r>
        <w:rPr>
          <w:spacing w:val="40"/>
          <w:sz w:val="24"/>
        </w:rPr>
        <w:t> </w:t>
      </w:r>
      <w:r>
        <w:rPr>
          <w:sz w:val="24"/>
        </w:rPr>
        <w:t>Springer (2022), pp. 245-277.</w:t>
      </w:r>
    </w:p>
    <w:p>
      <w:pPr>
        <w:pStyle w:val="BodyText"/>
        <w:ind w:left="719"/>
      </w:pPr>
      <w:r>
        <w:rPr/>
        <w:t>“Racial</w:t>
      </w:r>
      <w:r>
        <w:rPr>
          <w:spacing w:val="-2"/>
        </w:rPr>
        <w:t> </w:t>
      </w:r>
      <w:r>
        <w:rPr/>
        <w:t>Economic</w:t>
      </w:r>
      <w:r>
        <w:rPr>
          <w:spacing w:val="-1"/>
        </w:rPr>
        <w:t> </w:t>
      </w:r>
      <w:r>
        <w:rPr/>
        <w:t>Inequality</w:t>
      </w:r>
      <w:r>
        <w:rPr>
          <w:spacing w:val="-1"/>
        </w:rPr>
        <w:t> </w:t>
      </w:r>
      <w:r>
        <w:rPr/>
        <w:t>Amid</w:t>
      </w:r>
      <w:r>
        <w:rPr>
          <w:spacing w:val="-2"/>
        </w:rPr>
        <w:t> </w:t>
      </w:r>
      <w:r>
        <w:rPr/>
        <w:t>the</w:t>
      </w:r>
      <w:r>
        <w:rPr>
          <w:spacing w:val="-2"/>
        </w:rPr>
        <w:t> </w:t>
      </w:r>
      <w:r>
        <w:rPr/>
        <w:t>COVID-19</w:t>
      </w:r>
      <w:r>
        <w:rPr>
          <w:spacing w:val="-2"/>
        </w:rPr>
        <w:t> </w:t>
      </w:r>
      <w:r>
        <w:rPr/>
        <w:t>Crisis”</w:t>
      </w:r>
      <w:r>
        <w:rPr>
          <w:spacing w:val="-2"/>
        </w:rPr>
        <w:t> </w:t>
      </w:r>
      <w:r>
        <w:rPr/>
        <w:t>[with</w:t>
      </w:r>
      <w:r>
        <w:rPr>
          <w:spacing w:val="-1"/>
        </w:rPr>
        <w:t> </w:t>
      </w:r>
      <w:r>
        <w:rPr/>
        <w:t>Bradley</w:t>
      </w:r>
      <w:r>
        <w:rPr>
          <w:spacing w:val="-2"/>
        </w:rPr>
        <w:t> </w:t>
      </w:r>
      <w:r>
        <w:rPr/>
        <w:t>L.</w:t>
      </w:r>
      <w:r>
        <w:rPr>
          <w:spacing w:val="-1"/>
        </w:rPr>
        <w:t> </w:t>
      </w:r>
      <w:r>
        <w:rPr>
          <w:spacing w:val="-2"/>
        </w:rPr>
        <w:t>Hardy]</w:t>
      </w:r>
    </w:p>
    <w:p>
      <w:pPr>
        <w:spacing w:before="0"/>
        <w:ind w:left="1439" w:right="0" w:firstLine="0"/>
        <w:jc w:val="left"/>
        <w:rPr>
          <w:sz w:val="24"/>
        </w:rPr>
      </w:pPr>
      <w:r>
        <w:rPr>
          <w:i/>
          <w:sz w:val="24"/>
        </w:rPr>
        <w:t>Hamilton</w:t>
      </w:r>
      <w:r>
        <w:rPr>
          <w:i/>
          <w:spacing w:val="-2"/>
          <w:sz w:val="24"/>
        </w:rPr>
        <w:t> </w:t>
      </w:r>
      <w:r>
        <w:rPr>
          <w:i/>
          <w:sz w:val="24"/>
        </w:rPr>
        <w:t>Project</w:t>
      </w:r>
      <w:r>
        <w:rPr>
          <w:i/>
          <w:spacing w:val="-2"/>
          <w:sz w:val="24"/>
        </w:rPr>
        <w:t> </w:t>
      </w:r>
      <w:r>
        <w:rPr>
          <w:i/>
          <w:sz w:val="24"/>
        </w:rPr>
        <w:t>Essay</w:t>
      </w:r>
      <w:r>
        <w:rPr>
          <w:i/>
          <w:spacing w:val="-3"/>
          <w:sz w:val="24"/>
        </w:rPr>
        <w:t> </w:t>
      </w:r>
      <w:r>
        <w:rPr>
          <w:i/>
          <w:sz w:val="24"/>
        </w:rPr>
        <w:t>2020-17</w:t>
      </w:r>
      <w:r>
        <w:rPr>
          <w:sz w:val="24"/>
        </w:rPr>
        <w:t>,</w:t>
      </w:r>
      <w:r>
        <w:rPr>
          <w:spacing w:val="-1"/>
          <w:sz w:val="24"/>
        </w:rPr>
        <w:t> </w:t>
      </w:r>
      <w:r>
        <w:rPr>
          <w:spacing w:val="-2"/>
          <w:sz w:val="24"/>
        </w:rPr>
        <w:t>2020.</w:t>
      </w:r>
    </w:p>
    <w:p>
      <w:pPr>
        <w:pStyle w:val="BodyText"/>
        <w:ind w:left="719"/>
      </w:pPr>
      <w:r>
        <w:rPr/>
        <w:t>“The</w:t>
      </w:r>
      <w:r>
        <w:rPr>
          <w:spacing w:val="-2"/>
        </w:rPr>
        <w:t> </w:t>
      </w:r>
      <w:r>
        <w:rPr/>
        <w:t>Failure</w:t>
      </w:r>
      <w:r>
        <w:rPr>
          <w:spacing w:val="-2"/>
        </w:rPr>
        <w:t> </w:t>
      </w:r>
      <w:r>
        <w:rPr/>
        <w:t>of Economics</w:t>
      </w:r>
      <w:r>
        <w:rPr>
          <w:spacing w:val="-1"/>
        </w:rPr>
        <w:t> </w:t>
      </w:r>
      <w:r>
        <w:rPr/>
        <w:t>and</w:t>
      </w:r>
      <w:r>
        <w:rPr>
          <w:spacing w:val="-2"/>
        </w:rPr>
        <w:t> </w:t>
      </w:r>
      <w:r>
        <w:rPr/>
        <w:t>the</w:t>
      </w:r>
      <w:r>
        <w:rPr>
          <w:spacing w:val="-1"/>
        </w:rPr>
        <w:t> </w:t>
      </w:r>
      <w:r>
        <w:rPr/>
        <w:t>Marginalization</w:t>
      </w:r>
      <w:r>
        <w:rPr>
          <w:spacing w:val="-1"/>
        </w:rPr>
        <w:t> </w:t>
      </w:r>
      <w:r>
        <w:rPr/>
        <w:t>of</w:t>
      </w:r>
      <w:r>
        <w:rPr>
          <w:spacing w:val="-2"/>
        </w:rPr>
        <w:t> </w:t>
      </w:r>
      <w:r>
        <w:rPr/>
        <w:t>Research</w:t>
      </w:r>
      <w:r>
        <w:rPr>
          <w:spacing w:val="-1"/>
        </w:rPr>
        <w:t> </w:t>
      </w:r>
      <w:r>
        <w:rPr/>
        <w:t>on</w:t>
      </w:r>
      <w:r>
        <w:rPr>
          <w:spacing w:val="-1"/>
        </w:rPr>
        <w:t> </w:t>
      </w:r>
      <w:r>
        <w:rPr/>
        <w:t>Race”</w:t>
      </w:r>
      <w:r>
        <w:rPr>
          <w:spacing w:val="-2"/>
        </w:rPr>
        <w:t> </w:t>
      </w:r>
      <w:r>
        <w:rPr/>
        <w:t>[with</w:t>
      </w:r>
      <w:r>
        <w:rPr>
          <w:spacing w:val="-1"/>
        </w:rPr>
        <w:t> </w:t>
      </w:r>
      <w:r>
        <w:rPr>
          <w:spacing w:val="-2"/>
        </w:rPr>
        <w:t>Samuel</w:t>
      </w:r>
    </w:p>
    <w:p>
      <w:pPr>
        <w:spacing w:before="0"/>
        <w:ind w:left="1439" w:right="146" w:firstLine="0"/>
        <w:jc w:val="left"/>
        <w:rPr>
          <w:sz w:val="24"/>
        </w:rPr>
      </w:pPr>
      <w:r>
        <w:rPr>
          <w:sz w:val="24"/>
        </w:rPr>
        <w:t>L.</w:t>
      </w:r>
      <w:r>
        <w:rPr>
          <w:spacing w:val="-4"/>
          <w:sz w:val="24"/>
        </w:rPr>
        <w:t> </w:t>
      </w:r>
      <w:r>
        <w:rPr>
          <w:sz w:val="24"/>
        </w:rPr>
        <w:t>Myers,</w:t>
      </w:r>
      <w:r>
        <w:rPr>
          <w:spacing w:val="-4"/>
          <w:sz w:val="24"/>
        </w:rPr>
        <w:t> </w:t>
      </w:r>
      <w:r>
        <w:rPr>
          <w:sz w:val="24"/>
        </w:rPr>
        <w:t>Jr.]</w:t>
      </w:r>
      <w:r>
        <w:rPr>
          <w:spacing w:val="-5"/>
          <w:sz w:val="24"/>
        </w:rPr>
        <w:t> </w:t>
      </w:r>
      <w:r>
        <w:rPr>
          <w:sz w:val="24"/>
        </w:rPr>
        <w:t>in</w:t>
      </w:r>
      <w:r>
        <w:rPr>
          <w:spacing w:val="-4"/>
          <w:sz w:val="24"/>
        </w:rPr>
        <w:t> </w:t>
      </w:r>
      <w:r>
        <w:rPr>
          <w:i/>
          <w:sz w:val="24"/>
        </w:rPr>
        <w:t>Publishing</w:t>
      </w:r>
      <w:r>
        <w:rPr>
          <w:i/>
          <w:spacing w:val="-4"/>
          <w:sz w:val="24"/>
        </w:rPr>
        <w:t> </w:t>
      </w:r>
      <w:r>
        <w:rPr>
          <w:i/>
          <w:sz w:val="24"/>
        </w:rPr>
        <w:t>and</w:t>
      </w:r>
      <w:r>
        <w:rPr>
          <w:i/>
          <w:spacing w:val="-4"/>
          <w:sz w:val="24"/>
        </w:rPr>
        <w:t> </w:t>
      </w:r>
      <w:r>
        <w:rPr>
          <w:i/>
          <w:sz w:val="24"/>
        </w:rPr>
        <w:t>Measuring</w:t>
      </w:r>
      <w:r>
        <w:rPr>
          <w:i/>
          <w:spacing w:val="-4"/>
          <w:sz w:val="24"/>
        </w:rPr>
        <w:t> </w:t>
      </w:r>
      <w:r>
        <w:rPr>
          <w:i/>
          <w:sz w:val="24"/>
        </w:rPr>
        <w:t>Success</w:t>
      </w:r>
      <w:r>
        <w:rPr>
          <w:i/>
          <w:spacing w:val="-4"/>
          <w:sz w:val="24"/>
        </w:rPr>
        <w:t> </w:t>
      </w:r>
      <w:r>
        <w:rPr>
          <w:i/>
          <w:sz w:val="24"/>
        </w:rPr>
        <w:t>in</w:t>
      </w:r>
      <w:r>
        <w:rPr>
          <w:i/>
          <w:spacing w:val="-4"/>
          <w:sz w:val="24"/>
        </w:rPr>
        <w:t> </w:t>
      </w:r>
      <w:r>
        <w:rPr>
          <w:i/>
          <w:sz w:val="24"/>
        </w:rPr>
        <w:t>Economics</w:t>
      </w:r>
      <w:r>
        <w:rPr>
          <w:i/>
          <w:spacing w:val="-4"/>
          <w:sz w:val="24"/>
        </w:rPr>
        <w:t> </w:t>
      </w:r>
      <w:r>
        <w:rPr>
          <w:sz w:val="24"/>
        </w:rPr>
        <w:t>Ugo</w:t>
      </w:r>
      <w:r>
        <w:rPr>
          <w:spacing w:val="-4"/>
          <w:sz w:val="24"/>
        </w:rPr>
        <w:t> </w:t>
      </w:r>
      <w:r>
        <w:rPr>
          <w:sz w:val="24"/>
        </w:rPr>
        <w:t>Panizza and Sebastian Galiani, eds., CEPR Press, 2020</w:t>
      </w:r>
    </w:p>
    <w:p>
      <w:pPr>
        <w:pStyle w:val="BodyText"/>
        <w:ind w:hanging="720"/>
      </w:pPr>
      <w:r>
        <w:rPr/>
        <w:t>“The</w:t>
      </w:r>
      <w:r>
        <w:rPr>
          <w:spacing w:val="-3"/>
        </w:rPr>
        <w:t> </w:t>
      </w:r>
      <w:r>
        <w:rPr/>
        <w:t>Economics</w:t>
      </w:r>
      <w:r>
        <w:rPr>
          <w:spacing w:val="-1"/>
        </w:rPr>
        <w:t> </w:t>
      </w:r>
      <w:r>
        <w:rPr/>
        <w:t>of</w:t>
      </w:r>
      <w:r>
        <w:rPr>
          <w:spacing w:val="-2"/>
        </w:rPr>
        <w:t> </w:t>
      </w:r>
      <w:r>
        <w:rPr/>
        <w:t>Male Sex</w:t>
      </w:r>
      <w:r>
        <w:rPr>
          <w:spacing w:val="-1"/>
        </w:rPr>
        <w:t> </w:t>
      </w:r>
      <w:r>
        <w:rPr/>
        <w:t>Work”</w:t>
      </w:r>
      <w:r>
        <w:rPr>
          <w:spacing w:val="-2"/>
        </w:rPr>
        <w:t> </w:t>
      </w:r>
      <w:r>
        <w:rPr/>
        <w:t>in</w:t>
      </w:r>
      <w:r>
        <w:rPr>
          <w:spacing w:val="-1"/>
        </w:rPr>
        <w:t> </w:t>
      </w:r>
      <w:r>
        <w:rPr/>
        <w:t>Scott</w:t>
      </w:r>
      <w:r>
        <w:rPr>
          <w:spacing w:val="-1"/>
        </w:rPr>
        <w:t> </w:t>
      </w:r>
      <w:r>
        <w:rPr/>
        <w:t>Cunningham</w:t>
      </w:r>
      <w:r>
        <w:rPr>
          <w:spacing w:val="-1"/>
        </w:rPr>
        <w:t> </w:t>
      </w:r>
      <w:r>
        <w:rPr/>
        <w:t>and</w:t>
      </w:r>
      <w:r>
        <w:rPr>
          <w:spacing w:val="-1"/>
        </w:rPr>
        <w:t> </w:t>
      </w:r>
      <w:r>
        <w:rPr/>
        <w:t>Manisha</w:t>
      </w:r>
      <w:r>
        <w:rPr>
          <w:spacing w:val="-2"/>
        </w:rPr>
        <w:t> </w:t>
      </w:r>
      <w:r>
        <w:rPr/>
        <w:t>Shah,</w:t>
      </w:r>
      <w:r>
        <w:rPr>
          <w:spacing w:val="-1"/>
        </w:rPr>
        <w:t> </w:t>
      </w:r>
      <w:r>
        <w:rPr>
          <w:spacing w:val="-4"/>
        </w:rPr>
        <w:t>eds.</w:t>
      </w:r>
    </w:p>
    <w:p>
      <w:pPr>
        <w:spacing w:before="0"/>
        <w:ind w:left="719" w:right="616" w:firstLine="720"/>
        <w:jc w:val="left"/>
        <w:rPr>
          <w:sz w:val="24"/>
        </w:rPr>
      </w:pPr>
      <w:r>
        <w:rPr>
          <w:i/>
          <w:sz w:val="24"/>
        </w:rPr>
        <w:t>Handbook</w:t>
      </w:r>
      <w:r>
        <w:rPr>
          <w:i/>
          <w:spacing w:val="-5"/>
          <w:sz w:val="24"/>
        </w:rPr>
        <w:t> </w:t>
      </w:r>
      <w:r>
        <w:rPr>
          <w:i/>
          <w:sz w:val="24"/>
        </w:rPr>
        <w:t>of</w:t>
      </w:r>
      <w:r>
        <w:rPr>
          <w:i/>
          <w:spacing w:val="-4"/>
          <w:sz w:val="24"/>
        </w:rPr>
        <w:t> </w:t>
      </w:r>
      <w:r>
        <w:rPr>
          <w:i/>
          <w:sz w:val="24"/>
        </w:rPr>
        <w:t>the</w:t>
      </w:r>
      <w:r>
        <w:rPr>
          <w:i/>
          <w:spacing w:val="-5"/>
          <w:sz w:val="24"/>
        </w:rPr>
        <w:t> </w:t>
      </w:r>
      <w:r>
        <w:rPr>
          <w:i/>
          <w:sz w:val="24"/>
        </w:rPr>
        <w:t>Economics</w:t>
      </w:r>
      <w:r>
        <w:rPr>
          <w:i/>
          <w:spacing w:val="-4"/>
          <w:sz w:val="24"/>
        </w:rPr>
        <w:t> </w:t>
      </w:r>
      <w:r>
        <w:rPr>
          <w:i/>
          <w:sz w:val="24"/>
        </w:rPr>
        <w:t>of</w:t>
      </w:r>
      <w:r>
        <w:rPr>
          <w:i/>
          <w:spacing w:val="-4"/>
          <w:sz w:val="24"/>
        </w:rPr>
        <w:t> </w:t>
      </w:r>
      <w:r>
        <w:rPr>
          <w:i/>
          <w:sz w:val="24"/>
        </w:rPr>
        <w:t>Prostitution</w:t>
      </w:r>
      <w:r>
        <w:rPr>
          <w:i/>
          <w:spacing w:val="-4"/>
          <w:sz w:val="24"/>
        </w:rPr>
        <w:t> </w:t>
      </w:r>
      <w:r>
        <w:rPr>
          <w:sz w:val="24"/>
        </w:rPr>
        <w:t>(2016)</w:t>
      </w:r>
      <w:r>
        <w:rPr>
          <w:spacing w:val="-8"/>
          <w:sz w:val="24"/>
        </w:rPr>
        <w:t> </w:t>
      </w:r>
      <w:r>
        <w:rPr>
          <w:sz w:val="24"/>
        </w:rPr>
        <w:t>Oxford</w:t>
      </w:r>
      <w:r>
        <w:rPr>
          <w:spacing w:val="-4"/>
          <w:sz w:val="24"/>
        </w:rPr>
        <w:t> </w:t>
      </w:r>
      <w:r>
        <w:rPr>
          <w:sz w:val="24"/>
        </w:rPr>
        <w:t>University</w:t>
      </w:r>
      <w:r>
        <w:rPr>
          <w:spacing w:val="-4"/>
          <w:sz w:val="24"/>
        </w:rPr>
        <w:t> </w:t>
      </w:r>
      <w:r>
        <w:rPr>
          <w:sz w:val="24"/>
        </w:rPr>
        <w:t>Press “The Dynamics of African American Health: Historical Evidence” [with John M.</w:t>
      </w:r>
    </w:p>
    <w:p>
      <w:pPr>
        <w:spacing w:before="0"/>
        <w:ind w:left="719" w:right="0" w:firstLine="720"/>
        <w:jc w:val="left"/>
        <w:rPr>
          <w:sz w:val="24"/>
        </w:rPr>
      </w:pPr>
      <w:r>
        <w:rPr>
          <w:sz w:val="24"/>
        </w:rPr>
        <w:t>Parman]</w:t>
      </w:r>
      <w:r>
        <w:rPr>
          <w:spacing w:val="-5"/>
          <w:sz w:val="24"/>
        </w:rPr>
        <w:t> </w:t>
      </w:r>
      <w:r>
        <w:rPr>
          <w:sz w:val="24"/>
        </w:rPr>
        <w:t>(2014)</w:t>
      </w:r>
      <w:r>
        <w:rPr>
          <w:spacing w:val="-3"/>
          <w:sz w:val="24"/>
        </w:rPr>
        <w:t> </w:t>
      </w:r>
      <w:r>
        <w:rPr>
          <w:i/>
          <w:sz w:val="24"/>
        </w:rPr>
        <w:t>Review</w:t>
      </w:r>
      <w:r>
        <w:rPr>
          <w:i/>
          <w:spacing w:val="-4"/>
          <w:sz w:val="24"/>
        </w:rPr>
        <w:t> </w:t>
      </w:r>
      <w:r>
        <w:rPr>
          <w:i/>
          <w:sz w:val="24"/>
        </w:rPr>
        <w:t>of</w:t>
      </w:r>
      <w:r>
        <w:rPr>
          <w:i/>
          <w:spacing w:val="-4"/>
          <w:sz w:val="24"/>
        </w:rPr>
        <w:t> </w:t>
      </w:r>
      <w:r>
        <w:rPr>
          <w:i/>
          <w:sz w:val="24"/>
        </w:rPr>
        <w:t>Black</w:t>
      </w:r>
      <w:r>
        <w:rPr>
          <w:i/>
          <w:spacing w:val="-5"/>
          <w:sz w:val="24"/>
        </w:rPr>
        <w:t> </w:t>
      </w:r>
      <w:r>
        <w:rPr>
          <w:i/>
          <w:sz w:val="24"/>
        </w:rPr>
        <w:t>Political</w:t>
      </w:r>
      <w:r>
        <w:rPr>
          <w:i/>
          <w:spacing w:val="-4"/>
          <w:sz w:val="24"/>
        </w:rPr>
        <w:t> </w:t>
      </w:r>
      <w:r>
        <w:rPr>
          <w:i/>
          <w:sz w:val="24"/>
        </w:rPr>
        <w:t>Economy</w:t>
      </w:r>
      <w:r>
        <w:rPr>
          <w:i/>
          <w:spacing w:val="-5"/>
          <w:sz w:val="24"/>
        </w:rPr>
        <w:t> </w:t>
      </w:r>
      <w:r>
        <w:rPr>
          <w:sz w:val="24"/>
        </w:rPr>
        <w:t>41</w:t>
      </w:r>
      <w:r>
        <w:rPr>
          <w:spacing w:val="-4"/>
          <w:sz w:val="24"/>
        </w:rPr>
        <w:t> </w:t>
      </w:r>
      <w:r>
        <w:rPr>
          <w:sz w:val="24"/>
        </w:rPr>
        <w:t>(3):</w:t>
      </w:r>
      <w:r>
        <w:rPr>
          <w:spacing w:val="-4"/>
          <w:sz w:val="24"/>
        </w:rPr>
        <w:t> </w:t>
      </w:r>
      <w:r>
        <w:rPr>
          <w:sz w:val="24"/>
        </w:rPr>
        <w:t>299-318</w:t>
      </w:r>
      <w:r>
        <w:rPr>
          <w:spacing w:val="-4"/>
          <w:sz w:val="24"/>
        </w:rPr>
        <w:t> </w:t>
      </w:r>
      <w:r>
        <w:rPr>
          <w:sz w:val="24"/>
        </w:rPr>
        <w:t>(refereed) “Personal Characteristics, Sexual Behaviors, and Male Sex Work: A Quantitative</w:t>
      </w:r>
    </w:p>
    <w:p>
      <w:pPr>
        <w:spacing w:before="0"/>
        <w:ind w:left="1439" w:right="0" w:firstLine="0"/>
        <w:jc w:val="left"/>
        <w:rPr>
          <w:i/>
          <w:sz w:val="24"/>
        </w:rPr>
      </w:pPr>
      <w:r>
        <w:rPr>
          <w:sz w:val="24"/>
        </w:rPr>
        <w:t>Approach”</w:t>
      </w:r>
      <w:r>
        <w:rPr>
          <w:spacing w:val="-4"/>
          <w:sz w:val="24"/>
        </w:rPr>
        <w:t> </w:t>
      </w:r>
      <w:r>
        <w:rPr>
          <w:sz w:val="24"/>
        </w:rPr>
        <w:t>in</w:t>
      </w:r>
      <w:r>
        <w:rPr>
          <w:spacing w:val="-1"/>
          <w:sz w:val="24"/>
        </w:rPr>
        <w:t> </w:t>
      </w:r>
      <w:r>
        <w:rPr>
          <w:sz w:val="24"/>
        </w:rPr>
        <w:t>Victor</w:t>
      </w:r>
      <w:r>
        <w:rPr>
          <w:spacing w:val="-2"/>
          <w:sz w:val="24"/>
        </w:rPr>
        <w:t> </w:t>
      </w:r>
      <w:r>
        <w:rPr>
          <w:sz w:val="24"/>
        </w:rPr>
        <w:t>Minichiello</w:t>
      </w:r>
      <w:r>
        <w:rPr>
          <w:spacing w:val="-1"/>
          <w:sz w:val="24"/>
        </w:rPr>
        <w:t> </w:t>
      </w:r>
      <w:r>
        <w:rPr>
          <w:sz w:val="24"/>
        </w:rPr>
        <w:t>and</w:t>
      </w:r>
      <w:r>
        <w:rPr>
          <w:spacing w:val="-1"/>
          <w:sz w:val="24"/>
        </w:rPr>
        <w:t> </w:t>
      </w:r>
      <w:r>
        <w:rPr>
          <w:sz w:val="24"/>
        </w:rPr>
        <w:t>John Scott,</w:t>
      </w:r>
      <w:r>
        <w:rPr>
          <w:spacing w:val="-1"/>
          <w:sz w:val="24"/>
        </w:rPr>
        <w:t> </w:t>
      </w:r>
      <w:r>
        <w:rPr>
          <w:sz w:val="24"/>
        </w:rPr>
        <w:t>eds.</w:t>
      </w:r>
      <w:r>
        <w:rPr>
          <w:spacing w:val="-1"/>
          <w:sz w:val="24"/>
        </w:rPr>
        <w:t> </w:t>
      </w:r>
      <w:r>
        <w:rPr>
          <w:i/>
          <w:sz w:val="24"/>
        </w:rPr>
        <w:t>Male</w:t>
      </w:r>
      <w:r>
        <w:rPr>
          <w:i/>
          <w:spacing w:val="-2"/>
          <w:sz w:val="24"/>
        </w:rPr>
        <w:t> </w:t>
      </w:r>
      <w:r>
        <w:rPr>
          <w:i/>
          <w:sz w:val="24"/>
        </w:rPr>
        <w:t>Sex Work</w:t>
      </w:r>
      <w:r>
        <w:rPr>
          <w:i/>
          <w:spacing w:val="-2"/>
          <w:sz w:val="24"/>
        </w:rPr>
        <w:t> </w:t>
      </w:r>
      <w:r>
        <w:rPr>
          <w:i/>
          <w:sz w:val="24"/>
        </w:rPr>
        <w:t>and </w:t>
      </w:r>
      <w:r>
        <w:rPr>
          <w:i/>
          <w:spacing w:val="-2"/>
          <w:sz w:val="24"/>
        </w:rPr>
        <w:t>Society</w:t>
      </w:r>
    </w:p>
    <w:p>
      <w:pPr>
        <w:pStyle w:val="BodyText"/>
      </w:pPr>
      <w:r>
        <w:rPr/>
        <w:t>(2014)</w:t>
      </w:r>
      <w:r>
        <w:rPr>
          <w:spacing w:val="-5"/>
        </w:rPr>
        <w:t> </w:t>
      </w:r>
      <w:r>
        <w:rPr/>
        <w:t>Harrington</w:t>
      </w:r>
      <w:r>
        <w:rPr>
          <w:spacing w:val="-2"/>
        </w:rPr>
        <w:t> </w:t>
      </w:r>
      <w:r>
        <w:rPr/>
        <w:t>Park/Columbia</w:t>
      </w:r>
      <w:r>
        <w:rPr>
          <w:spacing w:val="-3"/>
        </w:rPr>
        <w:t> </w:t>
      </w:r>
      <w:r>
        <w:rPr/>
        <w:t>University</w:t>
      </w:r>
      <w:r>
        <w:rPr>
          <w:spacing w:val="-1"/>
        </w:rPr>
        <w:t> </w:t>
      </w:r>
      <w:r>
        <w:rPr>
          <w:spacing w:val="-2"/>
        </w:rPr>
        <w:t>Press.</w:t>
      </w:r>
    </w:p>
    <w:p>
      <w:pPr>
        <w:pStyle w:val="BodyText"/>
        <w:ind w:left="719"/>
      </w:pPr>
      <w:r>
        <w:rPr/>
        <w:t>“A</w:t>
      </w:r>
      <w:r>
        <w:rPr>
          <w:spacing w:val="-5"/>
        </w:rPr>
        <w:t> </w:t>
      </w:r>
      <w:r>
        <w:rPr/>
        <w:t>Closer</w:t>
      </w:r>
      <w:r>
        <w:rPr>
          <w:spacing w:val="-3"/>
        </w:rPr>
        <w:t> </w:t>
      </w:r>
      <w:r>
        <w:rPr/>
        <w:t>Examination</w:t>
      </w:r>
      <w:r>
        <w:rPr>
          <w:spacing w:val="-2"/>
        </w:rPr>
        <w:t> </w:t>
      </w:r>
      <w:r>
        <w:rPr/>
        <w:t>of</w:t>
      </w:r>
      <w:r>
        <w:rPr>
          <w:spacing w:val="-2"/>
        </w:rPr>
        <w:t> </w:t>
      </w:r>
      <w:r>
        <w:rPr/>
        <w:t>the</w:t>
      </w:r>
      <w:r>
        <w:rPr>
          <w:spacing w:val="-3"/>
        </w:rPr>
        <w:t> </w:t>
      </w:r>
      <w:r>
        <w:rPr/>
        <w:t>HIV/Fertility</w:t>
      </w:r>
      <w:r>
        <w:rPr>
          <w:spacing w:val="-2"/>
        </w:rPr>
        <w:t> </w:t>
      </w:r>
      <w:r>
        <w:rPr/>
        <w:t>Linkage”</w:t>
      </w:r>
      <w:r>
        <w:rPr>
          <w:spacing w:val="-3"/>
        </w:rPr>
        <w:t> </w:t>
      </w:r>
      <w:r>
        <w:rPr/>
        <w:t>[with</w:t>
      </w:r>
      <w:r>
        <w:rPr>
          <w:spacing w:val="-1"/>
        </w:rPr>
        <w:t> </w:t>
      </w:r>
      <w:r>
        <w:rPr/>
        <w:t>Stacy</w:t>
      </w:r>
      <w:r>
        <w:rPr>
          <w:spacing w:val="-2"/>
        </w:rPr>
        <w:t> </w:t>
      </w:r>
      <w:r>
        <w:rPr/>
        <w:t>E.</w:t>
      </w:r>
      <w:r>
        <w:rPr>
          <w:spacing w:val="-2"/>
        </w:rPr>
        <w:t> </w:t>
      </w:r>
      <w:r>
        <w:rPr/>
        <w:t>Sneeringer]</w:t>
      </w:r>
      <w:r>
        <w:rPr>
          <w:spacing w:val="-2"/>
        </w:rPr>
        <w:t> (2009).</w:t>
      </w:r>
    </w:p>
    <w:p>
      <w:pPr>
        <w:spacing w:before="0"/>
        <w:ind w:left="1439" w:right="0" w:firstLine="0"/>
        <w:jc w:val="left"/>
        <w:rPr>
          <w:sz w:val="24"/>
        </w:rPr>
      </w:pPr>
      <w:r>
        <w:rPr>
          <w:i/>
          <w:sz w:val="24"/>
        </w:rPr>
        <w:t>DHS</w:t>
      </w:r>
      <w:r>
        <w:rPr>
          <w:i/>
          <w:spacing w:val="-5"/>
          <w:sz w:val="24"/>
        </w:rPr>
        <w:t> </w:t>
      </w:r>
      <w:r>
        <w:rPr>
          <w:i/>
          <w:sz w:val="24"/>
        </w:rPr>
        <w:t>Working</w:t>
      </w:r>
      <w:r>
        <w:rPr>
          <w:i/>
          <w:spacing w:val="-2"/>
          <w:sz w:val="24"/>
        </w:rPr>
        <w:t> </w:t>
      </w:r>
      <w:r>
        <w:rPr>
          <w:i/>
          <w:sz w:val="24"/>
        </w:rPr>
        <w:t>Paper</w:t>
      </w:r>
      <w:r>
        <w:rPr>
          <w:i/>
          <w:spacing w:val="-2"/>
          <w:sz w:val="24"/>
        </w:rPr>
        <w:t> </w:t>
      </w:r>
      <w:r>
        <w:rPr>
          <w:i/>
          <w:sz w:val="24"/>
        </w:rPr>
        <w:t>No. 63</w:t>
      </w:r>
      <w:r>
        <w:rPr>
          <w:sz w:val="24"/>
        </w:rPr>
        <w:t>.</w:t>
      </w:r>
      <w:r>
        <w:rPr>
          <w:spacing w:val="-2"/>
          <w:sz w:val="24"/>
        </w:rPr>
        <w:t> </w:t>
      </w:r>
      <w:r>
        <w:rPr>
          <w:sz w:val="24"/>
        </w:rPr>
        <w:t>Calverton,</w:t>
      </w:r>
      <w:r>
        <w:rPr>
          <w:spacing w:val="-2"/>
          <w:sz w:val="24"/>
        </w:rPr>
        <w:t> </w:t>
      </w:r>
      <w:r>
        <w:rPr>
          <w:sz w:val="24"/>
        </w:rPr>
        <w:t>Maryland:</w:t>
      </w:r>
      <w:r>
        <w:rPr>
          <w:spacing w:val="-2"/>
          <w:sz w:val="24"/>
        </w:rPr>
        <w:t> </w:t>
      </w:r>
      <w:r>
        <w:rPr>
          <w:sz w:val="24"/>
        </w:rPr>
        <w:t>ICF</w:t>
      </w:r>
      <w:r>
        <w:rPr>
          <w:spacing w:val="-4"/>
          <w:sz w:val="24"/>
        </w:rPr>
        <w:t> </w:t>
      </w:r>
      <w:r>
        <w:rPr>
          <w:spacing w:val="-2"/>
          <w:sz w:val="24"/>
        </w:rPr>
        <w:t>Macro.</w:t>
      </w:r>
    </w:p>
    <w:p>
      <w:pPr>
        <w:pStyle w:val="BodyText"/>
        <w:ind w:hanging="720"/>
      </w:pPr>
      <w:r>
        <w:rPr/>
        <w:t>“Fertility</w:t>
      </w:r>
      <w:r>
        <w:rPr>
          <w:spacing w:val="-4"/>
        </w:rPr>
        <w:t> </w:t>
      </w:r>
      <w:r>
        <w:rPr/>
        <w:t>Transitions</w:t>
      </w:r>
      <w:r>
        <w:rPr>
          <w:spacing w:val="-4"/>
        </w:rPr>
        <w:t> </w:t>
      </w:r>
      <w:r>
        <w:rPr/>
        <w:t>in</w:t>
      </w:r>
      <w:r>
        <w:rPr>
          <w:spacing w:val="-6"/>
        </w:rPr>
        <w:t> </w:t>
      </w:r>
      <w:r>
        <w:rPr/>
        <w:t>Sub-Saharan</w:t>
      </w:r>
      <w:r>
        <w:rPr>
          <w:spacing w:val="-4"/>
        </w:rPr>
        <w:t> </w:t>
      </w:r>
      <w:r>
        <w:rPr/>
        <w:t>Africa:</w:t>
      </w:r>
      <w:r>
        <w:rPr>
          <w:spacing w:val="-4"/>
        </w:rPr>
        <w:t> </w:t>
      </w:r>
      <w:r>
        <w:rPr/>
        <w:t>A</w:t>
      </w:r>
      <w:r>
        <w:rPr>
          <w:spacing w:val="-5"/>
        </w:rPr>
        <w:t> </w:t>
      </w:r>
      <w:r>
        <w:rPr/>
        <w:t>Comparative</w:t>
      </w:r>
      <w:r>
        <w:rPr>
          <w:spacing w:val="-5"/>
        </w:rPr>
        <w:t> </w:t>
      </w:r>
      <w:r>
        <w:rPr/>
        <w:t>Analysis</w:t>
      </w:r>
      <w:r>
        <w:rPr>
          <w:spacing w:val="-4"/>
        </w:rPr>
        <w:t> </w:t>
      </w:r>
      <w:r>
        <w:rPr/>
        <w:t>of</w:t>
      </w:r>
      <w:r>
        <w:rPr>
          <w:spacing w:val="-5"/>
        </w:rPr>
        <w:t> </w:t>
      </w:r>
      <w:r>
        <w:rPr/>
        <w:t>Trends</w:t>
      </w:r>
      <w:r>
        <w:rPr>
          <w:spacing w:val="-4"/>
        </w:rPr>
        <w:t> </w:t>
      </w:r>
      <w:r>
        <w:rPr/>
        <w:t>in</w:t>
      </w:r>
      <w:r>
        <w:rPr>
          <w:spacing w:val="-4"/>
        </w:rPr>
        <w:t> </w:t>
      </w:r>
      <w:r>
        <w:rPr/>
        <w:t>30 Countries” [with Stacy E. Sneeringer]</w:t>
      </w:r>
    </w:p>
    <w:p>
      <w:pPr>
        <w:pStyle w:val="BodyText"/>
        <w:ind w:hanging="720"/>
      </w:pPr>
      <w:r>
        <w:rPr/>
        <w:t>“A Close Examination of the HIV/Fertility Timing Linkage:</w:t>
      </w:r>
      <w:r>
        <w:rPr>
          <w:spacing w:val="40"/>
        </w:rPr>
        <w:t> </w:t>
      </w:r>
      <w:r>
        <w:rPr/>
        <w:t>Age- and Cohort Specific Fertility</w:t>
      </w:r>
      <w:r>
        <w:rPr>
          <w:spacing w:val="-5"/>
        </w:rPr>
        <w:t> </w:t>
      </w:r>
      <w:r>
        <w:rPr/>
        <w:t>Spacing’s</w:t>
      </w:r>
      <w:r>
        <w:rPr>
          <w:spacing w:val="-5"/>
        </w:rPr>
        <w:t> </w:t>
      </w:r>
      <w:r>
        <w:rPr/>
        <w:t>Correlation</w:t>
      </w:r>
      <w:r>
        <w:rPr>
          <w:spacing w:val="-5"/>
        </w:rPr>
        <w:t> </w:t>
      </w:r>
      <w:r>
        <w:rPr/>
        <w:t>with</w:t>
      </w:r>
      <w:r>
        <w:rPr>
          <w:spacing w:val="-5"/>
        </w:rPr>
        <w:t> </w:t>
      </w:r>
      <w:r>
        <w:rPr/>
        <w:t>HIV</w:t>
      </w:r>
      <w:r>
        <w:rPr>
          <w:spacing w:val="-6"/>
        </w:rPr>
        <w:t> </w:t>
      </w:r>
      <w:r>
        <w:rPr/>
        <w:t>Prevalence”</w:t>
      </w:r>
      <w:r>
        <w:rPr>
          <w:spacing w:val="-6"/>
        </w:rPr>
        <w:t> </w:t>
      </w:r>
      <w:r>
        <w:rPr/>
        <w:t>[with</w:t>
      </w:r>
      <w:r>
        <w:rPr>
          <w:spacing w:val="-5"/>
        </w:rPr>
        <w:t> </w:t>
      </w:r>
      <w:r>
        <w:rPr/>
        <w:t>Stacy</w:t>
      </w:r>
      <w:r>
        <w:rPr>
          <w:spacing w:val="-5"/>
        </w:rPr>
        <w:t> </w:t>
      </w:r>
      <w:r>
        <w:rPr/>
        <w:t>E.</w:t>
      </w:r>
      <w:r>
        <w:rPr>
          <w:spacing w:val="-5"/>
        </w:rPr>
        <w:t> </w:t>
      </w:r>
      <w:r>
        <w:rPr/>
        <w:t>Sneeringer]</w:t>
      </w:r>
    </w:p>
    <w:p>
      <w:pPr>
        <w:pStyle w:val="BodyText"/>
        <w:ind w:left="0"/>
      </w:pPr>
    </w:p>
    <w:p>
      <w:pPr>
        <w:pStyle w:val="Heading1"/>
        <w:spacing w:before="1"/>
        <w:ind w:left="-1"/>
      </w:pPr>
      <w:r>
        <w:rPr/>
        <w:t>Research</w:t>
      </w:r>
      <w:r>
        <w:rPr>
          <w:spacing w:val="-3"/>
        </w:rPr>
        <w:t> </w:t>
      </w:r>
      <w:r>
        <w:rPr/>
        <w:t>Projects</w:t>
      </w:r>
      <w:r>
        <w:rPr>
          <w:spacing w:val="-2"/>
        </w:rPr>
        <w:t> </w:t>
      </w:r>
      <w:r>
        <w:rPr/>
        <w:t>in</w:t>
      </w:r>
      <w:r>
        <w:rPr>
          <w:spacing w:val="-2"/>
        </w:rPr>
        <w:t> Progress:</w:t>
      </w:r>
    </w:p>
    <w:p>
      <w:pPr>
        <w:pStyle w:val="BodyText"/>
        <w:ind w:left="1440" w:hanging="720"/>
      </w:pPr>
      <w:r>
        <w:rPr/>
        <w:t>“Race,</w:t>
      </w:r>
      <w:r>
        <w:rPr>
          <w:spacing w:val="-4"/>
        </w:rPr>
        <w:t> </w:t>
      </w:r>
      <w:r>
        <w:rPr/>
        <w:t>Socioeconomic</w:t>
      </w:r>
      <w:r>
        <w:rPr>
          <w:spacing w:val="-5"/>
        </w:rPr>
        <w:t> </w:t>
      </w:r>
      <w:r>
        <w:rPr/>
        <w:t>Status,</w:t>
      </w:r>
      <w:r>
        <w:rPr>
          <w:spacing w:val="-4"/>
        </w:rPr>
        <w:t> </w:t>
      </w:r>
      <w:r>
        <w:rPr/>
        <w:t>and</w:t>
      </w:r>
      <w:r>
        <w:rPr>
          <w:spacing w:val="-4"/>
        </w:rPr>
        <w:t> </w:t>
      </w:r>
      <w:r>
        <w:rPr/>
        <w:t>Mortality</w:t>
      </w:r>
      <w:r>
        <w:rPr>
          <w:spacing w:val="-4"/>
        </w:rPr>
        <w:t> </w:t>
      </w:r>
      <w:r>
        <w:rPr/>
        <w:t>in</w:t>
      </w:r>
      <w:r>
        <w:rPr>
          <w:spacing w:val="-4"/>
        </w:rPr>
        <w:t> </w:t>
      </w:r>
      <w:r>
        <w:rPr/>
        <w:t>the</w:t>
      </w:r>
      <w:r>
        <w:rPr>
          <w:spacing w:val="-5"/>
        </w:rPr>
        <w:t> </w:t>
      </w:r>
      <w:r>
        <w:rPr/>
        <w:t>20th</w:t>
      </w:r>
      <w:r>
        <w:rPr>
          <w:spacing w:val="-4"/>
        </w:rPr>
        <w:t> </w:t>
      </w:r>
      <w:r>
        <w:rPr/>
        <w:t>Century:</w:t>
      </w:r>
      <w:r>
        <w:rPr>
          <w:spacing w:val="-4"/>
        </w:rPr>
        <w:t> </w:t>
      </w:r>
      <w:r>
        <w:rPr/>
        <w:t>Evidence</w:t>
      </w:r>
      <w:r>
        <w:rPr>
          <w:spacing w:val="-3"/>
        </w:rPr>
        <w:t> </w:t>
      </w:r>
      <w:r>
        <w:rPr/>
        <w:t>from</w:t>
      </w:r>
      <w:r>
        <w:rPr>
          <w:spacing w:val="-4"/>
        </w:rPr>
        <w:t> </w:t>
      </w:r>
      <w:r>
        <w:rPr/>
        <w:t>the Carolinas” [with John M. Parman]</w:t>
      </w:r>
    </w:p>
    <w:p>
      <w:pPr>
        <w:pStyle w:val="BodyText"/>
        <w:ind w:left="1440" w:hanging="720"/>
      </w:pPr>
      <w:r>
        <w:rPr/>
        <w:t>“Behavior</w:t>
      </w:r>
      <w:r>
        <w:rPr>
          <w:spacing w:val="-5"/>
        </w:rPr>
        <w:t> </w:t>
      </w:r>
      <w:r>
        <w:rPr/>
        <w:t>Change</w:t>
      </w:r>
      <w:r>
        <w:rPr>
          <w:spacing w:val="-3"/>
        </w:rPr>
        <w:t> </w:t>
      </w:r>
      <w:r>
        <w:rPr/>
        <w:t>and</w:t>
      </w:r>
      <w:r>
        <w:rPr>
          <w:spacing w:val="-4"/>
        </w:rPr>
        <w:t> </w:t>
      </w:r>
      <w:r>
        <w:rPr/>
        <w:t>Public</w:t>
      </w:r>
      <w:r>
        <w:rPr>
          <w:spacing w:val="-5"/>
        </w:rPr>
        <w:t> </w:t>
      </w:r>
      <w:r>
        <w:rPr/>
        <w:t>Health</w:t>
      </w:r>
      <w:r>
        <w:rPr>
          <w:spacing w:val="-4"/>
        </w:rPr>
        <w:t> </w:t>
      </w:r>
      <w:r>
        <w:rPr/>
        <w:t>Campaigns:</w:t>
      </w:r>
      <w:r>
        <w:rPr>
          <w:spacing w:val="-4"/>
        </w:rPr>
        <w:t> </w:t>
      </w:r>
      <w:r>
        <w:rPr/>
        <w:t>Evidence</w:t>
      </w:r>
      <w:r>
        <w:rPr>
          <w:spacing w:val="-5"/>
        </w:rPr>
        <w:t> </w:t>
      </w:r>
      <w:r>
        <w:rPr/>
        <w:t>from</w:t>
      </w:r>
      <w:r>
        <w:rPr>
          <w:spacing w:val="-4"/>
        </w:rPr>
        <w:t> </w:t>
      </w:r>
      <w:r>
        <w:rPr/>
        <w:t>the</w:t>
      </w:r>
      <w:r>
        <w:rPr>
          <w:spacing w:val="-5"/>
        </w:rPr>
        <w:t> </w:t>
      </w:r>
      <w:r>
        <w:rPr/>
        <w:t>Early</w:t>
      </w:r>
      <w:r>
        <w:rPr>
          <w:spacing w:val="-2"/>
        </w:rPr>
        <w:t> </w:t>
      </w:r>
      <w:r>
        <w:rPr/>
        <w:t>Years</w:t>
      </w:r>
      <w:r>
        <w:rPr>
          <w:spacing w:val="-4"/>
        </w:rPr>
        <w:t> </w:t>
      </w:r>
      <w:r>
        <w:rPr/>
        <w:t>of</w:t>
      </w:r>
      <w:r>
        <w:rPr>
          <w:spacing w:val="-5"/>
        </w:rPr>
        <w:t> </w:t>
      </w:r>
      <w:r>
        <w:rPr/>
        <w:t>the AIDS Epidemic”</w:t>
      </w:r>
    </w:p>
    <w:p>
      <w:pPr>
        <w:pStyle w:val="BodyText"/>
        <w:ind w:left="720" w:right="2022"/>
      </w:pPr>
      <w:r>
        <w:rPr/>
        <w:t>“Scandals</w:t>
      </w:r>
      <w:r>
        <w:rPr>
          <w:spacing w:val="-2"/>
        </w:rPr>
        <w:t> </w:t>
      </w:r>
      <w:r>
        <w:rPr/>
        <w:t>in</w:t>
      </w:r>
      <w:r>
        <w:rPr>
          <w:spacing w:val="-2"/>
        </w:rPr>
        <w:t> </w:t>
      </w:r>
      <w:r>
        <w:rPr/>
        <w:t>Recruiting”</w:t>
      </w:r>
      <w:r>
        <w:rPr>
          <w:spacing w:val="-1"/>
        </w:rPr>
        <w:t> </w:t>
      </w:r>
      <w:r>
        <w:rPr/>
        <w:t>[with</w:t>
      </w:r>
      <w:r>
        <w:rPr>
          <w:spacing w:val="-2"/>
        </w:rPr>
        <w:t> </w:t>
      </w:r>
      <w:r>
        <w:rPr/>
        <w:t>Brendan</w:t>
      </w:r>
      <w:r>
        <w:rPr>
          <w:spacing w:val="-2"/>
        </w:rPr>
        <w:t> </w:t>
      </w:r>
      <w:r>
        <w:rPr/>
        <w:t>J.</w:t>
      </w:r>
      <w:r>
        <w:rPr>
          <w:spacing w:val="-2"/>
        </w:rPr>
        <w:t> </w:t>
      </w:r>
      <w:r>
        <w:rPr/>
        <w:t>Nyhan and</w:t>
      </w:r>
      <w:r>
        <w:rPr>
          <w:spacing w:val="-2"/>
        </w:rPr>
        <w:t> </w:t>
      </w:r>
      <w:r>
        <w:rPr/>
        <w:t>Eli</w:t>
      </w:r>
      <w:r>
        <w:rPr>
          <w:spacing w:val="-2"/>
        </w:rPr>
        <w:t> </w:t>
      </w:r>
      <w:r>
        <w:rPr/>
        <w:t>Kravitz] “Income</w:t>
      </w:r>
      <w:r>
        <w:rPr>
          <w:spacing w:val="-4"/>
        </w:rPr>
        <w:t> </w:t>
      </w:r>
      <w:r>
        <w:rPr/>
        <w:t>Segregation</w:t>
      </w:r>
      <w:r>
        <w:rPr>
          <w:spacing w:val="-1"/>
        </w:rPr>
        <w:t> </w:t>
      </w:r>
      <w:r>
        <w:rPr/>
        <w:t>in</w:t>
      </w:r>
      <w:r>
        <w:rPr>
          <w:spacing w:val="-1"/>
        </w:rPr>
        <w:t> </w:t>
      </w:r>
      <w:r>
        <w:rPr/>
        <w:t>the</w:t>
      </w:r>
      <w:r>
        <w:rPr>
          <w:spacing w:val="-2"/>
        </w:rPr>
        <w:t> </w:t>
      </w:r>
      <w:r>
        <w:rPr/>
        <w:t>United</w:t>
      </w:r>
      <w:r>
        <w:rPr>
          <w:spacing w:val="-1"/>
        </w:rPr>
        <w:t> </w:t>
      </w:r>
      <w:r>
        <w:rPr/>
        <w:t>States”</w:t>
      </w:r>
      <w:r>
        <w:rPr>
          <w:spacing w:val="-2"/>
        </w:rPr>
        <w:t> </w:t>
      </w:r>
      <w:r>
        <w:rPr/>
        <w:t>[with</w:t>
      </w:r>
      <w:r>
        <w:rPr>
          <w:spacing w:val="-1"/>
        </w:rPr>
        <w:t> </w:t>
      </w:r>
      <w:r>
        <w:rPr/>
        <w:t>John</w:t>
      </w:r>
      <w:r>
        <w:rPr>
          <w:spacing w:val="-1"/>
        </w:rPr>
        <w:t> </w:t>
      </w:r>
      <w:r>
        <w:rPr/>
        <w:t>M. </w:t>
      </w:r>
      <w:r>
        <w:rPr>
          <w:spacing w:val="-2"/>
        </w:rPr>
        <w:t>Parman]</w:t>
      </w:r>
    </w:p>
    <w:p>
      <w:pPr>
        <w:pStyle w:val="BodyText"/>
        <w:ind w:left="0"/>
      </w:pPr>
    </w:p>
    <w:p>
      <w:pPr>
        <w:pStyle w:val="Heading1"/>
      </w:pPr>
      <w:r>
        <w:rPr/>
        <w:t>Book</w:t>
      </w:r>
      <w:r>
        <w:rPr>
          <w:spacing w:val="-2"/>
        </w:rPr>
        <w:t> Reviews:</w:t>
      </w:r>
    </w:p>
    <w:p>
      <w:pPr>
        <w:spacing w:before="0"/>
        <w:ind w:left="1440" w:right="616" w:hanging="720"/>
        <w:jc w:val="left"/>
        <w:rPr>
          <w:sz w:val="24"/>
        </w:rPr>
      </w:pPr>
      <w:r>
        <w:rPr>
          <w:sz w:val="24"/>
        </w:rPr>
        <w:t>Review</w:t>
      </w:r>
      <w:r>
        <w:rPr>
          <w:spacing w:val="-5"/>
          <w:sz w:val="24"/>
        </w:rPr>
        <w:t> </w:t>
      </w:r>
      <w:r>
        <w:rPr>
          <w:sz w:val="24"/>
        </w:rPr>
        <w:t>of</w:t>
      </w:r>
      <w:r>
        <w:rPr>
          <w:spacing w:val="-5"/>
          <w:sz w:val="24"/>
        </w:rPr>
        <w:t> </w:t>
      </w:r>
      <w:r>
        <w:rPr>
          <w:sz w:val="24"/>
          <w:u w:val="single"/>
        </w:rPr>
        <w:t>Rising</w:t>
      </w:r>
      <w:r>
        <w:rPr>
          <w:spacing w:val="-4"/>
          <w:sz w:val="24"/>
          <w:u w:val="single"/>
        </w:rPr>
        <w:t> </w:t>
      </w:r>
      <w:r>
        <w:rPr>
          <w:sz w:val="24"/>
          <w:u w:val="single"/>
        </w:rPr>
        <w:t>Life</w:t>
      </w:r>
      <w:r>
        <w:rPr>
          <w:spacing w:val="-5"/>
          <w:sz w:val="24"/>
          <w:u w:val="single"/>
        </w:rPr>
        <w:t> </w:t>
      </w:r>
      <w:r>
        <w:rPr>
          <w:sz w:val="24"/>
          <w:u w:val="single"/>
        </w:rPr>
        <w:t>Expectancy:</w:t>
      </w:r>
      <w:r>
        <w:rPr>
          <w:spacing w:val="-4"/>
          <w:sz w:val="24"/>
          <w:u w:val="single"/>
        </w:rPr>
        <w:t> </w:t>
      </w:r>
      <w:r>
        <w:rPr>
          <w:sz w:val="24"/>
          <w:u w:val="single"/>
        </w:rPr>
        <w:t>A</w:t>
      </w:r>
      <w:r>
        <w:rPr>
          <w:spacing w:val="-3"/>
          <w:sz w:val="24"/>
          <w:u w:val="single"/>
        </w:rPr>
        <w:t> </w:t>
      </w:r>
      <w:r>
        <w:rPr>
          <w:sz w:val="24"/>
          <w:u w:val="single"/>
        </w:rPr>
        <w:t>Global</w:t>
      </w:r>
      <w:r>
        <w:rPr>
          <w:spacing w:val="-4"/>
          <w:sz w:val="24"/>
          <w:u w:val="single"/>
        </w:rPr>
        <w:t> </w:t>
      </w:r>
      <w:r>
        <w:rPr>
          <w:sz w:val="24"/>
          <w:u w:val="single"/>
        </w:rPr>
        <w:t>History</w:t>
      </w:r>
      <w:r>
        <w:rPr>
          <w:spacing w:val="-4"/>
          <w:sz w:val="24"/>
        </w:rPr>
        <w:t> </w:t>
      </w:r>
      <w:r>
        <w:rPr>
          <w:i/>
          <w:sz w:val="24"/>
        </w:rPr>
        <w:t>Journal</w:t>
      </w:r>
      <w:r>
        <w:rPr>
          <w:i/>
          <w:spacing w:val="-4"/>
          <w:sz w:val="24"/>
        </w:rPr>
        <w:t> </w:t>
      </w:r>
      <w:r>
        <w:rPr>
          <w:i/>
          <w:sz w:val="24"/>
        </w:rPr>
        <w:t>of</w:t>
      </w:r>
      <w:r>
        <w:rPr>
          <w:i/>
          <w:spacing w:val="-4"/>
          <w:sz w:val="24"/>
        </w:rPr>
        <w:t> </w:t>
      </w:r>
      <w:r>
        <w:rPr>
          <w:i/>
          <w:sz w:val="24"/>
        </w:rPr>
        <w:t>Interdisciplinary History</w:t>
      </w:r>
      <w:r>
        <w:rPr>
          <w:sz w:val="24"/>
        </w:rPr>
        <w:t>, Vol. 35 (1): 114-115.</w:t>
      </w:r>
    </w:p>
    <w:p>
      <w:pPr>
        <w:spacing w:before="0"/>
        <w:ind w:left="1440" w:right="0" w:hanging="720"/>
        <w:jc w:val="left"/>
        <w:rPr>
          <w:sz w:val="24"/>
        </w:rPr>
      </w:pPr>
      <w:r>
        <w:rPr>
          <w:sz w:val="24"/>
        </w:rPr>
        <w:t>Review of </w:t>
      </w:r>
      <w:r>
        <w:rPr>
          <w:sz w:val="24"/>
          <w:u w:val="single"/>
        </w:rPr>
        <w:t>The Hidden Cost of Economic Development: The Biological Standard of</w:t>
      </w:r>
      <w:r>
        <w:rPr>
          <w:sz w:val="24"/>
        </w:rPr>
        <w:t> </w:t>
      </w:r>
      <w:r>
        <w:rPr>
          <w:sz w:val="24"/>
          <w:u w:val="single"/>
        </w:rPr>
        <w:t>Living</w:t>
      </w:r>
      <w:r>
        <w:rPr>
          <w:spacing w:val="-4"/>
          <w:sz w:val="24"/>
          <w:u w:val="single"/>
        </w:rPr>
        <w:t> </w:t>
      </w:r>
      <w:r>
        <w:rPr>
          <w:sz w:val="24"/>
          <w:u w:val="single"/>
        </w:rPr>
        <w:t>in</w:t>
      </w:r>
      <w:r>
        <w:rPr>
          <w:spacing w:val="-4"/>
          <w:sz w:val="24"/>
          <w:u w:val="single"/>
        </w:rPr>
        <w:t> </w:t>
      </w:r>
      <w:r>
        <w:rPr>
          <w:sz w:val="24"/>
          <w:u w:val="single"/>
        </w:rPr>
        <w:t>Antebellum</w:t>
      </w:r>
      <w:r>
        <w:rPr>
          <w:spacing w:val="-4"/>
          <w:sz w:val="24"/>
          <w:u w:val="single"/>
        </w:rPr>
        <w:t> </w:t>
      </w:r>
      <w:r>
        <w:rPr>
          <w:sz w:val="24"/>
          <w:u w:val="single"/>
        </w:rPr>
        <w:t>Pennsylvania</w:t>
      </w:r>
      <w:r>
        <w:rPr>
          <w:sz w:val="24"/>
        </w:rPr>
        <w:t>,</w:t>
      </w:r>
      <w:r>
        <w:rPr>
          <w:spacing w:val="-4"/>
          <w:sz w:val="24"/>
        </w:rPr>
        <w:t> </w:t>
      </w:r>
      <w:r>
        <w:rPr>
          <w:i/>
          <w:sz w:val="24"/>
        </w:rPr>
        <w:t>The</w:t>
      </w:r>
      <w:r>
        <w:rPr>
          <w:i/>
          <w:spacing w:val="-5"/>
          <w:sz w:val="24"/>
        </w:rPr>
        <w:t> </w:t>
      </w: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History,</w:t>
      </w:r>
      <w:r>
        <w:rPr>
          <w:i/>
          <w:spacing w:val="-4"/>
          <w:sz w:val="24"/>
        </w:rPr>
        <w:t> </w:t>
      </w:r>
      <w:r>
        <w:rPr>
          <w:sz w:val="24"/>
        </w:rPr>
        <w:t>Vol.</w:t>
      </w:r>
      <w:r>
        <w:rPr>
          <w:spacing w:val="-4"/>
          <w:sz w:val="24"/>
        </w:rPr>
        <w:t> </w:t>
      </w:r>
      <w:r>
        <w:rPr>
          <w:sz w:val="24"/>
        </w:rPr>
        <w:t>65</w:t>
      </w:r>
    </w:p>
    <w:p>
      <w:pPr>
        <w:pStyle w:val="BodyText"/>
        <w:ind w:left="1440"/>
      </w:pPr>
      <w:r>
        <w:rPr/>
        <w:t>(4):</w:t>
      </w:r>
      <w:r>
        <w:rPr>
          <w:spacing w:val="-3"/>
        </w:rPr>
        <w:t> </w:t>
      </w:r>
      <w:r>
        <w:rPr/>
        <w:t>1160-</w:t>
      </w:r>
      <w:r>
        <w:rPr>
          <w:spacing w:val="-2"/>
        </w:rPr>
        <w:t>1162.</w:t>
      </w:r>
    </w:p>
    <w:p>
      <w:pPr>
        <w:pStyle w:val="BodyText"/>
        <w:spacing w:after="0"/>
        <w:sectPr>
          <w:pgSz w:w="12240" w:h="15840"/>
          <w:pgMar w:header="0" w:footer="787" w:top="1360" w:bottom="980" w:left="1440" w:right="1440"/>
        </w:sectPr>
      </w:pPr>
    </w:p>
    <w:p>
      <w:pPr>
        <w:spacing w:before="79"/>
        <w:ind w:left="1440" w:right="234" w:hanging="720"/>
        <w:jc w:val="left"/>
        <w:rPr>
          <w:i/>
          <w:sz w:val="24"/>
        </w:rPr>
      </w:pPr>
      <w:r>
        <w:rPr>
          <w:sz w:val="24"/>
        </w:rPr>
        <w:t>Review of </w:t>
      </w:r>
      <w:r>
        <w:rPr>
          <w:sz w:val="24"/>
          <w:u w:val="single"/>
        </w:rPr>
        <w:t>The Historical Statistics of the United States: Millennial Edition.</w:t>
      </w:r>
      <w:r>
        <w:rPr>
          <w:spacing w:val="-2"/>
          <w:sz w:val="24"/>
          <w:u w:val="single"/>
        </w:rPr>
        <w:t> </w:t>
      </w:r>
      <w:r>
        <w:rPr>
          <w:sz w:val="24"/>
          <w:u w:val="single"/>
        </w:rPr>
        <w:t>Volume 1:</w:t>
      </w:r>
      <w:r>
        <w:rPr>
          <w:sz w:val="24"/>
        </w:rPr>
        <w:t> </w:t>
      </w:r>
      <w:r>
        <w:rPr>
          <w:sz w:val="24"/>
          <w:u w:val="single"/>
        </w:rPr>
        <w:t>Population</w:t>
      </w:r>
      <w:r>
        <w:rPr>
          <w:sz w:val="24"/>
        </w:rPr>
        <w:t> for Economic History Services (</w:t>
      </w:r>
      <w:hyperlink r:id="rId8">
        <w:r>
          <w:rPr>
            <w:sz w:val="24"/>
          </w:rPr>
          <w:t>http://www.eh.net)</w:t>
        </w:r>
      </w:hyperlink>
      <w:r>
        <w:rPr>
          <w:sz w:val="24"/>
        </w:rPr>
        <w:t> </w:t>
      </w:r>
      <w:hyperlink r:id="rId9">
        <w:r>
          <w:rPr>
            <w:i/>
            <w:spacing w:val="-2"/>
            <w:sz w:val="24"/>
          </w:rPr>
          <w:t>http://eh.net/book_reviews/historical-statistics-of-the-united-states-volume-one-</w:t>
        </w:r>
      </w:hyperlink>
      <w:r>
        <w:rPr>
          <w:i/>
          <w:spacing w:val="-2"/>
          <w:sz w:val="24"/>
        </w:rPr>
        <w:t> </w:t>
      </w:r>
      <w:hyperlink r:id="rId9">
        <w:r>
          <w:rPr>
            <w:i/>
            <w:spacing w:val="-2"/>
            <w:sz w:val="24"/>
          </w:rPr>
          <w:t>population/</w:t>
        </w:r>
      </w:hyperlink>
    </w:p>
    <w:p>
      <w:pPr>
        <w:pStyle w:val="BodyText"/>
        <w:ind w:left="1440" w:hanging="720"/>
      </w:pPr>
      <w:r>
        <w:rPr/>
        <w:t>Review of </w:t>
      </w:r>
      <w:r>
        <w:rPr>
          <w:u w:val="single"/>
        </w:rPr>
        <w:t>The Hidden Cost of Economic Development: The Biological Standard of</w:t>
      </w:r>
      <w:r>
        <w:rPr/>
        <w:t> </w:t>
      </w:r>
      <w:r>
        <w:rPr>
          <w:u w:val="single"/>
        </w:rPr>
        <w:t>Living</w:t>
      </w:r>
      <w:r>
        <w:rPr>
          <w:spacing w:val="-4"/>
          <w:u w:val="single"/>
        </w:rPr>
        <w:t> </w:t>
      </w:r>
      <w:r>
        <w:rPr>
          <w:u w:val="single"/>
        </w:rPr>
        <w:t>in</w:t>
      </w:r>
      <w:r>
        <w:rPr>
          <w:spacing w:val="-4"/>
          <w:u w:val="single"/>
        </w:rPr>
        <w:t> </w:t>
      </w:r>
      <w:r>
        <w:rPr>
          <w:u w:val="single"/>
        </w:rPr>
        <w:t>Antebellum</w:t>
      </w:r>
      <w:r>
        <w:rPr>
          <w:spacing w:val="-4"/>
          <w:u w:val="single"/>
        </w:rPr>
        <w:t> </w:t>
      </w:r>
      <w:r>
        <w:rPr>
          <w:u w:val="single"/>
        </w:rPr>
        <w:t>Pennsylvania</w:t>
      </w:r>
      <w:r>
        <w:rPr>
          <w:spacing w:val="-5"/>
        </w:rPr>
        <w:t> </w:t>
      </w:r>
      <w:r>
        <w:rPr/>
        <w:t>“They</w:t>
      </w:r>
      <w:r>
        <w:rPr>
          <w:spacing w:val="-4"/>
        </w:rPr>
        <w:t> </w:t>
      </w:r>
      <w:r>
        <w:rPr/>
        <w:t>Grow</w:t>
      </w:r>
      <w:r>
        <w:rPr>
          <w:spacing w:val="-3"/>
        </w:rPr>
        <w:t> </w:t>
      </w:r>
      <w:r>
        <w:rPr/>
        <w:t>Tall</w:t>
      </w:r>
      <w:r>
        <w:rPr>
          <w:spacing w:val="-4"/>
        </w:rPr>
        <w:t> </w:t>
      </w:r>
      <w:r>
        <w:rPr/>
        <w:t>on</w:t>
      </w:r>
      <w:r>
        <w:rPr>
          <w:spacing w:val="-4"/>
        </w:rPr>
        <w:t> </w:t>
      </w:r>
      <w:r>
        <w:rPr/>
        <w:t>the</w:t>
      </w:r>
      <w:r>
        <w:rPr>
          <w:spacing w:val="-5"/>
        </w:rPr>
        <w:t> </w:t>
      </w:r>
      <w:r>
        <w:rPr/>
        <w:t>Farm.”</w:t>
      </w:r>
      <w:r>
        <w:rPr>
          <w:spacing w:val="-5"/>
        </w:rPr>
        <w:t> </w:t>
      </w:r>
      <w:r>
        <w:rPr>
          <w:i/>
        </w:rPr>
        <w:t>Historical Methods </w:t>
      </w:r>
      <w:r>
        <w:rPr/>
        <w:t>Vol</w:t>
      </w:r>
      <w:r>
        <w:rPr>
          <w:i/>
        </w:rPr>
        <w:t>. </w:t>
      </w:r>
      <w:r>
        <w:rPr/>
        <w:t>40 (4): 171-174.</w:t>
      </w:r>
    </w:p>
    <w:p>
      <w:pPr>
        <w:spacing w:before="0"/>
        <w:ind w:left="1440" w:right="387" w:hanging="720"/>
        <w:jc w:val="left"/>
        <w:rPr>
          <w:sz w:val="24"/>
        </w:rPr>
      </w:pPr>
      <w:r>
        <w:rPr>
          <w:sz w:val="24"/>
        </w:rPr>
        <w:t>Review</w:t>
      </w:r>
      <w:r>
        <w:rPr>
          <w:spacing w:val="-4"/>
          <w:sz w:val="24"/>
        </w:rPr>
        <w:t> </w:t>
      </w:r>
      <w:r>
        <w:rPr>
          <w:sz w:val="24"/>
        </w:rPr>
        <w:t>of</w:t>
      </w:r>
      <w:r>
        <w:rPr>
          <w:spacing w:val="-4"/>
          <w:sz w:val="24"/>
        </w:rPr>
        <w:t> </w:t>
      </w:r>
      <w:r>
        <w:rPr>
          <w:sz w:val="24"/>
          <w:u w:val="single"/>
        </w:rPr>
        <w:t>Hunger:</w:t>
      </w:r>
      <w:r>
        <w:rPr>
          <w:spacing w:val="-3"/>
          <w:sz w:val="24"/>
          <w:u w:val="single"/>
        </w:rPr>
        <w:t> </w:t>
      </w:r>
      <w:r>
        <w:rPr>
          <w:sz w:val="24"/>
          <w:u w:val="single"/>
        </w:rPr>
        <w:t>A</w:t>
      </w:r>
      <w:r>
        <w:rPr>
          <w:spacing w:val="-4"/>
          <w:sz w:val="24"/>
          <w:u w:val="single"/>
        </w:rPr>
        <w:t> </w:t>
      </w:r>
      <w:r>
        <w:rPr>
          <w:sz w:val="24"/>
          <w:u w:val="single"/>
        </w:rPr>
        <w:t>Modern</w:t>
      </w:r>
      <w:r>
        <w:rPr>
          <w:spacing w:val="-3"/>
          <w:sz w:val="24"/>
          <w:u w:val="single"/>
        </w:rPr>
        <w:t> </w:t>
      </w:r>
      <w:r>
        <w:rPr>
          <w:sz w:val="24"/>
          <w:u w:val="single"/>
        </w:rPr>
        <w:t>History</w:t>
      </w:r>
      <w:r>
        <w:rPr>
          <w:sz w:val="24"/>
        </w:rPr>
        <w:t>,</w:t>
      </w:r>
      <w:r>
        <w:rPr>
          <w:spacing w:val="-3"/>
          <w:sz w:val="24"/>
        </w:rPr>
        <w:t> </w:t>
      </w:r>
      <w:r>
        <w:rPr>
          <w:i/>
          <w:sz w:val="24"/>
        </w:rPr>
        <w:t>The</w:t>
      </w:r>
      <w:r>
        <w:rPr>
          <w:i/>
          <w:spacing w:val="-4"/>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History</w:t>
      </w:r>
      <w:r>
        <w:rPr>
          <w:sz w:val="24"/>
        </w:rPr>
        <w:t>,</w:t>
      </w:r>
      <w:r>
        <w:rPr>
          <w:spacing w:val="-3"/>
          <w:sz w:val="24"/>
        </w:rPr>
        <w:t> </w:t>
      </w:r>
      <w:r>
        <w:rPr>
          <w:sz w:val="24"/>
        </w:rPr>
        <w:t>Vol.</w:t>
      </w:r>
      <w:r>
        <w:rPr>
          <w:spacing w:val="-3"/>
          <w:sz w:val="24"/>
        </w:rPr>
        <w:t> </w:t>
      </w:r>
      <w:r>
        <w:rPr>
          <w:sz w:val="24"/>
        </w:rPr>
        <w:t>69</w:t>
      </w:r>
      <w:r>
        <w:rPr>
          <w:spacing w:val="-3"/>
          <w:sz w:val="24"/>
        </w:rPr>
        <w:t> </w:t>
      </w:r>
      <w:r>
        <w:rPr>
          <w:sz w:val="24"/>
        </w:rPr>
        <w:t>(4): </w:t>
      </w:r>
      <w:r>
        <w:rPr>
          <w:spacing w:val="-2"/>
          <w:sz w:val="24"/>
        </w:rPr>
        <w:t>1166-1168.</w:t>
      </w:r>
    </w:p>
    <w:p>
      <w:pPr>
        <w:spacing w:before="0"/>
        <w:ind w:left="1439" w:right="396" w:hanging="720"/>
        <w:jc w:val="left"/>
        <w:rPr>
          <w:i/>
          <w:sz w:val="24"/>
        </w:rPr>
      </w:pPr>
      <w:r>
        <w:rPr>
          <w:sz w:val="24"/>
        </w:rPr>
        <w:t>Review</w:t>
      </w:r>
      <w:r>
        <w:rPr>
          <w:spacing w:val="-4"/>
          <w:sz w:val="24"/>
        </w:rPr>
        <w:t> </w:t>
      </w:r>
      <w:r>
        <w:rPr>
          <w:sz w:val="24"/>
        </w:rPr>
        <w:t>of</w:t>
      </w:r>
      <w:r>
        <w:rPr>
          <w:spacing w:val="-4"/>
          <w:sz w:val="24"/>
        </w:rPr>
        <w:t> </w:t>
      </w:r>
      <w:r>
        <w:rPr>
          <w:sz w:val="24"/>
          <w:u w:val="single"/>
        </w:rPr>
        <w:t>The</w:t>
      </w:r>
      <w:r>
        <w:rPr>
          <w:spacing w:val="-4"/>
          <w:sz w:val="24"/>
          <w:u w:val="single"/>
        </w:rPr>
        <w:t> </w:t>
      </w:r>
      <w:r>
        <w:rPr>
          <w:sz w:val="24"/>
          <w:u w:val="single"/>
        </w:rPr>
        <w:t>Cost</w:t>
      </w:r>
      <w:r>
        <w:rPr>
          <w:spacing w:val="-3"/>
          <w:sz w:val="24"/>
          <w:u w:val="single"/>
        </w:rPr>
        <w:t> </w:t>
      </w:r>
      <w:r>
        <w:rPr>
          <w:sz w:val="24"/>
          <w:u w:val="single"/>
        </w:rPr>
        <w:t>of</w:t>
      </w:r>
      <w:r>
        <w:rPr>
          <w:spacing w:val="-4"/>
          <w:sz w:val="24"/>
          <w:u w:val="single"/>
        </w:rPr>
        <w:t> </w:t>
      </w:r>
      <w:r>
        <w:rPr>
          <w:sz w:val="24"/>
          <w:u w:val="single"/>
        </w:rPr>
        <w:t>Living</w:t>
      </w:r>
      <w:r>
        <w:rPr>
          <w:spacing w:val="-3"/>
          <w:sz w:val="24"/>
          <w:u w:val="single"/>
        </w:rPr>
        <w:t> </w:t>
      </w:r>
      <w:r>
        <w:rPr>
          <w:sz w:val="24"/>
          <w:u w:val="single"/>
        </w:rPr>
        <w:t>in</w:t>
      </w:r>
      <w:r>
        <w:rPr>
          <w:spacing w:val="-3"/>
          <w:sz w:val="24"/>
          <w:u w:val="single"/>
        </w:rPr>
        <w:t> </w:t>
      </w:r>
      <w:r>
        <w:rPr>
          <w:sz w:val="24"/>
          <w:u w:val="single"/>
        </w:rPr>
        <w:t>America:</w:t>
      </w:r>
      <w:r>
        <w:rPr>
          <w:spacing w:val="-3"/>
          <w:sz w:val="24"/>
          <w:u w:val="single"/>
        </w:rPr>
        <w:t> </w:t>
      </w:r>
      <w:r>
        <w:rPr>
          <w:sz w:val="24"/>
          <w:u w:val="single"/>
        </w:rPr>
        <w:t>A</w:t>
      </w:r>
      <w:r>
        <w:rPr>
          <w:spacing w:val="-4"/>
          <w:sz w:val="24"/>
          <w:u w:val="single"/>
        </w:rPr>
        <w:t> </w:t>
      </w:r>
      <w:r>
        <w:rPr>
          <w:sz w:val="24"/>
          <w:u w:val="single"/>
        </w:rPr>
        <w:t>Political</w:t>
      </w:r>
      <w:r>
        <w:rPr>
          <w:spacing w:val="-3"/>
          <w:sz w:val="24"/>
          <w:u w:val="single"/>
        </w:rPr>
        <w:t> </w:t>
      </w:r>
      <w:r>
        <w:rPr>
          <w:sz w:val="24"/>
          <w:u w:val="single"/>
        </w:rPr>
        <w:t>History</w:t>
      </w:r>
      <w:r>
        <w:rPr>
          <w:spacing w:val="-3"/>
          <w:sz w:val="24"/>
          <w:u w:val="single"/>
        </w:rPr>
        <w:t> </w:t>
      </w:r>
      <w:r>
        <w:rPr>
          <w:sz w:val="24"/>
          <w:u w:val="single"/>
        </w:rPr>
        <w:t>of</w:t>
      </w:r>
      <w:r>
        <w:rPr>
          <w:spacing w:val="-4"/>
          <w:sz w:val="24"/>
          <w:u w:val="single"/>
        </w:rPr>
        <w:t> </w:t>
      </w:r>
      <w:r>
        <w:rPr>
          <w:sz w:val="24"/>
          <w:u w:val="single"/>
        </w:rPr>
        <w:t>Economic</w:t>
      </w:r>
      <w:r>
        <w:rPr>
          <w:spacing w:val="-2"/>
          <w:sz w:val="24"/>
          <w:u w:val="single"/>
        </w:rPr>
        <w:t> </w:t>
      </w:r>
      <w:r>
        <w:rPr>
          <w:sz w:val="24"/>
          <w:u w:val="single"/>
        </w:rPr>
        <w:t>Statistics</w:t>
      </w:r>
      <w:r>
        <w:rPr>
          <w:sz w:val="24"/>
        </w:rPr>
        <w:t>, 1880-2000 for Economic History Services </w:t>
      </w:r>
      <w:hyperlink r:id="rId8">
        <w:r>
          <w:rPr>
            <w:sz w:val="24"/>
          </w:rPr>
          <w:t>(http://www.eh.net)</w:t>
        </w:r>
      </w:hyperlink>
      <w:r>
        <w:rPr>
          <w:sz w:val="24"/>
        </w:rPr>
        <w:t> </w:t>
      </w:r>
      <w:hyperlink r:id="rId10">
        <w:r>
          <w:rPr>
            <w:i/>
            <w:spacing w:val="-2"/>
            <w:sz w:val="24"/>
          </w:rPr>
          <w:t>http://eh.net/bookreviews/library/1481</w:t>
        </w:r>
      </w:hyperlink>
    </w:p>
    <w:p>
      <w:pPr>
        <w:pStyle w:val="BodyText"/>
        <w:ind w:left="1440" w:right="88" w:hanging="720"/>
      </w:pPr>
      <w:r>
        <w:rPr/>
        <w:t>Review</w:t>
      </w:r>
      <w:r>
        <w:rPr>
          <w:spacing w:val="-5"/>
        </w:rPr>
        <w:t> </w:t>
      </w:r>
      <w:r>
        <w:rPr/>
        <w:t>of</w:t>
      </w:r>
      <w:r>
        <w:rPr>
          <w:spacing w:val="-5"/>
        </w:rPr>
        <w:t> </w:t>
      </w:r>
      <w:r>
        <w:rPr>
          <w:u w:val="single"/>
        </w:rPr>
        <w:t>Food,</w:t>
      </w:r>
      <w:r>
        <w:rPr>
          <w:spacing w:val="-2"/>
          <w:u w:val="single"/>
        </w:rPr>
        <w:t> </w:t>
      </w:r>
      <w:r>
        <w:rPr>
          <w:u w:val="single"/>
        </w:rPr>
        <w:t>Energy</w:t>
      </w:r>
      <w:r>
        <w:rPr>
          <w:spacing w:val="-2"/>
          <w:u w:val="single"/>
        </w:rPr>
        <w:t> </w:t>
      </w:r>
      <w:r>
        <w:rPr>
          <w:u w:val="single"/>
        </w:rPr>
        <w:t>and</w:t>
      </w:r>
      <w:r>
        <w:rPr>
          <w:spacing w:val="-4"/>
          <w:u w:val="single"/>
        </w:rPr>
        <w:t> </w:t>
      </w:r>
      <w:r>
        <w:rPr>
          <w:u w:val="single"/>
        </w:rPr>
        <w:t>the</w:t>
      </w:r>
      <w:r>
        <w:rPr>
          <w:spacing w:val="-5"/>
          <w:u w:val="single"/>
        </w:rPr>
        <w:t> </w:t>
      </w:r>
      <w:r>
        <w:rPr>
          <w:u w:val="single"/>
        </w:rPr>
        <w:t>Creation</w:t>
      </w:r>
      <w:r>
        <w:rPr>
          <w:spacing w:val="-4"/>
          <w:u w:val="single"/>
        </w:rPr>
        <w:t> </w:t>
      </w:r>
      <w:r>
        <w:rPr>
          <w:u w:val="single"/>
        </w:rPr>
        <w:t>of</w:t>
      </w:r>
      <w:r>
        <w:rPr>
          <w:spacing w:val="-3"/>
          <w:u w:val="single"/>
        </w:rPr>
        <w:t> </w:t>
      </w:r>
      <w:r>
        <w:rPr>
          <w:u w:val="single"/>
        </w:rPr>
        <w:t>Industriousness:</w:t>
      </w:r>
      <w:r>
        <w:rPr>
          <w:spacing w:val="-4"/>
          <w:u w:val="single"/>
        </w:rPr>
        <w:t> </w:t>
      </w:r>
      <w:r>
        <w:rPr>
          <w:u w:val="single"/>
        </w:rPr>
        <w:t>Work</w:t>
      </w:r>
      <w:r>
        <w:rPr>
          <w:spacing w:val="-4"/>
          <w:u w:val="single"/>
        </w:rPr>
        <w:t> </w:t>
      </w:r>
      <w:r>
        <w:rPr>
          <w:u w:val="single"/>
        </w:rPr>
        <w:t>and</w:t>
      </w:r>
      <w:r>
        <w:rPr>
          <w:spacing w:val="-4"/>
          <w:u w:val="single"/>
        </w:rPr>
        <w:t> </w:t>
      </w:r>
      <w:r>
        <w:rPr>
          <w:u w:val="single"/>
        </w:rPr>
        <w:t>Material</w:t>
      </w:r>
      <w:r>
        <w:rPr>
          <w:spacing w:val="-4"/>
          <w:u w:val="single"/>
        </w:rPr>
        <w:t> </w:t>
      </w:r>
      <w:r>
        <w:rPr>
          <w:u w:val="single"/>
        </w:rPr>
        <w:t>Culture</w:t>
      </w:r>
      <w:r>
        <w:rPr/>
        <w:t> </w:t>
      </w:r>
      <w:r>
        <w:rPr>
          <w:u w:val="single"/>
        </w:rPr>
        <w:t>in Agrarian England, 1550-1780</w:t>
      </w:r>
      <w:r>
        <w:rPr/>
        <w:t>, </w:t>
      </w:r>
      <w:r>
        <w:rPr>
          <w:i/>
        </w:rPr>
        <w:t>The Journal of Economic History</w:t>
      </w:r>
      <w:r>
        <w:rPr/>
        <w:t>, Vol. 72 (2): </w:t>
      </w:r>
      <w:r>
        <w:rPr>
          <w:spacing w:val="-2"/>
        </w:rPr>
        <w:t>542-543.</w:t>
      </w:r>
    </w:p>
    <w:p>
      <w:pPr>
        <w:spacing w:before="0"/>
        <w:ind w:left="1440" w:right="93" w:hanging="720"/>
        <w:jc w:val="left"/>
        <w:rPr>
          <w:sz w:val="24"/>
        </w:rPr>
      </w:pPr>
      <w:r>
        <w:rPr>
          <w:sz w:val="24"/>
        </w:rPr>
        <w:t>Review of </w:t>
      </w:r>
      <w:r>
        <w:rPr>
          <w:sz w:val="24"/>
          <w:u w:val="single"/>
        </w:rPr>
        <w:t>The Children of Eve: Population and Well-being in History</w:t>
      </w:r>
      <w:r>
        <w:rPr>
          <w:sz w:val="24"/>
        </w:rPr>
        <w:t> for Economic History</w:t>
      </w:r>
      <w:r>
        <w:rPr>
          <w:spacing w:val="-13"/>
          <w:sz w:val="24"/>
        </w:rPr>
        <w:t> </w:t>
      </w:r>
      <w:r>
        <w:rPr>
          <w:sz w:val="24"/>
        </w:rPr>
        <w:t>Services</w:t>
      </w:r>
      <w:r>
        <w:rPr>
          <w:spacing w:val="-13"/>
          <w:sz w:val="24"/>
        </w:rPr>
        <w:t> </w:t>
      </w:r>
      <w:r>
        <w:rPr>
          <w:sz w:val="24"/>
        </w:rPr>
        <w:t>(</w:t>
      </w:r>
      <w:hyperlink r:id="rId8">
        <w:r>
          <w:rPr>
            <w:color w:val="0000FF"/>
            <w:sz w:val="24"/>
            <w:u w:val="single" w:color="0000FF"/>
          </w:rPr>
          <w:t>http://www.eh.net</w:t>
        </w:r>
      </w:hyperlink>
      <w:r>
        <w:rPr>
          <w:sz w:val="24"/>
        </w:rPr>
        <w:t>)</w:t>
      </w:r>
      <w:r>
        <w:rPr>
          <w:spacing w:val="-14"/>
          <w:sz w:val="24"/>
        </w:rPr>
        <w:t> </w:t>
      </w:r>
      <w:r>
        <w:rPr>
          <w:sz w:val="24"/>
        </w:rPr>
        <w:t>(</w:t>
      </w:r>
      <w:hyperlink r:id="rId11">
        <w:r>
          <w:rPr>
            <w:i/>
            <w:sz w:val="24"/>
          </w:rPr>
          <w:t>http://eh.net/book_reviews/the-children-of-</w:t>
        </w:r>
      </w:hyperlink>
      <w:r>
        <w:rPr>
          <w:i/>
          <w:sz w:val="24"/>
        </w:rPr>
        <w:t> </w:t>
      </w:r>
      <w:r>
        <w:rPr>
          <w:i/>
          <w:spacing w:val="-2"/>
          <w:sz w:val="24"/>
        </w:rPr>
        <w:t>eve-population-and-well-being-in-history/</w:t>
      </w:r>
      <w:r>
        <w:rPr>
          <w:spacing w:val="-2"/>
          <w:sz w:val="24"/>
        </w:rPr>
        <w:t>)</w:t>
      </w:r>
    </w:p>
    <w:p>
      <w:pPr>
        <w:spacing w:before="0"/>
        <w:ind w:left="1440" w:right="0" w:hanging="720"/>
        <w:jc w:val="left"/>
        <w:rPr>
          <w:sz w:val="24"/>
        </w:rPr>
      </w:pPr>
      <w:r>
        <w:rPr>
          <w:sz w:val="24"/>
        </w:rPr>
        <w:t>Review</w:t>
      </w:r>
      <w:r>
        <w:rPr>
          <w:spacing w:val="-4"/>
          <w:sz w:val="24"/>
        </w:rPr>
        <w:t> </w:t>
      </w:r>
      <w:r>
        <w:rPr>
          <w:sz w:val="24"/>
        </w:rPr>
        <w:t>of</w:t>
      </w:r>
      <w:r>
        <w:rPr>
          <w:spacing w:val="-4"/>
          <w:sz w:val="24"/>
        </w:rPr>
        <w:t> </w:t>
      </w:r>
      <w:r>
        <w:rPr>
          <w:sz w:val="24"/>
          <w:u w:val="single"/>
        </w:rPr>
        <w:t>Measuring</w:t>
      </w:r>
      <w:r>
        <w:rPr>
          <w:spacing w:val="-3"/>
          <w:sz w:val="24"/>
          <w:u w:val="single"/>
        </w:rPr>
        <w:t> </w:t>
      </w:r>
      <w:r>
        <w:rPr>
          <w:sz w:val="24"/>
          <w:u w:val="single"/>
        </w:rPr>
        <w:t>Up:</w:t>
      </w:r>
      <w:r>
        <w:rPr>
          <w:spacing w:val="-3"/>
          <w:sz w:val="24"/>
          <w:u w:val="single"/>
        </w:rPr>
        <w:t> </w:t>
      </w:r>
      <w:r>
        <w:rPr>
          <w:sz w:val="24"/>
          <w:u w:val="single"/>
        </w:rPr>
        <w:t>A</w:t>
      </w:r>
      <w:r>
        <w:rPr>
          <w:spacing w:val="-4"/>
          <w:sz w:val="24"/>
          <w:u w:val="single"/>
        </w:rPr>
        <w:t> </w:t>
      </w:r>
      <w:r>
        <w:rPr>
          <w:sz w:val="24"/>
          <w:u w:val="single"/>
        </w:rPr>
        <w:t>History</w:t>
      </w:r>
      <w:r>
        <w:rPr>
          <w:spacing w:val="-3"/>
          <w:sz w:val="24"/>
          <w:u w:val="single"/>
        </w:rPr>
        <w:t> </w:t>
      </w:r>
      <w:r>
        <w:rPr>
          <w:sz w:val="24"/>
          <w:u w:val="single"/>
        </w:rPr>
        <w:t>of</w:t>
      </w:r>
      <w:r>
        <w:rPr>
          <w:spacing w:val="-4"/>
          <w:sz w:val="24"/>
          <w:u w:val="single"/>
        </w:rPr>
        <w:t> </w:t>
      </w:r>
      <w:r>
        <w:rPr>
          <w:sz w:val="24"/>
          <w:u w:val="single"/>
        </w:rPr>
        <w:t>Living</w:t>
      </w:r>
      <w:r>
        <w:rPr>
          <w:spacing w:val="-3"/>
          <w:sz w:val="24"/>
          <w:u w:val="single"/>
        </w:rPr>
        <w:t> </w:t>
      </w:r>
      <w:r>
        <w:rPr>
          <w:sz w:val="24"/>
          <w:u w:val="single"/>
        </w:rPr>
        <w:t>Standards</w:t>
      </w:r>
      <w:r>
        <w:rPr>
          <w:spacing w:val="-3"/>
          <w:sz w:val="24"/>
          <w:u w:val="single"/>
        </w:rPr>
        <w:t> </w:t>
      </w:r>
      <w:r>
        <w:rPr>
          <w:sz w:val="24"/>
          <w:u w:val="single"/>
        </w:rPr>
        <w:t>in</w:t>
      </w:r>
      <w:r>
        <w:rPr>
          <w:spacing w:val="-3"/>
          <w:sz w:val="24"/>
          <w:u w:val="single"/>
        </w:rPr>
        <w:t> </w:t>
      </w:r>
      <w:r>
        <w:rPr>
          <w:sz w:val="24"/>
          <w:u w:val="single"/>
        </w:rPr>
        <w:t>Mexico,</w:t>
      </w:r>
      <w:r>
        <w:rPr>
          <w:spacing w:val="-3"/>
          <w:sz w:val="24"/>
          <w:u w:val="single"/>
        </w:rPr>
        <w:t> </w:t>
      </w:r>
      <w:r>
        <w:rPr>
          <w:sz w:val="24"/>
          <w:u w:val="single"/>
        </w:rPr>
        <w:t>1850-1950</w:t>
      </w:r>
      <w:r>
        <w:rPr>
          <w:sz w:val="24"/>
        </w:rPr>
        <w:t>.</w:t>
      </w:r>
      <w:r>
        <w:rPr>
          <w:spacing w:val="-3"/>
          <w:sz w:val="24"/>
        </w:rPr>
        <w:t> </w:t>
      </w:r>
      <w:r>
        <w:rPr>
          <w:i/>
          <w:sz w:val="24"/>
        </w:rPr>
        <w:t>The Journal of Economic History</w:t>
      </w:r>
      <w:r>
        <w:rPr>
          <w:sz w:val="24"/>
        </w:rPr>
        <w:t>, Vol. 73 (2): 618-619</w:t>
      </w:r>
    </w:p>
    <w:p>
      <w:pPr>
        <w:spacing w:before="0"/>
        <w:ind w:left="1440" w:right="0" w:hanging="720"/>
        <w:jc w:val="left"/>
        <w:rPr>
          <w:sz w:val="24"/>
        </w:rPr>
      </w:pPr>
      <w:r>
        <w:rPr>
          <w:sz w:val="24"/>
        </w:rPr>
        <w:t>Review</w:t>
      </w:r>
      <w:r>
        <w:rPr>
          <w:spacing w:val="-4"/>
          <w:sz w:val="24"/>
        </w:rPr>
        <w:t> </w:t>
      </w:r>
      <w:r>
        <w:rPr>
          <w:sz w:val="24"/>
        </w:rPr>
        <w:t>of</w:t>
      </w:r>
      <w:r>
        <w:rPr>
          <w:spacing w:val="-4"/>
          <w:sz w:val="24"/>
        </w:rPr>
        <w:t> </w:t>
      </w:r>
      <w:r>
        <w:rPr>
          <w:sz w:val="24"/>
          <w:u w:val="single"/>
        </w:rPr>
        <w:t>Run</w:t>
      </w:r>
      <w:r>
        <w:rPr>
          <w:spacing w:val="-3"/>
          <w:sz w:val="24"/>
          <w:u w:val="single"/>
        </w:rPr>
        <w:t> </w:t>
      </w:r>
      <w:r>
        <w:rPr>
          <w:sz w:val="24"/>
          <w:u w:val="single"/>
        </w:rPr>
        <w:t>to</w:t>
      </w:r>
      <w:r>
        <w:rPr>
          <w:spacing w:val="-3"/>
          <w:sz w:val="24"/>
          <w:u w:val="single"/>
        </w:rPr>
        <w:t> </w:t>
      </w:r>
      <w:r>
        <w:rPr>
          <w:sz w:val="24"/>
          <w:u w:val="single"/>
        </w:rPr>
        <w:t>Glory</w:t>
      </w:r>
      <w:r>
        <w:rPr>
          <w:spacing w:val="-1"/>
          <w:sz w:val="24"/>
          <w:u w:val="single"/>
        </w:rPr>
        <w:t> </w:t>
      </w:r>
      <w:r>
        <w:rPr>
          <w:sz w:val="24"/>
          <w:u w:val="single"/>
        </w:rPr>
        <w:t>and</w:t>
      </w:r>
      <w:r>
        <w:rPr>
          <w:spacing w:val="-3"/>
          <w:sz w:val="24"/>
          <w:u w:val="single"/>
        </w:rPr>
        <w:t> </w:t>
      </w:r>
      <w:r>
        <w:rPr>
          <w:sz w:val="24"/>
          <w:u w:val="single"/>
        </w:rPr>
        <w:t>Profits</w:t>
      </w:r>
      <w:r>
        <w:rPr>
          <w:sz w:val="24"/>
        </w:rPr>
        <w:t>.</w:t>
      </w:r>
      <w:r>
        <w:rPr>
          <w:spacing w:val="-3"/>
          <w:sz w:val="24"/>
        </w:rPr>
        <w:t> </w:t>
      </w:r>
      <w:r>
        <w:rPr>
          <w:i/>
          <w:sz w:val="24"/>
        </w:rPr>
        <w:t>The</w:t>
      </w:r>
      <w:r>
        <w:rPr>
          <w:i/>
          <w:spacing w:val="-4"/>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History</w:t>
      </w:r>
      <w:r>
        <w:rPr>
          <w:sz w:val="24"/>
        </w:rPr>
        <w:t>,</w:t>
      </w:r>
      <w:r>
        <w:rPr>
          <w:spacing w:val="-3"/>
          <w:sz w:val="24"/>
        </w:rPr>
        <w:t> </w:t>
      </w:r>
      <w:r>
        <w:rPr>
          <w:sz w:val="24"/>
        </w:rPr>
        <w:t>Vol.</w:t>
      </w:r>
      <w:r>
        <w:rPr>
          <w:spacing w:val="-3"/>
          <w:sz w:val="24"/>
        </w:rPr>
        <w:t> </w:t>
      </w:r>
      <w:r>
        <w:rPr>
          <w:sz w:val="24"/>
        </w:rPr>
        <w:t>74</w:t>
      </w:r>
      <w:r>
        <w:rPr>
          <w:spacing w:val="-3"/>
          <w:sz w:val="24"/>
        </w:rPr>
        <w:t> </w:t>
      </w:r>
      <w:r>
        <w:rPr>
          <w:sz w:val="24"/>
        </w:rPr>
        <w:t>(2):</w:t>
      </w:r>
      <w:r>
        <w:rPr>
          <w:spacing w:val="-3"/>
          <w:sz w:val="24"/>
        </w:rPr>
        <w:t> </w:t>
      </w:r>
      <w:r>
        <w:rPr>
          <w:sz w:val="24"/>
        </w:rPr>
        <w:t>632- </w:t>
      </w:r>
      <w:r>
        <w:rPr>
          <w:spacing w:val="-4"/>
          <w:sz w:val="24"/>
        </w:rPr>
        <w:t>633.</w:t>
      </w:r>
    </w:p>
    <w:p>
      <w:pPr>
        <w:spacing w:before="0"/>
        <w:ind w:left="1440" w:right="0" w:hanging="720"/>
        <w:jc w:val="left"/>
        <w:rPr>
          <w:sz w:val="24"/>
        </w:rPr>
      </w:pPr>
      <w:r>
        <w:rPr>
          <w:sz w:val="24"/>
        </w:rPr>
        <w:t>Review</w:t>
      </w:r>
      <w:r>
        <w:rPr>
          <w:spacing w:val="-4"/>
          <w:sz w:val="24"/>
        </w:rPr>
        <w:t> </w:t>
      </w:r>
      <w:r>
        <w:rPr>
          <w:sz w:val="24"/>
        </w:rPr>
        <w:t>of</w:t>
      </w:r>
      <w:r>
        <w:rPr>
          <w:spacing w:val="-4"/>
          <w:sz w:val="24"/>
        </w:rPr>
        <w:t> </w:t>
      </w:r>
      <w:r>
        <w:rPr>
          <w:sz w:val="24"/>
          <w:u w:val="single"/>
        </w:rPr>
        <w:t>The</w:t>
      </w:r>
      <w:r>
        <w:rPr>
          <w:spacing w:val="-2"/>
          <w:sz w:val="24"/>
          <w:u w:val="single"/>
        </w:rPr>
        <w:t> </w:t>
      </w:r>
      <w:r>
        <w:rPr>
          <w:sz w:val="24"/>
          <w:u w:val="single"/>
        </w:rPr>
        <w:t>Half</w:t>
      </w:r>
      <w:r>
        <w:rPr>
          <w:spacing w:val="-4"/>
          <w:sz w:val="24"/>
          <w:u w:val="single"/>
        </w:rPr>
        <w:t> </w:t>
      </w:r>
      <w:r>
        <w:rPr>
          <w:sz w:val="24"/>
          <w:u w:val="single"/>
        </w:rPr>
        <w:t>Has</w:t>
      </w:r>
      <w:r>
        <w:rPr>
          <w:spacing w:val="-1"/>
          <w:sz w:val="24"/>
          <w:u w:val="single"/>
        </w:rPr>
        <w:t> </w:t>
      </w:r>
      <w:r>
        <w:rPr>
          <w:sz w:val="24"/>
          <w:u w:val="single"/>
        </w:rPr>
        <w:t>Never</w:t>
      </w:r>
      <w:r>
        <w:rPr>
          <w:spacing w:val="-4"/>
          <w:sz w:val="24"/>
          <w:u w:val="single"/>
        </w:rPr>
        <w:t> </w:t>
      </w:r>
      <w:r>
        <w:rPr>
          <w:sz w:val="24"/>
          <w:u w:val="single"/>
        </w:rPr>
        <w:t>Been</w:t>
      </w:r>
      <w:r>
        <w:rPr>
          <w:spacing w:val="-3"/>
          <w:sz w:val="24"/>
          <w:u w:val="single"/>
        </w:rPr>
        <w:t> </w:t>
      </w:r>
      <w:r>
        <w:rPr>
          <w:sz w:val="24"/>
          <w:u w:val="single"/>
        </w:rPr>
        <w:t>Told:</w:t>
      </w:r>
      <w:r>
        <w:rPr>
          <w:spacing w:val="-3"/>
          <w:sz w:val="24"/>
          <w:u w:val="single"/>
        </w:rPr>
        <w:t> </w:t>
      </w:r>
      <w:r>
        <w:rPr>
          <w:sz w:val="24"/>
          <w:u w:val="single"/>
        </w:rPr>
        <w:t>Slavery</w:t>
      </w:r>
      <w:r>
        <w:rPr>
          <w:spacing w:val="-3"/>
          <w:sz w:val="24"/>
          <w:u w:val="single"/>
        </w:rPr>
        <w:t> </w:t>
      </w:r>
      <w:r>
        <w:rPr>
          <w:sz w:val="24"/>
          <w:u w:val="single"/>
        </w:rPr>
        <w:t>and</w:t>
      </w:r>
      <w:r>
        <w:rPr>
          <w:spacing w:val="-3"/>
          <w:sz w:val="24"/>
          <w:u w:val="single"/>
        </w:rPr>
        <w:t> </w:t>
      </w:r>
      <w:r>
        <w:rPr>
          <w:sz w:val="24"/>
          <w:u w:val="single"/>
        </w:rPr>
        <w:t>the</w:t>
      </w:r>
      <w:r>
        <w:rPr>
          <w:spacing w:val="-4"/>
          <w:sz w:val="24"/>
          <w:u w:val="single"/>
        </w:rPr>
        <w:t> </w:t>
      </w:r>
      <w:r>
        <w:rPr>
          <w:sz w:val="24"/>
          <w:u w:val="single"/>
        </w:rPr>
        <w:t>Making</w:t>
      </w:r>
      <w:r>
        <w:rPr>
          <w:spacing w:val="-3"/>
          <w:sz w:val="24"/>
          <w:u w:val="single"/>
        </w:rPr>
        <w:t> </w:t>
      </w:r>
      <w:r>
        <w:rPr>
          <w:sz w:val="24"/>
          <w:u w:val="single"/>
        </w:rPr>
        <w:t>of</w:t>
      </w:r>
      <w:r>
        <w:rPr>
          <w:spacing w:val="-4"/>
          <w:sz w:val="24"/>
          <w:u w:val="single"/>
        </w:rPr>
        <w:t> </w:t>
      </w:r>
      <w:r>
        <w:rPr>
          <w:sz w:val="24"/>
          <w:u w:val="single"/>
        </w:rPr>
        <w:t>American</w:t>
      </w:r>
      <w:r>
        <w:rPr>
          <w:sz w:val="24"/>
        </w:rPr>
        <w:t> </w:t>
      </w:r>
      <w:r>
        <w:rPr>
          <w:sz w:val="24"/>
          <w:u w:val="single"/>
        </w:rPr>
        <w:t>Capitalism</w:t>
      </w:r>
      <w:r>
        <w:rPr>
          <w:sz w:val="24"/>
        </w:rPr>
        <w:t>. </w:t>
      </w:r>
      <w:r>
        <w:rPr>
          <w:i/>
          <w:sz w:val="24"/>
        </w:rPr>
        <w:t>The Journal of Economic History</w:t>
      </w:r>
      <w:r>
        <w:rPr>
          <w:sz w:val="24"/>
        </w:rPr>
        <w:t>, Vol. 75 (3): 923-927.</w:t>
      </w:r>
    </w:p>
    <w:p>
      <w:pPr>
        <w:pStyle w:val="BodyText"/>
        <w:ind w:left="1440" w:hanging="720"/>
      </w:pPr>
      <w:r>
        <w:rPr/>
        <w:t>Review of </w:t>
      </w:r>
      <w:r>
        <w:rPr>
          <w:u w:val="single"/>
        </w:rPr>
        <w:t>They Were Her Property: White Women as Slave Owners in the American</w:t>
      </w:r>
      <w:r>
        <w:rPr/>
        <w:t> </w:t>
      </w:r>
      <w:r>
        <w:rPr>
          <w:u w:val="single"/>
        </w:rPr>
        <w:t>South</w:t>
      </w:r>
      <w:r>
        <w:rPr>
          <w:spacing w:val="-3"/>
        </w:rPr>
        <w:t> </w:t>
      </w:r>
      <w:r>
        <w:rPr/>
        <w:t>and</w:t>
      </w:r>
      <w:r>
        <w:rPr>
          <w:spacing w:val="-3"/>
        </w:rPr>
        <w:t> </w:t>
      </w:r>
      <w:r>
        <w:rPr>
          <w:u w:val="single"/>
        </w:rPr>
        <w:t>Masterless</w:t>
      </w:r>
      <w:r>
        <w:rPr>
          <w:spacing w:val="-3"/>
          <w:u w:val="single"/>
        </w:rPr>
        <w:t> </w:t>
      </w:r>
      <w:r>
        <w:rPr>
          <w:u w:val="single"/>
        </w:rPr>
        <w:t>Men:</w:t>
      </w:r>
      <w:r>
        <w:rPr>
          <w:spacing w:val="-3"/>
          <w:u w:val="single"/>
        </w:rPr>
        <w:t> </w:t>
      </w:r>
      <w:r>
        <w:rPr>
          <w:u w:val="single"/>
        </w:rPr>
        <w:t>Poor</w:t>
      </w:r>
      <w:r>
        <w:rPr>
          <w:spacing w:val="-4"/>
          <w:u w:val="single"/>
        </w:rPr>
        <w:t> </w:t>
      </w:r>
      <w:r>
        <w:rPr>
          <w:u w:val="single"/>
        </w:rPr>
        <w:t>Whites</w:t>
      </w:r>
      <w:r>
        <w:rPr>
          <w:spacing w:val="-3"/>
          <w:u w:val="single"/>
        </w:rPr>
        <w:t> </w:t>
      </w:r>
      <w:r>
        <w:rPr>
          <w:u w:val="single"/>
        </w:rPr>
        <w:t>and</w:t>
      </w:r>
      <w:r>
        <w:rPr>
          <w:spacing w:val="-3"/>
          <w:u w:val="single"/>
        </w:rPr>
        <w:t> </w:t>
      </w:r>
      <w:r>
        <w:rPr>
          <w:u w:val="single"/>
        </w:rPr>
        <w:t>Slavery</w:t>
      </w:r>
      <w:r>
        <w:rPr>
          <w:spacing w:val="-3"/>
          <w:u w:val="single"/>
        </w:rPr>
        <w:t> </w:t>
      </w:r>
      <w:r>
        <w:rPr>
          <w:u w:val="single"/>
        </w:rPr>
        <w:t>in</w:t>
      </w:r>
      <w:r>
        <w:rPr>
          <w:spacing w:val="-3"/>
          <w:u w:val="single"/>
        </w:rPr>
        <w:t> </w:t>
      </w:r>
      <w:r>
        <w:rPr>
          <w:u w:val="single"/>
        </w:rPr>
        <w:t>the</w:t>
      </w:r>
      <w:r>
        <w:rPr>
          <w:spacing w:val="-4"/>
          <w:u w:val="single"/>
        </w:rPr>
        <w:t> </w:t>
      </w:r>
      <w:r>
        <w:rPr>
          <w:u w:val="single"/>
        </w:rPr>
        <w:t>American</w:t>
      </w:r>
      <w:r>
        <w:rPr>
          <w:spacing w:val="-3"/>
          <w:u w:val="single"/>
        </w:rPr>
        <w:t> </w:t>
      </w:r>
      <w:r>
        <w:rPr>
          <w:u w:val="single"/>
        </w:rPr>
        <w:t>South</w:t>
      </w:r>
      <w:r>
        <w:rPr/>
        <w:t>.</w:t>
      </w:r>
      <w:r>
        <w:rPr>
          <w:spacing w:val="-3"/>
        </w:rPr>
        <w:t> </w:t>
      </w:r>
      <w:r>
        <w:rPr>
          <w:i/>
        </w:rPr>
        <w:t>The Journal of Economic History </w:t>
      </w:r>
      <w:r>
        <w:rPr/>
        <w:t>Vol. 79 (4): 1180-1183.</w:t>
      </w:r>
    </w:p>
    <w:p>
      <w:pPr>
        <w:pStyle w:val="BodyText"/>
        <w:ind w:left="0"/>
      </w:pPr>
    </w:p>
    <w:p>
      <w:pPr>
        <w:pStyle w:val="Heading1"/>
        <w:ind w:left="-1"/>
      </w:pPr>
      <w:r>
        <w:rPr/>
        <w:t>Invited</w:t>
      </w:r>
      <w:r>
        <w:rPr>
          <w:spacing w:val="-5"/>
        </w:rPr>
        <w:t> </w:t>
      </w:r>
      <w:r>
        <w:rPr/>
        <w:t>Seminars</w:t>
      </w:r>
      <w:r>
        <w:rPr>
          <w:spacing w:val="-3"/>
        </w:rPr>
        <w:t> </w:t>
      </w:r>
      <w:r>
        <w:rPr/>
        <w:t>and</w:t>
      </w:r>
      <w:r>
        <w:rPr>
          <w:spacing w:val="-3"/>
        </w:rPr>
        <w:t> </w:t>
      </w:r>
      <w:r>
        <w:rPr/>
        <w:t>Conference</w:t>
      </w:r>
      <w:r>
        <w:rPr>
          <w:spacing w:val="-2"/>
        </w:rPr>
        <w:t> </w:t>
      </w:r>
      <w:r>
        <w:rPr/>
        <w:t>Presentations</w:t>
      </w:r>
      <w:r>
        <w:rPr>
          <w:spacing w:val="-3"/>
        </w:rPr>
        <w:t> </w:t>
      </w:r>
      <w:r>
        <w:rPr/>
        <w:t>(Recent—Last</w:t>
      </w:r>
      <w:r>
        <w:rPr>
          <w:spacing w:val="-3"/>
        </w:rPr>
        <w:t> </w:t>
      </w:r>
      <w:r>
        <w:rPr/>
        <w:t>7</w:t>
      </w:r>
      <w:r>
        <w:rPr>
          <w:spacing w:val="-3"/>
        </w:rPr>
        <w:t> </w:t>
      </w:r>
      <w:r>
        <w:rPr>
          <w:spacing w:val="-2"/>
        </w:rPr>
        <w:t>Years):</w:t>
      </w:r>
    </w:p>
    <w:p>
      <w:pPr>
        <w:pStyle w:val="BodyText"/>
        <w:tabs>
          <w:tab w:pos="1439" w:val="left" w:leader="none"/>
        </w:tabs>
        <w:spacing w:before="1"/>
        <w:ind w:right="45" w:hanging="1440"/>
      </w:pPr>
      <w:r>
        <w:rPr>
          <w:b/>
          <w:i/>
          <w:spacing w:val="-2"/>
        </w:rPr>
        <w:t>2023-2024:</w:t>
      </w:r>
      <w:r>
        <w:rPr>
          <w:b/>
          <w:i/>
        </w:rPr>
        <w:tab/>
      </w:r>
      <w:r>
        <w:rPr/>
        <w:t>National Science Foundation Social, Behavioral and Economic Sciences Directorate (SBE) Distinguished Lecture; Northwestern University; Phi Beta Kappa</w:t>
      </w:r>
      <w:r>
        <w:rPr>
          <w:spacing w:val="-5"/>
        </w:rPr>
        <w:t> </w:t>
      </w:r>
      <w:r>
        <w:rPr/>
        <w:t>Lecturer</w:t>
      </w:r>
      <w:r>
        <w:rPr>
          <w:spacing w:val="-5"/>
        </w:rPr>
        <w:t> </w:t>
      </w:r>
      <w:r>
        <w:rPr/>
        <w:t>(St.</w:t>
      </w:r>
      <w:r>
        <w:rPr>
          <w:spacing w:val="-4"/>
        </w:rPr>
        <w:t> </w:t>
      </w:r>
      <w:r>
        <w:rPr/>
        <w:t>Catherine’s</w:t>
      </w:r>
      <w:r>
        <w:rPr>
          <w:spacing w:val="-4"/>
        </w:rPr>
        <w:t> </w:t>
      </w:r>
      <w:r>
        <w:rPr/>
        <w:t>University,</w:t>
      </w:r>
      <w:r>
        <w:rPr>
          <w:spacing w:val="-4"/>
        </w:rPr>
        <w:t> </w:t>
      </w:r>
      <w:r>
        <w:rPr/>
        <w:t>University</w:t>
      </w:r>
      <w:r>
        <w:rPr>
          <w:spacing w:val="-4"/>
        </w:rPr>
        <w:t> </w:t>
      </w:r>
      <w:r>
        <w:rPr/>
        <w:t>of</w:t>
      </w:r>
      <w:r>
        <w:rPr>
          <w:spacing w:val="-5"/>
        </w:rPr>
        <w:t> </w:t>
      </w:r>
      <w:r>
        <w:rPr/>
        <w:t>Kansas,</w:t>
      </w:r>
      <w:r>
        <w:rPr>
          <w:spacing w:val="-4"/>
        </w:rPr>
        <w:t> </w:t>
      </w:r>
      <w:r>
        <w:rPr/>
        <w:t>Union</w:t>
      </w:r>
      <w:r>
        <w:rPr>
          <w:spacing w:val="-4"/>
        </w:rPr>
        <w:t> </w:t>
      </w:r>
      <w:r>
        <w:rPr/>
        <w:t>College, Williams College, St. Joseph’s University, University of Wisconsin-Milwaukee, Centre College, University of Notre Dame); Southern Economic Association</w:t>
      </w:r>
    </w:p>
    <w:p>
      <w:pPr>
        <w:pStyle w:val="BodyText"/>
        <w:tabs>
          <w:tab w:pos="1439" w:val="left" w:leader="none"/>
        </w:tabs>
        <w:spacing w:before="276"/>
        <w:ind w:right="12" w:hanging="1440"/>
      </w:pPr>
      <w:r>
        <w:rPr>
          <w:b/>
          <w:i/>
          <w:spacing w:val="-2"/>
        </w:rPr>
        <w:t>2022-2023:</w:t>
      </w:r>
      <w:r>
        <w:rPr>
          <w:b/>
          <w:i/>
        </w:rPr>
        <w:tab/>
      </w:r>
      <w:r>
        <w:rPr/>
        <w:t>University of Wisconsin; Syracuse University; Wellesley College (Caldenwood Lecture); American Economic Association Annual Meeting; Princeton</w:t>
      </w:r>
      <w:r>
        <w:rPr>
          <w:spacing w:val="40"/>
        </w:rPr>
        <w:t> </w:t>
      </w:r>
      <w:r>
        <w:rPr/>
        <w:t>University;</w:t>
      </w:r>
      <w:r>
        <w:rPr>
          <w:spacing w:val="-5"/>
        </w:rPr>
        <w:t> </w:t>
      </w:r>
      <w:r>
        <w:rPr/>
        <w:t>Columbia</w:t>
      </w:r>
      <w:r>
        <w:rPr>
          <w:spacing w:val="-6"/>
        </w:rPr>
        <w:t> </w:t>
      </w:r>
      <w:r>
        <w:rPr/>
        <w:t>University;</w:t>
      </w:r>
      <w:r>
        <w:rPr>
          <w:spacing w:val="-5"/>
        </w:rPr>
        <w:t> </w:t>
      </w:r>
      <w:r>
        <w:rPr/>
        <w:t>Russell</w:t>
      </w:r>
      <w:r>
        <w:rPr>
          <w:spacing w:val="-5"/>
        </w:rPr>
        <w:t> </w:t>
      </w:r>
      <w:r>
        <w:rPr/>
        <w:t>Sage</w:t>
      </w:r>
      <w:r>
        <w:rPr>
          <w:spacing w:val="-6"/>
        </w:rPr>
        <w:t> </w:t>
      </w:r>
      <w:r>
        <w:rPr/>
        <w:t>Foundation;</w:t>
      </w:r>
      <w:r>
        <w:rPr>
          <w:spacing w:val="-5"/>
        </w:rPr>
        <w:t> </w:t>
      </w:r>
      <w:r>
        <w:rPr/>
        <w:t>University</w:t>
      </w:r>
      <w:r>
        <w:rPr>
          <w:spacing w:val="-5"/>
        </w:rPr>
        <w:t> </w:t>
      </w:r>
      <w:r>
        <w:rPr/>
        <w:t>of</w:t>
      </w:r>
      <w:r>
        <w:rPr>
          <w:spacing w:val="-6"/>
        </w:rPr>
        <w:t> </w:t>
      </w:r>
      <w:r>
        <w:rPr/>
        <w:t>Toronto (Keynote); University of Chicago; NBER Racial and Ethnic Health Disparities </w:t>
      </w:r>
      <w:r>
        <w:rPr>
          <w:spacing w:val="-2"/>
        </w:rPr>
        <w:t>Conference</w:t>
      </w:r>
    </w:p>
    <w:p>
      <w:pPr>
        <w:pStyle w:val="BodyText"/>
        <w:ind w:left="0"/>
      </w:pPr>
    </w:p>
    <w:p>
      <w:pPr>
        <w:pStyle w:val="BodyText"/>
        <w:tabs>
          <w:tab w:pos="1439" w:val="left" w:leader="none"/>
        </w:tabs>
        <w:ind w:right="146" w:hanging="1440"/>
      </w:pPr>
      <w:r>
        <w:rPr>
          <w:b/>
          <w:i/>
          <w:spacing w:val="-2"/>
        </w:rPr>
        <w:t>2021-2022:</w:t>
      </w:r>
      <w:r>
        <w:rPr>
          <w:b/>
          <w:i/>
        </w:rPr>
        <w:tab/>
      </w:r>
      <w:r>
        <w:rPr/>
        <w:t>Denison University; Minnesota Economic Association (Hurwicz Distinguished Lecture);</w:t>
      </w:r>
      <w:r>
        <w:rPr>
          <w:spacing w:val="-5"/>
        </w:rPr>
        <w:t> </w:t>
      </w:r>
      <w:r>
        <w:rPr/>
        <w:t>Minneapolis</w:t>
      </w:r>
      <w:r>
        <w:rPr>
          <w:spacing w:val="-5"/>
        </w:rPr>
        <w:t> </w:t>
      </w:r>
      <w:r>
        <w:rPr/>
        <w:t>Federal</w:t>
      </w:r>
      <w:r>
        <w:rPr>
          <w:spacing w:val="-5"/>
        </w:rPr>
        <w:t> </w:t>
      </w:r>
      <w:r>
        <w:rPr/>
        <w:t>Reserve</w:t>
      </w:r>
      <w:r>
        <w:rPr>
          <w:spacing w:val="-6"/>
        </w:rPr>
        <w:t> </w:t>
      </w:r>
      <w:r>
        <w:rPr/>
        <w:t>Board</w:t>
      </w:r>
      <w:r>
        <w:rPr>
          <w:spacing w:val="-3"/>
        </w:rPr>
        <w:t> </w:t>
      </w:r>
      <w:r>
        <w:rPr/>
        <w:t>Opportunity</w:t>
      </w:r>
      <w:r>
        <w:rPr>
          <w:spacing w:val="-5"/>
        </w:rPr>
        <w:t> </w:t>
      </w:r>
      <w:r>
        <w:rPr/>
        <w:t>and</w:t>
      </w:r>
      <w:r>
        <w:rPr>
          <w:spacing w:val="-5"/>
        </w:rPr>
        <w:t> </w:t>
      </w:r>
      <w:r>
        <w:rPr/>
        <w:t>Inclusive</w:t>
      </w:r>
      <w:r>
        <w:rPr>
          <w:spacing w:val="-6"/>
        </w:rPr>
        <w:t> </w:t>
      </w:r>
      <w:r>
        <w:rPr/>
        <w:t>Growth Research Conference; Federal Reserve Board of Governors; Carleton College; University of Michigan; Dartmouth College (Distinguished Lecture); Indiana</w:t>
      </w:r>
    </w:p>
    <w:p>
      <w:pPr>
        <w:pStyle w:val="BodyText"/>
        <w:spacing w:after="0"/>
        <w:sectPr>
          <w:pgSz w:w="12240" w:h="15840"/>
          <w:pgMar w:header="0" w:footer="787" w:top="1360" w:bottom="980" w:left="1440" w:right="1440"/>
        </w:sectPr>
      </w:pPr>
    </w:p>
    <w:p>
      <w:pPr>
        <w:pStyle w:val="BodyText"/>
        <w:spacing w:before="79"/>
        <w:ind w:left="1440"/>
      </w:pPr>
      <w:r>
        <w:rPr/>
        <w:t>University;</w:t>
      </w:r>
      <w:r>
        <w:rPr>
          <w:spacing w:val="-6"/>
        </w:rPr>
        <w:t> </w:t>
      </w:r>
      <w:r>
        <w:rPr/>
        <w:t>George</w:t>
      </w:r>
      <w:r>
        <w:rPr>
          <w:spacing w:val="-7"/>
        </w:rPr>
        <w:t> </w:t>
      </w:r>
      <w:r>
        <w:rPr/>
        <w:t>Mason</w:t>
      </w:r>
      <w:r>
        <w:rPr>
          <w:spacing w:val="-6"/>
        </w:rPr>
        <w:t> </w:t>
      </w:r>
      <w:r>
        <w:rPr/>
        <w:t>University;</w:t>
      </w:r>
      <w:r>
        <w:rPr>
          <w:spacing w:val="-6"/>
        </w:rPr>
        <w:t> </w:t>
      </w:r>
      <w:r>
        <w:rPr/>
        <w:t>Swarthmore</w:t>
      </w:r>
      <w:r>
        <w:rPr>
          <w:spacing w:val="-7"/>
        </w:rPr>
        <w:t> </w:t>
      </w:r>
      <w:r>
        <w:rPr/>
        <w:t>College</w:t>
      </w:r>
      <w:r>
        <w:rPr>
          <w:spacing w:val="-7"/>
        </w:rPr>
        <w:t> </w:t>
      </w:r>
      <w:r>
        <w:rPr/>
        <w:t>(Distinguished </w:t>
      </w:r>
      <w:r>
        <w:rPr>
          <w:spacing w:val="-2"/>
        </w:rPr>
        <w:t>Lecture)</w:t>
      </w:r>
    </w:p>
    <w:p>
      <w:pPr>
        <w:pStyle w:val="BodyText"/>
        <w:ind w:left="0"/>
      </w:pPr>
    </w:p>
    <w:p>
      <w:pPr>
        <w:pStyle w:val="BodyText"/>
        <w:tabs>
          <w:tab w:pos="1439" w:val="left" w:leader="none"/>
        </w:tabs>
        <w:ind w:left="1440" w:right="248" w:hanging="1440"/>
      </w:pPr>
      <w:r>
        <w:rPr>
          <w:b/>
          <w:i/>
          <w:spacing w:val="-2"/>
        </w:rPr>
        <w:t>2020-2021:</w:t>
      </w:r>
      <w:r>
        <w:rPr>
          <w:b/>
          <w:i/>
        </w:rPr>
        <w:tab/>
      </w:r>
      <w:r>
        <w:rPr/>
        <w:t>University of California, Berkeley (Econ); Tulane University; LEAP; Loyola Marymount; Duke University; Bates College; University of Arizona; Brown University;</w:t>
      </w:r>
      <w:r>
        <w:rPr>
          <w:spacing w:val="-6"/>
        </w:rPr>
        <w:t> </w:t>
      </w:r>
      <w:r>
        <w:rPr/>
        <w:t>America</w:t>
      </w:r>
      <w:r>
        <w:rPr>
          <w:spacing w:val="-7"/>
        </w:rPr>
        <w:t> </w:t>
      </w:r>
      <w:r>
        <w:rPr/>
        <w:t>University;</w:t>
      </w:r>
      <w:r>
        <w:rPr>
          <w:spacing w:val="-6"/>
        </w:rPr>
        <w:t> </w:t>
      </w:r>
      <w:r>
        <w:rPr/>
        <w:t>MIT;</w:t>
      </w:r>
      <w:r>
        <w:rPr>
          <w:spacing w:val="-6"/>
        </w:rPr>
        <w:t> </w:t>
      </w:r>
      <w:r>
        <w:rPr/>
        <w:t>American</w:t>
      </w:r>
      <w:r>
        <w:rPr>
          <w:spacing w:val="-4"/>
        </w:rPr>
        <w:t> </w:t>
      </w:r>
      <w:r>
        <w:rPr/>
        <w:t>Economic</w:t>
      </w:r>
      <w:r>
        <w:rPr>
          <w:spacing w:val="-7"/>
        </w:rPr>
        <w:t> </w:t>
      </w:r>
      <w:r>
        <w:rPr/>
        <w:t>Association</w:t>
      </w:r>
      <w:r>
        <w:rPr>
          <w:spacing w:val="-6"/>
        </w:rPr>
        <w:t> </w:t>
      </w:r>
      <w:r>
        <w:rPr/>
        <w:t>Annual Meeting; Columbia University</w:t>
      </w:r>
    </w:p>
    <w:p>
      <w:pPr>
        <w:pStyle w:val="BodyText"/>
        <w:ind w:left="0"/>
      </w:pPr>
    </w:p>
    <w:p>
      <w:pPr>
        <w:pStyle w:val="BodyText"/>
        <w:tabs>
          <w:tab w:pos="1439" w:val="left" w:leader="none"/>
        </w:tabs>
        <w:ind w:left="1440" w:right="564" w:hanging="1440"/>
      </w:pPr>
      <w:r>
        <w:rPr>
          <w:b/>
          <w:i/>
          <w:spacing w:val="-2"/>
        </w:rPr>
        <w:t>2019-2020:</w:t>
      </w:r>
      <w:r>
        <w:rPr>
          <w:b/>
          <w:i/>
        </w:rPr>
        <w:tab/>
      </w:r>
      <w:r>
        <w:rPr/>
        <w:t>NBER Summer Institute; Economic Policy Institute; Census Bureau; Social Science History Association; Southern Economic Association; American Economic Association Annual Meeting; University of Michigan; Cornell University;</w:t>
      </w:r>
      <w:r>
        <w:rPr>
          <w:spacing w:val="-5"/>
        </w:rPr>
        <w:t> </w:t>
      </w:r>
      <w:r>
        <w:rPr/>
        <w:t>Columbia</w:t>
      </w:r>
      <w:r>
        <w:rPr>
          <w:spacing w:val="-6"/>
        </w:rPr>
        <w:t> </w:t>
      </w:r>
      <w:r>
        <w:rPr/>
        <w:t>University;</w:t>
      </w:r>
      <w:r>
        <w:rPr>
          <w:spacing w:val="-5"/>
        </w:rPr>
        <w:t> </w:t>
      </w:r>
      <w:r>
        <w:rPr/>
        <w:t>Wesleyan</w:t>
      </w:r>
      <w:r>
        <w:rPr>
          <w:spacing w:val="-5"/>
        </w:rPr>
        <w:t> </w:t>
      </w:r>
      <w:r>
        <w:rPr/>
        <w:t>College;</w:t>
      </w:r>
      <w:r>
        <w:rPr>
          <w:spacing w:val="-5"/>
        </w:rPr>
        <w:t> </w:t>
      </w:r>
      <w:r>
        <w:rPr/>
        <w:t>University</w:t>
      </w:r>
      <w:r>
        <w:rPr>
          <w:spacing w:val="-5"/>
        </w:rPr>
        <w:t> </w:t>
      </w:r>
      <w:r>
        <w:rPr/>
        <w:t>of</w:t>
      </w:r>
      <w:r>
        <w:rPr>
          <w:spacing w:val="-6"/>
        </w:rPr>
        <w:t> </w:t>
      </w:r>
      <w:r>
        <w:rPr/>
        <w:t>Missouri</w:t>
      </w:r>
    </w:p>
    <w:p>
      <w:pPr>
        <w:pStyle w:val="BodyText"/>
        <w:ind w:left="0"/>
      </w:pPr>
    </w:p>
    <w:p>
      <w:pPr>
        <w:pStyle w:val="BodyText"/>
        <w:tabs>
          <w:tab w:pos="1439" w:val="left" w:leader="none"/>
        </w:tabs>
        <w:ind w:left="1440" w:right="12" w:hanging="1440"/>
      </w:pPr>
      <w:r>
        <w:rPr>
          <w:b/>
          <w:i/>
          <w:spacing w:val="-2"/>
        </w:rPr>
        <w:t>2018-2019:</w:t>
      </w:r>
      <w:r>
        <w:rPr>
          <w:b/>
          <w:i/>
        </w:rPr>
        <w:tab/>
      </w:r>
      <w:r>
        <w:rPr/>
        <w:t>Western Economic Association Annual Meetings; Economic History Association Annual</w:t>
      </w:r>
      <w:r>
        <w:rPr>
          <w:spacing w:val="-5"/>
        </w:rPr>
        <w:t> </w:t>
      </w:r>
      <w:r>
        <w:rPr/>
        <w:t>Meetings;</w:t>
      </w:r>
      <w:r>
        <w:rPr>
          <w:spacing w:val="-5"/>
        </w:rPr>
        <w:t> </w:t>
      </w:r>
      <w:r>
        <w:rPr/>
        <w:t>American</w:t>
      </w:r>
      <w:r>
        <w:rPr>
          <w:spacing w:val="-5"/>
        </w:rPr>
        <w:t> </w:t>
      </w:r>
      <w:r>
        <w:rPr/>
        <w:t>Political</w:t>
      </w:r>
      <w:r>
        <w:rPr>
          <w:spacing w:val="-5"/>
        </w:rPr>
        <w:t> </w:t>
      </w:r>
      <w:r>
        <w:rPr/>
        <w:t>Science</w:t>
      </w:r>
      <w:r>
        <w:rPr>
          <w:spacing w:val="-6"/>
        </w:rPr>
        <w:t> </w:t>
      </w:r>
      <w:r>
        <w:rPr/>
        <w:t>Association;</w:t>
      </w:r>
      <w:r>
        <w:rPr>
          <w:spacing w:val="-5"/>
        </w:rPr>
        <w:t> </w:t>
      </w:r>
      <w:r>
        <w:rPr/>
        <w:t>Social</w:t>
      </w:r>
      <w:r>
        <w:rPr>
          <w:spacing w:val="-5"/>
        </w:rPr>
        <w:t> </w:t>
      </w:r>
      <w:r>
        <w:rPr/>
        <w:t>Science</w:t>
      </w:r>
      <w:r>
        <w:rPr>
          <w:spacing w:val="-4"/>
        </w:rPr>
        <w:t> </w:t>
      </w:r>
      <w:r>
        <w:rPr/>
        <w:t>History Association; Samford University; University of Alabama; Harvard University; University of California, Berkeley; University of Minnesota; Eastern Economic </w:t>
      </w:r>
      <w:r>
        <w:rPr>
          <w:spacing w:val="-2"/>
        </w:rPr>
        <w:t>Association</w:t>
      </w:r>
    </w:p>
    <w:p>
      <w:pPr>
        <w:pStyle w:val="BodyText"/>
        <w:ind w:left="0"/>
      </w:pPr>
    </w:p>
    <w:p>
      <w:pPr>
        <w:pStyle w:val="BodyText"/>
        <w:tabs>
          <w:tab w:pos="1439" w:val="left" w:leader="none"/>
        </w:tabs>
        <w:ind w:right="306" w:hanging="1440"/>
      </w:pPr>
      <w:r>
        <w:rPr>
          <w:b/>
          <w:i/>
          <w:spacing w:val="-2"/>
        </w:rPr>
        <w:t>2017-2018:</w:t>
      </w:r>
      <w:r>
        <w:rPr>
          <w:b/>
          <w:i/>
        </w:rPr>
        <w:tab/>
      </w:r>
      <w:r>
        <w:rPr/>
        <w:t>Western Economic Association Annual Meetings; University of Maryland; Economic History Association Annual Meetings; Social Science History Association;</w:t>
      </w:r>
      <w:r>
        <w:rPr>
          <w:spacing w:val="-7"/>
        </w:rPr>
        <w:t> </w:t>
      </w:r>
      <w:r>
        <w:rPr/>
        <w:t>Brookings</w:t>
      </w:r>
      <w:r>
        <w:rPr>
          <w:spacing w:val="-7"/>
        </w:rPr>
        <w:t> </w:t>
      </w:r>
      <w:r>
        <w:rPr/>
        <w:t>Institution;</w:t>
      </w:r>
      <w:r>
        <w:rPr>
          <w:spacing w:val="-7"/>
        </w:rPr>
        <w:t> </w:t>
      </w:r>
      <w:r>
        <w:rPr/>
        <w:t>Vanderbilt</w:t>
      </w:r>
      <w:r>
        <w:rPr>
          <w:spacing w:val="-7"/>
        </w:rPr>
        <w:t> </w:t>
      </w:r>
      <w:r>
        <w:rPr/>
        <w:t>University;</w:t>
      </w:r>
      <w:r>
        <w:rPr>
          <w:spacing w:val="-7"/>
        </w:rPr>
        <w:t> </w:t>
      </w:r>
      <w:r>
        <w:rPr/>
        <w:t>American</w:t>
      </w:r>
      <w:r>
        <w:rPr>
          <w:spacing w:val="-7"/>
        </w:rPr>
        <w:t> </w:t>
      </w:r>
      <w:r>
        <w:rPr/>
        <w:t>Historical Association; Emory University; American Economic Association Annual Meetings; University of California, Santa Barbara; West Virginia University, University of Texas- Austin;</w:t>
      </w:r>
    </w:p>
    <w:p>
      <w:pPr>
        <w:pStyle w:val="BodyText"/>
        <w:ind w:left="0"/>
      </w:pPr>
    </w:p>
    <w:p>
      <w:pPr>
        <w:pStyle w:val="Heading1"/>
        <w:ind w:left="-1"/>
      </w:pPr>
      <w:r>
        <w:rPr/>
        <w:t>Editorial</w:t>
      </w:r>
      <w:r>
        <w:rPr>
          <w:spacing w:val="-2"/>
        </w:rPr>
        <w:t> Boards:</w:t>
      </w:r>
    </w:p>
    <w:p>
      <w:pPr>
        <w:spacing w:before="0"/>
        <w:ind w:left="1439" w:right="3861" w:firstLine="0"/>
        <w:jc w:val="left"/>
        <w:rPr>
          <w:sz w:val="24"/>
        </w:rPr>
      </w:pPr>
      <w:r>
        <w:rPr>
          <w:i/>
          <w:sz w:val="24"/>
        </w:rPr>
        <w:t>Quarterly Journal of Economics, 2021- Journal of Economic Literature</w:t>
      </w:r>
      <w:r>
        <w:rPr>
          <w:sz w:val="24"/>
        </w:rPr>
        <w:t>, 2019- </w:t>
      </w:r>
      <w:r>
        <w:rPr>
          <w:i/>
          <w:sz w:val="24"/>
        </w:rPr>
        <w:t>Journal</w:t>
      </w:r>
      <w:r>
        <w:rPr>
          <w:i/>
          <w:spacing w:val="-10"/>
          <w:sz w:val="24"/>
        </w:rPr>
        <w:t> </w:t>
      </w:r>
      <w:r>
        <w:rPr>
          <w:i/>
          <w:sz w:val="24"/>
        </w:rPr>
        <w:t>of</w:t>
      </w:r>
      <w:r>
        <w:rPr>
          <w:i/>
          <w:spacing w:val="-10"/>
          <w:sz w:val="24"/>
        </w:rPr>
        <w:t> </w:t>
      </w:r>
      <w:r>
        <w:rPr>
          <w:i/>
          <w:sz w:val="24"/>
        </w:rPr>
        <w:t>Economic</w:t>
      </w:r>
      <w:r>
        <w:rPr>
          <w:i/>
          <w:spacing w:val="-11"/>
          <w:sz w:val="24"/>
        </w:rPr>
        <w:t> </w:t>
      </w:r>
      <w:r>
        <w:rPr>
          <w:i/>
          <w:sz w:val="24"/>
        </w:rPr>
        <w:t>Perspectives</w:t>
      </w:r>
      <w:r>
        <w:rPr>
          <w:sz w:val="24"/>
        </w:rPr>
        <w:t>,</w:t>
      </w:r>
      <w:r>
        <w:rPr>
          <w:spacing w:val="-10"/>
          <w:sz w:val="24"/>
        </w:rPr>
        <w:t> </w:t>
      </w:r>
      <w:r>
        <w:rPr>
          <w:sz w:val="24"/>
        </w:rPr>
        <w:t>2018- </w:t>
      </w:r>
      <w:r>
        <w:rPr>
          <w:i/>
          <w:sz w:val="24"/>
        </w:rPr>
        <w:t>Social Science History, </w:t>
      </w:r>
      <w:r>
        <w:rPr>
          <w:sz w:val="24"/>
        </w:rPr>
        <w:t>2016-2020 </w:t>
      </w:r>
      <w:r>
        <w:rPr>
          <w:i/>
          <w:sz w:val="24"/>
        </w:rPr>
        <w:t>Journal</w:t>
      </w:r>
      <w:r>
        <w:rPr>
          <w:i/>
          <w:spacing w:val="-7"/>
          <w:sz w:val="24"/>
        </w:rPr>
        <w:t> </w:t>
      </w:r>
      <w:r>
        <w:rPr>
          <w:i/>
          <w:sz w:val="24"/>
        </w:rPr>
        <w:t>of</w:t>
      </w:r>
      <w:r>
        <w:rPr>
          <w:i/>
          <w:spacing w:val="-7"/>
          <w:sz w:val="24"/>
        </w:rPr>
        <w:t> </w:t>
      </w:r>
      <w:r>
        <w:rPr>
          <w:i/>
          <w:sz w:val="24"/>
        </w:rPr>
        <w:t>Economic</w:t>
      </w:r>
      <w:r>
        <w:rPr>
          <w:i/>
          <w:spacing w:val="-8"/>
          <w:sz w:val="24"/>
        </w:rPr>
        <w:t> </w:t>
      </w:r>
      <w:r>
        <w:rPr>
          <w:i/>
          <w:sz w:val="24"/>
        </w:rPr>
        <w:t>History</w:t>
      </w:r>
      <w:r>
        <w:rPr>
          <w:sz w:val="24"/>
        </w:rPr>
        <w:t>,</w:t>
      </w:r>
      <w:r>
        <w:rPr>
          <w:spacing w:val="-7"/>
          <w:sz w:val="24"/>
        </w:rPr>
        <w:t> </w:t>
      </w:r>
      <w:r>
        <w:rPr>
          <w:sz w:val="24"/>
        </w:rPr>
        <w:t>2012-2016</w:t>
      </w:r>
    </w:p>
    <w:p>
      <w:pPr>
        <w:spacing w:before="1"/>
        <w:ind w:left="1439" w:right="0" w:firstLine="0"/>
        <w:jc w:val="left"/>
        <w:rPr>
          <w:sz w:val="24"/>
        </w:rPr>
      </w:pPr>
      <w:r>
        <w:rPr>
          <w:i/>
          <w:sz w:val="24"/>
        </w:rPr>
        <w:t>Explorations</w:t>
      </w:r>
      <w:r>
        <w:rPr>
          <w:i/>
          <w:spacing w:val="-4"/>
          <w:sz w:val="24"/>
        </w:rPr>
        <w:t> </w:t>
      </w:r>
      <w:r>
        <w:rPr>
          <w:i/>
          <w:sz w:val="24"/>
        </w:rPr>
        <w:t>in</w:t>
      </w:r>
      <w:r>
        <w:rPr>
          <w:i/>
          <w:spacing w:val="-4"/>
          <w:sz w:val="24"/>
        </w:rPr>
        <w:t> </w:t>
      </w:r>
      <w:r>
        <w:rPr>
          <w:i/>
          <w:sz w:val="24"/>
        </w:rPr>
        <w:t>Economic</w:t>
      </w:r>
      <w:r>
        <w:rPr>
          <w:i/>
          <w:spacing w:val="-5"/>
          <w:sz w:val="24"/>
        </w:rPr>
        <w:t> </w:t>
      </w:r>
      <w:r>
        <w:rPr>
          <w:i/>
          <w:sz w:val="24"/>
        </w:rPr>
        <w:t>History</w:t>
      </w:r>
      <w:r>
        <w:rPr>
          <w:sz w:val="24"/>
        </w:rPr>
        <w:t>,</w:t>
      </w:r>
      <w:r>
        <w:rPr>
          <w:spacing w:val="-3"/>
          <w:sz w:val="24"/>
        </w:rPr>
        <w:t> </w:t>
      </w:r>
      <w:r>
        <w:rPr>
          <w:sz w:val="24"/>
        </w:rPr>
        <w:t>2011-</w:t>
      </w:r>
      <w:r>
        <w:rPr>
          <w:spacing w:val="-4"/>
          <w:sz w:val="24"/>
        </w:rPr>
        <w:t>2015</w:t>
      </w:r>
    </w:p>
    <w:p>
      <w:pPr>
        <w:spacing w:before="0"/>
        <w:ind w:left="1439" w:right="0" w:firstLine="0"/>
        <w:jc w:val="left"/>
        <w:rPr>
          <w:sz w:val="24"/>
        </w:rPr>
      </w:pPr>
      <w:r>
        <w:rPr>
          <w:i/>
          <w:sz w:val="24"/>
        </w:rPr>
        <w:t>Historical</w:t>
      </w:r>
      <w:r>
        <w:rPr>
          <w:i/>
          <w:spacing w:val="-5"/>
          <w:sz w:val="24"/>
        </w:rPr>
        <w:t> </w:t>
      </w:r>
      <w:r>
        <w:rPr>
          <w:i/>
          <w:sz w:val="24"/>
        </w:rPr>
        <w:t>Methods</w:t>
      </w:r>
      <w:r>
        <w:rPr>
          <w:sz w:val="24"/>
        </w:rPr>
        <w:t>,</w:t>
      </w:r>
      <w:r>
        <w:rPr>
          <w:spacing w:val="-4"/>
          <w:sz w:val="24"/>
        </w:rPr>
        <w:t> </w:t>
      </w:r>
      <w:r>
        <w:rPr>
          <w:sz w:val="24"/>
        </w:rPr>
        <w:t>2010-</w:t>
      </w:r>
      <w:r>
        <w:rPr>
          <w:spacing w:val="-4"/>
          <w:sz w:val="24"/>
        </w:rPr>
        <w:t>2012</w:t>
      </w:r>
    </w:p>
    <w:p>
      <w:pPr>
        <w:spacing w:before="0"/>
        <w:ind w:left="1439" w:right="0" w:firstLine="0"/>
        <w:jc w:val="left"/>
        <w:rPr>
          <w:sz w:val="24"/>
        </w:rPr>
      </w:pPr>
      <w:r>
        <w:rPr>
          <w:i/>
          <w:sz w:val="24"/>
        </w:rPr>
        <w:t>Demographic</w:t>
      </w:r>
      <w:r>
        <w:rPr>
          <w:i/>
          <w:spacing w:val="-8"/>
          <w:sz w:val="24"/>
        </w:rPr>
        <w:t> </w:t>
      </w:r>
      <w:r>
        <w:rPr>
          <w:i/>
          <w:sz w:val="24"/>
        </w:rPr>
        <w:t>Research</w:t>
      </w:r>
      <w:r>
        <w:rPr>
          <w:sz w:val="24"/>
        </w:rPr>
        <w:t>,</w:t>
      </w:r>
      <w:r>
        <w:rPr>
          <w:spacing w:val="-2"/>
          <w:sz w:val="24"/>
        </w:rPr>
        <w:t> </w:t>
      </w:r>
      <w:r>
        <w:rPr>
          <w:sz w:val="24"/>
        </w:rPr>
        <w:t>2011-</w:t>
      </w:r>
      <w:r>
        <w:rPr>
          <w:spacing w:val="-4"/>
          <w:sz w:val="24"/>
        </w:rPr>
        <w:t>2015</w:t>
      </w:r>
    </w:p>
    <w:p>
      <w:pPr>
        <w:spacing w:before="276"/>
        <w:ind w:left="-1" w:right="10" w:firstLine="0"/>
        <w:jc w:val="left"/>
        <w:rPr>
          <w:i/>
          <w:sz w:val="24"/>
        </w:rPr>
      </w:pPr>
      <w:r>
        <w:rPr>
          <w:b/>
          <w:sz w:val="24"/>
        </w:rPr>
        <w:t>Referee: </w:t>
      </w:r>
      <w:r>
        <w:rPr>
          <w:i/>
          <w:sz w:val="24"/>
        </w:rPr>
        <w:t>American Economic Review, American Political Science Review, American Sociological Review, Journal of Political Economy, Quarterly Journal of Economics, Review of Economic</w:t>
      </w:r>
      <w:r>
        <w:rPr>
          <w:i/>
          <w:spacing w:val="-5"/>
          <w:sz w:val="24"/>
        </w:rPr>
        <w:t> </w:t>
      </w:r>
      <w:r>
        <w:rPr>
          <w:i/>
          <w:sz w:val="24"/>
        </w:rPr>
        <w:t>Studies,</w:t>
      </w:r>
      <w:r>
        <w:rPr>
          <w:i/>
          <w:spacing w:val="-4"/>
          <w:sz w:val="24"/>
        </w:rPr>
        <w:t> </w:t>
      </w:r>
      <w:r>
        <w:rPr>
          <w:i/>
          <w:sz w:val="24"/>
        </w:rPr>
        <w:t>Journal</w:t>
      </w:r>
      <w:r>
        <w:rPr>
          <w:i/>
          <w:spacing w:val="-4"/>
          <w:sz w:val="24"/>
        </w:rPr>
        <w:t> </w:t>
      </w:r>
      <w:r>
        <w:rPr>
          <w:i/>
          <w:sz w:val="24"/>
        </w:rPr>
        <w:t>of</w:t>
      </w:r>
      <w:r>
        <w:rPr>
          <w:i/>
          <w:spacing w:val="-4"/>
          <w:sz w:val="24"/>
        </w:rPr>
        <w:t> </w:t>
      </w:r>
      <w:r>
        <w:rPr>
          <w:i/>
          <w:sz w:val="24"/>
        </w:rPr>
        <w:t>the</w:t>
      </w:r>
      <w:r>
        <w:rPr>
          <w:i/>
          <w:spacing w:val="-5"/>
          <w:sz w:val="24"/>
        </w:rPr>
        <w:t> </w:t>
      </w:r>
      <w:r>
        <w:rPr>
          <w:i/>
          <w:sz w:val="24"/>
        </w:rPr>
        <w:t>European</w:t>
      </w:r>
      <w:r>
        <w:rPr>
          <w:i/>
          <w:spacing w:val="-4"/>
          <w:sz w:val="24"/>
        </w:rPr>
        <w:t> </w:t>
      </w:r>
      <w:r>
        <w:rPr>
          <w:i/>
          <w:sz w:val="24"/>
        </w:rPr>
        <w:t>Economic</w:t>
      </w:r>
      <w:r>
        <w:rPr>
          <w:i/>
          <w:spacing w:val="-5"/>
          <w:sz w:val="24"/>
        </w:rPr>
        <w:t> </w:t>
      </w:r>
      <w:r>
        <w:rPr>
          <w:i/>
          <w:sz w:val="24"/>
        </w:rPr>
        <w:t>Association,</w:t>
      </w:r>
      <w:r>
        <w:rPr>
          <w:i/>
          <w:spacing w:val="-4"/>
          <w:sz w:val="24"/>
        </w:rPr>
        <w:t> </w:t>
      </w: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History, Explorations in Economic History, The Economic History Review, European Review of Economic History, Journal of Interdisciplinary History, Journal of Human Resources, Management Science, Journal of Population Economics, Journal of Development Economics, Review of Development Economics, Journal of Economic Behavior and Organization, International Economic Review, American Economic Journal: Applied Economics, Review of Income and Wealth, Demography, Historical Methods, Economics and Human Biology, European Economic Review, Japanese Economic Review, Eastern Economic Journal, Studies in</w:t>
      </w:r>
    </w:p>
    <w:p>
      <w:pPr>
        <w:spacing w:after="0"/>
        <w:jc w:val="left"/>
        <w:rPr>
          <w:i/>
          <w:sz w:val="24"/>
        </w:rPr>
        <w:sectPr>
          <w:pgSz w:w="12240" w:h="15840"/>
          <w:pgMar w:header="0" w:footer="787" w:top="1360" w:bottom="980" w:left="1440" w:right="1440"/>
        </w:sectPr>
      </w:pPr>
    </w:p>
    <w:p>
      <w:pPr>
        <w:spacing w:before="79"/>
        <w:ind w:left="0" w:right="0" w:firstLine="0"/>
        <w:jc w:val="left"/>
        <w:rPr>
          <w:i/>
          <w:sz w:val="24"/>
        </w:rPr>
      </w:pPr>
      <w:r>
        <w:rPr>
          <w:i/>
          <w:sz w:val="24"/>
        </w:rPr>
        <w:t>Family Planning, Journal of Comparative Family Studies, Journal of Human Capital, Social Science Quarterly, Economic Inquiry, Review of Black Political Economy, Sociological Forum, Health Economics, Applied Economics, Journal of Socio-Economics, Industrial Relations, Journal</w:t>
      </w:r>
      <w:r>
        <w:rPr>
          <w:i/>
          <w:spacing w:val="-4"/>
          <w:sz w:val="24"/>
        </w:rPr>
        <w:t> </w:t>
      </w:r>
      <w:r>
        <w:rPr>
          <w:i/>
          <w:sz w:val="24"/>
        </w:rPr>
        <w:t>of</w:t>
      </w:r>
      <w:r>
        <w:rPr>
          <w:i/>
          <w:spacing w:val="-4"/>
          <w:sz w:val="24"/>
        </w:rPr>
        <w:t> </w:t>
      </w:r>
      <w:r>
        <w:rPr>
          <w:i/>
          <w:sz w:val="24"/>
        </w:rPr>
        <w:t>Homosexuality,</w:t>
      </w:r>
      <w:r>
        <w:rPr>
          <w:i/>
          <w:spacing w:val="-4"/>
          <w:sz w:val="24"/>
        </w:rPr>
        <w:t> </w:t>
      </w:r>
      <w:r>
        <w:rPr>
          <w:i/>
          <w:sz w:val="24"/>
        </w:rPr>
        <w:t>Men</w:t>
      </w:r>
      <w:r>
        <w:rPr>
          <w:i/>
          <w:spacing w:val="-4"/>
          <w:sz w:val="24"/>
        </w:rPr>
        <w:t> </w:t>
      </w:r>
      <w:r>
        <w:rPr>
          <w:i/>
          <w:sz w:val="24"/>
        </w:rPr>
        <w:t>and</w:t>
      </w:r>
      <w:r>
        <w:rPr>
          <w:i/>
          <w:spacing w:val="-4"/>
          <w:sz w:val="24"/>
        </w:rPr>
        <w:t> </w:t>
      </w:r>
      <w:r>
        <w:rPr>
          <w:i/>
          <w:sz w:val="24"/>
        </w:rPr>
        <w:t>Masculinities,</w:t>
      </w:r>
      <w:r>
        <w:rPr>
          <w:i/>
          <w:spacing w:val="-4"/>
          <w:sz w:val="24"/>
        </w:rPr>
        <w:t> </w:t>
      </w:r>
      <w:r>
        <w:rPr>
          <w:i/>
          <w:sz w:val="24"/>
        </w:rPr>
        <w:t>Quarterly</w:t>
      </w:r>
      <w:r>
        <w:rPr>
          <w:i/>
          <w:spacing w:val="-5"/>
          <w:sz w:val="24"/>
        </w:rPr>
        <w:t> </w:t>
      </w:r>
      <w:r>
        <w:rPr>
          <w:i/>
          <w:sz w:val="24"/>
        </w:rPr>
        <w:t>Review</w:t>
      </w:r>
      <w:r>
        <w:rPr>
          <w:i/>
          <w:spacing w:val="-4"/>
          <w:sz w:val="24"/>
        </w:rPr>
        <w:t> </w:t>
      </w:r>
      <w:r>
        <w:rPr>
          <w:i/>
          <w:sz w:val="24"/>
        </w:rPr>
        <w:t>of</w:t>
      </w:r>
      <w:r>
        <w:rPr>
          <w:i/>
          <w:spacing w:val="-4"/>
          <w:sz w:val="24"/>
        </w:rPr>
        <w:t> </w:t>
      </w:r>
      <w:r>
        <w:rPr>
          <w:i/>
          <w:sz w:val="24"/>
        </w:rPr>
        <w:t>Economics</w:t>
      </w:r>
      <w:r>
        <w:rPr>
          <w:i/>
          <w:spacing w:val="-4"/>
          <w:sz w:val="24"/>
        </w:rPr>
        <w:t> </w:t>
      </w:r>
      <w:r>
        <w:rPr>
          <w:i/>
          <w:sz w:val="24"/>
        </w:rPr>
        <w:t>and</w:t>
      </w:r>
      <w:r>
        <w:rPr>
          <w:i/>
          <w:spacing w:val="-4"/>
          <w:sz w:val="24"/>
        </w:rPr>
        <w:t> </w:t>
      </w:r>
      <w:r>
        <w:rPr>
          <w:i/>
          <w:sz w:val="24"/>
        </w:rPr>
        <w:t>Finance, Oxford Economic Papers; Gender and Society</w:t>
      </w:r>
    </w:p>
    <w:p>
      <w:pPr>
        <w:pStyle w:val="BodyText"/>
        <w:ind w:left="0"/>
        <w:rPr>
          <w:i/>
        </w:rPr>
      </w:pPr>
    </w:p>
    <w:p>
      <w:pPr>
        <w:spacing w:before="0"/>
        <w:ind w:left="0" w:right="616" w:firstLine="0"/>
        <w:jc w:val="left"/>
        <w:rPr>
          <w:i/>
          <w:sz w:val="24"/>
        </w:rPr>
      </w:pPr>
      <w:r>
        <w:rPr>
          <w:b/>
          <w:sz w:val="24"/>
        </w:rPr>
        <w:t>Occasional</w:t>
      </w:r>
      <w:r>
        <w:rPr>
          <w:b/>
          <w:spacing w:val="-5"/>
          <w:sz w:val="24"/>
        </w:rPr>
        <w:t> </w:t>
      </w:r>
      <w:r>
        <w:rPr>
          <w:b/>
          <w:sz w:val="24"/>
        </w:rPr>
        <w:t>Reviewer:</w:t>
      </w:r>
      <w:r>
        <w:rPr>
          <w:b/>
          <w:spacing w:val="-6"/>
          <w:sz w:val="24"/>
        </w:rPr>
        <w:t> </w:t>
      </w:r>
      <w:r>
        <w:rPr>
          <w:i/>
          <w:sz w:val="24"/>
        </w:rPr>
        <w:t>National</w:t>
      </w:r>
      <w:r>
        <w:rPr>
          <w:i/>
          <w:spacing w:val="-5"/>
          <w:sz w:val="24"/>
        </w:rPr>
        <w:t> </w:t>
      </w:r>
      <w:r>
        <w:rPr>
          <w:i/>
          <w:sz w:val="24"/>
        </w:rPr>
        <w:t>Science</w:t>
      </w:r>
      <w:r>
        <w:rPr>
          <w:i/>
          <w:spacing w:val="-6"/>
          <w:sz w:val="24"/>
        </w:rPr>
        <w:t> </w:t>
      </w:r>
      <w:r>
        <w:rPr>
          <w:i/>
          <w:sz w:val="24"/>
        </w:rPr>
        <w:t>Foundation</w:t>
      </w:r>
      <w:r>
        <w:rPr>
          <w:i/>
          <w:spacing w:val="-5"/>
          <w:sz w:val="24"/>
        </w:rPr>
        <w:t> </w:t>
      </w:r>
      <w:r>
        <w:rPr>
          <w:i/>
          <w:sz w:val="24"/>
        </w:rPr>
        <w:t>(NSF),</w:t>
      </w:r>
      <w:r>
        <w:rPr>
          <w:i/>
          <w:spacing w:val="-5"/>
          <w:sz w:val="24"/>
        </w:rPr>
        <w:t> </w:t>
      </w:r>
      <w:r>
        <w:rPr>
          <w:i/>
          <w:sz w:val="24"/>
        </w:rPr>
        <w:t>United</w:t>
      </w:r>
      <w:r>
        <w:rPr>
          <w:i/>
          <w:spacing w:val="-5"/>
          <w:sz w:val="24"/>
        </w:rPr>
        <w:t> </w:t>
      </w:r>
      <w:r>
        <w:rPr>
          <w:i/>
          <w:sz w:val="24"/>
        </w:rPr>
        <w:t>States</w:t>
      </w:r>
      <w:r>
        <w:rPr>
          <w:i/>
          <w:spacing w:val="-5"/>
          <w:sz w:val="24"/>
        </w:rPr>
        <w:t> </w:t>
      </w:r>
      <w:r>
        <w:rPr>
          <w:i/>
          <w:sz w:val="24"/>
        </w:rPr>
        <w:t>Census</w:t>
      </w:r>
      <w:r>
        <w:rPr>
          <w:i/>
          <w:spacing w:val="-5"/>
          <w:sz w:val="24"/>
        </w:rPr>
        <w:t> </w:t>
      </w:r>
      <w:r>
        <w:rPr>
          <w:i/>
          <w:sz w:val="24"/>
        </w:rPr>
        <w:t>Bureau, Israel Science Foundation, National Institutes of Health (NIH)</w:t>
      </w:r>
    </w:p>
    <w:p>
      <w:pPr>
        <w:pStyle w:val="BodyText"/>
        <w:ind w:left="0"/>
        <w:rPr>
          <w:i/>
        </w:rPr>
      </w:pPr>
    </w:p>
    <w:p>
      <w:pPr>
        <w:pStyle w:val="Heading1"/>
      </w:pPr>
      <w:r>
        <w:rPr/>
        <w:t>Service</w:t>
      </w:r>
      <w:r>
        <w:rPr>
          <w:spacing w:val="-6"/>
        </w:rPr>
        <w:t> </w:t>
      </w:r>
      <w:r>
        <w:rPr/>
        <w:t>to</w:t>
      </w:r>
      <w:r>
        <w:rPr>
          <w:spacing w:val="-3"/>
        </w:rPr>
        <w:t> </w:t>
      </w:r>
      <w:r>
        <w:rPr/>
        <w:t>Professional</w:t>
      </w:r>
      <w:r>
        <w:rPr>
          <w:spacing w:val="-3"/>
        </w:rPr>
        <w:t> </w:t>
      </w:r>
      <w:r>
        <w:rPr/>
        <w:t>Organizations,</w:t>
      </w:r>
      <w:r>
        <w:rPr>
          <w:spacing w:val="-3"/>
        </w:rPr>
        <w:t> </w:t>
      </w:r>
      <w:r>
        <w:rPr/>
        <w:t>University,</w:t>
      </w:r>
      <w:r>
        <w:rPr>
          <w:spacing w:val="-3"/>
        </w:rPr>
        <w:t> </w:t>
      </w:r>
      <w:r>
        <w:rPr/>
        <w:t>and</w:t>
      </w:r>
      <w:r>
        <w:rPr>
          <w:spacing w:val="-2"/>
        </w:rPr>
        <w:t> Department:</w:t>
      </w:r>
    </w:p>
    <w:p>
      <w:pPr>
        <w:pStyle w:val="BodyText"/>
        <w:ind w:left="720"/>
      </w:pPr>
      <w:r>
        <w:rPr/>
        <w:t>American</w:t>
      </w:r>
      <w:r>
        <w:rPr>
          <w:spacing w:val="-3"/>
        </w:rPr>
        <w:t> </w:t>
      </w:r>
      <w:r>
        <w:rPr/>
        <w:t>Economic</w:t>
      </w:r>
      <w:r>
        <w:rPr>
          <w:spacing w:val="-2"/>
        </w:rPr>
        <w:t> Association</w:t>
      </w:r>
    </w:p>
    <w:p>
      <w:pPr>
        <w:pStyle w:val="BodyText"/>
        <w:ind w:left="1440"/>
      </w:pPr>
      <w:r>
        <w:rPr/>
        <w:t>Committee</w:t>
      </w:r>
      <w:r>
        <w:rPr>
          <w:spacing w:val="-5"/>
        </w:rPr>
        <w:t> </w:t>
      </w:r>
      <w:r>
        <w:rPr/>
        <w:t>on</w:t>
      </w:r>
      <w:r>
        <w:rPr>
          <w:spacing w:val="-4"/>
        </w:rPr>
        <w:t> </w:t>
      </w:r>
      <w:r>
        <w:rPr/>
        <w:t>Status</w:t>
      </w:r>
      <w:r>
        <w:rPr>
          <w:spacing w:val="-4"/>
        </w:rPr>
        <w:t> </w:t>
      </w:r>
      <w:r>
        <w:rPr/>
        <w:t>of</w:t>
      </w:r>
      <w:r>
        <w:rPr>
          <w:spacing w:val="-8"/>
        </w:rPr>
        <w:t> </w:t>
      </w:r>
      <w:r>
        <w:rPr/>
        <w:t>Minority</w:t>
      </w:r>
      <w:r>
        <w:rPr>
          <w:spacing w:val="-4"/>
        </w:rPr>
        <w:t> </w:t>
      </w:r>
      <w:r>
        <w:rPr/>
        <w:t>Groups</w:t>
      </w:r>
      <w:r>
        <w:rPr>
          <w:spacing w:val="-4"/>
        </w:rPr>
        <w:t> </w:t>
      </w:r>
      <w:r>
        <w:rPr/>
        <w:t>in</w:t>
      </w:r>
      <w:r>
        <w:rPr>
          <w:spacing w:val="-4"/>
        </w:rPr>
        <w:t> </w:t>
      </w:r>
      <w:r>
        <w:rPr/>
        <w:t>the</w:t>
      </w:r>
      <w:r>
        <w:rPr>
          <w:spacing w:val="-5"/>
        </w:rPr>
        <w:t> </w:t>
      </w:r>
      <w:r>
        <w:rPr/>
        <w:t>Economics</w:t>
      </w:r>
      <w:r>
        <w:rPr>
          <w:spacing w:val="-4"/>
        </w:rPr>
        <w:t> </w:t>
      </w:r>
      <w:r>
        <w:rPr/>
        <w:t>Profession,</w:t>
      </w:r>
      <w:r>
        <w:rPr>
          <w:spacing w:val="-4"/>
        </w:rPr>
        <w:t> </w:t>
      </w:r>
      <w:r>
        <w:rPr/>
        <w:t>2012-2018 Associate Director, AEA Mentoring Program, 2019-2020</w:t>
      </w:r>
    </w:p>
    <w:p>
      <w:pPr>
        <w:pStyle w:val="BodyText"/>
        <w:ind w:left="720" w:right="2865" w:firstLine="720"/>
      </w:pPr>
      <w:r>
        <w:rPr/>
        <w:t>Co-Director,</w:t>
      </w:r>
      <w:r>
        <w:rPr>
          <w:spacing w:val="-10"/>
        </w:rPr>
        <w:t> </w:t>
      </w:r>
      <w:r>
        <w:rPr/>
        <w:t>AEA</w:t>
      </w:r>
      <w:r>
        <w:rPr>
          <w:spacing w:val="-11"/>
        </w:rPr>
        <w:t> </w:t>
      </w:r>
      <w:r>
        <w:rPr/>
        <w:t>Mentoring</w:t>
      </w:r>
      <w:r>
        <w:rPr>
          <w:spacing w:val="-10"/>
        </w:rPr>
        <w:t> </w:t>
      </w:r>
      <w:r>
        <w:rPr/>
        <w:t>Program,</w:t>
      </w:r>
      <w:r>
        <w:rPr>
          <w:spacing w:val="-10"/>
        </w:rPr>
        <w:t> </w:t>
      </w:r>
      <w:r>
        <w:rPr/>
        <w:t>2020- American Sociological Association</w:t>
      </w:r>
    </w:p>
    <w:p>
      <w:pPr>
        <w:pStyle w:val="BodyText"/>
        <w:ind w:left="720" w:firstLine="720"/>
      </w:pPr>
      <w:r>
        <w:rPr/>
        <w:t>Section</w:t>
      </w:r>
      <w:r>
        <w:rPr>
          <w:spacing w:val="-5"/>
        </w:rPr>
        <w:t> </w:t>
      </w:r>
      <w:r>
        <w:rPr/>
        <w:t>on</w:t>
      </w:r>
      <w:r>
        <w:rPr>
          <w:spacing w:val="-5"/>
        </w:rPr>
        <w:t> </w:t>
      </w:r>
      <w:r>
        <w:rPr/>
        <w:t>Sociology</w:t>
      </w:r>
      <w:r>
        <w:rPr>
          <w:spacing w:val="-5"/>
        </w:rPr>
        <w:t> </w:t>
      </w:r>
      <w:r>
        <w:rPr/>
        <w:t>of</w:t>
      </w:r>
      <w:r>
        <w:rPr>
          <w:spacing w:val="-6"/>
        </w:rPr>
        <w:t> </w:t>
      </w:r>
      <w:r>
        <w:rPr/>
        <w:t>Sexualities</w:t>
      </w:r>
      <w:r>
        <w:rPr>
          <w:spacing w:val="-5"/>
        </w:rPr>
        <w:t> </w:t>
      </w:r>
      <w:r>
        <w:rPr/>
        <w:t>Best</w:t>
      </w:r>
      <w:r>
        <w:rPr>
          <w:spacing w:val="-5"/>
        </w:rPr>
        <w:t> </w:t>
      </w:r>
      <w:r>
        <w:rPr/>
        <w:t>Article</w:t>
      </w:r>
      <w:r>
        <w:rPr>
          <w:spacing w:val="-6"/>
        </w:rPr>
        <w:t> </w:t>
      </w:r>
      <w:r>
        <w:rPr/>
        <w:t>Award</w:t>
      </w:r>
      <w:r>
        <w:rPr>
          <w:spacing w:val="-5"/>
        </w:rPr>
        <w:t> </w:t>
      </w:r>
      <w:r>
        <w:rPr/>
        <w:t>Committee,</w:t>
      </w:r>
      <w:r>
        <w:rPr>
          <w:spacing w:val="-5"/>
        </w:rPr>
        <w:t> </w:t>
      </w:r>
      <w:r>
        <w:rPr/>
        <w:t>2013 Cliometric Society</w:t>
      </w:r>
    </w:p>
    <w:p>
      <w:pPr>
        <w:pStyle w:val="BodyText"/>
        <w:ind w:left="1440"/>
      </w:pPr>
      <w:r>
        <w:rPr/>
        <w:t>Trustee,</w:t>
      </w:r>
      <w:r>
        <w:rPr>
          <w:spacing w:val="-5"/>
        </w:rPr>
        <w:t> </w:t>
      </w:r>
      <w:r>
        <w:rPr>
          <w:spacing w:val="-2"/>
        </w:rPr>
        <w:t>2019-</w:t>
      </w:r>
    </w:p>
    <w:p>
      <w:pPr>
        <w:pStyle w:val="BodyText"/>
        <w:ind w:left="720" w:right="2022" w:firstLine="720"/>
      </w:pPr>
      <w:r>
        <w:rPr/>
        <w:t>Local</w:t>
      </w:r>
      <w:r>
        <w:rPr>
          <w:spacing w:val="-8"/>
        </w:rPr>
        <w:t> </w:t>
      </w:r>
      <w:r>
        <w:rPr/>
        <w:t>Organizer,</w:t>
      </w:r>
      <w:r>
        <w:rPr>
          <w:spacing w:val="-8"/>
        </w:rPr>
        <w:t> </w:t>
      </w:r>
      <w:r>
        <w:rPr/>
        <w:t>2019</w:t>
      </w:r>
      <w:r>
        <w:rPr>
          <w:spacing w:val="-8"/>
        </w:rPr>
        <w:t> </w:t>
      </w:r>
      <w:r>
        <w:rPr/>
        <w:t>Cliometric</w:t>
      </w:r>
      <w:r>
        <w:rPr>
          <w:spacing w:val="-9"/>
        </w:rPr>
        <w:t> </w:t>
      </w:r>
      <w:r>
        <w:rPr/>
        <w:t>Society</w:t>
      </w:r>
      <w:r>
        <w:rPr>
          <w:spacing w:val="-8"/>
        </w:rPr>
        <w:t> </w:t>
      </w:r>
      <w:r>
        <w:rPr/>
        <w:t>Meetings Economic History Association</w:t>
      </w:r>
    </w:p>
    <w:p>
      <w:pPr>
        <w:pStyle w:val="BodyText"/>
        <w:ind w:left="1440"/>
      </w:pPr>
      <w:r>
        <w:rPr/>
        <w:t>Vice-President</w:t>
      </w:r>
      <w:r>
        <w:rPr>
          <w:spacing w:val="-8"/>
        </w:rPr>
        <w:t> </w:t>
      </w:r>
      <w:r>
        <w:rPr/>
        <w:t>2021-</w:t>
      </w:r>
      <w:r>
        <w:rPr>
          <w:spacing w:val="-4"/>
        </w:rPr>
        <w:t>2022</w:t>
      </w:r>
    </w:p>
    <w:p>
      <w:pPr>
        <w:pStyle w:val="BodyText"/>
        <w:ind w:left="1440"/>
      </w:pPr>
      <w:r>
        <w:rPr/>
        <w:t>Annual</w:t>
      </w:r>
      <w:r>
        <w:rPr>
          <w:spacing w:val="-3"/>
        </w:rPr>
        <w:t> </w:t>
      </w:r>
      <w:r>
        <w:rPr/>
        <w:t>Meetings</w:t>
      </w:r>
      <w:r>
        <w:rPr>
          <w:spacing w:val="-3"/>
        </w:rPr>
        <w:t> </w:t>
      </w:r>
      <w:r>
        <w:rPr/>
        <w:t>Program</w:t>
      </w:r>
      <w:r>
        <w:rPr>
          <w:spacing w:val="-3"/>
        </w:rPr>
        <w:t> </w:t>
      </w:r>
      <w:r>
        <w:rPr/>
        <w:t>Committee,</w:t>
      </w:r>
      <w:r>
        <w:rPr>
          <w:spacing w:val="-2"/>
        </w:rPr>
        <w:t> </w:t>
      </w:r>
      <w:r>
        <w:rPr>
          <w:spacing w:val="-4"/>
        </w:rPr>
        <w:t>2009</w:t>
      </w:r>
    </w:p>
    <w:p>
      <w:pPr>
        <w:pStyle w:val="BodyText"/>
        <w:ind w:left="1440"/>
      </w:pPr>
      <w:r>
        <w:rPr/>
        <w:t>Committee</w:t>
      </w:r>
      <w:r>
        <w:rPr>
          <w:spacing w:val="-6"/>
        </w:rPr>
        <w:t> </w:t>
      </w:r>
      <w:r>
        <w:rPr/>
        <w:t>on</w:t>
      </w:r>
      <w:r>
        <w:rPr>
          <w:spacing w:val="-2"/>
        </w:rPr>
        <w:t> </w:t>
      </w:r>
      <w:r>
        <w:rPr/>
        <w:t>Research</w:t>
      </w:r>
      <w:r>
        <w:rPr>
          <w:spacing w:val="-1"/>
        </w:rPr>
        <w:t> </w:t>
      </w:r>
      <w:r>
        <w:rPr/>
        <w:t>Archives</w:t>
      </w:r>
      <w:r>
        <w:rPr>
          <w:spacing w:val="-2"/>
        </w:rPr>
        <w:t> </w:t>
      </w:r>
      <w:r>
        <w:rPr/>
        <w:t>and</w:t>
      </w:r>
      <w:r>
        <w:rPr>
          <w:spacing w:val="-1"/>
        </w:rPr>
        <w:t> </w:t>
      </w:r>
      <w:r>
        <w:rPr/>
        <w:t>Databases, 2010-</w:t>
      </w:r>
      <w:r>
        <w:rPr>
          <w:spacing w:val="-4"/>
        </w:rPr>
        <w:t>2011</w:t>
      </w:r>
    </w:p>
    <w:p>
      <w:pPr>
        <w:pStyle w:val="BodyText"/>
        <w:ind w:left="1440" w:right="789"/>
      </w:pPr>
      <w:r>
        <w:rPr/>
        <w:t>Chair,</w:t>
      </w:r>
      <w:r>
        <w:rPr>
          <w:spacing w:val="-6"/>
        </w:rPr>
        <w:t> </w:t>
      </w:r>
      <w:r>
        <w:rPr/>
        <w:t>Committee</w:t>
      </w:r>
      <w:r>
        <w:rPr>
          <w:spacing w:val="-7"/>
        </w:rPr>
        <w:t> </w:t>
      </w:r>
      <w:r>
        <w:rPr/>
        <w:t>on</w:t>
      </w:r>
      <w:r>
        <w:rPr>
          <w:spacing w:val="-6"/>
        </w:rPr>
        <w:t> </w:t>
      </w:r>
      <w:r>
        <w:rPr/>
        <w:t>Research</w:t>
      </w:r>
      <w:r>
        <w:rPr>
          <w:spacing w:val="-4"/>
        </w:rPr>
        <w:t> </w:t>
      </w:r>
      <w:r>
        <w:rPr/>
        <w:t>Archives</w:t>
      </w:r>
      <w:r>
        <w:rPr>
          <w:spacing w:val="-6"/>
        </w:rPr>
        <w:t> </w:t>
      </w:r>
      <w:r>
        <w:rPr/>
        <w:t>and</w:t>
      </w:r>
      <w:r>
        <w:rPr>
          <w:spacing w:val="-6"/>
        </w:rPr>
        <w:t> </w:t>
      </w:r>
      <w:r>
        <w:rPr/>
        <w:t>Databases,</w:t>
      </w:r>
      <w:r>
        <w:rPr>
          <w:spacing w:val="-6"/>
        </w:rPr>
        <w:t> </w:t>
      </w:r>
      <w:r>
        <w:rPr/>
        <w:t>2012-2014 Annual Meetings Local Arrangements Committee, 2014</w:t>
      </w:r>
    </w:p>
    <w:p>
      <w:pPr>
        <w:pStyle w:val="BodyText"/>
        <w:ind w:left="720" w:right="2865" w:firstLine="720"/>
      </w:pPr>
      <w:r>
        <w:rPr/>
        <w:t>Liaison</w:t>
      </w:r>
      <w:r>
        <w:rPr>
          <w:spacing w:val="-8"/>
        </w:rPr>
        <w:t> </w:t>
      </w:r>
      <w:r>
        <w:rPr/>
        <w:t>to</w:t>
      </w:r>
      <w:r>
        <w:rPr>
          <w:spacing w:val="-8"/>
        </w:rPr>
        <w:t> </w:t>
      </w:r>
      <w:r>
        <w:rPr/>
        <w:t>American</w:t>
      </w:r>
      <w:r>
        <w:rPr>
          <w:spacing w:val="-8"/>
        </w:rPr>
        <w:t> </w:t>
      </w:r>
      <w:r>
        <w:rPr/>
        <w:t>Historical</w:t>
      </w:r>
      <w:r>
        <w:rPr>
          <w:spacing w:val="-8"/>
        </w:rPr>
        <w:t> </w:t>
      </w:r>
      <w:r>
        <w:rPr/>
        <w:t>Association,</w:t>
      </w:r>
      <w:r>
        <w:rPr>
          <w:spacing w:val="-8"/>
        </w:rPr>
        <w:t> </w:t>
      </w:r>
      <w:r>
        <w:rPr/>
        <w:t>2018 Social Science History Association</w:t>
      </w:r>
    </w:p>
    <w:p>
      <w:pPr>
        <w:pStyle w:val="BodyText"/>
        <w:ind w:left="719" w:right="4828" w:firstLine="720"/>
      </w:pPr>
      <w:r>
        <w:rPr/>
        <w:t>Executive Board, 2018- National</w:t>
      </w:r>
      <w:r>
        <w:rPr>
          <w:spacing w:val="-15"/>
        </w:rPr>
        <w:t> </w:t>
      </w:r>
      <w:r>
        <w:rPr/>
        <w:t>Economic</w:t>
      </w:r>
      <w:r>
        <w:rPr>
          <w:spacing w:val="-15"/>
        </w:rPr>
        <w:t> </w:t>
      </w:r>
      <w:r>
        <w:rPr/>
        <w:t>Association</w:t>
      </w:r>
    </w:p>
    <w:p>
      <w:pPr>
        <w:pStyle w:val="BodyText"/>
        <w:spacing w:before="1"/>
        <w:ind w:left="719" w:right="6074" w:firstLine="720"/>
      </w:pPr>
      <w:r>
        <w:rPr/>
        <w:t>President, 2014 The</w:t>
      </w:r>
      <w:r>
        <w:rPr>
          <w:spacing w:val="-13"/>
        </w:rPr>
        <w:t> </w:t>
      </w:r>
      <w:r>
        <w:rPr/>
        <w:t>Ohio</w:t>
      </w:r>
      <w:r>
        <w:rPr>
          <w:spacing w:val="-12"/>
        </w:rPr>
        <w:t> </w:t>
      </w:r>
      <w:r>
        <w:rPr/>
        <w:t>State</w:t>
      </w:r>
      <w:r>
        <w:rPr>
          <w:spacing w:val="-13"/>
        </w:rPr>
        <w:t> </w:t>
      </w:r>
      <w:r>
        <w:rPr/>
        <w:t>University</w:t>
      </w:r>
    </w:p>
    <w:p>
      <w:pPr>
        <w:pStyle w:val="BodyText"/>
        <w:ind w:left="2159" w:hanging="720"/>
      </w:pPr>
      <w:r>
        <w:rPr/>
        <w:t>Search</w:t>
      </w:r>
      <w:r>
        <w:rPr>
          <w:spacing w:val="-3"/>
        </w:rPr>
        <w:t> </w:t>
      </w:r>
      <w:r>
        <w:rPr/>
        <w:t>Committee</w:t>
      </w:r>
      <w:r>
        <w:rPr>
          <w:spacing w:val="-4"/>
        </w:rPr>
        <w:t> </w:t>
      </w:r>
      <w:r>
        <w:rPr/>
        <w:t>for</w:t>
      </w:r>
      <w:r>
        <w:rPr>
          <w:spacing w:val="-4"/>
        </w:rPr>
        <w:t> </w:t>
      </w:r>
      <w:r>
        <w:rPr/>
        <w:t>Vice</w:t>
      </w:r>
      <w:r>
        <w:rPr>
          <w:spacing w:val="-4"/>
        </w:rPr>
        <w:t> </w:t>
      </w:r>
      <w:r>
        <w:rPr/>
        <w:t>Provost</w:t>
      </w:r>
      <w:r>
        <w:rPr>
          <w:spacing w:val="-3"/>
        </w:rPr>
        <w:t> </w:t>
      </w:r>
      <w:r>
        <w:rPr/>
        <w:t>for</w:t>
      </w:r>
      <w:r>
        <w:rPr>
          <w:spacing w:val="-4"/>
        </w:rPr>
        <w:t> </w:t>
      </w:r>
      <w:r>
        <w:rPr/>
        <w:t>Arts</w:t>
      </w:r>
      <w:r>
        <w:rPr>
          <w:spacing w:val="-3"/>
        </w:rPr>
        <w:t> </w:t>
      </w:r>
      <w:r>
        <w:rPr/>
        <w:t>and</w:t>
      </w:r>
      <w:r>
        <w:rPr>
          <w:spacing w:val="-3"/>
        </w:rPr>
        <w:t> </w:t>
      </w:r>
      <w:r>
        <w:rPr/>
        <w:t>Sciences</w:t>
      </w:r>
      <w:r>
        <w:rPr>
          <w:spacing w:val="-2"/>
        </w:rPr>
        <w:t> </w:t>
      </w:r>
      <w:r>
        <w:rPr/>
        <w:t>and</w:t>
      </w:r>
      <w:r>
        <w:rPr>
          <w:spacing w:val="-3"/>
        </w:rPr>
        <w:t> </w:t>
      </w:r>
      <w:r>
        <w:rPr/>
        <w:t>Executive</w:t>
      </w:r>
      <w:r>
        <w:rPr>
          <w:spacing w:val="-4"/>
        </w:rPr>
        <w:t> </w:t>
      </w:r>
      <w:r>
        <w:rPr/>
        <w:t>Dean</w:t>
      </w:r>
      <w:r>
        <w:rPr>
          <w:spacing w:val="-3"/>
        </w:rPr>
        <w:t> </w:t>
      </w:r>
      <w:r>
        <w:rPr/>
        <w:t>of the College of Arts and Sciences, 2013</w:t>
      </w:r>
    </w:p>
    <w:p>
      <w:pPr>
        <w:pStyle w:val="BodyText"/>
        <w:ind w:left="1440"/>
      </w:pPr>
      <w:r>
        <w:rPr/>
        <w:t>Curriculum</w:t>
      </w:r>
      <w:r>
        <w:rPr>
          <w:spacing w:val="-5"/>
        </w:rPr>
        <w:t> </w:t>
      </w:r>
      <w:r>
        <w:rPr/>
        <w:t>Committee,</w:t>
      </w:r>
      <w:r>
        <w:rPr>
          <w:spacing w:val="-6"/>
        </w:rPr>
        <w:t> </w:t>
      </w:r>
      <w:r>
        <w:rPr/>
        <w:t>President’s</w:t>
      </w:r>
      <w:r>
        <w:rPr>
          <w:spacing w:val="-2"/>
        </w:rPr>
        <w:t> </w:t>
      </w:r>
      <w:r>
        <w:rPr/>
        <w:t>Advisory</w:t>
      </w:r>
      <w:r>
        <w:rPr>
          <w:spacing w:val="-3"/>
        </w:rPr>
        <w:t> </w:t>
      </w:r>
      <w:r>
        <w:rPr/>
        <w:t>Council,</w:t>
      </w:r>
      <w:r>
        <w:rPr>
          <w:spacing w:val="-2"/>
        </w:rPr>
        <w:t> </w:t>
      </w:r>
      <w:r>
        <w:rPr/>
        <w:t>2012-</w:t>
      </w:r>
      <w:r>
        <w:rPr>
          <w:spacing w:val="-4"/>
        </w:rPr>
        <w:t>2013</w:t>
      </w:r>
    </w:p>
    <w:p>
      <w:pPr>
        <w:pStyle w:val="BodyText"/>
        <w:ind w:left="1440"/>
      </w:pPr>
      <w:r>
        <w:rPr/>
        <w:t>Diversity</w:t>
      </w:r>
      <w:r>
        <w:rPr>
          <w:spacing w:val="-5"/>
        </w:rPr>
        <w:t> </w:t>
      </w:r>
      <w:r>
        <w:rPr/>
        <w:t>Subcommittee,</w:t>
      </w:r>
      <w:r>
        <w:rPr>
          <w:spacing w:val="-5"/>
        </w:rPr>
        <w:t> </w:t>
      </w:r>
      <w:r>
        <w:rPr/>
        <w:t>Arts</w:t>
      </w:r>
      <w:r>
        <w:rPr>
          <w:spacing w:val="-5"/>
        </w:rPr>
        <w:t> </w:t>
      </w:r>
      <w:r>
        <w:rPr/>
        <w:t>and</w:t>
      </w:r>
      <w:r>
        <w:rPr>
          <w:spacing w:val="-5"/>
        </w:rPr>
        <w:t> </w:t>
      </w:r>
      <w:r>
        <w:rPr/>
        <w:t>Sciences</w:t>
      </w:r>
      <w:r>
        <w:rPr>
          <w:spacing w:val="-5"/>
        </w:rPr>
        <w:t> </w:t>
      </w:r>
      <w:r>
        <w:rPr/>
        <w:t>Faculty</w:t>
      </w:r>
      <w:r>
        <w:rPr>
          <w:spacing w:val="-5"/>
        </w:rPr>
        <w:t> </w:t>
      </w:r>
      <w:r>
        <w:rPr/>
        <w:t>Advisory</w:t>
      </w:r>
      <w:r>
        <w:rPr>
          <w:spacing w:val="-5"/>
        </w:rPr>
        <w:t> </w:t>
      </w:r>
      <w:r>
        <w:rPr/>
        <w:t>Committee,</w:t>
      </w:r>
      <w:r>
        <w:rPr>
          <w:spacing w:val="-5"/>
        </w:rPr>
        <w:t> </w:t>
      </w:r>
      <w:r>
        <w:rPr/>
        <w:t>2012- Enhancing the Undergraduate Learning Experience Working Group, 2012 President’s and Provost’s Leadership Institute, 2013-2014</w:t>
      </w:r>
    </w:p>
    <w:p>
      <w:pPr>
        <w:pStyle w:val="BodyText"/>
        <w:ind w:left="1440" w:right="616"/>
      </w:pPr>
      <w:r>
        <w:rPr/>
        <w:t>Big</w:t>
      </w:r>
      <w:r>
        <w:rPr>
          <w:spacing w:val="-6"/>
        </w:rPr>
        <w:t> </w:t>
      </w:r>
      <w:r>
        <w:rPr/>
        <w:t>Ten</w:t>
      </w:r>
      <w:r>
        <w:rPr>
          <w:spacing w:val="-6"/>
        </w:rPr>
        <w:t> </w:t>
      </w:r>
      <w:r>
        <w:rPr/>
        <w:t>Academic</w:t>
      </w:r>
      <w:r>
        <w:rPr>
          <w:spacing w:val="-5"/>
        </w:rPr>
        <w:t> </w:t>
      </w:r>
      <w:r>
        <w:rPr/>
        <w:t>Alliance</w:t>
      </w:r>
      <w:r>
        <w:rPr>
          <w:spacing w:val="-7"/>
        </w:rPr>
        <w:t> </w:t>
      </w:r>
      <w:r>
        <w:rPr/>
        <w:t>Academic</w:t>
      </w:r>
      <w:r>
        <w:rPr>
          <w:spacing w:val="-7"/>
        </w:rPr>
        <w:t> </w:t>
      </w:r>
      <w:r>
        <w:rPr/>
        <w:t>Leadership</w:t>
      </w:r>
      <w:r>
        <w:rPr>
          <w:spacing w:val="-6"/>
        </w:rPr>
        <w:t> </w:t>
      </w:r>
      <w:r>
        <w:rPr/>
        <w:t>Program,</w:t>
      </w:r>
      <w:r>
        <w:rPr>
          <w:spacing w:val="-6"/>
        </w:rPr>
        <w:t> </w:t>
      </w:r>
      <w:r>
        <w:rPr/>
        <w:t>2017-2018 Faculty Committee on Admissions, 2017-2020</w:t>
      </w:r>
    </w:p>
    <w:p>
      <w:pPr>
        <w:pStyle w:val="BodyText"/>
        <w:ind w:left="1440" w:right="2022"/>
      </w:pPr>
      <w:r>
        <w:rPr/>
        <w:t>Committee</w:t>
      </w:r>
      <w:r>
        <w:rPr>
          <w:spacing w:val="-7"/>
        </w:rPr>
        <w:t> </w:t>
      </w:r>
      <w:r>
        <w:rPr/>
        <w:t>on</w:t>
      </w:r>
      <w:r>
        <w:rPr>
          <w:spacing w:val="-6"/>
        </w:rPr>
        <w:t> </w:t>
      </w:r>
      <w:r>
        <w:rPr/>
        <w:t>ASC</w:t>
      </w:r>
      <w:r>
        <w:rPr>
          <w:spacing w:val="-6"/>
        </w:rPr>
        <w:t> </w:t>
      </w:r>
      <w:r>
        <w:rPr/>
        <w:t>Executive</w:t>
      </w:r>
      <w:r>
        <w:rPr>
          <w:spacing w:val="-7"/>
        </w:rPr>
        <w:t> </w:t>
      </w:r>
      <w:r>
        <w:rPr/>
        <w:t>Dean</w:t>
      </w:r>
      <w:r>
        <w:rPr>
          <w:spacing w:val="-6"/>
        </w:rPr>
        <w:t> </w:t>
      </w:r>
      <w:r>
        <w:rPr/>
        <w:t>Reappointment,</w:t>
      </w:r>
      <w:r>
        <w:rPr>
          <w:spacing w:val="-6"/>
        </w:rPr>
        <w:t> </w:t>
      </w:r>
      <w:r>
        <w:rPr/>
        <w:t>2017 Kirwan Institute Planning Committee, 2017</w:t>
      </w:r>
    </w:p>
    <w:p>
      <w:pPr>
        <w:pStyle w:val="BodyText"/>
        <w:ind w:left="2160" w:hanging="720"/>
      </w:pPr>
      <w:r>
        <w:rPr/>
        <w:t>Chair,</w:t>
      </w:r>
      <w:r>
        <w:rPr>
          <w:spacing w:val="-4"/>
        </w:rPr>
        <w:t> </w:t>
      </w:r>
      <w:r>
        <w:rPr/>
        <w:t>Search</w:t>
      </w:r>
      <w:r>
        <w:rPr>
          <w:spacing w:val="-4"/>
        </w:rPr>
        <w:t> </w:t>
      </w:r>
      <w:r>
        <w:rPr/>
        <w:t>Committee</w:t>
      </w:r>
      <w:r>
        <w:rPr>
          <w:spacing w:val="-3"/>
        </w:rPr>
        <w:t> </w:t>
      </w:r>
      <w:r>
        <w:rPr/>
        <w:t>for</w:t>
      </w:r>
      <w:r>
        <w:rPr>
          <w:spacing w:val="-5"/>
        </w:rPr>
        <w:t> </w:t>
      </w:r>
      <w:r>
        <w:rPr/>
        <w:t>Executive</w:t>
      </w:r>
      <w:r>
        <w:rPr>
          <w:spacing w:val="-3"/>
        </w:rPr>
        <w:t> </w:t>
      </w:r>
      <w:r>
        <w:rPr/>
        <w:t>Director,</w:t>
      </w:r>
      <w:r>
        <w:rPr>
          <w:spacing w:val="-2"/>
        </w:rPr>
        <w:t> </w:t>
      </w:r>
      <w:r>
        <w:rPr/>
        <w:t>Kirwan</w:t>
      </w:r>
      <w:r>
        <w:rPr>
          <w:spacing w:val="-2"/>
        </w:rPr>
        <w:t> </w:t>
      </w:r>
      <w:r>
        <w:rPr/>
        <w:t>Institute</w:t>
      </w:r>
      <w:r>
        <w:rPr>
          <w:spacing w:val="-5"/>
        </w:rPr>
        <w:t> </w:t>
      </w:r>
      <w:r>
        <w:rPr/>
        <w:t>for</w:t>
      </w:r>
      <w:r>
        <w:rPr>
          <w:spacing w:val="-5"/>
        </w:rPr>
        <w:t> </w:t>
      </w:r>
      <w:r>
        <w:rPr/>
        <w:t>the</w:t>
      </w:r>
      <w:r>
        <w:rPr>
          <w:spacing w:val="-5"/>
        </w:rPr>
        <w:t> </w:t>
      </w:r>
      <w:r>
        <w:rPr/>
        <w:t>Study</w:t>
      </w:r>
      <w:r>
        <w:rPr>
          <w:spacing w:val="-4"/>
        </w:rPr>
        <w:t> </w:t>
      </w:r>
      <w:r>
        <w:rPr/>
        <w:t>of Race and Ethnicity, 2018</w:t>
      </w:r>
    </w:p>
    <w:p>
      <w:pPr>
        <w:pStyle w:val="BodyText"/>
        <w:ind w:left="1440"/>
      </w:pPr>
      <w:r>
        <w:rPr/>
        <w:t>Faculty</w:t>
      </w:r>
      <w:r>
        <w:rPr>
          <w:spacing w:val="-2"/>
        </w:rPr>
        <w:t> </w:t>
      </w:r>
      <w:r>
        <w:rPr/>
        <w:t>Fellow</w:t>
      </w:r>
      <w:r>
        <w:rPr>
          <w:spacing w:val="-5"/>
        </w:rPr>
        <w:t> </w:t>
      </w:r>
      <w:r>
        <w:rPr/>
        <w:t>for</w:t>
      </w:r>
      <w:r>
        <w:rPr>
          <w:spacing w:val="-5"/>
        </w:rPr>
        <w:t> </w:t>
      </w:r>
      <w:r>
        <w:rPr/>
        <w:t>Special</w:t>
      </w:r>
      <w:r>
        <w:rPr>
          <w:spacing w:val="-4"/>
        </w:rPr>
        <w:t> </w:t>
      </w:r>
      <w:r>
        <w:rPr/>
        <w:t>Projects,</w:t>
      </w:r>
      <w:r>
        <w:rPr>
          <w:spacing w:val="-4"/>
        </w:rPr>
        <w:t> </w:t>
      </w:r>
      <w:r>
        <w:rPr/>
        <w:t>College</w:t>
      </w:r>
      <w:r>
        <w:rPr>
          <w:spacing w:val="-5"/>
        </w:rPr>
        <w:t> </w:t>
      </w:r>
      <w:r>
        <w:rPr/>
        <w:t>of</w:t>
      </w:r>
      <w:r>
        <w:rPr>
          <w:spacing w:val="-5"/>
        </w:rPr>
        <w:t> </w:t>
      </w:r>
      <w:r>
        <w:rPr/>
        <w:t>Arts</w:t>
      </w:r>
      <w:r>
        <w:rPr>
          <w:spacing w:val="-4"/>
        </w:rPr>
        <w:t> </w:t>
      </w:r>
      <w:r>
        <w:rPr/>
        <w:t>and</w:t>
      </w:r>
      <w:r>
        <w:rPr>
          <w:spacing w:val="-4"/>
        </w:rPr>
        <w:t> </w:t>
      </w:r>
      <w:r>
        <w:rPr/>
        <w:t>Sciences,</w:t>
      </w:r>
      <w:r>
        <w:rPr>
          <w:spacing w:val="-4"/>
        </w:rPr>
        <w:t> </w:t>
      </w:r>
      <w:r>
        <w:rPr/>
        <w:t>2018-2019 Associate Dean, College of Arts and Sciences, 2020-</w:t>
      </w:r>
    </w:p>
    <w:p>
      <w:pPr>
        <w:pStyle w:val="BodyText"/>
        <w:ind w:left="719"/>
      </w:pPr>
      <w:r>
        <w:rPr/>
        <w:t>The</w:t>
      </w:r>
      <w:r>
        <w:rPr>
          <w:spacing w:val="-5"/>
        </w:rPr>
        <w:t> </w:t>
      </w:r>
      <w:r>
        <w:rPr/>
        <w:t>Ohio</w:t>
      </w:r>
      <w:r>
        <w:rPr>
          <w:spacing w:val="-1"/>
        </w:rPr>
        <w:t> </w:t>
      </w:r>
      <w:r>
        <w:rPr/>
        <w:t>State</w:t>
      </w:r>
      <w:r>
        <w:rPr>
          <w:spacing w:val="-2"/>
        </w:rPr>
        <w:t> </w:t>
      </w:r>
      <w:r>
        <w:rPr/>
        <w:t>University,</w:t>
      </w:r>
      <w:r>
        <w:rPr>
          <w:spacing w:val="-2"/>
        </w:rPr>
        <w:t> </w:t>
      </w:r>
      <w:r>
        <w:rPr/>
        <w:t>Division</w:t>
      </w:r>
      <w:r>
        <w:rPr>
          <w:spacing w:val="-1"/>
        </w:rPr>
        <w:t> </w:t>
      </w:r>
      <w:r>
        <w:rPr/>
        <w:t>of</w:t>
      </w:r>
      <w:r>
        <w:rPr>
          <w:spacing w:val="-2"/>
        </w:rPr>
        <w:t> </w:t>
      </w:r>
      <w:r>
        <w:rPr/>
        <w:t>Social</w:t>
      </w:r>
      <w:r>
        <w:rPr>
          <w:spacing w:val="-2"/>
        </w:rPr>
        <w:t> </w:t>
      </w:r>
      <w:r>
        <w:rPr/>
        <w:t>and</w:t>
      </w:r>
      <w:r>
        <w:rPr>
          <w:spacing w:val="-1"/>
        </w:rPr>
        <w:t> </w:t>
      </w:r>
      <w:r>
        <w:rPr/>
        <w:t>Behavioral</w:t>
      </w:r>
      <w:r>
        <w:rPr>
          <w:spacing w:val="-1"/>
        </w:rPr>
        <w:t> </w:t>
      </w:r>
      <w:r>
        <w:rPr>
          <w:spacing w:val="-2"/>
        </w:rPr>
        <w:t>Sciences</w:t>
      </w:r>
    </w:p>
    <w:p>
      <w:pPr>
        <w:pStyle w:val="BodyText"/>
        <w:spacing w:after="0"/>
        <w:sectPr>
          <w:pgSz w:w="12240" w:h="15840"/>
          <w:pgMar w:header="0" w:footer="787" w:top="1360" w:bottom="980" w:left="1440" w:right="1440"/>
        </w:sectPr>
      </w:pPr>
    </w:p>
    <w:p>
      <w:pPr>
        <w:pStyle w:val="BodyText"/>
        <w:spacing w:before="79"/>
        <w:ind w:left="1440"/>
      </w:pPr>
      <w:r>
        <w:rPr/>
        <w:t>Diversity</w:t>
      </w:r>
      <w:r>
        <w:rPr>
          <w:spacing w:val="-3"/>
        </w:rPr>
        <w:t> </w:t>
      </w:r>
      <w:r>
        <w:rPr/>
        <w:t>Committee,</w:t>
      </w:r>
      <w:r>
        <w:rPr>
          <w:spacing w:val="-3"/>
        </w:rPr>
        <w:t> </w:t>
      </w:r>
      <w:r>
        <w:rPr/>
        <w:t>2011-</w:t>
      </w:r>
      <w:r>
        <w:rPr>
          <w:spacing w:val="-4"/>
        </w:rPr>
        <w:t>2014</w:t>
      </w:r>
    </w:p>
    <w:p>
      <w:pPr>
        <w:pStyle w:val="BodyText"/>
        <w:ind w:left="720" w:right="2865" w:firstLine="720"/>
      </w:pPr>
      <w:r>
        <w:rPr/>
        <w:t>Interim</w:t>
      </w:r>
      <w:r>
        <w:rPr>
          <w:spacing w:val="-7"/>
        </w:rPr>
        <w:t> </w:t>
      </w:r>
      <w:r>
        <w:rPr/>
        <w:t>Dean,</w:t>
      </w:r>
      <w:r>
        <w:rPr>
          <w:spacing w:val="-7"/>
        </w:rPr>
        <w:t> </w:t>
      </w:r>
      <w:r>
        <w:rPr/>
        <w:t>Social</w:t>
      </w:r>
      <w:r>
        <w:rPr>
          <w:spacing w:val="-7"/>
        </w:rPr>
        <w:t> </w:t>
      </w:r>
      <w:r>
        <w:rPr/>
        <w:t>and</w:t>
      </w:r>
      <w:r>
        <w:rPr>
          <w:spacing w:val="-5"/>
        </w:rPr>
        <w:t> </w:t>
      </w:r>
      <w:r>
        <w:rPr/>
        <w:t>Behavioral</w:t>
      </w:r>
      <w:r>
        <w:rPr>
          <w:spacing w:val="-7"/>
        </w:rPr>
        <w:t> </w:t>
      </w:r>
      <w:r>
        <w:rPr/>
        <w:t>Sciences,</w:t>
      </w:r>
      <w:r>
        <w:rPr>
          <w:spacing w:val="-7"/>
        </w:rPr>
        <w:t> </w:t>
      </w:r>
      <w:r>
        <w:rPr/>
        <w:t>2020 The Ohio State University, Economics Department</w:t>
      </w:r>
    </w:p>
    <w:p>
      <w:pPr>
        <w:pStyle w:val="BodyText"/>
        <w:ind w:left="1440"/>
      </w:pPr>
      <w:r>
        <w:rPr/>
        <w:t>Department</w:t>
      </w:r>
      <w:r>
        <w:rPr>
          <w:spacing w:val="-4"/>
        </w:rPr>
        <w:t> </w:t>
      </w:r>
      <w:r>
        <w:rPr/>
        <w:t>Chairperson,</w:t>
      </w:r>
      <w:r>
        <w:rPr>
          <w:spacing w:val="-2"/>
        </w:rPr>
        <w:t> </w:t>
      </w:r>
      <w:r>
        <w:rPr/>
        <w:t>2016-</w:t>
      </w:r>
      <w:r>
        <w:rPr>
          <w:spacing w:val="-4"/>
        </w:rPr>
        <w:t>2018</w:t>
      </w:r>
    </w:p>
    <w:p>
      <w:pPr>
        <w:pStyle w:val="BodyText"/>
        <w:ind w:right="3155"/>
      </w:pPr>
      <w:r>
        <w:rPr/>
        <w:t>Director</w:t>
      </w:r>
      <w:r>
        <w:rPr>
          <w:spacing w:val="-9"/>
        </w:rPr>
        <w:t> </w:t>
      </w:r>
      <w:r>
        <w:rPr/>
        <w:t>of</w:t>
      </w:r>
      <w:r>
        <w:rPr>
          <w:spacing w:val="-7"/>
        </w:rPr>
        <w:t> </w:t>
      </w:r>
      <w:r>
        <w:rPr/>
        <w:t>Undergraduate</w:t>
      </w:r>
      <w:r>
        <w:rPr>
          <w:spacing w:val="-9"/>
        </w:rPr>
        <w:t> </w:t>
      </w:r>
      <w:r>
        <w:rPr/>
        <w:t>Studies,</w:t>
      </w:r>
      <w:r>
        <w:rPr>
          <w:spacing w:val="-9"/>
        </w:rPr>
        <w:t> </w:t>
      </w:r>
      <w:r>
        <w:rPr/>
        <w:t>2012-2016 Departmental Advisory Board, 2013-2015 Faculty Recruitment Committee, 2012-2013 Undergraduate</w:t>
      </w:r>
      <w:r>
        <w:rPr>
          <w:spacing w:val="-13"/>
        </w:rPr>
        <w:t> </w:t>
      </w:r>
      <w:r>
        <w:rPr/>
        <w:t>Studies</w:t>
      </w:r>
      <w:r>
        <w:rPr>
          <w:spacing w:val="-13"/>
        </w:rPr>
        <w:t> </w:t>
      </w:r>
      <w:r>
        <w:rPr/>
        <w:t>Committee,</w:t>
      </w:r>
      <w:r>
        <w:rPr>
          <w:spacing w:val="-13"/>
        </w:rPr>
        <w:t> </w:t>
      </w:r>
      <w:r>
        <w:rPr/>
        <w:t>2008-2009 Semester Conversion Coordinator, 2011-2012</w:t>
      </w:r>
    </w:p>
    <w:p>
      <w:pPr>
        <w:pStyle w:val="BodyText"/>
        <w:ind w:left="719"/>
      </w:pPr>
      <w:r>
        <w:rPr/>
        <w:t>National</w:t>
      </w:r>
      <w:r>
        <w:rPr>
          <w:spacing w:val="-3"/>
        </w:rPr>
        <w:t> </w:t>
      </w:r>
      <w:r>
        <w:rPr/>
        <w:t>Bureau</w:t>
      </w:r>
      <w:r>
        <w:rPr>
          <w:spacing w:val="-2"/>
        </w:rPr>
        <w:t> </w:t>
      </w:r>
      <w:r>
        <w:rPr/>
        <w:t>of</w:t>
      </w:r>
      <w:r>
        <w:rPr>
          <w:spacing w:val="-1"/>
        </w:rPr>
        <w:t> </w:t>
      </w:r>
      <w:r>
        <w:rPr/>
        <w:t>Economic</w:t>
      </w:r>
      <w:r>
        <w:rPr>
          <w:spacing w:val="-3"/>
        </w:rPr>
        <w:t> </w:t>
      </w:r>
      <w:r>
        <w:rPr/>
        <w:t>Research </w:t>
      </w:r>
      <w:r>
        <w:rPr>
          <w:spacing w:val="-2"/>
        </w:rPr>
        <w:t>(NBER)</w:t>
      </w:r>
    </w:p>
    <w:p>
      <w:pPr>
        <w:pStyle w:val="BodyText"/>
      </w:pPr>
      <w:r>
        <w:rPr/>
        <w:t>Director, Working Group on Race and Stratification in the Economy, 2020- Organizer,</w:t>
      </w:r>
      <w:r>
        <w:rPr>
          <w:spacing w:val="-5"/>
        </w:rPr>
        <w:t> </w:t>
      </w:r>
      <w:r>
        <w:rPr/>
        <w:t>Development</w:t>
      </w:r>
      <w:r>
        <w:rPr>
          <w:spacing w:val="-3"/>
        </w:rPr>
        <w:t> </w:t>
      </w:r>
      <w:r>
        <w:rPr/>
        <w:t>of</w:t>
      </w:r>
      <w:r>
        <w:rPr>
          <w:spacing w:val="-6"/>
        </w:rPr>
        <w:t> </w:t>
      </w:r>
      <w:r>
        <w:rPr/>
        <w:t>the</w:t>
      </w:r>
      <w:r>
        <w:rPr>
          <w:spacing w:val="-6"/>
        </w:rPr>
        <w:t> </w:t>
      </w:r>
      <w:r>
        <w:rPr/>
        <w:t>American</w:t>
      </w:r>
      <w:r>
        <w:rPr>
          <w:spacing w:val="-5"/>
        </w:rPr>
        <w:t> </w:t>
      </w:r>
      <w:r>
        <w:rPr/>
        <w:t>Economy</w:t>
      </w:r>
      <w:r>
        <w:rPr>
          <w:spacing w:val="-5"/>
        </w:rPr>
        <w:t> </w:t>
      </w:r>
      <w:r>
        <w:rPr/>
        <w:t>(DAE)</w:t>
      </w:r>
      <w:r>
        <w:rPr>
          <w:spacing w:val="-6"/>
        </w:rPr>
        <w:t> </w:t>
      </w:r>
      <w:r>
        <w:rPr/>
        <w:t>Summer</w:t>
      </w:r>
      <w:r>
        <w:rPr>
          <w:spacing w:val="-4"/>
        </w:rPr>
        <w:t> </w:t>
      </w:r>
      <w:r>
        <w:rPr/>
        <w:t>Institute</w:t>
      </w:r>
    </w:p>
    <w:p>
      <w:pPr>
        <w:pStyle w:val="BodyText"/>
        <w:ind w:right="2865" w:hanging="720"/>
      </w:pPr>
      <w:r>
        <w:rPr/>
        <w:t>North</w:t>
      </w:r>
      <w:r>
        <w:rPr>
          <w:spacing w:val="-8"/>
        </w:rPr>
        <w:t> </w:t>
      </w:r>
      <w:r>
        <w:rPr/>
        <w:t>American</w:t>
      </w:r>
      <w:r>
        <w:rPr>
          <w:spacing w:val="-7"/>
        </w:rPr>
        <w:t> </w:t>
      </w:r>
      <w:r>
        <w:rPr/>
        <w:t>Association</w:t>
      </w:r>
      <w:r>
        <w:rPr>
          <w:spacing w:val="-7"/>
        </w:rPr>
        <w:t> </w:t>
      </w:r>
      <w:r>
        <w:rPr/>
        <w:t>of</w:t>
      </w:r>
      <w:r>
        <w:rPr>
          <w:spacing w:val="-8"/>
        </w:rPr>
        <w:t> </w:t>
      </w:r>
      <w:r>
        <w:rPr/>
        <w:t>Sports</w:t>
      </w:r>
      <w:r>
        <w:rPr>
          <w:spacing w:val="-7"/>
        </w:rPr>
        <w:t> </w:t>
      </w:r>
      <w:r>
        <w:rPr/>
        <w:t>Economists Executive Board Member, 2016-2020</w:t>
      </w:r>
    </w:p>
    <w:p>
      <w:pPr>
        <w:pStyle w:val="BodyText"/>
        <w:ind w:left="719"/>
      </w:pPr>
      <w:r>
        <w:rPr>
          <w:spacing w:val="-2"/>
        </w:rPr>
        <w:t>Organizer</w:t>
      </w:r>
    </w:p>
    <w:p>
      <w:pPr>
        <w:pStyle w:val="BodyText"/>
        <w:ind w:left="1440" w:right="86"/>
      </w:pPr>
      <w:r>
        <w:rPr/>
        <w:t>Second</w:t>
      </w:r>
      <w:r>
        <w:rPr>
          <w:spacing w:val="-10"/>
        </w:rPr>
        <w:t> </w:t>
      </w:r>
      <w:r>
        <w:rPr/>
        <w:t>Wave</w:t>
      </w:r>
      <w:r>
        <w:rPr>
          <w:spacing w:val="-10"/>
        </w:rPr>
        <w:t> </w:t>
      </w:r>
      <w:r>
        <w:rPr/>
        <w:t>Conference,</w:t>
      </w:r>
      <w:r>
        <w:rPr>
          <w:spacing w:val="-10"/>
        </w:rPr>
        <w:t> </w:t>
      </w:r>
      <w:r>
        <w:rPr/>
        <w:t>2012</w:t>
      </w:r>
      <w:r>
        <w:rPr>
          <w:spacing w:val="-10"/>
        </w:rPr>
        <w:t> </w:t>
      </w:r>
      <w:r>
        <w:rPr/>
        <w:t>(</w:t>
      </w:r>
      <w:hyperlink r:id="rId12">
        <w:r>
          <w:rPr>
            <w:color w:val="0000FF"/>
            <w:u w:val="single" w:color="0000FF"/>
          </w:rPr>
          <w:t>http://artsandsciences.osu.edu/news/economics-</w:t>
        </w:r>
      </w:hyperlink>
      <w:r>
        <w:rPr>
          <w:color w:val="0000FF"/>
        </w:rPr>
        <w:t> </w:t>
      </w:r>
      <w:hyperlink r:id="rId12">
        <w:r>
          <w:rPr>
            <w:color w:val="0000FF"/>
            <w:spacing w:val="-2"/>
            <w:u w:val="single" w:color="0000FF"/>
          </w:rPr>
          <w:t>professor-leading-national-conference-for-underrepresented-minorities</w:t>
        </w:r>
      </w:hyperlink>
      <w:r>
        <w:rPr>
          <w:spacing w:val="-2"/>
        </w:rPr>
        <w:t>)</w:t>
      </w:r>
    </w:p>
    <w:p>
      <w:pPr>
        <w:pStyle w:val="BodyText"/>
        <w:ind w:left="0"/>
      </w:pPr>
    </w:p>
    <w:p>
      <w:pPr>
        <w:pStyle w:val="Heading1"/>
      </w:pPr>
      <w:r>
        <w:rPr/>
        <w:t>Professional</w:t>
      </w:r>
      <w:r>
        <w:rPr>
          <w:spacing w:val="-3"/>
        </w:rPr>
        <w:t> </w:t>
      </w:r>
      <w:r>
        <w:rPr/>
        <w:t>Association</w:t>
      </w:r>
      <w:r>
        <w:rPr>
          <w:spacing w:val="-2"/>
        </w:rPr>
        <w:t> Memberships:</w:t>
      </w:r>
    </w:p>
    <w:p>
      <w:pPr>
        <w:pStyle w:val="BodyText"/>
        <w:ind w:left="719"/>
      </w:pPr>
      <w:r>
        <w:rPr/>
        <w:t>American Economic Association, National Economic Association, Economic History Association, Econometric Society, Cliometric Society, Social Science History Association, Southern Economic Association, North American Association of Sports Economists,</w:t>
      </w:r>
      <w:r>
        <w:rPr>
          <w:spacing w:val="-6"/>
        </w:rPr>
        <w:t> </w:t>
      </w:r>
      <w:r>
        <w:rPr/>
        <w:t>Midwest</w:t>
      </w:r>
      <w:r>
        <w:rPr>
          <w:spacing w:val="-6"/>
        </w:rPr>
        <w:t> </w:t>
      </w:r>
      <w:r>
        <w:rPr/>
        <w:t>Economic</w:t>
      </w:r>
      <w:r>
        <w:rPr>
          <w:spacing w:val="-7"/>
        </w:rPr>
        <w:t> </w:t>
      </w:r>
      <w:r>
        <w:rPr/>
        <w:t>Association,</w:t>
      </w:r>
      <w:r>
        <w:rPr>
          <w:spacing w:val="-6"/>
        </w:rPr>
        <w:t> </w:t>
      </w:r>
      <w:r>
        <w:rPr/>
        <w:t>Western</w:t>
      </w:r>
      <w:r>
        <w:rPr>
          <w:spacing w:val="-6"/>
        </w:rPr>
        <w:t> </w:t>
      </w:r>
      <w:r>
        <w:rPr/>
        <w:t>Economic</w:t>
      </w:r>
      <w:r>
        <w:rPr>
          <w:spacing w:val="-7"/>
        </w:rPr>
        <w:t> </w:t>
      </w:r>
      <w:r>
        <w:rPr/>
        <w:t>Association,</w:t>
      </w:r>
      <w:r>
        <w:rPr>
          <w:spacing w:val="-6"/>
        </w:rPr>
        <w:t> </w:t>
      </w:r>
      <w:r>
        <w:rPr/>
        <w:t>American Sociological Association, Association of Black Sociologists, Population Association of </w:t>
      </w:r>
      <w:r>
        <w:rPr>
          <w:spacing w:val="-2"/>
        </w:rPr>
        <w:t>America</w:t>
      </w:r>
    </w:p>
    <w:sectPr>
      <w:pgSz w:w="12240" w:h="15840"/>
      <w:pgMar w:header="0" w:footer="787" w:top="1360" w:bottom="9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41920">
              <wp:simplePos x="0" y="0"/>
              <wp:positionH relativeFrom="page">
                <wp:posOffset>5664200</wp:posOffset>
              </wp:positionH>
              <wp:positionV relativeFrom="page">
                <wp:posOffset>9419166</wp:posOffset>
              </wp:positionV>
              <wp:extent cx="124523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5235" cy="194310"/>
                      </a:xfrm>
                      <a:prstGeom prst="rect">
                        <a:avLst/>
                      </a:prstGeom>
                    </wps:spPr>
                    <wps:txbx>
                      <w:txbxContent>
                        <w:p>
                          <w:pPr>
                            <w:pStyle w:val="BodyText"/>
                            <w:spacing w:before="10"/>
                            <w:ind w:left="20"/>
                          </w:pPr>
                          <w:r>
                            <w:rPr/>
                            <w:t>1/16/2024,</w:t>
                          </w:r>
                          <w:r>
                            <w:rPr>
                              <w:spacing w:val="-1"/>
                            </w:rPr>
                            <w:t> </w:t>
                          </w:r>
                          <w:r>
                            <w:rPr/>
                            <w:t>Page</w:t>
                          </w:r>
                          <w:r>
                            <w:rPr>
                              <w:spacing w:val="-1"/>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6pt;margin-top:741.666626pt;width:98.05pt;height:15.3pt;mso-position-horizontal-relative:page;mso-position-vertical-relative:page;z-index:-15874560" type="#_x0000_t202" id="docshape1" filled="false" stroked="false">
              <v:textbox inset="0,0,0,0">
                <w:txbxContent>
                  <w:p>
                    <w:pPr>
                      <w:pStyle w:val="BodyText"/>
                      <w:spacing w:before="10"/>
                      <w:ind w:left="20"/>
                    </w:pPr>
                    <w:r>
                      <w:rPr/>
                      <w:t>1/16/2024,</w:t>
                    </w:r>
                    <w:r>
                      <w:rPr>
                        <w:spacing w:val="-1"/>
                      </w:rPr>
                      <w:t> </w:t>
                    </w:r>
                    <w:r>
                      <w:rPr/>
                      <w:t>Page</w:t>
                    </w:r>
                    <w:r>
                      <w:rPr>
                        <w:spacing w:val="-1"/>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39"/>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1"/>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econ.ohio-state.edu/trevon" TargetMode="External"/><Relationship Id="rId7" Type="http://schemas.openxmlformats.org/officeDocument/2006/relationships/hyperlink" Target="mailto:logan.155@osu.edu" TargetMode="External"/><Relationship Id="rId8" Type="http://schemas.openxmlformats.org/officeDocument/2006/relationships/hyperlink" Target="http://www.eh.net/" TargetMode="External"/><Relationship Id="rId9" Type="http://schemas.openxmlformats.org/officeDocument/2006/relationships/hyperlink" Target="http://eh.net/book_reviews/historical-statistics-of-the-united-states-volume-one-population/" TargetMode="External"/><Relationship Id="rId10" Type="http://schemas.openxmlformats.org/officeDocument/2006/relationships/hyperlink" Target="http://eh.net/bookreviews/library/1481" TargetMode="External"/><Relationship Id="rId11" Type="http://schemas.openxmlformats.org/officeDocument/2006/relationships/hyperlink" Target="http://eh.net/book_reviews/the-children-of-" TargetMode="External"/><Relationship Id="rId12" Type="http://schemas.openxmlformats.org/officeDocument/2006/relationships/hyperlink" Target="http://artsandsciences.osu.edu/news/economics-professor-leading-national-conference-for-underrepresented-minor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Princeton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Trevon D. Logan</dc:creator>
  <dc:title>TREVON D</dc:title>
  <dcterms:created xsi:type="dcterms:W3CDTF">2025-12-06T16:55:34Z</dcterms:created>
  <dcterms:modified xsi:type="dcterms:W3CDTF">2025-12-06T16:55:34Z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2024-01-16T00:00:00Z</vt:filetime>
  </property>
  <property fmtid="{D5CDD505-2E9C-101B-9397-08002B2CF9AE}" pid="3" name="Creator">
    <vt:lpwstr>Acrobat PDFMaker 23 for Word</vt:lpwstr>
  </property>
  <property fmtid="{D5CDD505-2E9C-101B-9397-08002B2CF9AE}" pid="4" name="LastSaved">
    <vt:filetime>2025-12-06T00:00:00Z</vt:filetime>
  </property>
  <property fmtid="{D5CDD505-2E9C-101B-9397-08002B2CF9AE}" pid="5" name="Producer">
    <vt:lpwstr>Adobe PDF Library 23.8.234</vt:lpwstr>
  </property>
  <property fmtid="{D5CDD505-2E9C-101B-9397-08002B2CF9AE}" pid="6" name="SourceModified">
    <vt:lpwstr>D:20240116143313</vt:lpwstr>
  </property>
</Properties>
</file>