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CURRICULUM</w:t>
      </w:r>
      <w:r>
        <w:rPr>
          <w:spacing w:val="-6"/>
        </w:rPr>
        <w:t> </w:t>
      </w:r>
      <w:r>
        <w:rPr>
          <w:spacing w:val="-2"/>
        </w:rPr>
        <w:t>VITAE</w:t>
      </w:r>
    </w:p>
    <w:p>
      <w:pPr>
        <w:pStyle w:val="BodyText"/>
        <w:spacing w:line="247" w:lineRule="auto" w:before="2"/>
        <w:ind w:left="3962" w:right="4614" w:firstLine="27"/>
      </w:pPr>
      <w:r>
        <w:rPr/>
        <w:t>James</w:t>
      </w:r>
      <w:r>
        <w:rPr>
          <w:spacing w:val="-15"/>
        </w:rPr>
        <w:t> </w:t>
      </w:r>
      <w:r>
        <w:rPr/>
        <w:t>E.</w:t>
      </w:r>
      <w:r>
        <w:rPr>
          <w:spacing w:val="-15"/>
        </w:rPr>
        <w:t> </w:t>
      </w:r>
      <w:r>
        <w:rPr/>
        <w:t>Anderson October 22, 2024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tabs>
          <w:tab w:pos="3601" w:val="left" w:leader="none"/>
        </w:tabs>
        <w:spacing w:line="247" w:lineRule="auto" w:before="1"/>
        <w:ind w:left="3601" w:right="4316" w:hanging="2440"/>
      </w:pPr>
      <w:r>
        <w:rPr>
          <w:spacing w:val="-2"/>
        </w:rPr>
        <w:t>ADDRESS:</w:t>
      </w:r>
      <w:r>
        <w:rPr/>
        <w:tab/>
        <w:t>Department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 Boston College</w:t>
      </w:r>
    </w:p>
    <w:p>
      <w:pPr>
        <w:pStyle w:val="BodyText"/>
        <w:spacing w:line="274" w:lineRule="exact"/>
        <w:ind w:left="3601"/>
      </w:pPr>
      <w:r>
        <w:rPr/>
        <w:t>Chestnut</w:t>
      </w:r>
      <w:r>
        <w:rPr>
          <w:spacing w:val="-1"/>
        </w:rPr>
        <w:t> </w:t>
      </w:r>
      <w:r>
        <w:rPr/>
        <w:t>Hill, MA</w:t>
      </w:r>
      <w:r>
        <w:rPr>
          <w:spacing w:val="-14"/>
        </w:rPr>
        <w:t> </w:t>
      </w:r>
      <w:r>
        <w:rPr>
          <w:spacing w:val="-2"/>
        </w:rPr>
        <w:t>02467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tabs>
          <w:tab w:pos="5761" w:val="left" w:leader="none"/>
        </w:tabs>
        <w:ind w:left="1161"/>
      </w:pPr>
      <w:r>
        <w:rPr>
          <w:spacing w:val="-2"/>
        </w:rPr>
        <w:t>TELEPHONE:</w:t>
      </w:r>
      <w:r>
        <w:rPr/>
        <w:tab/>
        <w:t>617-552-3691</w:t>
      </w:r>
      <w:r>
        <w:rPr>
          <w:spacing w:val="-2"/>
        </w:rPr>
        <w:t> (work)</w:t>
      </w:r>
    </w:p>
    <w:p>
      <w:pPr>
        <w:pStyle w:val="BodyText"/>
        <w:spacing w:before="7"/>
        <w:ind w:left="5761"/>
      </w:pPr>
      <w:r>
        <w:rPr/>
        <w:t>617-552-2308 </w:t>
      </w:r>
      <w:r>
        <w:rPr>
          <w:spacing w:val="-2"/>
        </w:rPr>
        <w:t>(fax)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tabs>
          <w:tab w:pos="2881" w:val="left" w:leader="none"/>
        </w:tabs>
        <w:spacing w:line="247" w:lineRule="auto"/>
        <w:ind w:left="1161" w:right="221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1872035</wp:posOffset>
                </wp:positionH>
                <wp:positionV relativeFrom="paragraph">
                  <wp:posOffset>-1060071</wp:posOffset>
                </wp:positionV>
                <wp:extent cx="5900420" cy="88201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00420" cy="882015"/>
                          <a:chExt cx="5900420" cy="88201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958"/>
                            <a:ext cx="5900364" cy="7877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8581" y="0"/>
                            <a:ext cx="53784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EMAIL: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100477" y="0"/>
                            <a:ext cx="161353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hyperlink r:id="rId6">
                                <w:r>
                                  <w:rPr>
                                    <w:color w:val="0000FF"/>
                                    <w:spacing w:val="-2"/>
                                    <w:sz w:val="24"/>
                                  </w:rPr>
                                  <w:t>j</w:t>
                                </w:r>
                                <w:r>
                                  <w:rPr>
                                    <w:color w:val="0000FF"/>
                                    <w:spacing w:val="-2"/>
                                    <w:sz w:val="24"/>
                                    <w:u w:val="single" w:color="0000FF"/>
                                  </w:rPr>
                                  <w:t>ames.anderson.1@bc.edu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8581" y="179831"/>
                            <a:ext cx="4295140" cy="702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WEB: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FE"/>
                                  <w:sz w:val="24"/>
                                </w:rPr>
                                <w:t>https://sites.bc.edu/james-</w:t>
                              </w:r>
                              <w:r>
                                <w:rPr>
                                  <w:color w:val="0000FE"/>
                                  <w:spacing w:val="-2"/>
                                  <w:sz w:val="24"/>
                                </w:rPr>
                                <w:t>anderson</w:t>
                              </w:r>
                            </w:p>
                            <w:p>
                              <w:pPr>
                                <w:tabs>
                                  <w:tab w:pos="1719" w:val="left" w:leader="none"/>
                                </w:tabs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REPEC: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0000FE"/>
                                  <w:spacing w:val="-2"/>
                                  <w:sz w:val="24"/>
                                </w:rPr>
                                <w:t>https://ideas.repec.org/e/pan2.html</w:t>
                              </w:r>
                            </w:p>
                            <w:p>
                              <w:pPr>
                                <w:spacing w:line="247" w:lineRule="auto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GOOGLE SCHOLAR: </w:t>
                              </w:r>
                              <w:r>
                                <w:rPr>
                                  <w:color w:val="0000FE"/>
                                  <w:spacing w:val="-2"/>
                                  <w:sz w:val="24"/>
                                </w:rPr>
                                <w:t>https://scholar.google.com/citations?user=UV- CEjQAAAAJ&amp;hl=en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404388pt;margin-top:-83.4702pt;width:464.6pt;height:69.45pt;mso-position-horizontal-relative:page;mso-position-vertical-relative:paragraph;z-index:15728640" id="docshapegroup1" coordorigin="2948,-1669" coordsize="9292,1389">
                <v:shape style="position:absolute;left:2948;top:-1547;width:9292;height:1241" type="#_x0000_t75" id="docshape2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961;top:-1670;width:847;height:266" type="#_x0000_t202" id="docshape3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EMAIL:</w:t>
                        </w:r>
                      </w:p>
                    </w:txbxContent>
                  </v:textbox>
                  <w10:wrap type="none"/>
                </v:shape>
                <v:shape style="position:absolute;left:4681;top:-1670;width:2541;height:266" type="#_x0000_t202" id="docshape4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hyperlink r:id="rId6">
                          <w:r>
                            <w:rPr>
                              <w:color w:val="0000FF"/>
                              <w:spacing w:val="-2"/>
                              <w:sz w:val="24"/>
                            </w:rPr>
                            <w:t>j</w:t>
                          </w:r>
                          <w:r>
                            <w:rPr>
                              <w:color w:val="0000FF"/>
                              <w:spacing w:val="-2"/>
                              <w:sz w:val="24"/>
                              <w:u w:val="single" w:color="0000FF"/>
                            </w:rPr>
                            <w:t>ames.anderson.1@bc.edu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2961;top:-1387;width:6764;height:1106" type="#_x0000_t202" id="docshape5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WEB: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0000FE"/>
                            <w:sz w:val="24"/>
                          </w:rPr>
                          <w:t>https://sites.bc.edu/james-</w:t>
                        </w:r>
                        <w:r>
                          <w:rPr>
                            <w:color w:val="0000FE"/>
                            <w:spacing w:val="-2"/>
                            <w:sz w:val="24"/>
                          </w:rPr>
                          <w:t>anderson</w:t>
                        </w:r>
                      </w:p>
                      <w:p>
                        <w:pPr>
                          <w:tabs>
                            <w:tab w:pos="1719" w:val="left" w:leader="none"/>
                          </w:tabs>
                          <w:spacing w:before="2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REPEC: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color w:val="0000FE"/>
                            <w:spacing w:val="-2"/>
                            <w:sz w:val="24"/>
                          </w:rPr>
                          <w:t>https://ideas.repec.org/e/pan2.html</w:t>
                        </w:r>
                      </w:p>
                      <w:p>
                        <w:pPr>
                          <w:spacing w:line="247" w:lineRule="auto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GOOGLE SCHOLAR: </w:t>
                        </w:r>
                        <w:r>
                          <w:rPr>
                            <w:color w:val="0000FE"/>
                            <w:spacing w:val="-2"/>
                            <w:sz w:val="24"/>
                          </w:rPr>
                          <w:t>https://scholar.google.com/citations?user=UV- CEjQAAAAJ&amp;hl=en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EDUCATION:</w:t>
      </w:r>
      <w:r>
        <w:rPr/>
        <w:tab/>
        <w:t>B.A.,</w:t>
      </w:r>
      <w:r>
        <w:rPr>
          <w:spacing w:val="-5"/>
        </w:rPr>
        <w:t> </w:t>
      </w:r>
      <w:r>
        <w:rPr/>
        <w:t>Oberlin</w:t>
      </w:r>
      <w:r>
        <w:rPr>
          <w:spacing w:val="-5"/>
        </w:rPr>
        <w:t> </w:t>
      </w:r>
      <w:r>
        <w:rPr/>
        <w:t>College</w:t>
      </w:r>
      <w:r>
        <w:rPr>
          <w:spacing w:val="-6"/>
        </w:rPr>
        <w:t> </w:t>
      </w:r>
      <w:r>
        <w:rPr/>
        <w:t>June</w:t>
      </w:r>
      <w:r>
        <w:rPr>
          <w:spacing w:val="-6"/>
        </w:rPr>
        <w:t> </w:t>
      </w:r>
      <w:r>
        <w:rPr/>
        <w:t>1965,</w:t>
      </w:r>
      <w:r>
        <w:rPr>
          <w:spacing w:val="-5"/>
        </w:rPr>
        <w:t> </w:t>
      </w:r>
      <w:r>
        <w:rPr/>
        <w:t>cum</w:t>
      </w:r>
      <w:r>
        <w:rPr>
          <w:spacing w:val="-5"/>
        </w:rPr>
        <w:t> </w:t>
      </w:r>
      <w:r>
        <w:rPr/>
        <w:t>laude,</w:t>
      </w:r>
      <w:r>
        <w:rPr>
          <w:spacing w:val="-5"/>
        </w:rPr>
        <w:t> </w:t>
      </w:r>
      <w:r>
        <w:rPr/>
        <w:t>Honors</w:t>
      </w:r>
      <w:r>
        <w:rPr>
          <w:spacing w:val="-6"/>
        </w:rPr>
        <w:t> </w:t>
      </w:r>
      <w:r>
        <w:rPr/>
        <w:t>in </w:t>
      </w:r>
      <w:r>
        <w:rPr>
          <w:spacing w:val="-2"/>
        </w:rPr>
        <w:t>Economics</w:t>
      </w:r>
    </w:p>
    <w:p>
      <w:pPr>
        <w:pStyle w:val="BodyText"/>
        <w:spacing w:line="242" w:lineRule="auto"/>
        <w:ind w:left="2881" w:right="3093"/>
      </w:pPr>
      <w:r>
        <w:rPr/>
        <w:t>Vanderbilt</w:t>
      </w:r>
      <w:r>
        <w:rPr>
          <w:spacing w:val="-14"/>
        </w:rPr>
        <w:t> </w:t>
      </w:r>
      <w:r>
        <w:rPr/>
        <w:t>University</w:t>
      </w:r>
      <w:r>
        <w:rPr>
          <w:spacing w:val="34"/>
        </w:rPr>
        <w:t> </w:t>
      </w:r>
      <w:r>
        <w:rPr/>
        <w:t>(no</w:t>
      </w:r>
      <w:r>
        <w:rPr>
          <w:spacing w:val="-13"/>
        </w:rPr>
        <w:t> </w:t>
      </w:r>
      <w:r>
        <w:rPr/>
        <w:t>degree),</w:t>
      </w:r>
      <w:r>
        <w:rPr>
          <w:spacing w:val="-14"/>
        </w:rPr>
        <w:t> </w:t>
      </w:r>
      <w:r>
        <w:rPr/>
        <w:t>1965-66 Ph. D., University of Wisconsin, 1969</w:t>
      </w:r>
    </w:p>
    <w:p>
      <w:pPr>
        <w:pStyle w:val="BodyText"/>
        <w:tabs>
          <w:tab w:pos="3601" w:val="left" w:leader="none"/>
        </w:tabs>
        <w:spacing w:line="247" w:lineRule="auto" w:before="271"/>
        <w:ind w:left="1161" w:right="2025"/>
      </w:pPr>
      <w:r>
        <w:rPr>
          <w:spacing w:val="-2"/>
        </w:rPr>
        <w:t>RESEARCH:</w:t>
      </w:r>
      <w:r>
        <w:rPr/>
        <w:tab/>
        <w:t>International</w:t>
      </w:r>
      <w:r>
        <w:rPr>
          <w:spacing w:val="-15"/>
        </w:rPr>
        <w:t> </w:t>
      </w:r>
      <w:r>
        <w:rPr/>
        <w:t>Trade,</w:t>
      </w:r>
      <w:r>
        <w:rPr>
          <w:spacing w:val="-15"/>
        </w:rPr>
        <w:t> </w:t>
      </w:r>
      <w:r>
        <w:rPr/>
        <w:t>Political</w:t>
      </w:r>
      <w:r>
        <w:rPr>
          <w:spacing w:val="-15"/>
        </w:rPr>
        <w:t> </w:t>
      </w:r>
      <w:r>
        <w:rPr/>
        <w:t>Economy,</w:t>
      </w:r>
      <w:r>
        <w:rPr>
          <w:spacing w:val="-15"/>
        </w:rPr>
        <w:t> </w:t>
      </w:r>
      <w:r>
        <w:rPr/>
        <w:t>Economic </w:t>
      </w:r>
      <w:r>
        <w:rPr>
          <w:spacing w:val="-2"/>
        </w:rPr>
        <w:t>Development.</w:t>
      </w:r>
    </w:p>
    <w:p>
      <w:pPr>
        <w:pStyle w:val="BodyText"/>
        <w:tabs>
          <w:tab w:pos="2881" w:val="left" w:leader="none"/>
        </w:tabs>
        <w:spacing w:line="247" w:lineRule="auto" w:before="271"/>
        <w:ind w:left="2881" w:right="2493" w:hanging="1720"/>
      </w:pPr>
      <w:r>
        <w:rPr>
          <w:spacing w:val="-2"/>
        </w:rPr>
        <w:t>TEACHING:</w:t>
      </w:r>
      <w:r>
        <w:rPr/>
        <w:tab/>
        <w:t>Graduate</w:t>
      </w:r>
      <w:r>
        <w:rPr>
          <w:spacing w:val="-15"/>
        </w:rPr>
        <w:t> </w:t>
      </w:r>
      <w:r>
        <w:rPr/>
        <w:t>International</w:t>
      </w:r>
      <w:r>
        <w:rPr>
          <w:spacing w:val="-15"/>
        </w:rPr>
        <w:t> </w:t>
      </w:r>
      <w:r>
        <w:rPr/>
        <w:t>Trade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Political</w:t>
      </w:r>
      <w:r>
        <w:rPr>
          <w:spacing w:val="-13"/>
        </w:rPr>
        <w:t> </w:t>
      </w:r>
      <w:r>
        <w:rPr/>
        <w:t>Economy, undergraduate Trade, Micro Theory and American Economic History.</w:t>
      </w:r>
    </w:p>
    <w:p>
      <w:pPr>
        <w:pStyle w:val="BodyText"/>
        <w:spacing w:before="4"/>
      </w:pPr>
    </w:p>
    <w:p>
      <w:pPr>
        <w:pStyle w:val="BodyText"/>
        <w:spacing w:line="275" w:lineRule="exact"/>
        <w:ind w:left="1161"/>
      </w:pPr>
      <w:r>
        <w:rPr>
          <w:spacing w:val="-2"/>
        </w:rPr>
        <w:t>POSITIONS:</w:t>
      </w:r>
    </w:p>
    <w:p>
      <w:pPr>
        <w:pStyle w:val="BodyText"/>
        <w:spacing w:line="242" w:lineRule="auto"/>
        <w:ind w:left="1435" w:right="3189"/>
        <w:jc w:val="both"/>
      </w:pPr>
      <w:r>
        <w:rPr/>
        <w:t>Assistant Professor of Economics, Boston College, 1969-72 Associate</w:t>
      </w:r>
      <w:r>
        <w:rPr>
          <w:spacing w:val="-7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Boston</w:t>
      </w:r>
      <w:r>
        <w:rPr>
          <w:spacing w:val="-6"/>
        </w:rPr>
        <w:t> </w:t>
      </w:r>
      <w:r>
        <w:rPr/>
        <w:t>College,</w:t>
      </w:r>
      <w:r>
        <w:rPr>
          <w:spacing w:val="-7"/>
        </w:rPr>
        <w:t> </w:t>
      </w:r>
      <w:r>
        <w:rPr/>
        <w:t>1972-77 Professor of Economics, Boston College, 1977-2004</w:t>
      </w:r>
    </w:p>
    <w:p>
      <w:pPr>
        <w:pStyle w:val="BodyText"/>
        <w:spacing w:line="242" w:lineRule="auto" w:before="3"/>
        <w:ind w:left="1435" w:right="2463"/>
        <w:jc w:val="both"/>
      </w:pPr>
      <w:r>
        <w:rPr/>
        <w:t>William</w:t>
      </w:r>
      <w:r>
        <w:rPr>
          <w:spacing w:val="-7"/>
        </w:rPr>
        <w:t> </w:t>
      </w:r>
      <w:r>
        <w:rPr/>
        <w:t>B.</w:t>
      </w:r>
      <w:r>
        <w:rPr>
          <w:spacing w:val="-7"/>
        </w:rPr>
        <w:t> </w:t>
      </w:r>
      <w:r>
        <w:rPr/>
        <w:t>Neenan,</w:t>
      </w:r>
      <w:r>
        <w:rPr>
          <w:spacing w:val="-7"/>
        </w:rPr>
        <w:t> </w:t>
      </w:r>
      <w:r>
        <w:rPr/>
        <w:t>S.J.</w:t>
      </w:r>
      <w:r>
        <w:rPr>
          <w:spacing w:val="-7"/>
        </w:rPr>
        <w:t> </w:t>
      </w:r>
      <w:r>
        <w:rPr/>
        <w:t>Millennium</w:t>
      </w:r>
      <w:r>
        <w:rPr>
          <w:spacing w:val="-7"/>
        </w:rPr>
        <w:t> </w:t>
      </w:r>
      <w:r>
        <w:rPr/>
        <w:t>Professor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2004- Director of Graduate Studies, 1977-82.</w:t>
      </w:r>
    </w:p>
    <w:p>
      <w:pPr>
        <w:pStyle w:val="BodyText"/>
        <w:spacing w:line="275" w:lineRule="exact"/>
        <w:ind w:left="1441"/>
        <w:jc w:val="both"/>
      </w:pPr>
      <w:r>
        <w:rPr/>
        <w:t>Chairman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</w:t>
      </w:r>
      <w:r>
        <w:rPr>
          <w:spacing w:val="56"/>
        </w:rPr>
        <w:t> </w:t>
      </w:r>
      <w:r>
        <w:rPr/>
        <w:t>Department,</w:t>
      </w:r>
      <w:r>
        <w:rPr>
          <w:spacing w:val="-1"/>
        </w:rPr>
        <w:t> </w:t>
      </w:r>
      <w:r>
        <w:rPr/>
        <w:t>2009-</w:t>
      </w:r>
      <w:r>
        <w:rPr>
          <w:spacing w:val="-5"/>
        </w:rPr>
        <w:t>12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1441" w:right="1898"/>
      </w:pPr>
      <w:r>
        <w:rPr/>
        <w:t>Visiting</w:t>
      </w:r>
      <w:r>
        <w:rPr>
          <w:spacing w:val="-9"/>
        </w:rPr>
        <w:t> </w:t>
      </w:r>
      <w:r>
        <w:rPr/>
        <w:t>Scholar,</w:t>
      </w:r>
      <w:r>
        <w:rPr>
          <w:spacing w:val="-9"/>
        </w:rPr>
        <w:t> </w:t>
      </w:r>
      <w:r>
        <w:rPr/>
        <w:t>Institute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Studies,</w:t>
      </w:r>
      <w:r>
        <w:rPr>
          <w:spacing w:val="-9"/>
        </w:rPr>
        <w:t> </w:t>
      </w:r>
      <w:r>
        <w:rPr/>
        <w:t>Stockholm, April-May, 1990, April 1997.</w:t>
      </w:r>
    </w:p>
    <w:p>
      <w:pPr>
        <w:pStyle w:val="BodyText"/>
        <w:spacing w:line="275" w:lineRule="exact" w:before="3"/>
        <w:ind w:left="1441"/>
      </w:pPr>
      <w:r>
        <w:rPr/>
        <w:t>Visiting</w:t>
      </w:r>
      <w:r>
        <w:rPr>
          <w:spacing w:val="-12"/>
        </w:rPr>
        <w:t> </w:t>
      </w:r>
      <w:r>
        <w:rPr/>
        <w:t>Scholar,</w:t>
      </w:r>
      <w:r>
        <w:rPr>
          <w:spacing w:val="-12"/>
        </w:rPr>
        <w:t> </w:t>
      </w:r>
      <w:r>
        <w:rPr/>
        <w:t>Harvard</w:t>
      </w:r>
      <w:r>
        <w:rPr>
          <w:spacing w:val="-12"/>
        </w:rPr>
        <w:t> </w:t>
      </w:r>
      <w:r>
        <w:rPr/>
        <w:t>University,</w:t>
      </w:r>
      <w:r>
        <w:rPr>
          <w:spacing w:val="-11"/>
        </w:rPr>
        <w:t> </w:t>
      </w:r>
      <w:r>
        <w:rPr/>
        <w:t>1996-</w:t>
      </w:r>
      <w:r>
        <w:rPr>
          <w:spacing w:val="-5"/>
        </w:rPr>
        <w:t>7.</w:t>
      </w:r>
    </w:p>
    <w:p>
      <w:pPr>
        <w:pStyle w:val="BodyText"/>
        <w:spacing w:line="242" w:lineRule="auto"/>
        <w:ind w:left="1441" w:right="2679"/>
      </w:pPr>
      <w:r>
        <w:rPr/>
        <w:t>Visiting Scholar, University of Konstanz, May-June, 1997 Visiting</w:t>
      </w:r>
      <w:r>
        <w:rPr>
          <w:spacing w:val="-8"/>
        </w:rPr>
        <w:t> </w:t>
      </w:r>
      <w:r>
        <w:rPr/>
        <w:t>Scholar,</w:t>
      </w:r>
      <w:r>
        <w:rPr>
          <w:spacing w:val="-8"/>
        </w:rPr>
        <w:t> </w:t>
      </w:r>
      <w:r>
        <w:rPr/>
        <w:t>Chinese</w:t>
      </w:r>
      <w:r>
        <w:rPr>
          <w:spacing w:val="-8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Hong</w:t>
      </w:r>
      <w:r>
        <w:rPr>
          <w:spacing w:val="-7"/>
        </w:rPr>
        <w:t> </w:t>
      </w:r>
      <w:r>
        <w:rPr/>
        <w:t>Kong,</w:t>
      </w:r>
      <w:r>
        <w:rPr>
          <w:spacing w:val="-7"/>
        </w:rPr>
        <w:t> </w:t>
      </w:r>
      <w:r>
        <w:rPr/>
        <w:t>May</w:t>
      </w:r>
      <w:r>
        <w:rPr>
          <w:spacing w:val="-7"/>
        </w:rPr>
        <w:t> </w:t>
      </w:r>
      <w:r>
        <w:rPr/>
        <w:t>1998.</w:t>
      </w:r>
    </w:p>
    <w:p>
      <w:pPr>
        <w:pStyle w:val="BodyText"/>
        <w:spacing w:after="0" w:line="242" w:lineRule="auto"/>
        <w:sectPr>
          <w:type w:val="continuous"/>
          <w:pgSz w:w="12240" w:h="15840"/>
          <w:pgMar w:top="1700" w:bottom="280" w:left="1800" w:right="0"/>
        </w:sectPr>
      </w:pPr>
    </w:p>
    <w:p>
      <w:pPr>
        <w:pStyle w:val="BodyText"/>
        <w:spacing w:before="60"/>
        <w:ind w:right="1796"/>
        <w:jc w:val="right"/>
      </w:pPr>
      <w:r>
        <w:rPr/>
        <w:drawing>
          <wp:anchor distT="0" distB="0" distL="0" distR="0" allowOverlap="1" layoutInCell="1" locked="0" behindDoc="1" simplePos="0" relativeHeight="487391744">
            <wp:simplePos x="0" y="0"/>
            <wp:positionH relativeFrom="page">
              <wp:posOffset>8308</wp:posOffset>
            </wp:positionH>
            <wp:positionV relativeFrom="page">
              <wp:posOffset>0</wp:posOffset>
            </wp:positionV>
            <wp:extent cx="7764091" cy="100584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4091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2</w:t>
      </w:r>
    </w:p>
    <w:p>
      <w:pPr>
        <w:pStyle w:val="BodyText"/>
        <w:spacing w:before="196"/>
      </w:pPr>
    </w:p>
    <w:p>
      <w:pPr>
        <w:pStyle w:val="BodyText"/>
        <w:spacing w:line="247" w:lineRule="auto"/>
        <w:ind w:left="1441" w:right="3875"/>
      </w:pPr>
      <w:r>
        <w:rPr/>
        <w:t>Visiting Scholar, Brookings Institution, 2003</w:t>
      </w:r>
      <w:r>
        <w:rPr>
          <w:spacing w:val="40"/>
        </w:rPr>
        <w:t> </w:t>
      </w:r>
      <w:r>
        <w:rPr/>
        <w:t>Visiting</w:t>
      </w:r>
      <w:r>
        <w:rPr>
          <w:spacing w:val="-11"/>
        </w:rPr>
        <w:t> </w:t>
      </w:r>
      <w:r>
        <w:rPr/>
        <w:t>Scholar,</w:t>
      </w:r>
      <w:r>
        <w:rPr>
          <w:spacing w:val="-11"/>
        </w:rPr>
        <w:t> </w:t>
      </w:r>
      <w:r>
        <w:rPr/>
        <w:t>London</w:t>
      </w:r>
      <w:r>
        <w:rPr>
          <w:spacing w:val="-10"/>
        </w:rPr>
        <w:t> </w:t>
      </w:r>
      <w:r>
        <w:rPr/>
        <w:t>School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Economics,</w:t>
      </w:r>
      <w:r>
        <w:rPr>
          <w:spacing w:val="-11"/>
        </w:rPr>
        <w:t> </w:t>
      </w:r>
      <w:r>
        <w:rPr/>
        <w:t>2004 Visiting Scholar, MIT, 2009</w:t>
      </w:r>
    </w:p>
    <w:p>
      <w:pPr>
        <w:pStyle w:val="BodyText"/>
        <w:spacing w:line="247" w:lineRule="auto"/>
        <w:ind w:left="1441" w:right="4316"/>
      </w:pPr>
      <w:r>
        <w:rPr/>
        <w:t>Visiting</w:t>
      </w:r>
      <w:r>
        <w:rPr>
          <w:spacing w:val="-15"/>
        </w:rPr>
        <w:t> </w:t>
      </w:r>
      <w:r>
        <w:rPr/>
        <w:t>Scholar,</w:t>
      </w:r>
      <w:r>
        <w:rPr>
          <w:spacing w:val="-15"/>
        </w:rPr>
        <w:t> </w:t>
      </w:r>
      <w:r>
        <w:rPr/>
        <w:t>Oxford</w:t>
      </w:r>
      <w:r>
        <w:rPr>
          <w:spacing w:val="-15"/>
        </w:rPr>
        <w:t> </w:t>
      </w:r>
      <w:r>
        <w:rPr/>
        <w:t>University,</w:t>
      </w:r>
      <w:r>
        <w:rPr>
          <w:spacing w:val="-15"/>
        </w:rPr>
        <w:t> </w:t>
      </w:r>
      <w:r>
        <w:rPr/>
        <w:t>2013,</w:t>
      </w:r>
      <w:r>
        <w:rPr>
          <w:spacing w:val="-15"/>
        </w:rPr>
        <w:t> </w:t>
      </w:r>
      <w:r>
        <w:rPr/>
        <w:t>2017 Visiting Scholar, Hitotsubashi University, 2018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1161"/>
      </w:pPr>
      <w:r>
        <w:rPr/>
        <w:t>PROFESSIONAL</w:t>
      </w:r>
      <w:r>
        <w:rPr>
          <w:spacing w:val="-11"/>
        </w:rPr>
        <w:t> </w:t>
      </w:r>
      <w:r>
        <w:rPr>
          <w:spacing w:val="-2"/>
        </w:rPr>
        <w:t>HONORS</w:t>
      </w:r>
    </w:p>
    <w:p>
      <w:pPr>
        <w:pStyle w:val="BodyText"/>
        <w:spacing w:before="2"/>
        <w:ind w:left="1449"/>
      </w:pPr>
      <w:r>
        <w:rPr/>
        <w:t>Boston</w:t>
      </w:r>
      <w:r>
        <w:rPr>
          <w:spacing w:val="-8"/>
        </w:rPr>
        <w:t> </w:t>
      </w:r>
      <w:r>
        <w:rPr/>
        <w:t>College</w:t>
      </w:r>
      <w:r>
        <w:rPr>
          <w:spacing w:val="-6"/>
        </w:rPr>
        <w:t> </w:t>
      </w:r>
      <w:r>
        <w:rPr/>
        <w:t>Distinguished</w:t>
      </w:r>
      <w:r>
        <w:rPr>
          <w:spacing w:val="-5"/>
        </w:rPr>
        <w:t> </w:t>
      </w:r>
      <w:r>
        <w:rPr/>
        <w:t>Senior</w:t>
      </w:r>
      <w:r>
        <w:rPr>
          <w:spacing w:val="-6"/>
        </w:rPr>
        <w:t> </w:t>
      </w:r>
      <w:r>
        <w:rPr/>
        <w:t>Research</w:t>
      </w:r>
      <w:r>
        <w:rPr>
          <w:spacing w:val="-15"/>
        </w:rPr>
        <w:t> </w:t>
      </w:r>
      <w:r>
        <w:rPr/>
        <w:t>Award,</w:t>
      </w:r>
      <w:r>
        <w:rPr>
          <w:spacing w:val="-5"/>
        </w:rPr>
        <w:t> </w:t>
      </w:r>
      <w:r>
        <w:rPr>
          <w:spacing w:val="-4"/>
        </w:rPr>
        <w:t>1999</w:t>
      </w:r>
    </w:p>
    <w:p>
      <w:pPr>
        <w:pStyle w:val="BodyText"/>
      </w:pPr>
    </w:p>
    <w:p>
      <w:pPr>
        <w:pStyle w:val="BodyText"/>
        <w:spacing w:line="244" w:lineRule="auto" w:before="1"/>
        <w:ind w:left="1441" w:right="2217"/>
      </w:pPr>
      <w:r>
        <w:rPr/>
        <w:t>Research</w:t>
      </w:r>
      <w:r>
        <w:rPr>
          <w:spacing w:val="-15"/>
        </w:rPr>
        <w:t> </w:t>
      </w:r>
      <w:r>
        <w:rPr/>
        <w:t>Associate,</w:t>
      </w:r>
      <w:r>
        <w:rPr>
          <w:spacing w:val="-9"/>
        </w:rPr>
        <w:t> </w:t>
      </w:r>
      <w:r>
        <w:rPr/>
        <w:t>National</w:t>
      </w:r>
      <w:r>
        <w:rPr>
          <w:spacing w:val="-6"/>
        </w:rPr>
        <w:t> </w:t>
      </w:r>
      <w:r>
        <w:rPr/>
        <w:t>Bureau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Research,</w:t>
      </w:r>
      <w:r>
        <w:rPr>
          <w:spacing w:val="-7"/>
        </w:rPr>
        <w:t> </w:t>
      </w:r>
      <w:r>
        <w:rPr/>
        <w:t>1996-. Editorial Board, </w:t>
      </w:r>
      <w:r>
        <w:rPr>
          <w:u w:val="single"/>
        </w:rPr>
        <w:t>American Economic Review</w:t>
      </w:r>
      <w:r>
        <w:rPr/>
        <w:t>, 1988-92, 1995-8 Editorial Board, </w:t>
      </w:r>
      <w:r>
        <w:rPr>
          <w:u w:val="single"/>
        </w:rPr>
        <w:t>Journal of International Economics</w:t>
      </w:r>
      <w:r>
        <w:rPr/>
        <w:t>, 1991-2000 Editorial Board, </w:t>
      </w:r>
      <w:r>
        <w:rPr>
          <w:u w:val="single"/>
        </w:rPr>
        <w:t>Review of International Economics</w:t>
      </w:r>
      <w:r>
        <w:rPr/>
        <w:t>, 1997-</w:t>
      </w:r>
    </w:p>
    <w:p>
      <w:pPr>
        <w:pStyle w:val="BodyText"/>
        <w:spacing w:before="9"/>
      </w:pPr>
    </w:p>
    <w:p>
      <w:pPr>
        <w:pStyle w:val="BodyText"/>
        <w:ind w:left="1441"/>
      </w:pPr>
      <w:r>
        <w:rPr>
          <w:u w:val="single"/>
        </w:rPr>
        <w:t>Who’s</w:t>
      </w:r>
      <w:r>
        <w:rPr>
          <w:spacing w:val="-8"/>
          <w:u w:val="single"/>
        </w:rPr>
        <w:t> </w:t>
      </w:r>
      <w:r>
        <w:rPr>
          <w:u w:val="single"/>
        </w:rPr>
        <w:t>Who</w:t>
      </w:r>
      <w:r>
        <w:rPr>
          <w:spacing w:val="-3"/>
          <w:u w:val="single"/>
        </w:rPr>
        <w:t> </w:t>
      </w:r>
      <w:r>
        <w:rPr>
          <w:u w:val="single"/>
        </w:rPr>
        <w:t>in</w:t>
      </w:r>
      <w:r>
        <w:rPr>
          <w:spacing w:val="-3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4"/>
        </w:rPr>
        <w:t> </w:t>
      </w:r>
      <w:r>
        <w:rPr/>
        <w:t>3rd</w:t>
      </w:r>
      <w:r>
        <w:rPr>
          <w:spacing w:val="-3"/>
        </w:rPr>
        <w:t> </w:t>
      </w:r>
      <w:r>
        <w:rPr/>
        <w:t>Edition,</w:t>
      </w:r>
      <w:r>
        <w:rPr>
          <w:spacing w:val="-3"/>
        </w:rPr>
        <w:t> </w:t>
      </w:r>
      <w:r>
        <w:rPr>
          <w:spacing w:val="-4"/>
        </w:rPr>
        <w:t>1999</w:t>
      </w:r>
    </w:p>
    <w:p>
      <w:pPr>
        <w:pStyle w:val="BodyText"/>
        <w:spacing w:before="271"/>
        <w:ind w:left="1161"/>
      </w:pPr>
      <w:r>
        <w:rPr>
          <w:spacing w:val="-2"/>
        </w:rPr>
        <w:t>PUBLICATIONS:</w:t>
      </w:r>
    </w:p>
    <w:p>
      <w:pPr>
        <w:pStyle w:val="BodyText"/>
        <w:spacing w:before="7"/>
        <w:ind w:left="1161"/>
      </w:pPr>
      <w:r>
        <w:rPr>
          <w:spacing w:val="-2"/>
        </w:rPr>
        <w:t>Books:</w:t>
      </w:r>
    </w:p>
    <w:p>
      <w:pPr>
        <w:spacing w:before="12"/>
        <w:ind w:left="1161" w:right="0" w:firstLine="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Relative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Inefficiency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Quotas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MIT</w:t>
      </w:r>
      <w:r>
        <w:rPr>
          <w:spacing w:val="-8"/>
          <w:sz w:val="24"/>
        </w:rPr>
        <w:t> </w:t>
      </w:r>
      <w:r>
        <w:rPr>
          <w:sz w:val="24"/>
        </w:rPr>
        <w:t>Press,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1988.</w:t>
      </w:r>
    </w:p>
    <w:p>
      <w:pPr>
        <w:pStyle w:val="BodyText"/>
      </w:pPr>
    </w:p>
    <w:p>
      <w:pPr>
        <w:spacing w:line="247" w:lineRule="auto" w:before="0"/>
        <w:ind w:left="1161" w:right="2217" w:firstLine="0"/>
        <w:jc w:val="left"/>
        <w:rPr>
          <w:sz w:val="24"/>
        </w:rPr>
      </w:pPr>
      <w:r>
        <w:rPr>
          <w:i/>
          <w:sz w:val="24"/>
        </w:rPr>
        <w:t>Measuring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Restrictiveness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Trade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Policy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Peter Neary, MIT Press,</w:t>
      </w:r>
      <w:r>
        <w:rPr>
          <w:spacing w:val="40"/>
          <w:sz w:val="24"/>
        </w:rPr>
        <w:t> </w:t>
      </w:r>
      <w:r>
        <w:rPr>
          <w:sz w:val="24"/>
        </w:rPr>
        <w:t>2005.</w:t>
      </w:r>
    </w:p>
    <w:p>
      <w:pPr>
        <w:pStyle w:val="BodyText"/>
        <w:spacing w:before="5"/>
      </w:pPr>
    </w:p>
    <w:p>
      <w:pPr>
        <w:pStyle w:val="BodyText"/>
        <w:ind w:left="1161"/>
      </w:pPr>
      <w:r>
        <w:rPr>
          <w:spacing w:val="-2"/>
        </w:rPr>
        <w:t>Refereed Articles:</w:t>
      </w:r>
    </w:p>
    <w:p>
      <w:pPr>
        <w:pStyle w:val="BodyText"/>
        <w:spacing w:before="1"/>
      </w:pPr>
    </w:p>
    <w:p>
      <w:pPr>
        <w:spacing w:before="0"/>
        <w:ind w:left="1161" w:right="0" w:firstLine="0"/>
        <w:jc w:val="left"/>
        <w:rPr>
          <w:sz w:val="24"/>
        </w:rPr>
      </w:pPr>
      <w:r>
        <w:rPr>
          <w:rFonts w:ascii="Calibri" w:hAnsi="Calibri"/>
          <w:sz w:val="24"/>
        </w:rPr>
        <w:t>“</w:t>
      </w:r>
      <w:r>
        <w:rPr>
          <w:sz w:val="24"/>
        </w:rPr>
        <w:t>Gravity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Transition</w:t>
      </w:r>
      <w:r>
        <w:rPr>
          <w:rFonts w:ascii="Calibri" w:hAnsi="Calibri"/>
          <w:sz w:val="24"/>
        </w:rPr>
        <w:t>”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Yoto</w:t>
      </w:r>
      <w:r>
        <w:rPr>
          <w:spacing w:val="-2"/>
          <w:sz w:val="24"/>
        </w:rPr>
        <w:t> </w:t>
      </w:r>
      <w:r>
        <w:rPr>
          <w:sz w:val="24"/>
        </w:rPr>
        <w:t>V.</w:t>
      </w:r>
      <w:r>
        <w:rPr>
          <w:spacing w:val="-1"/>
          <w:sz w:val="24"/>
        </w:rPr>
        <w:t> </w:t>
      </w:r>
      <w:r>
        <w:rPr>
          <w:sz w:val="24"/>
        </w:rPr>
        <w:t>Yotov,</w:t>
      </w:r>
      <w:r>
        <w:rPr>
          <w:spacing w:val="-2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2"/>
          <w:sz w:val="24"/>
        </w:rPr>
        <w:t> </w:t>
      </w:r>
      <w:r>
        <w:rPr>
          <w:spacing w:val="-2"/>
          <w:sz w:val="24"/>
        </w:rPr>
        <w:t>forthcoming.</w:t>
      </w:r>
    </w:p>
    <w:p>
      <w:pPr>
        <w:pStyle w:val="BodyText"/>
        <w:spacing w:before="27"/>
      </w:pPr>
    </w:p>
    <w:p>
      <w:pPr>
        <w:spacing w:line="204" w:lineRule="auto" w:before="0"/>
        <w:ind w:left="1161" w:right="0" w:firstLine="0"/>
        <w:jc w:val="left"/>
        <w:rPr>
          <w:sz w:val="24"/>
        </w:rPr>
      </w:pPr>
      <w:r>
        <w:rPr>
          <w:rFonts w:ascii="Calibri" w:hAnsi="Calibri"/>
          <w:sz w:val="24"/>
        </w:rPr>
        <w:t>“</w:t>
      </w:r>
      <w:r>
        <w:rPr>
          <w:sz w:val="24"/>
        </w:rPr>
        <w:t>Commercial</w:t>
      </w:r>
      <w:r>
        <w:rPr>
          <w:spacing w:val="-4"/>
          <w:sz w:val="24"/>
        </w:rPr>
        <w:t> </w:t>
      </w:r>
      <w:r>
        <w:rPr>
          <w:sz w:val="24"/>
        </w:rPr>
        <w:t>Rivalry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Seller</w:t>
      </w:r>
      <w:r>
        <w:rPr>
          <w:spacing w:val="-4"/>
          <w:sz w:val="24"/>
        </w:rPr>
        <w:t> </w:t>
      </w:r>
      <w:r>
        <w:rPr>
          <w:sz w:val="24"/>
        </w:rPr>
        <w:t>Incidence</w:t>
      </w:r>
      <w:r>
        <w:rPr>
          <w:spacing w:val="-5"/>
          <w:sz w:val="24"/>
        </w:rPr>
        <w:t> </w:t>
      </w:r>
      <w:r>
        <w:rPr>
          <w:sz w:val="24"/>
        </w:rPr>
        <w:t>Shifting:</w:t>
      </w:r>
      <w:r>
        <w:rPr>
          <w:spacing w:val="-4"/>
          <w:sz w:val="24"/>
        </w:rPr>
        <w:t> </w:t>
      </w:r>
      <w:r>
        <w:rPr>
          <w:sz w:val="24"/>
        </w:rPr>
        <w:t>Non-parametric</w:t>
      </w:r>
      <w:r>
        <w:rPr>
          <w:spacing w:val="-5"/>
          <w:sz w:val="24"/>
        </w:rPr>
        <w:t> </w:t>
      </w:r>
      <w:r>
        <w:rPr>
          <w:sz w:val="24"/>
        </w:rPr>
        <w:t>Accounting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China Shock</w:t>
      </w:r>
      <w:r>
        <w:rPr>
          <w:rFonts w:ascii="Calibri" w:hAnsi="Calibri"/>
          <w:sz w:val="24"/>
        </w:rPr>
        <w:t>”</w:t>
      </w:r>
      <w:r>
        <w:rPr>
          <w:sz w:val="24"/>
        </w:rPr>
        <w:t>, </w:t>
      </w:r>
      <w:r>
        <w:rPr>
          <w:i/>
          <w:sz w:val="24"/>
        </w:rPr>
        <w:t>Journal of International Economics, </w:t>
      </w:r>
      <w:r>
        <w:rPr>
          <w:sz w:val="24"/>
        </w:rPr>
        <w:t>forthcoming.</w:t>
      </w:r>
    </w:p>
    <w:p>
      <w:pPr>
        <w:spacing w:before="269"/>
        <w:ind w:left="1161" w:right="0" w:firstLine="0"/>
        <w:jc w:val="left"/>
        <w:rPr>
          <w:sz w:val="24"/>
        </w:rPr>
      </w:pPr>
      <w:r>
        <w:rPr>
          <w:rFonts w:ascii="Calibri" w:hAnsi="Calibri"/>
          <w:sz w:val="24"/>
        </w:rPr>
        <w:t>“</w:t>
      </w:r>
      <w:r>
        <w:rPr>
          <w:sz w:val="24"/>
        </w:rPr>
        <w:t>Back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Future:</w:t>
      </w:r>
      <w:r>
        <w:rPr>
          <w:spacing w:val="-2"/>
          <w:sz w:val="24"/>
        </w:rPr>
        <w:t> </w:t>
      </w:r>
      <w:r>
        <w:rPr>
          <w:sz w:val="24"/>
        </w:rPr>
        <w:t>Gravity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Sixty</w:t>
      </w:r>
      <w:r>
        <w:rPr>
          <w:rFonts w:ascii="Calibri" w:hAnsi="Calibri"/>
          <w:sz w:val="24"/>
        </w:rPr>
        <w:t>”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i/>
          <w:sz w:val="24"/>
        </w:rPr>
        <w:t>European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Review,</w:t>
      </w:r>
      <w:r>
        <w:rPr>
          <w:i/>
          <w:spacing w:val="-2"/>
          <w:sz w:val="24"/>
        </w:rPr>
        <w:t> </w:t>
      </w:r>
      <w:r>
        <w:rPr>
          <w:sz w:val="24"/>
        </w:rPr>
        <w:t>January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2024.</w:t>
      </w:r>
    </w:p>
    <w:p>
      <w:pPr>
        <w:spacing w:line="247" w:lineRule="auto" w:before="268"/>
        <w:ind w:left="1161" w:right="1576" w:firstLine="0"/>
        <w:jc w:val="left"/>
        <w:rPr>
          <w:sz w:val="24"/>
        </w:rPr>
      </w:pPr>
      <w:r>
        <w:rPr>
          <w:sz w:val="24"/>
        </w:rPr>
        <w:t>“Latent Exports:</w:t>
      </w:r>
      <w:r>
        <w:rPr>
          <w:spacing w:val="-3"/>
          <w:sz w:val="24"/>
        </w:rPr>
        <w:t> </w:t>
      </w:r>
      <w:r>
        <w:rPr>
          <w:sz w:val="24"/>
        </w:rPr>
        <w:t>Almost Ideal Gravity and Zeros” </w:t>
      </w:r>
      <w:r>
        <w:rPr>
          <w:i/>
          <w:sz w:val="24"/>
        </w:rPr>
        <w:t>Review of Economics and Statistics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Penglong</w:t>
      </w:r>
      <w:r>
        <w:rPr>
          <w:spacing w:val="-5"/>
          <w:sz w:val="24"/>
        </w:rPr>
        <w:t> </w:t>
      </w:r>
      <w:r>
        <w:rPr>
          <w:sz w:val="24"/>
        </w:rPr>
        <w:t>Zhang,</w:t>
      </w:r>
      <w:r>
        <w:rPr>
          <w:spacing w:val="-5"/>
          <w:sz w:val="24"/>
        </w:rPr>
        <w:t> </w:t>
      </w:r>
      <w:r>
        <w:rPr>
          <w:sz w:val="24"/>
        </w:rPr>
        <w:t>published</w:t>
      </w:r>
      <w:r>
        <w:rPr>
          <w:spacing w:val="-5"/>
          <w:sz w:val="24"/>
        </w:rPr>
        <w:t> </w:t>
      </w:r>
      <w:r>
        <w:rPr>
          <w:sz w:val="24"/>
        </w:rPr>
        <w:t>online</w:t>
      </w:r>
      <w:r>
        <w:rPr>
          <w:spacing w:val="-6"/>
          <w:sz w:val="24"/>
        </w:rPr>
        <w:t> </w:t>
      </w:r>
      <w:r>
        <w:rPr>
          <w:sz w:val="24"/>
        </w:rPr>
        <w:t>October</w:t>
      </w:r>
      <w:r>
        <w:rPr>
          <w:spacing w:val="-5"/>
          <w:sz w:val="24"/>
        </w:rPr>
        <w:t> </w:t>
      </w:r>
      <w:r>
        <w:rPr>
          <w:sz w:val="24"/>
        </w:rPr>
        <w:t>2022.</w:t>
      </w:r>
      <w:r>
        <w:rPr>
          <w:spacing w:val="-5"/>
          <w:sz w:val="24"/>
        </w:rPr>
        <w:t> </w:t>
      </w:r>
      <w:r>
        <w:rPr>
          <w:sz w:val="24"/>
        </w:rPr>
        <w:t>(January</w:t>
      </w:r>
      <w:r>
        <w:rPr>
          <w:spacing w:val="-5"/>
          <w:sz w:val="24"/>
        </w:rPr>
        <w:t> </w:t>
      </w:r>
      <w:r>
        <w:rPr>
          <w:sz w:val="24"/>
        </w:rPr>
        <w:t>2025)</w:t>
      </w:r>
    </w:p>
    <w:p>
      <w:pPr>
        <w:spacing w:line="247" w:lineRule="auto" w:before="272"/>
        <w:ind w:left="1161" w:right="2217" w:firstLine="0"/>
        <w:jc w:val="left"/>
        <w:rPr>
          <w:sz w:val="24"/>
        </w:rPr>
      </w:pPr>
      <w:r>
        <w:rPr>
          <w:sz w:val="24"/>
        </w:rPr>
        <w:t>“Short</w:t>
      </w:r>
      <w:r>
        <w:rPr>
          <w:spacing w:val="-15"/>
          <w:sz w:val="24"/>
        </w:rPr>
        <w:t> </w:t>
      </w:r>
      <w:r>
        <w:rPr>
          <w:sz w:val="24"/>
        </w:rPr>
        <w:t>Run</w:t>
      </w:r>
      <w:r>
        <w:rPr>
          <w:spacing w:val="-15"/>
          <w:sz w:val="24"/>
        </w:rPr>
        <w:t> </w:t>
      </w:r>
      <w:r>
        <w:rPr>
          <w:sz w:val="24"/>
        </w:rPr>
        <w:t>Gravity”,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Yoto</w:t>
      </w:r>
      <w:r>
        <w:rPr>
          <w:spacing w:val="-15"/>
          <w:sz w:val="24"/>
        </w:rPr>
        <w:t> </w:t>
      </w:r>
      <w:r>
        <w:rPr>
          <w:sz w:val="24"/>
        </w:rPr>
        <w:t>V.</w:t>
      </w:r>
      <w:r>
        <w:rPr>
          <w:spacing w:val="-15"/>
          <w:sz w:val="24"/>
        </w:rPr>
        <w:t> </w:t>
      </w:r>
      <w:r>
        <w:rPr>
          <w:sz w:val="24"/>
        </w:rPr>
        <w:t>Yotov,</w:t>
      </w:r>
      <w:r>
        <w:rPr>
          <w:spacing w:val="-1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International Economics, </w:t>
      </w:r>
      <w:r>
        <w:rPr>
          <w:sz w:val="24"/>
        </w:rPr>
        <w:t>126, September, 2020.</w:t>
      </w:r>
    </w:p>
    <w:p>
      <w:pPr>
        <w:pStyle w:val="BodyText"/>
        <w:spacing w:line="247" w:lineRule="auto" w:before="271"/>
        <w:ind w:left="1161" w:right="2025"/>
      </w:pPr>
      <w:r>
        <w:rPr/>
        <w:t>“Transitional Growth and Trade with Frictions: A Structural Estimation Framework”,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Mario</w:t>
      </w:r>
      <w:r>
        <w:rPr>
          <w:spacing w:val="-15"/>
        </w:rPr>
        <w:t> </w:t>
      </w:r>
      <w:r>
        <w:rPr/>
        <w:t>Larch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Yoto</w:t>
      </w:r>
      <w:r>
        <w:rPr>
          <w:spacing w:val="-15"/>
        </w:rPr>
        <w:t> </w:t>
      </w:r>
      <w:r>
        <w:rPr/>
        <w:t>V.</w:t>
      </w:r>
      <w:r>
        <w:rPr>
          <w:spacing w:val="-15"/>
        </w:rPr>
        <w:t> </w:t>
      </w:r>
      <w:r>
        <w:rPr/>
        <w:t>Yotov,</w:t>
      </w:r>
      <w:r>
        <w:rPr>
          <w:spacing w:val="-15"/>
        </w:rPr>
        <w:t> </w:t>
      </w:r>
      <w:r>
        <w:rPr>
          <w:i/>
        </w:rPr>
        <w:t>The</w:t>
      </w:r>
      <w:r>
        <w:rPr>
          <w:i/>
          <w:spacing w:val="-15"/>
        </w:rPr>
        <w:t> </w:t>
      </w:r>
      <w:r>
        <w:rPr>
          <w:i/>
        </w:rPr>
        <w:t>Economic</w:t>
      </w:r>
      <w:r>
        <w:rPr>
          <w:i/>
          <w:spacing w:val="-15"/>
        </w:rPr>
        <w:t> </w:t>
      </w:r>
      <w:r>
        <w:rPr>
          <w:i/>
        </w:rPr>
        <w:t>Journal</w:t>
      </w:r>
      <w:r>
        <w:rPr/>
        <w:t>, Volume 130, Issue 630, August 2020, Pages 1583–1607,</w:t>
      </w:r>
    </w:p>
    <w:p>
      <w:pPr>
        <w:pStyle w:val="BodyText"/>
        <w:spacing w:before="271"/>
        <w:ind w:left="1161"/>
      </w:pPr>
      <w:r>
        <w:rPr/>
        <w:t>“Trade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Investment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Global</w:t>
      </w:r>
      <w:r>
        <w:rPr>
          <w:spacing w:val="-3"/>
        </w:rPr>
        <w:t> </w:t>
      </w:r>
      <w:r>
        <w:rPr/>
        <w:t>Economy”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Mario</w:t>
      </w:r>
      <w:r>
        <w:rPr>
          <w:spacing w:val="-2"/>
        </w:rPr>
        <w:t> </w:t>
      </w:r>
      <w:r>
        <w:rPr/>
        <w:t>Larch</w:t>
      </w:r>
      <w:r>
        <w:rPr>
          <w:spacing w:val="-2"/>
        </w:rPr>
        <w:t> </w:t>
      </w:r>
      <w:r>
        <w:rPr/>
        <w:t>and</w:t>
      </w:r>
      <w:r>
        <w:rPr>
          <w:spacing w:val="-11"/>
        </w:rPr>
        <w:t> </w:t>
      </w:r>
      <w:r>
        <w:rPr>
          <w:spacing w:val="-4"/>
        </w:rPr>
        <w:t>Yoto</w:t>
      </w:r>
    </w:p>
    <w:p>
      <w:pPr>
        <w:spacing w:before="7"/>
        <w:ind w:left="1161" w:right="0" w:firstLine="0"/>
        <w:jc w:val="left"/>
        <w:rPr>
          <w:i/>
          <w:sz w:val="24"/>
        </w:rPr>
      </w:pPr>
      <w:r>
        <w:rPr>
          <w:sz w:val="24"/>
        </w:rPr>
        <w:t>V.</w:t>
      </w:r>
      <w:r>
        <w:rPr>
          <w:spacing w:val="-17"/>
          <w:sz w:val="24"/>
        </w:rPr>
        <w:t> </w:t>
      </w:r>
      <w:r>
        <w:rPr>
          <w:sz w:val="24"/>
        </w:rPr>
        <w:t>Yotov</w:t>
      </w:r>
      <w:r>
        <w:rPr>
          <w:spacing w:val="-15"/>
          <w:sz w:val="24"/>
        </w:rPr>
        <w:t> </w:t>
      </w:r>
      <w:r>
        <w:rPr>
          <w:sz w:val="24"/>
        </w:rPr>
        <w:t>(2019).</w:t>
      </w:r>
      <w:r>
        <w:rPr>
          <w:spacing w:val="33"/>
          <w:sz w:val="24"/>
        </w:rPr>
        <w:t> </w:t>
      </w:r>
      <w:r>
        <w:rPr>
          <w:i/>
          <w:sz w:val="24"/>
        </w:rPr>
        <w:t>European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Review,</w:t>
      </w:r>
      <w:r>
        <w:rPr>
          <w:i/>
          <w:spacing w:val="-13"/>
          <w:sz w:val="24"/>
        </w:rPr>
        <w:t> </w:t>
      </w:r>
      <w:r>
        <w:rPr>
          <w:sz w:val="24"/>
        </w:rPr>
        <w:t>120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(November)</w:t>
      </w:r>
      <w:r>
        <w:rPr>
          <w:i/>
          <w:spacing w:val="-2"/>
          <w:sz w:val="24"/>
        </w:rPr>
        <w:t>.</w:t>
      </w:r>
    </w:p>
    <w:p>
      <w:pPr>
        <w:pStyle w:val="BodyText"/>
        <w:spacing w:before="5"/>
        <w:rPr>
          <w:i/>
        </w:rPr>
      </w:pPr>
    </w:p>
    <w:p>
      <w:pPr>
        <w:pStyle w:val="BodyText"/>
        <w:spacing w:line="244" w:lineRule="auto"/>
        <w:ind w:left="1161" w:right="2025" w:firstLine="60"/>
        <w:rPr>
          <w:i/>
        </w:rPr>
      </w:pPr>
      <w:r>
        <w:rPr/>
        <w:t>“Intra-national Trade Costs: Assaying Regional Frictions”, with Delina Agnosteva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Yoto</w:t>
      </w:r>
      <w:r>
        <w:rPr>
          <w:spacing w:val="-15"/>
        </w:rPr>
        <w:t> </w:t>
      </w:r>
      <w:r>
        <w:rPr/>
        <w:t>V.</w:t>
      </w:r>
      <w:r>
        <w:rPr>
          <w:spacing w:val="-15"/>
        </w:rPr>
        <w:t> </w:t>
      </w:r>
      <w:r>
        <w:rPr/>
        <w:t>Yotov.</w:t>
      </w:r>
      <w:r>
        <w:rPr>
          <w:spacing w:val="-15"/>
        </w:rPr>
        <w:t> </w:t>
      </w:r>
      <w:r>
        <w:rPr/>
        <w:t>(2019).</w:t>
      </w:r>
      <w:r>
        <w:rPr>
          <w:spacing w:val="19"/>
        </w:rPr>
        <w:t> </w:t>
      </w:r>
      <w:r>
        <w:rPr>
          <w:i/>
        </w:rPr>
        <w:t>European</w:t>
      </w:r>
      <w:r>
        <w:rPr>
          <w:i/>
          <w:spacing w:val="-13"/>
        </w:rPr>
        <w:t> </w:t>
      </w:r>
      <w:r>
        <w:rPr>
          <w:i/>
        </w:rPr>
        <w:t>Economic</w:t>
      </w:r>
      <w:r>
        <w:rPr>
          <w:i/>
          <w:spacing w:val="-15"/>
        </w:rPr>
        <w:t> </w:t>
      </w:r>
      <w:r>
        <w:rPr>
          <w:i/>
        </w:rPr>
        <w:t>Review</w:t>
      </w:r>
      <w:r>
        <w:rPr>
          <w:i/>
          <w:spacing w:val="-15"/>
        </w:rPr>
        <w:t> </w:t>
      </w:r>
      <w:r>
        <w:rPr/>
        <w:t>(2019), 112, 32-50</w:t>
      </w:r>
      <w:r>
        <w:rPr>
          <w:i/>
        </w:rPr>
        <w:t>.</w:t>
      </w:r>
    </w:p>
    <w:p>
      <w:pPr>
        <w:pStyle w:val="BodyText"/>
        <w:spacing w:after="0" w:line="244" w:lineRule="auto"/>
        <w:rPr>
          <w:i/>
        </w:rPr>
        <w:sectPr>
          <w:pgSz w:w="12240" w:h="15840"/>
          <w:pgMar w:top="700" w:bottom="280" w:left="1800" w:right="0"/>
        </w:sectPr>
      </w:pPr>
    </w:p>
    <w:p>
      <w:pPr>
        <w:pStyle w:val="BodyText"/>
        <w:spacing w:line="244" w:lineRule="auto" w:before="60"/>
        <w:ind w:left="1161" w:right="2025"/>
      </w:pPr>
      <w:r>
        <w:rPr/>
        <w:t>“Dark</w:t>
      </w:r>
      <w:r>
        <w:rPr>
          <w:spacing w:val="-5"/>
        </w:rPr>
        <w:t> </w:t>
      </w:r>
      <w:r>
        <w:rPr/>
        <w:t>Costs,</w:t>
      </w:r>
      <w:r>
        <w:rPr>
          <w:spacing w:val="-5"/>
        </w:rPr>
        <w:t> </w:t>
      </w:r>
      <w:r>
        <w:rPr/>
        <w:t>Missing</w:t>
      </w:r>
      <w:r>
        <w:rPr>
          <w:spacing w:val="-5"/>
        </w:rPr>
        <w:t> </w:t>
      </w:r>
      <w:r>
        <w:rPr/>
        <w:t>Data:</w:t>
      </w:r>
      <w:r>
        <w:rPr>
          <w:spacing w:val="-5"/>
        </w:rPr>
        <w:t> </w:t>
      </w:r>
      <w:r>
        <w:rPr/>
        <w:t>Shedding</w:t>
      </w:r>
      <w:r>
        <w:rPr>
          <w:spacing w:val="-5"/>
        </w:rPr>
        <w:t> </w:t>
      </w:r>
      <w:r>
        <w:rPr/>
        <w:t>Some</w:t>
      </w:r>
      <w:r>
        <w:rPr>
          <w:spacing w:val="-6"/>
        </w:rPr>
        <w:t> </w:t>
      </w:r>
      <w:r>
        <w:rPr/>
        <w:t>Light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Services</w:t>
      </w:r>
      <w:r>
        <w:rPr>
          <w:spacing w:val="-9"/>
        </w:rPr>
        <w:t> </w:t>
      </w:r>
      <w:r>
        <w:rPr/>
        <w:t>Trade”,</w:t>
      </w:r>
      <w:r>
        <w:rPr>
          <w:spacing w:val="-5"/>
        </w:rPr>
        <w:t> </w:t>
      </w:r>
      <w:r>
        <w:rPr/>
        <w:t>with Ingo Borchert,</w:t>
      </w:r>
      <w:r>
        <w:rPr>
          <w:spacing w:val="-10"/>
        </w:rPr>
        <w:t> </w:t>
      </w:r>
      <w:r>
        <w:rPr/>
        <w:t>Aaditya Mattoo and</w:t>
      </w:r>
      <w:r>
        <w:rPr>
          <w:spacing w:val="-6"/>
        </w:rPr>
        <w:t> </w:t>
      </w:r>
      <w:r>
        <w:rPr/>
        <w:t>Yoto V.</w:t>
      </w:r>
      <w:r>
        <w:rPr>
          <w:spacing w:val="-6"/>
        </w:rPr>
        <w:t> </w:t>
      </w:r>
      <w:r>
        <w:rPr/>
        <w:t>Yotov, </w:t>
      </w:r>
      <w:r>
        <w:rPr>
          <w:i/>
        </w:rPr>
        <w:t>European Economic Review, (</w:t>
      </w:r>
      <w:r>
        <w:rPr/>
        <w:t>2018</w:t>
      </w:r>
      <w:r>
        <w:rPr>
          <w:i/>
        </w:rPr>
        <w:t>), </w:t>
      </w:r>
      <w:r>
        <w:rPr/>
        <w:t>105, 193-214.</w:t>
      </w:r>
    </w:p>
    <w:p>
      <w:pPr>
        <w:pStyle w:val="BodyText"/>
        <w:spacing w:after="0" w:line="244" w:lineRule="auto"/>
        <w:sectPr>
          <w:pgSz w:w="12240" w:h="15840"/>
          <w:pgMar w:top="700" w:bottom="280" w:left="1800" w:right="0"/>
        </w:sectPr>
      </w:pPr>
    </w:p>
    <w:p>
      <w:pPr>
        <w:pStyle w:val="BodyText"/>
        <w:spacing w:line="265" w:lineRule="exact" w:before="65"/>
        <w:ind w:left="1161"/>
      </w:pPr>
      <w:r>
        <w:rPr/>
        <w:drawing>
          <wp:anchor distT="0" distB="0" distL="0" distR="0" allowOverlap="1" layoutInCell="1" locked="0" behindDoc="1" simplePos="0" relativeHeight="487392256">
            <wp:simplePos x="0" y="0"/>
            <wp:positionH relativeFrom="page">
              <wp:posOffset>8308</wp:posOffset>
            </wp:positionH>
            <wp:positionV relativeFrom="page">
              <wp:posOffset>0</wp:posOffset>
            </wp:positionV>
            <wp:extent cx="7764091" cy="100584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4091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“GEPPML:</w:t>
      </w:r>
      <w:r>
        <w:rPr>
          <w:spacing w:val="-11"/>
        </w:rPr>
        <w:t> </w:t>
      </w:r>
      <w:r>
        <w:rPr/>
        <w:t>General</w:t>
      </w:r>
      <w:r>
        <w:rPr>
          <w:spacing w:val="-5"/>
        </w:rPr>
        <w:t> </w:t>
      </w:r>
      <w:r>
        <w:rPr/>
        <w:t>Equilibrium</w:t>
      </w:r>
      <w:r>
        <w:rPr>
          <w:spacing w:val="-1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PPML”,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Mario</w:t>
      </w:r>
      <w:r>
        <w:rPr>
          <w:spacing w:val="-5"/>
        </w:rPr>
        <w:t> </w:t>
      </w:r>
      <w:r>
        <w:rPr/>
        <w:t>Larch</w:t>
      </w:r>
      <w:r>
        <w:rPr>
          <w:spacing w:val="-5"/>
        </w:rPr>
        <w:t> </w:t>
      </w:r>
      <w:r>
        <w:rPr/>
        <w:t>and</w:t>
      </w:r>
      <w:r>
        <w:rPr>
          <w:spacing w:val="-15"/>
        </w:rPr>
        <w:t> </w:t>
      </w:r>
      <w:r>
        <w:rPr/>
        <w:t>Yoto</w:t>
      </w:r>
      <w:r>
        <w:rPr>
          <w:spacing w:val="-9"/>
        </w:rPr>
        <w:t> </w:t>
      </w:r>
      <w:r>
        <w:rPr/>
        <w:t>V.</w:t>
      </w:r>
      <w:r>
        <w:rPr>
          <w:spacing w:val="-14"/>
        </w:rPr>
        <w:t> </w:t>
      </w:r>
      <w:r>
        <w:rPr>
          <w:spacing w:val="-2"/>
        </w:rPr>
        <w:t>Yotov,</w:t>
      </w:r>
    </w:p>
    <w:p>
      <w:pPr>
        <w:spacing w:line="265" w:lineRule="exact" w:before="0"/>
        <w:ind w:left="1161" w:right="0" w:firstLine="0"/>
        <w:jc w:val="left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World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Economy,</w:t>
      </w:r>
      <w:r>
        <w:rPr>
          <w:i/>
          <w:spacing w:val="-12"/>
          <w:sz w:val="24"/>
        </w:rPr>
        <w:t> </w:t>
      </w:r>
      <w:r>
        <w:rPr>
          <w:sz w:val="24"/>
        </w:rPr>
        <w:t>2018:</w:t>
      </w:r>
      <w:r>
        <w:rPr>
          <w:spacing w:val="-10"/>
          <w:sz w:val="24"/>
        </w:rPr>
        <w:t> </w:t>
      </w:r>
      <w:r>
        <w:rPr>
          <w:sz w:val="24"/>
        </w:rPr>
        <w:t>1-</w:t>
      </w:r>
      <w:r>
        <w:rPr>
          <w:spacing w:val="-5"/>
          <w:sz w:val="24"/>
        </w:rPr>
        <w:t>33</w:t>
      </w:r>
      <w:r>
        <w:rPr>
          <w:i/>
          <w:spacing w:val="-5"/>
          <w:sz w:val="24"/>
        </w:rPr>
        <w:t>.</w:t>
      </w:r>
    </w:p>
    <w:p>
      <w:pPr>
        <w:pStyle w:val="BodyText"/>
        <w:rPr>
          <w:i/>
        </w:rPr>
      </w:pPr>
    </w:p>
    <w:p>
      <w:pPr>
        <w:pStyle w:val="BodyText"/>
        <w:spacing w:before="3"/>
        <w:rPr>
          <w:i/>
        </w:rPr>
      </w:pPr>
    </w:p>
    <w:p>
      <w:pPr>
        <w:pStyle w:val="BodyText"/>
        <w:ind w:left="1161"/>
      </w:pPr>
      <w:r>
        <w:rPr/>
        <w:t>“Gravity</w:t>
      </w:r>
      <w:r>
        <w:rPr>
          <w:spacing w:val="-15"/>
        </w:rPr>
        <w:t> </w:t>
      </w:r>
      <w:r>
        <w:rPr/>
        <w:t>with</w:t>
      </w:r>
      <w:r>
        <w:rPr>
          <w:spacing w:val="-11"/>
        </w:rPr>
        <w:t> </w:t>
      </w:r>
      <w:r>
        <w:rPr/>
        <w:t>Scale</w:t>
      </w:r>
      <w:r>
        <w:rPr>
          <w:spacing w:val="-9"/>
        </w:rPr>
        <w:t> </w:t>
      </w:r>
      <w:r>
        <w:rPr/>
        <w:t>Effects”</w:t>
      </w:r>
      <w:r>
        <w:rPr>
          <w:spacing w:val="-11"/>
        </w:rPr>
        <w:t> </w:t>
      </w:r>
      <w:r>
        <w:rPr/>
        <w:t>with</w:t>
      </w:r>
      <w:r>
        <w:rPr>
          <w:spacing w:val="-9"/>
        </w:rPr>
        <w:t> </w:t>
      </w:r>
      <w:r>
        <w:rPr/>
        <w:t>Mykyta</w:t>
      </w:r>
      <w:r>
        <w:rPr>
          <w:spacing w:val="-14"/>
        </w:rPr>
        <w:t> </w:t>
      </w:r>
      <w:r>
        <w:rPr/>
        <w:t>Vesselovsky</w:t>
      </w:r>
      <w:r>
        <w:rPr>
          <w:spacing w:val="-11"/>
        </w:rPr>
        <w:t> </w:t>
      </w:r>
      <w:r>
        <w:rPr/>
        <w:t>and</w:t>
      </w:r>
      <w:r>
        <w:rPr>
          <w:spacing w:val="-15"/>
        </w:rPr>
        <w:t> </w:t>
      </w:r>
      <w:r>
        <w:rPr/>
        <w:t>Yoto</w:t>
      </w:r>
      <w:r>
        <w:rPr>
          <w:spacing w:val="-13"/>
        </w:rPr>
        <w:t> </w:t>
      </w:r>
      <w:r>
        <w:rPr/>
        <w:t>V.</w:t>
      </w:r>
      <w:r>
        <w:rPr>
          <w:spacing w:val="-15"/>
        </w:rPr>
        <w:t> </w:t>
      </w:r>
      <w:r>
        <w:rPr>
          <w:spacing w:val="-2"/>
        </w:rPr>
        <w:t>Yotov,</w:t>
      </w:r>
    </w:p>
    <w:p>
      <w:pPr>
        <w:spacing w:before="7"/>
        <w:ind w:left="1161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2"/>
          <w:sz w:val="24"/>
        </w:rPr>
        <w:t> </w:t>
      </w:r>
      <w:r>
        <w:rPr>
          <w:sz w:val="24"/>
        </w:rPr>
        <w:t>(2016),</w:t>
      </w:r>
      <w:r>
        <w:rPr>
          <w:spacing w:val="-2"/>
          <w:sz w:val="24"/>
        </w:rPr>
        <w:t> </w:t>
      </w:r>
      <w:r>
        <w:rPr>
          <w:sz w:val="24"/>
        </w:rPr>
        <w:t>100,</w:t>
      </w:r>
      <w:r>
        <w:rPr>
          <w:spacing w:val="-1"/>
          <w:sz w:val="24"/>
        </w:rPr>
        <w:t> </w:t>
      </w:r>
      <w:r>
        <w:rPr>
          <w:sz w:val="24"/>
        </w:rPr>
        <w:t>174-</w:t>
      </w:r>
      <w:r>
        <w:rPr>
          <w:spacing w:val="-4"/>
          <w:sz w:val="24"/>
        </w:rPr>
        <w:t>193.</w:t>
      </w:r>
    </w:p>
    <w:p>
      <w:pPr>
        <w:pStyle w:val="BodyText"/>
        <w:spacing w:before="5"/>
      </w:pPr>
    </w:p>
    <w:p>
      <w:pPr>
        <w:spacing w:line="244" w:lineRule="auto" w:before="0"/>
        <w:ind w:left="1161" w:right="1889" w:firstLine="0"/>
        <w:jc w:val="left"/>
        <w:rPr>
          <w:i/>
          <w:sz w:val="24"/>
        </w:rPr>
      </w:pPr>
      <w:r>
        <w:rPr>
          <w:sz w:val="24"/>
        </w:rPr>
        <w:t>“Terms of Trade and Global Efficiency Effects of Free Trade</w:t>
      </w:r>
      <w:r>
        <w:rPr>
          <w:spacing w:val="-6"/>
          <w:sz w:val="24"/>
        </w:rPr>
        <w:t> </w:t>
      </w:r>
      <w:r>
        <w:rPr>
          <w:sz w:val="24"/>
        </w:rPr>
        <w:t>Agreements, 1990-2002”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Yoto</w:t>
      </w:r>
      <w:r>
        <w:rPr>
          <w:spacing w:val="-15"/>
          <w:sz w:val="24"/>
        </w:rPr>
        <w:t> </w:t>
      </w:r>
      <w:r>
        <w:rPr>
          <w:sz w:val="24"/>
        </w:rPr>
        <w:t>V.</w:t>
      </w:r>
      <w:r>
        <w:rPr>
          <w:spacing w:val="-15"/>
          <w:sz w:val="24"/>
        </w:rPr>
        <w:t> </w:t>
      </w:r>
      <w:r>
        <w:rPr>
          <w:sz w:val="24"/>
        </w:rPr>
        <w:t>Yotov.</w:t>
      </w:r>
      <w:r>
        <w:rPr>
          <w:spacing w:val="-1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15"/>
          <w:sz w:val="24"/>
        </w:rPr>
        <w:t> </w:t>
      </w:r>
      <w:r>
        <w:rPr>
          <w:sz w:val="24"/>
        </w:rPr>
        <w:t>(2016), 99, 279-298</w:t>
      </w:r>
      <w:r>
        <w:rPr>
          <w:i/>
          <w:sz w:val="24"/>
        </w:rPr>
        <w:t>.</w:t>
      </w:r>
    </w:p>
    <w:p>
      <w:pPr>
        <w:spacing w:line="247" w:lineRule="auto" w:before="274"/>
        <w:ind w:left="1161" w:right="2025" w:firstLine="0"/>
        <w:jc w:val="left"/>
        <w:rPr>
          <w:sz w:val="24"/>
        </w:rPr>
      </w:pPr>
      <w:r>
        <w:rPr>
          <w:sz w:val="24"/>
        </w:rPr>
        <w:t>“Sufficient</w:t>
      </w:r>
      <w:r>
        <w:rPr>
          <w:spacing w:val="-8"/>
          <w:sz w:val="24"/>
        </w:rPr>
        <w:t> </w:t>
      </w:r>
      <w:r>
        <w:rPr>
          <w:sz w:val="24"/>
        </w:rPr>
        <w:t>Statistics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Tariff</w:t>
      </w:r>
      <w:r>
        <w:rPr>
          <w:spacing w:val="-8"/>
          <w:sz w:val="24"/>
        </w:rPr>
        <w:t> </w:t>
      </w:r>
      <w:r>
        <w:rPr>
          <w:sz w:val="24"/>
        </w:rPr>
        <w:t>Reform</w:t>
      </w:r>
      <w:r>
        <w:rPr>
          <w:spacing w:val="-8"/>
          <w:sz w:val="24"/>
        </w:rPr>
        <w:t> </w:t>
      </w:r>
      <w:r>
        <w:rPr>
          <w:sz w:val="24"/>
        </w:rPr>
        <w:t>when</w:t>
      </w:r>
      <w:r>
        <w:rPr>
          <w:spacing w:val="-8"/>
          <w:sz w:val="24"/>
        </w:rPr>
        <w:t> </w:t>
      </w:r>
      <w:r>
        <w:rPr>
          <w:sz w:val="24"/>
        </w:rPr>
        <w:t>Revenue</w:t>
      </w:r>
      <w:r>
        <w:rPr>
          <w:spacing w:val="-9"/>
          <w:sz w:val="24"/>
        </w:rPr>
        <w:t> </w:t>
      </w:r>
      <w:r>
        <w:rPr>
          <w:sz w:val="24"/>
        </w:rPr>
        <w:t>Matters”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Peter Neary. </w:t>
      </w:r>
      <w:r>
        <w:rPr>
          <w:i/>
          <w:sz w:val="24"/>
        </w:rPr>
        <w:t>Journal of International Economics, </w:t>
      </w:r>
      <w:r>
        <w:rPr>
          <w:sz w:val="24"/>
        </w:rPr>
        <w:t>(2016), 98, 150-59.</w:t>
      </w:r>
    </w:p>
    <w:p>
      <w:pPr>
        <w:spacing w:line="266" w:lineRule="auto" w:before="275"/>
        <w:ind w:left="1161" w:right="2186" w:firstLine="0"/>
        <w:jc w:val="left"/>
        <w:rPr>
          <w:rFonts w:ascii="Arial MT" w:hAnsi="Arial MT"/>
          <w:sz w:val="24"/>
        </w:rPr>
      </w:pPr>
      <w:r>
        <w:rPr>
          <w:sz w:val="24"/>
        </w:rPr>
        <w:t>“Terror,</w:t>
      </w:r>
      <w:r>
        <w:rPr>
          <w:spacing w:val="-13"/>
          <w:sz w:val="24"/>
        </w:rPr>
        <w:t> </w:t>
      </w:r>
      <w:r>
        <w:rPr>
          <w:sz w:val="24"/>
        </w:rPr>
        <w:t>Trade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Public</w:t>
      </w:r>
      <w:r>
        <w:rPr>
          <w:spacing w:val="-10"/>
          <w:sz w:val="24"/>
        </w:rPr>
        <w:t> </w:t>
      </w:r>
      <w:r>
        <w:rPr>
          <w:sz w:val="24"/>
        </w:rPr>
        <w:t>Policy”,</w:t>
      </w:r>
      <w:r>
        <w:rPr>
          <w:spacing w:val="-11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9"/>
          <w:sz w:val="24"/>
        </w:rPr>
        <w:t> </w:t>
      </w:r>
      <w:r>
        <w:rPr>
          <w:sz w:val="24"/>
        </w:rPr>
        <w:t>(2015),</w:t>
      </w:r>
      <w:r>
        <w:rPr>
          <w:spacing w:val="-9"/>
          <w:sz w:val="24"/>
        </w:rPr>
        <w:t> </w:t>
      </w:r>
      <w:r>
        <w:rPr>
          <w:rFonts w:ascii="Arial MT" w:hAnsi="Arial MT"/>
          <w:color w:val="222222"/>
          <w:sz w:val="24"/>
        </w:rPr>
        <w:t>69(2), </w:t>
      </w:r>
      <w:r>
        <w:rPr>
          <w:rFonts w:ascii="Arial MT" w:hAnsi="Arial MT"/>
          <w:color w:val="222222"/>
          <w:spacing w:val="-2"/>
          <w:sz w:val="24"/>
        </w:rPr>
        <w:t>180-90.</w:t>
      </w:r>
    </w:p>
    <w:p>
      <w:pPr>
        <w:pStyle w:val="BodyText"/>
        <w:spacing w:line="244" w:lineRule="auto" w:before="270"/>
        <w:ind w:left="1161" w:right="2016"/>
        <w:jc w:val="both"/>
      </w:pPr>
      <w:r>
        <w:rPr/>
        <w:t>“How</w:t>
      </w:r>
      <w:r>
        <w:rPr>
          <w:spacing w:val="-6"/>
        </w:rPr>
        <w:t> </w:t>
      </w:r>
      <w:r>
        <w:rPr/>
        <w:t>Much</w:t>
      </w:r>
      <w:r>
        <w:rPr>
          <w:spacing w:val="-4"/>
        </w:rPr>
        <w:t> </w:t>
      </w:r>
      <w:r>
        <w:rPr/>
        <w:t>Does</w:t>
      </w:r>
      <w:r>
        <w:rPr>
          <w:spacing w:val="-4"/>
        </w:rPr>
        <w:t> </w:t>
      </w:r>
      <w:r>
        <w:rPr/>
        <w:t>Geography</w:t>
      </w:r>
      <w:r>
        <w:rPr>
          <w:spacing w:val="-5"/>
        </w:rPr>
        <w:t> </w:t>
      </w:r>
      <w:r>
        <w:rPr/>
        <w:t>Deflect</w:t>
      </w:r>
      <w:r>
        <w:rPr>
          <w:spacing w:val="-5"/>
        </w:rPr>
        <w:t> </w:t>
      </w:r>
      <w:r>
        <w:rPr/>
        <w:t>Services</w:t>
      </w:r>
      <w:r>
        <w:rPr>
          <w:spacing w:val="-9"/>
        </w:rPr>
        <w:t> </w:t>
      </w:r>
      <w:r>
        <w:rPr/>
        <w:t>Trade?</w:t>
      </w:r>
      <w:r>
        <w:rPr>
          <w:spacing w:val="-4"/>
        </w:rPr>
        <w:t> </w:t>
      </w:r>
      <w:r>
        <w:rPr/>
        <w:t>Canadian</w:t>
      </w:r>
      <w:r>
        <w:rPr>
          <w:spacing w:val="-15"/>
        </w:rPr>
        <w:t> </w:t>
      </w:r>
      <w:r>
        <w:rPr/>
        <w:t>Answers”, </w:t>
      </w:r>
      <w:r>
        <w:rPr>
          <w:i/>
        </w:rPr>
        <w:t>International</w:t>
      </w:r>
      <w:r>
        <w:rPr>
          <w:i/>
          <w:spacing w:val="-12"/>
        </w:rPr>
        <w:t> </w:t>
      </w:r>
      <w:r>
        <w:rPr>
          <w:i/>
        </w:rPr>
        <w:t>Economic</w:t>
      </w:r>
      <w:r>
        <w:rPr>
          <w:i/>
          <w:spacing w:val="-9"/>
        </w:rPr>
        <w:t> </w:t>
      </w:r>
      <w:r>
        <w:rPr>
          <w:i/>
        </w:rPr>
        <w:t>Review,</w:t>
      </w:r>
      <w:r>
        <w:rPr>
          <w:i/>
          <w:spacing w:val="-9"/>
        </w:rPr>
        <w:t> </w:t>
      </w:r>
      <w:r>
        <w:rPr/>
        <w:t>(2014),</w:t>
      </w:r>
      <w:r>
        <w:rPr>
          <w:spacing w:val="-8"/>
        </w:rPr>
        <w:t> </w:t>
      </w:r>
      <w:r>
        <w:rPr/>
        <w:t>55</w:t>
      </w:r>
      <w:r>
        <w:rPr>
          <w:spacing w:val="-8"/>
        </w:rPr>
        <w:t> </w:t>
      </w:r>
      <w:r>
        <w:rPr/>
        <w:t>(3),</w:t>
      </w:r>
      <w:r>
        <w:rPr>
          <w:spacing w:val="-8"/>
        </w:rPr>
        <w:t> </w:t>
      </w:r>
      <w:r>
        <w:rPr/>
        <w:t>791-818.</w:t>
      </w:r>
      <w:r>
        <w:rPr>
          <w:spacing w:val="-11"/>
        </w:rPr>
        <w:t> </w:t>
      </w:r>
      <w:r>
        <w:rPr/>
        <w:t>With</w:t>
      </w:r>
      <w:r>
        <w:rPr>
          <w:spacing w:val="-8"/>
        </w:rPr>
        <w:t> </w:t>
      </w:r>
      <w:r>
        <w:rPr/>
        <w:t>Catherine</w:t>
      </w:r>
      <w:r>
        <w:rPr>
          <w:spacing w:val="-15"/>
        </w:rPr>
        <w:t> </w:t>
      </w:r>
      <w:r>
        <w:rPr/>
        <w:t>A. Milot and Yoto V. Yotov.</w:t>
      </w:r>
    </w:p>
    <w:p>
      <w:pPr>
        <w:spacing w:line="247" w:lineRule="auto" w:before="274"/>
        <w:ind w:left="1161" w:right="2032" w:firstLine="0"/>
        <w:jc w:val="both"/>
        <w:rPr>
          <w:sz w:val="24"/>
        </w:rPr>
      </w:pPr>
      <w:r>
        <w:rPr>
          <w:sz w:val="24"/>
        </w:rPr>
        <w:t>“Efficient</w:t>
      </w:r>
      <w:r>
        <w:rPr>
          <w:spacing w:val="-6"/>
          <w:sz w:val="24"/>
        </w:rPr>
        <w:t> </w:t>
      </w:r>
      <w:r>
        <w:rPr>
          <w:sz w:val="24"/>
        </w:rPr>
        <w:t>Policy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Predatory</w:t>
      </w:r>
      <w:r>
        <w:rPr>
          <w:spacing w:val="-6"/>
          <w:sz w:val="24"/>
        </w:rPr>
        <w:t> </w:t>
      </w:r>
      <w:r>
        <w:rPr>
          <w:sz w:val="24"/>
        </w:rPr>
        <w:t>Economy: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him</w:t>
      </w:r>
      <w:r>
        <w:rPr>
          <w:spacing w:val="-6"/>
          <w:sz w:val="24"/>
        </w:rPr>
        <w:t> </w:t>
      </w:r>
      <w:r>
        <w:rPr>
          <w:sz w:val="24"/>
        </w:rPr>
        <w:t>who</w:t>
      </w:r>
      <w:r>
        <w:rPr>
          <w:spacing w:val="-6"/>
          <w:sz w:val="24"/>
        </w:rPr>
        <w:t> </w:t>
      </w:r>
      <w:r>
        <w:rPr>
          <w:sz w:val="24"/>
        </w:rPr>
        <w:t>hath</w:t>
      </w:r>
      <w:r>
        <w:rPr>
          <w:spacing w:val="-6"/>
          <w:sz w:val="24"/>
        </w:rPr>
        <w:t> </w:t>
      </w:r>
      <w:r>
        <w:rPr>
          <w:sz w:val="24"/>
        </w:rPr>
        <w:t>shall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7"/>
          <w:sz w:val="24"/>
        </w:rPr>
        <w:t> </w:t>
      </w:r>
      <w:r>
        <w:rPr>
          <w:sz w:val="24"/>
        </w:rPr>
        <w:t>given” (2012), </w:t>
      </w:r>
      <w:r>
        <w:rPr>
          <w:i/>
          <w:sz w:val="24"/>
        </w:rPr>
        <w:t>International Economic Review, </w:t>
      </w:r>
      <w:r>
        <w:rPr>
          <w:sz w:val="24"/>
        </w:rPr>
        <w:t>53, 157-174.</w:t>
      </w:r>
    </w:p>
    <w:p>
      <w:pPr>
        <w:spacing w:line="247" w:lineRule="auto" w:before="272"/>
        <w:ind w:left="1161" w:right="1576" w:firstLine="6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7"/>
          <w:sz w:val="24"/>
        </w:rPr>
        <w:t> </w:t>
      </w:r>
      <w:r>
        <w:rPr>
          <w:sz w:val="24"/>
        </w:rPr>
        <w:t>Specific</w:t>
      </w:r>
      <w:r>
        <w:rPr>
          <w:spacing w:val="-7"/>
          <w:sz w:val="24"/>
        </w:rPr>
        <w:t> </w:t>
      </w:r>
      <w:r>
        <w:rPr>
          <w:sz w:val="24"/>
        </w:rPr>
        <w:t>Factors</w:t>
      </w:r>
      <w:r>
        <w:rPr>
          <w:spacing w:val="-7"/>
          <w:sz w:val="24"/>
        </w:rPr>
        <w:t> </w:t>
      </w:r>
      <w:r>
        <w:rPr>
          <w:sz w:val="24"/>
        </w:rPr>
        <w:t>Continuum</w:t>
      </w:r>
      <w:r>
        <w:rPr>
          <w:spacing w:val="-7"/>
          <w:sz w:val="24"/>
        </w:rPr>
        <w:t> </w:t>
      </w:r>
      <w:r>
        <w:rPr>
          <w:sz w:val="24"/>
        </w:rPr>
        <w:t>Model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Implications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Globalization and</w:t>
      </w:r>
      <w:r>
        <w:rPr>
          <w:spacing w:val="-4"/>
          <w:sz w:val="24"/>
        </w:rPr>
        <w:t> </w:t>
      </w:r>
      <w:r>
        <w:rPr>
          <w:sz w:val="24"/>
        </w:rPr>
        <w:t>Income</w:t>
      </w:r>
      <w:r>
        <w:rPr>
          <w:spacing w:val="-3"/>
          <w:sz w:val="24"/>
        </w:rPr>
        <w:t> </w:t>
      </w:r>
      <w:r>
        <w:rPr>
          <w:sz w:val="24"/>
        </w:rPr>
        <w:t>Risk”</w:t>
      </w:r>
      <w:r>
        <w:rPr>
          <w:spacing w:val="-3"/>
          <w:sz w:val="24"/>
        </w:rPr>
        <w:t> </w:t>
      </w:r>
      <w:r>
        <w:rPr>
          <w:sz w:val="24"/>
        </w:rPr>
        <w:t>(2011),</w:t>
      </w:r>
      <w:r>
        <w:rPr>
          <w:spacing w:val="57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3"/>
          <w:sz w:val="24"/>
        </w:rPr>
        <w:t> </w:t>
      </w:r>
      <w:r>
        <w:rPr>
          <w:sz w:val="24"/>
        </w:rPr>
        <w:t>85,</w:t>
      </w:r>
      <w:r>
        <w:rPr>
          <w:spacing w:val="-1"/>
          <w:sz w:val="24"/>
        </w:rPr>
        <w:t> </w:t>
      </w:r>
      <w:r>
        <w:rPr>
          <w:sz w:val="24"/>
        </w:rPr>
        <w:t>174-</w:t>
      </w:r>
      <w:r>
        <w:rPr>
          <w:spacing w:val="-4"/>
          <w:sz w:val="24"/>
        </w:rPr>
        <w:t>185.</w:t>
      </w:r>
    </w:p>
    <w:p>
      <w:pPr>
        <w:pStyle w:val="BodyText"/>
        <w:spacing w:line="266" w:lineRule="auto" w:before="275"/>
        <w:ind w:left="1161" w:right="1824" w:firstLine="50"/>
        <w:rPr>
          <w:rFonts w:ascii="Arial MT" w:hAnsi="Arial MT"/>
        </w:rPr>
      </w:pPr>
      <w:r>
        <w:rPr/>
        <w:t>“</w:t>
      </w:r>
      <w:r>
        <w:rPr>
          <w:rFonts w:ascii="Arial MT" w:hAnsi="Arial MT"/>
        </w:rPr>
        <w:t>Cost of taxation and benefits of public goods with multiple taxes and goods”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11"/>
        </w:rPr>
        <w:t> </w:t>
      </w:r>
      <w:r>
        <w:rPr>
          <w:rFonts w:ascii="Arial MT" w:hAnsi="Arial MT"/>
        </w:rPr>
        <w:t>Will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Martin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</w:rPr>
        <w:t>(2011),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</w:rPr>
        <w:t>Journal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of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</w:rPr>
        <w:t>Public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Economic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Theory,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</w:rPr>
        <w:t>13, </w:t>
      </w:r>
      <w:r>
        <w:rPr>
          <w:rFonts w:ascii="Arial MT" w:hAnsi="Arial MT"/>
          <w:spacing w:val="-2"/>
        </w:rPr>
        <w:t>289-309.</w:t>
      </w:r>
    </w:p>
    <w:p>
      <w:pPr>
        <w:pStyle w:val="BodyText"/>
        <w:spacing w:before="269"/>
        <w:rPr>
          <w:rFonts w:ascii="Arial MT"/>
        </w:rPr>
      </w:pPr>
    </w:p>
    <w:p>
      <w:pPr>
        <w:pStyle w:val="BodyText"/>
        <w:ind w:left="1161"/>
      </w:pPr>
      <w:r>
        <w:rPr/>
        <w:t>“The</w:t>
      </w:r>
      <w:r>
        <w:rPr>
          <w:spacing w:val="-17"/>
        </w:rPr>
        <w:t> </w:t>
      </w:r>
      <w:r>
        <w:rPr/>
        <w:t>Changing</w:t>
      </w:r>
      <w:r>
        <w:rPr>
          <w:spacing w:val="-9"/>
        </w:rPr>
        <w:t> </w:t>
      </w:r>
      <w:r>
        <w:rPr/>
        <w:t>Incidence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Geography”</w:t>
      </w:r>
      <w:r>
        <w:rPr>
          <w:spacing w:val="-10"/>
        </w:rPr>
        <w:t> </w:t>
      </w:r>
      <w:r>
        <w:rPr/>
        <w:t>with</w:t>
      </w:r>
      <w:r>
        <w:rPr>
          <w:spacing w:val="-15"/>
        </w:rPr>
        <w:t> </w:t>
      </w:r>
      <w:r>
        <w:rPr/>
        <w:t>Yoto</w:t>
      </w:r>
      <w:r>
        <w:rPr>
          <w:spacing w:val="-13"/>
        </w:rPr>
        <w:t> </w:t>
      </w:r>
      <w:r>
        <w:rPr/>
        <w:t>V.</w:t>
      </w:r>
      <w:r>
        <w:rPr>
          <w:spacing w:val="-15"/>
        </w:rPr>
        <w:t> </w:t>
      </w:r>
      <w:r>
        <w:rPr/>
        <w:t>Yotov</w:t>
      </w:r>
      <w:r>
        <w:rPr>
          <w:spacing w:val="-9"/>
        </w:rPr>
        <w:t> </w:t>
      </w:r>
      <w:r>
        <w:rPr>
          <w:spacing w:val="-2"/>
        </w:rPr>
        <w:t>(2010),</w:t>
      </w:r>
    </w:p>
    <w:p>
      <w:pPr>
        <w:spacing w:before="7"/>
        <w:ind w:left="1161" w:right="0" w:firstLine="0"/>
        <w:jc w:val="left"/>
        <w:rPr>
          <w:sz w:val="24"/>
        </w:rPr>
      </w:pPr>
      <w:r>
        <w:rPr>
          <w:i/>
          <w:sz w:val="24"/>
        </w:rPr>
        <w:t>American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Review,</w:t>
      </w:r>
      <w:r>
        <w:rPr>
          <w:i/>
          <w:spacing w:val="-8"/>
          <w:sz w:val="24"/>
        </w:rPr>
        <w:t> </w:t>
      </w:r>
      <w:r>
        <w:rPr>
          <w:sz w:val="24"/>
        </w:rPr>
        <w:t>100,</w:t>
      </w:r>
      <w:r>
        <w:rPr>
          <w:spacing w:val="-7"/>
          <w:sz w:val="24"/>
        </w:rPr>
        <w:t> </w:t>
      </w:r>
      <w:r>
        <w:rPr>
          <w:sz w:val="24"/>
        </w:rPr>
        <w:t>2157-</w:t>
      </w:r>
      <w:r>
        <w:rPr>
          <w:spacing w:val="-2"/>
          <w:sz w:val="24"/>
        </w:rPr>
        <w:t>2186.</w:t>
      </w:r>
    </w:p>
    <w:p>
      <w:pPr>
        <w:pStyle w:val="BodyText"/>
        <w:spacing w:before="5"/>
      </w:pPr>
    </w:p>
    <w:p>
      <w:pPr>
        <w:spacing w:before="0"/>
        <w:ind w:left="1161" w:right="0" w:firstLine="0"/>
        <w:jc w:val="left"/>
        <w:rPr>
          <w:i/>
          <w:sz w:val="24"/>
        </w:rPr>
      </w:pPr>
      <w:r>
        <w:rPr>
          <w:sz w:val="24"/>
        </w:rPr>
        <w:t>“Does</w:t>
      </w:r>
      <w:r>
        <w:rPr>
          <w:spacing w:val="-10"/>
          <w:sz w:val="24"/>
        </w:rPr>
        <w:t> </w:t>
      </w:r>
      <w:r>
        <w:rPr>
          <w:sz w:val="24"/>
        </w:rPr>
        <w:t>Trade</w:t>
      </w:r>
      <w:r>
        <w:rPr>
          <w:spacing w:val="-4"/>
          <w:sz w:val="24"/>
        </w:rPr>
        <w:t> </w:t>
      </w:r>
      <w:r>
        <w:rPr>
          <w:sz w:val="24"/>
        </w:rPr>
        <w:t>Foster</w:t>
      </w:r>
      <w:r>
        <w:rPr>
          <w:spacing w:val="-3"/>
          <w:sz w:val="24"/>
        </w:rPr>
        <w:t> </w:t>
      </w:r>
      <w:r>
        <w:rPr>
          <w:sz w:val="24"/>
        </w:rPr>
        <w:t>Contract</w:t>
      </w:r>
      <w:r>
        <w:rPr>
          <w:spacing w:val="-4"/>
          <w:sz w:val="24"/>
        </w:rPr>
        <w:t> </w:t>
      </w:r>
      <w:r>
        <w:rPr>
          <w:sz w:val="24"/>
        </w:rPr>
        <w:t>Enforcement?”</w:t>
      </w:r>
      <w:r>
        <w:rPr>
          <w:spacing w:val="-4"/>
          <w:sz w:val="24"/>
        </w:rPr>
        <w:t> </w:t>
      </w:r>
      <w:r>
        <w:rPr>
          <w:sz w:val="24"/>
        </w:rPr>
        <w:t>(2009),</w:t>
      </w:r>
      <w:r>
        <w:rPr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Theory,</w:t>
      </w:r>
    </w:p>
    <w:p>
      <w:pPr>
        <w:pStyle w:val="BodyText"/>
        <w:spacing w:before="7"/>
        <w:ind w:left="1161"/>
      </w:pPr>
      <w:r>
        <w:rPr/>
        <w:t>41(1), 105-</w:t>
      </w:r>
      <w:r>
        <w:rPr>
          <w:spacing w:val="-4"/>
        </w:rPr>
        <w:t>131.</w:t>
      </w:r>
    </w:p>
    <w:p>
      <w:pPr>
        <w:pStyle w:val="BodyText"/>
        <w:spacing w:before="15"/>
      </w:pPr>
    </w:p>
    <w:p>
      <w:pPr>
        <w:spacing w:line="283" w:lineRule="auto" w:before="0"/>
        <w:ind w:left="1161" w:right="2217" w:firstLine="0"/>
        <w:jc w:val="left"/>
        <w:rPr>
          <w:sz w:val="36"/>
        </w:rPr>
      </w:pPr>
      <w:r>
        <w:rPr>
          <w:sz w:val="24"/>
        </w:rPr>
        <w:t>“Political</w:t>
      </w:r>
      <w:r>
        <w:rPr>
          <w:spacing w:val="-7"/>
          <w:sz w:val="24"/>
        </w:rPr>
        <w:t> </w:t>
      </w:r>
      <w:r>
        <w:rPr>
          <w:sz w:val="24"/>
        </w:rPr>
        <w:t>Pressure</w:t>
      </w:r>
      <w:r>
        <w:rPr>
          <w:spacing w:val="-8"/>
          <w:sz w:val="24"/>
        </w:rPr>
        <w:t> </w:t>
      </w:r>
      <w:r>
        <w:rPr>
          <w:sz w:val="24"/>
        </w:rPr>
        <w:t>Deflection”</w:t>
      </w:r>
      <w:r>
        <w:rPr>
          <w:spacing w:val="-8"/>
          <w:sz w:val="24"/>
        </w:rPr>
        <w:t> </w:t>
      </w:r>
      <w:r>
        <w:rPr>
          <w:sz w:val="24"/>
        </w:rPr>
        <w:t>(2009),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Maurizio</w:t>
      </w:r>
      <w:r>
        <w:rPr>
          <w:spacing w:val="-7"/>
          <w:sz w:val="24"/>
        </w:rPr>
        <w:t> </w:t>
      </w:r>
      <w:r>
        <w:rPr>
          <w:sz w:val="24"/>
        </w:rPr>
        <w:t>Zanardi,</w:t>
      </w:r>
      <w:r>
        <w:rPr>
          <w:spacing w:val="-9"/>
          <w:sz w:val="24"/>
        </w:rPr>
        <w:t> </w:t>
      </w:r>
      <w:r>
        <w:rPr>
          <w:i/>
          <w:sz w:val="24"/>
        </w:rPr>
        <w:t>Public Choice</w:t>
      </w:r>
      <w:r>
        <w:rPr>
          <w:sz w:val="24"/>
        </w:rPr>
        <w:t>, </w:t>
      </w:r>
      <w:r>
        <w:rPr>
          <w:sz w:val="22"/>
        </w:rPr>
        <w:t>141: 129–150</w:t>
      </w:r>
      <w:r>
        <w:rPr>
          <w:sz w:val="36"/>
        </w:rPr>
        <w:t>.</w:t>
      </w:r>
    </w:p>
    <w:p>
      <w:pPr>
        <w:spacing w:line="247" w:lineRule="auto" w:before="199"/>
        <w:ind w:left="1161" w:right="2217" w:firstLine="0"/>
        <w:jc w:val="left"/>
        <w:rPr>
          <w:sz w:val="24"/>
        </w:rPr>
      </w:pPr>
      <w:r>
        <w:rPr>
          <w:sz w:val="24"/>
        </w:rPr>
        <w:t>“Consistent</w:t>
      </w:r>
      <w:r>
        <w:rPr>
          <w:spacing w:val="-14"/>
          <w:sz w:val="24"/>
        </w:rPr>
        <w:t> </w:t>
      </w:r>
      <w:r>
        <w:rPr>
          <w:sz w:val="24"/>
        </w:rPr>
        <w:t>Trade</w:t>
      </w:r>
      <w:r>
        <w:rPr>
          <w:spacing w:val="-7"/>
          <w:sz w:val="24"/>
        </w:rPr>
        <w:t> </w:t>
      </w:r>
      <w:r>
        <w:rPr>
          <w:sz w:val="24"/>
        </w:rPr>
        <w:t>Policy</w:t>
      </w:r>
      <w:r>
        <w:rPr>
          <w:spacing w:val="-15"/>
          <w:sz w:val="24"/>
        </w:rPr>
        <w:t> </w:t>
      </w:r>
      <w:r>
        <w:rPr>
          <w:sz w:val="24"/>
        </w:rPr>
        <w:t>Aggregation”</w:t>
      </w:r>
      <w:r>
        <w:rPr>
          <w:spacing w:val="-8"/>
          <w:sz w:val="24"/>
        </w:rPr>
        <w:t> </w:t>
      </w:r>
      <w:r>
        <w:rPr>
          <w:sz w:val="24"/>
        </w:rPr>
        <w:t>(2009),</w:t>
      </w:r>
      <w:r>
        <w:rPr>
          <w:spacing w:val="40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Economic Review, </w:t>
      </w:r>
      <w:r>
        <w:rPr>
          <w:sz w:val="24"/>
        </w:rPr>
        <w:t>50(3), 903-927.</w:t>
      </w:r>
    </w:p>
    <w:p>
      <w:pPr>
        <w:spacing w:after="0" w:line="247" w:lineRule="auto"/>
        <w:jc w:val="left"/>
        <w:rPr>
          <w:sz w:val="24"/>
        </w:rPr>
        <w:sectPr>
          <w:pgSz w:w="12240" w:h="15840"/>
          <w:pgMar w:top="920" w:bottom="280" w:left="1800" w:right="0"/>
        </w:sectPr>
      </w:pPr>
    </w:p>
    <w:p>
      <w:pPr>
        <w:pStyle w:val="BodyText"/>
        <w:spacing w:before="60"/>
        <w:ind w:right="1796"/>
        <w:jc w:val="right"/>
      </w:pPr>
      <w:r>
        <w:rPr/>
        <w:drawing>
          <wp:anchor distT="0" distB="0" distL="0" distR="0" allowOverlap="1" layoutInCell="1" locked="0" behindDoc="1" simplePos="0" relativeHeight="487392768">
            <wp:simplePos x="0" y="0"/>
            <wp:positionH relativeFrom="page">
              <wp:posOffset>8308</wp:posOffset>
            </wp:positionH>
            <wp:positionV relativeFrom="page">
              <wp:posOffset>0</wp:posOffset>
            </wp:positionV>
            <wp:extent cx="7764091" cy="1005840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4091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4</w:t>
      </w:r>
    </w:p>
    <w:p>
      <w:pPr>
        <w:pStyle w:val="BodyText"/>
      </w:pPr>
    </w:p>
    <w:p>
      <w:pPr>
        <w:pStyle w:val="BodyText"/>
        <w:spacing w:before="204"/>
      </w:pPr>
    </w:p>
    <w:p>
      <w:pPr>
        <w:pStyle w:val="BodyText"/>
        <w:ind w:left="1171"/>
      </w:pPr>
      <w:r>
        <w:rPr/>
        <w:t>“Economic</w:t>
      </w:r>
      <w:r>
        <w:rPr>
          <w:spacing w:val="-5"/>
        </w:rPr>
        <w:t> </w:t>
      </w:r>
      <w:r>
        <w:rPr/>
        <w:t>Integration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Civilizing</w:t>
      </w:r>
      <w:r>
        <w:rPr>
          <w:spacing w:val="-1"/>
        </w:rPr>
        <w:t> </w:t>
      </w:r>
      <w:r>
        <w:rPr/>
        <w:t>Commerce</w:t>
      </w:r>
      <w:r>
        <w:rPr>
          <w:spacing w:val="-2"/>
        </w:rPr>
        <w:t> </w:t>
      </w:r>
      <w:r>
        <w:rPr/>
        <w:t>Hypothesis”</w:t>
      </w:r>
      <w:r>
        <w:rPr>
          <w:spacing w:val="-2"/>
        </w:rPr>
        <w:t> (2008),</w:t>
      </w:r>
    </w:p>
    <w:p>
      <w:pPr>
        <w:spacing w:before="7"/>
        <w:ind w:left="1171" w:right="0" w:firstLine="0"/>
        <w:jc w:val="left"/>
        <w:rPr>
          <w:sz w:val="24"/>
        </w:rPr>
      </w:pPr>
      <w:r>
        <w:rPr>
          <w:i/>
          <w:sz w:val="24"/>
        </w:rPr>
        <w:t>World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Economy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31,</w:t>
      </w:r>
      <w:r>
        <w:rPr>
          <w:spacing w:val="-8"/>
          <w:sz w:val="24"/>
        </w:rPr>
        <w:t> </w:t>
      </w:r>
      <w:r>
        <w:rPr>
          <w:sz w:val="24"/>
        </w:rPr>
        <w:t>141-</w:t>
      </w:r>
      <w:r>
        <w:rPr>
          <w:spacing w:val="-5"/>
          <w:sz w:val="24"/>
        </w:rPr>
        <w:t>57.</w:t>
      </w:r>
    </w:p>
    <w:p>
      <w:pPr>
        <w:pStyle w:val="BodyText"/>
        <w:spacing w:before="5"/>
      </w:pPr>
    </w:p>
    <w:p>
      <w:pPr>
        <w:spacing w:line="244" w:lineRule="auto" w:before="0"/>
        <w:ind w:left="1171" w:right="2025" w:firstLine="0"/>
        <w:jc w:val="left"/>
        <w:rPr>
          <w:sz w:val="24"/>
        </w:rPr>
      </w:pPr>
      <w:r>
        <w:rPr>
          <w:sz w:val="24"/>
        </w:rPr>
        <w:t>“Welfare vs. Market</w:t>
      </w:r>
      <w:r>
        <w:rPr>
          <w:spacing w:val="-6"/>
          <w:sz w:val="24"/>
        </w:rPr>
        <w:t> </w:t>
      </w:r>
      <w:r>
        <w:rPr>
          <w:sz w:val="24"/>
        </w:rPr>
        <w:t>Access: Implications of Tariff Structure for Trade Reform”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Peter</w:t>
      </w:r>
      <w:r>
        <w:rPr>
          <w:spacing w:val="-4"/>
          <w:sz w:val="24"/>
        </w:rPr>
        <w:t> </w:t>
      </w:r>
      <w:r>
        <w:rPr>
          <w:sz w:val="24"/>
        </w:rPr>
        <w:t>Neary</w:t>
      </w:r>
      <w:r>
        <w:rPr>
          <w:spacing w:val="-4"/>
          <w:sz w:val="24"/>
        </w:rPr>
        <w:t> </w:t>
      </w:r>
      <w:r>
        <w:rPr>
          <w:sz w:val="24"/>
        </w:rPr>
        <w:t>(2007),</w:t>
      </w:r>
      <w:r>
        <w:rPr>
          <w:spacing w:val="4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71 (1), 187-205.</w:t>
      </w:r>
    </w:p>
    <w:p>
      <w:pPr>
        <w:pStyle w:val="BodyText"/>
        <w:spacing w:before="7"/>
      </w:pPr>
    </w:p>
    <w:p>
      <w:pPr>
        <w:spacing w:line="240" w:lineRule="auto" w:before="0"/>
        <w:ind w:left="1171" w:right="2247" w:firstLine="0"/>
        <w:jc w:val="left"/>
        <w:rPr>
          <w:rFonts w:ascii="Verdana" w:hAnsi="Verdana"/>
          <w:sz w:val="22"/>
        </w:rPr>
      </w:pPr>
      <w:r>
        <w:rPr>
          <w:sz w:val="24"/>
        </w:rPr>
        <w:t>“Trade and Contract Enforcement” with Leslie Young, </w:t>
      </w:r>
      <w:r>
        <w:rPr>
          <w:i/>
          <w:sz w:val="24"/>
        </w:rPr>
        <w:t>Contributions to Economic Analysis &amp; Policy</w:t>
      </w:r>
      <w:r>
        <w:rPr>
          <w:sz w:val="24"/>
        </w:rPr>
        <w:t>, (2006)</w:t>
      </w:r>
      <w:r>
        <w:rPr>
          <w:rFonts w:ascii="Verdana" w:hAnsi="Verdana"/>
          <w:sz w:val="24"/>
        </w:rPr>
        <w:t>: </w:t>
      </w:r>
      <w:r>
        <w:rPr>
          <w:rFonts w:ascii="Verdana" w:hAnsi="Verdana"/>
          <w:sz w:val="22"/>
        </w:rPr>
        <w:t>Vol. 5: No. 1, Article 30. </w:t>
      </w:r>
      <w:hyperlink r:id="rId8">
        <w:r>
          <w:rPr>
            <w:rFonts w:ascii="Verdana" w:hAnsi="Verdana"/>
            <w:spacing w:val="-2"/>
            <w:sz w:val="22"/>
          </w:rPr>
          <w:t>http://www.bepress.com/bejeap/contributions/vol5/iss1/art30,</w:t>
        </w:r>
      </w:hyperlink>
      <w:r>
        <w:rPr>
          <w:rFonts w:ascii="Verdana" w:hAnsi="Verdana"/>
          <w:spacing w:val="-2"/>
          <w:sz w:val="22"/>
        </w:rPr>
        <w:t> 1-33.</w:t>
      </w:r>
    </w:p>
    <w:p>
      <w:pPr>
        <w:pStyle w:val="BodyText"/>
        <w:spacing w:before="11"/>
        <w:rPr>
          <w:rFonts w:ascii="Verdana"/>
        </w:rPr>
      </w:pPr>
    </w:p>
    <w:p>
      <w:pPr>
        <w:spacing w:line="247" w:lineRule="auto" w:before="0"/>
        <w:ind w:left="1171" w:right="2217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3398520</wp:posOffset>
                </wp:positionH>
                <wp:positionV relativeFrom="paragraph">
                  <wp:posOffset>337610</wp:posOffset>
                </wp:positionV>
                <wp:extent cx="36830" cy="635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68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635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6575" y="6096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7.600006pt;margin-top:26.583515pt;width:2.88pt;height:.48pt;mso-position-horizontal-relative:page;mso-position-vertical-relative:paragraph;z-index:15730688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“Traders,</w:t>
      </w:r>
      <w:r>
        <w:rPr>
          <w:spacing w:val="-5"/>
          <w:sz w:val="24"/>
        </w:rPr>
        <w:t> </w:t>
      </w:r>
      <w:r>
        <w:rPr>
          <w:sz w:val="24"/>
        </w:rPr>
        <w:t>Cops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Robbers”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Oriana</w:t>
      </w:r>
      <w:r>
        <w:rPr>
          <w:spacing w:val="-6"/>
          <w:sz w:val="24"/>
        </w:rPr>
        <w:t> </w:t>
      </w:r>
      <w:r>
        <w:rPr>
          <w:sz w:val="24"/>
        </w:rPr>
        <w:t>Bandiera</w:t>
      </w:r>
      <w:r>
        <w:rPr>
          <w:spacing w:val="-6"/>
          <w:sz w:val="24"/>
        </w:rPr>
        <w:t> </w:t>
      </w:r>
      <w:r>
        <w:rPr>
          <w:sz w:val="24"/>
        </w:rPr>
        <w:t>(2006),</w:t>
      </w:r>
      <w:r>
        <w:rPr>
          <w:spacing w:val="-6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 International Economics</w:t>
      </w:r>
      <w:r>
        <w:rPr>
          <w:sz w:val="24"/>
        </w:rPr>
        <w:t>, 70(1), 197-215.</w:t>
      </w:r>
    </w:p>
    <w:p>
      <w:pPr>
        <w:spacing w:line="247" w:lineRule="auto" w:before="272"/>
        <w:ind w:left="1171" w:right="1898" w:firstLine="0"/>
        <w:jc w:val="left"/>
        <w:rPr>
          <w:sz w:val="24"/>
        </w:rPr>
      </w:pPr>
      <w:r>
        <w:rPr>
          <w:sz w:val="24"/>
        </w:rPr>
        <w:t>“Anarchy and</w:t>
      </w:r>
      <w:r>
        <w:rPr>
          <w:spacing w:val="-2"/>
          <w:sz w:val="24"/>
        </w:rPr>
        <w:t> </w:t>
      </w:r>
      <w:r>
        <w:rPr>
          <w:sz w:val="24"/>
        </w:rPr>
        <w:t>Autarky: Endogenous Predation as a Barrier to Trade” with Douglas</w:t>
      </w:r>
      <w:r>
        <w:rPr>
          <w:spacing w:val="-7"/>
          <w:sz w:val="24"/>
        </w:rPr>
        <w:t> </w:t>
      </w:r>
      <w:r>
        <w:rPr>
          <w:sz w:val="24"/>
        </w:rPr>
        <w:t>Marcouiller,</w:t>
      </w:r>
      <w:r>
        <w:rPr>
          <w:spacing w:val="-7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(2005),</w:t>
      </w:r>
      <w:r>
        <w:rPr>
          <w:spacing w:val="-6"/>
          <w:sz w:val="24"/>
        </w:rPr>
        <w:t> </w:t>
      </w:r>
      <w:r>
        <w:rPr>
          <w:sz w:val="24"/>
        </w:rPr>
        <w:t>46,</w:t>
      </w:r>
      <w:r>
        <w:rPr>
          <w:spacing w:val="-6"/>
          <w:sz w:val="24"/>
        </w:rPr>
        <w:t> </w:t>
      </w:r>
      <w:r>
        <w:rPr>
          <w:sz w:val="24"/>
        </w:rPr>
        <w:t>189-214.</w:t>
      </w:r>
    </w:p>
    <w:p>
      <w:pPr>
        <w:pStyle w:val="BodyText"/>
        <w:spacing w:line="244" w:lineRule="auto" w:before="271"/>
        <w:ind w:left="1171" w:right="1576"/>
      </w:pPr>
      <w:r>
        <w:rPr/>
        <w:t>“Private Enforcement and Social Efficiency” with Oriana Bandiera (2005), </w:t>
      </w:r>
      <w:r>
        <w:rPr>
          <w:i/>
        </w:rPr>
        <w:t>Journal of Development Economics</w:t>
      </w:r>
      <w:r>
        <w:rPr/>
        <w:t>,. 77,</w:t>
      </w:r>
      <w:r>
        <w:rPr>
          <w:spacing w:val="40"/>
        </w:rPr>
        <w:t> </w:t>
      </w:r>
      <w:r>
        <w:rPr/>
        <w:t>341-366. Revision of “From Wild West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Godfather:</w:t>
      </w:r>
      <w:r>
        <w:rPr>
          <w:spacing w:val="-6"/>
        </w:rPr>
        <w:t> </w:t>
      </w:r>
      <w:r>
        <w:rPr/>
        <w:t>Enforcement</w:t>
      </w:r>
      <w:r>
        <w:rPr>
          <w:spacing w:val="-6"/>
        </w:rPr>
        <w:t> </w:t>
      </w:r>
      <w:r>
        <w:rPr/>
        <w:t>Market</w:t>
      </w:r>
      <w:r>
        <w:rPr>
          <w:spacing w:val="-7"/>
        </w:rPr>
        <w:t> </w:t>
      </w:r>
      <w:r>
        <w:rPr/>
        <w:t>Structure”,</w:t>
      </w:r>
      <w:r>
        <w:rPr>
          <w:spacing w:val="-7"/>
        </w:rPr>
        <w:t> </w:t>
      </w:r>
      <w:r>
        <w:rPr/>
        <w:t>NBER</w:t>
      </w:r>
      <w:r>
        <w:rPr>
          <w:spacing w:val="-10"/>
        </w:rPr>
        <w:t> </w:t>
      </w:r>
      <w:r>
        <w:rPr/>
        <w:t>WP</w:t>
      </w:r>
      <w:r>
        <w:rPr>
          <w:spacing w:val="-14"/>
        </w:rPr>
        <w:t> </w:t>
      </w:r>
      <w:r>
        <w:rPr/>
        <w:t>No.</w:t>
      </w:r>
      <w:r>
        <w:rPr>
          <w:spacing w:val="-6"/>
        </w:rPr>
        <w:t> </w:t>
      </w:r>
      <w:r>
        <w:rPr/>
        <w:t>8469.</w:t>
      </w:r>
    </w:p>
    <w:p>
      <w:pPr>
        <w:spacing w:line="244" w:lineRule="auto" w:before="274"/>
        <w:ind w:left="1171" w:right="1576" w:firstLine="0"/>
        <w:jc w:val="left"/>
        <w:rPr>
          <w:sz w:val="24"/>
        </w:rPr>
      </w:pPr>
      <w:r>
        <w:rPr>
          <w:sz w:val="24"/>
        </w:rPr>
        <w:t>“Trade Costs” with Eric van Wincoop, </w:t>
      </w:r>
      <w:r>
        <w:rPr>
          <w:i/>
          <w:sz w:val="24"/>
        </w:rPr>
        <w:t>Journal of Economic Literature, </w:t>
      </w:r>
      <w:r>
        <w:rPr>
          <w:sz w:val="24"/>
        </w:rPr>
        <w:t>(September, 2004),</w:t>
      </w:r>
      <w:r>
        <w:rPr>
          <w:spacing w:val="40"/>
          <w:sz w:val="24"/>
        </w:rPr>
        <w:t> </w:t>
      </w:r>
      <w:r>
        <w:rPr>
          <w:sz w:val="24"/>
        </w:rPr>
        <w:t>42,</w:t>
      </w:r>
      <w:r>
        <w:rPr>
          <w:spacing w:val="40"/>
          <w:sz w:val="24"/>
        </w:rPr>
        <w:t> </w:t>
      </w:r>
      <w:r>
        <w:rPr>
          <w:sz w:val="24"/>
        </w:rPr>
        <w:t>691-751. Reprinted in </w:t>
      </w:r>
      <w:r>
        <w:rPr>
          <w:i/>
          <w:sz w:val="24"/>
        </w:rPr>
        <w:t>Critical Perspectives on the Global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Trading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System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WTO,</w:t>
      </w:r>
      <w:r>
        <w:rPr>
          <w:i/>
          <w:spacing w:val="-5"/>
          <w:sz w:val="24"/>
        </w:rPr>
        <w:t> </w:t>
      </w:r>
      <w:r>
        <w:rPr>
          <w:sz w:val="24"/>
        </w:rPr>
        <w:t>Kym</w:t>
      </w:r>
      <w:r>
        <w:rPr>
          <w:spacing w:val="-15"/>
          <w:sz w:val="24"/>
        </w:rPr>
        <w:t> </w:t>
      </w:r>
      <w:r>
        <w:rPr>
          <w:sz w:val="24"/>
        </w:rPr>
        <w:t>Anderson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Bernard</w:t>
      </w:r>
      <w:r>
        <w:rPr>
          <w:spacing w:val="-6"/>
          <w:sz w:val="24"/>
        </w:rPr>
        <w:t> </w:t>
      </w:r>
      <w:r>
        <w:rPr>
          <w:sz w:val="24"/>
        </w:rPr>
        <w:t>Hoekman, eds., Edward Elgar, forthcoming.</w:t>
      </w:r>
    </w:p>
    <w:p>
      <w:pPr>
        <w:spacing w:line="242" w:lineRule="auto" w:before="276"/>
        <w:ind w:left="1171" w:right="2354" w:firstLine="60"/>
        <w:jc w:val="both"/>
        <w:rPr>
          <w:sz w:val="24"/>
        </w:rPr>
      </w:pPr>
      <w:r>
        <w:rPr>
          <w:sz w:val="24"/>
        </w:rPr>
        <w:t>“Gravity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Gravitas: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Solution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Border</w:t>
      </w:r>
      <w:r>
        <w:rPr>
          <w:spacing w:val="-4"/>
          <w:sz w:val="24"/>
        </w:rPr>
        <w:t> </w:t>
      </w:r>
      <w:r>
        <w:rPr>
          <w:sz w:val="24"/>
        </w:rPr>
        <w:t>Puzzle”,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Eric</w:t>
      </w:r>
      <w:r>
        <w:rPr>
          <w:spacing w:val="-4"/>
          <w:sz w:val="24"/>
        </w:rPr>
        <w:t> </w:t>
      </w:r>
      <w:r>
        <w:rPr>
          <w:sz w:val="24"/>
        </w:rPr>
        <w:t>van Wincoop,</w:t>
      </w:r>
      <w:r>
        <w:rPr>
          <w:spacing w:val="-8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Review,</w:t>
      </w:r>
      <w:r>
        <w:rPr>
          <w:i/>
          <w:spacing w:val="-9"/>
          <w:sz w:val="24"/>
        </w:rPr>
        <w:t> </w:t>
      </w:r>
      <w:r>
        <w:rPr>
          <w:sz w:val="24"/>
        </w:rPr>
        <w:t>(2003),</w:t>
      </w:r>
      <w:r>
        <w:rPr>
          <w:spacing w:val="-8"/>
          <w:sz w:val="24"/>
        </w:rPr>
        <w:t> </w:t>
      </w:r>
      <w:r>
        <w:rPr>
          <w:sz w:val="24"/>
        </w:rPr>
        <w:t>93,</w:t>
      </w:r>
      <w:r>
        <w:rPr>
          <w:spacing w:val="-8"/>
          <w:sz w:val="24"/>
        </w:rPr>
        <w:t> </w:t>
      </w:r>
      <w:r>
        <w:rPr>
          <w:sz w:val="24"/>
        </w:rPr>
        <w:t>170-92.</w:t>
      </w:r>
      <w:r>
        <w:rPr>
          <w:spacing w:val="-8"/>
          <w:sz w:val="24"/>
        </w:rPr>
        <w:t> </w:t>
      </w:r>
      <w:r>
        <w:rPr>
          <w:sz w:val="24"/>
        </w:rPr>
        <w:t>Reprinted</w:t>
      </w:r>
      <w:r>
        <w:rPr>
          <w:spacing w:val="-9"/>
          <w:sz w:val="24"/>
        </w:rPr>
        <w:t> </w:t>
      </w:r>
      <w:r>
        <w:rPr>
          <w:sz w:val="24"/>
        </w:rPr>
        <w:t>in </w:t>
      </w:r>
      <w:r>
        <w:rPr>
          <w:i/>
          <w:sz w:val="24"/>
        </w:rPr>
        <w:t>Empirical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Trade,</w:t>
      </w:r>
      <w:r>
        <w:rPr>
          <w:i/>
          <w:spacing w:val="-7"/>
          <w:sz w:val="24"/>
        </w:rPr>
        <w:t> </w:t>
      </w:r>
      <w:r>
        <w:rPr>
          <w:sz w:val="24"/>
        </w:rPr>
        <w:t>Daniel</w:t>
      </w:r>
      <w:r>
        <w:rPr>
          <w:spacing w:val="-5"/>
          <w:sz w:val="24"/>
        </w:rPr>
        <w:t> </w:t>
      </w:r>
      <w:r>
        <w:rPr>
          <w:sz w:val="24"/>
        </w:rPr>
        <w:t>Bernhofen,</w:t>
      </w:r>
      <w:r>
        <w:rPr>
          <w:spacing w:val="-5"/>
          <w:sz w:val="24"/>
        </w:rPr>
        <w:t> </w:t>
      </w:r>
      <w:r>
        <w:rPr>
          <w:sz w:val="24"/>
        </w:rPr>
        <w:t>ed.</w:t>
      </w:r>
      <w:r>
        <w:rPr>
          <w:spacing w:val="-5"/>
          <w:sz w:val="24"/>
        </w:rPr>
        <w:t> </w:t>
      </w:r>
      <w:r>
        <w:rPr>
          <w:sz w:val="24"/>
        </w:rPr>
        <w:t>Cheltenham,</w:t>
      </w:r>
      <w:r>
        <w:rPr>
          <w:spacing w:val="-6"/>
          <w:sz w:val="24"/>
        </w:rPr>
        <w:t> </w:t>
      </w:r>
      <w:r>
        <w:rPr>
          <w:sz w:val="24"/>
        </w:rPr>
        <w:t>UK: Edward Elgar (2010).</w:t>
      </w:r>
    </w:p>
    <w:p>
      <w:pPr>
        <w:pStyle w:val="BodyText"/>
        <w:spacing w:before="5"/>
      </w:pPr>
    </w:p>
    <w:p>
      <w:pPr>
        <w:spacing w:line="247" w:lineRule="auto" w:before="0"/>
        <w:ind w:left="1171" w:right="2025" w:firstLine="6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8"/>
          <w:sz w:val="24"/>
        </w:rPr>
        <w:t> </w:t>
      </w:r>
      <w:r>
        <w:rPr>
          <w:sz w:val="24"/>
        </w:rPr>
        <w:t>Mercantilist</w:t>
      </w:r>
      <w:r>
        <w:rPr>
          <w:spacing w:val="-7"/>
          <w:sz w:val="24"/>
        </w:rPr>
        <w:t> </w:t>
      </w:r>
      <w:r>
        <w:rPr>
          <w:sz w:val="24"/>
        </w:rPr>
        <w:t>Index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Trade</w:t>
      </w:r>
      <w:r>
        <w:rPr>
          <w:spacing w:val="-7"/>
          <w:sz w:val="24"/>
        </w:rPr>
        <w:t> </w:t>
      </w:r>
      <w:r>
        <w:rPr>
          <w:sz w:val="24"/>
        </w:rPr>
        <w:t>Policy”,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Peter</w:t>
      </w:r>
      <w:r>
        <w:rPr>
          <w:spacing w:val="-7"/>
          <w:sz w:val="24"/>
        </w:rPr>
        <w:t> </w:t>
      </w:r>
      <w:r>
        <w:rPr>
          <w:sz w:val="24"/>
        </w:rPr>
        <w:t>Neary,</w:t>
      </w:r>
      <w:r>
        <w:rPr>
          <w:spacing w:val="-9"/>
          <w:sz w:val="24"/>
        </w:rPr>
        <w:t> </w:t>
      </w:r>
      <w:r>
        <w:rPr>
          <w:i/>
          <w:sz w:val="24"/>
        </w:rPr>
        <w:t>International Economic Review, </w:t>
      </w:r>
      <w:r>
        <w:rPr>
          <w:sz w:val="24"/>
        </w:rPr>
        <w:t>(2003),</w:t>
      </w:r>
      <w:r>
        <w:rPr>
          <w:spacing w:val="40"/>
          <w:sz w:val="24"/>
        </w:rPr>
        <w:t> </w:t>
      </w:r>
      <w:r>
        <w:rPr>
          <w:sz w:val="24"/>
        </w:rPr>
        <w:t>44, 627-49.</w:t>
      </w:r>
    </w:p>
    <w:p>
      <w:pPr>
        <w:spacing w:line="244" w:lineRule="auto" w:before="272"/>
        <w:ind w:left="1171" w:right="2070" w:firstLine="60"/>
        <w:jc w:val="left"/>
        <w:rPr>
          <w:sz w:val="24"/>
        </w:rPr>
      </w:pPr>
      <w:r>
        <w:rPr>
          <w:sz w:val="24"/>
        </w:rPr>
        <w:t>“Insecurity and the Pattern of Trade:</w:t>
      </w:r>
      <w:r>
        <w:rPr>
          <w:spacing w:val="-2"/>
          <w:sz w:val="24"/>
        </w:rPr>
        <w:t> </w:t>
      </w:r>
      <w:r>
        <w:rPr>
          <w:sz w:val="24"/>
        </w:rPr>
        <w:t>An Empirical Investigation”, with Douglas Marcouiller, </w:t>
      </w:r>
      <w:r>
        <w:rPr>
          <w:i/>
          <w:sz w:val="24"/>
        </w:rPr>
        <w:t>Review of Economics and Statistics, </w:t>
      </w:r>
      <w:r>
        <w:rPr>
          <w:sz w:val="24"/>
        </w:rPr>
        <w:t>(2002), 84 (2), 345-52.</w:t>
      </w:r>
      <w:r>
        <w:rPr>
          <w:spacing w:val="-7"/>
          <w:sz w:val="24"/>
        </w:rPr>
        <w:t> </w:t>
      </w:r>
      <w:r>
        <w:rPr>
          <w:sz w:val="24"/>
        </w:rPr>
        <w:t>Reprinted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i/>
          <w:sz w:val="24"/>
        </w:rPr>
        <w:t>Empirical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Trade,</w:t>
      </w:r>
      <w:r>
        <w:rPr>
          <w:i/>
          <w:spacing w:val="-8"/>
          <w:sz w:val="24"/>
        </w:rPr>
        <w:t> </w:t>
      </w:r>
      <w:r>
        <w:rPr>
          <w:sz w:val="24"/>
        </w:rPr>
        <w:t>Daniel</w:t>
      </w:r>
      <w:r>
        <w:rPr>
          <w:spacing w:val="-7"/>
          <w:sz w:val="24"/>
        </w:rPr>
        <w:t> </w:t>
      </w:r>
      <w:r>
        <w:rPr>
          <w:sz w:val="24"/>
        </w:rPr>
        <w:t>Bernhofen,</w:t>
      </w:r>
      <w:r>
        <w:rPr>
          <w:spacing w:val="-7"/>
          <w:sz w:val="24"/>
        </w:rPr>
        <w:t> </w:t>
      </w:r>
      <w:r>
        <w:rPr>
          <w:sz w:val="24"/>
        </w:rPr>
        <w:t>ed. Cheltenham, UK: Edward Elgar (2010).</w:t>
      </w:r>
    </w:p>
    <w:p>
      <w:pPr>
        <w:pStyle w:val="BodyText"/>
        <w:spacing w:before="276"/>
        <w:ind w:left="1171"/>
        <w:jc w:val="both"/>
      </w:pPr>
      <w:r>
        <w:rPr/>
        <w:t>“Trade</w:t>
      </w:r>
      <w:r>
        <w:rPr>
          <w:spacing w:val="-3"/>
        </w:rPr>
        <w:t> </w:t>
      </w:r>
      <w:r>
        <w:rPr/>
        <w:t>Reform</w:t>
      </w:r>
      <w:r>
        <w:rPr>
          <w:spacing w:val="-3"/>
        </w:rPr>
        <w:t> </w:t>
      </w:r>
      <w:r>
        <w:rPr/>
        <w:t>Diagnostics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Many</w:t>
      </w:r>
      <w:r>
        <w:rPr>
          <w:spacing w:val="-3"/>
        </w:rPr>
        <w:t> </w:t>
      </w:r>
      <w:r>
        <w:rPr/>
        <w:t>Households,</w:t>
      </w:r>
      <w:r>
        <w:rPr>
          <w:spacing w:val="-3"/>
        </w:rPr>
        <w:t> </w:t>
      </w:r>
      <w:r>
        <w:rPr/>
        <w:t>Quotas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Tariffs”,</w:t>
      </w:r>
    </w:p>
    <w:p>
      <w:pPr>
        <w:spacing w:before="7"/>
        <w:ind w:left="1171" w:right="0" w:firstLine="0"/>
        <w:jc w:val="both"/>
        <w:rPr>
          <w:sz w:val="24"/>
        </w:rPr>
      </w:pPr>
      <w:r>
        <w:rPr>
          <w:i/>
          <w:sz w:val="24"/>
        </w:rPr>
        <w:t>Review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(2002),</w:t>
      </w:r>
      <w:r>
        <w:rPr>
          <w:spacing w:val="-2"/>
          <w:sz w:val="24"/>
        </w:rPr>
        <w:t> </w:t>
      </w:r>
      <w:r>
        <w:rPr>
          <w:sz w:val="24"/>
        </w:rPr>
        <w:t>10,</w:t>
      </w:r>
      <w:r>
        <w:rPr>
          <w:spacing w:val="-1"/>
          <w:sz w:val="24"/>
        </w:rPr>
        <w:t> </w:t>
      </w:r>
      <w:r>
        <w:rPr>
          <w:sz w:val="24"/>
        </w:rPr>
        <w:t>215-</w:t>
      </w:r>
      <w:r>
        <w:rPr>
          <w:spacing w:val="-5"/>
          <w:sz w:val="24"/>
        </w:rPr>
        <w:t>36.</w:t>
      </w:r>
    </w:p>
    <w:p>
      <w:pPr>
        <w:spacing w:after="0"/>
        <w:jc w:val="both"/>
        <w:rPr>
          <w:sz w:val="24"/>
        </w:rPr>
        <w:sectPr>
          <w:pgSz w:w="12240" w:h="15840"/>
          <w:pgMar w:top="700" w:bottom="280" w:left="1800" w:right="0"/>
        </w:sectPr>
      </w:pPr>
    </w:p>
    <w:p>
      <w:pPr>
        <w:pStyle w:val="BodyText"/>
        <w:spacing w:before="76"/>
        <w:ind w:right="1796"/>
        <w:jc w:val="right"/>
      </w:pPr>
      <w:r>
        <w:rPr/>
        <w:drawing>
          <wp:anchor distT="0" distB="0" distL="0" distR="0" allowOverlap="1" layoutInCell="1" locked="0" behindDoc="1" simplePos="0" relativeHeight="487393792">
            <wp:simplePos x="0" y="0"/>
            <wp:positionH relativeFrom="page">
              <wp:posOffset>8308</wp:posOffset>
            </wp:positionH>
            <wp:positionV relativeFrom="page">
              <wp:posOffset>0</wp:posOffset>
            </wp:positionV>
            <wp:extent cx="7764091" cy="1005840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4091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5</w:t>
      </w:r>
    </w:p>
    <w:p>
      <w:pPr>
        <w:pStyle w:val="BodyText"/>
        <w:spacing w:before="196"/>
      </w:pPr>
    </w:p>
    <w:p>
      <w:pPr>
        <w:pStyle w:val="BodyText"/>
        <w:spacing w:line="247" w:lineRule="auto"/>
        <w:ind w:left="1171" w:right="1942"/>
      </w:pPr>
      <w:r>
        <w:rPr/>
        <w:t>“Why Do Nations Trade (So Little)?” </w:t>
      </w:r>
      <w:r>
        <w:rPr>
          <w:i/>
        </w:rPr>
        <w:t>Pacific Economic Review 5 </w:t>
      </w:r>
      <w:r>
        <w:rPr/>
        <w:t>(2000), 115-134.</w:t>
      </w:r>
      <w:r>
        <w:rPr>
          <w:spacing w:val="-4"/>
        </w:rPr>
        <w:t> </w:t>
      </w:r>
      <w:r>
        <w:rPr/>
        <w:t>Revision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Jao</w:t>
      </w:r>
      <w:r>
        <w:rPr>
          <w:spacing w:val="-4"/>
        </w:rPr>
        <w:t> </w:t>
      </w:r>
      <w:r>
        <w:rPr/>
        <w:t>Lecture</w:t>
      </w:r>
      <w:r>
        <w:rPr>
          <w:spacing w:val="-5"/>
        </w:rPr>
        <w:t> </w:t>
      </w:r>
      <w:r>
        <w:rPr/>
        <w:t>delivered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Hong</w:t>
      </w:r>
      <w:r>
        <w:rPr>
          <w:spacing w:val="-4"/>
        </w:rPr>
        <w:t> </w:t>
      </w:r>
      <w:r>
        <w:rPr/>
        <w:t>Kong</w:t>
      </w:r>
      <w:r>
        <w:rPr>
          <w:spacing w:val="-5"/>
        </w:rPr>
        <w:t> </w:t>
      </w:r>
      <w:r>
        <w:rPr/>
        <w:t>Economic Association, May 1998.</w:t>
      </w:r>
    </w:p>
    <w:p>
      <w:pPr>
        <w:pStyle w:val="BodyText"/>
        <w:spacing w:line="244" w:lineRule="auto" w:before="271"/>
        <w:ind w:left="1171" w:right="1898"/>
      </w:pPr>
      <w:r>
        <w:rPr/>
        <w:t>“Trade Reform with a Government Budget Constraint” (1999) in </w:t>
      </w:r>
      <w:r>
        <w:rPr>
          <w:i/>
        </w:rPr>
        <w:t>Trade Policy</w:t>
      </w:r>
      <w:r>
        <w:rPr>
          <w:i/>
          <w:spacing w:val="-10"/>
        </w:rPr>
        <w:t> </w:t>
      </w:r>
      <w:r>
        <w:rPr>
          <w:i/>
        </w:rPr>
        <w:t>and</w:t>
      </w:r>
      <w:r>
        <w:rPr>
          <w:i/>
          <w:spacing w:val="-6"/>
        </w:rPr>
        <w:t> </w:t>
      </w:r>
      <w:r>
        <w:rPr>
          <w:i/>
        </w:rPr>
        <w:t>the</w:t>
      </w:r>
      <w:r>
        <w:rPr>
          <w:i/>
          <w:spacing w:val="-7"/>
        </w:rPr>
        <w:t> </w:t>
      </w:r>
      <w:r>
        <w:rPr>
          <w:i/>
        </w:rPr>
        <w:t>Pacific</w:t>
      </w:r>
      <w:r>
        <w:rPr>
          <w:i/>
          <w:spacing w:val="-7"/>
        </w:rPr>
        <w:t> </w:t>
      </w:r>
      <w:r>
        <w:rPr>
          <w:i/>
        </w:rPr>
        <w:t>Rim,</w:t>
      </w:r>
      <w:r>
        <w:rPr>
          <w:i/>
          <w:spacing w:val="-6"/>
        </w:rPr>
        <w:t> </w:t>
      </w:r>
      <w:r>
        <w:rPr/>
        <w:t>J.</w:t>
      </w:r>
      <w:r>
        <w:rPr>
          <w:spacing w:val="-6"/>
        </w:rPr>
        <w:t> </w:t>
      </w:r>
      <w:r>
        <w:rPr/>
        <w:t>Piggott</w:t>
      </w:r>
      <w:r>
        <w:rPr>
          <w:spacing w:val="-6"/>
        </w:rPr>
        <w:t> </w:t>
      </w:r>
      <w:r>
        <w:rPr/>
        <w:t>and</w:t>
      </w:r>
      <w:r>
        <w:rPr>
          <w:spacing w:val="-15"/>
        </w:rPr>
        <w:t> </w:t>
      </w:r>
      <w:r>
        <w:rPr/>
        <w:t>A.</w:t>
      </w:r>
      <w:r>
        <w:rPr>
          <w:spacing w:val="-10"/>
        </w:rPr>
        <w:t> </w:t>
      </w:r>
      <w:r>
        <w:rPr/>
        <w:t>Woodland,</w:t>
      </w:r>
      <w:r>
        <w:rPr>
          <w:spacing w:val="-6"/>
        </w:rPr>
        <w:t> </w:t>
      </w:r>
      <w:r>
        <w:rPr/>
        <w:t>eds.,</w:t>
      </w:r>
      <w:r>
        <w:rPr>
          <w:spacing w:val="-6"/>
        </w:rPr>
        <w:t> </w:t>
      </w:r>
      <w:r>
        <w:rPr/>
        <w:t>Macmillan</w:t>
      </w:r>
      <w:r>
        <w:rPr>
          <w:spacing w:val="-6"/>
        </w:rPr>
        <w:t> </w:t>
      </w:r>
      <w:r>
        <w:rPr/>
        <w:t>for the International Economic Association.</w:t>
      </w:r>
    </w:p>
    <w:p>
      <w:pPr>
        <w:spacing w:line="247" w:lineRule="auto" w:before="274"/>
        <w:ind w:left="1171" w:right="2679" w:firstLine="0"/>
        <w:jc w:val="left"/>
        <w:rPr>
          <w:sz w:val="24"/>
        </w:rPr>
      </w:pPr>
      <w:r>
        <w:rPr>
          <w:sz w:val="24"/>
        </w:rPr>
        <w:t>"Trade</w:t>
      </w:r>
      <w:r>
        <w:rPr>
          <w:spacing w:val="-10"/>
          <w:sz w:val="24"/>
        </w:rPr>
        <w:t> </w:t>
      </w:r>
      <w:r>
        <w:rPr>
          <w:sz w:val="24"/>
        </w:rPr>
        <w:t>Restrictiveness</w:t>
      </w:r>
      <w:r>
        <w:rPr>
          <w:spacing w:val="-10"/>
          <w:sz w:val="24"/>
        </w:rPr>
        <w:t> </w:t>
      </w:r>
      <w:r>
        <w:rPr>
          <w:sz w:val="24"/>
        </w:rPr>
        <w:t>Benchmarks</w:t>
      </w:r>
      <w:r>
        <w:rPr>
          <w:i/>
          <w:sz w:val="24"/>
        </w:rPr>
        <w:t>",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Journal,108</w:t>
      </w:r>
      <w:r>
        <w:rPr>
          <w:i/>
          <w:spacing w:val="-10"/>
          <w:sz w:val="24"/>
        </w:rPr>
        <w:t> </w:t>
      </w:r>
      <w:r>
        <w:rPr>
          <w:sz w:val="24"/>
        </w:rPr>
        <w:t>(1998), </w:t>
      </w:r>
      <w:r>
        <w:rPr>
          <w:spacing w:val="-2"/>
          <w:sz w:val="24"/>
        </w:rPr>
        <w:t>1111-1125.</w:t>
      </w:r>
    </w:p>
    <w:p>
      <w:pPr>
        <w:spacing w:line="247" w:lineRule="auto" w:before="271"/>
        <w:ind w:left="1171" w:right="2217" w:firstLine="0"/>
        <w:jc w:val="left"/>
        <w:rPr>
          <w:sz w:val="24"/>
        </w:rPr>
      </w:pPr>
      <w:r>
        <w:rPr>
          <w:sz w:val="24"/>
        </w:rPr>
        <w:t>“The Uruguay Round and Welfare in Some Distorted</w:t>
      </w:r>
      <w:r>
        <w:rPr>
          <w:spacing w:val="-1"/>
          <w:sz w:val="24"/>
        </w:rPr>
        <w:t> </w:t>
      </w:r>
      <w:r>
        <w:rPr>
          <w:sz w:val="24"/>
        </w:rPr>
        <w:t>Agricultural Economies”</w:t>
      </w:r>
      <w:r>
        <w:rPr>
          <w:spacing w:val="-4"/>
          <w:sz w:val="24"/>
        </w:rPr>
        <w:t> </w:t>
      </w:r>
      <w:r>
        <w:rPr>
          <w:sz w:val="24"/>
        </w:rPr>
        <w:t>(1998),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56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393-</w:t>
      </w:r>
      <w:r>
        <w:rPr>
          <w:spacing w:val="-4"/>
          <w:sz w:val="24"/>
        </w:rPr>
        <w:t>410.</w:t>
      </w:r>
    </w:p>
    <w:p>
      <w:pPr>
        <w:pStyle w:val="BodyText"/>
      </w:pPr>
    </w:p>
    <w:p>
      <w:pPr>
        <w:pStyle w:val="BodyText"/>
        <w:spacing w:before="3"/>
      </w:pPr>
    </w:p>
    <w:p>
      <w:pPr>
        <w:spacing w:before="0"/>
        <w:ind w:left="1171" w:right="0" w:firstLine="0"/>
        <w:jc w:val="left"/>
        <w:rPr>
          <w:i/>
          <w:sz w:val="24"/>
        </w:rPr>
      </w:pPr>
      <w:r>
        <w:rPr>
          <w:sz w:val="24"/>
        </w:rPr>
        <w:t>“Effective</w:t>
      </w:r>
      <w:r>
        <w:rPr>
          <w:spacing w:val="-4"/>
          <w:sz w:val="24"/>
        </w:rPr>
        <w:t> </w:t>
      </w:r>
      <w:r>
        <w:rPr>
          <w:sz w:val="24"/>
        </w:rPr>
        <w:t>Protection</w:t>
      </w:r>
      <w:r>
        <w:rPr>
          <w:spacing w:val="-3"/>
          <w:sz w:val="24"/>
        </w:rPr>
        <w:t> </w:t>
      </w:r>
      <w:r>
        <w:rPr>
          <w:sz w:val="24"/>
        </w:rPr>
        <w:t>Redux”,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2"/>
          <w:sz w:val="24"/>
        </w:rPr>
        <w:t> </w:t>
      </w:r>
      <w:r>
        <w:rPr>
          <w:i/>
          <w:spacing w:val="-5"/>
          <w:sz w:val="24"/>
        </w:rPr>
        <w:t>44</w:t>
      </w:r>
    </w:p>
    <w:p>
      <w:pPr>
        <w:pStyle w:val="BodyText"/>
        <w:spacing w:before="7"/>
        <w:ind w:left="1171"/>
      </w:pPr>
      <w:r>
        <w:rPr/>
        <w:t>(1998), 21-</w:t>
      </w:r>
      <w:r>
        <w:rPr>
          <w:spacing w:val="-5"/>
        </w:rPr>
        <w:t>44.</w:t>
      </w:r>
    </w:p>
    <w:p>
      <w:pPr>
        <w:pStyle w:val="BodyText"/>
        <w:spacing w:before="5"/>
      </w:pPr>
    </w:p>
    <w:p>
      <w:pPr>
        <w:spacing w:line="247" w:lineRule="auto" w:before="0"/>
        <w:ind w:left="1171" w:right="1898" w:firstLine="0"/>
        <w:jc w:val="left"/>
        <w:rPr>
          <w:sz w:val="24"/>
        </w:rPr>
      </w:pPr>
      <w:r>
        <w:rPr>
          <w:sz w:val="24"/>
        </w:rPr>
        <w:t>"A</w:t>
      </w:r>
      <w:r>
        <w:rPr>
          <w:spacing w:val="-15"/>
          <w:sz w:val="24"/>
        </w:rPr>
        <w:t> </w:t>
      </w:r>
      <w:r>
        <w:rPr>
          <w:sz w:val="24"/>
        </w:rPr>
        <w:t>New</w:t>
      </w:r>
      <w:r>
        <w:rPr>
          <w:spacing w:val="-15"/>
          <w:sz w:val="24"/>
        </w:rPr>
        <w:t> </w:t>
      </w:r>
      <w:r>
        <w:rPr>
          <w:sz w:val="24"/>
        </w:rPr>
        <w:t>Approach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Evaluating</w:t>
      </w:r>
      <w:r>
        <w:rPr>
          <w:spacing w:val="-11"/>
          <w:sz w:val="24"/>
        </w:rPr>
        <w:t> </w:t>
      </w:r>
      <w:r>
        <w:rPr>
          <w:sz w:val="24"/>
        </w:rPr>
        <w:t>Trade</w:t>
      </w:r>
      <w:r>
        <w:rPr>
          <w:spacing w:val="-6"/>
          <w:sz w:val="24"/>
        </w:rPr>
        <w:t> </w:t>
      </w:r>
      <w:r>
        <w:rPr>
          <w:sz w:val="24"/>
        </w:rPr>
        <w:t>Policy",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Peter</w:t>
      </w:r>
      <w:r>
        <w:rPr>
          <w:spacing w:val="-6"/>
          <w:sz w:val="24"/>
        </w:rPr>
        <w:t> </w:t>
      </w:r>
      <w:r>
        <w:rPr>
          <w:sz w:val="24"/>
        </w:rPr>
        <w:t>Neary,</w:t>
      </w:r>
      <w:r>
        <w:rPr>
          <w:spacing w:val="-8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 Economic Studies, 63, </w:t>
      </w:r>
      <w:r>
        <w:rPr>
          <w:sz w:val="24"/>
        </w:rPr>
        <w:t>February 1996, 107-125. Reprinted in R. Falvey and</w:t>
      </w:r>
    </w:p>
    <w:p>
      <w:pPr>
        <w:spacing w:line="269" w:lineRule="exact" w:before="0"/>
        <w:ind w:left="1171" w:right="0" w:firstLine="0"/>
        <w:jc w:val="left"/>
        <w:rPr>
          <w:i/>
          <w:sz w:val="24"/>
        </w:rPr>
      </w:pPr>
      <w:r>
        <w:rPr>
          <w:sz w:val="24"/>
        </w:rPr>
        <w:t>U.</w:t>
      </w:r>
      <w:r>
        <w:rPr>
          <w:spacing w:val="-7"/>
          <w:sz w:val="24"/>
        </w:rPr>
        <w:t> </w:t>
      </w:r>
      <w:r>
        <w:rPr>
          <w:sz w:val="24"/>
        </w:rPr>
        <w:t>Kreickemeier,</w:t>
      </w:r>
      <w:r>
        <w:rPr>
          <w:spacing w:val="-5"/>
          <w:sz w:val="24"/>
        </w:rPr>
        <w:t> </w:t>
      </w:r>
      <w:r>
        <w:rPr>
          <w:sz w:val="24"/>
        </w:rPr>
        <w:t>eds.,</w:t>
      </w:r>
      <w:r>
        <w:rPr>
          <w:spacing w:val="-5"/>
          <w:sz w:val="24"/>
        </w:rPr>
        <w:t> </w:t>
      </w:r>
      <w:r>
        <w:rPr>
          <w:i/>
          <w:sz w:val="24"/>
        </w:rPr>
        <w:t>Recent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Developments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Trade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Theory</w:t>
      </w:r>
    </w:p>
    <w:p>
      <w:pPr>
        <w:pStyle w:val="BodyText"/>
        <w:spacing w:before="5"/>
        <w:rPr>
          <w:i/>
        </w:rPr>
      </w:pPr>
    </w:p>
    <w:p>
      <w:pPr>
        <w:spacing w:line="247" w:lineRule="auto" w:before="0"/>
        <w:ind w:left="1171" w:right="2814" w:firstLine="0"/>
        <w:jc w:val="left"/>
        <w:rPr>
          <w:sz w:val="24"/>
        </w:rPr>
      </w:pPr>
      <w:r>
        <w:rPr>
          <w:sz w:val="24"/>
        </w:rPr>
        <w:t>"Tariff</w:t>
      </w:r>
      <w:r>
        <w:rPr>
          <w:spacing w:val="-8"/>
          <w:sz w:val="24"/>
        </w:rPr>
        <w:t> </w:t>
      </w:r>
      <w:r>
        <w:rPr>
          <w:sz w:val="24"/>
        </w:rPr>
        <w:t>Index</w:t>
      </w:r>
      <w:r>
        <w:rPr>
          <w:spacing w:val="-12"/>
          <w:sz w:val="24"/>
        </w:rPr>
        <w:t> </w:t>
      </w:r>
      <w:r>
        <w:rPr>
          <w:sz w:val="24"/>
        </w:rPr>
        <w:t>Theory",</w:t>
      </w:r>
      <w:r>
        <w:rPr>
          <w:spacing w:val="-7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3,</w:t>
      </w:r>
      <w:r>
        <w:rPr>
          <w:i/>
          <w:spacing w:val="-8"/>
          <w:sz w:val="24"/>
        </w:rPr>
        <w:t> </w:t>
      </w:r>
      <w:r>
        <w:rPr>
          <w:sz w:val="24"/>
        </w:rPr>
        <w:t>June, </w:t>
      </w:r>
      <w:r>
        <w:rPr>
          <w:spacing w:val="-2"/>
          <w:sz w:val="24"/>
        </w:rPr>
        <w:t>1995,156-173.</w:t>
      </w:r>
    </w:p>
    <w:p>
      <w:pPr>
        <w:pStyle w:val="BodyText"/>
        <w:spacing w:before="271"/>
        <w:ind w:left="1171"/>
      </w:pPr>
      <w:r>
        <w:rPr/>
        <w:t>"Domestic</w:t>
      </w:r>
      <w:r>
        <w:rPr>
          <w:spacing w:val="-6"/>
        </w:rPr>
        <w:t> </w:t>
      </w:r>
      <w:r>
        <w:rPr/>
        <w:t>Distortions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Trade",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Peter</w:t>
      </w:r>
      <w:r>
        <w:rPr>
          <w:spacing w:val="-3"/>
        </w:rPr>
        <w:t> </w:t>
      </w:r>
      <w:r>
        <w:rPr>
          <w:spacing w:val="-2"/>
        </w:rPr>
        <w:t>Neary,</w:t>
      </w:r>
    </w:p>
    <w:p>
      <w:pPr>
        <w:spacing w:before="8"/>
        <w:ind w:left="1171" w:right="0" w:firstLine="0"/>
        <w:jc w:val="left"/>
        <w:rPr>
          <w:sz w:val="24"/>
        </w:rPr>
      </w:pPr>
      <w:r>
        <w:rPr>
          <w:i/>
          <w:sz w:val="24"/>
        </w:rPr>
        <w:t>International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Feb,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1995,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36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139-</w:t>
      </w:r>
      <w:r>
        <w:rPr>
          <w:spacing w:val="-4"/>
          <w:sz w:val="24"/>
        </w:rPr>
        <w:t>158.</w:t>
      </w:r>
    </w:p>
    <w:p>
      <w:pPr>
        <w:pStyle w:val="BodyText"/>
        <w:spacing w:before="4"/>
      </w:pPr>
    </w:p>
    <w:p>
      <w:pPr>
        <w:spacing w:line="247" w:lineRule="auto" w:before="1"/>
        <w:ind w:left="1171" w:right="2025" w:firstLine="0"/>
        <w:jc w:val="left"/>
        <w:rPr>
          <w:sz w:val="24"/>
        </w:rPr>
      </w:pPr>
      <w:r>
        <w:rPr>
          <w:sz w:val="24"/>
        </w:rPr>
        <w:t>"Measuring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Restrictiveness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Trade</w:t>
      </w:r>
      <w:r>
        <w:rPr>
          <w:spacing w:val="-8"/>
          <w:sz w:val="24"/>
        </w:rPr>
        <w:t> </w:t>
      </w:r>
      <w:r>
        <w:rPr>
          <w:sz w:val="24"/>
        </w:rPr>
        <w:t>Policy",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Peter</w:t>
      </w:r>
      <w:r>
        <w:rPr>
          <w:spacing w:val="-8"/>
          <w:sz w:val="24"/>
        </w:rPr>
        <w:t> </w:t>
      </w:r>
      <w:r>
        <w:rPr>
          <w:sz w:val="24"/>
        </w:rPr>
        <w:t>Neary</w:t>
      </w:r>
      <w:r>
        <w:rPr>
          <w:i/>
          <w:sz w:val="24"/>
        </w:rPr>
        <w:t>,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World Bank Economic Review, </w:t>
      </w:r>
      <w:r>
        <w:rPr>
          <w:sz w:val="24"/>
        </w:rPr>
        <w:t>May 1994.</w:t>
      </w:r>
    </w:p>
    <w:p>
      <w:pPr>
        <w:spacing w:line="247" w:lineRule="auto" w:before="271"/>
        <w:ind w:left="1171" w:right="2217" w:firstLine="0"/>
        <w:jc w:val="left"/>
        <w:rPr>
          <w:sz w:val="24"/>
        </w:rPr>
      </w:pPr>
      <w:r>
        <w:rPr>
          <w:sz w:val="24"/>
        </w:rPr>
        <w:t>"The</w:t>
      </w:r>
      <w:r>
        <w:rPr>
          <w:spacing w:val="-14"/>
          <w:sz w:val="24"/>
        </w:rPr>
        <w:t> </w:t>
      </w:r>
      <w:r>
        <w:rPr>
          <w:sz w:val="24"/>
        </w:rPr>
        <w:t>Trade</w:t>
      </w:r>
      <w:r>
        <w:rPr>
          <w:spacing w:val="-6"/>
          <w:sz w:val="24"/>
        </w:rPr>
        <w:t> </w:t>
      </w:r>
      <w:r>
        <w:rPr>
          <w:sz w:val="24"/>
        </w:rPr>
        <w:t>Restrictiveness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Multi-Fibre</w:t>
      </w:r>
      <w:r>
        <w:rPr>
          <w:spacing w:val="-15"/>
          <w:sz w:val="24"/>
        </w:rPr>
        <w:t> </w:t>
      </w:r>
      <w:r>
        <w:rPr>
          <w:sz w:val="24"/>
        </w:rPr>
        <w:t>Arrangement",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Peter Neary</w:t>
      </w:r>
      <w:r>
        <w:rPr>
          <w:i/>
          <w:sz w:val="24"/>
        </w:rPr>
        <w:t>, World Bank Economic Review, </w:t>
      </w:r>
      <w:r>
        <w:rPr>
          <w:sz w:val="24"/>
        </w:rPr>
        <w:t>May 1994, 171-89.</w:t>
      </w:r>
    </w:p>
    <w:p>
      <w:pPr>
        <w:spacing w:before="272"/>
        <w:ind w:left="1171" w:right="0" w:firstLine="0"/>
        <w:jc w:val="left"/>
        <w:rPr>
          <w:i/>
          <w:sz w:val="24"/>
        </w:rPr>
      </w:pPr>
      <w:r>
        <w:rPr>
          <w:sz w:val="24"/>
        </w:rPr>
        <w:t>"Strategic</w:t>
      </w:r>
      <w:r>
        <w:rPr>
          <w:spacing w:val="-4"/>
          <w:sz w:val="24"/>
        </w:rPr>
        <w:t> </w:t>
      </w:r>
      <w:r>
        <w:rPr>
          <w:sz w:val="24"/>
        </w:rPr>
        <w:t>Lobbying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Antidumping",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Integration</w:t>
      </w:r>
    </w:p>
    <w:p>
      <w:pPr>
        <w:pStyle w:val="BodyText"/>
        <w:spacing w:before="7"/>
        <w:ind w:left="1171"/>
      </w:pPr>
      <w:r>
        <w:rPr/>
        <w:t>(special</w:t>
      </w:r>
      <w:r>
        <w:rPr>
          <w:spacing w:val="-1"/>
        </w:rPr>
        <w:t> </w:t>
      </w:r>
      <w:r>
        <w:rPr/>
        <w:t>issue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dumping),</w:t>
      </w:r>
      <w:r>
        <w:rPr>
          <w:spacing w:val="-1"/>
        </w:rPr>
        <w:t> </w:t>
      </w:r>
      <w:r>
        <w:rPr/>
        <w:t>June</w:t>
      </w:r>
      <w:r>
        <w:rPr>
          <w:spacing w:val="-1"/>
        </w:rPr>
        <w:t> </w:t>
      </w:r>
      <w:r>
        <w:rPr>
          <w:spacing w:val="-2"/>
        </w:rPr>
        <w:t>1994.</w:t>
      </w:r>
    </w:p>
    <w:p>
      <w:pPr>
        <w:pStyle w:val="BodyText"/>
        <w:spacing w:before="4"/>
      </w:pPr>
    </w:p>
    <w:p>
      <w:pPr>
        <w:spacing w:line="247" w:lineRule="auto" w:before="1"/>
        <w:ind w:left="1171" w:right="2025" w:firstLine="0"/>
        <w:jc w:val="left"/>
        <w:rPr>
          <w:sz w:val="24"/>
        </w:rPr>
      </w:pPr>
      <w:r>
        <w:rPr>
          <w:sz w:val="24"/>
        </w:rPr>
        <w:t>"Domino</w:t>
      </w:r>
      <w:r>
        <w:rPr>
          <w:spacing w:val="-9"/>
          <w:sz w:val="24"/>
        </w:rPr>
        <w:t> </w:t>
      </w:r>
      <w:r>
        <w:rPr>
          <w:sz w:val="24"/>
        </w:rPr>
        <w:t>Dumping,</w:t>
      </w:r>
      <w:r>
        <w:rPr>
          <w:spacing w:val="-6"/>
          <w:sz w:val="24"/>
        </w:rPr>
        <w:t> </w:t>
      </w:r>
      <w:r>
        <w:rPr>
          <w:sz w:val="24"/>
        </w:rPr>
        <w:t>II:</w:t>
      </w:r>
      <w:r>
        <w:rPr>
          <w:spacing w:val="-15"/>
          <w:sz w:val="24"/>
        </w:rPr>
        <w:t> </w:t>
      </w:r>
      <w:r>
        <w:rPr>
          <w:sz w:val="24"/>
        </w:rPr>
        <w:t>Antidumping</w:t>
      </w:r>
      <w:r>
        <w:rPr>
          <w:i/>
          <w:sz w:val="24"/>
        </w:rPr>
        <w:t>",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Economics, 35, </w:t>
      </w:r>
      <w:r>
        <w:rPr>
          <w:sz w:val="24"/>
        </w:rPr>
        <w:t>133-150, August 1993.</w:t>
      </w:r>
    </w:p>
    <w:p>
      <w:pPr>
        <w:spacing w:before="271"/>
        <w:ind w:left="1171" w:right="0" w:firstLine="0"/>
        <w:jc w:val="left"/>
        <w:rPr>
          <w:i/>
          <w:sz w:val="24"/>
        </w:rPr>
      </w:pPr>
      <w:r>
        <w:rPr>
          <w:sz w:val="24"/>
        </w:rPr>
        <w:t>"Domino</w:t>
      </w:r>
      <w:r>
        <w:rPr>
          <w:spacing w:val="-4"/>
          <w:sz w:val="24"/>
        </w:rPr>
        <w:t> </w:t>
      </w:r>
      <w:r>
        <w:rPr>
          <w:sz w:val="24"/>
        </w:rPr>
        <w:t>Dumping,</w:t>
      </w:r>
      <w:r>
        <w:rPr>
          <w:spacing w:val="-1"/>
          <w:sz w:val="24"/>
        </w:rPr>
        <w:t> </w:t>
      </w:r>
      <w:r>
        <w:rPr>
          <w:sz w:val="24"/>
        </w:rPr>
        <w:t>I:</w:t>
      </w:r>
      <w:r>
        <w:rPr>
          <w:spacing w:val="-1"/>
          <w:sz w:val="24"/>
        </w:rPr>
        <w:t> </w:t>
      </w:r>
      <w:r>
        <w:rPr>
          <w:sz w:val="24"/>
        </w:rPr>
        <w:t>Competitive</w:t>
      </w:r>
      <w:r>
        <w:rPr>
          <w:spacing w:val="-3"/>
          <w:sz w:val="24"/>
        </w:rPr>
        <w:t> </w:t>
      </w:r>
      <w:r>
        <w:rPr>
          <w:sz w:val="24"/>
        </w:rPr>
        <w:t>Exporters",</w:t>
      </w:r>
      <w:r>
        <w:rPr>
          <w:spacing w:val="-2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Review,</w:t>
      </w:r>
    </w:p>
    <w:p>
      <w:pPr>
        <w:pStyle w:val="BodyText"/>
        <w:spacing w:before="7"/>
        <w:ind w:left="1171"/>
      </w:pPr>
      <w:r>
        <w:rPr/>
        <w:t>March</w:t>
      </w:r>
      <w:r>
        <w:rPr>
          <w:spacing w:val="-1"/>
        </w:rPr>
        <w:t> </w:t>
      </w:r>
      <w:r>
        <w:rPr/>
        <w:t>1992,</w:t>
      </w:r>
      <w:r>
        <w:rPr>
          <w:spacing w:val="-1"/>
        </w:rPr>
        <w:t> </w:t>
      </w:r>
      <w:r>
        <w:rPr/>
        <w:t>82:</w:t>
      </w:r>
      <w:r>
        <w:rPr>
          <w:spacing w:val="-1"/>
        </w:rPr>
        <w:t> </w:t>
      </w:r>
      <w:r>
        <w:rPr/>
        <w:t>65-</w:t>
      </w:r>
      <w:r>
        <w:rPr>
          <w:spacing w:val="-4"/>
        </w:rPr>
        <w:t>83..</w:t>
      </w:r>
    </w:p>
    <w:p>
      <w:pPr>
        <w:pStyle w:val="BodyText"/>
        <w:spacing w:before="5"/>
      </w:pPr>
    </w:p>
    <w:p>
      <w:pPr>
        <w:pStyle w:val="BodyText"/>
        <w:ind w:left="1171"/>
      </w:pPr>
      <w:r>
        <w:rPr/>
        <w:t>"Optimal</w:t>
      </w:r>
      <w:r>
        <w:rPr>
          <w:spacing w:val="-10"/>
        </w:rPr>
        <w:t> </w:t>
      </w:r>
      <w:r>
        <w:rPr/>
        <w:t>Taxation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Debt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Open</w:t>
      </w:r>
      <w:r>
        <w:rPr>
          <w:spacing w:val="-4"/>
        </w:rPr>
        <w:t> </w:t>
      </w:r>
      <w:r>
        <w:rPr/>
        <w:t>Economy"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Leslie</w:t>
      </w:r>
      <w:r>
        <w:rPr>
          <w:spacing w:val="-11"/>
        </w:rPr>
        <w:t> </w:t>
      </w:r>
      <w:r>
        <w:rPr>
          <w:spacing w:val="-2"/>
        </w:rPr>
        <w:t>Young,</w:t>
      </w:r>
    </w:p>
    <w:p>
      <w:pPr>
        <w:spacing w:before="7"/>
        <w:ind w:left="1171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Feb,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1992.</w:t>
      </w:r>
    </w:p>
    <w:p>
      <w:pPr>
        <w:spacing w:after="0"/>
        <w:jc w:val="left"/>
        <w:rPr>
          <w:sz w:val="24"/>
        </w:rPr>
        <w:sectPr>
          <w:pgSz w:w="12240" w:h="15840"/>
          <w:pgMar w:top="660" w:bottom="280" w:left="1800" w:right="0"/>
        </w:sectPr>
      </w:pPr>
    </w:p>
    <w:p>
      <w:pPr>
        <w:pStyle w:val="BodyText"/>
        <w:spacing w:before="76"/>
        <w:ind w:right="1796"/>
        <w:jc w:val="right"/>
      </w:pPr>
      <w:r>
        <w:rPr/>
        <w:drawing>
          <wp:anchor distT="0" distB="0" distL="0" distR="0" allowOverlap="1" layoutInCell="1" locked="0" behindDoc="1" simplePos="0" relativeHeight="487394304">
            <wp:simplePos x="0" y="0"/>
            <wp:positionH relativeFrom="page">
              <wp:posOffset>8308</wp:posOffset>
            </wp:positionH>
            <wp:positionV relativeFrom="page">
              <wp:posOffset>0</wp:posOffset>
            </wp:positionV>
            <wp:extent cx="7764091" cy="1005840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4091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6</w:t>
      </w:r>
    </w:p>
    <w:p>
      <w:pPr>
        <w:pStyle w:val="BodyText"/>
        <w:spacing w:before="196"/>
      </w:pPr>
    </w:p>
    <w:p>
      <w:pPr>
        <w:pStyle w:val="BodyText"/>
        <w:spacing w:line="244" w:lineRule="auto"/>
        <w:ind w:left="1171" w:right="1837"/>
      </w:pPr>
      <w:r>
        <w:rPr/>
        <w:t>"Trade Reform with Quotas, Partial Rent Retention and Tariffs" with Peter Neary, </w:t>
      </w:r>
      <w:r>
        <w:rPr>
          <w:i/>
        </w:rPr>
        <w:t>Econometrica, </w:t>
      </w:r>
      <w:r>
        <w:rPr/>
        <w:t>Jan. 1992, 60, 57-96. Reprinted in </w:t>
      </w:r>
      <w:r>
        <w:rPr>
          <w:u w:val="single"/>
        </w:rPr>
        <w:t>The Theory of</w:t>
      </w:r>
      <w:r>
        <w:rPr/>
        <w:t> </w:t>
      </w:r>
      <w:r>
        <w:rPr>
          <w:u w:val="single"/>
        </w:rPr>
        <w:t>Trade Policy Reform</w:t>
      </w:r>
      <w:r>
        <w:rPr/>
        <w:t>, Carsten Kowalczyk, ed., part of </w:t>
      </w:r>
      <w:r>
        <w:rPr>
          <w:u w:val="single"/>
        </w:rPr>
        <w:t>The International</w:t>
      </w:r>
      <w:r>
        <w:rPr/>
        <w:t> </w:t>
      </w:r>
      <w:r>
        <w:rPr>
          <w:u w:val="single"/>
        </w:rPr>
        <w:t>Library</w:t>
      </w:r>
      <w:r>
        <w:rPr>
          <w:spacing w:val="-6"/>
          <w:u w:val="single"/>
        </w:rPr>
        <w:t> </w:t>
      </w:r>
      <w:r>
        <w:rPr>
          <w:u w:val="single"/>
        </w:rPr>
        <w:t>of</w:t>
      </w:r>
      <w:r>
        <w:rPr>
          <w:spacing w:val="-6"/>
          <w:u w:val="single"/>
        </w:rPr>
        <w:t> </w:t>
      </w:r>
      <w:r>
        <w:rPr>
          <w:u w:val="single"/>
        </w:rPr>
        <w:t>Critical</w:t>
      </w:r>
      <w:r>
        <w:rPr>
          <w:spacing w:val="-11"/>
          <w:u w:val="single"/>
        </w:rPr>
        <w:t> </w:t>
      </w:r>
      <w:r>
        <w:rPr>
          <w:u w:val="single"/>
        </w:rPr>
        <w:t>Writings</w:t>
      </w:r>
      <w:r>
        <w:rPr>
          <w:spacing w:val="-6"/>
          <w:u w:val="single"/>
        </w:rPr>
        <w:t> </w:t>
      </w:r>
      <w:r>
        <w:rPr>
          <w:u w:val="single"/>
        </w:rPr>
        <w:t>in</w:t>
      </w:r>
      <w:r>
        <w:rPr>
          <w:spacing w:val="-6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6"/>
        </w:rPr>
        <w:t> </w:t>
      </w:r>
      <w:r>
        <w:rPr/>
        <w:t>Cheltenham:</w:t>
      </w:r>
      <w:r>
        <w:rPr>
          <w:spacing w:val="-6"/>
        </w:rPr>
        <w:t> </w:t>
      </w:r>
      <w:r>
        <w:rPr/>
        <w:t>Edward</w:t>
      </w:r>
      <w:r>
        <w:rPr>
          <w:spacing w:val="-7"/>
        </w:rPr>
        <w:t> </w:t>
      </w:r>
      <w:r>
        <w:rPr/>
        <w:t>Elgar,</w:t>
      </w:r>
      <w:r>
        <w:rPr>
          <w:spacing w:val="-6"/>
        </w:rPr>
        <w:t> </w:t>
      </w:r>
      <w:r>
        <w:rPr/>
        <w:t>2000.</w:t>
      </w:r>
    </w:p>
    <w:p>
      <w:pPr>
        <w:pStyle w:val="BodyText"/>
      </w:pPr>
    </w:p>
    <w:p>
      <w:pPr>
        <w:spacing w:line="247" w:lineRule="auto" w:before="0"/>
        <w:ind w:left="1171" w:right="2217" w:firstLine="0"/>
        <w:jc w:val="left"/>
        <w:rPr>
          <w:sz w:val="24"/>
        </w:rPr>
      </w:pPr>
      <w:r>
        <w:rPr>
          <w:sz w:val="24"/>
        </w:rPr>
        <w:t>"The Optimal Borrowing Tax",</w:t>
      </w:r>
      <w:r>
        <w:rPr>
          <w:spacing w:val="40"/>
          <w:sz w:val="24"/>
        </w:rPr>
        <w:t> </w:t>
      </w:r>
      <w:r>
        <w:rPr>
          <w:i/>
          <w:sz w:val="24"/>
        </w:rPr>
        <w:t>Journal of International Economic Integration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Spring</w:t>
      </w:r>
      <w:r>
        <w:rPr>
          <w:spacing w:val="-7"/>
          <w:sz w:val="24"/>
        </w:rPr>
        <w:t> </w:t>
      </w:r>
      <w:r>
        <w:rPr>
          <w:sz w:val="24"/>
        </w:rPr>
        <w:t>1991.</w:t>
      </w:r>
      <w:r>
        <w:rPr>
          <w:spacing w:val="34"/>
          <w:sz w:val="24"/>
        </w:rPr>
        <w:t> </w:t>
      </w:r>
      <w:r>
        <w:rPr>
          <w:sz w:val="24"/>
        </w:rPr>
        <w:t>Awarded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Dae</w:t>
      </w:r>
      <w:r>
        <w:rPr>
          <w:spacing w:val="-15"/>
          <w:sz w:val="24"/>
        </w:rPr>
        <w:t> </w:t>
      </w:r>
      <w:r>
        <w:rPr>
          <w:sz w:val="24"/>
        </w:rPr>
        <w:t>Yang</w:t>
      </w:r>
      <w:r>
        <w:rPr>
          <w:spacing w:val="-8"/>
          <w:sz w:val="24"/>
        </w:rPr>
        <w:t> </w:t>
      </w:r>
      <w:r>
        <w:rPr>
          <w:sz w:val="24"/>
        </w:rPr>
        <w:t>Prize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best</w:t>
      </w:r>
      <w:r>
        <w:rPr>
          <w:spacing w:val="-7"/>
          <w:sz w:val="24"/>
        </w:rPr>
        <w:t> </w:t>
      </w:r>
      <w:r>
        <w:rPr>
          <w:sz w:val="24"/>
        </w:rPr>
        <w:t>article</w:t>
      </w:r>
      <w:r>
        <w:rPr>
          <w:spacing w:val="-8"/>
          <w:sz w:val="24"/>
        </w:rPr>
        <w:t> </w:t>
      </w:r>
      <w:r>
        <w:rPr>
          <w:sz w:val="24"/>
        </w:rPr>
        <w:t>in </w:t>
      </w:r>
      <w:r>
        <w:rPr>
          <w:spacing w:val="-2"/>
          <w:sz w:val="24"/>
        </w:rPr>
        <w:t>1991.</w:t>
      </w:r>
    </w:p>
    <w:p>
      <w:pPr>
        <w:spacing w:before="271"/>
        <w:ind w:left="1171" w:right="0" w:firstLine="0"/>
        <w:jc w:val="left"/>
        <w:rPr>
          <w:i/>
          <w:sz w:val="24"/>
        </w:rPr>
      </w:pPr>
      <w:r>
        <w:rPr>
          <w:sz w:val="24"/>
        </w:rPr>
        <w:t>"The</w:t>
      </w:r>
      <w:r>
        <w:rPr>
          <w:spacing w:val="-5"/>
          <w:sz w:val="24"/>
        </w:rPr>
        <w:t> </w:t>
      </w:r>
      <w:r>
        <w:rPr>
          <w:sz w:val="24"/>
        </w:rPr>
        <w:t>Relative</w:t>
      </w:r>
      <w:r>
        <w:rPr>
          <w:spacing w:val="-5"/>
          <w:sz w:val="24"/>
        </w:rPr>
        <w:t> </w:t>
      </w:r>
      <w:r>
        <w:rPr>
          <w:sz w:val="24"/>
        </w:rPr>
        <w:t>Inefficiency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Quotas,"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Education,</w:t>
      </w:r>
    </w:p>
    <w:p>
      <w:pPr>
        <w:pStyle w:val="BodyText"/>
        <w:spacing w:before="7"/>
        <w:ind w:left="1171"/>
      </w:pPr>
      <w:r>
        <w:rPr/>
        <w:t>Winter</w:t>
      </w:r>
      <w:r>
        <w:rPr>
          <w:spacing w:val="-8"/>
        </w:rPr>
        <w:t> </w:t>
      </w:r>
      <w:r>
        <w:rPr/>
        <w:t>1988,</w:t>
      </w:r>
      <w:r>
        <w:rPr>
          <w:spacing w:val="-7"/>
        </w:rPr>
        <w:t> </w:t>
      </w:r>
      <w:r>
        <w:rPr/>
        <w:t>65-</w:t>
      </w:r>
      <w:r>
        <w:rPr>
          <w:spacing w:val="-5"/>
        </w:rPr>
        <w:t>81.</w:t>
      </w:r>
    </w:p>
    <w:p>
      <w:pPr>
        <w:pStyle w:val="BodyText"/>
        <w:spacing w:before="4"/>
      </w:pPr>
    </w:p>
    <w:p>
      <w:pPr>
        <w:spacing w:line="247" w:lineRule="auto" w:before="1"/>
        <w:ind w:left="1171" w:right="2217" w:firstLine="0"/>
        <w:jc w:val="left"/>
        <w:rPr>
          <w:sz w:val="24"/>
        </w:rPr>
      </w:pPr>
      <w:r>
        <w:rPr>
          <w:sz w:val="24"/>
        </w:rPr>
        <w:t>"Quotas as Options:</w:t>
      </w:r>
      <w:r>
        <w:rPr>
          <w:spacing w:val="40"/>
          <w:sz w:val="24"/>
        </w:rPr>
        <w:t> </w:t>
      </w:r>
      <w:r>
        <w:rPr>
          <w:sz w:val="24"/>
        </w:rPr>
        <w:t>Optimality and Quota License Pricing under Uncertainty,"</w:t>
      </w:r>
      <w:r>
        <w:rPr>
          <w:spacing w:val="-1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15"/>
          <w:sz w:val="24"/>
        </w:rPr>
        <w:t> </w:t>
      </w:r>
      <w:r>
        <w:rPr>
          <w:sz w:val="24"/>
        </w:rPr>
        <w:t>Aug.</w:t>
      </w:r>
      <w:r>
        <w:rPr>
          <w:spacing w:val="-7"/>
          <w:sz w:val="24"/>
        </w:rPr>
        <w:t> </w:t>
      </w:r>
      <w:r>
        <w:rPr>
          <w:sz w:val="24"/>
        </w:rPr>
        <w:t>1987,</w:t>
      </w:r>
      <w:r>
        <w:rPr>
          <w:spacing w:val="-7"/>
          <w:sz w:val="24"/>
        </w:rPr>
        <w:t> </w:t>
      </w:r>
      <w:r>
        <w:rPr>
          <w:sz w:val="24"/>
          <w:u w:val="single"/>
        </w:rPr>
        <w:t>23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21-40.</w:t>
      </w:r>
    </w:p>
    <w:p>
      <w:pPr>
        <w:pStyle w:val="BodyText"/>
        <w:spacing w:before="271"/>
        <w:ind w:left="1171"/>
      </w:pPr>
      <w:r>
        <w:rPr/>
        <w:t>"The</w:t>
      </w:r>
      <w:r>
        <w:rPr>
          <w:spacing w:val="-7"/>
        </w:rPr>
        <w:t> </w:t>
      </w:r>
      <w:r>
        <w:rPr/>
        <w:t>Effect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Warranty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Car</w:t>
      </w:r>
      <w:r>
        <w:rPr>
          <w:spacing w:val="-3"/>
        </w:rPr>
        <w:t> </w:t>
      </w:r>
      <w:r>
        <w:rPr/>
        <w:t>Prices,"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Frank</w:t>
      </w:r>
      <w:r>
        <w:rPr>
          <w:spacing w:val="-4"/>
        </w:rPr>
        <w:t> </w:t>
      </w:r>
      <w:r>
        <w:rPr/>
        <w:t>Gollop,</w:t>
      </w:r>
      <w:r>
        <w:rPr>
          <w:spacing w:val="-3"/>
        </w:rPr>
        <w:t> </w:t>
      </w:r>
      <w:r>
        <w:rPr>
          <w:spacing w:val="-5"/>
        </w:rPr>
        <w:t>in</w:t>
      </w:r>
    </w:p>
    <w:p>
      <w:pPr>
        <w:spacing w:before="7"/>
        <w:ind w:left="1171" w:right="0" w:firstLine="0"/>
        <w:jc w:val="left"/>
        <w:rPr>
          <w:sz w:val="24"/>
        </w:rPr>
      </w:pPr>
      <w:r>
        <w:rPr>
          <w:i/>
          <w:sz w:val="24"/>
        </w:rPr>
        <w:t>Empirical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Approaches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Consumer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Protection,</w:t>
      </w:r>
      <w:r>
        <w:rPr>
          <w:i/>
          <w:spacing w:val="-8"/>
          <w:sz w:val="24"/>
        </w:rPr>
        <w:t> </w:t>
      </w:r>
      <w:r>
        <w:rPr>
          <w:sz w:val="24"/>
        </w:rPr>
        <w:t>FTC,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1985.</w:t>
      </w:r>
    </w:p>
    <w:p>
      <w:pPr>
        <w:pStyle w:val="BodyText"/>
        <w:spacing w:before="5"/>
      </w:pPr>
    </w:p>
    <w:p>
      <w:pPr>
        <w:pStyle w:val="BodyText"/>
        <w:ind w:left="1171"/>
      </w:pPr>
      <w:r>
        <w:rPr/>
        <w:t>"The</w:t>
      </w:r>
      <w:r>
        <w:rPr>
          <w:spacing w:val="-5"/>
        </w:rPr>
        <w:t> </w:t>
      </w:r>
      <w:r>
        <w:rPr/>
        <w:t>Relative</w:t>
      </w:r>
      <w:r>
        <w:rPr>
          <w:spacing w:val="-4"/>
        </w:rPr>
        <w:t> </w:t>
      </w:r>
      <w:r>
        <w:rPr/>
        <w:t>Inefficiency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Quotas:</w:t>
      </w:r>
      <w:r>
        <w:rPr>
          <w:spacing w:val="49"/>
        </w:rPr>
        <w:t> </w:t>
      </w:r>
      <w:r>
        <w:rPr/>
        <w:t>The</w:t>
      </w:r>
      <w:r>
        <w:rPr>
          <w:spacing w:val="-4"/>
        </w:rPr>
        <w:t> </w:t>
      </w:r>
      <w:r>
        <w:rPr/>
        <w:t>Cheese</w:t>
      </w:r>
      <w:r>
        <w:rPr>
          <w:spacing w:val="-4"/>
        </w:rPr>
        <w:t> </w:t>
      </w:r>
      <w:r>
        <w:rPr>
          <w:spacing w:val="-2"/>
        </w:rPr>
        <w:t>Case,"</w:t>
      </w:r>
    </w:p>
    <w:p>
      <w:pPr>
        <w:spacing w:before="7"/>
        <w:ind w:left="1171" w:right="0" w:firstLine="0"/>
        <w:jc w:val="left"/>
        <w:rPr>
          <w:sz w:val="24"/>
        </w:rPr>
      </w:pPr>
      <w:r>
        <w:rPr>
          <w:i/>
          <w:sz w:val="24"/>
        </w:rPr>
        <w:t>American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Review,</w:t>
      </w:r>
      <w:r>
        <w:rPr>
          <w:i/>
          <w:spacing w:val="-8"/>
          <w:sz w:val="24"/>
        </w:rPr>
        <w:t> </w:t>
      </w:r>
      <w:r>
        <w:rPr>
          <w:sz w:val="24"/>
        </w:rPr>
        <w:t>March,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1985.</w:t>
      </w:r>
    </w:p>
    <w:p>
      <w:pPr>
        <w:pStyle w:val="BodyText"/>
        <w:spacing w:before="5"/>
      </w:pPr>
    </w:p>
    <w:p>
      <w:pPr>
        <w:pStyle w:val="BodyText"/>
        <w:ind w:left="1171"/>
      </w:pPr>
      <w:r>
        <w:rPr/>
        <w:t>"An</w:t>
      </w:r>
      <w:r>
        <w:rPr>
          <w:spacing w:val="-7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Model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Regulated</w:t>
      </w:r>
      <w:r>
        <w:rPr>
          <w:spacing w:val="-15"/>
        </w:rPr>
        <w:t> </w:t>
      </w:r>
      <w:r>
        <w:rPr/>
        <w:t>Airline</w:t>
      </w:r>
      <w:r>
        <w:rPr>
          <w:spacing w:val="-4"/>
        </w:rPr>
        <w:t> </w:t>
      </w:r>
      <w:r>
        <w:rPr/>
        <w:t>Flight</w:t>
      </w:r>
      <w:r>
        <w:rPr>
          <w:spacing w:val="-4"/>
        </w:rPr>
        <w:t> </w:t>
      </w:r>
      <w:r>
        <w:rPr/>
        <w:t>Rivalry,"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>
          <w:spacing w:val="-2"/>
        </w:rPr>
        <w:t>Kraus,</w:t>
      </w:r>
    </w:p>
    <w:p>
      <w:pPr>
        <w:spacing w:before="7"/>
        <w:ind w:left="1171" w:right="0" w:firstLine="0"/>
        <w:jc w:val="left"/>
        <w:rPr>
          <w:sz w:val="24"/>
        </w:rPr>
      </w:pPr>
      <w:r>
        <w:rPr>
          <w:i/>
          <w:sz w:val="24"/>
        </w:rPr>
        <w:t>Research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Transportation,</w:t>
      </w:r>
      <w:r>
        <w:rPr>
          <w:i/>
          <w:spacing w:val="-8"/>
          <w:sz w:val="24"/>
        </w:rPr>
        <w:t> </w:t>
      </w:r>
      <w:r>
        <w:rPr>
          <w:sz w:val="24"/>
        </w:rPr>
        <w:t>December,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1984.</w:t>
      </w:r>
    </w:p>
    <w:p>
      <w:pPr>
        <w:pStyle w:val="BodyText"/>
        <w:spacing w:before="5"/>
      </w:pPr>
    </w:p>
    <w:p>
      <w:pPr>
        <w:spacing w:line="247" w:lineRule="auto" w:before="0"/>
        <w:ind w:left="1171" w:right="2217" w:firstLine="0"/>
        <w:jc w:val="left"/>
        <w:rPr>
          <w:sz w:val="24"/>
        </w:rPr>
      </w:pPr>
      <w:r>
        <w:rPr>
          <w:sz w:val="24"/>
        </w:rPr>
        <w:t>"Identification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Interactive</w:t>
      </w:r>
      <w:r>
        <w:rPr>
          <w:spacing w:val="-7"/>
          <w:sz w:val="24"/>
        </w:rPr>
        <w:t> </w:t>
      </w:r>
      <w:r>
        <w:rPr>
          <w:sz w:val="24"/>
        </w:rPr>
        <w:t>Behavior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Airline</w:t>
      </w:r>
      <w:r>
        <w:rPr>
          <w:spacing w:val="-7"/>
          <w:sz w:val="24"/>
        </w:rPr>
        <w:t> </w:t>
      </w:r>
      <w:r>
        <w:rPr>
          <w:sz w:val="24"/>
        </w:rPr>
        <w:t>Markets,"</w:t>
      </w:r>
      <w:r>
        <w:rPr>
          <w:spacing w:val="-8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 Industrial Economics, </w:t>
      </w:r>
      <w:r>
        <w:rPr>
          <w:sz w:val="24"/>
        </w:rPr>
        <w:t>June, 1984.</w:t>
      </w:r>
    </w:p>
    <w:p>
      <w:pPr>
        <w:spacing w:line="247" w:lineRule="auto" w:before="272"/>
        <w:ind w:left="1171" w:right="1682" w:firstLine="0"/>
        <w:jc w:val="left"/>
        <w:rPr>
          <w:sz w:val="24"/>
        </w:rPr>
      </w:pPr>
      <w:r>
        <w:rPr>
          <w:sz w:val="24"/>
        </w:rPr>
        <w:t>"The</w:t>
      </w:r>
      <w:r>
        <w:rPr>
          <w:spacing w:val="-13"/>
          <w:sz w:val="24"/>
        </w:rPr>
        <w:t> </w:t>
      </w:r>
      <w:r>
        <w:rPr>
          <w:sz w:val="24"/>
        </w:rPr>
        <w:t>Optimality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Tariff</w:t>
      </w:r>
      <w:r>
        <w:rPr>
          <w:spacing w:val="-10"/>
          <w:sz w:val="24"/>
        </w:rPr>
        <w:t> </w:t>
      </w:r>
      <w:r>
        <w:rPr>
          <w:sz w:val="24"/>
        </w:rPr>
        <w:t>Quotas</w:t>
      </w:r>
      <w:r>
        <w:rPr>
          <w:spacing w:val="-10"/>
          <w:sz w:val="24"/>
        </w:rPr>
        <w:t> </w:t>
      </w:r>
      <w:r>
        <w:rPr>
          <w:sz w:val="24"/>
        </w:rPr>
        <w:t>Under</w:t>
      </w:r>
      <w:r>
        <w:rPr>
          <w:spacing w:val="-11"/>
          <w:sz w:val="24"/>
        </w:rPr>
        <w:t> </w:t>
      </w:r>
      <w:r>
        <w:rPr>
          <w:sz w:val="24"/>
        </w:rPr>
        <w:t>Uncertainty,"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L.</w:t>
      </w:r>
      <w:r>
        <w:rPr>
          <w:spacing w:val="-15"/>
          <w:sz w:val="24"/>
        </w:rPr>
        <w:t> </w:t>
      </w:r>
      <w:r>
        <w:rPr>
          <w:sz w:val="24"/>
        </w:rPr>
        <w:t>Young,</w:t>
      </w:r>
      <w:r>
        <w:rPr>
          <w:spacing w:val="-12"/>
          <w:sz w:val="24"/>
        </w:rPr>
        <w:t> </w:t>
      </w:r>
      <w:r>
        <w:rPr>
          <w:i/>
          <w:sz w:val="24"/>
        </w:rPr>
        <w:t>Journal of International Economics, </w:t>
      </w:r>
      <w:r>
        <w:rPr>
          <w:sz w:val="24"/>
        </w:rPr>
        <w:t>Nov., 1982.</w:t>
      </w:r>
    </w:p>
    <w:p>
      <w:pPr>
        <w:pStyle w:val="BodyText"/>
        <w:spacing w:line="247" w:lineRule="auto" w:before="271"/>
        <w:ind w:left="1171" w:right="2217"/>
      </w:pPr>
      <w:r>
        <w:rPr/>
        <w:t>"The</w:t>
      </w:r>
      <w:r>
        <w:rPr>
          <w:spacing w:val="-15"/>
        </w:rPr>
        <w:t> </w:t>
      </w:r>
      <w:r>
        <w:rPr/>
        <w:t>Optimal</w:t>
      </w:r>
      <w:r>
        <w:rPr>
          <w:spacing w:val="-15"/>
        </w:rPr>
        <w:t> </w:t>
      </w:r>
      <w:r>
        <w:rPr/>
        <w:t>Trade</w:t>
      </w:r>
      <w:r>
        <w:rPr>
          <w:spacing w:val="-15"/>
        </w:rPr>
        <w:t> </w:t>
      </w:r>
      <w:r>
        <w:rPr/>
        <w:t>Restrictions</w:t>
      </w:r>
      <w:r>
        <w:rPr>
          <w:spacing w:val="-13"/>
        </w:rPr>
        <w:t> </w:t>
      </w:r>
      <w:r>
        <w:rPr/>
        <w:t>with</w:t>
      </w:r>
      <w:r>
        <w:rPr>
          <w:spacing w:val="-11"/>
        </w:rPr>
        <w:t> </w:t>
      </w:r>
      <w:r>
        <w:rPr/>
        <w:t>Risk</w:t>
      </w:r>
      <w:r>
        <w:rPr>
          <w:spacing w:val="-15"/>
        </w:rPr>
        <w:t> </w:t>
      </w:r>
      <w:r>
        <w:rPr/>
        <w:t>Aversion,"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L.</w:t>
      </w:r>
      <w:r>
        <w:rPr>
          <w:spacing w:val="-15"/>
        </w:rPr>
        <w:t> </w:t>
      </w:r>
      <w:r>
        <w:rPr/>
        <w:t>Young, </w:t>
      </w:r>
      <w:r>
        <w:rPr>
          <w:u w:val="single"/>
        </w:rPr>
        <w:t>Review of Economic Studies</w:t>
      </w:r>
      <w:r>
        <w:rPr/>
        <w:t>, April 1982.</w:t>
      </w:r>
    </w:p>
    <w:p>
      <w:pPr>
        <w:pStyle w:val="BodyText"/>
        <w:spacing w:line="244" w:lineRule="auto" w:before="272"/>
        <w:ind w:left="1171" w:right="1898"/>
      </w:pPr>
      <w:r>
        <w:rPr/>
        <w:t>"The Heckscher-Ohlin and Travis-Vanek Theorems Under Uncertainty," </w:t>
      </w:r>
      <w:r>
        <w:rPr>
          <w:u w:val="single"/>
        </w:rPr>
        <w:t>Journal</w:t>
      </w:r>
      <w:r>
        <w:rPr>
          <w:spacing w:val="-7"/>
          <w:u w:val="single"/>
        </w:rPr>
        <w:t> </w:t>
      </w:r>
      <w:r>
        <w:rPr>
          <w:u w:val="single"/>
        </w:rPr>
        <w:t>of</w:t>
      </w:r>
      <w:r>
        <w:rPr>
          <w:spacing w:val="-7"/>
          <w:u w:val="single"/>
        </w:rPr>
        <w:t> </w:t>
      </w:r>
      <w:r>
        <w:rPr>
          <w:u w:val="single"/>
        </w:rPr>
        <w:t>International</w:t>
      </w:r>
      <w:r>
        <w:rPr>
          <w:spacing w:val="-7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7"/>
        </w:rPr>
        <w:t> </w:t>
      </w:r>
      <w:r>
        <w:rPr/>
        <w:t>May</w:t>
      </w:r>
      <w:r>
        <w:rPr>
          <w:spacing w:val="-7"/>
        </w:rPr>
        <w:t> </w:t>
      </w:r>
      <w:r>
        <w:rPr/>
        <w:t>1981.</w:t>
      </w:r>
      <w:r>
        <w:rPr>
          <w:spacing w:val="40"/>
        </w:rPr>
        <w:t> </w:t>
      </w:r>
      <w:r>
        <w:rPr/>
        <w:t>Reprinted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J.P.</w:t>
      </w:r>
      <w:r>
        <w:rPr>
          <w:spacing w:val="-8"/>
        </w:rPr>
        <w:t> </w:t>
      </w:r>
      <w:r>
        <w:rPr/>
        <w:t>Neary,</w:t>
      </w:r>
      <w:r>
        <w:rPr>
          <w:spacing w:val="-8"/>
        </w:rPr>
        <w:t> </w:t>
      </w:r>
      <w:r>
        <w:rPr/>
        <w:t>ed., </w:t>
      </w:r>
      <w:r>
        <w:rPr>
          <w:u w:val="single"/>
        </w:rPr>
        <w:t>Readings</w:t>
      </w:r>
      <w:r>
        <w:rPr>
          <w:spacing w:val="-11"/>
          <w:u w:val="single"/>
        </w:rPr>
        <w:t> </w:t>
      </w:r>
      <w:r>
        <w:rPr>
          <w:u w:val="single"/>
        </w:rPr>
        <w:t>in</w:t>
      </w:r>
      <w:r>
        <w:rPr>
          <w:spacing w:val="-11"/>
          <w:u w:val="single"/>
        </w:rPr>
        <w:t> </w:t>
      </w:r>
      <w:r>
        <w:rPr>
          <w:u w:val="single"/>
        </w:rPr>
        <w:t>International</w:t>
      </w:r>
      <w:r>
        <w:rPr>
          <w:spacing w:val="-15"/>
          <w:u w:val="single"/>
        </w:rPr>
        <w:t> </w:t>
      </w:r>
      <w:r>
        <w:rPr>
          <w:u w:val="single"/>
        </w:rPr>
        <w:t>Trade:</w:t>
      </w:r>
      <w:r>
        <w:rPr>
          <w:spacing w:val="-15"/>
          <w:u w:val="single"/>
        </w:rPr>
        <w:t> </w:t>
      </w:r>
      <w:r>
        <w:rPr>
          <w:u w:val="single"/>
        </w:rPr>
        <w:t>Volume</w:t>
      </w:r>
      <w:r>
        <w:rPr>
          <w:spacing w:val="-12"/>
          <w:u w:val="single"/>
        </w:rPr>
        <w:t> </w:t>
      </w:r>
      <w:r>
        <w:rPr>
          <w:u w:val="single"/>
        </w:rPr>
        <w:t>I.</w:t>
      </w:r>
      <w:r>
        <w:rPr>
          <w:spacing w:val="-14"/>
          <w:u w:val="single"/>
        </w:rPr>
        <w:t> </w:t>
      </w:r>
      <w:r>
        <w:rPr>
          <w:u w:val="single"/>
        </w:rPr>
        <w:t>Welfare</w:t>
      </w:r>
      <w:r>
        <w:rPr>
          <w:spacing w:val="-12"/>
          <w:u w:val="single"/>
        </w:rPr>
        <w:t> </w:t>
      </w:r>
      <w:r>
        <w:rPr>
          <w:u w:val="single"/>
        </w:rPr>
        <w:t>and</w:t>
      </w:r>
      <w:r>
        <w:rPr>
          <w:spacing w:val="-14"/>
          <w:u w:val="single"/>
        </w:rPr>
        <w:t> </w:t>
      </w:r>
      <w:r>
        <w:rPr>
          <w:u w:val="single"/>
        </w:rPr>
        <w:t>Trade</w:t>
      </w:r>
      <w:r>
        <w:rPr>
          <w:spacing w:val="-11"/>
          <w:u w:val="single"/>
        </w:rPr>
        <w:t> </w:t>
      </w:r>
      <w:r>
        <w:rPr>
          <w:u w:val="single"/>
        </w:rPr>
        <w:t>Polic</w:t>
      </w:r>
      <w:r>
        <w:rPr/>
        <w:t>y,</w:t>
      </w:r>
      <w:r>
        <w:rPr>
          <w:spacing w:val="-11"/>
        </w:rPr>
        <w:t> </w:t>
      </w:r>
      <w:r>
        <w:rPr/>
        <w:t>part</w:t>
      </w:r>
      <w:r>
        <w:rPr>
          <w:spacing w:val="-12"/>
        </w:rPr>
        <w:t> </w:t>
      </w:r>
      <w:r>
        <w:rPr/>
        <w:t>of </w:t>
      </w:r>
      <w:r>
        <w:rPr>
          <w:u w:val="single"/>
        </w:rPr>
        <w:t>The International Library of Critical Writings in Economics</w:t>
      </w:r>
      <w:r>
        <w:rPr/>
        <w:t>, Cheltenham: Edward Elgar, 1995.</w:t>
      </w:r>
    </w:p>
    <w:p>
      <w:pPr>
        <w:pStyle w:val="BodyText"/>
        <w:spacing w:line="247" w:lineRule="auto" w:before="272"/>
        <w:ind w:left="1171" w:right="1898"/>
      </w:pPr>
      <w:r>
        <w:rPr/>
        <w:t>"Quality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Service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Demand</w:t>
      </w:r>
      <w:r>
        <w:rPr>
          <w:spacing w:val="-4"/>
        </w:rPr>
        <w:t> </w:t>
      </w:r>
      <w:r>
        <w:rPr/>
        <w:t>for</w:t>
      </w:r>
      <w:r>
        <w:rPr>
          <w:spacing w:val="-15"/>
        </w:rPr>
        <w:t> </w:t>
      </w:r>
      <w:r>
        <w:rPr/>
        <w:t>Air</w:t>
      </w:r>
      <w:r>
        <w:rPr>
          <w:spacing w:val="-9"/>
        </w:rPr>
        <w:t> </w:t>
      </w:r>
      <w:r>
        <w:rPr/>
        <w:t>Travel,"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Kraus,</w:t>
      </w:r>
      <w:r>
        <w:rPr>
          <w:spacing w:val="-5"/>
        </w:rPr>
        <w:t> </w:t>
      </w:r>
      <w:r>
        <w:rPr>
          <w:u w:val="single"/>
        </w:rPr>
        <w:t>Review</w:t>
      </w:r>
      <w:r>
        <w:rPr/>
        <w:t> </w:t>
      </w:r>
      <w:r>
        <w:rPr>
          <w:u w:val="single"/>
        </w:rPr>
        <w:t>of Economics and Statistics</w:t>
      </w:r>
      <w:r>
        <w:rPr/>
        <w:t>, November, 1981.</w:t>
      </w:r>
    </w:p>
    <w:p>
      <w:pPr>
        <w:pStyle w:val="BodyText"/>
        <w:spacing w:line="247" w:lineRule="auto" w:before="272"/>
        <w:ind w:left="1171" w:right="1576"/>
      </w:pPr>
      <w:r>
        <w:rPr/>
        <w:t>"Cross-Section</w:t>
      </w:r>
      <w:r>
        <w:rPr>
          <w:spacing w:val="-15"/>
        </w:rPr>
        <w:t> </w:t>
      </w:r>
      <w:r>
        <w:rPr/>
        <w:t>Tests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Heckscher-Ohlin</w:t>
      </w:r>
      <w:r>
        <w:rPr>
          <w:spacing w:val="-13"/>
        </w:rPr>
        <w:t> </w:t>
      </w:r>
      <w:r>
        <w:rPr/>
        <w:t>Theorem:</w:t>
      </w:r>
      <w:r>
        <w:rPr>
          <w:spacing w:val="-8"/>
        </w:rPr>
        <w:t> </w:t>
      </w:r>
      <w:r>
        <w:rPr/>
        <w:t>Comment,"</w:t>
      </w:r>
      <w:r>
        <w:rPr>
          <w:spacing w:val="-15"/>
        </w:rPr>
        <w:t> </w:t>
      </w:r>
      <w:r>
        <w:rPr>
          <w:u w:val="single"/>
        </w:rPr>
        <w:t>American</w:t>
      </w:r>
      <w:r>
        <w:rPr/>
        <w:t> </w:t>
      </w:r>
      <w:r>
        <w:rPr>
          <w:u w:val="single"/>
        </w:rPr>
        <w:t>Economic Review</w:t>
      </w:r>
      <w:r>
        <w:rPr/>
        <w:t>, December 1981.</w:t>
      </w:r>
    </w:p>
    <w:p>
      <w:pPr>
        <w:pStyle w:val="BodyText"/>
        <w:spacing w:after="0" w:line="247" w:lineRule="auto"/>
        <w:sectPr>
          <w:pgSz w:w="12240" w:h="15840"/>
          <w:pgMar w:top="660" w:bottom="280" w:left="1800" w:right="0"/>
        </w:sectPr>
      </w:pPr>
    </w:p>
    <w:p>
      <w:pPr>
        <w:pStyle w:val="BodyText"/>
        <w:spacing w:before="60"/>
        <w:ind w:right="1799"/>
        <w:jc w:val="right"/>
      </w:pPr>
      <w:r>
        <w:rPr/>
        <w:drawing>
          <wp:anchor distT="0" distB="0" distL="0" distR="0" allowOverlap="1" layoutInCell="1" locked="0" behindDoc="1" simplePos="0" relativeHeight="487394816">
            <wp:simplePos x="0" y="0"/>
            <wp:positionH relativeFrom="page">
              <wp:posOffset>8308</wp:posOffset>
            </wp:positionH>
            <wp:positionV relativeFrom="page">
              <wp:posOffset>0</wp:posOffset>
            </wp:positionV>
            <wp:extent cx="7764091" cy="1005840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4091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7</w:t>
      </w:r>
    </w:p>
    <w:p>
      <w:pPr>
        <w:pStyle w:val="BodyText"/>
        <w:spacing w:before="196"/>
      </w:pPr>
    </w:p>
    <w:p>
      <w:pPr>
        <w:pStyle w:val="BodyText"/>
        <w:spacing w:line="249" w:lineRule="auto"/>
        <w:ind w:left="1168" w:right="2217"/>
      </w:pPr>
      <w:r>
        <w:rPr/>
        <w:t>"The</w:t>
      </w:r>
      <w:r>
        <w:rPr>
          <w:spacing w:val="-7"/>
        </w:rPr>
        <w:t> </w:t>
      </w:r>
      <w:r>
        <w:rPr/>
        <w:t>Optimal</w:t>
      </w:r>
      <w:r>
        <w:rPr>
          <w:spacing w:val="-7"/>
        </w:rPr>
        <w:t> </w:t>
      </w:r>
      <w:r>
        <w:rPr/>
        <w:t>Policies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Restricting</w:t>
      </w:r>
      <w:r>
        <w:rPr>
          <w:spacing w:val="-11"/>
        </w:rPr>
        <w:t> </w:t>
      </w:r>
      <w:r>
        <w:rPr/>
        <w:t>Trade</w:t>
      </w:r>
      <w:r>
        <w:rPr>
          <w:spacing w:val="-7"/>
        </w:rPr>
        <w:t> </w:t>
      </w:r>
      <w:r>
        <w:rPr/>
        <w:t>Under</w:t>
      </w:r>
      <w:r>
        <w:rPr>
          <w:spacing w:val="-7"/>
        </w:rPr>
        <w:t> </w:t>
      </w:r>
      <w:r>
        <w:rPr/>
        <w:t>Uncertainty,"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L. Young, </w:t>
      </w:r>
      <w:r>
        <w:rPr>
          <w:u w:val="single"/>
        </w:rPr>
        <w:t>Review of Economic Studies</w:t>
      </w:r>
      <w:r>
        <w:rPr/>
        <w:t>, November 1980.</w:t>
      </w:r>
    </w:p>
    <w:p>
      <w:pPr>
        <w:pStyle w:val="BodyText"/>
        <w:spacing w:line="247" w:lineRule="auto" w:before="271"/>
        <w:ind w:left="1168" w:right="2217"/>
      </w:pPr>
      <w:r>
        <w:rPr/>
        <w:t>"On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Measurement</w:t>
      </w:r>
      <w:r>
        <w:rPr>
          <w:spacing w:val="-9"/>
        </w:rPr>
        <w:t> </w:t>
      </w:r>
      <w:r>
        <w:rPr/>
        <w:t>of</w:t>
      </w:r>
      <w:r>
        <w:rPr>
          <w:spacing w:val="-13"/>
        </w:rPr>
        <w:t> </w:t>
      </w:r>
      <w:r>
        <w:rPr/>
        <w:t>Welfare</w:t>
      </w:r>
      <w:r>
        <w:rPr>
          <w:spacing w:val="-10"/>
        </w:rPr>
        <w:t> </w:t>
      </w:r>
      <w:r>
        <w:rPr/>
        <w:t>Costs</w:t>
      </w:r>
      <w:r>
        <w:rPr>
          <w:spacing w:val="-9"/>
        </w:rPr>
        <w:t> </w:t>
      </w:r>
      <w:r>
        <w:rPr/>
        <w:t>Under</w:t>
      </w:r>
      <w:r>
        <w:rPr>
          <w:spacing w:val="-9"/>
        </w:rPr>
        <w:t> </w:t>
      </w:r>
      <w:r>
        <w:rPr/>
        <w:t>Uncertainty,"</w:t>
      </w:r>
      <w:r>
        <w:rPr>
          <w:spacing w:val="-10"/>
        </w:rPr>
        <w:t> </w:t>
      </w:r>
      <w:r>
        <w:rPr>
          <w:u w:val="single"/>
        </w:rPr>
        <w:t>Southern</w:t>
      </w:r>
      <w:r>
        <w:rPr/>
        <w:t> </w:t>
      </w:r>
      <w:r>
        <w:rPr>
          <w:u w:val="single"/>
        </w:rPr>
        <w:t>Economic Journal</w:t>
      </w:r>
      <w:r>
        <w:rPr/>
        <w:t>, April 1979.</w:t>
      </w:r>
    </w:p>
    <w:p>
      <w:pPr>
        <w:pStyle w:val="BodyText"/>
        <w:spacing w:line="247" w:lineRule="auto" w:before="272"/>
        <w:ind w:left="1168" w:right="2025"/>
      </w:pPr>
      <w:r>
        <w:rPr/>
        <w:t>"A</w:t>
      </w:r>
      <w:r>
        <w:rPr>
          <w:spacing w:val="-18"/>
        </w:rPr>
        <w:t> </w:t>
      </w:r>
      <w:r>
        <w:rPr/>
        <w:t>Theoretical</w:t>
      </w:r>
      <w:r>
        <w:rPr>
          <w:spacing w:val="-12"/>
        </w:rPr>
        <w:t> </w:t>
      </w:r>
      <w:r>
        <w:rPr/>
        <w:t>Foundation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Gravity</w:t>
      </w:r>
      <w:r>
        <w:rPr>
          <w:spacing w:val="-5"/>
        </w:rPr>
        <w:t> </w:t>
      </w:r>
      <w:r>
        <w:rPr/>
        <w:t>Equation,"</w:t>
      </w:r>
      <w:r>
        <w:rPr>
          <w:spacing w:val="-15"/>
        </w:rPr>
        <w:t> </w:t>
      </w:r>
      <w:r>
        <w:rPr>
          <w:u w:val="single"/>
        </w:rPr>
        <w:t>American</w:t>
      </w:r>
      <w:r>
        <w:rPr>
          <w:spacing w:val="-5"/>
          <w:u w:val="single"/>
        </w:rPr>
        <w:t> </w:t>
      </w:r>
      <w:r>
        <w:rPr>
          <w:u w:val="single"/>
        </w:rPr>
        <w:t>Economic</w:t>
      </w:r>
      <w:r>
        <w:rPr/>
        <w:t> </w:t>
      </w:r>
      <w:r>
        <w:rPr>
          <w:u w:val="single"/>
        </w:rPr>
        <w:t>Review</w:t>
      </w:r>
      <w:r>
        <w:rPr/>
        <w:t>, March 1979, 69, 106-16.</w:t>
      </w:r>
    </w:p>
    <w:p>
      <w:pPr>
        <w:pStyle w:val="BodyText"/>
        <w:spacing w:line="247" w:lineRule="auto" w:before="271"/>
        <w:ind w:left="1168" w:right="2025"/>
      </w:pPr>
      <w:r>
        <w:rPr/>
        <w:t>"Optimal</w:t>
      </w:r>
      <w:r>
        <w:rPr>
          <w:spacing w:val="-13"/>
        </w:rPr>
        <w:t> </w:t>
      </w:r>
      <w:r>
        <w:rPr/>
        <w:t>Trade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Payments</w:t>
      </w:r>
      <w:r>
        <w:rPr>
          <w:spacing w:val="-9"/>
        </w:rPr>
        <w:t> </w:t>
      </w:r>
      <w:r>
        <w:rPr/>
        <w:t>Uncertainty,"</w:t>
      </w:r>
      <w:r>
        <w:rPr>
          <w:spacing w:val="-9"/>
        </w:rPr>
        <w:t> </w:t>
      </w:r>
      <w:r>
        <w:rPr>
          <w:u w:val="single"/>
        </w:rPr>
        <w:t>Southern</w:t>
      </w:r>
      <w:r>
        <w:rPr>
          <w:spacing w:val="-8"/>
          <w:u w:val="single"/>
        </w:rPr>
        <w:t> </w:t>
      </w:r>
      <w:r>
        <w:rPr>
          <w:u w:val="single"/>
        </w:rPr>
        <w:t>Economic</w:t>
      </w:r>
      <w:r>
        <w:rPr>
          <w:spacing w:val="-9"/>
          <w:u w:val="single"/>
        </w:rPr>
        <w:t> </w:t>
      </w:r>
      <w:r>
        <w:rPr>
          <w:u w:val="single"/>
        </w:rPr>
        <w:t>Journal</w:t>
      </w:r>
      <w:r>
        <w:rPr/>
        <w:t>, January 1978.</w:t>
      </w:r>
    </w:p>
    <w:p>
      <w:pPr>
        <w:pStyle w:val="BodyText"/>
        <w:spacing w:line="247" w:lineRule="auto" w:before="272"/>
        <w:ind w:left="1168" w:right="2217"/>
      </w:pPr>
      <w:r>
        <w:rPr/>
        <w:t>"Optimal</w:t>
      </w:r>
      <w:r>
        <w:rPr>
          <w:spacing w:val="-10"/>
        </w:rPr>
        <w:t> </w:t>
      </w:r>
      <w:r>
        <w:rPr/>
        <w:t>Buffering</w:t>
      </w:r>
      <w:r>
        <w:rPr>
          <w:spacing w:val="-9"/>
        </w:rPr>
        <w:t> </w:t>
      </w:r>
      <w:r>
        <w:rPr/>
        <w:t>Policies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Small</w:t>
      </w:r>
      <w:r>
        <w:rPr>
          <w:spacing w:val="-12"/>
        </w:rPr>
        <w:t> </w:t>
      </w:r>
      <w:r>
        <w:rPr/>
        <w:t>Trading</w:t>
      </w:r>
      <w:r>
        <w:rPr>
          <w:spacing w:val="-9"/>
        </w:rPr>
        <w:t> </w:t>
      </w:r>
      <w:r>
        <w:rPr/>
        <w:t>Country,"</w:t>
      </w:r>
      <w:r>
        <w:rPr>
          <w:spacing w:val="-10"/>
        </w:rPr>
        <w:t> </w:t>
      </w:r>
      <w:r>
        <w:rPr>
          <w:u w:val="single"/>
        </w:rPr>
        <w:t>Southern</w:t>
      </w:r>
      <w:r>
        <w:rPr/>
        <w:t> </w:t>
      </w:r>
      <w:r>
        <w:rPr>
          <w:u w:val="single"/>
        </w:rPr>
        <w:t>Economic Journal</w:t>
      </w:r>
      <w:r>
        <w:rPr/>
        <w:t>, September 1976.</w:t>
      </w:r>
    </w:p>
    <w:p>
      <w:pPr>
        <w:pStyle w:val="BodyText"/>
        <w:spacing w:line="247" w:lineRule="auto" w:before="271"/>
        <w:ind w:left="1168" w:right="2025"/>
      </w:pPr>
      <w:r>
        <w:rPr/>
        <w:t>"The</w:t>
      </w:r>
      <w:r>
        <w:rPr>
          <w:spacing w:val="-5"/>
        </w:rPr>
        <w:t> </w:t>
      </w:r>
      <w:r>
        <w:rPr/>
        <w:t>Social</w:t>
      </w:r>
      <w:r>
        <w:rPr>
          <w:spacing w:val="-4"/>
        </w:rPr>
        <w:t> </w:t>
      </w:r>
      <w:r>
        <w:rPr/>
        <w:t>Cost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Input</w:t>
      </w:r>
      <w:r>
        <w:rPr>
          <w:spacing w:val="-4"/>
        </w:rPr>
        <w:t> </w:t>
      </w:r>
      <w:r>
        <w:rPr/>
        <w:t>Distortions:</w:t>
      </w:r>
      <w:r>
        <w:rPr>
          <w:spacing w:val="40"/>
        </w:rPr>
        <w:t> </w:t>
      </w:r>
      <w:r>
        <w:rPr/>
        <w:t>A</w:t>
      </w:r>
      <w:r>
        <w:rPr>
          <w:spacing w:val="-15"/>
        </w:rPr>
        <w:t> </w:t>
      </w:r>
      <w:r>
        <w:rPr/>
        <w:t>Comment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Generalization," </w:t>
      </w:r>
      <w:r>
        <w:rPr>
          <w:u w:val="single"/>
        </w:rPr>
        <w:t>American Economic Review</w:t>
      </w:r>
      <w:r>
        <w:rPr/>
        <w:t>, March 1976.</w:t>
      </w:r>
    </w:p>
    <w:p>
      <w:pPr>
        <w:pStyle w:val="BodyText"/>
        <w:spacing w:line="247" w:lineRule="auto" w:before="272"/>
        <w:ind w:left="1168" w:right="2217"/>
      </w:pPr>
      <w:r>
        <w:rPr/>
        <w:t>"International</w:t>
      </w:r>
      <w:r>
        <w:rPr>
          <w:spacing w:val="-13"/>
        </w:rPr>
        <w:t> </w:t>
      </w:r>
      <w:r>
        <w:rPr/>
        <w:t>Trade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Fluctuating</w:t>
      </w:r>
      <w:r>
        <w:rPr>
          <w:spacing w:val="-8"/>
        </w:rPr>
        <w:t> </w:t>
      </w:r>
      <w:r>
        <w:rPr/>
        <w:t>Prices,"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John</w:t>
      </w:r>
      <w:r>
        <w:rPr>
          <w:spacing w:val="-8"/>
        </w:rPr>
        <w:t> </w:t>
      </w:r>
      <w:r>
        <w:rPr/>
        <w:t>G.</w:t>
      </w:r>
      <w:r>
        <w:rPr>
          <w:spacing w:val="-9"/>
        </w:rPr>
        <w:t> </w:t>
      </w:r>
      <w:r>
        <w:rPr/>
        <w:t>Riley, </w:t>
      </w:r>
      <w:r>
        <w:rPr>
          <w:u w:val="single"/>
        </w:rPr>
        <w:t>International Economic Review</w:t>
      </w:r>
      <w:r>
        <w:rPr/>
        <w:t>, February 1976.</w:t>
      </w:r>
    </w:p>
    <w:p>
      <w:pPr>
        <w:pStyle w:val="BodyText"/>
        <w:spacing w:line="247" w:lineRule="auto" w:before="271"/>
        <w:ind w:left="1168" w:right="2025"/>
      </w:pPr>
      <w:r>
        <w:rPr/>
        <w:t>"A</w:t>
      </w:r>
      <w:r>
        <w:rPr>
          <w:spacing w:val="-3"/>
        </w:rPr>
        <w:t> </w:t>
      </w:r>
      <w:r>
        <w:rPr/>
        <w:t>Note on Welfare Surpluses and Gains from Trade in General Equilibrium,"</w:t>
      </w:r>
      <w:r>
        <w:rPr>
          <w:spacing w:val="-15"/>
        </w:rPr>
        <w:t> </w:t>
      </w:r>
      <w:r>
        <w:rPr>
          <w:u w:val="single"/>
        </w:rPr>
        <w:t>American</w:t>
      </w:r>
      <w:r>
        <w:rPr>
          <w:spacing w:val="-8"/>
          <w:u w:val="single"/>
        </w:rPr>
        <w:t> </w:t>
      </w:r>
      <w:r>
        <w:rPr>
          <w:u w:val="single"/>
        </w:rPr>
        <w:t>Economic</w:t>
      </w:r>
      <w:r>
        <w:rPr>
          <w:spacing w:val="-6"/>
          <w:u w:val="single"/>
        </w:rPr>
        <w:t> </w:t>
      </w:r>
      <w:r>
        <w:rPr>
          <w:u w:val="single"/>
        </w:rPr>
        <w:t>Review</w:t>
      </w:r>
      <w:r>
        <w:rPr/>
        <w:t>,</w:t>
      </w:r>
      <w:r>
        <w:rPr>
          <w:spacing w:val="-5"/>
        </w:rPr>
        <w:t> </w:t>
      </w:r>
      <w:r>
        <w:rPr/>
        <w:t>September</w:t>
      </w:r>
      <w:r>
        <w:rPr>
          <w:spacing w:val="-5"/>
        </w:rPr>
        <w:t> </w:t>
      </w:r>
      <w:r>
        <w:rPr/>
        <w:t>1974.</w:t>
      </w:r>
      <w:r>
        <w:rPr>
          <w:spacing w:val="-5"/>
        </w:rPr>
        <w:t> </w:t>
      </w:r>
      <w:r>
        <w:rPr/>
        <w:t>Reprinted</w:t>
      </w:r>
      <w:r>
        <w:rPr>
          <w:spacing w:val="-5"/>
        </w:rPr>
        <w:t> in</w:t>
      </w:r>
    </w:p>
    <w:p>
      <w:pPr>
        <w:pStyle w:val="BodyText"/>
        <w:spacing w:line="242" w:lineRule="auto"/>
        <w:ind w:left="1168" w:right="2025"/>
      </w:pPr>
      <w:r>
        <w:rPr/>
        <w:t>W.J.</w:t>
      </w:r>
      <w:r>
        <w:rPr>
          <w:spacing w:val="-10"/>
        </w:rPr>
        <w:t> </w:t>
      </w:r>
      <w:r>
        <w:rPr/>
        <w:t>Baumol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C.A.</w:t>
      </w:r>
      <w:r>
        <w:rPr>
          <w:spacing w:val="-13"/>
        </w:rPr>
        <w:t> </w:t>
      </w:r>
      <w:r>
        <w:rPr/>
        <w:t>Wilson,</w:t>
      </w:r>
      <w:r>
        <w:rPr>
          <w:spacing w:val="-10"/>
        </w:rPr>
        <w:t> </w:t>
      </w:r>
      <w:r>
        <w:rPr/>
        <w:t>eds,</w:t>
      </w:r>
      <w:r>
        <w:rPr>
          <w:spacing w:val="-14"/>
        </w:rPr>
        <w:t> </w:t>
      </w:r>
      <w:r>
        <w:rPr>
          <w:u w:val="single"/>
        </w:rPr>
        <w:t>Welfare</w:t>
      </w:r>
      <w:r>
        <w:rPr>
          <w:spacing w:val="-10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13"/>
        </w:rPr>
        <w:t> </w:t>
      </w:r>
      <w:r>
        <w:rPr/>
        <w:t>The</w:t>
      </w:r>
      <w:r>
        <w:rPr>
          <w:spacing w:val="-10"/>
        </w:rPr>
        <w:t> </w:t>
      </w:r>
      <w:r>
        <w:rPr/>
        <w:t>International Library of Critical Writings in Economics, Edward Elgar.</w:t>
      </w:r>
    </w:p>
    <w:p>
      <w:pPr>
        <w:pStyle w:val="BodyText"/>
        <w:spacing w:line="247" w:lineRule="auto" w:before="271"/>
        <w:ind w:left="1168" w:right="2441"/>
      </w:pPr>
      <w:r>
        <w:rPr/>
        <w:t>"Effective</w:t>
      </w:r>
      <w:r>
        <w:rPr>
          <w:spacing w:val="-5"/>
        </w:rPr>
        <w:t> </w:t>
      </w:r>
      <w:r>
        <w:rPr/>
        <w:t>Rates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Protection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U.S.:</w:t>
      </w:r>
      <w:r>
        <w:rPr>
          <w:spacing w:val="39"/>
        </w:rPr>
        <w:t> </w:t>
      </w:r>
      <w:r>
        <w:rPr/>
        <w:t>An</w:t>
      </w:r>
      <w:r>
        <w:rPr>
          <w:spacing w:val="-4"/>
        </w:rPr>
        <w:t> </w:t>
      </w:r>
      <w:r>
        <w:rPr/>
        <w:t>Historical</w:t>
      </w:r>
      <w:r>
        <w:rPr>
          <w:spacing w:val="-5"/>
        </w:rPr>
        <w:t> </w:t>
      </w:r>
      <w:r>
        <w:rPr/>
        <w:t>Comparison," </w:t>
      </w:r>
      <w:r>
        <w:rPr>
          <w:u w:val="single"/>
        </w:rPr>
        <w:t>Journal of International Economics</w:t>
      </w:r>
      <w:r>
        <w:rPr/>
        <w:t>, February 1972.</w:t>
      </w:r>
    </w:p>
    <w:p>
      <w:pPr>
        <w:pStyle w:val="BodyText"/>
        <w:spacing w:line="247" w:lineRule="auto" w:before="271"/>
        <w:ind w:left="1168" w:right="2025"/>
      </w:pPr>
      <w:r>
        <w:rPr/>
        <w:t>"General</w:t>
      </w:r>
      <w:r>
        <w:rPr>
          <w:spacing w:val="-4"/>
        </w:rPr>
        <w:t> </w:t>
      </w:r>
      <w:r>
        <w:rPr/>
        <w:t>Equilibrium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Effective</w:t>
      </w:r>
      <w:r>
        <w:rPr>
          <w:spacing w:val="-4"/>
        </w:rPr>
        <w:t> </w:t>
      </w:r>
      <w:r>
        <w:rPr/>
        <w:t>Rate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Protection,"</w:t>
      </w:r>
      <w:r>
        <w:rPr>
          <w:spacing w:val="-8"/>
        </w:rPr>
        <w:t> </w:t>
      </w:r>
      <w:r>
        <w:rPr>
          <w:u w:val="single"/>
        </w:rPr>
        <w:t>The</w:t>
      </w:r>
      <w:r>
        <w:rPr>
          <w:spacing w:val="-5"/>
          <w:u w:val="single"/>
        </w:rPr>
        <w:t> </w:t>
      </w:r>
      <w:r>
        <w:rPr>
          <w:u w:val="single"/>
        </w:rPr>
        <w:t>Journal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/>
        <w:t> </w:t>
      </w:r>
      <w:r>
        <w:rPr>
          <w:u w:val="single"/>
        </w:rPr>
        <w:t>Political Economy</w:t>
      </w:r>
      <w:r>
        <w:rPr/>
        <w:t>, July/August, 1970.</w:t>
      </w:r>
    </w:p>
    <w:p>
      <w:pPr>
        <w:pStyle w:val="BodyText"/>
        <w:spacing w:line="247" w:lineRule="auto" w:before="272"/>
        <w:ind w:left="1168" w:right="2025"/>
      </w:pPr>
      <w:r>
        <w:rPr/>
        <w:t>"Substitution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Two</w:t>
      </w:r>
      <w:r>
        <w:rPr>
          <w:spacing w:val="-6"/>
        </w:rPr>
        <w:t> </w:t>
      </w:r>
      <w:r>
        <w:rPr/>
        <w:t>Concepts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Effective</w:t>
      </w:r>
      <w:r>
        <w:rPr>
          <w:spacing w:val="-6"/>
        </w:rPr>
        <w:t> </w:t>
      </w:r>
      <w:r>
        <w:rPr/>
        <w:t>Rate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Protection,"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Seiji Naya, </w:t>
      </w:r>
      <w:r>
        <w:rPr>
          <w:u w:val="single"/>
        </w:rPr>
        <w:t>American Economic Review</w:t>
      </w:r>
      <w:r>
        <w:rPr/>
        <w:t>, September 1969.</w:t>
      </w:r>
    </w:p>
    <w:p>
      <w:pPr>
        <w:pStyle w:val="BodyText"/>
        <w:spacing w:line="247" w:lineRule="auto" w:before="271"/>
        <w:ind w:left="1168" w:right="2217"/>
      </w:pPr>
      <w:r>
        <w:rPr/>
        <w:t>Reply</w:t>
      </w:r>
      <w:r>
        <w:rPr>
          <w:spacing w:val="-10"/>
        </w:rPr>
        <w:t> </w:t>
      </w:r>
      <w:r>
        <w:rPr/>
        <w:t>to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comment</w:t>
      </w:r>
      <w:r>
        <w:rPr>
          <w:spacing w:val="-6"/>
        </w:rPr>
        <w:t> </w:t>
      </w:r>
      <w:r>
        <w:rPr/>
        <w:t>relating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above,</w:t>
      </w:r>
      <w:r>
        <w:rPr>
          <w:spacing w:val="-15"/>
        </w:rPr>
        <w:t> </w:t>
      </w:r>
      <w:r>
        <w:rPr>
          <w:u w:val="single"/>
        </w:rPr>
        <w:t>American</w:t>
      </w:r>
      <w:r>
        <w:rPr>
          <w:spacing w:val="-6"/>
          <w:u w:val="single"/>
        </w:rPr>
        <w:t> </w:t>
      </w:r>
      <w:r>
        <w:rPr>
          <w:u w:val="single"/>
        </w:rPr>
        <w:t>Economic</w:t>
      </w:r>
      <w:r>
        <w:rPr>
          <w:spacing w:val="-7"/>
          <w:u w:val="single"/>
        </w:rPr>
        <w:t> </w:t>
      </w:r>
      <w:r>
        <w:rPr>
          <w:u w:val="single"/>
        </w:rPr>
        <w:t>Review</w:t>
      </w:r>
      <w:r>
        <w:rPr/>
        <w:t>, December 1970.</w:t>
      </w:r>
    </w:p>
    <w:p>
      <w:pPr>
        <w:pStyle w:val="BodyText"/>
        <w:spacing w:before="5"/>
      </w:pPr>
    </w:p>
    <w:p>
      <w:pPr>
        <w:pStyle w:val="BodyText"/>
        <w:spacing w:before="1"/>
        <w:ind w:left="1158"/>
      </w:pPr>
      <w:r>
        <w:rPr/>
        <w:t>Commissioned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volume</w:t>
      </w:r>
      <w:r>
        <w:rPr>
          <w:spacing w:val="-2"/>
        </w:rPr>
        <w:t> articles:</w:t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spacing w:line="208" w:lineRule="auto"/>
        <w:ind w:left="1089" w:right="2217" w:firstLine="42"/>
      </w:pPr>
      <w:r>
        <w:rPr/>
        <w:t>“Back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Future:</w:t>
      </w:r>
      <w:r>
        <w:rPr>
          <w:spacing w:val="-4"/>
        </w:rPr>
        <w:t> </w:t>
      </w:r>
      <w:r>
        <w:rPr/>
        <w:t>Gravity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Sixty”,</w:t>
      </w:r>
      <w:r>
        <w:rPr>
          <w:spacing w:val="-4"/>
        </w:rPr>
        <w:t> </w:t>
      </w:r>
      <w:r>
        <w:rPr/>
        <w:t>European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Review, special issue, published online 2023 .</w:t>
      </w:r>
    </w:p>
    <w:p>
      <w:pPr>
        <w:pStyle w:val="BodyText"/>
      </w:pPr>
    </w:p>
    <w:p>
      <w:pPr>
        <w:pStyle w:val="BodyText"/>
        <w:spacing w:before="42"/>
      </w:pPr>
    </w:p>
    <w:p>
      <w:pPr>
        <w:pStyle w:val="BodyText"/>
        <w:ind w:left="1129"/>
      </w:pPr>
      <w:r>
        <w:rPr/>
        <w:t>“The</w:t>
      </w:r>
      <w:r>
        <w:rPr>
          <w:spacing w:val="-7"/>
        </w:rPr>
        <w:t> </w:t>
      </w:r>
      <w:r>
        <w:rPr/>
        <w:t>Gravity</w:t>
      </w:r>
      <w:r>
        <w:rPr>
          <w:spacing w:val="-4"/>
        </w:rPr>
        <w:t> </w:t>
      </w:r>
      <w:r>
        <w:rPr/>
        <w:t>Model”,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Review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vol.</w:t>
      </w:r>
      <w:r>
        <w:rPr>
          <w:spacing w:val="-3"/>
        </w:rPr>
        <w:t> </w:t>
      </w:r>
      <w:r>
        <w:rPr/>
        <w:t>3</w:t>
      </w:r>
      <w:r>
        <w:rPr>
          <w:spacing w:val="-4"/>
        </w:rPr>
        <w:t> </w:t>
      </w:r>
      <w:r>
        <w:rPr/>
        <w:t>(2011),</w:t>
      </w:r>
      <w:r>
        <w:rPr>
          <w:spacing w:val="-3"/>
        </w:rPr>
        <w:t> </w:t>
      </w:r>
      <w:r>
        <w:rPr/>
        <w:t>133-</w:t>
      </w:r>
      <w:r>
        <w:rPr>
          <w:spacing w:val="-4"/>
        </w:rPr>
        <w:t>160.</w:t>
      </w:r>
    </w:p>
    <w:p>
      <w:pPr>
        <w:pStyle w:val="BodyText"/>
        <w:spacing w:line="247" w:lineRule="auto" w:before="272"/>
        <w:ind w:left="1089" w:right="2217"/>
      </w:pPr>
      <w:r>
        <w:rPr/>
        <w:t>“The</w:t>
      </w:r>
      <w:r>
        <w:rPr>
          <w:spacing w:val="-5"/>
        </w:rPr>
        <w:t> </w:t>
      </w:r>
      <w:r>
        <w:rPr/>
        <w:t>Measurement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Protection”</w:t>
      </w:r>
      <w:r>
        <w:rPr>
          <w:spacing w:val="40"/>
        </w:rPr>
        <w:t> </w:t>
      </w:r>
      <w:r>
        <w:rPr/>
        <w:t>Palgrave</w:t>
      </w:r>
      <w:r>
        <w:rPr>
          <w:spacing w:val="-5"/>
        </w:rPr>
        <w:t> </w:t>
      </w:r>
      <w:r>
        <w:rPr/>
        <w:t>Handbook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International Trade, 2011 .</w:t>
      </w:r>
    </w:p>
    <w:p>
      <w:pPr>
        <w:pStyle w:val="BodyText"/>
        <w:spacing w:after="0" w:line="247" w:lineRule="auto"/>
        <w:sectPr>
          <w:pgSz w:w="12240" w:h="15840"/>
          <w:pgMar w:top="700" w:bottom="280" w:left="1800" w:right="0"/>
        </w:sectPr>
      </w:pPr>
    </w:p>
    <w:p>
      <w:pPr>
        <w:pStyle w:val="BodyText"/>
        <w:spacing w:before="60"/>
        <w:ind w:right="1796"/>
        <w:jc w:val="right"/>
      </w:pPr>
      <w:r>
        <w:rPr/>
        <w:drawing>
          <wp:anchor distT="0" distB="0" distL="0" distR="0" allowOverlap="1" layoutInCell="1" locked="0" behindDoc="1" simplePos="0" relativeHeight="487395328">
            <wp:simplePos x="0" y="0"/>
            <wp:positionH relativeFrom="page">
              <wp:posOffset>8308</wp:posOffset>
            </wp:positionH>
            <wp:positionV relativeFrom="page">
              <wp:posOffset>0</wp:posOffset>
            </wp:positionV>
            <wp:extent cx="7764091" cy="1005840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4091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8</w:t>
      </w:r>
    </w:p>
    <w:p>
      <w:pPr>
        <w:pStyle w:val="BodyText"/>
        <w:spacing w:before="196"/>
      </w:pPr>
    </w:p>
    <w:p>
      <w:pPr>
        <w:spacing w:line="247" w:lineRule="auto" w:before="0"/>
        <w:ind w:left="1171" w:right="2217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7"/>
          <w:sz w:val="24"/>
        </w:rPr>
        <w:t> </w:t>
      </w:r>
      <w:r>
        <w:rPr>
          <w:sz w:val="24"/>
        </w:rPr>
        <w:t>Incidence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Gravity”,</w:t>
      </w:r>
      <w:r>
        <w:rPr>
          <w:spacing w:val="-7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Gravity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Model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Trade: Advances and Applications</w:t>
      </w:r>
      <w:r>
        <w:rPr>
          <w:sz w:val="24"/>
        </w:rPr>
        <w:t>, Steven Brakman and Peter Bergeijk, eds., Cambridge University Press, 2010.</w:t>
      </w:r>
    </w:p>
    <w:p>
      <w:pPr>
        <w:pStyle w:val="BodyText"/>
        <w:spacing w:before="4"/>
      </w:pPr>
    </w:p>
    <w:p>
      <w:pPr>
        <w:spacing w:before="1"/>
        <w:ind w:left="1171" w:right="0" w:firstLine="0"/>
        <w:jc w:val="left"/>
        <w:rPr>
          <w:i/>
          <w:sz w:val="24"/>
        </w:rPr>
      </w:pPr>
      <w:r>
        <w:rPr>
          <w:sz w:val="24"/>
        </w:rPr>
        <w:t>“International</w:t>
      </w:r>
      <w:r>
        <w:rPr>
          <w:spacing w:val="-10"/>
          <w:sz w:val="24"/>
        </w:rPr>
        <w:t> </w:t>
      </w:r>
      <w:r>
        <w:rPr>
          <w:sz w:val="24"/>
        </w:rPr>
        <w:t>Trade</w:t>
      </w:r>
      <w:r>
        <w:rPr>
          <w:spacing w:val="-7"/>
          <w:sz w:val="24"/>
        </w:rPr>
        <w:t> </w:t>
      </w:r>
      <w:r>
        <w:rPr>
          <w:sz w:val="24"/>
        </w:rPr>
        <w:t>Theory”</w:t>
      </w:r>
      <w:r>
        <w:rPr>
          <w:spacing w:val="-6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Palgrave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Dictionary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Economics.</w:t>
      </w:r>
      <w:r>
        <w:rPr>
          <w:i/>
          <w:spacing w:val="-3"/>
          <w:sz w:val="24"/>
        </w:rPr>
        <w:t> </w:t>
      </w:r>
      <w:r>
        <w:rPr>
          <w:i/>
          <w:spacing w:val="-4"/>
          <w:sz w:val="24"/>
        </w:rPr>
        <w:t>2008</w:t>
      </w:r>
    </w:p>
    <w:p>
      <w:pPr>
        <w:pStyle w:val="BodyText"/>
        <w:spacing w:before="9"/>
        <w:rPr>
          <w:i/>
        </w:rPr>
      </w:pPr>
    </w:p>
    <w:p>
      <w:pPr>
        <w:spacing w:before="0"/>
        <w:ind w:left="1171" w:right="0" w:firstLine="0"/>
        <w:jc w:val="left"/>
        <w:rPr>
          <w:sz w:val="24"/>
        </w:rPr>
      </w:pPr>
      <w:r>
        <w:rPr>
          <w:sz w:val="24"/>
        </w:rPr>
        <w:t>“International</w:t>
      </w:r>
      <w:r>
        <w:rPr>
          <w:spacing w:val="-10"/>
          <w:sz w:val="24"/>
        </w:rPr>
        <w:t> </w:t>
      </w:r>
      <w:r>
        <w:rPr>
          <w:sz w:val="24"/>
        </w:rPr>
        <w:t>Trade”</w:t>
      </w:r>
      <w:r>
        <w:rPr>
          <w:spacing w:val="52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Encyclopedia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Sciences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2008</w:t>
      </w:r>
    </w:p>
    <w:p>
      <w:pPr>
        <w:pStyle w:val="BodyText"/>
      </w:pPr>
    </w:p>
    <w:p>
      <w:pPr>
        <w:pStyle w:val="BodyText"/>
        <w:spacing w:before="2"/>
      </w:pPr>
    </w:p>
    <w:p>
      <w:pPr>
        <w:spacing w:line="244" w:lineRule="auto" w:before="1"/>
        <w:ind w:left="1171" w:right="1898" w:firstLine="0"/>
        <w:jc w:val="left"/>
        <w:rPr>
          <w:sz w:val="24"/>
        </w:rPr>
      </w:pPr>
      <w:r>
        <w:rPr>
          <w:sz w:val="24"/>
        </w:rPr>
        <w:t>“Trade and Informal Institutions”,</w:t>
      </w:r>
      <w:r>
        <w:rPr>
          <w:spacing w:val="40"/>
          <w:sz w:val="24"/>
        </w:rPr>
        <w:t> </w:t>
      </w:r>
      <w:r>
        <w:rPr>
          <w:sz w:val="24"/>
        </w:rPr>
        <w:t>in </w:t>
      </w:r>
      <w:r>
        <w:rPr>
          <w:i/>
          <w:sz w:val="24"/>
        </w:rPr>
        <w:t>Handbook of International Trade: 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Legal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Laws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Institutions,</w:t>
      </w:r>
      <w:r>
        <w:rPr>
          <w:i/>
          <w:spacing w:val="-4"/>
          <w:sz w:val="24"/>
        </w:rPr>
        <w:t> </w:t>
      </w:r>
      <w:r>
        <w:rPr>
          <w:sz w:val="24"/>
        </w:rPr>
        <w:t>James</w:t>
      </w:r>
      <w:r>
        <w:rPr>
          <w:spacing w:val="-4"/>
          <w:sz w:val="24"/>
        </w:rPr>
        <w:t> </w:t>
      </w:r>
      <w:r>
        <w:rPr>
          <w:sz w:val="24"/>
        </w:rPr>
        <w:t>Hartigan,</w:t>
      </w:r>
      <w:r>
        <w:rPr>
          <w:spacing w:val="-5"/>
          <w:sz w:val="24"/>
        </w:rPr>
        <w:t> </w:t>
      </w:r>
      <w:r>
        <w:rPr>
          <w:sz w:val="24"/>
        </w:rPr>
        <w:t>ed., Oxford: Basil Blackwell, 2004.</w:t>
      </w:r>
    </w:p>
    <w:p>
      <w:pPr>
        <w:pStyle w:val="BodyText"/>
        <w:spacing w:line="244" w:lineRule="auto" w:before="274"/>
        <w:ind w:left="1171" w:right="2025"/>
      </w:pPr>
      <w:r>
        <w:rPr/>
        <w:t>“Borders, Trade and Welfare”, with Eric van Wincoop, </w:t>
      </w:r>
      <w:r>
        <w:rPr>
          <w:i/>
        </w:rPr>
        <w:t>Brookings Trade Forum</w:t>
      </w:r>
      <w:r>
        <w:rPr>
          <w:i/>
          <w:spacing w:val="-7"/>
        </w:rPr>
        <w:t> </w:t>
      </w:r>
      <w:r>
        <w:rPr>
          <w:i/>
        </w:rPr>
        <w:t>2001,</w:t>
      </w:r>
      <w:r>
        <w:rPr>
          <w:i/>
          <w:spacing w:val="-7"/>
        </w:rPr>
        <w:t> </w:t>
      </w:r>
      <w:r>
        <w:rPr/>
        <w:t>Dani</w:t>
      </w:r>
      <w:r>
        <w:rPr>
          <w:spacing w:val="-7"/>
        </w:rPr>
        <w:t> </w:t>
      </w:r>
      <w:r>
        <w:rPr/>
        <w:t>Rodrik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Susan</w:t>
      </w:r>
      <w:r>
        <w:rPr>
          <w:spacing w:val="-8"/>
        </w:rPr>
        <w:t> </w:t>
      </w:r>
      <w:r>
        <w:rPr/>
        <w:t>Collins,</w:t>
      </w:r>
      <w:r>
        <w:rPr>
          <w:spacing w:val="-7"/>
        </w:rPr>
        <w:t> </w:t>
      </w:r>
      <w:r>
        <w:rPr/>
        <w:t>eds.,</w:t>
      </w:r>
      <w:r>
        <w:rPr>
          <w:spacing w:val="-10"/>
        </w:rPr>
        <w:t> </w:t>
      </w:r>
      <w:r>
        <w:rPr/>
        <w:t>Washington:</w:t>
      </w:r>
      <w:r>
        <w:rPr>
          <w:spacing w:val="-8"/>
        </w:rPr>
        <w:t> </w:t>
      </w:r>
      <w:r>
        <w:rPr/>
        <w:t>Brookings Institution, 2002.</w:t>
      </w:r>
    </w:p>
    <w:p>
      <w:pPr>
        <w:pStyle w:val="BodyText"/>
        <w:spacing w:before="273"/>
        <w:ind w:left="1171"/>
      </w:pPr>
      <w:r>
        <w:rPr/>
        <w:t>"The</w:t>
      </w:r>
      <w:r>
        <w:rPr>
          <w:spacing w:val="-8"/>
        </w:rPr>
        <w:t> </w:t>
      </w:r>
      <w:r>
        <w:rPr/>
        <w:t>Theory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Protection"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David</w:t>
      </w:r>
      <w:r>
        <w:rPr>
          <w:spacing w:val="-3"/>
        </w:rPr>
        <w:t> </w:t>
      </w:r>
      <w:r>
        <w:rPr/>
        <w:t>Greenaway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L.</w:t>
      </w:r>
      <w:r>
        <w:rPr>
          <w:spacing w:val="-15"/>
        </w:rPr>
        <w:t> </w:t>
      </w:r>
      <w:r>
        <w:rPr/>
        <w:t>Alan</w:t>
      </w:r>
      <w:r>
        <w:rPr>
          <w:spacing w:val="-8"/>
        </w:rPr>
        <w:t> </w:t>
      </w:r>
      <w:r>
        <w:rPr/>
        <w:t>Winters</w:t>
      </w:r>
      <w:r>
        <w:rPr>
          <w:spacing w:val="-3"/>
        </w:rPr>
        <w:t> </w:t>
      </w:r>
      <w:r>
        <w:rPr>
          <w:spacing w:val="-4"/>
        </w:rPr>
        <w:t>eds.</w:t>
      </w:r>
    </w:p>
    <w:p>
      <w:pPr>
        <w:spacing w:before="8"/>
        <w:ind w:left="1171" w:right="0" w:firstLine="0"/>
        <w:jc w:val="left"/>
        <w:rPr>
          <w:sz w:val="24"/>
        </w:rPr>
      </w:pPr>
      <w:r>
        <w:rPr>
          <w:i/>
          <w:sz w:val="24"/>
        </w:rPr>
        <w:t>Surveys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Trade,</w:t>
      </w:r>
      <w:r>
        <w:rPr>
          <w:i/>
          <w:spacing w:val="-5"/>
          <w:sz w:val="24"/>
        </w:rPr>
        <w:t> </w:t>
      </w:r>
      <w:r>
        <w:rPr>
          <w:sz w:val="24"/>
        </w:rPr>
        <w:t>Oxford:</w:t>
      </w:r>
      <w:r>
        <w:rPr>
          <w:spacing w:val="-4"/>
          <w:sz w:val="24"/>
        </w:rPr>
        <w:t> </w:t>
      </w:r>
      <w:r>
        <w:rPr>
          <w:sz w:val="24"/>
        </w:rPr>
        <w:t>Basil</w:t>
      </w:r>
      <w:r>
        <w:rPr>
          <w:spacing w:val="-4"/>
          <w:sz w:val="24"/>
        </w:rPr>
        <w:t> </w:t>
      </w:r>
      <w:r>
        <w:rPr>
          <w:sz w:val="24"/>
        </w:rPr>
        <w:t>Blackwell,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1994.</w:t>
      </w:r>
    </w:p>
    <w:p>
      <w:pPr>
        <w:pStyle w:val="BodyText"/>
        <w:spacing w:before="4"/>
      </w:pPr>
    </w:p>
    <w:p>
      <w:pPr>
        <w:spacing w:line="247" w:lineRule="auto" w:before="1"/>
        <w:ind w:left="1171" w:right="2025" w:firstLine="0"/>
        <w:jc w:val="left"/>
        <w:rPr>
          <w:sz w:val="24"/>
        </w:rPr>
      </w:pPr>
      <w:r>
        <w:rPr>
          <w:sz w:val="24"/>
        </w:rPr>
        <w:t>"The</w:t>
      </w:r>
      <w:r>
        <w:rPr>
          <w:spacing w:val="-7"/>
          <w:sz w:val="24"/>
        </w:rPr>
        <w:t> </w:t>
      </w:r>
      <w:r>
        <w:rPr>
          <w:sz w:val="24"/>
        </w:rPr>
        <w:t>Coefficient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Trade</w:t>
      </w:r>
      <w:r>
        <w:rPr>
          <w:spacing w:val="-6"/>
          <w:sz w:val="24"/>
        </w:rPr>
        <w:t> </w:t>
      </w:r>
      <w:r>
        <w:rPr>
          <w:sz w:val="24"/>
        </w:rPr>
        <w:t>Utilization: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Cheese</w:t>
      </w:r>
      <w:r>
        <w:rPr>
          <w:spacing w:val="-7"/>
          <w:sz w:val="24"/>
        </w:rPr>
        <w:t> </w:t>
      </w:r>
      <w:r>
        <w:rPr>
          <w:sz w:val="24"/>
        </w:rPr>
        <w:t>Case"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R.</w:t>
      </w:r>
      <w:r>
        <w:rPr>
          <w:spacing w:val="-6"/>
          <w:sz w:val="24"/>
        </w:rPr>
        <w:t> </w:t>
      </w:r>
      <w:r>
        <w:rPr>
          <w:sz w:val="24"/>
        </w:rPr>
        <w:t>Baldwin</w:t>
      </w:r>
      <w:r>
        <w:rPr>
          <w:spacing w:val="-7"/>
          <w:sz w:val="24"/>
        </w:rPr>
        <w:t> </w:t>
      </w:r>
      <w:r>
        <w:rPr>
          <w:sz w:val="24"/>
        </w:rPr>
        <w:t>ed</w:t>
      </w:r>
      <w:r>
        <w:rPr>
          <w:i/>
          <w:sz w:val="24"/>
        </w:rPr>
        <w:t>. Empirical Studies of Commercial Policy, </w:t>
      </w:r>
      <w:r>
        <w:rPr>
          <w:sz w:val="24"/>
        </w:rPr>
        <w:t>NBER, Chicago: University of Chicago Press, 1991.</w:t>
      </w:r>
    </w:p>
    <w:p>
      <w:pPr>
        <w:spacing w:line="244" w:lineRule="auto" w:before="270"/>
        <w:ind w:left="1171" w:right="1576" w:firstLine="0"/>
        <w:jc w:val="left"/>
        <w:rPr>
          <w:sz w:val="24"/>
        </w:rPr>
      </w:pPr>
      <w:r>
        <w:rPr>
          <w:sz w:val="24"/>
        </w:rPr>
        <w:t>"The</w:t>
      </w:r>
      <w:r>
        <w:rPr>
          <w:spacing w:val="-6"/>
          <w:sz w:val="24"/>
        </w:rPr>
        <w:t> </w:t>
      </w:r>
      <w:r>
        <w:rPr>
          <w:sz w:val="24"/>
        </w:rPr>
        <w:t>Coefficient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Trade</w:t>
      </w:r>
      <w:r>
        <w:rPr>
          <w:spacing w:val="-6"/>
          <w:sz w:val="24"/>
        </w:rPr>
        <w:t> </w:t>
      </w:r>
      <w:r>
        <w:rPr>
          <w:sz w:val="24"/>
        </w:rPr>
        <w:t>Utilization:</w:t>
      </w:r>
      <w:r>
        <w:rPr>
          <w:spacing w:val="-6"/>
          <w:sz w:val="24"/>
        </w:rPr>
        <w:t> </w:t>
      </w:r>
      <w:r>
        <w:rPr>
          <w:sz w:val="24"/>
        </w:rPr>
        <w:t>Back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Baldwin</w:t>
      </w:r>
      <w:r>
        <w:rPr>
          <w:spacing w:val="-6"/>
          <w:sz w:val="24"/>
        </w:rPr>
        <w:t> </w:t>
      </w:r>
      <w:r>
        <w:rPr>
          <w:sz w:val="24"/>
        </w:rPr>
        <w:t>Envelope",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i/>
          <w:sz w:val="24"/>
        </w:rPr>
        <w:t>Tne Political Economy of International Trade</w:t>
      </w:r>
      <w:r>
        <w:rPr>
          <w:sz w:val="24"/>
        </w:rPr>
        <w:t>, R. Jones and</w:t>
      </w:r>
      <w:r>
        <w:rPr>
          <w:spacing w:val="-4"/>
          <w:sz w:val="24"/>
        </w:rPr>
        <w:t> </w:t>
      </w:r>
      <w:r>
        <w:rPr>
          <w:sz w:val="24"/>
        </w:rPr>
        <w:t>A. Krueger eds., London: Basil Blackwell, 1989.</w:t>
      </w:r>
    </w:p>
    <w:p>
      <w:pPr>
        <w:spacing w:after="0" w:line="244" w:lineRule="auto"/>
        <w:jc w:val="left"/>
        <w:rPr>
          <w:sz w:val="24"/>
        </w:rPr>
        <w:sectPr>
          <w:pgSz w:w="12240" w:h="15840"/>
          <w:pgMar w:top="700" w:bottom="280" w:left="1800" w:right="0"/>
        </w:sectPr>
      </w:pPr>
    </w:p>
    <w:p>
      <w:pPr>
        <w:pStyle w:val="BodyText"/>
        <w:spacing w:before="60"/>
        <w:ind w:right="1796"/>
        <w:jc w:val="right"/>
      </w:pPr>
      <w:r>
        <w:rPr/>
        <w:drawing>
          <wp:anchor distT="0" distB="0" distL="0" distR="0" allowOverlap="1" layoutInCell="1" locked="0" behindDoc="1" simplePos="0" relativeHeight="487395840">
            <wp:simplePos x="0" y="0"/>
            <wp:positionH relativeFrom="page">
              <wp:posOffset>8308</wp:posOffset>
            </wp:positionH>
            <wp:positionV relativeFrom="page">
              <wp:posOffset>0</wp:posOffset>
            </wp:positionV>
            <wp:extent cx="7764091" cy="10058400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4091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9</w:t>
      </w:r>
    </w:p>
    <w:p>
      <w:pPr>
        <w:pStyle w:val="BodyText"/>
        <w:spacing w:before="206"/>
      </w:pPr>
    </w:p>
    <w:p>
      <w:pPr>
        <w:pStyle w:val="BodyText"/>
        <w:ind w:left="1161"/>
      </w:pPr>
      <w:r>
        <w:rPr/>
        <w:t>Selected</w:t>
      </w:r>
      <w:r>
        <w:rPr>
          <w:spacing w:val="-4"/>
        </w:rPr>
        <w:t> </w:t>
      </w:r>
      <w:r>
        <w:rPr>
          <w:spacing w:val="-2"/>
        </w:rPr>
        <w:t>Reviews:</w:t>
      </w:r>
    </w:p>
    <w:p>
      <w:pPr>
        <w:pStyle w:val="BodyText"/>
        <w:spacing w:line="242" w:lineRule="auto" w:before="3"/>
        <w:ind w:left="1161" w:right="2217"/>
      </w:pPr>
      <w:r>
        <w:rPr/>
        <w:t>“Trade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Environment”</w:t>
      </w:r>
      <w:r>
        <w:rPr>
          <w:spacing w:val="-9"/>
        </w:rPr>
        <w:t> </w:t>
      </w:r>
      <w:r>
        <w:rPr/>
        <w:t>by</w:t>
      </w:r>
      <w:r>
        <w:rPr>
          <w:spacing w:val="-8"/>
        </w:rPr>
        <w:t> </w:t>
      </w:r>
      <w:r>
        <w:rPr/>
        <w:t>Brian</w:t>
      </w:r>
      <w:r>
        <w:rPr>
          <w:spacing w:val="-8"/>
        </w:rPr>
        <w:t> </w:t>
      </w:r>
      <w:r>
        <w:rPr/>
        <w:t>Copeland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M.</w:t>
      </w:r>
      <w:r>
        <w:rPr>
          <w:spacing w:val="-8"/>
        </w:rPr>
        <w:t> </w:t>
      </w:r>
      <w:r>
        <w:rPr/>
        <w:t>Scott</w:t>
      </w:r>
      <w:r>
        <w:rPr>
          <w:spacing w:val="-12"/>
        </w:rPr>
        <w:t> </w:t>
      </w:r>
      <w:r>
        <w:rPr/>
        <w:t>Taylor, </w:t>
      </w:r>
      <w:r>
        <w:rPr>
          <w:u w:val="single"/>
        </w:rPr>
        <w:t>Journal of International Economics</w:t>
      </w:r>
      <w:r>
        <w:rPr/>
        <w:t>, 2005.</w:t>
      </w:r>
    </w:p>
    <w:p>
      <w:pPr>
        <w:pStyle w:val="BodyText"/>
        <w:spacing w:before="1"/>
      </w:pPr>
    </w:p>
    <w:p>
      <w:pPr>
        <w:pStyle w:val="BodyText"/>
        <w:spacing w:line="247" w:lineRule="auto"/>
        <w:ind w:left="1161" w:right="2217"/>
      </w:pPr>
      <w:r>
        <w:rPr/>
        <w:t>"Auction</w:t>
      </w:r>
      <w:r>
        <w:rPr>
          <w:spacing w:val="-6"/>
        </w:rPr>
        <w:t> </w:t>
      </w:r>
      <w:r>
        <w:rPr/>
        <w:t>Quotas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US</w:t>
      </w:r>
      <w:r>
        <w:rPr>
          <w:spacing w:val="-11"/>
        </w:rPr>
        <w:t> </w:t>
      </w:r>
      <w:r>
        <w:rPr/>
        <w:t>Trade</w:t>
      </w:r>
      <w:r>
        <w:rPr>
          <w:spacing w:val="-6"/>
        </w:rPr>
        <w:t> </w:t>
      </w:r>
      <w:r>
        <w:rPr/>
        <w:t>Policy"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F.</w:t>
      </w:r>
      <w:r>
        <w:rPr>
          <w:spacing w:val="-7"/>
        </w:rPr>
        <w:t> </w:t>
      </w:r>
      <w:r>
        <w:rPr/>
        <w:t>Bergsten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al.</w:t>
      </w:r>
      <w:r>
        <w:rPr>
          <w:spacing w:val="-7"/>
        </w:rPr>
        <w:t> </w:t>
      </w:r>
      <w:r>
        <w:rPr>
          <w:u w:val="single"/>
        </w:rPr>
        <w:t>Journal</w:t>
      </w:r>
      <w:r>
        <w:rPr>
          <w:spacing w:val="-7"/>
          <w:u w:val="single"/>
        </w:rPr>
        <w:t> </w:t>
      </w:r>
      <w:r>
        <w:rPr>
          <w:u w:val="single"/>
        </w:rPr>
        <w:t>of</w:t>
      </w:r>
      <w:r>
        <w:rPr/>
        <w:t> </w:t>
      </w:r>
      <w:r>
        <w:rPr>
          <w:u w:val="single"/>
        </w:rPr>
        <w:t>Economic Literature</w:t>
      </w:r>
      <w:r>
        <w:rPr/>
        <w:t>, March, 1989.</w:t>
      </w:r>
    </w:p>
    <w:p>
      <w:pPr>
        <w:pStyle w:val="BodyText"/>
        <w:spacing w:line="247" w:lineRule="auto" w:before="272"/>
        <w:ind w:left="1161" w:right="1898"/>
      </w:pPr>
      <w:r>
        <w:rPr/>
        <w:t>"Sources</w:t>
      </w:r>
      <w:r>
        <w:rPr>
          <w:spacing w:val="-12"/>
        </w:rPr>
        <w:t> </w:t>
      </w:r>
      <w:r>
        <w:rPr/>
        <w:t>of</w:t>
      </w:r>
      <w:r>
        <w:rPr>
          <w:spacing w:val="-7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Comparative</w:t>
      </w:r>
      <w:r>
        <w:rPr>
          <w:spacing w:val="-15"/>
        </w:rPr>
        <w:t> </w:t>
      </w:r>
      <w:r>
        <w:rPr/>
        <w:t>Advantage,"</w:t>
      </w:r>
      <w:r>
        <w:rPr>
          <w:spacing w:val="-7"/>
        </w:rPr>
        <w:t> </w:t>
      </w:r>
      <w:r>
        <w:rPr/>
        <w:t>Edward</w:t>
      </w:r>
      <w:r>
        <w:rPr>
          <w:spacing w:val="-8"/>
        </w:rPr>
        <w:t> </w:t>
      </w:r>
      <w:r>
        <w:rPr/>
        <w:t>Leamer,</w:t>
      </w:r>
      <w:r>
        <w:rPr>
          <w:spacing w:val="-8"/>
        </w:rPr>
        <w:t> </w:t>
      </w:r>
      <w:r>
        <w:rPr>
          <w:u w:val="single"/>
        </w:rPr>
        <w:t>Journal</w:t>
      </w:r>
      <w:r>
        <w:rPr/>
        <w:t> </w:t>
      </w:r>
      <w:r>
        <w:rPr>
          <w:u w:val="single"/>
        </w:rPr>
        <w:t>of Economic Literature</w:t>
      </w:r>
      <w:r>
        <w:rPr/>
        <w:t>, March, 1987.</w:t>
      </w:r>
    </w:p>
    <w:p>
      <w:pPr>
        <w:pStyle w:val="BodyText"/>
        <w:spacing w:line="247" w:lineRule="auto" w:before="271"/>
        <w:ind w:left="1161" w:right="2025"/>
      </w:pPr>
      <w:r>
        <w:rPr/>
        <w:t>"The Structure and Evolution of Recent U.S.</w:t>
      </w:r>
      <w:r>
        <w:rPr>
          <w:spacing w:val="-2"/>
        </w:rPr>
        <w:t> </w:t>
      </w:r>
      <w:r>
        <w:rPr/>
        <w:t>Trade Policy," edited by R.E. Baldwin</w:t>
      </w:r>
      <w:r>
        <w:rPr>
          <w:spacing w:val="-10"/>
        </w:rPr>
        <w:t> </w:t>
      </w:r>
      <w:r>
        <w:rPr/>
        <w:t>and</w:t>
      </w:r>
      <w:r>
        <w:rPr>
          <w:spacing w:val="-15"/>
        </w:rPr>
        <w:t> </w:t>
      </w:r>
      <w:r>
        <w:rPr/>
        <w:t>A.O.</w:t>
      </w:r>
      <w:r>
        <w:rPr>
          <w:spacing w:val="-7"/>
        </w:rPr>
        <w:t> </w:t>
      </w:r>
      <w:r>
        <w:rPr/>
        <w:t>Krueger,</w:t>
      </w:r>
      <w:r>
        <w:rPr>
          <w:spacing w:val="-8"/>
        </w:rPr>
        <w:t> </w:t>
      </w:r>
      <w:r>
        <w:rPr>
          <w:u w:val="single"/>
        </w:rPr>
        <w:t>Journal</w:t>
      </w:r>
      <w:r>
        <w:rPr>
          <w:spacing w:val="-7"/>
          <w:u w:val="single"/>
        </w:rPr>
        <w:t> </w:t>
      </w:r>
      <w:r>
        <w:rPr>
          <w:u w:val="single"/>
        </w:rPr>
        <w:t>of</w:t>
      </w:r>
      <w:r>
        <w:rPr>
          <w:spacing w:val="-7"/>
          <w:u w:val="single"/>
        </w:rPr>
        <w:t> </w:t>
      </w:r>
      <w:r>
        <w:rPr>
          <w:u w:val="single"/>
        </w:rPr>
        <w:t>International</w:t>
      </w:r>
      <w:r>
        <w:rPr>
          <w:spacing w:val="-7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7"/>
        </w:rPr>
        <w:t> </w:t>
      </w:r>
      <w:r>
        <w:rPr/>
        <w:t>Nov.</w:t>
      </w:r>
      <w:r>
        <w:rPr>
          <w:spacing w:val="-8"/>
        </w:rPr>
        <w:t> </w:t>
      </w:r>
      <w:r>
        <w:rPr/>
        <w:t>1986.</w:t>
      </w:r>
    </w:p>
    <w:p>
      <w:pPr>
        <w:pStyle w:val="BodyText"/>
        <w:spacing w:line="247" w:lineRule="auto" w:before="272"/>
        <w:ind w:left="1161" w:right="2217"/>
      </w:pPr>
      <w:r>
        <w:rPr/>
        <w:t>"A</w:t>
      </w:r>
      <w:r>
        <w:rPr>
          <w:spacing w:val="-17"/>
        </w:rPr>
        <w:t> </w:t>
      </w:r>
      <w:r>
        <w:rPr/>
        <w:t>Theory</w:t>
      </w:r>
      <w:r>
        <w:rPr>
          <w:spacing w:val="-13"/>
        </w:rPr>
        <w:t> </w:t>
      </w:r>
      <w:r>
        <w:rPr/>
        <w:t>of</w:t>
      </w:r>
      <w:r>
        <w:rPr>
          <w:spacing w:val="-6"/>
        </w:rPr>
        <w:t> </w:t>
      </w:r>
      <w:r>
        <w:rPr/>
        <w:t>International</w:t>
      </w:r>
      <w:r>
        <w:rPr>
          <w:spacing w:val="-11"/>
        </w:rPr>
        <w:t> </w:t>
      </w:r>
      <w:r>
        <w:rPr/>
        <w:t>Trade</w:t>
      </w:r>
      <w:r>
        <w:rPr>
          <w:spacing w:val="-6"/>
        </w:rPr>
        <w:t> </w:t>
      </w:r>
      <w:r>
        <w:rPr/>
        <w:t>Under</w:t>
      </w:r>
      <w:r>
        <w:rPr>
          <w:spacing w:val="-7"/>
        </w:rPr>
        <w:t> </w:t>
      </w:r>
      <w:r>
        <w:rPr/>
        <w:t>Uncertainty,"</w:t>
      </w:r>
      <w:r>
        <w:rPr>
          <w:spacing w:val="-6"/>
        </w:rPr>
        <w:t> </w:t>
      </w:r>
      <w:r>
        <w:rPr/>
        <w:t>E.</w:t>
      </w:r>
      <w:r>
        <w:rPr>
          <w:spacing w:val="-6"/>
        </w:rPr>
        <w:t> </w:t>
      </w:r>
      <w:r>
        <w:rPr/>
        <w:t>Helpman</w:t>
      </w:r>
      <w:r>
        <w:rPr>
          <w:spacing w:val="-6"/>
        </w:rPr>
        <w:t> </w:t>
      </w:r>
      <w:r>
        <w:rPr/>
        <w:t>and</w:t>
      </w:r>
      <w:r>
        <w:rPr>
          <w:spacing w:val="-15"/>
        </w:rPr>
        <w:t> </w:t>
      </w:r>
      <w:r>
        <w:rPr/>
        <w:t>A. Razin, </w:t>
      </w:r>
      <w:r>
        <w:rPr>
          <w:u w:val="single"/>
        </w:rPr>
        <w:t>Journal of Economic Literature</w:t>
      </w:r>
      <w:r>
        <w:rPr/>
        <w:t>, December 1979.</w:t>
      </w:r>
    </w:p>
    <w:p>
      <w:pPr>
        <w:pStyle w:val="BodyText"/>
        <w:spacing w:after="0" w:line="247" w:lineRule="auto"/>
        <w:sectPr>
          <w:pgSz w:w="12240" w:h="15840"/>
          <w:pgMar w:top="700" w:bottom="280" w:left="1800" w:right="0"/>
        </w:sectPr>
      </w:pPr>
    </w:p>
    <w:p>
      <w:pPr>
        <w:pStyle w:val="BodyText"/>
        <w:spacing w:before="60"/>
        <w:ind w:right="1799"/>
        <w:jc w:val="right"/>
      </w:pPr>
      <w:r>
        <w:rPr/>
        <w:drawing>
          <wp:anchor distT="0" distB="0" distL="0" distR="0" allowOverlap="1" layoutInCell="1" locked="0" behindDoc="1" simplePos="0" relativeHeight="487396352">
            <wp:simplePos x="0" y="0"/>
            <wp:positionH relativeFrom="page">
              <wp:posOffset>8308</wp:posOffset>
            </wp:positionH>
            <wp:positionV relativeFrom="page">
              <wp:posOffset>0</wp:posOffset>
            </wp:positionV>
            <wp:extent cx="7764091" cy="10058400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4091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10</w:t>
      </w:r>
    </w:p>
    <w:p>
      <w:pPr>
        <w:pStyle w:val="BodyText"/>
        <w:spacing w:before="211"/>
      </w:pPr>
    </w:p>
    <w:p>
      <w:pPr>
        <w:pStyle w:val="BodyText"/>
        <w:ind w:left="1158"/>
      </w:pPr>
      <w:r>
        <w:rPr/>
        <w:t>UNPUBLISHED</w:t>
      </w:r>
      <w:r>
        <w:rPr>
          <w:spacing w:val="-1"/>
        </w:rPr>
        <w:t> </w:t>
      </w:r>
      <w:r>
        <w:rPr>
          <w:spacing w:val="-2"/>
        </w:rPr>
        <w:t>RESEARCH:</w:t>
      </w:r>
    </w:p>
    <w:p>
      <w:pPr>
        <w:pStyle w:val="BodyText"/>
        <w:spacing w:line="208" w:lineRule="auto" w:before="199"/>
        <w:ind w:left="1150"/>
        <w:rPr>
          <w:i/>
        </w:rPr>
      </w:pPr>
      <w:r>
        <w:rPr/>
        <w:t>“Nonparametric Gravity”, December 2022, NBER WP 30807. Much revised version </w:t>
      </w:r>
      <w:r>
        <w:rPr>
          <w:rFonts w:ascii="Calibri" w:hAnsi="Calibri"/>
        </w:rPr>
        <w:t>“</w:t>
      </w:r>
      <w:r>
        <w:rPr/>
        <w:t>Commercial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Seller</w:t>
      </w:r>
      <w:r>
        <w:rPr>
          <w:spacing w:val="-4"/>
        </w:rPr>
        <w:t> </w:t>
      </w:r>
      <w:r>
        <w:rPr/>
        <w:t>Incidence</w:t>
      </w:r>
      <w:r>
        <w:rPr>
          <w:spacing w:val="-5"/>
        </w:rPr>
        <w:t> </w:t>
      </w:r>
      <w:r>
        <w:rPr/>
        <w:t>Shifting:</w:t>
      </w:r>
      <w:r>
        <w:rPr>
          <w:spacing w:val="-4"/>
        </w:rPr>
        <w:t> </w:t>
      </w:r>
      <w:r>
        <w:rPr/>
        <w:t>Non-parametric</w:t>
      </w:r>
      <w:r>
        <w:rPr>
          <w:spacing w:val="-5"/>
        </w:rPr>
        <w:t> </w:t>
      </w:r>
      <w:r>
        <w:rPr/>
        <w:t>Accounting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China Shock</w:t>
      </w:r>
      <w:r>
        <w:rPr>
          <w:rFonts w:ascii="Calibri" w:hAnsi="Calibri"/>
        </w:rPr>
        <w:t>”</w:t>
      </w:r>
      <w:r>
        <w:rPr/>
        <w:t>, December 2023.</w:t>
      </w:r>
      <w:r>
        <w:rPr>
          <w:spacing w:val="40"/>
        </w:rPr>
        <w:t> </w:t>
      </w:r>
      <w:r>
        <w:rPr/>
        <w:t>Planned</w:t>
      </w:r>
      <w:r>
        <w:rPr>
          <w:spacing w:val="40"/>
        </w:rPr>
        <w:t> </w:t>
      </w:r>
      <w:r>
        <w:rPr/>
        <w:t>submission to </w:t>
      </w:r>
      <w:r>
        <w:rPr>
          <w:i/>
        </w:rPr>
        <w:t>Journal of Political Economy.</w:t>
      </w:r>
    </w:p>
    <w:p>
      <w:pPr>
        <w:pStyle w:val="BodyText"/>
        <w:spacing w:before="267"/>
        <w:rPr>
          <w:i/>
        </w:rPr>
      </w:pPr>
    </w:p>
    <w:p>
      <w:pPr>
        <w:spacing w:line="232" w:lineRule="auto" w:before="0"/>
        <w:ind w:left="1156" w:right="0" w:firstLine="0"/>
        <w:jc w:val="left"/>
        <w:rPr>
          <w:rFonts w:ascii="Arial" w:hAnsi="Arial"/>
          <w:i/>
          <w:sz w:val="25"/>
        </w:rPr>
      </w:pPr>
      <w:r>
        <w:rPr>
          <w:rFonts w:ascii="Arial MT" w:hAnsi="Arial MT"/>
          <w:spacing w:val="-2"/>
          <w:sz w:val="24"/>
        </w:rPr>
        <w:t>“Gravity</w:t>
      </w:r>
      <w:r>
        <w:rPr>
          <w:rFonts w:ascii="Arial MT" w:hAnsi="Arial MT"/>
          <w:spacing w:val="-15"/>
          <w:sz w:val="24"/>
        </w:rPr>
        <w:t> </w:t>
      </w:r>
      <w:r>
        <w:rPr>
          <w:rFonts w:ascii="Arial MT" w:hAnsi="Arial MT"/>
          <w:spacing w:val="-2"/>
          <w:sz w:val="24"/>
        </w:rPr>
        <w:t>in</w:t>
      </w:r>
      <w:r>
        <w:rPr>
          <w:rFonts w:ascii="Arial MT" w:hAnsi="Arial MT"/>
          <w:spacing w:val="-15"/>
          <w:sz w:val="24"/>
        </w:rPr>
        <w:t> </w:t>
      </w:r>
      <w:r>
        <w:rPr>
          <w:rFonts w:ascii="Arial MT" w:hAnsi="Arial MT"/>
          <w:spacing w:val="-2"/>
          <w:sz w:val="24"/>
        </w:rPr>
        <w:t>Transition”,</w:t>
      </w:r>
      <w:r>
        <w:rPr>
          <w:rFonts w:ascii="Arial MT" w:hAnsi="Arial MT"/>
          <w:spacing w:val="-14"/>
          <w:sz w:val="24"/>
        </w:rPr>
        <w:t> </w:t>
      </w:r>
      <w:r>
        <w:rPr>
          <w:rFonts w:ascii="Arial MT" w:hAnsi="Arial MT"/>
          <w:spacing w:val="-2"/>
          <w:sz w:val="24"/>
        </w:rPr>
        <w:t>with</w:t>
      </w:r>
      <w:r>
        <w:rPr>
          <w:rFonts w:ascii="Arial MT" w:hAnsi="Arial MT"/>
          <w:spacing w:val="-16"/>
          <w:sz w:val="24"/>
        </w:rPr>
        <w:t> </w:t>
      </w:r>
      <w:r>
        <w:rPr>
          <w:rFonts w:ascii="Arial MT" w:hAnsi="Arial MT"/>
          <w:spacing w:val="-2"/>
          <w:sz w:val="24"/>
        </w:rPr>
        <w:t>Yoto</w:t>
      </w:r>
      <w:r>
        <w:rPr>
          <w:rFonts w:ascii="Arial MT" w:hAnsi="Arial MT"/>
          <w:spacing w:val="-15"/>
          <w:sz w:val="24"/>
        </w:rPr>
        <w:t> </w:t>
      </w:r>
      <w:r>
        <w:rPr>
          <w:rFonts w:ascii="Arial MT" w:hAnsi="Arial MT"/>
          <w:spacing w:val="-2"/>
          <w:sz w:val="24"/>
        </w:rPr>
        <w:t>V.</w:t>
      </w:r>
      <w:r>
        <w:rPr>
          <w:rFonts w:ascii="Arial MT" w:hAnsi="Arial MT"/>
          <w:spacing w:val="-16"/>
          <w:sz w:val="24"/>
        </w:rPr>
        <w:t> </w:t>
      </w:r>
      <w:r>
        <w:rPr>
          <w:rFonts w:ascii="Arial MT" w:hAnsi="Arial MT"/>
          <w:spacing w:val="-2"/>
          <w:sz w:val="24"/>
        </w:rPr>
        <w:t>Yotov,</w:t>
      </w:r>
      <w:r>
        <w:rPr>
          <w:rFonts w:ascii="Arial MT" w:hAnsi="Arial MT"/>
          <w:spacing w:val="-15"/>
          <w:sz w:val="24"/>
        </w:rPr>
        <w:t> </w:t>
      </w:r>
      <w:r>
        <w:rPr>
          <w:rFonts w:ascii="Arial MT" w:hAnsi="Arial MT"/>
          <w:spacing w:val="-2"/>
          <w:sz w:val="24"/>
        </w:rPr>
        <w:t>Oct.</w:t>
      </w:r>
      <w:r>
        <w:rPr>
          <w:rFonts w:ascii="Arial MT" w:hAnsi="Arial MT"/>
          <w:spacing w:val="-15"/>
          <w:sz w:val="24"/>
        </w:rPr>
        <w:t> </w:t>
      </w:r>
      <w:r>
        <w:rPr>
          <w:rFonts w:ascii="Arial MT" w:hAnsi="Arial MT"/>
          <w:spacing w:val="-2"/>
          <w:sz w:val="24"/>
        </w:rPr>
        <w:t>2023.</w:t>
      </w:r>
      <w:r>
        <w:rPr>
          <w:rFonts w:ascii="Arial MT" w:hAnsi="Arial MT"/>
          <w:spacing w:val="-14"/>
          <w:sz w:val="24"/>
        </w:rPr>
        <w:t> </w:t>
      </w:r>
      <w:r>
        <w:rPr>
          <w:rFonts w:ascii="Arial MT" w:hAnsi="Arial MT"/>
          <w:spacing w:val="-2"/>
          <w:sz w:val="24"/>
        </w:rPr>
        <w:t>Submitted</w:t>
      </w:r>
      <w:r>
        <w:rPr>
          <w:rFonts w:ascii="Arial MT" w:hAnsi="Arial MT"/>
          <w:spacing w:val="-15"/>
          <w:sz w:val="24"/>
        </w:rPr>
        <w:t> </w:t>
      </w:r>
      <w:r>
        <w:rPr>
          <w:rFonts w:ascii="Arial MT" w:hAnsi="Arial MT"/>
          <w:spacing w:val="-2"/>
          <w:sz w:val="24"/>
        </w:rPr>
        <w:t>to</w:t>
      </w:r>
      <w:r>
        <w:rPr>
          <w:rFonts w:ascii="Arial MT" w:hAnsi="Arial MT"/>
          <w:spacing w:val="-15"/>
          <w:sz w:val="24"/>
        </w:rPr>
        <w:t> </w:t>
      </w:r>
      <w:r>
        <w:rPr>
          <w:rFonts w:ascii="Arial" w:hAnsi="Arial"/>
          <w:i/>
          <w:spacing w:val="-2"/>
          <w:sz w:val="25"/>
        </w:rPr>
        <w:t>European</w:t>
      </w:r>
      <w:r>
        <w:rPr>
          <w:rFonts w:ascii="Arial" w:hAnsi="Arial"/>
          <w:i/>
          <w:spacing w:val="-15"/>
          <w:sz w:val="25"/>
        </w:rPr>
        <w:t> </w:t>
      </w:r>
      <w:r>
        <w:rPr>
          <w:rFonts w:ascii="Arial" w:hAnsi="Arial"/>
          <w:i/>
          <w:spacing w:val="-2"/>
          <w:sz w:val="25"/>
        </w:rPr>
        <w:t>Economic Review.</w:t>
      </w:r>
    </w:p>
    <w:p>
      <w:pPr>
        <w:pStyle w:val="BodyText"/>
        <w:spacing w:before="134"/>
        <w:rPr>
          <w:rFonts w:ascii="Arial"/>
          <w:i/>
        </w:rPr>
      </w:pPr>
    </w:p>
    <w:p>
      <w:pPr>
        <w:pStyle w:val="BodyText"/>
        <w:ind w:left="1060" w:right="2025"/>
        <w:rPr>
          <w:i/>
        </w:rPr>
      </w:pPr>
      <w:r>
        <w:rPr/>
        <w:t>“Pound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Pound</w:t>
      </w:r>
      <w:r>
        <w:rPr>
          <w:spacing w:val="-15"/>
        </w:rPr>
        <w:t> </w:t>
      </w:r>
      <w:r>
        <w:rPr/>
        <w:t>Export</w:t>
      </w:r>
      <w:r>
        <w:rPr>
          <w:spacing w:val="-14"/>
        </w:rPr>
        <w:t> </w:t>
      </w:r>
      <w:r>
        <w:rPr/>
        <w:t>Diversification”,</w:t>
      </w:r>
      <w:r>
        <w:rPr>
          <w:spacing w:val="-13"/>
        </w:rPr>
        <w:t> </w:t>
      </w:r>
      <w:r>
        <w:rPr/>
        <w:t>with</w:t>
      </w:r>
      <w:r>
        <w:rPr>
          <w:spacing w:val="-15"/>
        </w:rPr>
        <w:t> </w:t>
      </w:r>
      <w:r>
        <w:rPr/>
        <w:t>Yoto</w:t>
      </w:r>
      <w:r>
        <w:rPr>
          <w:spacing w:val="-15"/>
        </w:rPr>
        <w:t> </w:t>
      </w:r>
      <w:r>
        <w:rPr/>
        <w:t>V.</w:t>
      </w:r>
      <w:r>
        <w:rPr>
          <w:spacing w:val="-15"/>
        </w:rPr>
        <w:t> </w:t>
      </w:r>
      <w:r>
        <w:rPr/>
        <w:t>Yotov,</w:t>
      </w:r>
      <w:r>
        <w:rPr>
          <w:spacing w:val="-13"/>
        </w:rPr>
        <w:t> </w:t>
      </w:r>
      <w:r>
        <w:rPr/>
        <w:t>(December 2020),</w:t>
      </w:r>
      <w:r>
        <w:rPr>
          <w:spacing w:val="40"/>
        </w:rPr>
        <w:t> </w:t>
      </w:r>
      <w:r>
        <w:rPr/>
        <w:t>NBER WP 28277</w:t>
      </w:r>
      <w:r>
        <w:rPr>
          <w:i/>
        </w:rPr>
        <w:t>.</w:t>
      </w:r>
      <w:r>
        <w:rPr>
          <w:i/>
          <w:spacing w:val="40"/>
        </w:rPr>
        <w:t> </w:t>
      </w:r>
      <w:r>
        <w:rPr/>
        <w:t>Submitted as </w:t>
      </w:r>
      <w:r>
        <w:rPr>
          <w:rFonts w:ascii="Calibri" w:hAnsi="Calibri"/>
        </w:rPr>
        <w:t>“</w:t>
      </w:r>
      <w:r>
        <w:rPr/>
        <w:t>Quantifying the Extensive Margin(s) of Trade: the Case of Uneven European Economic Integration, </w:t>
      </w:r>
      <w:r>
        <w:rPr>
          <w:i/>
        </w:rPr>
        <w:t>American Economic Reviw: Insights.</w:t>
      </w:r>
    </w:p>
    <w:p>
      <w:pPr>
        <w:pStyle w:val="BodyText"/>
        <w:spacing w:line="247" w:lineRule="auto" w:before="223"/>
        <w:ind w:left="1158" w:right="1576"/>
      </w:pPr>
      <w:r>
        <w:rPr/>
        <w:t>“Exchange Rates as Trade Frictions: Estimates and Implications for Policy”, with Praveen Saini (November 2021), NBER WP 29428.</w:t>
      </w:r>
      <w:r>
        <w:rPr>
          <w:spacing w:val="40"/>
        </w:rPr>
        <w:t> </w:t>
      </w:r>
      <w:r>
        <w:rPr/>
        <w:t>Under revision.</w:t>
      </w:r>
    </w:p>
    <w:p>
      <w:pPr>
        <w:pStyle w:val="BodyText"/>
      </w:pPr>
    </w:p>
    <w:p>
      <w:pPr>
        <w:pStyle w:val="BodyText"/>
        <w:spacing w:before="171"/>
      </w:pPr>
    </w:p>
    <w:p>
      <w:pPr>
        <w:pStyle w:val="BodyText"/>
        <w:spacing w:line="247" w:lineRule="auto"/>
        <w:ind w:left="1180" w:right="2217"/>
      </w:pPr>
      <w:r>
        <w:rPr/>
        <w:t>“Internal</w:t>
      </w:r>
      <w:r>
        <w:rPr>
          <w:spacing w:val="-12"/>
        </w:rPr>
        <w:t> </w:t>
      </w:r>
      <w:r>
        <w:rPr/>
        <w:t>Trade</w:t>
      </w:r>
      <w:r>
        <w:rPr>
          <w:spacing w:val="-8"/>
        </w:rPr>
        <w:t> </w:t>
      </w:r>
      <w:r>
        <w:rPr/>
        <w:t>Costs”,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Mario</w:t>
      </w:r>
      <w:r>
        <w:rPr>
          <w:spacing w:val="-8"/>
        </w:rPr>
        <w:t> </w:t>
      </w:r>
      <w:r>
        <w:rPr/>
        <w:t>Larch,</w:t>
      </w:r>
      <w:r>
        <w:rPr>
          <w:spacing w:val="-7"/>
        </w:rPr>
        <w:t> </w:t>
      </w:r>
      <w:r>
        <w:rPr/>
        <w:t>Dennis</w:t>
      </w:r>
      <w:r>
        <w:rPr>
          <w:spacing w:val="-8"/>
        </w:rPr>
        <w:t> </w:t>
      </w:r>
      <w:r>
        <w:rPr/>
        <w:t>Novy</w:t>
      </w:r>
      <w:r>
        <w:rPr>
          <w:spacing w:val="-7"/>
        </w:rPr>
        <w:t> </w:t>
      </w:r>
      <w:r>
        <w:rPr/>
        <w:t>and</w:t>
      </w:r>
      <w:r>
        <w:rPr>
          <w:spacing w:val="-14"/>
        </w:rPr>
        <w:t> </w:t>
      </w:r>
      <w:r>
        <w:rPr/>
        <w:t>Yoto</w:t>
      </w:r>
      <w:r>
        <w:rPr>
          <w:spacing w:val="-15"/>
        </w:rPr>
        <w:t> </w:t>
      </w:r>
      <w:r>
        <w:rPr/>
        <w:t>Yotov (Dec. 2014).</w:t>
      </w:r>
    </w:p>
    <w:p>
      <w:pPr>
        <w:pStyle w:val="BodyText"/>
        <w:spacing w:line="247" w:lineRule="auto" w:before="80"/>
        <w:ind w:left="1162" w:right="2217"/>
      </w:pPr>
      <w:r>
        <w:rPr/>
        <w:t>“Specialization:</w:t>
      </w:r>
      <w:r>
        <w:rPr>
          <w:spacing w:val="-6"/>
        </w:rPr>
        <w:t> </w:t>
      </w:r>
      <w:r>
        <w:rPr/>
        <w:t>Pro-</w:t>
      </w:r>
      <w:r>
        <w:rPr>
          <w:spacing w:val="-5"/>
        </w:rPr>
        <w:t> </w:t>
      </w:r>
      <w:r>
        <w:rPr/>
        <w:t>and</w:t>
      </w:r>
      <w:r>
        <w:rPr>
          <w:spacing w:val="-15"/>
        </w:rPr>
        <w:t> </w:t>
      </w:r>
      <w:r>
        <w:rPr/>
        <w:t>Anti-globalizing,</w:t>
      </w:r>
      <w:r>
        <w:rPr>
          <w:spacing w:val="-5"/>
        </w:rPr>
        <w:t> </w:t>
      </w:r>
      <w:r>
        <w:rPr/>
        <w:t>1990-2002”,</w:t>
      </w:r>
      <w:r>
        <w:rPr>
          <w:spacing w:val="-5"/>
        </w:rPr>
        <w:t> </w:t>
      </w:r>
      <w:r>
        <w:rPr/>
        <w:t>NBER</w:t>
      </w:r>
      <w:r>
        <w:rPr>
          <w:spacing w:val="-9"/>
        </w:rPr>
        <w:t> </w:t>
      </w:r>
      <w:r>
        <w:rPr/>
        <w:t>WP</w:t>
      </w:r>
      <w:r>
        <w:rPr>
          <w:spacing w:val="-13"/>
        </w:rPr>
        <w:t> </w:t>
      </w:r>
      <w:r>
        <w:rPr/>
        <w:t>No. 16301, with</w:t>
      </w:r>
      <w:r>
        <w:rPr>
          <w:spacing w:val="-7"/>
        </w:rPr>
        <w:t> </w:t>
      </w:r>
      <w:r>
        <w:rPr/>
        <w:t>Yoto</w:t>
      </w:r>
      <w:r>
        <w:rPr>
          <w:spacing w:val="-3"/>
        </w:rPr>
        <w:t> </w:t>
      </w:r>
      <w:r>
        <w:rPr/>
        <w:t>V.</w:t>
      </w:r>
      <w:r>
        <w:rPr>
          <w:spacing w:val="-8"/>
        </w:rPr>
        <w:t> </w:t>
      </w:r>
      <w:r>
        <w:rPr/>
        <w:t>Yotov.</w:t>
      </w:r>
    </w:p>
    <w:p>
      <w:pPr>
        <w:pStyle w:val="BodyText"/>
        <w:spacing w:line="247" w:lineRule="auto" w:before="118"/>
        <w:ind w:left="1160" w:right="2217" w:firstLine="64"/>
      </w:pPr>
      <w:r>
        <w:rPr/>
        <w:t>“Gravity,</w:t>
      </w:r>
      <w:r>
        <w:rPr>
          <w:spacing w:val="-4"/>
        </w:rPr>
        <w:t> </w:t>
      </w:r>
      <w:r>
        <w:rPr/>
        <w:t>Productivity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Pattern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Production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Trade”</w:t>
      </w:r>
      <w:r>
        <w:rPr>
          <w:spacing w:val="-5"/>
        </w:rPr>
        <w:t> </w:t>
      </w:r>
      <w:r>
        <w:rPr/>
        <w:t>(2009). NBER Working Paper No. 14642.</w:t>
      </w:r>
    </w:p>
    <w:p>
      <w:pPr>
        <w:pStyle w:val="BodyText"/>
        <w:spacing w:before="223"/>
        <w:ind w:left="1158"/>
      </w:pPr>
      <w:r>
        <w:rPr/>
        <w:t>RESEARCH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PROGRESS:</w:t>
      </w:r>
    </w:p>
    <w:p>
      <w:pPr>
        <w:pStyle w:val="BodyText"/>
      </w:pPr>
    </w:p>
    <w:p>
      <w:pPr>
        <w:pStyle w:val="BodyText"/>
        <w:spacing w:line="242" w:lineRule="auto"/>
        <w:ind w:left="1768" w:hanging="610"/>
      </w:pPr>
      <w:r>
        <w:rPr/>
        <w:t>“Determinants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Relative</w:t>
      </w:r>
      <w:r>
        <w:rPr>
          <w:spacing w:val="-14"/>
        </w:rPr>
        <w:t> </w:t>
      </w:r>
      <w:r>
        <w:rPr/>
        <w:t>Resistance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Trade”,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Yoto</w:t>
      </w:r>
      <w:r>
        <w:rPr>
          <w:spacing w:val="-14"/>
        </w:rPr>
        <w:t> </w:t>
      </w:r>
      <w:r>
        <w:rPr/>
        <w:t>V.</w:t>
      </w:r>
      <w:r>
        <w:rPr>
          <w:spacing w:val="-14"/>
        </w:rPr>
        <w:t> </w:t>
      </w:r>
      <w:r>
        <w:rPr/>
        <w:t>Yotov.</w:t>
      </w:r>
      <w:r>
        <w:rPr>
          <w:spacing w:val="-14"/>
        </w:rPr>
        <w:t> </w:t>
      </w:r>
      <w:r>
        <w:rPr/>
        <w:t>This</w:t>
      </w:r>
      <w:r>
        <w:rPr>
          <w:spacing w:val="-14"/>
        </w:rPr>
        <w:t> </w:t>
      </w:r>
      <w:r>
        <w:rPr/>
        <w:t>work</w:t>
      </w:r>
      <w:r>
        <w:rPr>
          <w:spacing w:val="-14"/>
        </w:rPr>
        <w:t> </w:t>
      </w:r>
      <w:r>
        <w:rPr/>
        <w:t>will</w:t>
      </w:r>
      <w:r>
        <w:rPr>
          <w:spacing w:val="-14"/>
        </w:rPr>
        <w:t> </w:t>
      </w:r>
      <w:r>
        <w:rPr/>
        <w:t>delve</w:t>
      </w:r>
      <w:r>
        <w:rPr>
          <w:spacing w:val="-14"/>
        </w:rPr>
        <w:t> </w:t>
      </w:r>
      <w:r>
        <w:rPr/>
        <w:t>into explaining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tremendous</w:t>
      </w:r>
      <w:r>
        <w:rPr>
          <w:spacing w:val="-15"/>
        </w:rPr>
        <w:t> </w:t>
      </w:r>
      <w:r>
        <w:rPr/>
        <w:t>variation</w:t>
      </w:r>
      <w:r>
        <w:rPr>
          <w:spacing w:val="-15"/>
        </w:rPr>
        <w:t> </w:t>
      </w:r>
      <w:r>
        <w:rPr/>
        <w:t>in</w:t>
      </w:r>
      <w:r>
        <w:rPr>
          <w:spacing w:val="-13"/>
        </w:rPr>
        <w:t> </w:t>
      </w:r>
      <w:r>
        <w:rPr/>
        <w:t>relative</w:t>
      </w:r>
      <w:r>
        <w:rPr>
          <w:spacing w:val="-14"/>
        </w:rPr>
        <w:t> </w:t>
      </w:r>
      <w:r>
        <w:rPr/>
        <w:t>resistance,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quantitative</w:t>
      </w:r>
      <w:r>
        <w:rPr>
          <w:spacing w:val="-14"/>
        </w:rPr>
        <w:t> </w:t>
      </w:r>
      <w:r>
        <w:rPr/>
        <w:t>reflection</w:t>
      </w:r>
      <w:r>
        <w:rPr>
          <w:spacing w:val="-14"/>
        </w:rPr>
        <w:t> </w:t>
      </w:r>
      <w:r>
        <w:rPr/>
        <w:t>of </w:t>
      </w:r>
      <w:r>
        <w:rPr>
          <w:spacing w:val="-2"/>
        </w:rPr>
        <w:t>economic</w:t>
      </w:r>
      <w:r>
        <w:rPr>
          <w:spacing w:val="-13"/>
        </w:rPr>
        <w:t> </w:t>
      </w:r>
      <w:r>
        <w:rPr>
          <w:spacing w:val="-2"/>
        </w:rPr>
        <w:t>geography,</w:t>
      </w:r>
      <w:r>
        <w:rPr>
          <w:spacing w:val="-13"/>
        </w:rPr>
        <w:t> </w:t>
      </w:r>
      <w:r>
        <w:rPr>
          <w:spacing w:val="-2"/>
        </w:rPr>
        <w:t>much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Solow</w:t>
      </w:r>
      <w:r>
        <w:rPr>
          <w:spacing w:val="-13"/>
        </w:rPr>
        <w:t> </w:t>
      </w:r>
      <w:r>
        <w:rPr>
          <w:spacing w:val="-2"/>
        </w:rPr>
        <w:t>productivity</w:t>
      </w:r>
      <w:r>
        <w:rPr>
          <w:spacing w:val="-13"/>
        </w:rPr>
        <w:t> </w:t>
      </w:r>
      <w:r>
        <w:rPr>
          <w:spacing w:val="-2"/>
        </w:rPr>
        <w:t>residual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target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productivity research.</w:t>
      </w:r>
    </w:p>
    <w:p>
      <w:pPr>
        <w:pStyle w:val="BodyText"/>
        <w:spacing w:after="0" w:line="242" w:lineRule="auto"/>
        <w:sectPr>
          <w:pgSz w:w="12240" w:h="15840"/>
          <w:pgMar w:top="700" w:bottom="280" w:left="1800" w:right="0"/>
        </w:sectPr>
      </w:pPr>
    </w:p>
    <w:p>
      <w:pPr>
        <w:pStyle w:val="BodyText"/>
        <w:spacing w:before="60"/>
        <w:ind w:right="1805"/>
        <w:jc w:val="right"/>
      </w:pPr>
      <w:r>
        <w:rPr>
          <w:spacing w:val="-5"/>
        </w:rPr>
        <w:t>11</w:t>
      </w:r>
    </w:p>
    <w:p>
      <w:pPr>
        <w:pStyle w:val="BodyText"/>
      </w:pPr>
    </w:p>
    <w:p>
      <w:pPr>
        <w:pStyle w:val="BodyText"/>
        <w:spacing w:before="213"/>
      </w:pPr>
    </w:p>
    <w:p>
      <w:pPr>
        <w:pStyle w:val="BodyText"/>
        <w:spacing w:line="275" w:lineRule="exact"/>
        <w:ind w:left="1162"/>
      </w:pPr>
      <w:r>
        <w:rPr/>
        <w:t>OTHER</w:t>
      </w:r>
      <w:r>
        <w:rPr>
          <w:spacing w:val="-2"/>
        </w:rPr>
        <w:t> </w:t>
      </w:r>
      <w:r>
        <w:rPr/>
        <w:t>PROFESSIONAL</w:t>
      </w:r>
      <w:r>
        <w:rPr>
          <w:spacing w:val="-22"/>
        </w:rPr>
        <w:t> </w:t>
      </w:r>
      <w:r>
        <w:rPr>
          <w:spacing w:val="-2"/>
        </w:rPr>
        <w:t>ACTIVITY:</w:t>
      </w:r>
    </w:p>
    <w:p>
      <w:pPr>
        <w:pStyle w:val="BodyText"/>
        <w:spacing w:line="242" w:lineRule="auto"/>
        <w:ind w:left="1172" w:right="2025"/>
      </w:pPr>
      <w:r>
        <w:rPr>
          <w:i/>
        </w:rPr>
        <w:t>Referee for</w:t>
      </w:r>
      <w:r>
        <w:rPr>
          <w:i/>
          <w:spacing w:val="40"/>
        </w:rPr>
        <w:t> </w:t>
      </w:r>
      <w:r>
        <w:rPr/>
        <w:t>IER, JPE, EJ, JPubE, JDE, REStat, Economics and Politics, various</w:t>
      </w:r>
      <w:r>
        <w:rPr>
          <w:spacing w:val="-6"/>
        </w:rPr>
        <w:t> </w:t>
      </w:r>
      <w:r>
        <w:rPr/>
        <w:t>other</w:t>
      </w:r>
      <w:r>
        <w:rPr>
          <w:spacing w:val="-6"/>
        </w:rPr>
        <w:t> </w:t>
      </w:r>
      <w:r>
        <w:rPr/>
        <w:t>journals;</w:t>
      </w:r>
      <w:r>
        <w:rPr>
          <w:spacing w:val="-7"/>
        </w:rPr>
        <w:t> </w:t>
      </w:r>
      <w:r>
        <w:rPr/>
        <w:t>NSF.</w:t>
      </w:r>
      <w:r>
        <w:rPr>
          <w:spacing w:val="-7"/>
        </w:rPr>
        <w:t> </w:t>
      </w:r>
      <w:r>
        <w:rPr/>
        <w:t>Numerous</w:t>
      </w:r>
      <w:r>
        <w:rPr>
          <w:spacing w:val="-6"/>
        </w:rPr>
        <w:t> </w:t>
      </w:r>
      <w:r>
        <w:rPr/>
        <w:t>promotion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tenure</w:t>
      </w:r>
      <w:r>
        <w:rPr>
          <w:spacing w:val="-7"/>
        </w:rPr>
        <w:t> </w:t>
      </w:r>
      <w:r>
        <w:rPr/>
        <w:t>case</w:t>
      </w:r>
      <w:r>
        <w:rPr>
          <w:spacing w:val="-7"/>
        </w:rPr>
        <w:t> </w:t>
      </w:r>
      <w:r>
        <w:rPr/>
        <w:t>reviews.</w:t>
      </w:r>
    </w:p>
    <w:p>
      <w:pPr>
        <w:pStyle w:val="BodyText"/>
        <w:spacing w:before="10"/>
      </w:pPr>
    </w:p>
    <w:p>
      <w:pPr>
        <w:spacing w:line="275" w:lineRule="exact" w:before="0"/>
        <w:ind w:left="1172" w:right="0" w:firstLine="0"/>
        <w:jc w:val="left"/>
        <w:rPr>
          <w:i/>
          <w:sz w:val="24"/>
        </w:rPr>
      </w:pPr>
      <w:r>
        <w:rPr>
          <w:i/>
          <w:sz w:val="24"/>
        </w:rPr>
        <w:t>Invited</w:t>
      </w:r>
      <w:r>
        <w:rPr>
          <w:i/>
          <w:spacing w:val="-2"/>
          <w:sz w:val="24"/>
        </w:rPr>
        <w:t> seminars</w:t>
      </w:r>
    </w:p>
    <w:p>
      <w:pPr>
        <w:pStyle w:val="BodyText"/>
        <w:spacing w:line="242" w:lineRule="auto"/>
        <w:ind w:left="1172" w:right="6097"/>
      </w:pP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Tokyo,</w:t>
      </w:r>
      <w:r>
        <w:rPr>
          <w:spacing w:val="-13"/>
        </w:rPr>
        <w:t> </w:t>
      </w:r>
      <w:r>
        <w:rPr/>
        <w:t>fall</w:t>
      </w:r>
      <w:r>
        <w:rPr>
          <w:spacing w:val="-14"/>
        </w:rPr>
        <w:t> </w:t>
      </w:r>
      <w:r>
        <w:rPr/>
        <w:t>2018 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Kyoto,</w:t>
      </w:r>
      <w:r>
        <w:rPr>
          <w:spacing w:val="-8"/>
        </w:rPr>
        <w:t> </w:t>
      </w:r>
      <w:r>
        <w:rPr/>
        <w:t>fall</w:t>
      </w:r>
      <w:r>
        <w:rPr>
          <w:spacing w:val="-9"/>
        </w:rPr>
        <w:t> </w:t>
      </w:r>
      <w:r>
        <w:rPr/>
        <w:t>2018 Hitotsubashi University, fall </w:t>
      </w:r>
      <w:r>
        <w:rPr>
          <w:spacing w:val="-4"/>
        </w:rPr>
        <w:t>2018</w:t>
      </w:r>
    </w:p>
    <w:p>
      <w:pPr>
        <w:pStyle w:val="BodyText"/>
        <w:spacing w:line="242" w:lineRule="auto" w:before="8"/>
        <w:ind w:left="1172" w:right="6097"/>
      </w:pP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Oregon,</w:t>
      </w:r>
      <w:r>
        <w:rPr>
          <w:spacing w:val="-13"/>
        </w:rPr>
        <w:t> </w:t>
      </w:r>
      <w:r>
        <w:rPr/>
        <w:t>spring </w:t>
      </w:r>
      <w:r>
        <w:rPr>
          <w:spacing w:val="-4"/>
        </w:rPr>
        <w:t>2018</w:t>
      </w:r>
    </w:p>
    <w:p>
      <w:pPr>
        <w:pStyle w:val="BodyText"/>
        <w:spacing w:line="244" w:lineRule="auto"/>
        <w:ind w:left="1172" w:right="6097"/>
      </w:pPr>
      <w:r>
        <w:rPr/>
        <w:t>Oxford</w:t>
      </w:r>
      <w:r>
        <w:rPr>
          <w:spacing w:val="-15"/>
        </w:rPr>
        <w:t> </w:t>
      </w:r>
      <w:r>
        <w:rPr/>
        <w:t>University,</w:t>
      </w:r>
      <w:r>
        <w:rPr>
          <w:spacing w:val="-15"/>
        </w:rPr>
        <w:t> </w:t>
      </w:r>
      <w:r>
        <w:rPr/>
        <w:t>fall</w:t>
      </w:r>
      <w:r>
        <w:rPr>
          <w:spacing w:val="-15"/>
        </w:rPr>
        <w:t> </w:t>
      </w:r>
      <w:r>
        <w:rPr/>
        <w:t>2017 Sciences Po, fall 2017 UC- Irvine, spring 2017</w:t>
      </w:r>
    </w:p>
    <w:p>
      <w:pPr>
        <w:pStyle w:val="BodyText"/>
        <w:spacing w:line="247" w:lineRule="auto"/>
        <w:ind w:left="1172" w:right="5288"/>
      </w:pPr>
      <w:r>
        <w:rPr/>
        <w:t>Drexel University, spring 2017 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Hampshire,</w:t>
      </w:r>
      <w:r>
        <w:rPr>
          <w:spacing w:val="-8"/>
        </w:rPr>
        <w:t> </w:t>
      </w:r>
      <w:r>
        <w:rPr/>
        <w:t>fall</w:t>
      </w:r>
      <w:r>
        <w:rPr>
          <w:spacing w:val="-8"/>
        </w:rPr>
        <w:t> </w:t>
      </w:r>
      <w:r>
        <w:rPr/>
        <w:t>2016</w:t>
      </w:r>
    </w:p>
    <w:p>
      <w:pPr>
        <w:spacing w:line="275" w:lineRule="exact" w:before="275"/>
        <w:ind w:left="1172" w:right="0" w:firstLine="0"/>
        <w:jc w:val="left"/>
        <w:rPr>
          <w:sz w:val="24"/>
        </w:rPr>
      </w:pPr>
      <w:r>
        <w:rPr>
          <w:i/>
          <w:sz w:val="24"/>
        </w:rPr>
        <w:t>Recent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Conference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Presentations</w:t>
      </w:r>
      <w:r>
        <w:rPr>
          <w:spacing w:val="-2"/>
          <w:sz w:val="24"/>
        </w:rPr>
        <w:t>:</w:t>
      </w:r>
    </w:p>
    <w:p>
      <w:pPr>
        <w:pStyle w:val="BodyText"/>
        <w:spacing w:line="242" w:lineRule="auto"/>
        <w:ind w:left="1172" w:right="2025"/>
      </w:pPr>
      <w:r>
        <w:rPr/>
        <w:drawing>
          <wp:anchor distT="0" distB="0" distL="0" distR="0" allowOverlap="1" layoutInCell="1" locked="0" behindDoc="1" simplePos="0" relativeHeight="487396864">
            <wp:simplePos x="0" y="0"/>
            <wp:positionH relativeFrom="page">
              <wp:posOffset>1682427</wp:posOffset>
            </wp:positionH>
            <wp:positionV relativeFrom="paragraph">
              <wp:posOffset>131109</wp:posOffset>
            </wp:positionV>
            <wp:extent cx="4872808" cy="2213512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2808" cy="2213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NBER</w:t>
      </w:r>
      <w:r>
        <w:rPr>
          <w:spacing w:val="-5"/>
        </w:rPr>
        <w:t> </w:t>
      </w:r>
      <w:r>
        <w:rPr/>
        <w:t>winter</w:t>
      </w:r>
      <w:r>
        <w:rPr>
          <w:spacing w:val="-5"/>
        </w:rPr>
        <w:t> </w:t>
      </w:r>
      <w:r>
        <w:rPr/>
        <w:t>meeting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International</w:t>
      </w:r>
      <w:r>
        <w:rPr>
          <w:spacing w:val="-10"/>
        </w:rPr>
        <w:t> </w:t>
      </w:r>
      <w:r>
        <w:rPr/>
        <w:t>Trade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Investment</w:t>
      </w:r>
      <w:r>
        <w:rPr>
          <w:spacing w:val="-5"/>
        </w:rPr>
        <w:t> </w:t>
      </w:r>
      <w:r>
        <w:rPr/>
        <w:t>group,</w:t>
      </w:r>
      <w:r>
        <w:rPr>
          <w:spacing w:val="-6"/>
        </w:rPr>
        <w:t> </w:t>
      </w:r>
      <w:r>
        <w:rPr/>
        <w:t>2021, “Nonparametric Gravity”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87" w:right="2025" w:firstLine="404"/>
        <w:rPr>
          <w:rFonts w:ascii="Georgia" w:hAnsi="Georgia"/>
        </w:rPr>
      </w:pPr>
      <w:r>
        <w:rPr>
          <w:rFonts w:ascii="Georgia" w:hAnsi="Georgia"/>
          <w:color w:val="26282A"/>
        </w:rPr>
        <w:t>Laboratoire d'Économie d'Orléans (LEO) with Bank of Canada, online,</w:t>
      </w:r>
      <w:r>
        <w:rPr>
          <w:rFonts w:ascii="Georgia" w:hAnsi="Georgia"/>
          <w:color w:val="26282A"/>
          <w:spacing w:val="-6"/>
        </w:rPr>
        <w:t> </w:t>
      </w:r>
      <w:r>
        <w:rPr>
          <w:rFonts w:ascii="Georgia" w:hAnsi="Georgia"/>
          <w:color w:val="26282A"/>
        </w:rPr>
        <w:t>“Exchange</w:t>
      </w:r>
      <w:r>
        <w:rPr>
          <w:rFonts w:ascii="Georgia" w:hAnsi="Georgia"/>
          <w:color w:val="26282A"/>
          <w:spacing w:val="-6"/>
        </w:rPr>
        <w:t> </w:t>
      </w:r>
      <w:r>
        <w:rPr>
          <w:rFonts w:ascii="Georgia" w:hAnsi="Georgia"/>
          <w:color w:val="26282A"/>
        </w:rPr>
        <w:t>Rates</w:t>
      </w:r>
      <w:r>
        <w:rPr>
          <w:rFonts w:ascii="Georgia" w:hAnsi="Georgia"/>
          <w:color w:val="26282A"/>
          <w:spacing w:val="-5"/>
        </w:rPr>
        <w:t> </w:t>
      </w:r>
      <w:r>
        <w:rPr>
          <w:rFonts w:ascii="Georgia" w:hAnsi="Georgia"/>
          <w:color w:val="26282A"/>
        </w:rPr>
        <w:t>as</w:t>
      </w:r>
      <w:r>
        <w:rPr>
          <w:rFonts w:ascii="Georgia" w:hAnsi="Georgia"/>
          <w:color w:val="26282A"/>
          <w:spacing w:val="-5"/>
        </w:rPr>
        <w:t> </w:t>
      </w:r>
      <w:r>
        <w:rPr>
          <w:rFonts w:ascii="Georgia" w:hAnsi="Georgia"/>
          <w:color w:val="26282A"/>
        </w:rPr>
        <w:t>Trade</w:t>
      </w:r>
      <w:r>
        <w:rPr>
          <w:rFonts w:ascii="Georgia" w:hAnsi="Georgia"/>
          <w:color w:val="26282A"/>
          <w:spacing w:val="-5"/>
        </w:rPr>
        <w:t> </w:t>
      </w:r>
      <w:r>
        <w:rPr>
          <w:rFonts w:ascii="Georgia" w:hAnsi="Georgia"/>
          <w:color w:val="26282A"/>
        </w:rPr>
        <w:t>Frictions:</w:t>
      </w:r>
      <w:r>
        <w:rPr>
          <w:rFonts w:ascii="Georgia" w:hAnsi="Georgia"/>
          <w:color w:val="26282A"/>
          <w:spacing w:val="-5"/>
        </w:rPr>
        <w:t> </w:t>
      </w:r>
      <w:r>
        <w:rPr>
          <w:rFonts w:ascii="Georgia" w:hAnsi="Georgia"/>
          <w:color w:val="26282A"/>
        </w:rPr>
        <w:t>Estimates</w:t>
      </w:r>
      <w:r>
        <w:rPr>
          <w:rFonts w:ascii="Georgia" w:hAnsi="Georgia"/>
          <w:color w:val="26282A"/>
          <w:spacing w:val="-5"/>
        </w:rPr>
        <w:t> </w:t>
      </w:r>
      <w:r>
        <w:rPr>
          <w:rFonts w:ascii="Georgia" w:hAnsi="Georgia"/>
          <w:color w:val="26282A"/>
        </w:rPr>
        <w:t>and</w:t>
      </w:r>
      <w:r>
        <w:rPr>
          <w:rFonts w:ascii="Georgia" w:hAnsi="Georgia"/>
          <w:color w:val="26282A"/>
          <w:spacing w:val="-5"/>
        </w:rPr>
        <w:t> </w:t>
      </w:r>
      <w:r>
        <w:rPr>
          <w:rFonts w:ascii="Georgia" w:hAnsi="Georgia"/>
          <w:color w:val="26282A"/>
        </w:rPr>
        <w:t>Implications for Policy”, May 2021.</w:t>
      </w:r>
    </w:p>
    <w:p>
      <w:pPr>
        <w:pStyle w:val="BodyText"/>
        <w:spacing w:line="247" w:lineRule="auto" w:before="272"/>
        <w:ind w:left="1172" w:right="2025"/>
      </w:pPr>
      <w:r>
        <w:rPr/>
        <w:t>NBER</w:t>
      </w:r>
      <w:r>
        <w:rPr>
          <w:spacing w:val="-5"/>
        </w:rPr>
        <w:t> </w:t>
      </w:r>
      <w:r>
        <w:rPr/>
        <w:t>winter</w:t>
      </w:r>
      <w:r>
        <w:rPr>
          <w:spacing w:val="-5"/>
        </w:rPr>
        <w:t> </w:t>
      </w:r>
      <w:r>
        <w:rPr/>
        <w:t>meeting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International</w:t>
      </w:r>
      <w:r>
        <w:rPr>
          <w:spacing w:val="-10"/>
        </w:rPr>
        <w:t> </w:t>
      </w:r>
      <w:r>
        <w:rPr/>
        <w:t>Trade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Investment</w:t>
      </w:r>
      <w:r>
        <w:rPr>
          <w:spacing w:val="-5"/>
        </w:rPr>
        <w:t> </w:t>
      </w:r>
      <w:r>
        <w:rPr/>
        <w:t>group,</w:t>
      </w:r>
      <w:r>
        <w:rPr>
          <w:spacing w:val="-6"/>
        </w:rPr>
        <w:t> </w:t>
      </w:r>
      <w:r>
        <w:rPr/>
        <w:t>online, December 2020. “Pound for Pound Export Diversification”.</w:t>
      </w:r>
    </w:p>
    <w:p>
      <w:pPr>
        <w:pStyle w:val="BodyText"/>
        <w:spacing w:line="247" w:lineRule="auto" w:before="271"/>
        <w:ind w:left="1172" w:right="2025"/>
      </w:pPr>
      <w:r>
        <w:rPr/>
        <w:t>ETOS</w:t>
      </w:r>
      <w:r>
        <w:rPr>
          <w:spacing w:val="-5"/>
        </w:rPr>
        <w:t> </w:t>
      </w:r>
      <w:r>
        <w:rPr/>
        <w:t>virtual</w:t>
      </w:r>
      <w:r>
        <w:rPr>
          <w:spacing w:val="-5"/>
        </w:rPr>
        <w:t> </w:t>
      </w:r>
      <w:r>
        <w:rPr/>
        <w:t>workshop,</w:t>
      </w:r>
      <w:r>
        <w:rPr>
          <w:spacing w:val="-5"/>
        </w:rPr>
        <w:t> </w:t>
      </w:r>
      <w:r>
        <w:rPr/>
        <w:t>October</w:t>
      </w:r>
      <w:r>
        <w:rPr>
          <w:spacing w:val="-5"/>
        </w:rPr>
        <w:t> </w:t>
      </w:r>
      <w:r>
        <w:rPr/>
        <w:t>2020,</w:t>
      </w:r>
      <w:r>
        <w:rPr>
          <w:spacing w:val="-5"/>
        </w:rPr>
        <w:t> </w:t>
      </w:r>
      <w:r>
        <w:rPr/>
        <w:t>online,</w:t>
      </w:r>
      <w:r>
        <w:rPr>
          <w:spacing w:val="40"/>
        </w:rPr>
        <w:t> </w:t>
      </w:r>
      <w:r>
        <w:rPr/>
        <w:t>“Exchange</w:t>
      </w:r>
      <w:r>
        <w:rPr>
          <w:spacing w:val="-6"/>
        </w:rPr>
        <w:t> </w:t>
      </w:r>
      <w:r>
        <w:rPr/>
        <w:t>Rates</w:t>
      </w:r>
      <w:r>
        <w:rPr>
          <w:spacing w:val="-5"/>
        </w:rPr>
        <w:t> </w:t>
      </w:r>
      <w:r>
        <w:rPr/>
        <w:t>as</w:t>
      </w:r>
      <w:r>
        <w:rPr>
          <w:spacing w:val="-9"/>
        </w:rPr>
        <w:t> </w:t>
      </w:r>
      <w:r>
        <w:rPr/>
        <w:t>Trade Frictions: Estimates and Implications for Policy”.</w:t>
      </w:r>
    </w:p>
    <w:p>
      <w:pPr>
        <w:pStyle w:val="BodyText"/>
        <w:spacing w:line="264" w:lineRule="auto" w:before="276"/>
        <w:ind w:left="1172" w:right="768"/>
        <w:rPr>
          <w:rFonts w:ascii="Arial MT" w:hAnsi="Arial MT"/>
        </w:rPr>
      </w:pPr>
      <w:r>
        <w:rPr>
          <w:rFonts w:ascii="Arial MT" w:hAnsi="Arial MT"/>
          <w:color w:val="222222"/>
        </w:rPr>
        <w:t>Hitotsubashi</w:t>
      </w:r>
      <w:r>
        <w:rPr>
          <w:rFonts w:ascii="Arial MT" w:hAnsi="Arial MT"/>
          <w:color w:val="222222"/>
          <w:spacing w:val="-8"/>
        </w:rPr>
        <w:t> </w:t>
      </w:r>
      <w:r>
        <w:rPr>
          <w:rFonts w:ascii="Arial MT" w:hAnsi="Arial MT"/>
          <w:color w:val="222222"/>
        </w:rPr>
        <w:t>Conference</w:t>
      </w:r>
      <w:r>
        <w:rPr>
          <w:rFonts w:ascii="Arial MT" w:hAnsi="Arial MT"/>
          <w:color w:val="222222"/>
          <w:spacing w:val="-8"/>
        </w:rPr>
        <w:t> </w:t>
      </w:r>
      <w:r>
        <w:rPr>
          <w:rFonts w:ascii="Arial MT" w:hAnsi="Arial MT"/>
          <w:color w:val="222222"/>
        </w:rPr>
        <w:t>on</w:t>
      </w:r>
      <w:r>
        <w:rPr>
          <w:rFonts w:ascii="Arial MT" w:hAnsi="Arial MT"/>
          <w:color w:val="222222"/>
          <w:spacing w:val="-8"/>
        </w:rPr>
        <w:t> </w:t>
      </w:r>
      <w:r>
        <w:rPr>
          <w:rFonts w:ascii="Arial MT" w:hAnsi="Arial MT"/>
          <w:color w:val="222222"/>
        </w:rPr>
        <w:t>International</w:t>
      </w:r>
      <w:r>
        <w:rPr>
          <w:rFonts w:ascii="Arial MT" w:hAnsi="Arial MT"/>
          <w:color w:val="222222"/>
          <w:spacing w:val="-12"/>
        </w:rPr>
        <w:t> </w:t>
      </w:r>
      <w:r>
        <w:rPr>
          <w:rFonts w:ascii="Arial MT" w:hAnsi="Arial MT"/>
          <w:color w:val="222222"/>
        </w:rPr>
        <w:t>Trade</w:t>
      </w:r>
      <w:r>
        <w:rPr>
          <w:rFonts w:ascii="Arial MT" w:hAnsi="Arial MT"/>
          <w:color w:val="222222"/>
          <w:spacing w:val="-8"/>
        </w:rPr>
        <w:t> </w:t>
      </w:r>
      <w:r>
        <w:rPr>
          <w:rFonts w:ascii="Arial MT" w:hAnsi="Arial MT"/>
          <w:color w:val="222222"/>
        </w:rPr>
        <w:t>and</w:t>
      </w:r>
      <w:r>
        <w:rPr>
          <w:rFonts w:ascii="Arial MT" w:hAnsi="Arial MT"/>
          <w:color w:val="222222"/>
          <w:spacing w:val="-8"/>
        </w:rPr>
        <w:t> </w:t>
      </w:r>
      <w:r>
        <w:rPr>
          <w:rFonts w:ascii="Arial MT" w:hAnsi="Arial MT"/>
          <w:color w:val="222222"/>
        </w:rPr>
        <w:t>FDI,</w:t>
      </w:r>
      <w:r>
        <w:rPr>
          <w:rFonts w:ascii="Arial MT" w:hAnsi="Arial MT"/>
          <w:color w:val="222222"/>
          <w:spacing w:val="-12"/>
        </w:rPr>
        <w:t> </w:t>
      </w:r>
      <w:r>
        <w:rPr>
          <w:rFonts w:ascii="Arial MT" w:hAnsi="Arial MT"/>
          <w:color w:val="222222"/>
        </w:rPr>
        <w:t>Tokyo,</w:t>
      </w:r>
      <w:r>
        <w:rPr>
          <w:rFonts w:ascii="Arial MT" w:hAnsi="Arial MT"/>
          <w:color w:val="222222"/>
          <w:spacing w:val="-8"/>
        </w:rPr>
        <w:t> </w:t>
      </w:r>
      <w:r>
        <w:rPr>
          <w:rFonts w:ascii="Arial MT" w:hAnsi="Arial MT"/>
          <w:color w:val="222222"/>
        </w:rPr>
        <w:t>December 2018, “Short Run Gravity”.</w:t>
      </w:r>
    </w:p>
    <w:p>
      <w:pPr>
        <w:pStyle w:val="BodyText"/>
        <w:spacing w:line="247" w:lineRule="auto" w:before="272"/>
        <w:ind w:left="1172" w:right="2025"/>
      </w:pPr>
      <w:r>
        <w:rPr/>
        <w:t>Midwest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Meeting,</w:t>
      </w:r>
      <w:r>
        <w:rPr>
          <w:spacing w:val="-6"/>
        </w:rPr>
        <w:t> </w:t>
      </w:r>
      <w:r>
        <w:rPr/>
        <w:t>Philadelphia,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2018,</w:t>
      </w:r>
      <w:r>
        <w:rPr>
          <w:spacing w:val="-7"/>
        </w:rPr>
        <w:t> </w:t>
      </w:r>
      <w:r>
        <w:rPr/>
        <w:t>“The Trade Corruption Trap: N-S Trade with Weak Institutions”.</w:t>
      </w:r>
    </w:p>
    <w:p>
      <w:pPr>
        <w:pStyle w:val="BodyText"/>
        <w:spacing w:before="5"/>
      </w:pPr>
    </w:p>
    <w:p>
      <w:pPr>
        <w:pStyle w:val="BodyText"/>
        <w:ind w:left="1172"/>
      </w:pPr>
      <w:r>
        <w:rPr/>
        <w:t>American</w:t>
      </w:r>
      <w:r>
        <w:rPr>
          <w:spacing w:val="-4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Association,</w:t>
      </w:r>
      <w:r>
        <w:rPr>
          <w:spacing w:val="-3"/>
        </w:rPr>
        <w:t> </w:t>
      </w:r>
      <w:r>
        <w:rPr/>
        <w:t>Boston,</w:t>
      </w:r>
      <w:r>
        <w:rPr>
          <w:spacing w:val="-2"/>
        </w:rPr>
        <w:t> </w:t>
      </w:r>
      <w:r>
        <w:rPr/>
        <w:t>Jan.</w:t>
      </w:r>
      <w:r>
        <w:rPr>
          <w:spacing w:val="-3"/>
        </w:rPr>
        <w:t> </w:t>
      </w:r>
      <w:r>
        <w:rPr/>
        <w:t>2015,</w:t>
      </w:r>
      <w:r>
        <w:rPr>
          <w:spacing w:val="-3"/>
        </w:rPr>
        <w:t> </w:t>
      </w:r>
      <w:r>
        <w:rPr/>
        <w:t>“Internal</w:t>
      </w:r>
      <w:r>
        <w:rPr>
          <w:spacing w:val="-7"/>
        </w:rPr>
        <w:t> </w:t>
      </w:r>
      <w:r>
        <w:rPr/>
        <w:t>Trade</w:t>
      </w:r>
      <w:r>
        <w:rPr>
          <w:spacing w:val="-2"/>
        </w:rPr>
        <w:t> Costs”.</w:t>
      </w:r>
    </w:p>
    <w:p>
      <w:pPr>
        <w:pStyle w:val="BodyText"/>
        <w:spacing w:line="247" w:lineRule="auto" w:before="271"/>
        <w:ind w:left="1172" w:right="1833"/>
      </w:pPr>
      <w:r>
        <w:rPr/>
        <w:t>NBER</w:t>
      </w:r>
      <w:r>
        <w:rPr>
          <w:spacing w:val="-6"/>
        </w:rPr>
        <w:t> </w:t>
      </w:r>
      <w:r>
        <w:rPr/>
        <w:t>International</w:t>
      </w:r>
      <w:r>
        <w:rPr>
          <w:spacing w:val="-11"/>
        </w:rPr>
        <w:t> </w:t>
      </w:r>
      <w:r>
        <w:rPr/>
        <w:t>Trade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Investment</w:t>
      </w:r>
      <w:r>
        <w:rPr>
          <w:spacing w:val="-6"/>
        </w:rPr>
        <w:t> </w:t>
      </w:r>
      <w:r>
        <w:rPr/>
        <w:t>meeting,</w:t>
      </w:r>
      <w:r>
        <w:rPr>
          <w:spacing w:val="-6"/>
        </w:rPr>
        <w:t> </w:t>
      </w:r>
      <w:r>
        <w:rPr/>
        <w:t>Cambridge,</w:t>
      </w:r>
      <w:r>
        <w:rPr>
          <w:spacing w:val="-6"/>
        </w:rPr>
        <w:t> </w:t>
      </w:r>
      <w:r>
        <w:rPr/>
        <w:t>March</w:t>
      </w:r>
      <w:r>
        <w:rPr>
          <w:spacing w:val="-7"/>
        </w:rPr>
        <w:t> </w:t>
      </w:r>
      <w:r>
        <w:rPr/>
        <w:t>2015, “Intra-national Trade Costs: Assaying Regional Frictions”.</w:t>
      </w:r>
    </w:p>
    <w:p>
      <w:pPr>
        <w:pStyle w:val="BodyText"/>
        <w:spacing w:line="247" w:lineRule="auto" w:before="272"/>
        <w:ind w:left="1172" w:right="2217"/>
      </w:pPr>
      <w:r>
        <w:rPr/>
        <w:t>European</w:t>
      </w:r>
      <w:r>
        <w:rPr>
          <w:spacing w:val="-10"/>
        </w:rPr>
        <w:t> </w:t>
      </w:r>
      <w:r>
        <w:rPr/>
        <w:t>Trade</w:t>
      </w:r>
      <w:r>
        <w:rPr>
          <w:spacing w:val="-5"/>
        </w:rPr>
        <w:t> </w:t>
      </w:r>
      <w:r>
        <w:rPr/>
        <w:t>Study</w:t>
      </w:r>
      <w:r>
        <w:rPr>
          <w:spacing w:val="-5"/>
        </w:rPr>
        <w:t> </w:t>
      </w:r>
      <w:r>
        <w:rPr/>
        <w:t>Group,</w:t>
      </w:r>
      <w:r>
        <w:rPr>
          <w:spacing w:val="-5"/>
        </w:rPr>
        <w:t> </w:t>
      </w:r>
      <w:r>
        <w:rPr/>
        <w:t>Paris,</w:t>
      </w:r>
      <w:r>
        <w:rPr>
          <w:spacing w:val="-5"/>
        </w:rPr>
        <w:t> </w:t>
      </w:r>
      <w:r>
        <w:rPr/>
        <w:t>Sept.</w:t>
      </w:r>
      <w:r>
        <w:rPr>
          <w:spacing w:val="-5"/>
        </w:rPr>
        <w:t> </w:t>
      </w:r>
      <w:r>
        <w:rPr/>
        <w:t>2015,</w:t>
      </w:r>
      <w:r>
        <w:rPr>
          <w:spacing w:val="-5"/>
        </w:rPr>
        <w:t> </w:t>
      </w:r>
      <w:r>
        <w:rPr/>
        <w:t>plenary</w:t>
      </w:r>
      <w:r>
        <w:rPr>
          <w:spacing w:val="-5"/>
        </w:rPr>
        <w:t> </w:t>
      </w:r>
      <w:r>
        <w:rPr/>
        <w:t>session,</w:t>
      </w:r>
      <w:r>
        <w:rPr>
          <w:spacing w:val="-6"/>
        </w:rPr>
        <w:t> </w:t>
      </w:r>
      <w:r>
        <w:rPr/>
        <w:t>“Intra- national Trade Costs: Assaying Regional Frictions”.</w:t>
      </w:r>
    </w:p>
    <w:p>
      <w:pPr>
        <w:pStyle w:val="BodyText"/>
        <w:spacing w:after="0" w:line="247" w:lineRule="auto"/>
        <w:sectPr>
          <w:pgSz w:w="12240" w:h="15840"/>
          <w:pgMar w:top="700" w:bottom="280" w:left="1800" w:right="0"/>
        </w:sectPr>
      </w:pPr>
    </w:p>
    <w:p>
      <w:pPr>
        <w:pStyle w:val="BodyText"/>
        <w:spacing w:before="60"/>
        <w:ind w:right="1796"/>
        <w:jc w:val="right"/>
      </w:pPr>
      <w:r>
        <w:rPr/>
        <w:drawing>
          <wp:anchor distT="0" distB="0" distL="0" distR="0" allowOverlap="1" layoutInCell="1" locked="0" behindDoc="1" simplePos="0" relativeHeight="487397376">
            <wp:simplePos x="0" y="0"/>
            <wp:positionH relativeFrom="page">
              <wp:posOffset>8308</wp:posOffset>
            </wp:positionH>
            <wp:positionV relativeFrom="page">
              <wp:posOffset>0</wp:posOffset>
            </wp:positionV>
            <wp:extent cx="7764091" cy="10058400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4091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12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161"/>
      </w:pPr>
      <w:r>
        <w:rPr/>
        <w:t>RECENT</w:t>
      </w:r>
      <w:r>
        <w:rPr>
          <w:spacing w:val="-5"/>
        </w:rPr>
        <w:t> </w:t>
      </w:r>
      <w:r>
        <w:rPr/>
        <w:t>FUNDED </w:t>
      </w:r>
      <w:r>
        <w:rPr>
          <w:spacing w:val="-2"/>
        </w:rPr>
        <w:t>RESEARCH:</w:t>
      </w:r>
    </w:p>
    <w:p>
      <w:pPr>
        <w:pStyle w:val="BodyText"/>
      </w:pPr>
    </w:p>
    <w:p>
      <w:pPr>
        <w:pStyle w:val="BodyText"/>
        <w:spacing w:line="244" w:lineRule="auto"/>
        <w:ind w:left="1161" w:right="2217"/>
      </w:pPr>
      <w:r>
        <w:rPr/>
        <w:t>Diagrammatic Gravity, U.S. International Trade Commission, 2018 Sectoral</w:t>
      </w:r>
      <w:r>
        <w:rPr>
          <w:spacing w:val="-9"/>
        </w:rPr>
        <w:t> </w:t>
      </w:r>
      <w:r>
        <w:rPr/>
        <w:t>Dynamic</w:t>
      </w:r>
      <w:r>
        <w:rPr>
          <w:spacing w:val="-9"/>
        </w:rPr>
        <w:t> </w:t>
      </w:r>
      <w:r>
        <w:rPr/>
        <w:t>Gravity,</w:t>
      </w:r>
      <w:r>
        <w:rPr>
          <w:spacing w:val="-9"/>
        </w:rPr>
        <w:t> </w:t>
      </w:r>
      <w:r>
        <w:rPr/>
        <w:t>U.S.</w:t>
      </w:r>
      <w:r>
        <w:rPr>
          <w:spacing w:val="-9"/>
        </w:rPr>
        <w:t> </w:t>
      </w:r>
      <w:r>
        <w:rPr/>
        <w:t>International</w:t>
      </w:r>
      <w:r>
        <w:rPr>
          <w:spacing w:val="-13"/>
        </w:rPr>
        <w:t> </w:t>
      </w:r>
      <w:r>
        <w:rPr/>
        <w:t>Trade</w:t>
      </w:r>
      <w:r>
        <w:rPr>
          <w:spacing w:val="-9"/>
        </w:rPr>
        <w:t> </w:t>
      </w:r>
      <w:r>
        <w:rPr/>
        <w:t>Commission,</w:t>
      </w:r>
      <w:r>
        <w:rPr>
          <w:spacing w:val="-9"/>
        </w:rPr>
        <w:t> </w:t>
      </w:r>
      <w:r>
        <w:rPr/>
        <w:t>2017 Trade Costs, Growth and FDI, Canadian government, 2015.</w:t>
      </w:r>
    </w:p>
    <w:p>
      <w:pPr>
        <w:pStyle w:val="BodyText"/>
        <w:spacing w:after="0" w:line="244" w:lineRule="auto"/>
        <w:sectPr>
          <w:pgSz w:w="12240" w:h="15840"/>
          <w:pgMar w:top="700" w:bottom="280" w:left="1800" w:right="0"/>
        </w:sectPr>
      </w:pPr>
    </w:p>
    <w:p>
      <w:pPr>
        <w:pStyle w:val="BodyText"/>
        <w:spacing w:before="76"/>
        <w:ind w:right="1796"/>
        <w:jc w:val="right"/>
      </w:pPr>
      <w:r>
        <w:rPr/>
        <w:drawing>
          <wp:anchor distT="0" distB="0" distL="0" distR="0" allowOverlap="1" layoutInCell="1" locked="0" behindDoc="1" simplePos="0" relativeHeight="487397888">
            <wp:simplePos x="0" y="0"/>
            <wp:positionH relativeFrom="page">
              <wp:posOffset>8308</wp:posOffset>
            </wp:positionH>
            <wp:positionV relativeFrom="page">
              <wp:posOffset>0</wp:posOffset>
            </wp:positionV>
            <wp:extent cx="7764091" cy="10058400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4091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13</w:t>
      </w:r>
    </w:p>
    <w:p>
      <w:pPr>
        <w:pStyle w:val="BodyText"/>
      </w:pPr>
    </w:p>
    <w:p>
      <w:pPr>
        <w:pStyle w:val="BodyText"/>
        <w:spacing w:before="213"/>
      </w:pPr>
    </w:p>
    <w:p>
      <w:pPr>
        <w:pStyle w:val="BodyText"/>
        <w:ind w:left="1161"/>
      </w:pPr>
      <w:r>
        <w:rPr/>
        <w:t>DOCTORAL</w:t>
      </w:r>
      <w:r>
        <w:rPr>
          <w:spacing w:val="-15"/>
        </w:rPr>
        <w:t> </w:t>
      </w:r>
      <w:r>
        <w:rPr/>
        <w:t>THESIS</w:t>
      </w:r>
      <w:r>
        <w:rPr>
          <w:spacing w:val="-7"/>
        </w:rPr>
        <w:t> </w:t>
      </w:r>
      <w:r>
        <w:rPr>
          <w:spacing w:val="-2"/>
        </w:rPr>
        <w:t>SUPERVISION</w:t>
      </w:r>
    </w:p>
    <w:p>
      <w:pPr>
        <w:pStyle w:val="BodyText"/>
      </w:pPr>
    </w:p>
    <w:p>
      <w:pPr>
        <w:pStyle w:val="BodyText"/>
        <w:ind w:left="1161"/>
      </w:pPr>
      <w:r>
        <w:rPr/>
        <w:t>Benjamin</w:t>
      </w:r>
      <w:r>
        <w:rPr>
          <w:spacing w:val="-3"/>
        </w:rPr>
        <w:t> </w:t>
      </w:r>
      <w:r>
        <w:rPr/>
        <w:t>Greene</w:t>
      </w:r>
      <w:r>
        <w:rPr>
          <w:spacing w:val="-2"/>
        </w:rPr>
        <w:t> </w:t>
      </w:r>
      <w:r>
        <w:rPr>
          <w:spacing w:val="-4"/>
        </w:rPr>
        <w:t>1973</w:t>
      </w:r>
    </w:p>
    <w:p>
      <w:pPr>
        <w:pStyle w:val="BodyText"/>
        <w:spacing w:before="8"/>
        <w:ind w:left="1161"/>
      </w:pPr>
      <w:r>
        <w:rPr/>
        <w:t>Ataman</w:t>
      </w:r>
      <w:r>
        <w:rPr>
          <w:spacing w:val="-15"/>
        </w:rPr>
        <w:t> </w:t>
      </w:r>
      <w:r>
        <w:rPr/>
        <w:t>Aksoy </w:t>
      </w:r>
      <w:r>
        <w:rPr>
          <w:spacing w:val="-4"/>
        </w:rPr>
        <w:t>1973</w:t>
      </w:r>
    </w:p>
    <w:p>
      <w:pPr>
        <w:pStyle w:val="BodyText"/>
        <w:spacing w:before="2"/>
        <w:ind w:left="1161"/>
      </w:pPr>
      <w:r>
        <w:rPr/>
        <w:t>Andrew</w:t>
      </w:r>
      <w:r>
        <w:rPr>
          <w:spacing w:val="-1"/>
        </w:rPr>
        <w:t> </w:t>
      </w:r>
      <w:r>
        <w:rPr/>
        <w:t>Stollar</w:t>
      </w:r>
      <w:r>
        <w:rPr>
          <w:spacing w:val="-2"/>
        </w:rPr>
        <w:t> </w:t>
      </w:r>
      <w:r>
        <w:rPr>
          <w:spacing w:val="-4"/>
        </w:rPr>
        <w:t>1973</w:t>
      </w:r>
    </w:p>
    <w:p>
      <w:pPr>
        <w:pStyle w:val="BodyText"/>
        <w:spacing w:before="2"/>
        <w:ind w:left="1161"/>
      </w:pPr>
      <w:r>
        <w:rPr/>
        <w:t>James</w:t>
      </w:r>
      <w:r>
        <w:rPr>
          <w:spacing w:val="-4"/>
        </w:rPr>
        <w:t> </w:t>
      </w:r>
      <w:r>
        <w:rPr/>
        <w:t>Markusen</w:t>
      </w:r>
      <w:r>
        <w:rPr>
          <w:spacing w:val="-3"/>
        </w:rPr>
        <w:t> </w:t>
      </w:r>
      <w:r>
        <w:rPr>
          <w:spacing w:val="-4"/>
        </w:rPr>
        <w:t>1973</w:t>
      </w:r>
    </w:p>
    <w:p>
      <w:pPr>
        <w:pStyle w:val="BodyText"/>
        <w:spacing w:before="8"/>
        <w:ind w:left="1161"/>
      </w:pPr>
      <w:r>
        <w:rPr/>
        <w:t>Joseph</w:t>
      </w:r>
      <w:r>
        <w:rPr>
          <w:spacing w:val="-3"/>
        </w:rPr>
        <w:t> </w:t>
      </w:r>
      <w:r>
        <w:rPr/>
        <w:t>Pelzman</w:t>
      </w:r>
      <w:r>
        <w:rPr>
          <w:spacing w:val="-2"/>
        </w:rPr>
        <w:t> </w:t>
      </w:r>
      <w:r>
        <w:rPr>
          <w:spacing w:val="-4"/>
        </w:rPr>
        <w:t>1976</w:t>
      </w:r>
    </w:p>
    <w:p>
      <w:pPr>
        <w:pStyle w:val="BodyText"/>
        <w:spacing w:before="2"/>
        <w:ind w:left="1161"/>
      </w:pPr>
      <w:r>
        <w:rPr/>
        <w:t>Arthur</w:t>
      </w:r>
      <w:r>
        <w:rPr>
          <w:spacing w:val="-1"/>
        </w:rPr>
        <w:t> </w:t>
      </w:r>
      <w:r>
        <w:rPr/>
        <w:t>Mead</w:t>
      </w:r>
      <w:r>
        <w:rPr>
          <w:spacing w:val="-1"/>
        </w:rPr>
        <w:t> </w:t>
      </w:r>
      <w:r>
        <w:rPr>
          <w:spacing w:val="-4"/>
        </w:rPr>
        <w:t>1978</w:t>
      </w:r>
    </w:p>
    <w:p>
      <w:pPr>
        <w:pStyle w:val="BodyText"/>
        <w:spacing w:line="244" w:lineRule="auto" w:before="2"/>
        <w:ind w:left="1161" w:right="7095"/>
      </w:pPr>
      <w:r>
        <w:rPr/>
        <w:t>William</w:t>
      </w:r>
      <w:r>
        <w:rPr>
          <w:spacing w:val="-15"/>
        </w:rPr>
        <w:t> </w:t>
      </w:r>
      <w:r>
        <w:rPr/>
        <w:t>Empey</w:t>
      </w:r>
      <w:r>
        <w:rPr>
          <w:spacing w:val="-15"/>
        </w:rPr>
        <w:t> </w:t>
      </w:r>
      <w:r>
        <w:rPr/>
        <w:t>1978 Barbara Fraumeni </w:t>
      </w:r>
      <w:r>
        <w:rPr>
          <w:spacing w:val="-4"/>
        </w:rPr>
        <w:t>1980</w:t>
      </w:r>
    </w:p>
    <w:p>
      <w:pPr>
        <w:pStyle w:val="BodyText"/>
        <w:spacing w:line="271" w:lineRule="exact"/>
        <w:ind w:left="1161"/>
      </w:pPr>
      <w:r>
        <w:rPr/>
        <w:t>James</w:t>
      </w:r>
      <w:r>
        <w:rPr>
          <w:spacing w:val="-3"/>
        </w:rPr>
        <w:t> </w:t>
      </w:r>
      <w:r>
        <w:rPr/>
        <w:t>Breece</w:t>
      </w:r>
      <w:r>
        <w:rPr>
          <w:spacing w:val="-3"/>
        </w:rPr>
        <w:t> </w:t>
      </w:r>
      <w:r>
        <w:rPr>
          <w:spacing w:val="-4"/>
        </w:rPr>
        <w:t>1982</w:t>
      </w:r>
    </w:p>
    <w:p>
      <w:pPr>
        <w:pStyle w:val="BodyText"/>
        <w:spacing w:before="8"/>
        <w:ind w:left="1161"/>
      </w:pPr>
      <w:r>
        <w:rPr/>
        <w:t>Ercan</w:t>
      </w:r>
      <w:r>
        <w:rPr>
          <w:spacing w:val="-4"/>
        </w:rPr>
        <w:t> </w:t>
      </w:r>
      <w:r>
        <w:rPr/>
        <w:t>Kumcu</w:t>
      </w:r>
      <w:r>
        <w:rPr>
          <w:spacing w:val="-2"/>
        </w:rPr>
        <w:t> </w:t>
      </w:r>
      <w:r>
        <w:rPr>
          <w:spacing w:val="-4"/>
        </w:rPr>
        <w:t>1983</w:t>
      </w:r>
    </w:p>
    <w:p>
      <w:pPr>
        <w:pStyle w:val="BodyText"/>
        <w:spacing w:before="2"/>
        <w:ind w:left="1161"/>
      </w:pPr>
      <w:r>
        <w:rPr/>
        <w:t>Patricia</w:t>
      </w:r>
      <w:r>
        <w:rPr>
          <w:spacing w:val="-3"/>
        </w:rPr>
        <w:t> </w:t>
      </w:r>
      <w:r>
        <w:rPr/>
        <w:t>Lasonde</w:t>
      </w:r>
      <w:r>
        <w:rPr>
          <w:spacing w:val="-2"/>
        </w:rPr>
        <w:t> </w:t>
      </w:r>
      <w:r>
        <w:rPr>
          <w:spacing w:val="-4"/>
        </w:rPr>
        <w:t>1984</w:t>
      </w:r>
    </w:p>
    <w:p>
      <w:pPr>
        <w:pStyle w:val="BodyText"/>
        <w:spacing w:before="3"/>
        <w:ind w:left="1161"/>
      </w:pPr>
      <w:r>
        <w:rPr/>
        <w:t>Fatma</w:t>
      </w:r>
      <w:r>
        <w:rPr>
          <w:spacing w:val="-15"/>
        </w:rPr>
        <w:t> </w:t>
      </w:r>
      <w:r>
        <w:rPr/>
        <w:t>Taskin</w:t>
      </w:r>
      <w:r>
        <w:rPr>
          <w:spacing w:val="-10"/>
        </w:rPr>
        <w:t> </w:t>
      </w:r>
      <w:r>
        <w:rPr>
          <w:spacing w:val="-4"/>
        </w:rPr>
        <w:t>1987</w:t>
      </w:r>
    </w:p>
    <w:p>
      <w:pPr>
        <w:pStyle w:val="BodyText"/>
        <w:spacing w:line="242" w:lineRule="auto" w:before="7"/>
        <w:ind w:left="1161" w:right="7196"/>
        <w:jc w:val="both"/>
      </w:pPr>
      <w:r>
        <w:rPr/>
        <w:t>Shamim</w:t>
      </w:r>
      <w:r>
        <w:rPr>
          <w:spacing w:val="-15"/>
        </w:rPr>
        <w:t> </w:t>
      </w:r>
      <w:r>
        <w:rPr/>
        <w:t>Shakur</w:t>
      </w:r>
      <w:r>
        <w:rPr>
          <w:spacing w:val="-15"/>
        </w:rPr>
        <w:t> </w:t>
      </w:r>
      <w:r>
        <w:rPr/>
        <w:t>1988 Jay</w:t>
      </w:r>
      <w:r>
        <w:rPr>
          <w:spacing w:val="-13"/>
        </w:rPr>
        <w:t> </w:t>
      </w:r>
      <w:r>
        <w:rPr/>
        <w:t>Jones,</w:t>
      </w:r>
      <w:r>
        <w:rPr>
          <w:spacing w:val="-13"/>
        </w:rPr>
        <w:t> </w:t>
      </w:r>
      <w:r>
        <w:rPr/>
        <w:t>1990</w:t>
      </w:r>
      <w:r>
        <w:rPr>
          <w:spacing w:val="-13"/>
        </w:rPr>
        <w:t> </w:t>
      </w:r>
      <w:r>
        <w:rPr/>
        <w:t>Celia Cabral 1991 Kumiko</w:t>
      </w:r>
    </w:p>
    <w:p>
      <w:pPr>
        <w:pStyle w:val="BodyText"/>
        <w:spacing w:before="4"/>
        <w:ind w:left="1161"/>
        <w:jc w:val="both"/>
      </w:pPr>
      <w:r>
        <w:rPr/>
        <w:t>Powell,</w:t>
      </w:r>
      <w:r>
        <w:rPr>
          <w:spacing w:val="-2"/>
        </w:rPr>
        <w:t> </w:t>
      </w:r>
      <w:r>
        <w:rPr>
          <w:spacing w:val="-4"/>
        </w:rPr>
        <w:t>1992</w:t>
      </w:r>
    </w:p>
    <w:p>
      <w:pPr>
        <w:pStyle w:val="BodyText"/>
        <w:spacing w:line="242" w:lineRule="auto" w:before="2"/>
        <w:ind w:left="1161" w:right="7251"/>
      </w:pPr>
      <w:r>
        <w:rPr/>
        <w:t>Sr.</w:t>
      </w:r>
      <w:r>
        <w:rPr>
          <w:spacing w:val="-15"/>
        </w:rPr>
        <w:t> </w:t>
      </w:r>
      <w:r>
        <w:rPr/>
        <w:t>Beth</w:t>
      </w:r>
      <w:r>
        <w:rPr>
          <w:spacing w:val="-15"/>
        </w:rPr>
        <w:t> </w:t>
      </w:r>
      <w:r>
        <w:rPr/>
        <w:t>Tercek</w:t>
      </w:r>
      <w:r>
        <w:rPr>
          <w:spacing w:val="-15"/>
        </w:rPr>
        <w:t> </w:t>
      </w:r>
      <w:r>
        <w:rPr/>
        <w:t>1993 Serif Sayin 1993</w:t>
      </w:r>
    </w:p>
    <w:p>
      <w:pPr>
        <w:pStyle w:val="BodyText"/>
        <w:spacing w:line="242" w:lineRule="auto" w:before="4"/>
        <w:ind w:left="1161" w:right="5288"/>
      </w:pPr>
      <w:r>
        <w:rPr/>
        <w:t>Geoffrey</w:t>
      </w:r>
      <w:r>
        <w:rPr>
          <w:spacing w:val="-15"/>
        </w:rPr>
        <w:t> </w:t>
      </w:r>
      <w:r>
        <w:rPr/>
        <w:t>Bannister</w:t>
      </w:r>
      <w:r>
        <w:rPr>
          <w:spacing w:val="-13"/>
        </w:rPr>
        <w:t> </w:t>
      </w:r>
      <w:r>
        <w:rPr/>
        <w:t>1994</w:t>
      </w:r>
      <w:r>
        <w:rPr>
          <w:spacing w:val="-13"/>
        </w:rPr>
        <w:t> </w:t>
      </w:r>
      <w:r>
        <w:rPr/>
        <w:t>(U.</w:t>
      </w:r>
      <w:r>
        <w:rPr>
          <w:spacing w:val="-13"/>
        </w:rPr>
        <w:t> </w:t>
      </w:r>
      <w:r>
        <w:rPr/>
        <w:t>of</w:t>
      </w:r>
      <w:r>
        <w:rPr>
          <w:spacing w:val="-15"/>
        </w:rPr>
        <w:t> </w:t>
      </w:r>
      <w:r>
        <w:rPr/>
        <w:t>Texas) Alpay Filiztekin 1994</w:t>
      </w:r>
    </w:p>
    <w:p>
      <w:pPr>
        <w:pStyle w:val="BodyText"/>
        <w:spacing w:line="247" w:lineRule="auto"/>
        <w:ind w:left="1161" w:right="6097"/>
      </w:pPr>
      <w:r>
        <w:rPr/>
        <w:t>Van</w:t>
      </w:r>
      <w:r>
        <w:rPr>
          <w:spacing w:val="-15"/>
        </w:rPr>
        <w:t> </w:t>
      </w:r>
      <w:r>
        <w:rPr/>
        <w:t>Newby</w:t>
      </w:r>
      <w:r>
        <w:rPr>
          <w:spacing w:val="-15"/>
        </w:rPr>
        <w:t> </w:t>
      </w:r>
      <w:r>
        <w:rPr/>
        <w:t>1994</w:t>
      </w:r>
      <w:r>
        <w:rPr>
          <w:spacing w:val="-15"/>
        </w:rPr>
        <w:t> </w:t>
      </w:r>
      <w:r>
        <w:rPr/>
        <w:t>David Richardson 1995</w:t>
      </w:r>
    </w:p>
    <w:p>
      <w:pPr>
        <w:pStyle w:val="BodyText"/>
        <w:spacing w:line="269" w:lineRule="exact"/>
        <w:ind w:left="1161"/>
      </w:pPr>
      <w:r>
        <w:rPr/>
        <w:t>Oriana</w:t>
      </w:r>
      <w:r>
        <w:rPr>
          <w:spacing w:val="-3"/>
        </w:rPr>
        <w:t> </w:t>
      </w:r>
      <w:r>
        <w:rPr/>
        <w:t>Bandiera</w:t>
      </w:r>
      <w:r>
        <w:rPr>
          <w:spacing w:val="-2"/>
        </w:rPr>
        <w:t> </w:t>
      </w:r>
      <w:r>
        <w:rPr>
          <w:spacing w:val="-4"/>
        </w:rPr>
        <w:t>2000</w:t>
      </w:r>
    </w:p>
    <w:p>
      <w:pPr>
        <w:pStyle w:val="BodyText"/>
        <w:spacing w:before="2"/>
        <w:ind w:left="1161"/>
      </w:pPr>
      <w:r>
        <w:rPr/>
        <w:t>Maurizio</w:t>
      </w:r>
      <w:r>
        <w:rPr>
          <w:spacing w:val="-3"/>
        </w:rPr>
        <w:t> </w:t>
      </w:r>
      <w:r>
        <w:rPr/>
        <w:t>Zanardi</w:t>
      </w:r>
      <w:r>
        <w:rPr>
          <w:spacing w:val="-2"/>
        </w:rPr>
        <w:t> </w:t>
      </w:r>
      <w:r>
        <w:rPr>
          <w:spacing w:val="-4"/>
        </w:rPr>
        <w:t>2001</w:t>
      </w:r>
    </w:p>
    <w:p>
      <w:pPr>
        <w:pStyle w:val="BodyText"/>
        <w:spacing w:line="242" w:lineRule="auto" w:before="7"/>
        <w:ind w:left="1161" w:right="6876"/>
      </w:pPr>
      <w:r>
        <w:rPr/>
        <w:t>Andreas</w:t>
      </w:r>
      <w:r>
        <w:rPr>
          <w:spacing w:val="-15"/>
        </w:rPr>
        <w:t> </w:t>
      </w:r>
      <w:r>
        <w:rPr/>
        <w:t>Waldkirch</w:t>
      </w:r>
      <w:r>
        <w:rPr>
          <w:spacing w:val="-15"/>
        </w:rPr>
        <w:t> </w:t>
      </w:r>
      <w:r>
        <w:rPr/>
        <w:t>2001 Can Erbil 2002 Ozlem Sayinta 2002</w:t>
      </w:r>
    </w:p>
    <w:p>
      <w:pPr>
        <w:pStyle w:val="BodyText"/>
        <w:spacing w:line="242" w:lineRule="auto" w:before="4"/>
        <w:ind w:left="1161" w:right="6693"/>
        <w:jc w:val="both"/>
      </w:pPr>
      <w:r>
        <w:rPr>
          <w:spacing w:val="-2"/>
        </w:rPr>
        <w:t>Yuriy</w:t>
      </w:r>
      <w:r>
        <w:rPr>
          <w:spacing w:val="-13"/>
        </w:rPr>
        <w:t> </w:t>
      </w:r>
      <w:r>
        <w:rPr>
          <w:spacing w:val="-2"/>
        </w:rPr>
        <w:t>Tchamourliski,</w:t>
      </w:r>
      <w:r>
        <w:rPr>
          <w:spacing w:val="-13"/>
        </w:rPr>
        <w:t> </w:t>
      </w:r>
      <w:r>
        <w:rPr>
          <w:spacing w:val="-2"/>
        </w:rPr>
        <w:t>2003 </w:t>
      </w:r>
      <w:r>
        <w:rPr/>
        <w:t>Anh</w:t>
      </w:r>
      <w:r>
        <w:rPr>
          <w:spacing w:val="-15"/>
        </w:rPr>
        <w:t> </w:t>
      </w:r>
      <w:r>
        <w:rPr/>
        <w:t>Vu,</w:t>
      </w:r>
      <w:r>
        <w:rPr>
          <w:spacing w:val="-15"/>
        </w:rPr>
        <w:t> </w:t>
      </w:r>
      <w:r>
        <w:rPr/>
        <w:t>2004</w:t>
      </w:r>
      <w:r>
        <w:rPr>
          <w:spacing w:val="-15"/>
        </w:rPr>
        <w:t> </w:t>
      </w:r>
      <w:r>
        <w:rPr/>
        <w:t>Yoto</w:t>
      </w:r>
      <w:r>
        <w:rPr>
          <w:spacing w:val="-15"/>
        </w:rPr>
        <w:t> </w:t>
      </w:r>
      <w:r>
        <w:rPr/>
        <w:t>Yotov, 2007 Luigi Pascali, 2010</w:t>
      </w:r>
    </w:p>
    <w:p>
      <w:pPr>
        <w:pStyle w:val="BodyText"/>
        <w:spacing w:line="242" w:lineRule="auto" w:before="4"/>
        <w:ind w:left="1161" w:right="6596"/>
        <w:jc w:val="both"/>
      </w:pPr>
      <w:r>
        <w:rPr/>
        <w:t>Alessandro</w:t>
      </w:r>
      <w:r>
        <w:rPr>
          <w:spacing w:val="-8"/>
        </w:rPr>
        <w:t> </w:t>
      </w:r>
      <w:r>
        <w:rPr/>
        <w:t>Barratieri,</w:t>
      </w:r>
      <w:r>
        <w:rPr>
          <w:spacing w:val="-9"/>
        </w:rPr>
        <w:t> </w:t>
      </w:r>
      <w:r>
        <w:rPr/>
        <w:t>2011 Xiaoping</w:t>
      </w:r>
      <w:r>
        <w:rPr>
          <w:spacing w:val="-13"/>
        </w:rPr>
        <w:t> </w:t>
      </w:r>
      <w:r>
        <w:rPr/>
        <w:t>Chen,</w:t>
      </w:r>
      <w:r>
        <w:rPr>
          <w:spacing w:val="-13"/>
        </w:rPr>
        <w:t> </w:t>
      </w:r>
      <w:r>
        <w:rPr/>
        <w:t>2013</w:t>
      </w:r>
      <w:r>
        <w:rPr>
          <w:spacing w:val="-13"/>
        </w:rPr>
        <w:t> </w:t>
      </w:r>
      <w:r>
        <w:rPr/>
        <w:t>Laura Bonacorsi, 2016</w:t>
      </w:r>
    </w:p>
    <w:p>
      <w:pPr>
        <w:pStyle w:val="BodyText"/>
        <w:spacing w:before="3"/>
        <w:ind w:left="1161"/>
      </w:pPr>
      <w:r>
        <w:rPr/>
        <w:t>Rossella</w:t>
      </w:r>
      <w:r>
        <w:rPr>
          <w:spacing w:val="-4"/>
        </w:rPr>
        <w:t> </w:t>
      </w:r>
      <w:r>
        <w:rPr/>
        <w:t>Greco,</w:t>
      </w:r>
      <w:r>
        <w:rPr>
          <w:spacing w:val="-2"/>
        </w:rPr>
        <w:t> </w:t>
      </w:r>
      <w:r>
        <w:rPr>
          <w:spacing w:val="-4"/>
        </w:rPr>
        <w:t>2017</w:t>
      </w:r>
    </w:p>
    <w:p>
      <w:pPr>
        <w:pStyle w:val="BodyText"/>
        <w:spacing w:before="3"/>
        <w:ind w:left="1161"/>
      </w:pPr>
      <w:r>
        <w:rPr/>
        <w:t>Penglong</w:t>
      </w:r>
      <w:r>
        <w:rPr>
          <w:spacing w:val="-1"/>
        </w:rPr>
        <w:t> </w:t>
      </w:r>
      <w:r>
        <w:rPr/>
        <w:t>Zhang,</w:t>
      </w:r>
      <w:r>
        <w:rPr>
          <w:spacing w:val="-1"/>
        </w:rPr>
        <w:t> </w:t>
      </w:r>
      <w:r>
        <w:rPr>
          <w:spacing w:val="-4"/>
        </w:rPr>
        <w:t>2018</w:t>
      </w:r>
    </w:p>
    <w:p>
      <w:pPr>
        <w:pStyle w:val="BodyText"/>
        <w:spacing w:before="2"/>
        <w:ind w:left="1161"/>
      </w:pPr>
      <w:r>
        <w:rPr/>
        <w:t>Dominique</w:t>
      </w:r>
      <w:r>
        <w:rPr>
          <w:spacing w:val="-2"/>
        </w:rPr>
        <w:t> </w:t>
      </w:r>
      <w:r>
        <w:rPr/>
        <w:t>Brabant,</w:t>
      </w:r>
      <w:r>
        <w:rPr>
          <w:spacing w:val="-1"/>
        </w:rPr>
        <w:t> </w:t>
      </w:r>
      <w:r>
        <w:rPr>
          <w:spacing w:val="-4"/>
        </w:rPr>
        <w:t>2019</w:t>
      </w:r>
    </w:p>
    <w:p>
      <w:pPr>
        <w:pStyle w:val="BodyText"/>
        <w:spacing w:before="8"/>
        <w:ind w:left="1161"/>
      </w:pPr>
      <w:r>
        <w:rPr/>
        <w:t>Praveen</w:t>
      </w:r>
      <w:r>
        <w:rPr>
          <w:spacing w:val="-2"/>
        </w:rPr>
        <w:t> </w:t>
      </w:r>
      <w:r>
        <w:rPr/>
        <w:t>Saini,</w:t>
      </w:r>
      <w:r>
        <w:rPr>
          <w:spacing w:val="-2"/>
        </w:rPr>
        <w:t> </w:t>
      </w:r>
      <w:r>
        <w:rPr>
          <w:spacing w:val="-4"/>
        </w:rPr>
        <w:t>2022</w:t>
      </w:r>
    </w:p>
    <w:sectPr>
      <w:pgSz w:w="12240" w:h="15840"/>
      <w:pgMar w:top="660" w:bottom="280" w:left="180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3"/>
      <w:ind w:left="3668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james.anderson.1@bc.edu" TargetMode="External"/><Relationship Id="rId7" Type="http://schemas.openxmlformats.org/officeDocument/2006/relationships/image" Target="media/image2.png"/><Relationship Id="rId8" Type="http://schemas.openxmlformats.org/officeDocument/2006/relationships/hyperlink" Target="http://www.bepress.com/bejeap/contributions/vol5/iss1/art30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2025-12-06T05:34:26Z</dcterms:created>
  <dcterms:modified xsi:type="dcterms:W3CDTF">2025-12-06T05:34:26Z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LastSaved">
    <vt:filetime>2025-12-06T00:00:00Z</vt:filetime>
  </property>
  <property fmtid="{D5CDD505-2E9C-101B-9397-08002B2CF9AE}" pid="4" name="Producer">
    <vt:lpwstr>macOS Version 13.7.1 (Build 22H221) Quartz PDFContext</vt:lpwstr>
  </property>
</Properties>
</file>