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5614" w:val="left" w:leader="none"/>
        </w:tabs>
        <w:spacing w:line="177" w:lineRule="auto" w:before="111"/>
        <w:ind w:left="4725" w:right="541" w:hanging="4556"/>
        <w:jc w:val="left"/>
        <w:rPr>
          <w:sz w:val="18"/>
        </w:rPr>
      </w:pPr>
      <w:r>
        <w:rPr>
          <w:rFonts w:ascii="Arial"/>
          <w:b/>
          <w:position w:val="-5"/>
          <w:sz w:val="24"/>
        </w:rPr>
        <w:t>Kameshwari Shankar</w:t>
        <w:tab/>
        <w:tab/>
      </w:r>
      <w:r>
        <w:rPr>
          <w:sz w:val="18"/>
        </w:rPr>
        <w:t>Department</w:t>
      </w:r>
      <w:r>
        <w:rPr>
          <w:spacing w:val="-10"/>
          <w:sz w:val="18"/>
        </w:rPr>
        <w:t> </w:t>
      </w:r>
      <w:r>
        <w:rPr>
          <w:sz w:val="18"/>
        </w:rPr>
        <w:t>of</w:t>
      </w:r>
      <w:r>
        <w:rPr>
          <w:spacing w:val="-10"/>
          <w:sz w:val="18"/>
        </w:rPr>
        <w:t> </w:t>
      </w:r>
      <w:r>
        <w:rPr>
          <w:sz w:val="18"/>
        </w:rPr>
        <w:t>Economics</w:t>
      </w:r>
      <w:r>
        <w:rPr>
          <w:spacing w:val="-10"/>
          <w:sz w:val="18"/>
        </w:rPr>
        <w:t> </w:t>
      </w:r>
      <w:r>
        <w:rPr>
          <w:sz w:val="18"/>
        </w:rPr>
        <w:t>and</w:t>
      </w:r>
      <w:r>
        <w:rPr>
          <w:spacing w:val="-10"/>
          <w:sz w:val="18"/>
        </w:rPr>
        <w:t> </w:t>
      </w:r>
      <w:r>
        <w:rPr>
          <w:sz w:val="18"/>
        </w:rPr>
        <w:t>Business Colin</w:t>
      </w:r>
      <w:r>
        <w:rPr>
          <w:spacing w:val="-6"/>
          <w:sz w:val="18"/>
        </w:rPr>
        <w:t> </w:t>
      </w:r>
      <w:r>
        <w:rPr>
          <w:sz w:val="18"/>
        </w:rPr>
        <w:t>Powell</w:t>
      </w:r>
      <w:r>
        <w:rPr>
          <w:spacing w:val="-4"/>
          <w:sz w:val="18"/>
        </w:rPr>
        <w:t> </w:t>
      </w:r>
      <w:r>
        <w:rPr>
          <w:sz w:val="18"/>
        </w:rPr>
        <w:t>School</w:t>
      </w:r>
      <w:r>
        <w:rPr>
          <w:spacing w:val="-3"/>
          <w:sz w:val="18"/>
        </w:rPr>
        <w:t> </w:t>
      </w:r>
      <w:r>
        <w:rPr>
          <w:sz w:val="18"/>
        </w:rPr>
        <w:t>of</w:t>
      </w:r>
      <w:r>
        <w:rPr>
          <w:spacing w:val="-4"/>
          <w:sz w:val="18"/>
        </w:rPr>
        <w:t> </w:t>
      </w:r>
      <w:r>
        <w:rPr>
          <w:sz w:val="18"/>
        </w:rPr>
        <w:t>Civic</w:t>
      </w:r>
      <w:r>
        <w:rPr>
          <w:spacing w:val="-3"/>
          <w:sz w:val="18"/>
        </w:rPr>
        <w:t> </w:t>
      </w:r>
      <w:r>
        <w:rPr>
          <w:sz w:val="18"/>
        </w:rPr>
        <w:t>and</w:t>
      </w:r>
      <w:r>
        <w:rPr>
          <w:spacing w:val="-4"/>
          <w:sz w:val="18"/>
        </w:rPr>
        <w:t> </w:t>
      </w:r>
      <w:r>
        <w:rPr>
          <w:sz w:val="18"/>
        </w:rPr>
        <w:t>Global</w:t>
      </w:r>
      <w:r>
        <w:rPr>
          <w:spacing w:val="-3"/>
          <w:sz w:val="18"/>
        </w:rPr>
        <w:t> </w:t>
      </w:r>
      <w:r>
        <w:rPr>
          <w:spacing w:val="-2"/>
          <w:sz w:val="18"/>
        </w:rPr>
        <w:t>Leadership</w:t>
      </w:r>
    </w:p>
    <w:p>
      <w:pPr>
        <w:spacing w:line="207" w:lineRule="exact" w:before="10"/>
        <w:ind w:left="0" w:right="542" w:firstLine="0"/>
        <w:jc w:val="right"/>
        <w:rPr>
          <w:sz w:val="18"/>
        </w:rPr>
      </w:pPr>
      <w:r>
        <w:rPr>
          <w:sz w:val="18"/>
        </w:rPr>
        <w:t>NAC</w:t>
      </w:r>
      <w:r>
        <w:rPr>
          <w:spacing w:val="-3"/>
          <w:sz w:val="18"/>
        </w:rPr>
        <w:t> </w:t>
      </w:r>
      <w:r>
        <w:rPr>
          <w:spacing w:val="-2"/>
          <w:sz w:val="18"/>
        </w:rPr>
        <w:t>5/139C</w:t>
      </w:r>
    </w:p>
    <w:p>
      <w:pPr>
        <w:spacing w:before="0"/>
        <w:ind w:left="7075" w:right="542" w:firstLine="60"/>
        <w:jc w:val="right"/>
        <w:rPr>
          <w:sz w:val="18"/>
        </w:rPr>
      </w:pPr>
      <w:r>
        <w:rPr>
          <w:sz w:val="18"/>
        </w:rPr>
        <w:t>New</w:t>
      </w:r>
      <w:r>
        <w:rPr>
          <w:spacing w:val="-13"/>
          <w:sz w:val="18"/>
        </w:rPr>
        <w:t> </w:t>
      </w:r>
      <w:r>
        <w:rPr>
          <w:sz w:val="18"/>
        </w:rPr>
        <w:t>York,</w:t>
      </w:r>
      <w:r>
        <w:rPr>
          <w:spacing w:val="-12"/>
          <w:sz w:val="18"/>
        </w:rPr>
        <w:t> </w:t>
      </w:r>
      <w:r>
        <w:rPr>
          <w:sz w:val="18"/>
        </w:rPr>
        <w:t>NY</w:t>
      </w:r>
      <w:r>
        <w:rPr>
          <w:spacing w:val="-13"/>
          <w:sz w:val="18"/>
        </w:rPr>
        <w:t> </w:t>
      </w:r>
      <w:r>
        <w:rPr>
          <w:sz w:val="18"/>
        </w:rPr>
        <w:t>10031 Phone:</w:t>
      </w:r>
      <w:r>
        <w:rPr>
          <w:spacing w:val="-12"/>
          <w:sz w:val="18"/>
        </w:rPr>
        <w:t> </w:t>
      </w:r>
      <w:r>
        <w:rPr>
          <w:sz w:val="18"/>
        </w:rPr>
        <w:t>212-650-</w:t>
      </w:r>
      <w:r>
        <w:rPr>
          <w:spacing w:val="-4"/>
          <w:sz w:val="18"/>
        </w:rPr>
        <w:t>6213</w:t>
      </w:r>
    </w:p>
    <w:p>
      <w:pPr>
        <w:spacing w:before="0"/>
        <w:ind w:left="0" w:right="543" w:firstLine="0"/>
        <w:jc w:val="right"/>
        <w:rPr>
          <w:sz w:val="18"/>
        </w:rPr>
      </w:pPr>
      <w:r>
        <w:rPr>
          <w:sz w:val="18"/>
        </w:rPr>
        <w:t>Email:</w:t>
      </w:r>
      <w:r>
        <w:rPr>
          <w:spacing w:val="-5"/>
          <w:sz w:val="18"/>
        </w:rPr>
        <w:t> </w:t>
      </w:r>
      <w:hyperlink r:id="rId5">
        <w:r>
          <w:rPr>
            <w:color w:val="0000FF"/>
            <w:spacing w:val="-2"/>
            <w:sz w:val="18"/>
            <w:u w:val="single" w:color="0000FF"/>
          </w:rPr>
          <w:t>kshankar@ccny.cuny.edu</w:t>
        </w:r>
      </w:hyperlink>
    </w:p>
    <w:p>
      <w:pPr>
        <w:pStyle w:val="BodyText"/>
        <w:spacing w:before="127"/>
        <w:ind w:left="0" w:firstLine="0"/>
        <w:rPr>
          <w:sz w:val="22"/>
        </w:rPr>
      </w:pPr>
    </w:p>
    <w:p>
      <w:pPr>
        <w:pStyle w:val="Heading1"/>
        <w:rPr>
          <w:u w:val="none"/>
        </w:rPr>
      </w:pPr>
      <w:r>
        <w:rPr>
          <w:spacing w:val="-2"/>
          <w:u w:val="thick"/>
        </w:rPr>
        <w:t>Education</w:t>
      </w:r>
    </w:p>
    <w:p>
      <w:pPr>
        <w:pStyle w:val="BodyText"/>
        <w:spacing w:line="230" w:lineRule="exact" w:before="127"/>
        <w:ind w:left="177" w:firstLine="0"/>
      </w:pPr>
      <w:r>
        <w:rPr/>
        <w:t>Ph.D.,</w:t>
      </w:r>
      <w:r>
        <w:rPr>
          <w:spacing w:val="-8"/>
        </w:rPr>
        <w:t> </w:t>
      </w:r>
      <w:r>
        <w:rPr/>
        <w:t>Economics,</w:t>
      </w:r>
      <w:r>
        <w:rPr>
          <w:spacing w:val="-8"/>
        </w:rPr>
        <w:t> </w:t>
      </w:r>
      <w:r>
        <w:rPr/>
        <w:t>2006,</w:t>
      </w:r>
      <w:r>
        <w:rPr>
          <w:spacing w:val="-8"/>
        </w:rPr>
        <w:t> </w:t>
      </w:r>
      <w:r>
        <w:rPr/>
        <w:t>Cornell</w:t>
      </w:r>
      <w:r>
        <w:rPr>
          <w:spacing w:val="-8"/>
        </w:rPr>
        <w:t> </w:t>
      </w:r>
      <w:r>
        <w:rPr/>
        <w:t>University,</w:t>
      </w:r>
      <w:r>
        <w:rPr>
          <w:spacing w:val="-8"/>
        </w:rPr>
        <w:t> </w:t>
      </w:r>
      <w:r>
        <w:rPr/>
        <w:t>Ithaca,</w:t>
      </w:r>
      <w:r>
        <w:rPr>
          <w:spacing w:val="-7"/>
        </w:rPr>
        <w:t> </w:t>
      </w:r>
      <w:r>
        <w:rPr>
          <w:spacing w:val="-5"/>
        </w:rPr>
        <w:t>NY.</w:t>
      </w:r>
    </w:p>
    <w:p>
      <w:pPr>
        <w:pStyle w:val="BodyText"/>
        <w:spacing w:line="230" w:lineRule="exact"/>
        <w:ind w:left="170" w:firstLine="0"/>
      </w:pPr>
      <w:r>
        <w:rPr/>
        <w:t>M.A.</w:t>
      </w:r>
      <w:r>
        <w:rPr>
          <w:spacing w:val="-5"/>
        </w:rPr>
        <w:t> </w:t>
      </w:r>
      <w:r>
        <w:rPr/>
        <w:t>Economics,</w:t>
      </w:r>
      <w:r>
        <w:rPr>
          <w:spacing w:val="-4"/>
        </w:rPr>
        <w:t> </w:t>
      </w:r>
      <w:r>
        <w:rPr/>
        <w:t>2000,</w:t>
      </w:r>
      <w:r>
        <w:rPr>
          <w:spacing w:val="-4"/>
        </w:rPr>
        <w:t> </w:t>
      </w:r>
      <w:r>
        <w:rPr/>
        <w:t>Delhi</w:t>
      </w:r>
      <w:r>
        <w:rPr>
          <w:spacing w:val="-5"/>
        </w:rPr>
        <w:t> </w:t>
      </w:r>
      <w:r>
        <w:rPr/>
        <w:t>School</w:t>
      </w:r>
      <w:r>
        <w:rPr>
          <w:spacing w:val="-4"/>
        </w:rPr>
        <w:t> </w:t>
      </w:r>
      <w:r>
        <w:rPr/>
        <w:t>of</w:t>
      </w:r>
      <w:r>
        <w:rPr>
          <w:spacing w:val="-6"/>
        </w:rPr>
        <w:t> </w:t>
      </w:r>
      <w:r>
        <w:rPr/>
        <w:t>Economics,</w:t>
      </w:r>
      <w:r>
        <w:rPr>
          <w:spacing w:val="-4"/>
        </w:rPr>
        <w:t> </w:t>
      </w:r>
      <w:r>
        <w:rPr/>
        <w:t>Delhi</w:t>
      </w:r>
      <w:r>
        <w:rPr>
          <w:spacing w:val="-6"/>
        </w:rPr>
        <w:t> </w:t>
      </w:r>
      <w:r>
        <w:rPr/>
        <w:t>University,</w:t>
      </w:r>
      <w:r>
        <w:rPr>
          <w:spacing w:val="-5"/>
        </w:rPr>
        <w:t> </w:t>
      </w:r>
      <w:r>
        <w:rPr>
          <w:spacing w:val="-2"/>
        </w:rPr>
        <w:t>India</w:t>
      </w:r>
    </w:p>
    <w:p>
      <w:pPr>
        <w:pStyle w:val="BodyText"/>
        <w:ind w:left="170" w:firstLine="0"/>
      </w:pPr>
      <w:r>
        <w:rPr/>
        <w:t>B.A.</w:t>
      </w:r>
      <w:r>
        <w:rPr>
          <w:spacing w:val="-6"/>
        </w:rPr>
        <w:t> </w:t>
      </w:r>
      <w:r>
        <w:rPr/>
        <w:t>Economics,</w:t>
      </w:r>
      <w:r>
        <w:rPr>
          <w:spacing w:val="-5"/>
        </w:rPr>
        <w:t> </w:t>
      </w:r>
      <w:r>
        <w:rPr/>
        <w:t>1998,</w:t>
      </w:r>
      <w:r>
        <w:rPr>
          <w:spacing w:val="-6"/>
        </w:rPr>
        <w:t> </w:t>
      </w:r>
      <w:r>
        <w:rPr/>
        <w:t>Lady</w:t>
      </w:r>
      <w:r>
        <w:rPr>
          <w:spacing w:val="-6"/>
        </w:rPr>
        <w:t> </w:t>
      </w:r>
      <w:r>
        <w:rPr/>
        <w:t>Shri</w:t>
      </w:r>
      <w:r>
        <w:rPr>
          <w:spacing w:val="-7"/>
        </w:rPr>
        <w:t> </w:t>
      </w:r>
      <w:r>
        <w:rPr/>
        <w:t>Ram</w:t>
      </w:r>
      <w:r>
        <w:rPr>
          <w:spacing w:val="-6"/>
        </w:rPr>
        <w:t> </w:t>
      </w:r>
      <w:r>
        <w:rPr/>
        <w:t>College,</w:t>
      </w:r>
      <w:r>
        <w:rPr>
          <w:spacing w:val="-6"/>
        </w:rPr>
        <w:t> </w:t>
      </w:r>
      <w:r>
        <w:rPr/>
        <w:t>Delhi</w:t>
      </w:r>
      <w:r>
        <w:rPr>
          <w:spacing w:val="-6"/>
        </w:rPr>
        <w:t> </w:t>
      </w:r>
      <w:r>
        <w:rPr/>
        <w:t>University,</w:t>
      </w:r>
      <w:r>
        <w:rPr>
          <w:spacing w:val="-6"/>
        </w:rPr>
        <w:t> </w:t>
      </w:r>
      <w:r>
        <w:rPr>
          <w:spacing w:val="-2"/>
        </w:rPr>
        <w:t>India</w:t>
      </w:r>
    </w:p>
    <w:p>
      <w:pPr>
        <w:pStyle w:val="BodyText"/>
        <w:spacing w:before="116"/>
        <w:ind w:left="0" w:firstLine="0"/>
      </w:pPr>
    </w:p>
    <w:p>
      <w:pPr>
        <w:pStyle w:val="Heading1"/>
        <w:rPr>
          <w:u w:val="none"/>
        </w:rPr>
      </w:pPr>
      <w:r>
        <w:rPr>
          <w:u w:val="thick"/>
        </w:rPr>
        <w:t>Academic</w:t>
      </w:r>
      <w:r>
        <w:rPr>
          <w:spacing w:val="-11"/>
          <w:u w:val="thick"/>
        </w:rPr>
        <w:t> </w:t>
      </w:r>
      <w:r>
        <w:rPr>
          <w:spacing w:val="-2"/>
          <w:u w:val="thick"/>
        </w:rPr>
        <w:t>Appointments</w:t>
      </w:r>
    </w:p>
    <w:p>
      <w:pPr>
        <w:pStyle w:val="BodyText"/>
        <w:spacing w:before="125"/>
        <w:ind w:left="177" w:right="2855" w:firstLine="0"/>
      </w:pPr>
      <w:r>
        <w:rPr/>
        <w:t>Associate</w:t>
      </w:r>
      <w:r>
        <w:rPr>
          <w:spacing w:val="-4"/>
        </w:rPr>
        <w:t> </w:t>
      </w:r>
      <w:r>
        <w:rPr/>
        <w:t>Professor,</w:t>
      </w:r>
      <w:r>
        <w:rPr>
          <w:spacing w:val="-6"/>
        </w:rPr>
        <w:t> </w:t>
      </w:r>
      <w:r>
        <w:rPr/>
        <w:t>City</w:t>
      </w:r>
      <w:r>
        <w:rPr>
          <w:spacing w:val="-5"/>
        </w:rPr>
        <w:t> </w:t>
      </w:r>
      <w:r>
        <w:rPr/>
        <w:t>College</w:t>
      </w:r>
      <w:r>
        <w:rPr>
          <w:spacing w:val="-5"/>
        </w:rPr>
        <w:t> </w:t>
      </w:r>
      <w:r>
        <w:rPr/>
        <w:t>of</w:t>
      </w:r>
      <w:r>
        <w:rPr>
          <w:spacing w:val="-5"/>
        </w:rPr>
        <w:t> </w:t>
      </w:r>
      <w:r>
        <w:rPr/>
        <w:t>New</w:t>
      </w:r>
      <w:r>
        <w:rPr>
          <w:spacing w:val="-5"/>
        </w:rPr>
        <w:t> </w:t>
      </w:r>
      <w:r>
        <w:rPr/>
        <w:t>York</w:t>
      </w:r>
      <w:r>
        <w:rPr>
          <w:spacing w:val="-4"/>
        </w:rPr>
        <w:t> </w:t>
      </w:r>
      <w:r>
        <w:rPr/>
        <w:t>(2017</w:t>
      </w:r>
      <w:r>
        <w:rPr>
          <w:spacing w:val="-5"/>
        </w:rPr>
        <w:t> </w:t>
      </w:r>
      <w:r>
        <w:rPr/>
        <w:t>to</w:t>
      </w:r>
      <w:r>
        <w:rPr>
          <w:spacing w:val="-5"/>
        </w:rPr>
        <w:t> </w:t>
      </w:r>
      <w:r>
        <w:rPr/>
        <w:t>present) Faculty, Graduate Center, CUNY (2022 to present)</w:t>
      </w:r>
    </w:p>
    <w:p>
      <w:pPr>
        <w:pStyle w:val="BodyText"/>
        <w:spacing w:before="1"/>
        <w:ind w:left="177" w:right="308" w:firstLine="0"/>
      </w:pPr>
      <w:r>
        <w:rPr/>
        <w:t>Assistant</w:t>
      </w:r>
      <w:r>
        <w:rPr>
          <w:spacing w:val="-3"/>
        </w:rPr>
        <w:t> </w:t>
      </w:r>
      <w:r>
        <w:rPr/>
        <w:t>Professor,</w:t>
      </w:r>
      <w:r>
        <w:rPr>
          <w:spacing w:val="-3"/>
        </w:rPr>
        <w:t> </w:t>
      </w:r>
      <w:r>
        <w:rPr/>
        <w:t>City</w:t>
      </w:r>
      <w:r>
        <w:rPr>
          <w:spacing w:val="-3"/>
        </w:rPr>
        <w:t> </w:t>
      </w:r>
      <w:r>
        <w:rPr/>
        <w:t>College</w:t>
      </w:r>
      <w:r>
        <w:rPr>
          <w:spacing w:val="-3"/>
        </w:rPr>
        <w:t> </w:t>
      </w:r>
      <w:r>
        <w:rPr/>
        <w:t>of</w:t>
      </w:r>
      <w:r>
        <w:rPr>
          <w:spacing w:val="-3"/>
        </w:rPr>
        <w:t> </w:t>
      </w:r>
      <w:r>
        <w:rPr/>
        <w:t>New</w:t>
      </w:r>
      <w:r>
        <w:rPr>
          <w:spacing w:val="-3"/>
        </w:rPr>
        <w:t> </w:t>
      </w:r>
      <w:r>
        <w:rPr/>
        <w:t>York</w:t>
      </w:r>
      <w:r>
        <w:rPr>
          <w:spacing w:val="-3"/>
        </w:rPr>
        <w:t> </w:t>
      </w:r>
      <w:r>
        <w:rPr/>
        <w:t>(2008</w:t>
      </w:r>
      <w:r>
        <w:rPr>
          <w:spacing w:val="-3"/>
        </w:rPr>
        <w:t> </w:t>
      </w:r>
      <w:r>
        <w:rPr/>
        <w:t>–</w:t>
      </w:r>
      <w:r>
        <w:rPr>
          <w:spacing w:val="-4"/>
        </w:rPr>
        <w:t> </w:t>
      </w:r>
      <w:r>
        <w:rPr/>
        <w:t>2017;</w:t>
      </w:r>
      <w:r>
        <w:rPr>
          <w:spacing w:val="-3"/>
        </w:rPr>
        <w:t> </w:t>
      </w:r>
      <w:r>
        <w:rPr/>
        <w:t>parental</w:t>
      </w:r>
      <w:r>
        <w:rPr>
          <w:spacing w:val="-3"/>
        </w:rPr>
        <w:t> </w:t>
      </w:r>
      <w:r>
        <w:rPr/>
        <w:t>leave</w:t>
      </w:r>
      <w:r>
        <w:rPr>
          <w:spacing w:val="-3"/>
        </w:rPr>
        <w:t> </w:t>
      </w:r>
      <w:r>
        <w:rPr/>
        <w:t>2010</w:t>
      </w:r>
      <w:r>
        <w:rPr>
          <w:spacing w:val="-4"/>
        </w:rPr>
        <w:t> </w:t>
      </w:r>
      <w:r>
        <w:rPr/>
        <w:t>and</w:t>
      </w:r>
      <w:r>
        <w:rPr>
          <w:spacing w:val="-3"/>
        </w:rPr>
        <w:t> </w:t>
      </w:r>
      <w:r>
        <w:rPr/>
        <w:t>2013) Teaching Assistant, Cornell University (2001 - 2005)</w:t>
      </w:r>
    </w:p>
    <w:p>
      <w:pPr>
        <w:pStyle w:val="BodyText"/>
        <w:spacing w:line="230" w:lineRule="exact"/>
        <w:ind w:left="177" w:firstLine="0"/>
      </w:pPr>
      <w:r>
        <w:rPr/>
        <w:t>Research</w:t>
      </w:r>
      <w:r>
        <w:rPr>
          <w:spacing w:val="-10"/>
        </w:rPr>
        <w:t> </w:t>
      </w:r>
      <w:r>
        <w:rPr/>
        <w:t>Assistant</w:t>
      </w:r>
      <w:r>
        <w:rPr>
          <w:spacing w:val="-7"/>
        </w:rPr>
        <w:t> </w:t>
      </w:r>
      <w:r>
        <w:rPr/>
        <w:t>for</w:t>
      </w:r>
      <w:r>
        <w:rPr>
          <w:spacing w:val="-7"/>
        </w:rPr>
        <w:t> </w:t>
      </w:r>
      <w:r>
        <w:rPr/>
        <w:t>Prof.</w:t>
      </w:r>
      <w:r>
        <w:rPr>
          <w:spacing w:val="-7"/>
        </w:rPr>
        <w:t> </w:t>
      </w:r>
      <w:r>
        <w:rPr/>
        <w:t>Mike</w:t>
      </w:r>
      <w:r>
        <w:rPr>
          <w:spacing w:val="-7"/>
        </w:rPr>
        <w:t> </w:t>
      </w:r>
      <w:r>
        <w:rPr/>
        <w:t>Waldman</w:t>
      </w:r>
      <w:r>
        <w:rPr>
          <w:spacing w:val="-7"/>
        </w:rPr>
        <w:t> </w:t>
      </w:r>
      <w:r>
        <w:rPr/>
        <w:t>(2003-</w:t>
      </w:r>
      <w:r>
        <w:rPr>
          <w:spacing w:val="-4"/>
        </w:rPr>
        <w:t>2005)</w:t>
      </w:r>
    </w:p>
    <w:p>
      <w:pPr>
        <w:pStyle w:val="BodyText"/>
        <w:spacing w:before="114"/>
        <w:ind w:left="0" w:firstLine="0"/>
      </w:pPr>
    </w:p>
    <w:p>
      <w:pPr>
        <w:pStyle w:val="Heading1"/>
        <w:rPr>
          <w:u w:val="none"/>
        </w:rPr>
      </w:pPr>
      <w:r>
        <w:rPr>
          <w:u w:val="thick"/>
        </w:rPr>
        <w:t>Work</w:t>
      </w:r>
      <w:r>
        <w:rPr>
          <w:spacing w:val="-6"/>
          <w:u w:val="thick"/>
        </w:rPr>
        <w:t> </w:t>
      </w:r>
      <w:r>
        <w:rPr>
          <w:spacing w:val="-2"/>
          <w:u w:val="thick"/>
        </w:rPr>
        <w:t>Experience</w:t>
      </w:r>
    </w:p>
    <w:p>
      <w:pPr>
        <w:pStyle w:val="BodyText"/>
        <w:spacing w:before="127"/>
        <w:ind w:left="177" w:firstLine="0"/>
      </w:pPr>
      <w:r>
        <w:rPr/>
        <w:t>Senior</w:t>
      </w:r>
      <w:r>
        <w:rPr>
          <w:spacing w:val="-9"/>
        </w:rPr>
        <w:t> </w:t>
      </w:r>
      <w:r>
        <w:rPr/>
        <w:t>Associate,</w:t>
      </w:r>
      <w:r>
        <w:rPr>
          <w:spacing w:val="-7"/>
        </w:rPr>
        <w:t> </w:t>
      </w:r>
      <w:r>
        <w:rPr/>
        <w:t>CRA</w:t>
      </w:r>
      <w:r>
        <w:rPr>
          <w:spacing w:val="-6"/>
        </w:rPr>
        <w:t> </w:t>
      </w:r>
      <w:r>
        <w:rPr/>
        <w:t>International,</w:t>
      </w:r>
      <w:r>
        <w:rPr>
          <w:spacing w:val="-7"/>
        </w:rPr>
        <w:t> </w:t>
      </w:r>
      <w:r>
        <w:rPr/>
        <w:t>Boston</w:t>
      </w:r>
      <w:r>
        <w:rPr>
          <w:spacing w:val="-6"/>
        </w:rPr>
        <w:t> </w:t>
      </w:r>
      <w:r>
        <w:rPr/>
        <w:t>(2005</w:t>
      </w:r>
      <w:r>
        <w:rPr>
          <w:spacing w:val="-7"/>
        </w:rPr>
        <w:t> </w:t>
      </w:r>
      <w:r>
        <w:rPr/>
        <w:t>–</w:t>
      </w:r>
      <w:r>
        <w:rPr>
          <w:spacing w:val="-6"/>
        </w:rPr>
        <w:t> </w:t>
      </w:r>
      <w:r>
        <w:rPr>
          <w:spacing w:val="-2"/>
        </w:rPr>
        <w:t>2008)</w:t>
      </w:r>
    </w:p>
    <w:p>
      <w:pPr>
        <w:pStyle w:val="BodyText"/>
        <w:spacing w:before="115"/>
        <w:ind w:left="0" w:firstLine="0"/>
      </w:pPr>
    </w:p>
    <w:p>
      <w:pPr>
        <w:pStyle w:val="Heading1"/>
        <w:spacing w:before="1"/>
        <w:rPr>
          <w:u w:val="none"/>
        </w:rPr>
      </w:pPr>
      <w:r>
        <w:rPr>
          <w:u w:val="thick"/>
        </w:rPr>
        <w:t>Honors</w:t>
      </w:r>
      <w:r>
        <w:rPr>
          <w:spacing w:val="-6"/>
          <w:u w:val="thick"/>
        </w:rPr>
        <w:t> </w:t>
      </w:r>
      <w:r>
        <w:rPr>
          <w:u w:val="thick"/>
        </w:rPr>
        <w:t>and</w:t>
      </w:r>
      <w:r>
        <w:rPr>
          <w:spacing w:val="-6"/>
          <w:u w:val="thick"/>
        </w:rPr>
        <w:t> </w:t>
      </w:r>
      <w:r>
        <w:rPr>
          <w:spacing w:val="-2"/>
          <w:u w:val="thick"/>
        </w:rPr>
        <w:t>Awards</w:t>
      </w:r>
    </w:p>
    <w:p>
      <w:pPr>
        <w:pStyle w:val="BodyText"/>
        <w:spacing w:line="230" w:lineRule="exact" w:before="127"/>
        <w:ind w:left="177" w:firstLine="0"/>
      </w:pPr>
      <w:r>
        <w:rPr/>
        <w:t>PSC</w:t>
      </w:r>
      <w:r>
        <w:rPr>
          <w:spacing w:val="-6"/>
        </w:rPr>
        <w:t> </w:t>
      </w:r>
      <w:r>
        <w:rPr/>
        <w:t>CUNY</w:t>
      </w:r>
      <w:r>
        <w:rPr>
          <w:spacing w:val="-6"/>
        </w:rPr>
        <w:t> </w:t>
      </w:r>
      <w:r>
        <w:rPr/>
        <w:t>Research</w:t>
      </w:r>
      <w:r>
        <w:rPr>
          <w:spacing w:val="-6"/>
        </w:rPr>
        <w:t> </w:t>
      </w:r>
      <w:r>
        <w:rPr/>
        <w:t>Award,</w:t>
      </w:r>
      <w:r>
        <w:rPr>
          <w:spacing w:val="-6"/>
        </w:rPr>
        <w:t> </w:t>
      </w:r>
      <w:r>
        <w:rPr/>
        <w:t>2009-</w:t>
      </w:r>
      <w:r>
        <w:rPr>
          <w:spacing w:val="-4"/>
        </w:rPr>
        <w:t>2010</w:t>
      </w:r>
    </w:p>
    <w:p>
      <w:pPr>
        <w:pStyle w:val="BodyText"/>
        <w:spacing w:line="230" w:lineRule="exact"/>
        <w:ind w:left="177" w:firstLine="0"/>
      </w:pPr>
      <w:r>
        <w:rPr/>
        <w:t>Sage</w:t>
      </w:r>
      <w:r>
        <w:rPr>
          <w:spacing w:val="-9"/>
        </w:rPr>
        <w:t> </w:t>
      </w:r>
      <w:r>
        <w:rPr/>
        <w:t>Fellowship,</w:t>
      </w:r>
      <w:r>
        <w:rPr>
          <w:spacing w:val="-9"/>
        </w:rPr>
        <w:t> </w:t>
      </w:r>
      <w:r>
        <w:rPr/>
        <w:t>Cornell</w:t>
      </w:r>
      <w:r>
        <w:rPr>
          <w:spacing w:val="-9"/>
        </w:rPr>
        <w:t> </w:t>
      </w:r>
      <w:r>
        <w:rPr/>
        <w:t>University,</w:t>
      </w:r>
      <w:r>
        <w:rPr>
          <w:spacing w:val="-9"/>
        </w:rPr>
        <w:t> </w:t>
      </w:r>
      <w:r>
        <w:rPr/>
        <w:t>2000-</w:t>
      </w:r>
      <w:r>
        <w:rPr>
          <w:spacing w:val="-4"/>
        </w:rPr>
        <w:t>2005</w:t>
      </w:r>
    </w:p>
    <w:p>
      <w:pPr>
        <w:pStyle w:val="BodyText"/>
        <w:ind w:left="177" w:firstLine="0"/>
      </w:pPr>
      <w:r>
        <w:rPr/>
        <w:t>K.C.</w:t>
      </w:r>
      <w:r>
        <w:rPr>
          <w:spacing w:val="-7"/>
        </w:rPr>
        <w:t> </w:t>
      </w:r>
      <w:r>
        <w:rPr/>
        <w:t>Nag</w:t>
      </w:r>
      <w:r>
        <w:rPr>
          <w:spacing w:val="-4"/>
        </w:rPr>
        <w:t> </w:t>
      </w:r>
      <w:r>
        <w:rPr/>
        <w:t>Memorial</w:t>
      </w:r>
      <w:r>
        <w:rPr>
          <w:spacing w:val="-4"/>
        </w:rPr>
        <w:t> </w:t>
      </w:r>
      <w:r>
        <w:rPr/>
        <w:t>Prize</w:t>
      </w:r>
      <w:r>
        <w:rPr>
          <w:spacing w:val="-5"/>
        </w:rPr>
        <w:t> </w:t>
      </w:r>
      <w:r>
        <w:rPr/>
        <w:t>for</w:t>
      </w:r>
      <w:r>
        <w:rPr>
          <w:spacing w:val="-4"/>
        </w:rPr>
        <w:t> </w:t>
      </w:r>
      <w:r>
        <w:rPr/>
        <w:t>Best</w:t>
      </w:r>
      <w:r>
        <w:rPr>
          <w:spacing w:val="-4"/>
        </w:rPr>
        <w:t> </w:t>
      </w:r>
      <w:r>
        <w:rPr/>
        <w:t>Candidate</w:t>
      </w:r>
      <w:r>
        <w:rPr>
          <w:spacing w:val="-6"/>
        </w:rPr>
        <w:t> </w:t>
      </w:r>
      <w:r>
        <w:rPr/>
        <w:t>in</w:t>
      </w:r>
      <w:r>
        <w:rPr>
          <w:spacing w:val="-5"/>
        </w:rPr>
        <w:t> </w:t>
      </w:r>
      <w:r>
        <w:rPr/>
        <w:t>M.A.,</w:t>
      </w:r>
      <w:r>
        <w:rPr>
          <w:spacing w:val="-4"/>
        </w:rPr>
        <w:t> </w:t>
      </w:r>
      <w:r>
        <w:rPr/>
        <w:t>Delhi</w:t>
      </w:r>
      <w:r>
        <w:rPr>
          <w:spacing w:val="-6"/>
        </w:rPr>
        <w:t> </w:t>
      </w:r>
      <w:r>
        <w:rPr/>
        <w:t>University,</w:t>
      </w:r>
      <w:r>
        <w:rPr>
          <w:spacing w:val="-5"/>
        </w:rPr>
        <w:t> </w:t>
      </w:r>
      <w:r>
        <w:rPr>
          <w:spacing w:val="-4"/>
        </w:rPr>
        <w:t>2000</w:t>
      </w:r>
    </w:p>
    <w:p>
      <w:pPr>
        <w:pStyle w:val="BodyText"/>
        <w:ind w:left="177" w:firstLine="0"/>
      </w:pPr>
      <w:r>
        <w:rPr/>
        <w:t>Balvir</w:t>
      </w:r>
      <w:r>
        <w:rPr>
          <w:spacing w:val="-6"/>
        </w:rPr>
        <w:t> </w:t>
      </w:r>
      <w:r>
        <w:rPr/>
        <w:t>and</w:t>
      </w:r>
      <w:r>
        <w:rPr>
          <w:spacing w:val="-6"/>
        </w:rPr>
        <w:t> </w:t>
      </w:r>
      <w:r>
        <w:rPr/>
        <w:t>Ranjana</w:t>
      </w:r>
      <w:r>
        <w:rPr>
          <w:spacing w:val="-6"/>
        </w:rPr>
        <w:t> </w:t>
      </w:r>
      <w:r>
        <w:rPr/>
        <w:t>Memorial</w:t>
      </w:r>
      <w:r>
        <w:rPr>
          <w:spacing w:val="-6"/>
        </w:rPr>
        <w:t> </w:t>
      </w:r>
      <w:r>
        <w:rPr/>
        <w:t>Scholarship,</w:t>
      </w:r>
      <w:r>
        <w:rPr>
          <w:spacing w:val="-6"/>
        </w:rPr>
        <w:t> </w:t>
      </w:r>
      <w:r>
        <w:rPr/>
        <w:t>Delhi</w:t>
      </w:r>
      <w:r>
        <w:rPr>
          <w:spacing w:val="-6"/>
        </w:rPr>
        <w:t> </w:t>
      </w:r>
      <w:r>
        <w:rPr/>
        <w:t>School</w:t>
      </w:r>
      <w:r>
        <w:rPr>
          <w:spacing w:val="-6"/>
        </w:rPr>
        <w:t> </w:t>
      </w:r>
      <w:r>
        <w:rPr/>
        <w:t>of</w:t>
      </w:r>
      <w:r>
        <w:rPr>
          <w:spacing w:val="-6"/>
        </w:rPr>
        <w:t> </w:t>
      </w:r>
      <w:r>
        <w:rPr/>
        <w:t>Economics,</w:t>
      </w:r>
      <w:r>
        <w:rPr>
          <w:spacing w:val="-5"/>
        </w:rPr>
        <w:t> </w:t>
      </w:r>
      <w:r>
        <w:rPr/>
        <w:t>1998-</w:t>
      </w:r>
      <w:r>
        <w:rPr>
          <w:spacing w:val="-4"/>
        </w:rPr>
        <w:t>2000</w:t>
      </w:r>
    </w:p>
    <w:p>
      <w:pPr>
        <w:pStyle w:val="BodyText"/>
        <w:spacing w:before="114"/>
        <w:ind w:left="0" w:firstLine="0"/>
      </w:pPr>
    </w:p>
    <w:p>
      <w:pPr>
        <w:pStyle w:val="Heading1"/>
        <w:spacing w:before="1"/>
        <w:rPr>
          <w:u w:val="none"/>
        </w:rPr>
      </w:pPr>
      <w:r>
        <w:rPr>
          <w:u w:val="thick"/>
        </w:rPr>
        <w:t>Academic</w:t>
      </w:r>
      <w:r>
        <w:rPr>
          <w:spacing w:val="-11"/>
          <w:u w:val="thick"/>
        </w:rPr>
        <w:t> </w:t>
      </w:r>
      <w:r>
        <w:rPr>
          <w:spacing w:val="-2"/>
          <w:u w:val="thick"/>
        </w:rPr>
        <w:t>Papers</w:t>
      </w:r>
    </w:p>
    <w:p>
      <w:pPr>
        <w:pStyle w:val="Heading2"/>
        <w:spacing w:before="125"/>
      </w:pPr>
      <w:r>
        <w:rPr/>
        <w:t>Refereed</w:t>
      </w:r>
      <w:r>
        <w:rPr>
          <w:spacing w:val="-9"/>
        </w:rPr>
        <w:t> </w:t>
      </w:r>
      <w:r>
        <w:rPr>
          <w:spacing w:val="-2"/>
        </w:rPr>
        <w:t>Articles</w:t>
      </w:r>
    </w:p>
    <w:p>
      <w:pPr>
        <w:pStyle w:val="ListParagraph"/>
        <w:numPr>
          <w:ilvl w:val="0"/>
          <w:numId w:val="1"/>
        </w:numPr>
        <w:tabs>
          <w:tab w:pos="895" w:val="left" w:leader="none"/>
          <w:tab w:pos="897" w:val="left" w:leader="none"/>
        </w:tabs>
        <w:spacing w:line="240" w:lineRule="auto" w:before="116" w:after="0"/>
        <w:ind w:left="897" w:right="711" w:hanging="360"/>
        <w:jc w:val="left"/>
        <w:rPr>
          <w:sz w:val="20"/>
        </w:rPr>
      </w:pPr>
      <w:r>
        <w:rPr>
          <w:sz w:val="20"/>
        </w:rPr>
        <w:t>Shankar,</w:t>
      </w:r>
      <w:r>
        <w:rPr>
          <w:spacing w:val="-3"/>
          <w:sz w:val="20"/>
        </w:rPr>
        <w:t> </w:t>
      </w:r>
      <w:r>
        <w:rPr>
          <w:sz w:val="20"/>
        </w:rPr>
        <w:t>K.</w:t>
      </w:r>
      <w:r>
        <w:rPr>
          <w:spacing w:val="-3"/>
          <w:sz w:val="20"/>
        </w:rPr>
        <w:t> </w:t>
      </w:r>
      <w:r>
        <w:rPr>
          <w:sz w:val="20"/>
        </w:rPr>
        <w:t>Copyright</w:t>
      </w:r>
      <w:r>
        <w:rPr>
          <w:spacing w:val="-3"/>
          <w:sz w:val="20"/>
        </w:rPr>
        <w:t> </w:t>
      </w:r>
      <w:r>
        <w:rPr>
          <w:sz w:val="20"/>
        </w:rPr>
        <w:t>Enforcement</w:t>
      </w:r>
      <w:r>
        <w:rPr>
          <w:spacing w:val="-4"/>
          <w:sz w:val="20"/>
        </w:rPr>
        <w:t> </w:t>
      </w:r>
      <w:r>
        <w:rPr>
          <w:sz w:val="20"/>
        </w:rPr>
        <w:t>in</w:t>
      </w:r>
      <w:r>
        <w:rPr>
          <w:spacing w:val="-4"/>
          <w:sz w:val="20"/>
        </w:rPr>
        <w:t> </w:t>
      </w:r>
      <w:r>
        <w:rPr>
          <w:sz w:val="20"/>
        </w:rPr>
        <w:t>Content-Sharing</w:t>
      </w:r>
      <w:r>
        <w:rPr>
          <w:spacing w:val="-4"/>
          <w:sz w:val="20"/>
        </w:rPr>
        <w:t> </w:t>
      </w:r>
      <w:r>
        <w:rPr>
          <w:sz w:val="20"/>
        </w:rPr>
        <w:t>Platforms.</w:t>
      </w:r>
      <w:r>
        <w:rPr>
          <w:spacing w:val="-6"/>
          <w:sz w:val="20"/>
        </w:rPr>
        <w:t> </w:t>
      </w:r>
      <w:r>
        <w:rPr>
          <w:rFonts w:ascii="Arial"/>
          <w:i/>
          <w:sz w:val="20"/>
        </w:rPr>
        <w:t>Games</w:t>
      </w:r>
      <w:r>
        <w:rPr>
          <w:rFonts w:ascii="Arial"/>
          <w:i/>
          <w:spacing w:val="-3"/>
          <w:sz w:val="20"/>
        </w:rPr>
        <w:t> </w:t>
      </w:r>
      <w:r>
        <w:rPr>
          <w:sz w:val="20"/>
        </w:rPr>
        <w:t>2022,</w:t>
      </w:r>
      <w:r>
        <w:rPr>
          <w:spacing w:val="-4"/>
          <w:sz w:val="20"/>
        </w:rPr>
        <w:t> </w:t>
      </w:r>
      <w:r>
        <w:rPr>
          <w:rFonts w:ascii="Arial"/>
          <w:i/>
          <w:sz w:val="20"/>
        </w:rPr>
        <w:t>13</w:t>
      </w:r>
      <w:r>
        <w:rPr>
          <w:sz w:val="20"/>
        </w:rPr>
        <w:t>,</w:t>
      </w:r>
      <w:r>
        <w:rPr>
          <w:spacing w:val="-4"/>
          <w:sz w:val="20"/>
        </w:rPr>
        <w:t> </w:t>
      </w:r>
      <w:r>
        <w:rPr>
          <w:sz w:val="20"/>
        </w:rPr>
        <w:t>57. </w:t>
      </w:r>
      <w:r>
        <w:rPr>
          <w:color w:val="0000FF"/>
          <w:spacing w:val="-2"/>
          <w:sz w:val="20"/>
          <w:u w:val="single" w:color="0000FF"/>
        </w:rPr>
        <w:t>https://doi.org/10.3390/g13050057</w:t>
      </w:r>
    </w:p>
    <w:p>
      <w:pPr>
        <w:pStyle w:val="ListParagraph"/>
        <w:numPr>
          <w:ilvl w:val="0"/>
          <w:numId w:val="1"/>
        </w:numPr>
        <w:tabs>
          <w:tab w:pos="895" w:val="left" w:leader="none"/>
          <w:tab w:pos="897" w:val="left" w:leader="none"/>
        </w:tabs>
        <w:spacing w:line="240" w:lineRule="auto" w:before="139" w:after="0"/>
        <w:ind w:left="897" w:right="597" w:hanging="360"/>
        <w:jc w:val="left"/>
        <w:rPr>
          <w:rFonts w:ascii="Times New Roman" w:hAnsi="Times New Roman"/>
          <w:sz w:val="24"/>
        </w:rPr>
      </w:pPr>
      <w:r>
        <w:rPr>
          <w:sz w:val="20"/>
        </w:rPr>
        <w:t>Shankar,</w:t>
      </w:r>
      <w:r>
        <w:rPr>
          <w:spacing w:val="-4"/>
          <w:sz w:val="20"/>
        </w:rPr>
        <w:t> </w:t>
      </w:r>
      <w:r>
        <w:rPr>
          <w:sz w:val="20"/>
        </w:rPr>
        <w:t>K.</w:t>
      </w:r>
      <w:r>
        <w:rPr>
          <w:spacing w:val="-4"/>
          <w:sz w:val="20"/>
        </w:rPr>
        <w:t> </w:t>
      </w:r>
      <w:r>
        <w:rPr>
          <w:sz w:val="20"/>
        </w:rPr>
        <w:t>and</w:t>
      </w:r>
      <w:r>
        <w:rPr>
          <w:spacing w:val="-4"/>
          <w:sz w:val="20"/>
        </w:rPr>
        <w:t> </w:t>
      </w:r>
      <w:r>
        <w:rPr>
          <w:sz w:val="20"/>
        </w:rPr>
        <w:t>S.</w:t>
      </w:r>
      <w:r>
        <w:rPr>
          <w:spacing w:val="-4"/>
          <w:sz w:val="20"/>
        </w:rPr>
        <w:t> </w:t>
      </w:r>
      <w:r>
        <w:rPr>
          <w:sz w:val="20"/>
        </w:rPr>
        <w:t>Ghosh</w:t>
      </w:r>
      <w:r>
        <w:rPr>
          <w:spacing w:val="-4"/>
          <w:sz w:val="20"/>
        </w:rPr>
        <w:t> </w:t>
      </w:r>
      <w:r>
        <w:rPr>
          <w:sz w:val="20"/>
        </w:rPr>
        <w:t>(2022)</w:t>
      </w:r>
      <w:r>
        <w:rPr>
          <w:spacing w:val="-4"/>
          <w:sz w:val="20"/>
        </w:rPr>
        <w:t> </w:t>
      </w:r>
      <w:r>
        <w:rPr>
          <w:sz w:val="20"/>
        </w:rPr>
        <w:t>“Price</w:t>
      </w:r>
      <w:r>
        <w:rPr>
          <w:spacing w:val="-3"/>
          <w:sz w:val="20"/>
        </w:rPr>
        <w:t> </w:t>
      </w:r>
      <w:r>
        <w:rPr>
          <w:sz w:val="20"/>
        </w:rPr>
        <w:t>discrimination</w:t>
      </w:r>
      <w:r>
        <w:rPr>
          <w:spacing w:val="-4"/>
          <w:sz w:val="20"/>
        </w:rPr>
        <w:t> </w:t>
      </w:r>
      <w:r>
        <w:rPr>
          <w:sz w:val="20"/>
        </w:rPr>
        <w:t>through</w:t>
      </w:r>
      <w:r>
        <w:rPr>
          <w:spacing w:val="-5"/>
          <w:sz w:val="20"/>
        </w:rPr>
        <w:t> </w:t>
      </w:r>
      <w:r>
        <w:rPr>
          <w:sz w:val="20"/>
        </w:rPr>
        <w:t>cause</w:t>
      </w:r>
      <w:r>
        <w:rPr>
          <w:spacing w:val="-3"/>
          <w:sz w:val="20"/>
        </w:rPr>
        <w:t> </w:t>
      </w:r>
      <w:r>
        <w:rPr>
          <w:sz w:val="20"/>
        </w:rPr>
        <w:t>related</w:t>
      </w:r>
      <w:r>
        <w:rPr>
          <w:spacing w:val="-3"/>
          <w:sz w:val="20"/>
        </w:rPr>
        <w:t> </w:t>
      </w:r>
      <w:r>
        <w:rPr>
          <w:sz w:val="20"/>
        </w:rPr>
        <w:t>marketing,” </w:t>
      </w:r>
      <w:r>
        <w:rPr>
          <w:rFonts w:ascii="Arial" w:hAnsi="Arial"/>
          <w:i/>
          <w:sz w:val="20"/>
        </w:rPr>
        <w:t>Journal of Economics and Management Strategy</w:t>
      </w:r>
      <w:r>
        <w:rPr>
          <w:sz w:val="20"/>
        </w:rPr>
        <w:t>, 1-31. </w:t>
      </w:r>
      <w:r>
        <w:rPr>
          <w:rFonts w:ascii="Times New Roman" w:hAnsi="Times New Roman"/>
          <w:color w:val="0000FF"/>
          <w:spacing w:val="-2"/>
          <w:sz w:val="24"/>
          <w:u w:val="single" w:color="0000FF"/>
        </w:rPr>
        <w:t>https://doi.org/10.1111/jems.12478</w:t>
      </w:r>
    </w:p>
    <w:p>
      <w:pPr>
        <w:pStyle w:val="ListParagraph"/>
        <w:numPr>
          <w:ilvl w:val="0"/>
          <w:numId w:val="1"/>
        </w:numPr>
        <w:tabs>
          <w:tab w:pos="895" w:val="left" w:leader="none"/>
          <w:tab w:pos="897" w:val="left" w:leader="none"/>
        </w:tabs>
        <w:spacing w:line="240" w:lineRule="auto" w:before="137" w:after="0"/>
        <w:ind w:left="897" w:right="590" w:hanging="360"/>
        <w:jc w:val="left"/>
        <w:rPr>
          <w:rFonts w:ascii="Times New Roman" w:hAnsi="Times New Roman"/>
          <w:sz w:val="24"/>
        </w:rPr>
      </w:pPr>
      <w:r>
        <w:rPr>
          <w:sz w:val="20"/>
        </w:rPr>
        <w:t>Shankar,</w:t>
      </w:r>
      <w:r>
        <w:rPr>
          <w:spacing w:val="-3"/>
          <w:sz w:val="20"/>
        </w:rPr>
        <w:t> </w:t>
      </w:r>
      <w:r>
        <w:rPr>
          <w:sz w:val="20"/>
        </w:rPr>
        <w:t>K,</w:t>
      </w:r>
      <w:r>
        <w:rPr>
          <w:spacing w:val="-3"/>
          <w:sz w:val="20"/>
        </w:rPr>
        <w:t> </w:t>
      </w:r>
      <w:r>
        <w:rPr>
          <w:sz w:val="20"/>
        </w:rPr>
        <w:t>P.</w:t>
      </w:r>
      <w:r>
        <w:rPr>
          <w:spacing w:val="-3"/>
          <w:sz w:val="20"/>
        </w:rPr>
        <w:t> </w:t>
      </w:r>
      <w:r>
        <w:rPr>
          <w:sz w:val="20"/>
        </w:rPr>
        <w:t>Arora</w:t>
      </w:r>
      <w:r>
        <w:rPr>
          <w:spacing w:val="-3"/>
          <w:sz w:val="20"/>
        </w:rPr>
        <w:t> </w:t>
      </w:r>
      <w:r>
        <w:rPr>
          <w:sz w:val="20"/>
        </w:rPr>
        <w:t>and</w:t>
      </w:r>
      <w:r>
        <w:rPr>
          <w:spacing w:val="-4"/>
          <w:sz w:val="20"/>
        </w:rPr>
        <w:t> </w:t>
      </w:r>
      <w:r>
        <w:rPr>
          <w:sz w:val="20"/>
        </w:rPr>
        <w:t>M.</w:t>
      </w:r>
      <w:r>
        <w:rPr>
          <w:spacing w:val="-3"/>
          <w:sz w:val="20"/>
        </w:rPr>
        <w:t> </w:t>
      </w:r>
      <w:r>
        <w:rPr>
          <w:sz w:val="20"/>
        </w:rPr>
        <w:t>C.</w:t>
      </w:r>
      <w:r>
        <w:rPr>
          <w:spacing w:val="-3"/>
          <w:sz w:val="20"/>
        </w:rPr>
        <w:t> </w:t>
      </w:r>
      <w:r>
        <w:rPr>
          <w:sz w:val="20"/>
        </w:rPr>
        <w:t>Binz-Scarf</w:t>
      </w:r>
      <w:r>
        <w:rPr>
          <w:spacing w:val="-2"/>
          <w:sz w:val="20"/>
        </w:rPr>
        <w:t> </w:t>
      </w:r>
      <w:r>
        <w:rPr>
          <w:sz w:val="20"/>
        </w:rPr>
        <w:t>(2021)</w:t>
      </w:r>
      <w:r>
        <w:rPr>
          <w:spacing w:val="-4"/>
          <w:sz w:val="20"/>
        </w:rPr>
        <w:t> </w:t>
      </w:r>
      <w:r>
        <w:rPr>
          <w:sz w:val="20"/>
        </w:rPr>
        <w:t>“Evidence</w:t>
      </w:r>
      <w:r>
        <w:rPr>
          <w:spacing w:val="-2"/>
          <w:sz w:val="20"/>
        </w:rPr>
        <w:t> </w:t>
      </w:r>
      <w:r>
        <w:rPr>
          <w:sz w:val="20"/>
        </w:rPr>
        <w:t>on</w:t>
      </w:r>
      <w:r>
        <w:rPr>
          <w:spacing w:val="-3"/>
          <w:sz w:val="20"/>
        </w:rPr>
        <w:t> </w:t>
      </w:r>
      <w:r>
        <w:rPr>
          <w:sz w:val="20"/>
        </w:rPr>
        <w:t>Online</w:t>
      </w:r>
      <w:r>
        <w:rPr>
          <w:spacing w:val="-3"/>
          <w:sz w:val="20"/>
        </w:rPr>
        <w:t> </w:t>
      </w:r>
      <w:r>
        <w:rPr>
          <w:sz w:val="20"/>
        </w:rPr>
        <w:t>Higher</w:t>
      </w:r>
      <w:r>
        <w:rPr>
          <w:spacing w:val="-3"/>
          <w:sz w:val="20"/>
        </w:rPr>
        <w:t> </w:t>
      </w:r>
      <w:r>
        <w:rPr>
          <w:sz w:val="20"/>
        </w:rPr>
        <w:t>Education: The Promise of COVID-19 Pandemic Data,” </w:t>
      </w:r>
      <w:r>
        <w:rPr>
          <w:rFonts w:ascii="Arial" w:hAnsi="Arial"/>
          <w:i/>
          <w:sz w:val="20"/>
        </w:rPr>
        <w:t>Management and Labour Studies</w:t>
      </w:r>
      <w:r>
        <w:rPr>
          <w:sz w:val="20"/>
        </w:rPr>
        <w:t>, </w:t>
      </w:r>
      <w:r>
        <w:rPr>
          <w:rFonts w:ascii="Times New Roman" w:hAnsi="Times New Roman"/>
          <w:spacing w:val="-2"/>
          <w:sz w:val="24"/>
        </w:rPr>
        <w:t>doi:</w:t>
      </w:r>
      <w:r>
        <w:rPr>
          <w:rFonts w:ascii="Times New Roman" w:hAnsi="Times New Roman"/>
          <w:color w:val="0000FF"/>
          <w:spacing w:val="-2"/>
          <w:sz w:val="24"/>
          <w:u w:val="single" w:color="0000FF"/>
        </w:rPr>
        <w:t>10.1177/0258042X211064783</w:t>
      </w:r>
    </w:p>
    <w:p>
      <w:pPr>
        <w:pStyle w:val="ListParagraph"/>
        <w:numPr>
          <w:ilvl w:val="0"/>
          <w:numId w:val="1"/>
        </w:numPr>
        <w:tabs>
          <w:tab w:pos="895" w:val="left" w:leader="none"/>
        </w:tabs>
        <w:spacing w:line="240" w:lineRule="auto" w:before="138" w:after="0"/>
        <w:ind w:left="895" w:right="0" w:hanging="358"/>
        <w:jc w:val="left"/>
        <w:rPr>
          <w:sz w:val="20"/>
        </w:rPr>
      </w:pPr>
      <w:r>
        <w:rPr>
          <w:sz w:val="20"/>
        </w:rPr>
        <w:t>Ghosh,</w:t>
      </w:r>
      <w:r>
        <w:rPr>
          <w:spacing w:val="-7"/>
          <w:sz w:val="20"/>
        </w:rPr>
        <w:t> </w:t>
      </w:r>
      <w:r>
        <w:rPr>
          <w:sz w:val="20"/>
        </w:rPr>
        <w:t>S</w:t>
      </w:r>
      <w:r>
        <w:rPr>
          <w:spacing w:val="-4"/>
          <w:sz w:val="20"/>
        </w:rPr>
        <w:t> </w:t>
      </w:r>
      <w:r>
        <w:rPr>
          <w:sz w:val="20"/>
        </w:rPr>
        <w:t>and</w:t>
      </w:r>
      <w:r>
        <w:rPr>
          <w:spacing w:val="-6"/>
          <w:sz w:val="20"/>
        </w:rPr>
        <w:t> </w:t>
      </w:r>
      <w:r>
        <w:rPr>
          <w:sz w:val="20"/>
        </w:rPr>
        <w:t>K.</w:t>
      </w:r>
      <w:r>
        <w:rPr>
          <w:spacing w:val="-4"/>
          <w:sz w:val="20"/>
        </w:rPr>
        <w:t> </w:t>
      </w:r>
      <w:r>
        <w:rPr>
          <w:sz w:val="20"/>
        </w:rPr>
        <w:t>Shankar</w:t>
      </w:r>
      <w:r>
        <w:rPr>
          <w:spacing w:val="-5"/>
          <w:sz w:val="20"/>
        </w:rPr>
        <w:t> </w:t>
      </w:r>
      <w:r>
        <w:rPr>
          <w:sz w:val="20"/>
        </w:rPr>
        <w:t>(2017)</w:t>
      </w:r>
      <w:r>
        <w:rPr>
          <w:spacing w:val="-6"/>
          <w:sz w:val="20"/>
        </w:rPr>
        <w:t> </w:t>
      </w:r>
      <w:r>
        <w:rPr>
          <w:sz w:val="20"/>
        </w:rPr>
        <w:t>“Optimal</w:t>
      </w:r>
      <w:r>
        <w:rPr>
          <w:spacing w:val="-5"/>
          <w:sz w:val="20"/>
        </w:rPr>
        <w:t> </w:t>
      </w:r>
      <w:r>
        <w:rPr>
          <w:sz w:val="20"/>
        </w:rPr>
        <w:t>Enforcement</w:t>
      </w:r>
      <w:r>
        <w:rPr>
          <w:spacing w:val="-6"/>
          <w:sz w:val="20"/>
        </w:rPr>
        <w:t> </w:t>
      </w:r>
      <w:r>
        <w:rPr>
          <w:sz w:val="20"/>
        </w:rPr>
        <w:t>of</w:t>
      </w:r>
      <w:r>
        <w:rPr>
          <w:spacing w:val="-5"/>
          <w:sz w:val="20"/>
        </w:rPr>
        <w:t> </w:t>
      </w:r>
      <w:r>
        <w:rPr>
          <w:sz w:val="20"/>
        </w:rPr>
        <w:t>Non-compete</w:t>
      </w:r>
      <w:r>
        <w:rPr>
          <w:spacing w:val="-4"/>
          <w:sz w:val="20"/>
        </w:rPr>
        <w:t> </w:t>
      </w:r>
      <w:r>
        <w:rPr>
          <w:spacing w:val="-2"/>
          <w:sz w:val="20"/>
        </w:rPr>
        <w:t>Covenants,”</w:t>
      </w:r>
    </w:p>
    <w:p>
      <w:pPr>
        <w:spacing w:before="1"/>
        <w:ind w:left="897" w:right="0" w:firstLine="0"/>
        <w:jc w:val="left"/>
        <w:rPr>
          <w:sz w:val="20"/>
        </w:rPr>
      </w:pPr>
      <w:r>
        <w:rPr>
          <w:rFonts w:ascii="Arial"/>
          <w:i/>
          <w:sz w:val="20"/>
        </w:rPr>
        <w:t>Economic</w:t>
      </w:r>
      <w:r>
        <w:rPr>
          <w:rFonts w:ascii="Arial"/>
          <w:i/>
          <w:spacing w:val="-7"/>
          <w:sz w:val="20"/>
        </w:rPr>
        <w:t> </w:t>
      </w:r>
      <w:r>
        <w:rPr>
          <w:rFonts w:ascii="Arial"/>
          <w:i/>
          <w:sz w:val="20"/>
        </w:rPr>
        <w:t>Inquiry</w:t>
      </w:r>
      <w:r>
        <w:rPr>
          <w:sz w:val="20"/>
        </w:rPr>
        <w:t>,</w:t>
      </w:r>
      <w:r>
        <w:rPr>
          <w:spacing w:val="-4"/>
          <w:sz w:val="20"/>
        </w:rPr>
        <w:t> </w:t>
      </w:r>
      <w:r>
        <w:rPr>
          <w:sz w:val="20"/>
        </w:rPr>
        <w:t>Vol.</w:t>
      </w:r>
      <w:r>
        <w:rPr>
          <w:spacing w:val="-4"/>
          <w:sz w:val="20"/>
        </w:rPr>
        <w:t> </w:t>
      </w:r>
      <w:r>
        <w:rPr>
          <w:sz w:val="20"/>
        </w:rPr>
        <w:t>55,</w:t>
      </w:r>
      <w:r>
        <w:rPr>
          <w:spacing w:val="-5"/>
          <w:sz w:val="20"/>
        </w:rPr>
        <w:t> </w:t>
      </w:r>
      <w:r>
        <w:rPr>
          <w:sz w:val="20"/>
        </w:rPr>
        <w:t>No.</w:t>
      </w:r>
      <w:r>
        <w:rPr>
          <w:spacing w:val="-4"/>
          <w:sz w:val="20"/>
        </w:rPr>
        <w:t> </w:t>
      </w:r>
      <w:r>
        <w:rPr>
          <w:sz w:val="20"/>
        </w:rPr>
        <w:t>1,</w:t>
      </w:r>
      <w:r>
        <w:rPr>
          <w:spacing w:val="-4"/>
          <w:sz w:val="20"/>
        </w:rPr>
        <w:t> </w:t>
      </w:r>
      <w:r>
        <w:rPr>
          <w:sz w:val="20"/>
        </w:rPr>
        <w:t>pp.</w:t>
      </w:r>
      <w:r>
        <w:rPr>
          <w:spacing w:val="-5"/>
          <w:sz w:val="20"/>
        </w:rPr>
        <w:t> </w:t>
      </w:r>
      <w:r>
        <w:rPr>
          <w:sz w:val="20"/>
        </w:rPr>
        <w:t>305-318.</w:t>
      </w:r>
      <w:r>
        <w:rPr>
          <w:spacing w:val="-4"/>
          <w:sz w:val="20"/>
        </w:rPr>
        <w:t> </w:t>
      </w:r>
      <w:r>
        <w:rPr>
          <w:sz w:val="20"/>
        </w:rPr>
        <w:t>(Authors</w:t>
      </w:r>
      <w:r>
        <w:rPr>
          <w:spacing w:val="-4"/>
          <w:sz w:val="20"/>
        </w:rPr>
        <w:t> </w:t>
      </w:r>
      <w:r>
        <w:rPr>
          <w:sz w:val="20"/>
        </w:rPr>
        <w:t>listed</w:t>
      </w:r>
      <w:r>
        <w:rPr>
          <w:spacing w:val="-4"/>
          <w:sz w:val="20"/>
        </w:rPr>
        <w:t> </w:t>
      </w:r>
      <w:r>
        <w:rPr>
          <w:spacing w:val="-2"/>
          <w:sz w:val="20"/>
        </w:rPr>
        <w:t>alphabetically.)</w:t>
      </w:r>
    </w:p>
    <w:p>
      <w:pPr>
        <w:pStyle w:val="ListParagraph"/>
        <w:numPr>
          <w:ilvl w:val="0"/>
          <w:numId w:val="1"/>
        </w:numPr>
        <w:tabs>
          <w:tab w:pos="895" w:val="left" w:leader="none"/>
          <w:tab w:pos="897" w:val="left" w:leader="none"/>
        </w:tabs>
        <w:spacing w:line="240" w:lineRule="auto" w:before="138" w:after="0"/>
        <w:ind w:left="897" w:right="352" w:hanging="361"/>
        <w:jc w:val="both"/>
        <w:rPr>
          <w:sz w:val="20"/>
        </w:rPr>
      </w:pPr>
      <w:r>
        <w:rPr>
          <w:sz w:val="20"/>
        </w:rPr>
        <w:t>Atal, V. and K. Shankar (2016) “Open Questions in Open Source: Incentives and Competition,” </w:t>
      </w:r>
      <w:r>
        <w:rPr>
          <w:rFonts w:ascii="Arial" w:hAnsi="Arial"/>
          <w:i/>
          <w:sz w:val="20"/>
        </w:rPr>
        <w:t>Economics Bulletin</w:t>
      </w:r>
      <w:r>
        <w:rPr>
          <w:sz w:val="20"/>
        </w:rPr>
        <w:t>, Vol. 36, No. 3, pp. 1410-1421. (Authors listed </w:t>
      </w:r>
      <w:r>
        <w:rPr>
          <w:spacing w:val="-2"/>
          <w:sz w:val="20"/>
        </w:rPr>
        <w:t>alphabetically.)</w:t>
      </w:r>
    </w:p>
    <w:p>
      <w:pPr>
        <w:pStyle w:val="ListParagraph"/>
        <w:numPr>
          <w:ilvl w:val="0"/>
          <w:numId w:val="1"/>
        </w:numPr>
        <w:tabs>
          <w:tab w:pos="895" w:val="left" w:leader="none"/>
          <w:tab w:pos="897" w:val="left" w:leader="none"/>
        </w:tabs>
        <w:spacing w:line="240" w:lineRule="auto" w:before="138" w:after="0"/>
        <w:ind w:left="897" w:right="358" w:hanging="360"/>
        <w:jc w:val="left"/>
        <w:rPr>
          <w:sz w:val="20"/>
        </w:rPr>
      </w:pPr>
      <w:r>
        <w:rPr>
          <w:sz w:val="20"/>
        </w:rPr>
        <w:t>Atal, V. and K. Shankar (2015) “Developers’ Incentives and Open Source Software Licensing:</w:t>
      </w:r>
      <w:r>
        <w:rPr>
          <w:spacing w:val="-3"/>
          <w:sz w:val="20"/>
        </w:rPr>
        <w:t> </w:t>
      </w:r>
      <w:r>
        <w:rPr>
          <w:sz w:val="20"/>
        </w:rPr>
        <w:t>GPL</w:t>
      </w:r>
      <w:r>
        <w:rPr>
          <w:spacing w:val="-3"/>
          <w:sz w:val="20"/>
        </w:rPr>
        <w:t> </w:t>
      </w:r>
      <w:r>
        <w:rPr>
          <w:sz w:val="20"/>
        </w:rPr>
        <w:t>vs.</w:t>
      </w:r>
      <w:r>
        <w:rPr>
          <w:spacing w:val="-3"/>
          <w:sz w:val="20"/>
        </w:rPr>
        <w:t> </w:t>
      </w:r>
      <w:r>
        <w:rPr>
          <w:sz w:val="20"/>
        </w:rPr>
        <w:t>BSD,”</w:t>
      </w:r>
      <w:r>
        <w:rPr>
          <w:spacing w:val="-5"/>
          <w:sz w:val="20"/>
        </w:rPr>
        <w:t> </w:t>
      </w:r>
      <w:r>
        <w:rPr>
          <w:rFonts w:ascii="Arial" w:hAnsi="Arial"/>
          <w:i/>
          <w:sz w:val="20"/>
        </w:rPr>
        <w:t>B.</w:t>
      </w:r>
      <w:r>
        <w:rPr>
          <w:rFonts w:ascii="Arial" w:hAnsi="Arial"/>
          <w:i/>
          <w:spacing w:val="-3"/>
          <w:sz w:val="20"/>
        </w:rPr>
        <w:t> </w:t>
      </w:r>
      <w:r>
        <w:rPr>
          <w:rFonts w:ascii="Arial" w:hAnsi="Arial"/>
          <w:i/>
          <w:sz w:val="20"/>
        </w:rPr>
        <w:t>E.</w:t>
      </w:r>
      <w:r>
        <w:rPr>
          <w:rFonts w:ascii="Arial" w:hAnsi="Arial"/>
          <w:i/>
          <w:spacing w:val="-3"/>
          <w:sz w:val="20"/>
        </w:rPr>
        <w:t> </w:t>
      </w:r>
      <w:r>
        <w:rPr>
          <w:rFonts w:ascii="Arial" w:hAnsi="Arial"/>
          <w:i/>
          <w:sz w:val="20"/>
        </w:rPr>
        <w:t>Journal</w:t>
      </w:r>
      <w:r>
        <w:rPr>
          <w:rFonts w:ascii="Arial" w:hAnsi="Arial"/>
          <w:i/>
          <w:spacing w:val="-4"/>
          <w:sz w:val="20"/>
        </w:rPr>
        <w:t> </w:t>
      </w:r>
      <w:r>
        <w:rPr>
          <w:rFonts w:ascii="Arial" w:hAnsi="Arial"/>
          <w:i/>
          <w:sz w:val="20"/>
        </w:rPr>
        <w:t>of</w:t>
      </w:r>
      <w:r>
        <w:rPr>
          <w:rFonts w:ascii="Arial" w:hAnsi="Arial"/>
          <w:i/>
          <w:spacing w:val="-3"/>
          <w:sz w:val="20"/>
        </w:rPr>
        <w:t> </w:t>
      </w:r>
      <w:r>
        <w:rPr>
          <w:rFonts w:ascii="Arial" w:hAnsi="Arial"/>
          <w:i/>
          <w:sz w:val="20"/>
        </w:rPr>
        <w:t>Economic</w:t>
      </w:r>
      <w:r>
        <w:rPr>
          <w:rFonts w:ascii="Arial" w:hAnsi="Arial"/>
          <w:i/>
          <w:spacing w:val="-3"/>
          <w:sz w:val="20"/>
        </w:rPr>
        <w:t> </w:t>
      </w:r>
      <w:r>
        <w:rPr>
          <w:rFonts w:ascii="Arial" w:hAnsi="Arial"/>
          <w:i/>
          <w:sz w:val="20"/>
        </w:rPr>
        <w:t>Analysis</w:t>
      </w:r>
      <w:r>
        <w:rPr>
          <w:rFonts w:ascii="Arial" w:hAnsi="Arial"/>
          <w:i/>
          <w:spacing w:val="-3"/>
          <w:sz w:val="20"/>
        </w:rPr>
        <w:t> </w:t>
      </w:r>
      <w:r>
        <w:rPr>
          <w:rFonts w:ascii="Arial" w:hAnsi="Arial"/>
          <w:i/>
          <w:sz w:val="20"/>
        </w:rPr>
        <w:t>and</w:t>
      </w:r>
      <w:r>
        <w:rPr>
          <w:rFonts w:ascii="Arial" w:hAnsi="Arial"/>
          <w:i/>
          <w:spacing w:val="-4"/>
          <w:sz w:val="20"/>
        </w:rPr>
        <w:t> </w:t>
      </w:r>
      <w:r>
        <w:rPr>
          <w:rFonts w:ascii="Arial" w:hAnsi="Arial"/>
          <w:i/>
          <w:sz w:val="20"/>
        </w:rPr>
        <w:t>Policy</w:t>
      </w:r>
      <w:r>
        <w:rPr>
          <w:sz w:val="20"/>
        </w:rPr>
        <w:t>,</w:t>
      </w:r>
      <w:r>
        <w:rPr>
          <w:spacing w:val="-3"/>
          <w:sz w:val="20"/>
        </w:rPr>
        <w:t> </w:t>
      </w:r>
      <w:r>
        <w:rPr>
          <w:sz w:val="20"/>
        </w:rPr>
        <w:t>Vol.</w:t>
      </w:r>
      <w:r>
        <w:rPr>
          <w:spacing w:val="-3"/>
          <w:sz w:val="20"/>
        </w:rPr>
        <w:t> </w:t>
      </w:r>
      <w:r>
        <w:rPr>
          <w:sz w:val="20"/>
        </w:rPr>
        <w:t>15,</w:t>
      </w:r>
      <w:r>
        <w:rPr>
          <w:spacing w:val="-3"/>
          <w:sz w:val="20"/>
        </w:rPr>
        <w:t> </w:t>
      </w:r>
      <w:r>
        <w:rPr>
          <w:sz w:val="20"/>
        </w:rPr>
        <w:t>No.</w:t>
      </w:r>
      <w:r>
        <w:rPr>
          <w:spacing w:val="-3"/>
          <w:sz w:val="20"/>
        </w:rPr>
        <w:t> </w:t>
      </w:r>
      <w:r>
        <w:rPr>
          <w:sz w:val="20"/>
        </w:rPr>
        <w:t>3,</w:t>
      </w:r>
      <w:r>
        <w:rPr>
          <w:spacing w:val="-3"/>
          <w:sz w:val="20"/>
        </w:rPr>
        <w:t> </w:t>
      </w:r>
      <w:r>
        <w:rPr>
          <w:sz w:val="20"/>
        </w:rPr>
        <w:t>pp. 1381-1416. (Authors listed alphabetically.)</w:t>
      </w:r>
    </w:p>
    <w:p>
      <w:pPr>
        <w:pStyle w:val="ListParagraph"/>
        <w:spacing w:after="0" w:line="240" w:lineRule="auto"/>
        <w:jc w:val="left"/>
        <w:rPr>
          <w:sz w:val="20"/>
        </w:rPr>
        <w:sectPr>
          <w:type w:val="continuous"/>
          <w:pgSz w:w="12240" w:h="15840"/>
          <w:pgMar w:top="1820" w:bottom="280" w:left="1440" w:right="1440"/>
        </w:sectPr>
      </w:pPr>
    </w:p>
    <w:p>
      <w:pPr>
        <w:pStyle w:val="ListParagraph"/>
        <w:numPr>
          <w:ilvl w:val="0"/>
          <w:numId w:val="1"/>
        </w:numPr>
        <w:tabs>
          <w:tab w:pos="895" w:val="left" w:leader="none"/>
        </w:tabs>
        <w:spacing w:line="230" w:lineRule="exact" w:before="79" w:after="0"/>
        <w:ind w:left="895" w:right="0" w:hanging="358"/>
        <w:jc w:val="left"/>
        <w:rPr>
          <w:sz w:val="20"/>
        </w:rPr>
      </w:pPr>
      <w:r>
        <w:rPr>
          <w:sz w:val="20"/>
        </w:rPr>
        <w:t>Atal,</w:t>
      </w:r>
      <w:r>
        <w:rPr>
          <w:spacing w:val="-7"/>
          <w:sz w:val="20"/>
        </w:rPr>
        <w:t> </w:t>
      </w:r>
      <w:r>
        <w:rPr>
          <w:sz w:val="20"/>
        </w:rPr>
        <w:t>V.</w:t>
      </w:r>
      <w:r>
        <w:rPr>
          <w:spacing w:val="-5"/>
          <w:sz w:val="20"/>
        </w:rPr>
        <w:t> </w:t>
      </w:r>
      <w:r>
        <w:rPr>
          <w:sz w:val="20"/>
        </w:rPr>
        <w:t>and</w:t>
      </w:r>
      <w:r>
        <w:rPr>
          <w:spacing w:val="-5"/>
          <w:sz w:val="20"/>
        </w:rPr>
        <w:t> </w:t>
      </w:r>
      <w:r>
        <w:rPr>
          <w:sz w:val="20"/>
        </w:rPr>
        <w:t>K.</w:t>
      </w:r>
      <w:r>
        <w:rPr>
          <w:spacing w:val="-5"/>
          <w:sz w:val="20"/>
        </w:rPr>
        <w:t> </w:t>
      </w:r>
      <w:r>
        <w:rPr>
          <w:sz w:val="20"/>
        </w:rPr>
        <w:t>Shankar</w:t>
      </w:r>
      <w:r>
        <w:rPr>
          <w:spacing w:val="-4"/>
          <w:sz w:val="20"/>
        </w:rPr>
        <w:t> </w:t>
      </w:r>
      <w:r>
        <w:rPr>
          <w:sz w:val="20"/>
        </w:rPr>
        <w:t>(2014)</w:t>
      </w:r>
      <w:r>
        <w:rPr>
          <w:spacing w:val="-6"/>
          <w:sz w:val="20"/>
        </w:rPr>
        <w:t> </w:t>
      </w:r>
      <w:r>
        <w:rPr>
          <w:sz w:val="20"/>
        </w:rPr>
        <w:t>“Open</w:t>
      </w:r>
      <w:r>
        <w:rPr>
          <w:spacing w:val="-4"/>
          <w:sz w:val="20"/>
        </w:rPr>
        <w:t> </w:t>
      </w:r>
      <w:r>
        <w:rPr>
          <w:sz w:val="20"/>
        </w:rPr>
        <w:t>Source</w:t>
      </w:r>
      <w:r>
        <w:rPr>
          <w:spacing w:val="-6"/>
          <w:sz w:val="20"/>
        </w:rPr>
        <w:t> </w:t>
      </w:r>
      <w:r>
        <w:rPr>
          <w:sz w:val="20"/>
        </w:rPr>
        <w:t>Software:</w:t>
      </w:r>
      <w:r>
        <w:rPr>
          <w:spacing w:val="-5"/>
          <w:sz w:val="20"/>
        </w:rPr>
        <w:t> </w:t>
      </w:r>
      <w:r>
        <w:rPr>
          <w:sz w:val="20"/>
        </w:rPr>
        <w:t>Competition</w:t>
      </w:r>
      <w:r>
        <w:rPr>
          <w:spacing w:val="-6"/>
          <w:sz w:val="20"/>
        </w:rPr>
        <w:t> </w:t>
      </w:r>
      <w:r>
        <w:rPr>
          <w:sz w:val="20"/>
        </w:rPr>
        <w:t>with</w:t>
      </w:r>
      <w:r>
        <w:rPr>
          <w:spacing w:val="-5"/>
          <w:sz w:val="20"/>
        </w:rPr>
        <w:t> </w:t>
      </w:r>
      <w:r>
        <w:rPr>
          <w:sz w:val="20"/>
        </w:rPr>
        <w:t>a</w:t>
      </w:r>
      <w:r>
        <w:rPr>
          <w:spacing w:val="-6"/>
          <w:sz w:val="20"/>
        </w:rPr>
        <w:t> </w:t>
      </w:r>
      <w:r>
        <w:rPr>
          <w:sz w:val="20"/>
        </w:rPr>
        <w:t>Public</w:t>
      </w:r>
      <w:r>
        <w:rPr>
          <w:spacing w:val="-4"/>
          <w:sz w:val="20"/>
        </w:rPr>
        <w:t> </w:t>
      </w:r>
      <w:r>
        <w:rPr>
          <w:spacing w:val="-2"/>
          <w:sz w:val="20"/>
        </w:rPr>
        <w:t>Good,”</w:t>
      </w:r>
    </w:p>
    <w:p>
      <w:pPr>
        <w:spacing w:line="230" w:lineRule="exact" w:before="0"/>
        <w:ind w:left="897" w:right="0" w:firstLine="0"/>
        <w:jc w:val="left"/>
        <w:rPr>
          <w:sz w:val="20"/>
        </w:rPr>
      </w:pPr>
      <w:r>
        <w:rPr>
          <w:rFonts w:ascii="Arial"/>
          <w:i/>
          <w:sz w:val="20"/>
        </w:rPr>
        <w:t>Atlantic</w:t>
      </w:r>
      <w:r>
        <w:rPr>
          <w:rFonts w:ascii="Arial"/>
          <w:i/>
          <w:spacing w:val="-9"/>
          <w:sz w:val="20"/>
        </w:rPr>
        <w:t> </w:t>
      </w:r>
      <w:r>
        <w:rPr>
          <w:rFonts w:ascii="Arial"/>
          <w:i/>
          <w:sz w:val="20"/>
        </w:rPr>
        <w:t>Economic</w:t>
      </w:r>
      <w:r>
        <w:rPr>
          <w:rFonts w:ascii="Arial"/>
          <w:i/>
          <w:spacing w:val="-6"/>
          <w:sz w:val="20"/>
        </w:rPr>
        <w:t> </w:t>
      </w:r>
      <w:r>
        <w:rPr>
          <w:rFonts w:ascii="Arial"/>
          <w:i/>
          <w:sz w:val="20"/>
        </w:rPr>
        <w:t>Journal</w:t>
      </w:r>
      <w:r>
        <w:rPr>
          <w:sz w:val="20"/>
        </w:rPr>
        <w:t>,</w:t>
      </w:r>
      <w:r>
        <w:rPr>
          <w:spacing w:val="-8"/>
          <w:sz w:val="20"/>
        </w:rPr>
        <w:t> </w:t>
      </w:r>
      <w:r>
        <w:rPr>
          <w:sz w:val="20"/>
        </w:rPr>
        <w:t>Vol.</w:t>
      </w:r>
      <w:r>
        <w:rPr>
          <w:spacing w:val="-6"/>
          <w:sz w:val="20"/>
        </w:rPr>
        <w:t> </w:t>
      </w:r>
      <w:r>
        <w:rPr>
          <w:sz w:val="20"/>
        </w:rPr>
        <w:t>42,</w:t>
      </w:r>
      <w:r>
        <w:rPr>
          <w:spacing w:val="-7"/>
          <w:sz w:val="20"/>
        </w:rPr>
        <w:t> </w:t>
      </w:r>
      <w:r>
        <w:rPr>
          <w:sz w:val="20"/>
        </w:rPr>
        <w:t>pp.</w:t>
      </w:r>
      <w:r>
        <w:rPr>
          <w:spacing w:val="-6"/>
          <w:sz w:val="20"/>
        </w:rPr>
        <w:t> </w:t>
      </w:r>
      <w:r>
        <w:rPr>
          <w:sz w:val="20"/>
        </w:rPr>
        <w:t>333-345.</w:t>
      </w:r>
      <w:r>
        <w:rPr>
          <w:spacing w:val="-6"/>
          <w:sz w:val="20"/>
        </w:rPr>
        <w:t> </w:t>
      </w:r>
      <w:r>
        <w:rPr>
          <w:sz w:val="20"/>
        </w:rPr>
        <w:t>(Authors</w:t>
      </w:r>
      <w:r>
        <w:rPr>
          <w:spacing w:val="-6"/>
          <w:sz w:val="20"/>
        </w:rPr>
        <w:t> </w:t>
      </w:r>
      <w:r>
        <w:rPr>
          <w:sz w:val="20"/>
        </w:rPr>
        <w:t>listed</w:t>
      </w:r>
      <w:r>
        <w:rPr>
          <w:spacing w:val="-5"/>
          <w:sz w:val="20"/>
        </w:rPr>
        <w:t> </w:t>
      </w:r>
      <w:r>
        <w:rPr>
          <w:spacing w:val="-2"/>
          <w:sz w:val="20"/>
        </w:rPr>
        <w:t>alphabetically.)</w:t>
      </w:r>
    </w:p>
    <w:p>
      <w:pPr>
        <w:pStyle w:val="ListParagraph"/>
        <w:numPr>
          <w:ilvl w:val="0"/>
          <w:numId w:val="1"/>
        </w:numPr>
        <w:tabs>
          <w:tab w:pos="895" w:val="left" w:leader="none"/>
          <w:tab w:pos="897" w:val="left" w:leader="none"/>
        </w:tabs>
        <w:spacing w:line="240" w:lineRule="auto" w:before="138" w:after="0"/>
        <w:ind w:left="897" w:right="556" w:hanging="360"/>
        <w:jc w:val="left"/>
        <w:rPr>
          <w:sz w:val="20"/>
        </w:rPr>
      </w:pPr>
      <w:r>
        <w:rPr>
          <w:sz w:val="20"/>
        </w:rPr>
        <w:t>Shankar,</w:t>
      </w:r>
      <w:r>
        <w:rPr>
          <w:spacing w:val="-3"/>
          <w:sz w:val="20"/>
        </w:rPr>
        <w:t> </w:t>
      </w:r>
      <w:r>
        <w:rPr>
          <w:sz w:val="20"/>
        </w:rPr>
        <w:t>K.</w:t>
      </w:r>
      <w:r>
        <w:rPr>
          <w:spacing w:val="-3"/>
          <w:sz w:val="20"/>
        </w:rPr>
        <w:t> </w:t>
      </w:r>
      <w:r>
        <w:rPr>
          <w:sz w:val="20"/>
        </w:rPr>
        <w:t>and</w:t>
      </w:r>
      <w:r>
        <w:rPr>
          <w:spacing w:val="-3"/>
          <w:sz w:val="20"/>
        </w:rPr>
        <w:t> </w:t>
      </w:r>
      <w:r>
        <w:rPr>
          <w:sz w:val="20"/>
        </w:rPr>
        <w:t>S.</w:t>
      </w:r>
      <w:r>
        <w:rPr>
          <w:spacing w:val="-3"/>
          <w:sz w:val="20"/>
        </w:rPr>
        <w:t> </w:t>
      </w:r>
      <w:r>
        <w:rPr>
          <w:sz w:val="20"/>
        </w:rPr>
        <w:t>Ghosh</w:t>
      </w:r>
      <w:r>
        <w:rPr>
          <w:spacing w:val="-3"/>
          <w:sz w:val="20"/>
        </w:rPr>
        <w:t> </w:t>
      </w:r>
      <w:r>
        <w:rPr>
          <w:sz w:val="20"/>
        </w:rPr>
        <w:t>(2013)</w:t>
      </w:r>
      <w:r>
        <w:rPr>
          <w:spacing w:val="-3"/>
          <w:sz w:val="20"/>
        </w:rPr>
        <w:t> </w:t>
      </w:r>
      <w:r>
        <w:rPr>
          <w:sz w:val="20"/>
        </w:rPr>
        <w:t>“A</w:t>
      </w:r>
      <w:r>
        <w:rPr>
          <w:spacing w:val="-3"/>
          <w:sz w:val="20"/>
        </w:rPr>
        <w:t> </w:t>
      </w:r>
      <w:r>
        <w:rPr>
          <w:sz w:val="20"/>
        </w:rPr>
        <w:t>Theory</w:t>
      </w:r>
      <w:r>
        <w:rPr>
          <w:spacing w:val="-3"/>
          <w:sz w:val="20"/>
        </w:rPr>
        <w:t> </w:t>
      </w:r>
      <w:r>
        <w:rPr>
          <w:sz w:val="20"/>
        </w:rPr>
        <w:t>of</w:t>
      </w:r>
      <w:r>
        <w:rPr>
          <w:spacing w:val="-3"/>
          <w:sz w:val="20"/>
        </w:rPr>
        <w:t> </w:t>
      </w:r>
      <w:r>
        <w:rPr>
          <w:sz w:val="20"/>
        </w:rPr>
        <w:t>Worker</w:t>
      </w:r>
      <w:r>
        <w:rPr>
          <w:spacing w:val="-3"/>
          <w:sz w:val="20"/>
        </w:rPr>
        <w:t> </w:t>
      </w:r>
      <w:r>
        <w:rPr>
          <w:sz w:val="20"/>
        </w:rPr>
        <w:t>Turnover</w:t>
      </w:r>
      <w:r>
        <w:rPr>
          <w:spacing w:val="-3"/>
          <w:sz w:val="20"/>
        </w:rPr>
        <w:t> </w:t>
      </w:r>
      <w:r>
        <w:rPr>
          <w:sz w:val="20"/>
        </w:rPr>
        <w:t>and</w:t>
      </w:r>
      <w:r>
        <w:rPr>
          <w:spacing w:val="-3"/>
          <w:sz w:val="20"/>
        </w:rPr>
        <w:t> </w:t>
      </w:r>
      <w:r>
        <w:rPr>
          <w:sz w:val="20"/>
        </w:rPr>
        <w:t>Knowledge</w:t>
      </w:r>
      <w:r>
        <w:rPr>
          <w:spacing w:val="-3"/>
          <w:sz w:val="20"/>
        </w:rPr>
        <w:t> </w:t>
      </w:r>
      <w:r>
        <w:rPr>
          <w:sz w:val="20"/>
        </w:rPr>
        <w:t>Transfer in High-Technology Industries,” </w:t>
      </w:r>
      <w:r>
        <w:rPr>
          <w:rFonts w:ascii="Arial" w:hAnsi="Arial"/>
          <w:i/>
          <w:sz w:val="20"/>
        </w:rPr>
        <w:t>Journal of Human Capital</w:t>
      </w:r>
      <w:r>
        <w:rPr>
          <w:sz w:val="20"/>
        </w:rPr>
        <w:t>, Vol. 7 No.2, pp. 107-129.</w:t>
      </w:r>
    </w:p>
    <w:p>
      <w:pPr>
        <w:pStyle w:val="ListParagraph"/>
        <w:numPr>
          <w:ilvl w:val="0"/>
          <w:numId w:val="1"/>
        </w:numPr>
        <w:tabs>
          <w:tab w:pos="895" w:val="left" w:leader="none"/>
          <w:tab w:pos="897" w:val="left" w:leader="none"/>
        </w:tabs>
        <w:spacing w:line="240" w:lineRule="auto" w:before="138" w:after="0"/>
        <w:ind w:left="897" w:right="544" w:hanging="360"/>
        <w:jc w:val="left"/>
        <w:rPr>
          <w:sz w:val="20"/>
        </w:rPr>
      </w:pPr>
      <w:r>
        <w:rPr>
          <w:sz w:val="20"/>
        </w:rPr>
        <w:t>Ghosh,</w:t>
      </w:r>
      <w:r>
        <w:rPr>
          <w:spacing w:val="-3"/>
          <w:sz w:val="20"/>
        </w:rPr>
        <w:t> </w:t>
      </w:r>
      <w:r>
        <w:rPr>
          <w:sz w:val="20"/>
        </w:rPr>
        <w:t>S</w:t>
      </w:r>
      <w:r>
        <w:rPr>
          <w:spacing w:val="-3"/>
          <w:sz w:val="20"/>
        </w:rPr>
        <w:t> </w:t>
      </w:r>
      <w:r>
        <w:rPr>
          <w:sz w:val="20"/>
        </w:rPr>
        <w:t>and</w:t>
      </w:r>
      <w:r>
        <w:rPr>
          <w:spacing w:val="-4"/>
          <w:sz w:val="20"/>
        </w:rPr>
        <w:t> </w:t>
      </w:r>
      <w:r>
        <w:rPr>
          <w:sz w:val="20"/>
        </w:rPr>
        <w:t>K.</w:t>
      </w:r>
      <w:r>
        <w:rPr>
          <w:spacing w:val="-3"/>
          <w:sz w:val="20"/>
        </w:rPr>
        <w:t> </w:t>
      </w:r>
      <w:r>
        <w:rPr>
          <w:sz w:val="20"/>
        </w:rPr>
        <w:t>Shankar</w:t>
      </w:r>
      <w:r>
        <w:rPr>
          <w:spacing w:val="-3"/>
          <w:sz w:val="20"/>
        </w:rPr>
        <w:t> </w:t>
      </w:r>
      <w:r>
        <w:rPr>
          <w:sz w:val="20"/>
        </w:rPr>
        <w:t>(2013)</w:t>
      </w:r>
      <w:r>
        <w:rPr>
          <w:spacing w:val="-4"/>
          <w:sz w:val="20"/>
        </w:rPr>
        <w:t> </w:t>
      </w:r>
      <w:r>
        <w:rPr>
          <w:sz w:val="20"/>
        </w:rPr>
        <w:t>“Red</w:t>
      </w:r>
      <w:r>
        <w:rPr>
          <w:spacing w:val="-4"/>
          <w:sz w:val="20"/>
        </w:rPr>
        <w:t> </w:t>
      </w:r>
      <w:r>
        <w:rPr>
          <w:sz w:val="20"/>
        </w:rPr>
        <w:t>White</w:t>
      </w:r>
      <w:r>
        <w:rPr>
          <w:spacing w:val="-3"/>
          <w:sz w:val="20"/>
        </w:rPr>
        <w:t> </w:t>
      </w:r>
      <w:r>
        <w:rPr>
          <w:sz w:val="20"/>
        </w:rPr>
        <w:t>and</w:t>
      </w:r>
      <w:r>
        <w:rPr>
          <w:spacing w:val="-3"/>
          <w:sz w:val="20"/>
        </w:rPr>
        <w:t> </w:t>
      </w:r>
      <w:r>
        <w:rPr>
          <w:sz w:val="20"/>
        </w:rPr>
        <w:t>Pink:</w:t>
      </w:r>
      <w:r>
        <w:rPr>
          <w:spacing w:val="-3"/>
          <w:sz w:val="20"/>
        </w:rPr>
        <w:t> </w:t>
      </w:r>
      <w:r>
        <w:rPr>
          <w:sz w:val="20"/>
        </w:rPr>
        <w:t>Linking</w:t>
      </w:r>
      <w:r>
        <w:rPr>
          <w:spacing w:val="-4"/>
          <w:sz w:val="20"/>
        </w:rPr>
        <w:t> </w:t>
      </w:r>
      <w:r>
        <w:rPr>
          <w:sz w:val="20"/>
        </w:rPr>
        <w:t>Public</w:t>
      </w:r>
      <w:r>
        <w:rPr>
          <w:spacing w:val="-3"/>
          <w:sz w:val="20"/>
        </w:rPr>
        <w:t> </w:t>
      </w:r>
      <w:r>
        <w:rPr>
          <w:sz w:val="20"/>
        </w:rPr>
        <w:t>Good</w:t>
      </w:r>
      <w:r>
        <w:rPr>
          <w:spacing w:val="-4"/>
          <w:sz w:val="20"/>
        </w:rPr>
        <w:t> </w:t>
      </w:r>
      <w:r>
        <w:rPr>
          <w:sz w:val="20"/>
        </w:rPr>
        <w:t>Contributions to Private Good Sales,” </w:t>
      </w:r>
      <w:r>
        <w:rPr>
          <w:rFonts w:ascii="Arial" w:hAnsi="Arial"/>
          <w:i/>
          <w:sz w:val="20"/>
        </w:rPr>
        <w:t>Journal of Economic Behavior and Organization</w:t>
      </w:r>
      <w:r>
        <w:rPr>
          <w:sz w:val="20"/>
        </w:rPr>
        <w:t>, Vol. 88, pp. 96-</w:t>
      </w:r>
    </w:p>
    <w:p>
      <w:pPr>
        <w:pStyle w:val="BodyText"/>
        <w:ind w:left="897" w:firstLine="0"/>
      </w:pPr>
      <w:r>
        <w:rPr/>
        <w:t>108.</w:t>
      </w:r>
      <w:r>
        <w:rPr>
          <w:spacing w:val="-6"/>
        </w:rPr>
        <w:t> </w:t>
      </w:r>
      <w:r>
        <w:rPr/>
        <w:t>(Authors</w:t>
      </w:r>
      <w:r>
        <w:rPr>
          <w:spacing w:val="-6"/>
        </w:rPr>
        <w:t> </w:t>
      </w:r>
      <w:r>
        <w:rPr/>
        <w:t>listed</w:t>
      </w:r>
      <w:r>
        <w:rPr>
          <w:spacing w:val="-5"/>
        </w:rPr>
        <w:t> </w:t>
      </w:r>
      <w:r>
        <w:rPr>
          <w:spacing w:val="-2"/>
        </w:rPr>
        <w:t>alphabetically.)</w:t>
      </w:r>
    </w:p>
    <w:p>
      <w:pPr>
        <w:pStyle w:val="Heading2"/>
        <w:spacing w:before="229"/>
      </w:pPr>
      <w:r>
        <w:rPr/>
        <w:t>Book</w:t>
      </w:r>
      <w:r>
        <w:rPr>
          <w:spacing w:val="-4"/>
        </w:rPr>
        <w:t> </w:t>
      </w:r>
      <w:r>
        <w:rPr>
          <w:spacing w:val="-2"/>
        </w:rPr>
        <w:t>Chapter</w:t>
      </w:r>
    </w:p>
    <w:p>
      <w:pPr>
        <w:pStyle w:val="ListParagraph"/>
        <w:numPr>
          <w:ilvl w:val="0"/>
          <w:numId w:val="1"/>
        </w:numPr>
        <w:tabs>
          <w:tab w:pos="897" w:val="left" w:leader="none"/>
        </w:tabs>
        <w:spacing w:line="240" w:lineRule="auto" w:before="115" w:after="0"/>
        <w:ind w:left="897" w:right="353" w:hanging="360"/>
        <w:jc w:val="both"/>
        <w:rPr>
          <w:sz w:val="20"/>
        </w:rPr>
      </w:pPr>
      <w:r>
        <w:rPr>
          <w:sz w:val="20"/>
        </w:rPr>
        <w:t>“Labour Turnover in the High-Technology Industry in India,” The New Oxford Companion to Economics in India, Edited by Kaushik Basu and Annemie Martaens, Oxford University Press: New Delhi, February 2012.</w:t>
      </w:r>
    </w:p>
    <w:p>
      <w:pPr>
        <w:pStyle w:val="Heading2"/>
      </w:pPr>
      <w:r>
        <w:rPr/>
        <w:t>Working</w:t>
      </w:r>
      <w:r>
        <w:rPr>
          <w:spacing w:val="-9"/>
        </w:rPr>
        <w:t> </w:t>
      </w:r>
      <w:r>
        <w:rPr>
          <w:spacing w:val="-2"/>
        </w:rPr>
        <w:t>Papers</w:t>
      </w:r>
    </w:p>
    <w:p>
      <w:pPr>
        <w:pStyle w:val="BodyText"/>
        <w:spacing w:before="23"/>
        <w:ind w:left="0" w:firstLine="0"/>
        <w:rPr>
          <w:rFonts w:ascii="Arial"/>
          <w:b/>
          <w:i/>
        </w:rPr>
      </w:pPr>
    </w:p>
    <w:p>
      <w:pPr>
        <w:pStyle w:val="ListParagraph"/>
        <w:numPr>
          <w:ilvl w:val="0"/>
          <w:numId w:val="1"/>
        </w:numPr>
        <w:tabs>
          <w:tab w:pos="895" w:val="left" w:leader="none"/>
        </w:tabs>
        <w:spacing w:line="240" w:lineRule="auto" w:before="0" w:after="0"/>
        <w:ind w:left="895" w:right="0" w:hanging="358"/>
        <w:jc w:val="left"/>
        <w:rPr>
          <w:sz w:val="20"/>
        </w:rPr>
      </w:pPr>
      <w:r>
        <w:rPr>
          <w:sz w:val="20"/>
        </w:rPr>
        <w:t>Corporate</w:t>
      </w:r>
      <w:r>
        <w:rPr>
          <w:spacing w:val="-9"/>
          <w:sz w:val="20"/>
        </w:rPr>
        <w:t> </w:t>
      </w:r>
      <w:r>
        <w:rPr>
          <w:sz w:val="20"/>
        </w:rPr>
        <w:t>Social</w:t>
      </w:r>
      <w:r>
        <w:rPr>
          <w:spacing w:val="-7"/>
          <w:sz w:val="20"/>
        </w:rPr>
        <w:t> </w:t>
      </w:r>
      <w:r>
        <w:rPr>
          <w:sz w:val="20"/>
        </w:rPr>
        <w:t>Responsibility:</w:t>
      </w:r>
      <w:r>
        <w:rPr>
          <w:spacing w:val="-6"/>
          <w:sz w:val="20"/>
        </w:rPr>
        <w:t> </w:t>
      </w:r>
      <w:r>
        <w:rPr>
          <w:sz w:val="20"/>
        </w:rPr>
        <w:t>Bundling</w:t>
      </w:r>
      <w:r>
        <w:rPr>
          <w:spacing w:val="-7"/>
          <w:sz w:val="20"/>
        </w:rPr>
        <w:t> </w:t>
      </w:r>
      <w:r>
        <w:rPr>
          <w:sz w:val="20"/>
        </w:rPr>
        <w:t>Private</w:t>
      </w:r>
      <w:r>
        <w:rPr>
          <w:spacing w:val="-6"/>
          <w:sz w:val="20"/>
        </w:rPr>
        <w:t> </w:t>
      </w:r>
      <w:r>
        <w:rPr>
          <w:sz w:val="20"/>
        </w:rPr>
        <w:t>and</w:t>
      </w:r>
      <w:r>
        <w:rPr>
          <w:spacing w:val="-9"/>
          <w:sz w:val="20"/>
        </w:rPr>
        <w:t> </w:t>
      </w:r>
      <w:r>
        <w:rPr>
          <w:sz w:val="20"/>
        </w:rPr>
        <w:t>Public</w:t>
      </w:r>
      <w:r>
        <w:rPr>
          <w:spacing w:val="-6"/>
          <w:sz w:val="20"/>
        </w:rPr>
        <w:t> </w:t>
      </w:r>
      <w:r>
        <w:rPr>
          <w:sz w:val="20"/>
        </w:rPr>
        <w:t>Good</w:t>
      </w:r>
      <w:r>
        <w:rPr>
          <w:spacing w:val="-7"/>
          <w:sz w:val="20"/>
        </w:rPr>
        <w:t> </w:t>
      </w:r>
      <w:r>
        <w:rPr>
          <w:spacing w:val="-2"/>
          <w:sz w:val="20"/>
        </w:rPr>
        <w:t>Provision</w:t>
      </w:r>
    </w:p>
    <w:p>
      <w:pPr>
        <w:pStyle w:val="ListParagraph"/>
        <w:numPr>
          <w:ilvl w:val="0"/>
          <w:numId w:val="1"/>
        </w:numPr>
        <w:tabs>
          <w:tab w:pos="895" w:val="left" w:leader="none"/>
        </w:tabs>
        <w:spacing w:line="240" w:lineRule="auto" w:before="139" w:after="0"/>
        <w:ind w:left="895" w:right="0" w:hanging="358"/>
        <w:jc w:val="left"/>
        <w:rPr>
          <w:sz w:val="20"/>
        </w:rPr>
      </w:pPr>
      <w:r>
        <w:rPr>
          <w:sz w:val="20"/>
        </w:rPr>
        <w:t>“Strategic</w:t>
      </w:r>
      <w:r>
        <w:rPr>
          <w:spacing w:val="-8"/>
          <w:sz w:val="20"/>
        </w:rPr>
        <w:t> </w:t>
      </w:r>
      <w:r>
        <w:rPr>
          <w:sz w:val="20"/>
        </w:rPr>
        <w:t>Open</w:t>
      </w:r>
      <w:r>
        <w:rPr>
          <w:spacing w:val="-6"/>
          <w:sz w:val="20"/>
        </w:rPr>
        <w:t> </w:t>
      </w:r>
      <w:r>
        <w:rPr>
          <w:sz w:val="20"/>
        </w:rPr>
        <w:t>Source</w:t>
      </w:r>
      <w:r>
        <w:rPr>
          <w:spacing w:val="-5"/>
          <w:sz w:val="20"/>
        </w:rPr>
        <w:t> </w:t>
      </w:r>
      <w:r>
        <w:rPr>
          <w:sz w:val="20"/>
        </w:rPr>
        <w:t>Licensing</w:t>
      </w:r>
      <w:r>
        <w:rPr>
          <w:spacing w:val="-6"/>
          <w:sz w:val="20"/>
        </w:rPr>
        <w:t> </w:t>
      </w:r>
      <w:r>
        <w:rPr>
          <w:sz w:val="20"/>
        </w:rPr>
        <w:t>and</w:t>
      </w:r>
      <w:r>
        <w:rPr>
          <w:spacing w:val="-7"/>
          <w:sz w:val="20"/>
        </w:rPr>
        <w:t> </w:t>
      </w:r>
      <w:r>
        <w:rPr>
          <w:sz w:val="20"/>
        </w:rPr>
        <w:t>Software</w:t>
      </w:r>
      <w:r>
        <w:rPr>
          <w:spacing w:val="-6"/>
          <w:sz w:val="20"/>
        </w:rPr>
        <w:t> </w:t>
      </w:r>
      <w:r>
        <w:rPr>
          <w:sz w:val="20"/>
        </w:rPr>
        <w:t>Entry”</w:t>
      </w:r>
      <w:r>
        <w:rPr>
          <w:spacing w:val="-7"/>
          <w:sz w:val="20"/>
        </w:rPr>
        <w:t> </w:t>
      </w:r>
      <w:r>
        <w:rPr>
          <w:sz w:val="20"/>
        </w:rPr>
        <w:t>with</w:t>
      </w:r>
      <w:r>
        <w:rPr>
          <w:spacing w:val="-6"/>
          <w:sz w:val="20"/>
        </w:rPr>
        <w:t> </w:t>
      </w:r>
      <w:r>
        <w:rPr>
          <w:sz w:val="20"/>
        </w:rPr>
        <w:t>Vidya</w:t>
      </w:r>
      <w:r>
        <w:rPr>
          <w:spacing w:val="-6"/>
          <w:sz w:val="20"/>
        </w:rPr>
        <w:t> </w:t>
      </w:r>
      <w:r>
        <w:rPr>
          <w:spacing w:val="-4"/>
          <w:sz w:val="20"/>
        </w:rPr>
        <w:t>Atal</w:t>
      </w:r>
    </w:p>
    <w:p>
      <w:pPr>
        <w:pStyle w:val="ListParagraph"/>
        <w:numPr>
          <w:ilvl w:val="0"/>
          <w:numId w:val="1"/>
        </w:numPr>
        <w:tabs>
          <w:tab w:pos="895" w:val="left" w:leader="none"/>
        </w:tabs>
        <w:spacing w:line="240" w:lineRule="auto" w:before="138" w:after="0"/>
        <w:ind w:left="895" w:right="0" w:hanging="358"/>
        <w:jc w:val="left"/>
        <w:rPr>
          <w:sz w:val="20"/>
        </w:rPr>
      </w:pPr>
      <w:r>
        <w:rPr>
          <w:sz w:val="20"/>
        </w:rPr>
        <w:t>Multi-skilling,</w:t>
      </w:r>
      <w:r>
        <w:rPr>
          <w:spacing w:val="-12"/>
          <w:sz w:val="20"/>
        </w:rPr>
        <w:t> </w:t>
      </w:r>
      <w:r>
        <w:rPr>
          <w:sz w:val="20"/>
        </w:rPr>
        <w:t>Specialization</w:t>
      </w:r>
      <w:r>
        <w:rPr>
          <w:spacing w:val="-8"/>
          <w:sz w:val="20"/>
        </w:rPr>
        <w:t> </w:t>
      </w:r>
      <w:r>
        <w:rPr>
          <w:sz w:val="20"/>
        </w:rPr>
        <w:t>and</w:t>
      </w:r>
      <w:r>
        <w:rPr>
          <w:spacing w:val="-8"/>
          <w:sz w:val="20"/>
        </w:rPr>
        <w:t> </w:t>
      </w:r>
      <w:r>
        <w:rPr>
          <w:sz w:val="20"/>
        </w:rPr>
        <w:t>Lateral</w:t>
      </w:r>
      <w:r>
        <w:rPr>
          <w:spacing w:val="-10"/>
          <w:sz w:val="20"/>
        </w:rPr>
        <w:t> </w:t>
      </w:r>
      <w:r>
        <w:rPr>
          <w:sz w:val="20"/>
        </w:rPr>
        <w:t>Job</w:t>
      </w:r>
      <w:r>
        <w:rPr>
          <w:spacing w:val="-8"/>
          <w:sz w:val="20"/>
        </w:rPr>
        <w:t> </w:t>
      </w:r>
      <w:r>
        <w:rPr>
          <w:spacing w:val="-2"/>
          <w:sz w:val="20"/>
        </w:rPr>
        <w:t>Mobility</w:t>
      </w:r>
    </w:p>
    <w:p>
      <w:pPr>
        <w:pStyle w:val="BodyText"/>
        <w:spacing w:before="114"/>
        <w:ind w:left="0" w:firstLine="0"/>
      </w:pPr>
    </w:p>
    <w:p>
      <w:pPr>
        <w:pStyle w:val="Heading1"/>
        <w:rPr>
          <w:u w:val="none"/>
        </w:rPr>
      </w:pPr>
      <w:r>
        <w:rPr>
          <w:u w:val="thick"/>
        </w:rPr>
        <w:t>Seminars</w:t>
      </w:r>
      <w:r>
        <w:rPr>
          <w:spacing w:val="-7"/>
          <w:u w:val="thick"/>
        </w:rPr>
        <w:t> </w:t>
      </w:r>
      <w:r>
        <w:rPr>
          <w:u w:val="thick"/>
        </w:rPr>
        <w:t>and</w:t>
      </w:r>
      <w:r>
        <w:rPr>
          <w:spacing w:val="-7"/>
          <w:u w:val="thick"/>
        </w:rPr>
        <w:t> </w:t>
      </w:r>
      <w:r>
        <w:rPr>
          <w:spacing w:val="-2"/>
          <w:u w:val="thick"/>
        </w:rPr>
        <w:t>Conferences</w:t>
      </w:r>
    </w:p>
    <w:p>
      <w:pPr>
        <w:pStyle w:val="Heading2"/>
        <w:spacing w:before="126"/>
      </w:pPr>
      <w:r>
        <w:rPr/>
        <w:t>Refereed</w:t>
      </w:r>
      <w:r>
        <w:rPr>
          <w:spacing w:val="-5"/>
        </w:rPr>
        <w:t> </w:t>
      </w:r>
      <w:r>
        <w:rPr/>
        <w:t>Conference</w:t>
      </w:r>
      <w:r>
        <w:rPr>
          <w:spacing w:val="-4"/>
        </w:rPr>
        <w:t> </w:t>
      </w:r>
      <w:r>
        <w:rPr>
          <w:spacing w:val="-2"/>
        </w:rPr>
        <w:t>Presentations</w:t>
      </w:r>
    </w:p>
    <w:p>
      <w:pPr>
        <w:pStyle w:val="ListParagraph"/>
        <w:numPr>
          <w:ilvl w:val="1"/>
          <w:numId w:val="1"/>
        </w:numPr>
        <w:tabs>
          <w:tab w:pos="1076" w:val="left" w:leader="none"/>
        </w:tabs>
        <w:spacing w:line="240" w:lineRule="auto" w:before="116" w:after="0"/>
        <w:ind w:left="1076" w:right="0" w:hanging="359"/>
        <w:jc w:val="left"/>
        <w:rPr>
          <w:sz w:val="20"/>
        </w:rPr>
      </w:pPr>
      <w:r>
        <w:rPr>
          <w:sz w:val="20"/>
        </w:rPr>
        <w:t>Royal</w:t>
      </w:r>
      <w:r>
        <w:rPr>
          <w:spacing w:val="-7"/>
          <w:sz w:val="20"/>
        </w:rPr>
        <w:t> </w:t>
      </w:r>
      <w:r>
        <w:rPr>
          <w:sz w:val="20"/>
        </w:rPr>
        <w:t>Economic</w:t>
      </w:r>
      <w:r>
        <w:rPr>
          <w:spacing w:val="-5"/>
          <w:sz w:val="20"/>
        </w:rPr>
        <w:t> </w:t>
      </w:r>
      <w:r>
        <w:rPr>
          <w:sz w:val="20"/>
        </w:rPr>
        <w:t>Society</w:t>
      </w:r>
      <w:r>
        <w:rPr>
          <w:spacing w:val="-6"/>
          <w:sz w:val="20"/>
        </w:rPr>
        <w:t> </w:t>
      </w:r>
      <w:r>
        <w:rPr>
          <w:sz w:val="20"/>
        </w:rPr>
        <w:t>Conference</w:t>
      </w:r>
      <w:r>
        <w:rPr>
          <w:spacing w:val="-6"/>
          <w:sz w:val="20"/>
        </w:rPr>
        <w:t> </w:t>
      </w:r>
      <w:r>
        <w:rPr>
          <w:sz w:val="20"/>
        </w:rPr>
        <w:t>(30</w:t>
      </w:r>
      <w:r>
        <w:rPr>
          <w:spacing w:val="-5"/>
          <w:sz w:val="20"/>
        </w:rPr>
        <w:t> </w:t>
      </w:r>
      <w:r>
        <w:rPr>
          <w:sz w:val="20"/>
        </w:rPr>
        <w:t>percent</w:t>
      </w:r>
      <w:r>
        <w:rPr>
          <w:spacing w:val="-5"/>
          <w:sz w:val="20"/>
        </w:rPr>
        <w:t> </w:t>
      </w:r>
      <w:r>
        <w:rPr>
          <w:sz w:val="20"/>
        </w:rPr>
        <w:t>acceptance</w:t>
      </w:r>
      <w:r>
        <w:rPr>
          <w:spacing w:val="-4"/>
          <w:sz w:val="20"/>
        </w:rPr>
        <w:t> </w:t>
      </w:r>
      <w:r>
        <w:rPr>
          <w:spacing w:val="-2"/>
          <w:sz w:val="20"/>
        </w:rPr>
        <w:t>rate)</w:t>
      </w:r>
    </w:p>
    <w:p>
      <w:pPr>
        <w:pStyle w:val="ListParagraph"/>
        <w:numPr>
          <w:ilvl w:val="2"/>
          <w:numId w:val="1"/>
        </w:numPr>
        <w:tabs>
          <w:tab w:pos="1430" w:val="left" w:leader="none"/>
        </w:tabs>
        <w:spacing w:line="240" w:lineRule="auto" w:before="0" w:after="0"/>
        <w:ind w:left="1430" w:right="0" w:hanging="360"/>
        <w:jc w:val="left"/>
        <w:rPr>
          <w:sz w:val="20"/>
        </w:rPr>
      </w:pPr>
      <w:r>
        <w:rPr>
          <w:sz w:val="20"/>
        </w:rPr>
        <w:t>2010</w:t>
      </w:r>
      <w:r>
        <w:rPr>
          <w:spacing w:val="-6"/>
          <w:sz w:val="20"/>
        </w:rPr>
        <w:t> </w:t>
      </w:r>
      <w:r>
        <w:rPr>
          <w:sz w:val="20"/>
        </w:rPr>
        <w:t>“Charity</w:t>
      </w:r>
      <w:r>
        <w:rPr>
          <w:spacing w:val="-6"/>
          <w:sz w:val="20"/>
        </w:rPr>
        <w:t> </w:t>
      </w:r>
      <w:r>
        <w:rPr>
          <w:sz w:val="20"/>
        </w:rPr>
        <w:t>Through</w:t>
      </w:r>
      <w:r>
        <w:rPr>
          <w:spacing w:val="-6"/>
          <w:sz w:val="20"/>
        </w:rPr>
        <w:t> </w:t>
      </w:r>
      <w:r>
        <w:rPr>
          <w:sz w:val="20"/>
        </w:rPr>
        <w:t>Product</w:t>
      </w:r>
      <w:r>
        <w:rPr>
          <w:spacing w:val="-5"/>
          <w:sz w:val="20"/>
        </w:rPr>
        <w:t> </w:t>
      </w:r>
      <w:r>
        <w:rPr>
          <w:sz w:val="20"/>
        </w:rPr>
        <w:t>Sales</w:t>
      </w:r>
      <w:r>
        <w:rPr>
          <w:spacing w:val="-6"/>
          <w:sz w:val="20"/>
        </w:rPr>
        <w:t> </w:t>
      </w:r>
      <w:r>
        <w:rPr>
          <w:sz w:val="20"/>
        </w:rPr>
        <w:t>(with</w:t>
      </w:r>
      <w:r>
        <w:rPr>
          <w:spacing w:val="-5"/>
          <w:sz w:val="20"/>
        </w:rPr>
        <w:t> </w:t>
      </w:r>
      <w:r>
        <w:rPr>
          <w:sz w:val="20"/>
        </w:rPr>
        <w:t>Suman</w:t>
      </w:r>
      <w:r>
        <w:rPr>
          <w:spacing w:val="-5"/>
          <w:sz w:val="20"/>
        </w:rPr>
        <w:t> </w:t>
      </w:r>
      <w:r>
        <w:rPr>
          <w:spacing w:val="-2"/>
          <w:sz w:val="20"/>
        </w:rPr>
        <w:t>Ghosh)</w:t>
      </w:r>
    </w:p>
    <w:p>
      <w:pPr>
        <w:pStyle w:val="ListParagraph"/>
        <w:numPr>
          <w:ilvl w:val="2"/>
          <w:numId w:val="1"/>
        </w:numPr>
        <w:tabs>
          <w:tab w:pos="1430" w:val="left" w:leader="none"/>
        </w:tabs>
        <w:spacing w:line="240" w:lineRule="auto" w:before="1" w:after="0"/>
        <w:ind w:left="1430" w:right="0" w:hanging="360"/>
        <w:jc w:val="left"/>
        <w:rPr>
          <w:sz w:val="20"/>
        </w:rPr>
      </w:pPr>
      <w:r>
        <w:rPr>
          <w:sz w:val="20"/>
        </w:rPr>
        <w:t>2011</w:t>
      </w:r>
      <w:r>
        <w:rPr>
          <w:spacing w:val="-4"/>
          <w:sz w:val="20"/>
        </w:rPr>
        <w:t> </w:t>
      </w:r>
      <w:r>
        <w:rPr>
          <w:sz w:val="20"/>
        </w:rPr>
        <w:t>“A</w:t>
      </w:r>
      <w:r>
        <w:rPr>
          <w:spacing w:val="-4"/>
          <w:sz w:val="20"/>
        </w:rPr>
        <w:t> </w:t>
      </w:r>
      <w:r>
        <w:rPr>
          <w:sz w:val="20"/>
        </w:rPr>
        <w:t>Theory</w:t>
      </w:r>
      <w:r>
        <w:rPr>
          <w:spacing w:val="-3"/>
          <w:sz w:val="20"/>
        </w:rPr>
        <w:t> </w:t>
      </w:r>
      <w:r>
        <w:rPr>
          <w:sz w:val="20"/>
        </w:rPr>
        <w:t>of</w:t>
      </w:r>
      <w:r>
        <w:rPr>
          <w:spacing w:val="-4"/>
          <w:sz w:val="20"/>
        </w:rPr>
        <w:t> </w:t>
      </w:r>
      <w:r>
        <w:rPr>
          <w:sz w:val="20"/>
        </w:rPr>
        <w:t>Worker</w:t>
      </w:r>
      <w:r>
        <w:rPr>
          <w:spacing w:val="-3"/>
          <w:sz w:val="20"/>
        </w:rPr>
        <w:t> </w:t>
      </w:r>
      <w:r>
        <w:rPr>
          <w:sz w:val="20"/>
        </w:rPr>
        <w:t>Turnover</w:t>
      </w:r>
      <w:r>
        <w:rPr>
          <w:spacing w:val="-4"/>
          <w:sz w:val="20"/>
        </w:rPr>
        <w:t> </w:t>
      </w:r>
      <w:r>
        <w:rPr>
          <w:sz w:val="20"/>
        </w:rPr>
        <w:t>in</w:t>
      </w:r>
      <w:r>
        <w:rPr>
          <w:spacing w:val="-3"/>
          <w:sz w:val="20"/>
        </w:rPr>
        <w:t> </w:t>
      </w:r>
      <w:r>
        <w:rPr>
          <w:sz w:val="20"/>
        </w:rPr>
        <w:t>R&amp;D</w:t>
      </w:r>
      <w:r>
        <w:rPr>
          <w:spacing w:val="-4"/>
          <w:sz w:val="20"/>
        </w:rPr>
        <w:t> </w:t>
      </w:r>
      <w:r>
        <w:rPr>
          <w:sz w:val="20"/>
        </w:rPr>
        <w:t>Intensive</w:t>
      </w:r>
      <w:r>
        <w:rPr>
          <w:spacing w:val="-5"/>
          <w:sz w:val="20"/>
        </w:rPr>
        <w:t> </w:t>
      </w:r>
      <w:r>
        <w:rPr>
          <w:sz w:val="20"/>
        </w:rPr>
        <w:t>Firms”</w:t>
      </w:r>
      <w:r>
        <w:rPr>
          <w:spacing w:val="-4"/>
          <w:sz w:val="20"/>
        </w:rPr>
        <w:t> </w:t>
      </w:r>
      <w:r>
        <w:rPr>
          <w:sz w:val="20"/>
        </w:rPr>
        <w:t>(with</w:t>
      </w:r>
      <w:r>
        <w:rPr>
          <w:spacing w:val="-5"/>
          <w:sz w:val="20"/>
        </w:rPr>
        <w:t> </w:t>
      </w:r>
      <w:r>
        <w:rPr>
          <w:sz w:val="20"/>
        </w:rPr>
        <w:t>Suman</w:t>
      </w:r>
      <w:r>
        <w:rPr>
          <w:spacing w:val="-4"/>
          <w:sz w:val="20"/>
        </w:rPr>
        <w:t> </w:t>
      </w:r>
      <w:r>
        <w:rPr>
          <w:spacing w:val="-2"/>
          <w:sz w:val="20"/>
        </w:rPr>
        <w:t>Ghosh)</w:t>
      </w:r>
    </w:p>
    <w:p>
      <w:pPr>
        <w:pStyle w:val="ListParagraph"/>
        <w:numPr>
          <w:ilvl w:val="1"/>
          <w:numId w:val="1"/>
        </w:numPr>
        <w:tabs>
          <w:tab w:pos="1075" w:val="left" w:leader="none"/>
          <w:tab w:pos="1077" w:val="left" w:leader="none"/>
        </w:tabs>
        <w:spacing w:line="240" w:lineRule="auto" w:before="137" w:after="0"/>
        <w:ind w:left="1077" w:right="576" w:hanging="360"/>
        <w:jc w:val="left"/>
        <w:rPr>
          <w:sz w:val="20"/>
        </w:rPr>
      </w:pPr>
      <w:r>
        <w:rPr>
          <w:sz w:val="20"/>
        </w:rPr>
        <w:t>Atlantic</w:t>
      </w:r>
      <w:r>
        <w:rPr>
          <w:spacing w:val="-4"/>
          <w:sz w:val="20"/>
        </w:rPr>
        <w:t> </w:t>
      </w:r>
      <w:r>
        <w:rPr>
          <w:sz w:val="20"/>
        </w:rPr>
        <w:t>Economic</w:t>
      </w:r>
      <w:r>
        <w:rPr>
          <w:spacing w:val="-4"/>
          <w:sz w:val="20"/>
        </w:rPr>
        <w:t> </w:t>
      </w:r>
      <w:r>
        <w:rPr>
          <w:sz w:val="20"/>
        </w:rPr>
        <w:t>Conference</w:t>
      </w:r>
      <w:r>
        <w:rPr>
          <w:spacing w:val="-4"/>
          <w:sz w:val="20"/>
        </w:rPr>
        <w:t> </w:t>
      </w:r>
      <w:r>
        <w:rPr>
          <w:sz w:val="20"/>
        </w:rPr>
        <w:t>2011</w:t>
      </w:r>
      <w:r>
        <w:rPr>
          <w:spacing w:val="-4"/>
          <w:sz w:val="20"/>
        </w:rPr>
        <w:t> </w:t>
      </w:r>
      <w:r>
        <w:rPr>
          <w:sz w:val="20"/>
        </w:rPr>
        <w:t>“Skill</w:t>
      </w:r>
      <w:r>
        <w:rPr>
          <w:spacing w:val="-4"/>
          <w:sz w:val="20"/>
        </w:rPr>
        <w:t> </w:t>
      </w:r>
      <w:r>
        <w:rPr>
          <w:sz w:val="20"/>
        </w:rPr>
        <w:t>Obsolescence</w:t>
      </w:r>
      <w:r>
        <w:rPr>
          <w:spacing w:val="-4"/>
          <w:sz w:val="20"/>
        </w:rPr>
        <w:t> </w:t>
      </w:r>
      <w:r>
        <w:rPr>
          <w:sz w:val="20"/>
        </w:rPr>
        <w:t>and</w:t>
      </w:r>
      <w:r>
        <w:rPr>
          <w:spacing w:val="-4"/>
          <w:sz w:val="20"/>
        </w:rPr>
        <w:t> </w:t>
      </w:r>
      <w:r>
        <w:rPr>
          <w:sz w:val="20"/>
        </w:rPr>
        <w:t>Flat</w:t>
      </w:r>
      <w:r>
        <w:rPr>
          <w:spacing w:val="-4"/>
          <w:sz w:val="20"/>
        </w:rPr>
        <w:t> </w:t>
      </w:r>
      <w:r>
        <w:rPr>
          <w:sz w:val="20"/>
        </w:rPr>
        <w:t>Hierarchies:</w:t>
      </w:r>
      <w:r>
        <w:rPr>
          <w:spacing w:val="-4"/>
          <w:sz w:val="20"/>
        </w:rPr>
        <w:t> </w:t>
      </w:r>
      <w:r>
        <w:rPr>
          <w:sz w:val="20"/>
        </w:rPr>
        <w:t>Creating Incentives for Skill Diversification”</w:t>
      </w:r>
    </w:p>
    <w:p>
      <w:pPr>
        <w:pStyle w:val="ListParagraph"/>
        <w:numPr>
          <w:ilvl w:val="1"/>
          <w:numId w:val="1"/>
        </w:numPr>
        <w:tabs>
          <w:tab w:pos="1076" w:val="left" w:leader="none"/>
        </w:tabs>
        <w:spacing w:line="230" w:lineRule="exact" w:before="139" w:after="0"/>
        <w:ind w:left="1076" w:right="0" w:hanging="359"/>
        <w:jc w:val="left"/>
        <w:rPr>
          <w:sz w:val="20"/>
        </w:rPr>
      </w:pPr>
      <w:r>
        <w:rPr>
          <w:sz w:val="20"/>
        </w:rPr>
        <w:t>Eastern</w:t>
      </w:r>
      <w:r>
        <w:rPr>
          <w:spacing w:val="-8"/>
          <w:sz w:val="20"/>
        </w:rPr>
        <w:t> </w:t>
      </w:r>
      <w:r>
        <w:rPr>
          <w:sz w:val="20"/>
        </w:rPr>
        <w:t>Economic</w:t>
      </w:r>
      <w:r>
        <w:rPr>
          <w:spacing w:val="-8"/>
          <w:sz w:val="20"/>
        </w:rPr>
        <w:t> </w:t>
      </w:r>
      <w:r>
        <w:rPr>
          <w:sz w:val="20"/>
        </w:rPr>
        <w:t>Association</w:t>
      </w:r>
      <w:r>
        <w:rPr>
          <w:spacing w:val="-7"/>
          <w:sz w:val="20"/>
        </w:rPr>
        <w:t> </w:t>
      </w:r>
      <w:r>
        <w:rPr>
          <w:spacing w:val="-2"/>
          <w:sz w:val="20"/>
        </w:rPr>
        <w:t>Conference</w:t>
      </w:r>
    </w:p>
    <w:p>
      <w:pPr>
        <w:pStyle w:val="ListParagraph"/>
        <w:numPr>
          <w:ilvl w:val="2"/>
          <w:numId w:val="1"/>
        </w:numPr>
        <w:tabs>
          <w:tab w:pos="1430" w:val="left" w:leader="none"/>
        </w:tabs>
        <w:spacing w:line="240" w:lineRule="auto" w:before="0" w:after="0"/>
        <w:ind w:left="1430" w:right="1290" w:hanging="360"/>
        <w:jc w:val="left"/>
        <w:rPr>
          <w:sz w:val="20"/>
        </w:rPr>
      </w:pPr>
      <w:r>
        <w:rPr>
          <w:sz w:val="20"/>
        </w:rPr>
        <w:t>2012</w:t>
      </w:r>
      <w:r>
        <w:rPr>
          <w:spacing w:val="-4"/>
          <w:sz w:val="20"/>
        </w:rPr>
        <w:t> </w:t>
      </w:r>
      <w:r>
        <w:rPr>
          <w:sz w:val="20"/>
        </w:rPr>
        <w:t>“Skill</w:t>
      </w:r>
      <w:r>
        <w:rPr>
          <w:spacing w:val="-4"/>
          <w:sz w:val="20"/>
        </w:rPr>
        <w:t> </w:t>
      </w:r>
      <w:r>
        <w:rPr>
          <w:sz w:val="20"/>
        </w:rPr>
        <w:t>Obsolescence</w:t>
      </w:r>
      <w:r>
        <w:rPr>
          <w:spacing w:val="-4"/>
          <w:sz w:val="20"/>
        </w:rPr>
        <w:t> </w:t>
      </w:r>
      <w:r>
        <w:rPr>
          <w:sz w:val="20"/>
        </w:rPr>
        <w:t>and</w:t>
      </w:r>
      <w:r>
        <w:rPr>
          <w:spacing w:val="-4"/>
          <w:sz w:val="20"/>
        </w:rPr>
        <w:t> </w:t>
      </w:r>
      <w:r>
        <w:rPr>
          <w:sz w:val="20"/>
        </w:rPr>
        <w:t>Flat</w:t>
      </w:r>
      <w:r>
        <w:rPr>
          <w:spacing w:val="-4"/>
          <w:sz w:val="20"/>
        </w:rPr>
        <w:t> </w:t>
      </w:r>
      <w:r>
        <w:rPr>
          <w:sz w:val="20"/>
        </w:rPr>
        <w:t>Hierarchies:</w:t>
      </w:r>
      <w:r>
        <w:rPr>
          <w:spacing w:val="-4"/>
          <w:sz w:val="20"/>
        </w:rPr>
        <w:t> </w:t>
      </w:r>
      <w:r>
        <w:rPr>
          <w:sz w:val="20"/>
        </w:rPr>
        <w:t>Creating</w:t>
      </w:r>
      <w:r>
        <w:rPr>
          <w:spacing w:val="-4"/>
          <w:sz w:val="20"/>
        </w:rPr>
        <w:t> </w:t>
      </w:r>
      <w:r>
        <w:rPr>
          <w:sz w:val="20"/>
        </w:rPr>
        <w:t>Incentives</w:t>
      </w:r>
      <w:r>
        <w:rPr>
          <w:spacing w:val="-5"/>
          <w:sz w:val="20"/>
        </w:rPr>
        <w:t> </w:t>
      </w:r>
      <w:r>
        <w:rPr>
          <w:sz w:val="20"/>
        </w:rPr>
        <w:t>for</w:t>
      </w:r>
      <w:r>
        <w:rPr>
          <w:spacing w:val="-5"/>
          <w:sz w:val="20"/>
        </w:rPr>
        <w:t> </w:t>
      </w:r>
      <w:r>
        <w:rPr>
          <w:sz w:val="20"/>
        </w:rPr>
        <w:t>Skill </w:t>
      </w:r>
      <w:r>
        <w:rPr>
          <w:spacing w:val="-2"/>
          <w:sz w:val="20"/>
        </w:rPr>
        <w:t>Diversification”</w:t>
      </w:r>
    </w:p>
    <w:p>
      <w:pPr>
        <w:pStyle w:val="ListParagraph"/>
        <w:numPr>
          <w:ilvl w:val="2"/>
          <w:numId w:val="1"/>
        </w:numPr>
        <w:tabs>
          <w:tab w:pos="1430" w:val="left" w:leader="none"/>
        </w:tabs>
        <w:spacing w:line="240" w:lineRule="auto" w:before="0" w:after="0"/>
        <w:ind w:left="1430" w:right="523" w:hanging="360"/>
        <w:jc w:val="left"/>
        <w:rPr>
          <w:sz w:val="20"/>
        </w:rPr>
      </w:pPr>
      <w:r>
        <w:rPr>
          <w:sz w:val="20"/>
        </w:rPr>
        <w:t>2015</w:t>
      </w:r>
      <w:r>
        <w:rPr>
          <w:spacing w:val="-4"/>
          <w:sz w:val="20"/>
        </w:rPr>
        <w:t> </w:t>
      </w:r>
      <w:r>
        <w:rPr>
          <w:sz w:val="20"/>
        </w:rPr>
        <w:t>“Optimal</w:t>
      </w:r>
      <w:r>
        <w:rPr>
          <w:spacing w:val="-4"/>
          <w:sz w:val="20"/>
        </w:rPr>
        <w:t> </w:t>
      </w:r>
      <w:r>
        <w:rPr>
          <w:sz w:val="20"/>
        </w:rPr>
        <w:t>Enforcement</w:t>
      </w:r>
      <w:r>
        <w:rPr>
          <w:spacing w:val="-4"/>
          <w:sz w:val="20"/>
        </w:rPr>
        <w:t> </w:t>
      </w:r>
      <w:r>
        <w:rPr>
          <w:sz w:val="20"/>
        </w:rPr>
        <w:t>of</w:t>
      </w:r>
      <w:r>
        <w:rPr>
          <w:spacing w:val="-4"/>
          <w:sz w:val="20"/>
        </w:rPr>
        <w:t> </w:t>
      </w:r>
      <w:r>
        <w:rPr>
          <w:sz w:val="20"/>
        </w:rPr>
        <w:t>Covenant</w:t>
      </w:r>
      <w:r>
        <w:rPr>
          <w:spacing w:val="-5"/>
          <w:sz w:val="20"/>
        </w:rPr>
        <w:t> </w:t>
      </w:r>
      <w:r>
        <w:rPr>
          <w:sz w:val="20"/>
        </w:rPr>
        <w:t>Not</w:t>
      </w:r>
      <w:r>
        <w:rPr>
          <w:spacing w:val="-4"/>
          <w:sz w:val="20"/>
        </w:rPr>
        <w:t> </w:t>
      </w:r>
      <w:r>
        <w:rPr>
          <w:sz w:val="20"/>
        </w:rPr>
        <w:t>to</w:t>
      </w:r>
      <w:r>
        <w:rPr>
          <w:spacing w:val="-4"/>
          <w:sz w:val="20"/>
        </w:rPr>
        <w:t> </w:t>
      </w:r>
      <w:r>
        <w:rPr>
          <w:sz w:val="20"/>
        </w:rPr>
        <w:t>Compete</w:t>
      </w:r>
      <w:r>
        <w:rPr>
          <w:spacing w:val="-4"/>
          <w:sz w:val="20"/>
        </w:rPr>
        <w:t> </w:t>
      </w:r>
      <w:r>
        <w:rPr>
          <w:sz w:val="20"/>
        </w:rPr>
        <w:t>Agreements”</w:t>
      </w:r>
      <w:r>
        <w:rPr>
          <w:spacing w:val="-4"/>
          <w:sz w:val="20"/>
        </w:rPr>
        <w:t> </w:t>
      </w:r>
      <w:r>
        <w:rPr>
          <w:sz w:val="20"/>
        </w:rPr>
        <w:t>(with</w:t>
      </w:r>
      <w:r>
        <w:rPr>
          <w:spacing w:val="-4"/>
          <w:sz w:val="20"/>
        </w:rPr>
        <w:t> </w:t>
      </w:r>
      <w:r>
        <w:rPr>
          <w:sz w:val="20"/>
        </w:rPr>
        <w:t>Suman </w:t>
      </w:r>
      <w:r>
        <w:rPr>
          <w:spacing w:val="-2"/>
          <w:sz w:val="20"/>
        </w:rPr>
        <w:t>Ghosh)</w:t>
      </w:r>
    </w:p>
    <w:p>
      <w:pPr>
        <w:pStyle w:val="ListParagraph"/>
        <w:numPr>
          <w:ilvl w:val="2"/>
          <w:numId w:val="1"/>
        </w:numPr>
        <w:tabs>
          <w:tab w:pos="1430" w:val="left" w:leader="none"/>
        </w:tabs>
        <w:spacing w:line="230" w:lineRule="exact" w:before="0" w:after="0"/>
        <w:ind w:left="1430" w:right="0" w:hanging="360"/>
        <w:jc w:val="left"/>
        <w:rPr>
          <w:sz w:val="20"/>
        </w:rPr>
      </w:pPr>
      <w:r>
        <w:rPr>
          <w:sz w:val="20"/>
        </w:rPr>
        <w:t>2017</w:t>
      </w:r>
      <w:r>
        <w:rPr>
          <w:spacing w:val="-6"/>
          <w:sz w:val="20"/>
        </w:rPr>
        <w:t> </w:t>
      </w:r>
      <w:r>
        <w:rPr>
          <w:sz w:val="20"/>
        </w:rPr>
        <w:t>“Open</w:t>
      </w:r>
      <w:r>
        <w:rPr>
          <w:spacing w:val="-6"/>
          <w:sz w:val="20"/>
        </w:rPr>
        <w:t> </w:t>
      </w:r>
      <w:r>
        <w:rPr>
          <w:sz w:val="20"/>
        </w:rPr>
        <w:t>Source</w:t>
      </w:r>
      <w:r>
        <w:rPr>
          <w:spacing w:val="-6"/>
          <w:sz w:val="20"/>
        </w:rPr>
        <w:t> </w:t>
      </w:r>
      <w:r>
        <w:rPr>
          <w:sz w:val="20"/>
        </w:rPr>
        <w:t>Licensing</w:t>
      </w:r>
      <w:r>
        <w:rPr>
          <w:spacing w:val="-6"/>
          <w:sz w:val="20"/>
        </w:rPr>
        <w:t> </w:t>
      </w:r>
      <w:r>
        <w:rPr>
          <w:sz w:val="20"/>
        </w:rPr>
        <w:t>and</w:t>
      </w:r>
      <w:r>
        <w:rPr>
          <w:spacing w:val="-7"/>
          <w:sz w:val="20"/>
        </w:rPr>
        <w:t> </w:t>
      </w:r>
      <w:r>
        <w:rPr>
          <w:sz w:val="20"/>
        </w:rPr>
        <w:t>Software</w:t>
      </w:r>
      <w:r>
        <w:rPr>
          <w:spacing w:val="-6"/>
          <w:sz w:val="20"/>
        </w:rPr>
        <w:t> </w:t>
      </w:r>
      <w:r>
        <w:rPr>
          <w:sz w:val="20"/>
        </w:rPr>
        <w:t>Competition”</w:t>
      </w:r>
      <w:r>
        <w:rPr>
          <w:spacing w:val="-7"/>
          <w:sz w:val="20"/>
        </w:rPr>
        <w:t> </w:t>
      </w:r>
      <w:r>
        <w:rPr>
          <w:sz w:val="20"/>
        </w:rPr>
        <w:t>(with</w:t>
      </w:r>
      <w:r>
        <w:rPr>
          <w:spacing w:val="-7"/>
          <w:sz w:val="20"/>
        </w:rPr>
        <w:t> </w:t>
      </w:r>
      <w:r>
        <w:rPr>
          <w:sz w:val="20"/>
        </w:rPr>
        <w:t>Vidya</w:t>
      </w:r>
      <w:r>
        <w:rPr>
          <w:spacing w:val="-5"/>
          <w:sz w:val="20"/>
        </w:rPr>
        <w:t> </w:t>
      </w:r>
      <w:r>
        <w:rPr>
          <w:spacing w:val="-2"/>
          <w:sz w:val="20"/>
        </w:rPr>
        <w:t>Atal)</w:t>
      </w:r>
    </w:p>
    <w:p>
      <w:pPr>
        <w:pStyle w:val="ListParagraph"/>
        <w:numPr>
          <w:ilvl w:val="2"/>
          <w:numId w:val="1"/>
        </w:numPr>
        <w:tabs>
          <w:tab w:pos="1430" w:val="left" w:leader="none"/>
        </w:tabs>
        <w:spacing w:line="230" w:lineRule="exact" w:before="0" w:after="0"/>
        <w:ind w:left="1430" w:right="0" w:hanging="360"/>
        <w:jc w:val="left"/>
        <w:rPr>
          <w:sz w:val="20"/>
        </w:rPr>
      </w:pPr>
      <w:r>
        <w:rPr>
          <w:sz w:val="20"/>
        </w:rPr>
        <w:t>2019</w:t>
      </w:r>
      <w:r>
        <w:rPr>
          <w:spacing w:val="-8"/>
          <w:sz w:val="20"/>
        </w:rPr>
        <w:t> </w:t>
      </w:r>
      <w:r>
        <w:rPr>
          <w:sz w:val="20"/>
        </w:rPr>
        <w:t>“Price</w:t>
      </w:r>
      <w:r>
        <w:rPr>
          <w:spacing w:val="-8"/>
          <w:sz w:val="20"/>
        </w:rPr>
        <w:t> </w:t>
      </w:r>
      <w:r>
        <w:rPr>
          <w:sz w:val="20"/>
        </w:rPr>
        <w:t>Discrimination</w:t>
      </w:r>
      <w:r>
        <w:rPr>
          <w:spacing w:val="-7"/>
          <w:sz w:val="20"/>
        </w:rPr>
        <w:t> </w:t>
      </w:r>
      <w:r>
        <w:rPr>
          <w:sz w:val="20"/>
        </w:rPr>
        <w:t>through</w:t>
      </w:r>
      <w:r>
        <w:rPr>
          <w:spacing w:val="-8"/>
          <w:sz w:val="20"/>
        </w:rPr>
        <w:t> </w:t>
      </w:r>
      <w:r>
        <w:rPr>
          <w:sz w:val="20"/>
        </w:rPr>
        <w:t>Cause-Related</w:t>
      </w:r>
      <w:r>
        <w:rPr>
          <w:spacing w:val="-8"/>
          <w:sz w:val="20"/>
        </w:rPr>
        <w:t> </w:t>
      </w:r>
      <w:r>
        <w:rPr>
          <w:sz w:val="20"/>
        </w:rPr>
        <w:t>Marketing”</w:t>
      </w:r>
      <w:r>
        <w:rPr>
          <w:spacing w:val="-7"/>
          <w:sz w:val="20"/>
        </w:rPr>
        <w:t> </w:t>
      </w:r>
      <w:r>
        <w:rPr>
          <w:sz w:val="20"/>
        </w:rPr>
        <w:t>(with</w:t>
      </w:r>
      <w:r>
        <w:rPr>
          <w:spacing w:val="-10"/>
          <w:sz w:val="20"/>
        </w:rPr>
        <w:t> </w:t>
      </w:r>
      <w:r>
        <w:rPr>
          <w:sz w:val="20"/>
        </w:rPr>
        <w:t>Suman</w:t>
      </w:r>
      <w:r>
        <w:rPr>
          <w:spacing w:val="-7"/>
          <w:sz w:val="20"/>
        </w:rPr>
        <w:t> </w:t>
      </w:r>
      <w:r>
        <w:rPr>
          <w:spacing w:val="-2"/>
          <w:sz w:val="20"/>
        </w:rPr>
        <w:t>Ghosh)</w:t>
      </w:r>
    </w:p>
    <w:p>
      <w:pPr>
        <w:pStyle w:val="ListParagraph"/>
        <w:numPr>
          <w:ilvl w:val="2"/>
          <w:numId w:val="1"/>
        </w:numPr>
        <w:tabs>
          <w:tab w:pos="1430" w:val="left" w:leader="none"/>
        </w:tabs>
        <w:spacing w:line="230" w:lineRule="exact" w:before="0" w:after="0"/>
        <w:ind w:left="1430" w:right="0" w:hanging="360"/>
        <w:jc w:val="left"/>
        <w:rPr>
          <w:sz w:val="20"/>
        </w:rPr>
      </w:pPr>
      <w:r>
        <w:rPr>
          <w:sz w:val="20"/>
        </w:rPr>
        <w:t>2023</w:t>
      </w:r>
      <w:r>
        <w:rPr>
          <w:spacing w:val="-6"/>
          <w:sz w:val="20"/>
        </w:rPr>
        <w:t> </w:t>
      </w:r>
      <w:r>
        <w:rPr>
          <w:sz w:val="20"/>
        </w:rPr>
        <w:t>“Open</w:t>
      </w:r>
      <w:r>
        <w:rPr>
          <w:spacing w:val="-5"/>
          <w:sz w:val="20"/>
        </w:rPr>
        <w:t> </w:t>
      </w:r>
      <w:r>
        <w:rPr>
          <w:sz w:val="20"/>
        </w:rPr>
        <w:t>Source</w:t>
      </w:r>
      <w:r>
        <w:rPr>
          <w:spacing w:val="-5"/>
          <w:sz w:val="20"/>
        </w:rPr>
        <w:t> </w:t>
      </w:r>
      <w:r>
        <w:rPr>
          <w:sz w:val="20"/>
        </w:rPr>
        <w:t>Software</w:t>
      </w:r>
      <w:r>
        <w:rPr>
          <w:spacing w:val="-5"/>
          <w:sz w:val="20"/>
        </w:rPr>
        <w:t> </w:t>
      </w:r>
      <w:r>
        <w:rPr>
          <w:sz w:val="20"/>
        </w:rPr>
        <w:t>Licensing</w:t>
      </w:r>
      <w:r>
        <w:rPr>
          <w:spacing w:val="-7"/>
          <w:sz w:val="20"/>
        </w:rPr>
        <w:t> </w:t>
      </w:r>
      <w:r>
        <w:rPr>
          <w:sz w:val="20"/>
        </w:rPr>
        <w:t>and</w:t>
      </w:r>
      <w:r>
        <w:rPr>
          <w:spacing w:val="-5"/>
          <w:sz w:val="20"/>
        </w:rPr>
        <w:t> </w:t>
      </w:r>
      <w:r>
        <w:rPr>
          <w:sz w:val="20"/>
        </w:rPr>
        <w:t>Entry</w:t>
      </w:r>
      <w:r>
        <w:rPr>
          <w:spacing w:val="-5"/>
          <w:sz w:val="20"/>
        </w:rPr>
        <w:t> </w:t>
      </w:r>
      <w:r>
        <w:rPr>
          <w:spacing w:val="-2"/>
          <w:sz w:val="20"/>
        </w:rPr>
        <w:t>Incentives”</w:t>
      </w:r>
    </w:p>
    <w:p>
      <w:pPr>
        <w:pStyle w:val="ListParagraph"/>
        <w:numPr>
          <w:ilvl w:val="1"/>
          <w:numId w:val="1"/>
        </w:numPr>
        <w:tabs>
          <w:tab w:pos="1075" w:val="left" w:leader="none"/>
          <w:tab w:pos="1077" w:val="left" w:leader="none"/>
        </w:tabs>
        <w:spacing w:line="240" w:lineRule="auto" w:before="139" w:after="0"/>
        <w:ind w:left="1077" w:right="256" w:hanging="360"/>
        <w:jc w:val="left"/>
        <w:rPr>
          <w:sz w:val="20"/>
        </w:rPr>
      </w:pPr>
      <w:r>
        <w:rPr>
          <w:sz w:val="20"/>
        </w:rPr>
        <w:t>New</w:t>
      </w:r>
      <w:r>
        <w:rPr>
          <w:spacing w:val="-3"/>
          <w:sz w:val="20"/>
        </w:rPr>
        <w:t> </w:t>
      </w:r>
      <w:r>
        <w:rPr>
          <w:sz w:val="20"/>
        </w:rPr>
        <w:t>York</w:t>
      </w:r>
      <w:r>
        <w:rPr>
          <w:spacing w:val="-4"/>
          <w:sz w:val="20"/>
        </w:rPr>
        <w:t> </w:t>
      </w:r>
      <w:r>
        <w:rPr>
          <w:sz w:val="20"/>
        </w:rPr>
        <w:t>State</w:t>
      </w:r>
      <w:r>
        <w:rPr>
          <w:spacing w:val="-4"/>
          <w:sz w:val="20"/>
        </w:rPr>
        <w:t> </w:t>
      </w:r>
      <w:r>
        <w:rPr>
          <w:sz w:val="20"/>
        </w:rPr>
        <w:t>Economics</w:t>
      </w:r>
      <w:r>
        <w:rPr>
          <w:spacing w:val="-3"/>
          <w:sz w:val="20"/>
        </w:rPr>
        <w:t> </w:t>
      </w:r>
      <w:r>
        <w:rPr>
          <w:sz w:val="20"/>
        </w:rPr>
        <w:t>Association</w:t>
      </w:r>
      <w:r>
        <w:rPr>
          <w:spacing w:val="-5"/>
          <w:sz w:val="20"/>
        </w:rPr>
        <w:t> </w:t>
      </w:r>
      <w:r>
        <w:rPr>
          <w:sz w:val="20"/>
        </w:rPr>
        <w:t>65</w:t>
      </w:r>
      <w:r>
        <w:rPr>
          <w:sz w:val="20"/>
          <w:vertAlign w:val="superscript"/>
        </w:rPr>
        <w:t>th</w:t>
      </w:r>
      <w:r>
        <w:rPr>
          <w:spacing w:val="-3"/>
          <w:sz w:val="20"/>
          <w:vertAlign w:val="baseline"/>
        </w:rPr>
        <w:t> </w:t>
      </w:r>
      <w:r>
        <w:rPr>
          <w:sz w:val="20"/>
          <w:vertAlign w:val="baseline"/>
        </w:rPr>
        <w:t>Annual</w:t>
      </w:r>
      <w:r>
        <w:rPr>
          <w:spacing w:val="-5"/>
          <w:sz w:val="20"/>
          <w:vertAlign w:val="baseline"/>
        </w:rPr>
        <w:t> </w:t>
      </w:r>
      <w:r>
        <w:rPr>
          <w:sz w:val="20"/>
          <w:vertAlign w:val="baseline"/>
        </w:rPr>
        <w:t>Meeting,</w:t>
      </w:r>
      <w:r>
        <w:rPr>
          <w:spacing w:val="-3"/>
          <w:sz w:val="20"/>
          <w:vertAlign w:val="baseline"/>
        </w:rPr>
        <w:t> </w:t>
      </w:r>
      <w:r>
        <w:rPr>
          <w:sz w:val="20"/>
          <w:vertAlign w:val="baseline"/>
        </w:rPr>
        <w:t>2012</w:t>
      </w:r>
      <w:r>
        <w:rPr>
          <w:spacing w:val="-3"/>
          <w:sz w:val="20"/>
          <w:vertAlign w:val="baseline"/>
        </w:rPr>
        <w:t> </w:t>
      </w:r>
      <w:r>
        <w:rPr>
          <w:sz w:val="20"/>
          <w:vertAlign w:val="baseline"/>
        </w:rPr>
        <w:t>“Developers’</w:t>
      </w:r>
      <w:r>
        <w:rPr>
          <w:spacing w:val="-3"/>
          <w:sz w:val="20"/>
          <w:vertAlign w:val="baseline"/>
        </w:rPr>
        <w:t> </w:t>
      </w:r>
      <w:r>
        <w:rPr>
          <w:sz w:val="20"/>
          <w:vertAlign w:val="baseline"/>
        </w:rPr>
        <w:t>Incentives and Open Source Software Licensing: GPL vs. BSD” (with Vidya Atal)</w:t>
      </w:r>
    </w:p>
    <w:p>
      <w:pPr>
        <w:pStyle w:val="ListParagraph"/>
        <w:numPr>
          <w:ilvl w:val="1"/>
          <w:numId w:val="1"/>
        </w:numPr>
        <w:tabs>
          <w:tab w:pos="1075" w:val="left" w:leader="none"/>
          <w:tab w:pos="1077" w:val="left" w:leader="none"/>
        </w:tabs>
        <w:spacing w:line="240" w:lineRule="auto" w:before="137" w:after="0"/>
        <w:ind w:left="1077" w:right="387" w:hanging="361"/>
        <w:jc w:val="left"/>
        <w:rPr>
          <w:sz w:val="20"/>
        </w:rPr>
      </w:pPr>
      <w:r>
        <w:rPr>
          <w:sz w:val="20"/>
        </w:rPr>
        <w:t>UECE</w:t>
      </w:r>
      <w:r>
        <w:rPr>
          <w:spacing w:val="-4"/>
          <w:sz w:val="20"/>
        </w:rPr>
        <w:t> </w:t>
      </w:r>
      <w:r>
        <w:rPr>
          <w:sz w:val="20"/>
        </w:rPr>
        <w:t>Lisbon</w:t>
      </w:r>
      <w:r>
        <w:rPr>
          <w:spacing w:val="-6"/>
          <w:sz w:val="20"/>
        </w:rPr>
        <w:t> </w:t>
      </w:r>
      <w:r>
        <w:rPr>
          <w:sz w:val="20"/>
        </w:rPr>
        <w:t>Meetings</w:t>
      </w:r>
      <w:r>
        <w:rPr>
          <w:spacing w:val="-6"/>
          <w:sz w:val="20"/>
        </w:rPr>
        <w:t> </w:t>
      </w:r>
      <w:r>
        <w:rPr>
          <w:sz w:val="20"/>
        </w:rPr>
        <w:t>Game</w:t>
      </w:r>
      <w:r>
        <w:rPr>
          <w:spacing w:val="-4"/>
          <w:sz w:val="20"/>
        </w:rPr>
        <w:t> </w:t>
      </w:r>
      <w:r>
        <w:rPr>
          <w:sz w:val="20"/>
        </w:rPr>
        <w:t>Theory</w:t>
      </w:r>
      <w:r>
        <w:rPr>
          <w:spacing w:val="-4"/>
          <w:sz w:val="20"/>
        </w:rPr>
        <w:t> </w:t>
      </w:r>
      <w:r>
        <w:rPr>
          <w:sz w:val="20"/>
        </w:rPr>
        <w:t>and</w:t>
      </w:r>
      <w:r>
        <w:rPr>
          <w:spacing w:val="-4"/>
          <w:sz w:val="20"/>
        </w:rPr>
        <w:t> </w:t>
      </w:r>
      <w:r>
        <w:rPr>
          <w:sz w:val="20"/>
        </w:rPr>
        <w:t>Applications</w:t>
      </w:r>
      <w:r>
        <w:rPr>
          <w:spacing w:val="-4"/>
          <w:sz w:val="20"/>
        </w:rPr>
        <w:t> </w:t>
      </w:r>
      <w:r>
        <w:rPr>
          <w:sz w:val="20"/>
        </w:rPr>
        <w:t>2012</w:t>
      </w:r>
      <w:r>
        <w:rPr>
          <w:spacing w:val="-4"/>
          <w:sz w:val="20"/>
        </w:rPr>
        <w:t> </w:t>
      </w:r>
      <w:r>
        <w:rPr>
          <w:sz w:val="20"/>
        </w:rPr>
        <w:t>“Developers’</w:t>
      </w:r>
      <w:r>
        <w:rPr>
          <w:spacing w:val="-4"/>
          <w:sz w:val="20"/>
        </w:rPr>
        <w:t> </w:t>
      </w:r>
      <w:r>
        <w:rPr>
          <w:sz w:val="20"/>
        </w:rPr>
        <w:t>Incentives</w:t>
      </w:r>
      <w:r>
        <w:rPr>
          <w:spacing w:val="-4"/>
          <w:sz w:val="20"/>
        </w:rPr>
        <w:t> </w:t>
      </w:r>
      <w:r>
        <w:rPr>
          <w:sz w:val="20"/>
        </w:rPr>
        <w:t>and Open Source Software Licensing: GPL vs. BSD” (with Vidya Atal)</w:t>
      </w:r>
    </w:p>
    <w:p>
      <w:pPr>
        <w:pStyle w:val="ListParagraph"/>
        <w:numPr>
          <w:ilvl w:val="1"/>
          <w:numId w:val="1"/>
        </w:numPr>
        <w:tabs>
          <w:tab w:pos="1075" w:val="left" w:leader="none"/>
        </w:tabs>
        <w:spacing w:line="240" w:lineRule="auto" w:before="138" w:after="0"/>
        <w:ind w:left="1075" w:right="0" w:hanging="358"/>
        <w:jc w:val="left"/>
        <w:rPr>
          <w:sz w:val="20"/>
        </w:rPr>
      </w:pPr>
      <w:r>
        <w:rPr>
          <w:sz w:val="20"/>
        </w:rPr>
        <w:t>International</w:t>
      </w:r>
      <w:r>
        <w:rPr>
          <w:spacing w:val="-9"/>
          <w:sz w:val="20"/>
        </w:rPr>
        <w:t> </w:t>
      </w:r>
      <w:r>
        <w:rPr>
          <w:sz w:val="20"/>
        </w:rPr>
        <w:t>Industrial</w:t>
      </w:r>
      <w:r>
        <w:rPr>
          <w:spacing w:val="-8"/>
          <w:sz w:val="20"/>
        </w:rPr>
        <w:t> </w:t>
      </w:r>
      <w:r>
        <w:rPr>
          <w:sz w:val="20"/>
        </w:rPr>
        <w:t>Organization</w:t>
      </w:r>
      <w:r>
        <w:rPr>
          <w:spacing w:val="-8"/>
          <w:sz w:val="20"/>
        </w:rPr>
        <w:t> </w:t>
      </w:r>
      <w:r>
        <w:rPr>
          <w:sz w:val="20"/>
        </w:rPr>
        <w:t>Conference</w:t>
      </w:r>
      <w:r>
        <w:rPr>
          <w:spacing w:val="-9"/>
          <w:sz w:val="20"/>
        </w:rPr>
        <w:t> </w:t>
      </w:r>
      <w:r>
        <w:rPr>
          <w:sz w:val="20"/>
        </w:rPr>
        <w:t>(70</w:t>
      </w:r>
      <w:r>
        <w:rPr>
          <w:spacing w:val="-8"/>
          <w:sz w:val="20"/>
        </w:rPr>
        <w:t> </w:t>
      </w:r>
      <w:r>
        <w:rPr>
          <w:sz w:val="20"/>
        </w:rPr>
        <w:t>percent</w:t>
      </w:r>
      <w:r>
        <w:rPr>
          <w:spacing w:val="-9"/>
          <w:sz w:val="20"/>
        </w:rPr>
        <w:t> </w:t>
      </w:r>
      <w:r>
        <w:rPr>
          <w:sz w:val="20"/>
        </w:rPr>
        <w:t>acceptance</w:t>
      </w:r>
      <w:r>
        <w:rPr>
          <w:spacing w:val="-9"/>
          <w:sz w:val="20"/>
        </w:rPr>
        <w:t> </w:t>
      </w:r>
      <w:r>
        <w:rPr>
          <w:spacing w:val="-2"/>
          <w:sz w:val="20"/>
        </w:rPr>
        <w:t>rate)</w:t>
      </w:r>
    </w:p>
    <w:p>
      <w:pPr>
        <w:pStyle w:val="ListParagraph"/>
        <w:numPr>
          <w:ilvl w:val="2"/>
          <w:numId w:val="1"/>
        </w:numPr>
        <w:tabs>
          <w:tab w:pos="1437" w:val="left" w:leader="none"/>
        </w:tabs>
        <w:spacing w:line="240" w:lineRule="auto" w:before="1" w:after="0"/>
        <w:ind w:left="1437" w:right="138" w:hanging="360"/>
        <w:jc w:val="left"/>
        <w:rPr>
          <w:sz w:val="20"/>
        </w:rPr>
      </w:pPr>
      <w:r>
        <w:rPr>
          <w:sz w:val="20"/>
        </w:rPr>
        <w:t>2013</w:t>
      </w:r>
      <w:r>
        <w:rPr>
          <w:spacing w:val="-3"/>
          <w:sz w:val="20"/>
        </w:rPr>
        <w:t> </w:t>
      </w:r>
      <w:r>
        <w:rPr>
          <w:sz w:val="20"/>
        </w:rPr>
        <w:t>“Developers’</w:t>
      </w:r>
      <w:r>
        <w:rPr>
          <w:spacing w:val="-4"/>
          <w:sz w:val="20"/>
        </w:rPr>
        <w:t> </w:t>
      </w:r>
      <w:r>
        <w:rPr>
          <w:sz w:val="20"/>
        </w:rPr>
        <w:t>Incentives</w:t>
      </w:r>
      <w:r>
        <w:rPr>
          <w:spacing w:val="-3"/>
          <w:sz w:val="20"/>
        </w:rPr>
        <w:t> </w:t>
      </w:r>
      <w:r>
        <w:rPr>
          <w:sz w:val="20"/>
        </w:rPr>
        <w:t>and</w:t>
      </w:r>
      <w:r>
        <w:rPr>
          <w:spacing w:val="-4"/>
          <w:sz w:val="20"/>
        </w:rPr>
        <w:t> </w:t>
      </w:r>
      <w:r>
        <w:rPr>
          <w:sz w:val="20"/>
        </w:rPr>
        <w:t>Open</w:t>
      </w:r>
      <w:r>
        <w:rPr>
          <w:spacing w:val="-3"/>
          <w:sz w:val="20"/>
        </w:rPr>
        <w:t> </w:t>
      </w:r>
      <w:r>
        <w:rPr>
          <w:sz w:val="20"/>
        </w:rPr>
        <w:t>Source</w:t>
      </w:r>
      <w:r>
        <w:rPr>
          <w:spacing w:val="-4"/>
          <w:sz w:val="20"/>
        </w:rPr>
        <w:t> </w:t>
      </w:r>
      <w:r>
        <w:rPr>
          <w:sz w:val="20"/>
        </w:rPr>
        <w:t>Software</w:t>
      </w:r>
      <w:r>
        <w:rPr>
          <w:spacing w:val="-3"/>
          <w:sz w:val="20"/>
        </w:rPr>
        <w:t> </w:t>
      </w:r>
      <w:r>
        <w:rPr>
          <w:sz w:val="20"/>
        </w:rPr>
        <w:t>Licensing:</w:t>
      </w:r>
      <w:r>
        <w:rPr>
          <w:spacing w:val="-4"/>
          <w:sz w:val="20"/>
        </w:rPr>
        <w:t> </w:t>
      </w:r>
      <w:r>
        <w:rPr>
          <w:sz w:val="20"/>
        </w:rPr>
        <w:t>GPL</w:t>
      </w:r>
      <w:r>
        <w:rPr>
          <w:spacing w:val="-4"/>
          <w:sz w:val="20"/>
        </w:rPr>
        <w:t> </w:t>
      </w:r>
      <w:r>
        <w:rPr>
          <w:sz w:val="20"/>
        </w:rPr>
        <w:t>vs.</w:t>
      </w:r>
      <w:r>
        <w:rPr>
          <w:spacing w:val="-4"/>
          <w:sz w:val="20"/>
        </w:rPr>
        <w:t> </w:t>
      </w:r>
      <w:r>
        <w:rPr>
          <w:sz w:val="20"/>
        </w:rPr>
        <w:t>BSD”</w:t>
      </w:r>
      <w:r>
        <w:rPr>
          <w:spacing w:val="-4"/>
          <w:sz w:val="20"/>
        </w:rPr>
        <w:t> </w:t>
      </w:r>
      <w:r>
        <w:rPr>
          <w:sz w:val="20"/>
        </w:rPr>
        <w:t>(with Vidya Atal)</w:t>
      </w:r>
    </w:p>
    <w:p>
      <w:pPr>
        <w:pStyle w:val="ListParagraph"/>
        <w:numPr>
          <w:ilvl w:val="2"/>
          <w:numId w:val="1"/>
        </w:numPr>
        <w:tabs>
          <w:tab w:pos="1437" w:val="left" w:leader="none"/>
        </w:tabs>
        <w:spacing w:line="230" w:lineRule="exact" w:before="0" w:after="0"/>
        <w:ind w:left="1437" w:right="0" w:hanging="360"/>
        <w:jc w:val="left"/>
        <w:rPr>
          <w:sz w:val="20"/>
        </w:rPr>
      </w:pPr>
      <w:r>
        <w:rPr>
          <w:sz w:val="20"/>
        </w:rPr>
        <w:t>2014</w:t>
      </w:r>
      <w:r>
        <w:rPr>
          <w:spacing w:val="-8"/>
          <w:sz w:val="20"/>
        </w:rPr>
        <w:t> </w:t>
      </w:r>
      <w:r>
        <w:rPr>
          <w:sz w:val="20"/>
        </w:rPr>
        <w:t>“Open</w:t>
      </w:r>
      <w:r>
        <w:rPr>
          <w:spacing w:val="-6"/>
          <w:sz w:val="20"/>
        </w:rPr>
        <w:t> </w:t>
      </w:r>
      <w:r>
        <w:rPr>
          <w:sz w:val="20"/>
        </w:rPr>
        <w:t>Source</w:t>
      </w:r>
      <w:r>
        <w:rPr>
          <w:spacing w:val="-5"/>
          <w:sz w:val="20"/>
        </w:rPr>
        <w:t> </w:t>
      </w:r>
      <w:r>
        <w:rPr>
          <w:sz w:val="20"/>
        </w:rPr>
        <w:t>Software:</w:t>
      </w:r>
      <w:r>
        <w:rPr>
          <w:spacing w:val="-5"/>
          <w:sz w:val="20"/>
        </w:rPr>
        <w:t> </w:t>
      </w:r>
      <w:r>
        <w:rPr>
          <w:sz w:val="20"/>
        </w:rPr>
        <w:t>Competition</w:t>
      </w:r>
      <w:r>
        <w:rPr>
          <w:spacing w:val="-6"/>
          <w:sz w:val="20"/>
        </w:rPr>
        <w:t> </w:t>
      </w:r>
      <w:r>
        <w:rPr>
          <w:sz w:val="20"/>
        </w:rPr>
        <w:t>with</w:t>
      </w:r>
      <w:r>
        <w:rPr>
          <w:spacing w:val="-5"/>
          <w:sz w:val="20"/>
        </w:rPr>
        <w:t> </w:t>
      </w:r>
      <w:r>
        <w:rPr>
          <w:sz w:val="20"/>
        </w:rPr>
        <w:t>a</w:t>
      </w:r>
      <w:r>
        <w:rPr>
          <w:spacing w:val="-6"/>
          <w:sz w:val="20"/>
        </w:rPr>
        <w:t> </w:t>
      </w:r>
      <w:r>
        <w:rPr>
          <w:sz w:val="20"/>
        </w:rPr>
        <w:t>Public</w:t>
      </w:r>
      <w:r>
        <w:rPr>
          <w:spacing w:val="-6"/>
          <w:sz w:val="20"/>
        </w:rPr>
        <w:t> </w:t>
      </w:r>
      <w:r>
        <w:rPr>
          <w:sz w:val="20"/>
        </w:rPr>
        <w:t>Good”</w:t>
      </w:r>
      <w:r>
        <w:rPr>
          <w:spacing w:val="-6"/>
          <w:sz w:val="20"/>
        </w:rPr>
        <w:t> </w:t>
      </w:r>
      <w:r>
        <w:rPr>
          <w:sz w:val="20"/>
        </w:rPr>
        <w:t>(with</w:t>
      </w:r>
      <w:r>
        <w:rPr>
          <w:spacing w:val="-6"/>
          <w:sz w:val="20"/>
        </w:rPr>
        <w:t> </w:t>
      </w:r>
      <w:r>
        <w:rPr>
          <w:sz w:val="20"/>
        </w:rPr>
        <w:t>Vidya</w:t>
      </w:r>
      <w:r>
        <w:rPr>
          <w:spacing w:val="-5"/>
          <w:sz w:val="20"/>
        </w:rPr>
        <w:t> </w:t>
      </w:r>
      <w:r>
        <w:rPr>
          <w:spacing w:val="-2"/>
          <w:sz w:val="20"/>
        </w:rPr>
        <w:t>Atal)</w:t>
      </w:r>
    </w:p>
    <w:p>
      <w:pPr>
        <w:pStyle w:val="ListParagraph"/>
        <w:numPr>
          <w:ilvl w:val="2"/>
          <w:numId w:val="1"/>
        </w:numPr>
        <w:tabs>
          <w:tab w:pos="1437" w:val="left" w:leader="none"/>
        </w:tabs>
        <w:spacing w:line="240" w:lineRule="auto" w:before="0" w:after="0"/>
        <w:ind w:left="1437" w:right="0" w:hanging="360"/>
        <w:jc w:val="left"/>
        <w:rPr>
          <w:sz w:val="20"/>
        </w:rPr>
      </w:pPr>
      <w:r>
        <w:rPr>
          <w:sz w:val="20"/>
        </w:rPr>
        <w:t>2015</w:t>
      </w:r>
      <w:r>
        <w:rPr>
          <w:spacing w:val="-6"/>
          <w:sz w:val="20"/>
        </w:rPr>
        <w:t> </w:t>
      </w:r>
      <w:r>
        <w:rPr>
          <w:sz w:val="20"/>
        </w:rPr>
        <w:t>“Open</w:t>
      </w:r>
      <w:r>
        <w:rPr>
          <w:spacing w:val="-6"/>
          <w:sz w:val="20"/>
        </w:rPr>
        <w:t> </w:t>
      </w:r>
      <w:r>
        <w:rPr>
          <w:sz w:val="20"/>
        </w:rPr>
        <w:t>Source</w:t>
      </w:r>
      <w:r>
        <w:rPr>
          <w:spacing w:val="-6"/>
          <w:sz w:val="20"/>
        </w:rPr>
        <w:t> </w:t>
      </w:r>
      <w:r>
        <w:rPr>
          <w:sz w:val="20"/>
        </w:rPr>
        <w:t>Licensing</w:t>
      </w:r>
      <w:r>
        <w:rPr>
          <w:spacing w:val="-6"/>
          <w:sz w:val="20"/>
        </w:rPr>
        <w:t> </w:t>
      </w:r>
      <w:r>
        <w:rPr>
          <w:sz w:val="20"/>
        </w:rPr>
        <w:t>and</w:t>
      </w:r>
      <w:r>
        <w:rPr>
          <w:spacing w:val="-7"/>
          <w:sz w:val="20"/>
        </w:rPr>
        <w:t> </w:t>
      </w:r>
      <w:r>
        <w:rPr>
          <w:sz w:val="20"/>
        </w:rPr>
        <w:t>Software</w:t>
      </w:r>
      <w:r>
        <w:rPr>
          <w:spacing w:val="-6"/>
          <w:sz w:val="20"/>
        </w:rPr>
        <w:t> </w:t>
      </w:r>
      <w:r>
        <w:rPr>
          <w:sz w:val="20"/>
        </w:rPr>
        <w:t>Competition”</w:t>
      </w:r>
      <w:r>
        <w:rPr>
          <w:spacing w:val="-7"/>
          <w:sz w:val="20"/>
        </w:rPr>
        <w:t> </w:t>
      </w:r>
      <w:r>
        <w:rPr>
          <w:sz w:val="20"/>
        </w:rPr>
        <w:t>(with</w:t>
      </w:r>
      <w:r>
        <w:rPr>
          <w:spacing w:val="-7"/>
          <w:sz w:val="20"/>
        </w:rPr>
        <w:t> </w:t>
      </w:r>
      <w:r>
        <w:rPr>
          <w:sz w:val="20"/>
        </w:rPr>
        <w:t>Vidya</w:t>
      </w:r>
      <w:r>
        <w:rPr>
          <w:spacing w:val="-5"/>
          <w:sz w:val="20"/>
        </w:rPr>
        <w:t> </w:t>
      </w:r>
      <w:r>
        <w:rPr>
          <w:spacing w:val="-2"/>
          <w:sz w:val="20"/>
        </w:rPr>
        <w:t>Atal)</w:t>
      </w:r>
    </w:p>
    <w:p>
      <w:pPr>
        <w:pStyle w:val="ListParagraph"/>
        <w:numPr>
          <w:ilvl w:val="2"/>
          <w:numId w:val="1"/>
        </w:numPr>
        <w:tabs>
          <w:tab w:pos="1437" w:val="left" w:leader="none"/>
        </w:tabs>
        <w:spacing w:line="240" w:lineRule="auto" w:before="0" w:after="0"/>
        <w:ind w:left="1437" w:right="516" w:hanging="360"/>
        <w:jc w:val="left"/>
        <w:rPr>
          <w:sz w:val="20"/>
        </w:rPr>
      </w:pPr>
      <w:r>
        <w:rPr>
          <w:sz w:val="20"/>
        </w:rPr>
        <w:t>2015</w:t>
      </w:r>
      <w:r>
        <w:rPr>
          <w:spacing w:val="-4"/>
          <w:sz w:val="20"/>
        </w:rPr>
        <w:t> </w:t>
      </w:r>
      <w:r>
        <w:rPr>
          <w:sz w:val="20"/>
        </w:rPr>
        <w:t>“Optimal</w:t>
      </w:r>
      <w:r>
        <w:rPr>
          <w:spacing w:val="-4"/>
          <w:sz w:val="20"/>
        </w:rPr>
        <w:t> </w:t>
      </w:r>
      <w:r>
        <w:rPr>
          <w:sz w:val="20"/>
        </w:rPr>
        <w:t>Enforcement</w:t>
      </w:r>
      <w:r>
        <w:rPr>
          <w:spacing w:val="-4"/>
          <w:sz w:val="20"/>
        </w:rPr>
        <w:t> </w:t>
      </w:r>
      <w:r>
        <w:rPr>
          <w:sz w:val="20"/>
        </w:rPr>
        <w:t>of</w:t>
      </w:r>
      <w:r>
        <w:rPr>
          <w:spacing w:val="-4"/>
          <w:sz w:val="20"/>
        </w:rPr>
        <w:t> </w:t>
      </w:r>
      <w:r>
        <w:rPr>
          <w:sz w:val="20"/>
        </w:rPr>
        <w:t>Covenant</w:t>
      </w:r>
      <w:r>
        <w:rPr>
          <w:spacing w:val="-5"/>
          <w:sz w:val="20"/>
        </w:rPr>
        <w:t> </w:t>
      </w:r>
      <w:r>
        <w:rPr>
          <w:sz w:val="20"/>
        </w:rPr>
        <w:t>Not</w:t>
      </w:r>
      <w:r>
        <w:rPr>
          <w:spacing w:val="-4"/>
          <w:sz w:val="20"/>
        </w:rPr>
        <w:t> </w:t>
      </w:r>
      <w:r>
        <w:rPr>
          <w:sz w:val="20"/>
        </w:rPr>
        <w:t>to</w:t>
      </w:r>
      <w:r>
        <w:rPr>
          <w:spacing w:val="-4"/>
          <w:sz w:val="20"/>
        </w:rPr>
        <w:t> </w:t>
      </w:r>
      <w:r>
        <w:rPr>
          <w:sz w:val="20"/>
        </w:rPr>
        <w:t>Compete</w:t>
      </w:r>
      <w:r>
        <w:rPr>
          <w:spacing w:val="-4"/>
          <w:sz w:val="20"/>
        </w:rPr>
        <w:t> </w:t>
      </w:r>
      <w:r>
        <w:rPr>
          <w:sz w:val="20"/>
        </w:rPr>
        <w:t>Agreements”</w:t>
      </w:r>
      <w:r>
        <w:rPr>
          <w:spacing w:val="-4"/>
          <w:sz w:val="20"/>
        </w:rPr>
        <w:t> </w:t>
      </w:r>
      <w:r>
        <w:rPr>
          <w:sz w:val="20"/>
        </w:rPr>
        <w:t>(with</w:t>
      </w:r>
      <w:r>
        <w:rPr>
          <w:spacing w:val="-4"/>
          <w:sz w:val="20"/>
        </w:rPr>
        <w:t> </w:t>
      </w:r>
      <w:r>
        <w:rPr>
          <w:sz w:val="20"/>
        </w:rPr>
        <w:t>Suman </w:t>
      </w:r>
      <w:r>
        <w:rPr>
          <w:spacing w:val="-2"/>
          <w:sz w:val="20"/>
        </w:rPr>
        <w:t>Ghosh)</w:t>
      </w:r>
    </w:p>
    <w:p>
      <w:pPr>
        <w:pStyle w:val="ListParagraph"/>
        <w:numPr>
          <w:ilvl w:val="2"/>
          <w:numId w:val="1"/>
        </w:numPr>
        <w:tabs>
          <w:tab w:pos="1437" w:val="left" w:leader="none"/>
        </w:tabs>
        <w:spacing w:line="230" w:lineRule="exact" w:before="0" w:after="0"/>
        <w:ind w:left="1437" w:right="0" w:hanging="360"/>
        <w:jc w:val="left"/>
        <w:rPr>
          <w:sz w:val="20"/>
        </w:rPr>
      </w:pPr>
      <w:r>
        <w:rPr>
          <w:sz w:val="20"/>
        </w:rPr>
        <w:t>2016</w:t>
      </w:r>
      <w:r>
        <w:rPr>
          <w:spacing w:val="-10"/>
          <w:sz w:val="20"/>
        </w:rPr>
        <w:t> </w:t>
      </w:r>
      <w:r>
        <w:rPr>
          <w:sz w:val="20"/>
        </w:rPr>
        <w:t>“Price</w:t>
      </w:r>
      <w:r>
        <w:rPr>
          <w:spacing w:val="-7"/>
          <w:sz w:val="20"/>
        </w:rPr>
        <w:t> </w:t>
      </w:r>
      <w:r>
        <w:rPr>
          <w:sz w:val="20"/>
        </w:rPr>
        <w:t>Discrimination</w:t>
      </w:r>
      <w:r>
        <w:rPr>
          <w:spacing w:val="-7"/>
          <w:sz w:val="20"/>
        </w:rPr>
        <w:t> </w:t>
      </w:r>
      <w:r>
        <w:rPr>
          <w:sz w:val="20"/>
        </w:rPr>
        <w:t>through</w:t>
      </w:r>
      <w:r>
        <w:rPr>
          <w:spacing w:val="-7"/>
          <w:sz w:val="20"/>
        </w:rPr>
        <w:t> </w:t>
      </w:r>
      <w:r>
        <w:rPr>
          <w:sz w:val="20"/>
        </w:rPr>
        <w:t>Corporate</w:t>
      </w:r>
      <w:r>
        <w:rPr>
          <w:spacing w:val="-7"/>
          <w:sz w:val="20"/>
        </w:rPr>
        <w:t> </w:t>
      </w:r>
      <w:r>
        <w:rPr>
          <w:sz w:val="20"/>
        </w:rPr>
        <w:t>Social</w:t>
      </w:r>
      <w:r>
        <w:rPr>
          <w:spacing w:val="-8"/>
          <w:sz w:val="20"/>
        </w:rPr>
        <w:t> </w:t>
      </w:r>
      <w:r>
        <w:rPr>
          <w:sz w:val="20"/>
        </w:rPr>
        <w:t>Responsibility</w:t>
      </w:r>
      <w:r>
        <w:rPr>
          <w:spacing w:val="-8"/>
          <w:sz w:val="20"/>
        </w:rPr>
        <w:t> </w:t>
      </w:r>
      <w:r>
        <w:rPr>
          <w:sz w:val="20"/>
        </w:rPr>
        <w:t>(with</w:t>
      </w:r>
      <w:r>
        <w:rPr>
          <w:spacing w:val="-8"/>
          <w:sz w:val="20"/>
        </w:rPr>
        <w:t> </w:t>
      </w:r>
      <w:r>
        <w:rPr>
          <w:sz w:val="20"/>
        </w:rPr>
        <w:t>Suman</w:t>
      </w:r>
      <w:r>
        <w:rPr>
          <w:spacing w:val="-8"/>
          <w:sz w:val="20"/>
        </w:rPr>
        <w:t> </w:t>
      </w:r>
      <w:r>
        <w:rPr>
          <w:spacing w:val="-2"/>
          <w:sz w:val="20"/>
        </w:rPr>
        <w:t>Ghosh)</w:t>
      </w:r>
    </w:p>
    <w:p>
      <w:pPr>
        <w:pStyle w:val="ListParagraph"/>
        <w:numPr>
          <w:ilvl w:val="2"/>
          <w:numId w:val="1"/>
        </w:numPr>
        <w:tabs>
          <w:tab w:pos="1437" w:val="left" w:leader="none"/>
        </w:tabs>
        <w:spacing w:line="240" w:lineRule="auto" w:before="1" w:after="0"/>
        <w:ind w:left="1437" w:right="0" w:hanging="360"/>
        <w:jc w:val="left"/>
        <w:rPr>
          <w:sz w:val="20"/>
        </w:rPr>
      </w:pPr>
      <w:r>
        <w:rPr>
          <w:sz w:val="20"/>
        </w:rPr>
        <w:t>2018</w:t>
      </w:r>
      <w:r>
        <w:rPr>
          <w:spacing w:val="-6"/>
          <w:sz w:val="20"/>
        </w:rPr>
        <w:t> </w:t>
      </w:r>
      <w:r>
        <w:rPr>
          <w:sz w:val="20"/>
        </w:rPr>
        <w:t>“Strategic</w:t>
      </w:r>
      <w:r>
        <w:rPr>
          <w:spacing w:val="-6"/>
          <w:sz w:val="20"/>
        </w:rPr>
        <w:t> </w:t>
      </w:r>
      <w:r>
        <w:rPr>
          <w:sz w:val="20"/>
        </w:rPr>
        <w:t>Open</w:t>
      </w:r>
      <w:r>
        <w:rPr>
          <w:spacing w:val="-6"/>
          <w:sz w:val="20"/>
        </w:rPr>
        <w:t> </w:t>
      </w:r>
      <w:r>
        <w:rPr>
          <w:sz w:val="20"/>
        </w:rPr>
        <w:t>Source</w:t>
      </w:r>
      <w:r>
        <w:rPr>
          <w:spacing w:val="-5"/>
          <w:sz w:val="20"/>
        </w:rPr>
        <w:t> </w:t>
      </w:r>
      <w:r>
        <w:rPr>
          <w:sz w:val="20"/>
        </w:rPr>
        <w:t>Licensing</w:t>
      </w:r>
      <w:r>
        <w:rPr>
          <w:spacing w:val="-6"/>
          <w:sz w:val="20"/>
        </w:rPr>
        <w:t> </w:t>
      </w:r>
      <w:r>
        <w:rPr>
          <w:sz w:val="20"/>
        </w:rPr>
        <w:t>and</w:t>
      </w:r>
      <w:r>
        <w:rPr>
          <w:spacing w:val="-6"/>
          <w:sz w:val="20"/>
        </w:rPr>
        <w:t> </w:t>
      </w:r>
      <w:r>
        <w:rPr>
          <w:sz w:val="20"/>
        </w:rPr>
        <w:t>Software</w:t>
      </w:r>
      <w:r>
        <w:rPr>
          <w:spacing w:val="-7"/>
          <w:sz w:val="20"/>
        </w:rPr>
        <w:t> </w:t>
      </w:r>
      <w:r>
        <w:rPr>
          <w:spacing w:val="-2"/>
          <w:sz w:val="20"/>
        </w:rPr>
        <w:t>Entry”</w:t>
      </w:r>
    </w:p>
    <w:p>
      <w:pPr>
        <w:pStyle w:val="ListParagraph"/>
        <w:spacing w:after="0" w:line="240" w:lineRule="auto"/>
        <w:jc w:val="left"/>
        <w:rPr>
          <w:sz w:val="20"/>
        </w:rPr>
        <w:sectPr>
          <w:footerReference w:type="default" r:id="rId6"/>
          <w:pgSz w:w="12240" w:h="15840"/>
          <w:pgMar w:header="0" w:footer="918" w:top="1500" w:bottom="1100" w:left="1440" w:right="1440"/>
          <w:pgNumType w:start="2"/>
        </w:sectPr>
      </w:pPr>
    </w:p>
    <w:p>
      <w:pPr>
        <w:pStyle w:val="ListParagraph"/>
        <w:numPr>
          <w:ilvl w:val="1"/>
          <w:numId w:val="1"/>
        </w:numPr>
        <w:tabs>
          <w:tab w:pos="1075" w:val="left" w:leader="none"/>
          <w:tab w:pos="1077" w:val="left" w:leader="none"/>
        </w:tabs>
        <w:spacing w:line="240" w:lineRule="auto" w:before="80" w:after="0"/>
        <w:ind w:left="1077" w:right="331" w:hanging="360"/>
        <w:jc w:val="left"/>
        <w:rPr>
          <w:sz w:val="20"/>
        </w:rPr>
      </w:pPr>
      <w:r>
        <w:rPr>
          <w:sz w:val="20"/>
        </w:rPr>
        <w:t>Canadian</w:t>
      </w:r>
      <w:r>
        <w:rPr>
          <w:spacing w:val="-4"/>
          <w:sz w:val="20"/>
        </w:rPr>
        <w:t> </w:t>
      </w:r>
      <w:r>
        <w:rPr>
          <w:sz w:val="20"/>
        </w:rPr>
        <w:t>Economic</w:t>
      </w:r>
      <w:r>
        <w:rPr>
          <w:spacing w:val="-4"/>
          <w:sz w:val="20"/>
        </w:rPr>
        <w:t> </w:t>
      </w:r>
      <w:r>
        <w:rPr>
          <w:sz w:val="20"/>
        </w:rPr>
        <w:t>Association</w:t>
      </w:r>
      <w:r>
        <w:rPr>
          <w:spacing w:val="-6"/>
          <w:sz w:val="20"/>
        </w:rPr>
        <w:t> </w:t>
      </w:r>
      <w:r>
        <w:rPr>
          <w:sz w:val="20"/>
        </w:rPr>
        <w:t>Conference,</w:t>
      </w:r>
      <w:r>
        <w:rPr>
          <w:spacing w:val="-4"/>
          <w:sz w:val="20"/>
        </w:rPr>
        <w:t> </w:t>
      </w:r>
      <w:r>
        <w:rPr>
          <w:sz w:val="20"/>
        </w:rPr>
        <w:t>2016</w:t>
      </w:r>
      <w:r>
        <w:rPr>
          <w:spacing w:val="-4"/>
          <w:sz w:val="20"/>
        </w:rPr>
        <w:t> </w:t>
      </w:r>
      <w:r>
        <w:rPr>
          <w:sz w:val="20"/>
        </w:rPr>
        <w:t>“Open</w:t>
      </w:r>
      <w:r>
        <w:rPr>
          <w:spacing w:val="-4"/>
          <w:sz w:val="20"/>
        </w:rPr>
        <w:t> </w:t>
      </w:r>
      <w:r>
        <w:rPr>
          <w:sz w:val="20"/>
        </w:rPr>
        <w:t>Source</w:t>
      </w:r>
      <w:r>
        <w:rPr>
          <w:spacing w:val="-5"/>
          <w:sz w:val="20"/>
        </w:rPr>
        <w:t> </w:t>
      </w:r>
      <w:r>
        <w:rPr>
          <w:sz w:val="20"/>
        </w:rPr>
        <w:t>Licensing</w:t>
      </w:r>
      <w:r>
        <w:rPr>
          <w:spacing w:val="-4"/>
          <w:sz w:val="20"/>
        </w:rPr>
        <w:t> </w:t>
      </w:r>
      <w:r>
        <w:rPr>
          <w:sz w:val="20"/>
        </w:rPr>
        <w:t>and</w:t>
      </w:r>
      <w:r>
        <w:rPr>
          <w:spacing w:val="-4"/>
          <w:sz w:val="20"/>
        </w:rPr>
        <w:t> </w:t>
      </w:r>
      <w:r>
        <w:rPr>
          <w:sz w:val="20"/>
        </w:rPr>
        <w:t>Software Competition” (with Vidya Atal)</w:t>
      </w:r>
    </w:p>
    <w:p>
      <w:pPr>
        <w:pStyle w:val="ListParagraph"/>
        <w:numPr>
          <w:ilvl w:val="1"/>
          <w:numId w:val="1"/>
        </w:numPr>
        <w:tabs>
          <w:tab w:pos="1077" w:val="left" w:leader="none"/>
        </w:tabs>
        <w:spacing w:line="240" w:lineRule="auto" w:before="138" w:after="0"/>
        <w:ind w:left="1077" w:right="642" w:hanging="360"/>
        <w:jc w:val="left"/>
        <w:rPr>
          <w:sz w:val="20"/>
        </w:rPr>
      </w:pPr>
      <w:r>
        <w:rPr>
          <w:sz w:val="20"/>
        </w:rPr>
        <w:t>European</w:t>
      </w:r>
      <w:r>
        <w:rPr>
          <w:spacing w:val="-4"/>
          <w:sz w:val="20"/>
        </w:rPr>
        <w:t> </w:t>
      </w:r>
      <w:r>
        <w:rPr>
          <w:sz w:val="20"/>
        </w:rPr>
        <w:t>Association</w:t>
      </w:r>
      <w:r>
        <w:rPr>
          <w:spacing w:val="-4"/>
          <w:sz w:val="20"/>
        </w:rPr>
        <w:t> </w:t>
      </w:r>
      <w:r>
        <w:rPr>
          <w:sz w:val="20"/>
        </w:rPr>
        <w:t>for</w:t>
      </w:r>
      <w:r>
        <w:rPr>
          <w:spacing w:val="-6"/>
          <w:sz w:val="20"/>
        </w:rPr>
        <w:t> </w:t>
      </w:r>
      <w:r>
        <w:rPr>
          <w:sz w:val="20"/>
        </w:rPr>
        <w:t>Research</w:t>
      </w:r>
      <w:r>
        <w:rPr>
          <w:spacing w:val="-5"/>
          <w:sz w:val="20"/>
        </w:rPr>
        <w:t> </w:t>
      </w:r>
      <w:r>
        <w:rPr>
          <w:sz w:val="20"/>
        </w:rPr>
        <w:t>in</w:t>
      </w:r>
      <w:r>
        <w:rPr>
          <w:spacing w:val="-5"/>
          <w:sz w:val="20"/>
        </w:rPr>
        <w:t> </w:t>
      </w:r>
      <w:r>
        <w:rPr>
          <w:sz w:val="20"/>
        </w:rPr>
        <w:t>Industrial</w:t>
      </w:r>
      <w:r>
        <w:rPr>
          <w:spacing w:val="-5"/>
          <w:sz w:val="20"/>
        </w:rPr>
        <w:t> </w:t>
      </w:r>
      <w:r>
        <w:rPr>
          <w:sz w:val="20"/>
        </w:rPr>
        <w:t>Economics</w:t>
      </w:r>
      <w:r>
        <w:rPr>
          <w:spacing w:val="-5"/>
          <w:sz w:val="20"/>
        </w:rPr>
        <w:t> </w:t>
      </w:r>
      <w:r>
        <w:rPr>
          <w:sz w:val="20"/>
        </w:rPr>
        <w:t>Annual</w:t>
      </w:r>
      <w:r>
        <w:rPr>
          <w:spacing w:val="-5"/>
          <w:sz w:val="20"/>
        </w:rPr>
        <w:t> </w:t>
      </w:r>
      <w:r>
        <w:rPr>
          <w:sz w:val="20"/>
        </w:rPr>
        <w:t>Conference,</w:t>
      </w:r>
      <w:r>
        <w:rPr>
          <w:spacing w:val="-4"/>
          <w:sz w:val="20"/>
        </w:rPr>
        <w:t> </w:t>
      </w:r>
      <w:r>
        <w:rPr>
          <w:sz w:val="20"/>
        </w:rPr>
        <w:t>2018, “Strategic Open Source Licensing and Software Entry” (with Vidya Atal).</w:t>
      </w:r>
    </w:p>
    <w:p>
      <w:pPr>
        <w:pStyle w:val="Heading2"/>
        <w:spacing w:before="229"/>
      </w:pPr>
      <w:r>
        <w:rPr/>
        <w:t>Invited</w:t>
      </w:r>
      <w:r>
        <w:rPr>
          <w:spacing w:val="-7"/>
        </w:rPr>
        <w:t> </w:t>
      </w:r>
      <w:r>
        <w:rPr>
          <w:spacing w:val="-2"/>
        </w:rPr>
        <w:t>Talks</w:t>
      </w:r>
    </w:p>
    <w:p>
      <w:pPr>
        <w:pStyle w:val="ListParagraph"/>
        <w:numPr>
          <w:ilvl w:val="1"/>
          <w:numId w:val="1"/>
        </w:numPr>
        <w:tabs>
          <w:tab w:pos="1075" w:val="left" w:leader="none"/>
          <w:tab w:pos="1077" w:val="left" w:leader="none"/>
        </w:tabs>
        <w:spacing w:line="240" w:lineRule="auto" w:before="116" w:after="0"/>
        <w:ind w:left="1077" w:right="233" w:hanging="360"/>
        <w:jc w:val="left"/>
        <w:rPr>
          <w:sz w:val="20"/>
        </w:rPr>
      </w:pPr>
      <w:r>
        <w:rPr>
          <w:sz w:val="20"/>
        </w:rPr>
        <w:t>University</w:t>
      </w:r>
      <w:r>
        <w:rPr>
          <w:spacing w:val="-4"/>
          <w:sz w:val="20"/>
        </w:rPr>
        <w:t> </w:t>
      </w:r>
      <w:r>
        <w:rPr>
          <w:sz w:val="20"/>
        </w:rPr>
        <w:t>of</w:t>
      </w:r>
      <w:r>
        <w:rPr>
          <w:spacing w:val="-5"/>
          <w:sz w:val="20"/>
        </w:rPr>
        <w:t> </w:t>
      </w:r>
      <w:r>
        <w:rPr>
          <w:sz w:val="20"/>
        </w:rPr>
        <w:t>Connecticut,</w:t>
      </w:r>
      <w:r>
        <w:rPr>
          <w:spacing w:val="-4"/>
          <w:sz w:val="20"/>
        </w:rPr>
        <w:t> </w:t>
      </w:r>
      <w:r>
        <w:rPr>
          <w:sz w:val="20"/>
        </w:rPr>
        <w:t>Storrs,</w:t>
      </w:r>
      <w:r>
        <w:rPr>
          <w:spacing w:val="-4"/>
          <w:sz w:val="20"/>
        </w:rPr>
        <w:t> </w:t>
      </w:r>
      <w:r>
        <w:rPr>
          <w:sz w:val="20"/>
        </w:rPr>
        <w:t>Department</w:t>
      </w:r>
      <w:r>
        <w:rPr>
          <w:spacing w:val="-4"/>
          <w:sz w:val="20"/>
        </w:rPr>
        <w:t> </w:t>
      </w:r>
      <w:r>
        <w:rPr>
          <w:sz w:val="20"/>
        </w:rPr>
        <w:t>of</w:t>
      </w:r>
      <w:r>
        <w:rPr>
          <w:spacing w:val="-4"/>
          <w:sz w:val="20"/>
        </w:rPr>
        <w:t> </w:t>
      </w:r>
      <w:r>
        <w:rPr>
          <w:sz w:val="20"/>
        </w:rPr>
        <w:t>Economics,</w:t>
      </w:r>
      <w:r>
        <w:rPr>
          <w:spacing w:val="-5"/>
          <w:sz w:val="20"/>
        </w:rPr>
        <w:t> </w:t>
      </w:r>
      <w:r>
        <w:rPr>
          <w:sz w:val="20"/>
        </w:rPr>
        <w:t>2015</w:t>
      </w:r>
      <w:r>
        <w:rPr>
          <w:spacing w:val="-5"/>
          <w:sz w:val="20"/>
        </w:rPr>
        <w:t> </w:t>
      </w:r>
      <w:r>
        <w:rPr>
          <w:sz w:val="20"/>
        </w:rPr>
        <w:t>“Optimal</w:t>
      </w:r>
      <w:r>
        <w:rPr>
          <w:spacing w:val="-4"/>
          <w:sz w:val="20"/>
        </w:rPr>
        <w:t> </w:t>
      </w:r>
      <w:r>
        <w:rPr>
          <w:sz w:val="20"/>
        </w:rPr>
        <w:t>Enforcement</w:t>
      </w:r>
      <w:r>
        <w:rPr>
          <w:spacing w:val="-3"/>
          <w:sz w:val="20"/>
        </w:rPr>
        <w:t> </w:t>
      </w:r>
      <w:r>
        <w:rPr>
          <w:sz w:val="20"/>
        </w:rPr>
        <w:t>of Covenant Not to Compete Agreements”</w:t>
      </w:r>
    </w:p>
    <w:p>
      <w:pPr>
        <w:pStyle w:val="BodyText"/>
        <w:ind w:left="0" w:firstLine="0"/>
      </w:pPr>
    </w:p>
    <w:p>
      <w:pPr>
        <w:spacing w:before="0"/>
        <w:ind w:left="170" w:right="0" w:firstLine="0"/>
        <w:jc w:val="left"/>
        <w:rPr>
          <w:rFonts w:ascii="Arial"/>
          <w:i/>
          <w:sz w:val="20"/>
        </w:rPr>
      </w:pPr>
      <w:r>
        <w:rPr>
          <w:rFonts w:ascii="Arial"/>
          <w:b/>
          <w:sz w:val="22"/>
          <w:u w:val="thick"/>
        </w:rPr>
        <w:t>Teaching</w:t>
      </w:r>
      <w:r>
        <w:rPr>
          <w:rFonts w:ascii="Arial"/>
          <w:b/>
          <w:spacing w:val="-5"/>
          <w:sz w:val="22"/>
        </w:rPr>
        <w:t> </w:t>
      </w:r>
      <w:r>
        <w:rPr>
          <w:rFonts w:ascii="Arial"/>
          <w:i/>
          <w:sz w:val="20"/>
        </w:rPr>
        <w:t>(Own</w:t>
      </w:r>
      <w:r>
        <w:rPr>
          <w:rFonts w:ascii="Arial"/>
          <w:i/>
          <w:spacing w:val="-3"/>
          <w:sz w:val="20"/>
        </w:rPr>
        <w:t> </w:t>
      </w:r>
      <w:r>
        <w:rPr>
          <w:rFonts w:ascii="Arial"/>
          <w:i/>
          <w:sz w:val="20"/>
        </w:rPr>
        <w:t>prep</w:t>
      </w:r>
      <w:r>
        <w:rPr>
          <w:rFonts w:ascii="Arial"/>
          <w:i/>
          <w:spacing w:val="-4"/>
          <w:sz w:val="20"/>
        </w:rPr>
        <w:t> </w:t>
      </w:r>
      <w:r>
        <w:rPr>
          <w:rFonts w:ascii="Arial"/>
          <w:i/>
          <w:sz w:val="20"/>
        </w:rPr>
        <w:t>for</w:t>
      </w:r>
      <w:r>
        <w:rPr>
          <w:rFonts w:ascii="Arial"/>
          <w:i/>
          <w:spacing w:val="-3"/>
          <w:sz w:val="20"/>
        </w:rPr>
        <w:t> </w:t>
      </w:r>
      <w:r>
        <w:rPr>
          <w:rFonts w:ascii="Arial"/>
          <w:i/>
          <w:sz w:val="20"/>
        </w:rPr>
        <w:t>all</w:t>
      </w:r>
      <w:r>
        <w:rPr>
          <w:rFonts w:ascii="Arial"/>
          <w:i/>
          <w:spacing w:val="-3"/>
          <w:sz w:val="20"/>
        </w:rPr>
        <w:t> </w:t>
      </w:r>
      <w:r>
        <w:rPr>
          <w:rFonts w:ascii="Arial"/>
          <w:i/>
          <w:sz w:val="20"/>
        </w:rPr>
        <w:t>semesters</w:t>
      </w:r>
      <w:r>
        <w:rPr>
          <w:rFonts w:ascii="Arial"/>
          <w:i/>
          <w:spacing w:val="-4"/>
          <w:sz w:val="20"/>
        </w:rPr>
        <w:t> </w:t>
      </w:r>
      <w:r>
        <w:rPr>
          <w:rFonts w:ascii="Arial"/>
          <w:i/>
          <w:sz w:val="20"/>
        </w:rPr>
        <w:t>and</w:t>
      </w:r>
      <w:r>
        <w:rPr>
          <w:rFonts w:ascii="Arial"/>
          <w:i/>
          <w:spacing w:val="-3"/>
          <w:sz w:val="20"/>
        </w:rPr>
        <w:t> </w:t>
      </w:r>
      <w:r>
        <w:rPr>
          <w:rFonts w:ascii="Arial"/>
          <w:i/>
          <w:spacing w:val="-2"/>
          <w:sz w:val="20"/>
        </w:rPr>
        <w:t>courses)</w:t>
      </w:r>
    </w:p>
    <w:p>
      <w:pPr>
        <w:pStyle w:val="Heading2"/>
        <w:spacing w:before="126"/>
      </w:pPr>
      <w:r>
        <w:rPr/>
        <w:t>Graduate</w:t>
      </w:r>
      <w:r>
        <w:rPr>
          <w:spacing w:val="-4"/>
        </w:rPr>
        <w:t> </w:t>
      </w:r>
      <w:r>
        <w:rPr>
          <w:spacing w:val="-2"/>
        </w:rPr>
        <w:t>Courses</w:t>
      </w:r>
    </w:p>
    <w:p>
      <w:pPr>
        <w:pStyle w:val="ListParagraph"/>
        <w:numPr>
          <w:ilvl w:val="0"/>
          <w:numId w:val="2"/>
        </w:numPr>
        <w:tabs>
          <w:tab w:pos="1075" w:val="left" w:leader="none"/>
        </w:tabs>
        <w:spacing w:line="240" w:lineRule="auto" w:before="116" w:after="0"/>
        <w:ind w:left="1075" w:right="0" w:hanging="358"/>
        <w:jc w:val="left"/>
        <w:rPr>
          <w:sz w:val="20"/>
        </w:rPr>
      </w:pPr>
      <w:r>
        <w:rPr>
          <w:sz w:val="20"/>
        </w:rPr>
        <w:t>Industrial</w:t>
      </w:r>
      <w:r>
        <w:rPr>
          <w:spacing w:val="-6"/>
          <w:sz w:val="20"/>
        </w:rPr>
        <w:t> </w:t>
      </w:r>
      <w:r>
        <w:rPr>
          <w:sz w:val="20"/>
        </w:rPr>
        <w:t>Organization</w:t>
      </w:r>
      <w:r>
        <w:rPr>
          <w:spacing w:val="-6"/>
          <w:sz w:val="20"/>
        </w:rPr>
        <w:t> </w:t>
      </w:r>
      <w:r>
        <w:rPr>
          <w:sz w:val="20"/>
        </w:rPr>
        <w:t>for</w:t>
      </w:r>
      <w:r>
        <w:rPr>
          <w:spacing w:val="-7"/>
          <w:sz w:val="20"/>
        </w:rPr>
        <w:t> </w:t>
      </w:r>
      <w:r>
        <w:rPr>
          <w:sz w:val="20"/>
        </w:rPr>
        <w:t>PhD,</w:t>
      </w:r>
      <w:r>
        <w:rPr>
          <w:spacing w:val="-5"/>
          <w:sz w:val="20"/>
        </w:rPr>
        <w:t> </w:t>
      </w:r>
      <w:r>
        <w:rPr>
          <w:sz w:val="20"/>
        </w:rPr>
        <w:t>ECON</w:t>
      </w:r>
      <w:r>
        <w:rPr>
          <w:spacing w:val="-5"/>
          <w:sz w:val="20"/>
        </w:rPr>
        <w:t> </w:t>
      </w:r>
      <w:r>
        <w:rPr>
          <w:sz w:val="20"/>
        </w:rPr>
        <w:t>83400</w:t>
      </w:r>
      <w:r>
        <w:rPr>
          <w:spacing w:val="-4"/>
          <w:sz w:val="20"/>
        </w:rPr>
        <w:t> </w:t>
      </w:r>
      <w:r>
        <w:rPr>
          <w:sz w:val="20"/>
        </w:rPr>
        <w:t>at</w:t>
      </w:r>
      <w:r>
        <w:rPr>
          <w:spacing w:val="-5"/>
          <w:sz w:val="20"/>
        </w:rPr>
        <w:t> </w:t>
      </w:r>
      <w:r>
        <w:rPr>
          <w:sz w:val="20"/>
        </w:rPr>
        <w:t>CUNY</w:t>
      </w:r>
      <w:r>
        <w:rPr>
          <w:spacing w:val="-5"/>
          <w:sz w:val="20"/>
        </w:rPr>
        <w:t> </w:t>
      </w:r>
      <w:r>
        <w:rPr>
          <w:sz w:val="20"/>
        </w:rPr>
        <w:t>Graduate</w:t>
      </w:r>
      <w:r>
        <w:rPr>
          <w:spacing w:val="-8"/>
          <w:sz w:val="20"/>
        </w:rPr>
        <w:t> </w:t>
      </w:r>
      <w:r>
        <w:rPr>
          <w:sz w:val="20"/>
        </w:rPr>
        <w:t>Center,</w:t>
      </w:r>
      <w:r>
        <w:rPr>
          <w:spacing w:val="-5"/>
          <w:sz w:val="20"/>
        </w:rPr>
        <w:t> </w:t>
      </w:r>
      <w:r>
        <w:rPr>
          <w:sz w:val="20"/>
        </w:rPr>
        <w:t>Spring</w:t>
      </w:r>
      <w:r>
        <w:rPr>
          <w:spacing w:val="-4"/>
          <w:sz w:val="20"/>
        </w:rPr>
        <w:t> 2023</w:t>
      </w:r>
    </w:p>
    <w:p>
      <w:pPr>
        <w:pStyle w:val="ListParagraph"/>
        <w:numPr>
          <w:ilvl w:val="0"/>
          <w:numId w:val="2"/>
        </w:numPr>
        <w:tabs>
          <w:tab w:pos="1076" w:val="left" w:leader="none"/>
        </w:tabs>
        <w:spacing w:line="240" w:lineRule="auto" w:before="138" w:after="0"/>
        <w:ind w:left="1076" w:right="0" w:hanging="359"/>
        <w:jc w:val="left"/>
        <w:rPr>
          <w:sz w:val="20"/>
        </w:rPr>
      </w:pPr>
      <w:r>
        <w:rPr>
          <w:sz w:val="20"/>
        </w:rPr>
        <w:t>Microeconomic</w:t>
      </w:r>
      <w:r>
        <w:rPr>
          <w:spacing w:val="-7"/>
          <w:sz w:val="20"/>
        </w:rPr>
        <w:t> </w:t>
      </w:r>
      <w:r>
        <w:rPr>
          <w:sz w:val="20"/>
        </w:rPr>
        <w:t>Theory</w:t>
      </w:r>
      <w:r>
        <w:rPr>
          <w:spacing w:val="-4"/>
          <w:sz w:val="20"/>
        </w:rPr>
        <w:t> </w:t>
      </w:r>
      <w:r>
        <w:rPr>
          <w:sz w:val="20"/>
        </w:rPr>
        <w:t>1</w:t>
      </w:r>
      <w:r>
        <w:rPr>
          <w:spacing w:val="-4"/>
          <w:sz w:val="20"/>
        </w:rPr>
        <w:t> </w:t>
      </w:r>
      <w:r>
        <w:rPr>
          <w:sz w:val="20"/>
        </w:rPr>
        <w:t>for</w:t>
      </w:r>
      <w:r>
        <w:rPr>
          <w:spacing w:val="-5"/>
          <w:sz w:val="20"/>
        </w:rPr>
        <w:t> </w:t>
      </w:r>
      <w:r>
        <w:rPr>
          <w:sz w:val="20"/>
        </w:rPr>
        <w:t>PhD,</w:t>
      </w:r>
      <w:r>
        <w:rPr>
          <w:spacing w:val="-5"/>
          <w:sz w:val="20"/>
        </w:rPr>
        <w:t> </w:t>
      </w:r>
      <w:r>
        <w:rPr>
          <w:sz w:val="20"/>
        </w:rPr>
        <w:t>ECON</w:t>
      </w:r>
      <w:r>
        <w:rPr>
          <w:spacing w:val="-5"/>
          <w:sz w:val="20"/>
        </w:rPr>
        <w:t> </w:t>
      </w:r>
      <w:r>
        <w:rPr>
          <w:sz w:val="20"/>
        </w:rPr>
        <w:t>70100</w:t>
      </w:r>
      <w:r>
        <w:rPr>
          <w:spacing w:val="-5"/>
          <w:sz w:val="20"/>
        </w:rPr>
        <w:t> </w:t>
      </w:r>
      <w:r>
        <w:rPr>
          <w:sz w:val="20"/>
        </w:rPr>
        <w:t>at</w:t>
      </w:r>
      <w:r>
        <w:rPr>
          <w:spacing w:val="-5"/>
          <w:sz w:val="20"/>
        </w:rPr>
        <w:t> </w:t>
      </w:r>
      <w:r>
        <w:rPr>
          <w:sz w:val="20"/>
        </w:rPr>
        <w:t>CUNY</w:t>
      </w:r>
      <w:r>
        <w:rPr>
          <w:spacing w:val="-5"/>
          <w:sz w:val="20"/>
        </w:rPr>
        <w:t> </w:t>
      </w:r>
      <w:r>
        <w:rPr>
          <w:sz w:val="20"/>
        </w:rPr>
        <w:t>Graduate</w:t>
      </w:r>
      <w:r>
        <w:rPr>
          <w:spacing w:val="-7"/>
          <w:sz w:val="20"/>
        </w:rPr>
        <w:t> </w:t>
      </w:r>
      <w:r>
        <w:rPr>
          <w:sz w:val="20"/>
        </w:rPr>
        <w:t>Center,</w:t>
      </w:r>
      <w:r>
        <w:rPr>
          <w:spacing w:val="-4"/>
          <w:sz w:val="20"/>
        </w:rPr>
        <w:t> </w:t>
      </w:r>
      <w:r>
        <w:rPr>
          <w:sz w:val="20"/>
        </w:rPr>
        <w:t>Fall</w:t>
      </w:r>
      <w:r>
        <w:rPr>
          <w:spacing w:val="-4"/>
          <w:sz w:val="20"/>
        </w:rPr>
        <w:t> 2017</w:t>
      </w:r>
    </w:p>
    <w:p>
      <w:pPr>
        <w:pStyle w:val="ListParagraph"/>
        <w:numPr>
          <w:ilvl w:val="0"/>
          <w:numId w:val="2"/>
        </w:numPr>
        <w:tabs>
          <w:tab w:pos="1077" w:val="left" w:leader="none"/>
        </w:tabs>
        <w:spacing w:line="240" w:lineRule="auto" w:before="137" w:after="0"/>
        <w:ind w:left="1077" w:right="352" w:hanging="360"/>
        <w:jc w:val="left"/>
        <w:rPr>
          <w:sz w:val="20"/>
        </w:rPr>
      </w:pPr>
      <w:r>
        <w:rPr>
          <w:sz w:val="20"/>
        </w:rPr>
        <w:t>Graduate</w:t>
      </w:r>
      <w:r>
        <w:rPr>
          <w:spacing w:val="32"/>
          <w:sz w:val="20"/>
        </w:rPr>
        <w:t> </w:t>
      </w:r>
      <w:r>
        <w:rPr>
          <w:sz w:val="20"/>
        </w:rPr>
        <w:t>Microeconomics</w:t>
      </w:r>
      <w:r>
        <w:rPr>
          <w:spacing w:val="32"/>
          <w:sz w:val="20"/>
        </w:rPr>
        <w:t> </w:t>
      </w:r>
      <w:r>
        <w:rPr>
          <w:sz w:val="20"/>
        </w:rPr>
        <w:t>for</w:t>
      </w:r>
      <w:r>
        <w:rPr>
          <w:spacing w:val="32"/>
          <w:sz w:val="20"/>
        </w:rPr>
        <w:t> </w:t>
      </w:r>
      <w:r>
        <w:rPr>
          <w:sz w:val="20"/>
        </w:rPr>
        <w:t>M.A.,</w:t>
      </w:r>
      <w:r>
        <w:rPr>
          <w:spacing w:val="32"/>
          <w:sz w:val="20"/>
        </w:rPr>
        <w:t> </w:t>
      </w:r>
      <w:r>
        <w:rPr>
          <w:sz w:val="20"/>
        </w:rPr>
        <w:t>ECO</w:t>
      </w:r>
      <w:r>
        <w:rPr>
          <w:spacing w:val="32"/>
          <w:sz w:val="20"/>
        </w:rPr>
        <w:t> </w:t>
      </w:r>
      <w:r>
        <w:rPr>
          <w:sz w:val="20"/>
        </w:rPr>
        <w:t>B0000:</w:t>
      </w:r>
      <w:r>
        <w:rPr>
          <w:spacing w:val="32"/>
          <w:sz w:val="20"/>
        </w:rPr>
        <w:t> </w:t>
      </w:r>
      <w:r>
        <w:rPr>
          <w:sz w:val="20"/>
        </w:rPr>
        <w:t>Fall</w:t>
      </w:r>
      <w:r>
        <w:rPr>
          <w:spacing w:val="32"/>
          <w:sz w:val="20"/>
        </w:rPr>
        <w:t> </w:t>
      </w:r>
      <w:r>
        <w:rPr>
          <w:sz w:val="20"/>
        </w:rPr>
        <w:t>2012,</w:t>
      </w:r>
      <w:r>
        <w:rPr>
          <w:spacing w:val="32"/>
          <w:sz w:val="20"/>
        </w:rPr>
        <w:t> </w:t>
      </w:r>
      <w:r>
        <w:rPr>
          <w:sz w:val="20"/>
        </w:rPr>
        <w:t>Fall</w:t>
      </w:r>
      <w:r>
        <w:rPr>
          <w:spacing w:val="32"/>
          <w:sz w:val="20"/>
        </w:rPr>
        <w:t> </w:t>
      </w:r>
      <w:r>
        <w:rPr>
          <w:sz w:val="20"/>
        </w:rPr>
        <w:t>2013,</w:t>
      </w:r>
      <w:r>
        <w:rPr>
          <w:spacing w:val="32"/>
          <w:sz w:val="20"/>
        </w:rPr>
        <w:t> </w:t>
      </w:r>
      <w:r>
        <w:rPr>
          <w:sz w:val="20"/>
        </w:rPr>
        <w:t>Fall</w:t>
      </w:r>
      <w:r>
        <w:rPr>
          <w:spacing w:val="32"/>
          <w:sz w:val="20"/>
        </w:rPr>
        <w:t> </w:t>
      </w:r>
      <w:r>
        <w:rPr>
          <w:sz w:val="20"/>
        </w:rPr>
        <w:t>2014,</w:t>
      </w:r>
      <w:r>
        <w:rPr>
          <w:spacing w:val="32"/>
          <w:sz w:val="20"/>
        </w:rPr>
        <w:t> </w:t>
      </w:r>
      <w:r>
        <w:rPr>
          <w:sz w:val="20"/>
        </w:rPr>
        <w:t>Fall 2015, Fall 2016, Fall 2017, Spring 2020</w:t>
      </w:r>
    </w:p>
    <w:p>
      <w:pPr>
        <w:pStyle w:val="BodyText"/>
        <w:ind w:left="0" w:firstLine="0"/>
      </w:pPr>
    </w:p>
    <w:p>
      <w:pPr>
        <w:pStyle w:val="ListParagraph"/>
        <w:numPr>
          <w:ilvl w:val="0"/>
          <w:numId w:val="2"/>
        </w:numPr>
        <w:tabs>
          <w:tab w:pos="1075" w:val="left" w:leader="none"/>
        </w:tabs>
        <w:spacing w:line="240" w:lineRule="auto" w:before="0" w:after="0"/>
        <w:ind w:left="1075" w:right="0" w:hanging="358"/>
        <w:jc w:val="left"/>
        <w:rPr>
          <w:sz w:val="20"/>
        </w:rPr>
      </w:pPr>
      <w:r>
        <w:rPr>
          <w:sz w:val="20"/>
        </w:rPr>
        <w:t>Game</w:t>
      </w:r>
      <w:r>
        <w:rPr>
          <w:spacing w:val="-4"/>
          <w:sz w:val="20"/>
        </w:rPr>
        <w:t> </w:t>
      </w:r>
      <w:r>
        <w:rPr>
          <w:sz w:val="20"/>
        </w:rPr>
        <w:t>Theory</w:t>
      </w:r>
      <w:r>
        <w:rPr>
          <w:spacing w:val="-4"/>
          <w:sz w:val="20"/>
        </w:rPr>
        <w:t> </w:t>
      </w:r>
      <w:r>
        <w:rPr>
          <w:sz w:val="20"/>
        </w:rPr>
        <w:t>for</w:t>
      </w:r>
      <w:r>
        <w:rPr>
          <w:spacing w:val="-3"/>
          <w:sz w:val="20"/>
        </w:rPr>
        <w:t> </w:t>
      </w:r>
      <w:r>
        <w:rPr>
          <w:sz w:val="20"/>
        </w:rPr>
        <w:t>M.A.</w:t>
      </w:r>
      <w:r>
        <w:rPr>
          <w:spacing w:val="-4"/>
          <w:sz w:val="20"/>
        </w:rPr>
        <w:t> </w:t>
      </w:r>
      <w:r>
        <w:rPr>
          <w:sz w:val="20"/>
        </w:rPr>
        <w:t>ECO</w:t>
      </w:r>
      <w:r>
        <w:rPr>
          <w:spacing w:val="-2"/>
          <w:sz w:val="20"/>
        </w:rPr>
        <w:t> </w:t>
      </w:r>
      <w:r>
        <w:rPr>
          <w:sz w:val="20"/>
        </w:rPr>
        <w:t>B9957:</w:t>
      </w:r>
      <w:r>
        <w:rPr>
          <w:spacing w:val="-3"/>
          <w:sz w:val="20"/>
        </w:rPr>
        <w:t> </w:t>
      </w:r>
      <w:r>
        <w:rPr>
          <w:sz w:val="20"/>
        </w:rPr>
        <w:t>Fall</w:t>
      </w:r>
      <w:r>
        <w:rPr>
          <w:spacing w:val="-5"/>
          <w:sz w:val="20"/>
        </w:rPr>
        <w:t> </w:t>
      </w:r>
      <w:r>
        <w:rPr>
          <w:sz w:val="20"/>
        </w:rPr>
        <w:t>2021</w:t>
      </w:r>
      <w:r>
        <w:rPr>
          <w:spacing w:val="-2"/>
          <w:sz w:val="20"/>
        </w:rPr>
        <w:t> </w:t>
      </w:r>
      <w:r>
        <w:rPr>
          <w:sz w:val="20"/>
        </w:rPr>
        <w:t>and</w:t>
      </w:r>
      <w:r>
        <w:rPr>
          <w:spacing w:val="-3"/>
          <w:sz w:val="20"/>
        </w:rPr>
        <w:t> </w:t>
      </w:r>
      <w:r>
        <w:rPr>
          <w:sz w:val="20"/>
        </w:rPr>
        <w:t>Fall</w:t>
      </w:r>
      <w:r>
        <w:rPr>
          <w:spacing w:val="-3"/>
          <w:sz w:val="20"/>
        </w:rPr>
        <w:t> </w:t>
      </w:r>
      <w:r>
        <w:rPr>
          <w:spacing w:val="-4"/>
          <w:sz w:val="20"/>
        </w:rPr>
        <w:t>2022</w:t>
      </w:r>
    </w:p>
    <w:p>
      <w:pPr>
        <w:pStyle w:val="ListParagraph"/>
        <w:numPr>
          <w:ilvl w:val="0"/>
          <w:numId w:val="2"/>
        </w:numPr>
        <w:tabs>
          <w:tab w:pos="1075" w:val="left" w:leader="none"/>
        </w:tabs>
        <w:spacing w:line="240" w:lineRule="auto" w:before="139" w:after="0"/>
        <w:ind w:left="1075" w:right="0" w:hanging="358"/>
        <w:jc w:val="left"/>
        <w:rPr>
          <w:sz w:val="20"/>
        </w:rPr>
      </w:pPr>
      <w:r>
        <w:rPr>
          <w:sz w:val="20"/>
        </w:rPr>
        <w:t>Graduate</w:t>
      </w:r>
      <w:r>
        <w:rPr>
          <w:spacing w:val="-7"/>
          <w:sz w:val="20"/>
        </w:rPr>
        <w:t> </w:t>
      </w:r>
      <w:r>
        <w:rPr>
          <w:sz w:val="20"/>
        </w:rPr>
        <w:t>Industrial</w:t>
      </w:r>
      <w:r>
        <w:rPr>
          <w:spacing w:val="-7"/>
          <w:sz w:val="20"/>
        </w:rPr>
        <w:t> </w:t>
      </w:r>
      <w:r>
        <w:rPr>
          <w:sz w:val="20"/>
        </w:rPr>
        <w:t>Organization</w:t>
      </w:r>
      <w:r>
        <w:rPr>
          <w:spacing w:val="-6"/>
          <w:sz w:val="20"/>
        </w:rPr>
        <w:t> </w:t>
      </w:r>
      <w:r>
        <w:rPr>
          <w:sz w:val="20"/>
        </w:rPr>
        <w:t>for</w:t>
      </w:r>
      <w:r>
        <w:rPr>
          <w:spacing w:val="-6"/>
          <w:sz w:val="20"/>
        </w:rPr>
        <w:t> </w:t>
      </w:r>
      <w:r>
        <w:rPr>
          <w:sz w:val="20"/>
        </w:rPr>
        <w:t>M.A.,</w:t>
      </w:r>
      <w:r>
        <w:rPr>
          <w:spacing w:val="-6"/>
          <w:sz w:val="20"/>
        </w:rPr>
        <w:t> </w:t>
      </w:r>
      <w:r>
        <w:rPr>
          <w:sz w:val="20"/>
        </w:rPr>
        <w:t>ECO</w:t>
      </w:r>
      <w:r>
        <w:rPr>
          <w:spacing w:val="-6"/>
          <w:sz w:val="20"/>
        </w:rPr>
        <w:t> </w:t>
      </w:r>
      <w:r>
        <w:rPr>
          <w:sz w:val="20"/>
        </w:rPr>
        <w:t>B5000:</w:t>
      </w:r>
      <w:r>
        <w:rPr>
          <w:spacing w:val="-6"/>
          <w:sz w:val="20"/>
        </w:rPr>
        <w:t> </w:t>
      </w:r>
      <w:r>
        <w:rPr>
          <w:sz w:val="20"/>
        </w:rPr>
        <w:t>Spring</w:t>
      </w:r>
      <w:r>
        <w:rPr>
          <w:spacing w:val="-6"/>
          <w:sz w:val="20"/>
        </w:rPr>
        <w:t> </w:t>
      </w:r>
      <w:r>
        <w:rPr>
          <w:sz w:val="20"/>
        </w:rPr>
        <w:t>2010</w:t>
      </w:r>
      <w:r>
        <w:rPr>
          <w:spacing w:val="-5"/>
          <w:sz w:val="20"/>
        </w:rPr>
        <w:t> </w:t>
      </w:r>
      <w:r>
        <w:rPr>
          <w:sz w:val="20"/>
        </w:rPr>
        <w:t>–</w:t>
      </w:r>
      <w:r>
        <w:rPr>
          <w:spacing w:val="-5"/>
          <w:sz w:val="20"/>
        </w:rPr>
        <w:t> </w:t>
      </w:r>
      <w:r>
        <w:rPr>
          <w:sz w:val="20"/>
        </w:rPr>
        <w:t>2015,</w:t>
      </w:r>
      <w:r>
        <w:rPr>
          <w:spacing w:val="-5"/>
          <w:sz w:val="20"/>
        </w:rPr>
        <w:t> </w:t>
      </w:r>
      <w:r>
        <w:rPr>
          <w:sz w:val="20"/>
        </w:rPr>
        <w:t>Spring</w:t>
      </w:r>
      <w:r>
        <w:rPr>
          <w:spacing w:val="-4"/>
          <w:sz w:val="20"/>
        </w:rPr>
        <w:t> 2017</w:t>
      </w:r>
    </w:p>
    <w:p>
      <w:pPr>
        <w:pStyle w:val="ListParagraph"/>
        <w:numPr>
          <w:ilvl w:val="0"/>
          <w:numId w:val="2"/>
        </w:numPr>
        <w:tabs>
          <w:tab w:pos="1075" w:val="left" w:leader="none"/>
        </w:tabs>
        <w:spacing w:line="240" w:lineRule="auto" w:before="138" w:after="0"/>
        <w:ind w:left="1075" w:right="0" w:hanging="358"/>
        <w:jc w:val="left"/>
        <w:rPr>
          <w:sz w:val="20"/>
        </w:rPr>
      </w:pPr>
      <w:r>
        <w:rPr>
          <w:sz w:val="20"/>
        </w:rPr>
        <w:t>Economics</w:t>
      </w:r>
      <w:r>
        <w:rPr>
          <w:spacing w:val="-8"/>
          <w:sz w:val="20"/>
        </w:rPr>
        <w:t> </w:t>
      </w:r>
      <w:r>
        <w:rPr>
          <w:sz w:val="20"/>
        </w:rPr>
        <w:t>of</w:t>
      </w:r>
      <w:r>
        <w:rPr>
          <w:spacing w:val="-6"/>
          <w:sz w:val="20"/>
        </w:rPr>
        <w:t> </w:t>
      </w:r>
      <w:r>
        <w:rPr>
          <w:sz w:val="20"/>
        </w:rPr>
        <w:t>Public</w:t>
      </w:r>
      <w:r>
        <w:rPr>
          <w:spacing w:val="-5"/>
          <w:sz w:val="20"/>
        </w:rPr>
        <w:t> </w:t>
      </w:r>
      <w:r>
        <w:rPr>
          <w:sz w:val="20"/>
        </w:rPr>
        <w:t>Policy</w:t>
      </w:r>
      <w:r>
        <w:rPr>
          <w:spacing w:val="-5"/>
          <w:sz w:val="20"/>
        </w:rPr>
        <w:t> </w:t>
      </w:r>
      <w:r>
        <w:rPr>
          <w:sz w:val="20"/>
        </w:rPr>
        <w:t>for</w:t>
      </w:r>
      <w:r>
        <w:rPr>
          <w:spacing w:val="-5"/>
          <w:sz w:val="20"/>
        </w:rPr>
        <w:t> </w:t>
      </w:r>
      <w:r>
        <w:rPr>
          <w:sz w:val="20"/>
        </w:rPr>
        <w:t>M.A.</w:t>
      </w:r>
      <w:r>
        <w:rPr>
          <w:spacing w:val="-5"/>
          <w:sz w:val="20"/>
        </w:rPr>
        <w:t> </w:t>
      </w:r>
      <w:r>
        <w:rPr>
          <w:sz w:val="20"/>
        </w:rPr>
        <w:t>in</w:t>
      </w:r>
      <w:r>
        <w:rPr>
          <w:spacing w:val="-6"/>
          <w:sz w:val="20"/>
        </w:rPr>
        <w:t> </w:t>
      </w:r>
      <w:r>
        <w:rPr>
          <w:sz w:val="20"/>
        </w:rPr>
        <w:t>Public</w:t>
      </w:r>
      <w:r>
        <w:rPr>
          <w:spacing w:val="-5"/>
          <w:sz w:val="20"/>
        </w:rPr>
        <w:t> </w:t>
      </w:r>
      <w:r>
        <w:rPr>
          <w:sz w:val="20"/>
        </w:rPr>
        <w:t>Administration,</w:t>
      </w:r>
      <w:r>
        <w:rPr>
          <w:spacing w:val="-5"/>
          <w:sz w:val="20"/>
        </w:rPr>
        <w:t> </w:t>
      </w:r>
      <w:r>
        <w:rPr>
          <w:sz w:val="20"/>
        </w:rPr>
        <w:t>PSM</w:t>
      </w:r>
      <w:r>
        <w:rPr>
          <w:spacing w:val="-5"/>
          <w:sz w:val="20"/>
        </w:rPr>
        <w:t> </w:t>
      </w:r>
      <w:r>
        <w:rPr>
          <w:sz w:val="20"/>
        </w:rPr>
        <w:t>B</w:t>
      </w:r>
      <w:r>
        <w:rPr>
          <w:spacing w:val="-5"/>
          <w:sz w:val="20"/>
        </w:rPr>
        <w:t> </w:t>
      </w:r>
      <w:r>
        <w:rPr>
          <w:sz w:val="20"/>
        </w:rPr>
        <w:t>1720:</w:t>
      </w:r>
      <w:r>
        <w:rPr>
          <w:spacing w:val="-5"/>
          <w:sz w:val="20"/>
        </w:rPr>
        <w:t> </w:t>
      </w:r>
      <w:r>
        <w:rPr>
          <w:sz w:val="20"/>
        </w:rPr>
        <w:t>Spring</w:t>
      </w:r>
      <w:r>
        <w:rPr>
          <w:spacing w:val="-5"/>
          <w:sz w:val="20"/>
        </w:rPr>
        <w:t> </w:t>
      </w:r>
      <w:r>
        <w:rPr>
          <w:spacing w:val="-4"/>
          <w:sz w:val="20"/>
        </w:rPr>
        <w:t>2009</w:t>
      </w:r>
    </w:p>
    <w:p>
      <w:pPr>
        <w:pStyle w:val="Heading2"/>
        <w:spacing w:before="228"/>
      </w:pPr>
      <w:r>
        <w:rPr/>
        <w:t>Undergraduate</w:t>
      </w:r>
      <w:r>
        <w:rPr>
          <w:spacing w:val="-8"/>
        </w:rPr>
        <w:t> </w:t>
      </w:r>
      <w:r>
        <w:rPr>
          <w:spacing w:val="-2"/>
        </w:rPr>
        <w:t>Courses</w:t>
      </w:r>
    </w:p>
    <w:p>
      <w:pPr>
        <w:pStyle w:val="ListParagraph"/>
        <w:numPr>
          <w:ilvl w:val="0"/>
          <w:numId w:val="2"/>
        </w:numPr>
        <w:tabs>
          <w:tab w:pos="1076" w:val="left" w:leader="none"/>
        </w:tabs>
        <w:spacing w:line="240" w:lineRule="auto" w:before="116" w:after="0"/>
        <w:ind w:left="1076" w:right="0" w:hanging="359"/>
        <w:jc w:val="left"/>
        <w:rPr>
          <w:sz w:val="20"/>
        </w:rPr>
      </w:pPr>
      <w:r>
        <w:rPr>
          <w:sz w:val="20"/>
        </w:rPr>
        <w:t>Principles</w:t>
      </w:r>
      <w:r>
        <w:rPr>
          <w:spacing w:val="4"/>
          <w:sz w:val="20"/>
        </w:rPr>
        <w:t> </w:t>
      </w:r>
      <w:r>
        <w:rPr>
          <w:sz w:val="20"/>
        </w:rPr>
        <w:t>of</w:t>
      </w:r>
      <w:r>
        <w:rPr>
          <w:spacing w:val="8"/>
          <w:sz w:val="20"/>
        </w:rPr>
        <w:t> </w:t>
      </w:r>
      <w:r>
        <w:rPr>
          <w:sz w:val="20"/>
        </w:rPr>
        <w:t>Microeconomics,</w:t>
      </w:r>
      <w:r>
        <w:rPr>
          <w:spacing w:val="7"/>
          <w:sz w:val="20"/>
        </w:rPr>
        <w:t> </w:t>
      </w:r>
      <w:r>
        <w:rPr>
          <w:sz w:val="20"/>
        </w:rPr>
        <w:t>ECO</w:t>
      </w:r>
      <w:r>
        <w:rPr>
          <w:spacing w:val="7"/>
          <w:sz w:val="20"/>
        </w:rPr>
        <w:t> </w:t>
      </w:r>
      <w:r>
        <w:rPr>
          <w:sz w:val="20"/>
        </w:rPr>
        <w:t>10250:</w:t>
      </w:r>
      <w:r>
        <w:rPr>
          <w:spacing w:val="7"/>
          <w:sz w:val="20"/>
        </w:rPr>
        <w:t> </w:t>
      </w:r>
      <w:r>
        <w:rPr>
          <w:sz w:val="20"/>
        </w:rPr>
        <w:t>Spring</w:t>
      </w:r>
      <w:r>
        <w:rPr>
          <w:spacing w:val="6"/>
          <w:sz w:val="20"/>
        </w:rPr>
        <w:t> </w:t>
      </w:r>
      <w:r>
        <w:rPr>
          <w:sz w:val="20"/>
        </w:rPr>
        <w:t>2020,</w:t>
      </w:r>
      <w:r>
        <w:rPr>
          <w:spacing w:val="7"/>
          <w:sz w:val="20"/>
        </w:rPr>
        <w:t> </w:t>
      </w:r>
      <w:r>
        <w:rPr>
          <w:sz w:val="20"/>
        </w:rPr>
        <w:t>Spring</w:t>
      </w:r>
      <w:r>
        <w:rPr>
          <w:spacing w:val="7"/>
          <w:sz w:val="20"/>
        </w:rPr>
        <w:t> </w:t>
      </w:r>
      <w:r>
        <w:rPr>
          <w:sz w:val="20"/>
        </w:rPr>
        <w:t>2021,</w:t>
      </w:r>
      <w:r>
        <w:rPr>
          <w:spacing w:val="7"/>
          <w:sz w:val="20"/>
        </w:rPr>
        <w:t> </w:t>
      </w:r>
      <w:r>
        <w:rPr>
          <w:sz w:val="20"/>
        </w:rPr>
        <w:t>Spring</w:t>
      </w:r>
      <w:r>
        <w:rPr>
          <w:spacing w:val="7"/>
          <w:sz w:val="20"/>
        </w:rPr>
        <w:t> </w:t>
      </w:r>
      <w:r>
        <w:rPr>
          <w:sz w:val="20"/>
        </w:rPr>
        <w:t>2022</w:t>
      </w:r>
      <w:r>
        <w:rPr>
          <w:spacing w:val="7"/>
          <w:sz w:val="20"/>
        </w:rPr>
        <w:t> </w:t>
      </w:r>
      <w:r>
        <w:rPr>
          <w:spacing w:val="-4"/>
          <w:sz w:val="20"/>
        </w:rPr>
        <w:t>aand</w:t>
      </w:r>
    </w:p>
    <w:p>
      <w:pPr>
        <w:pStyle w:val="BodyText"/>
        <w:ind w:left="1077" w:firstLine="0"/>
      </w:pPr>
      <w:r>
        <w:rPr/>
        <w:t>Spring</w:t>
      </w:r>
      <w:r>
        <w:rPr>
          <w:spacing w:val="-7"/>
        </w:rPr>
        <w:t> </w:t>
      </w:r>
      <w:r>
        <w:rPr>
          <w:spacing w:val="-4"/>
        </w:rPr>
        <w:t>2023</w:t>
      </w:r>
    </w:p>
    <w:p>
      <w:pPr>
        <w:pStyle w:val="ListParagraph"/>
        <w:numPr>
          <w:ilvl w:val="0"/>
          <w:numId w:val="2"/>
        </w:numPr>
        <w:tabs>
          <w:tab w:pos="1075" w:val="left" w:leader="none"/>
        </w:tabs>
        <w:spacing w:line="240" w:lineRule="auto" w:before="139" w:after="0"/>
        <w:ind w:left="1075" w:right="0" w:hanging="358"/>
        <w:jc w:val="left"/>
        <w:rPr>
          <w:sz w:val="20"/>
        </w:rPr>
      </w:pPr>
      <w:r>
        <w:rPr>
          <w:sz w:val="20"/>
        </w:rPr>
        <w:t>Introduction</w:t>
      </w:r>
      <w:r>
        <w:rPr>
          <w:spacing w:val="-5"/>
          <w:sz w:val="20"/>
        </w:rPr>
        <w:t> </w:t>
      </w:r>
      <w:r>
        <w:rPr>
          <w:sz w:val="20"/>
        </w:rPr>
        <w:t>to</w:t>
      </w:r>
      <w:r>
        <w:rPr>
          <w:spacing w:val="-5"/>
          <w:sz w:val="20"/>
        </w:rPr>
        <w:t> </w:t>
      </w:r>
      <w:r>
        <w:rPr>
          <w:sz w:val="20"/>
        </w:rPr>
        <w:t>Game</w:t>
      </w:r>
      <w:r>
        <w:rPr>
          <w:spacing w:val="-5"/>
          <w:sz w:val="20"/>
        </w:rPr>
        <w:t> </w:t>
      </w:r>
      <w:r>
        <w:rPr>
          <w:sz w:val="20"/>
        </w:rPr>
        <w:t>Theory,</w:t>
      </w:r>
      <w:r>
        <w:rPr>
          <w:spacing w:val="-4"/>
          <w:sz w:val="20"/>
        </w:rPr>
        <w:t> </w:t>
      </w:r>
      <w:r>
        <w:rPr>
          <w:sz w:val="20"/>
        </w:rPr>
        <w:t>ECO</w:t>
      </w:r>
      <w:r>
        <w:rPr>
          <w:spacing w:val="-5"/>
          <w:sz w:val="20"/>
        </w:rPr>
        <w:t> </w:t>
      </w:r>
      <w:r>
        <w:rPr>
          <w:sz w:val="20"/>
        </w:rPr>
        <w:t>43650:</w:t>
      </w:r>
      <w:r>
        <w:rPr>
          <w:spacing w:val="-5"/>
          <w:sz w:val="20"/>
        </w:rPr>
        <w:t> </w:t>
      </w:r>
      <w:r>
        <w:rPr>
          <w:sz w:val="20"/>
        </w:rPr>
        <w:t>Spring</w:t>
      </w:r>
      <w:r>
        <w:rPr>
          <w:spacing w:val="-4"/>
          <w:sz w:val="20"/>
        </w:rPr>
        <w:t> 2021</w:t>
      </w:r>
    </w:p>
    <w:p>
      <w:pPr>
        <w:pStyle w:val="ListParagraph"/>
        <w:numPr>
          <w:ilvl w:val="0"/>
          <w:numId w:val="2"/>
        </w:numPr>
        <w:tabs>
          <w:tab w:pos="1076" w:val="left" w:leader="none"/>
        </w:tabs>
        <w:spacing w:line="240" w:lineRule="auto" w:before="137" w:after="0"/>
        <w:ind w:left="1076" w:right="0" w:hanging="359"/>
        <w:jc w:val="left"/>
        <w:rPr>
          <w:sz w:val="20"/>
        </w:rPr>
      </w:pPr>
      <w:r>
        <w:rPr>
          <w:sz w:val="20"/>
        </w:rPr>
        <w:t>Intermediate</w:t>
      </w:r>
      <w:r>
        <w:rPr>
          <w:spacing w:val="24"/>
          <w:sz w:val="20"/>
        </w:rPr>
        <w:t> </w:t>
      </w:r>
      <w:r>
        <w:rPr>
          <w:sz w:val="20"/>
        </w:rPr>
        <w:t>Microeconomics</w:t>
      </w:r>
      <w:r>
        <w:rPr>
          <w:spacing w:val="25"/>
          <w:sz w:val="20"/>
        </w:rPr>
        <w:t> </w:t>
      </w:r>
      <w:r>
        <w:rPr>
          <w:sz w:val="20"/>
        </w:rPr>
        <w:t>for</w:t>
      </w:r>
      <w:r>
        <w:rPr>
          <w:spacing w:val="24"/>
          <w:sz w:val="20"/>
        </w:rPr>
        <w:t> </w:t>
      </w:r>
      <w:r>
        <w:rPr>
          <w:sz w:val="20"/>
        </w:rPr>
        <w:t>B.A.,</w:t>
      </w:r>
      <w:r>
        <w:rPr>
          <w:spacing w:val="27"/>
          <w:sz w:val="20"/>
        </w:rPr>
        <w:t> </w:t>
      </w:r>
      <w:r>
        <w:rPr>
          <w:sz w:val="20"/>
        </w:rPr>
        <w:t>ECO</w:t>
      </w:r>
      <w:r>
        <w:rPr>
          <w:spacing w:val="24"/>
          <w:sz w:val="20"/>
        </w:rPr>
        <w:t> </w:t>
      </w:r>
      <w:r>
        <w:rPr>
          <w:sz w:val="20"/>
        </w:rPr>
        <w:t>20250:</w:t>
      </w:r>
      <w:r>
        <w:rPr>
          <w:spacing w:val="25"/>
          <w:sz w:val="20"/>
        </w:rPr>
        <w:t> </w:t>
      </w:r>
      <w:r>
        <w:rPr>
          <w:sz w:val="20"/>
        </w:rPr>
        <w:t>Fall</w:t>
      </w:r>
      <w:r>
        <w:rPr>
          <w:spacing w:val="24"/>
          <w:sz w:val="20"/>
        </w:rPr>
        <w:t> </w:t>
      </w:r>
      <w:r>
        <w:rPr>
          <w:sz w:val="20"/>
        </w:rPr>
        <w:t>2008,</w:t>
      </w:r>
      <w:r>
        <w:rPr>
          <w:spacing w:val="24"/>
          <w:sz w:val="20"/>
        </w:rPr>
        <w:t> </w:t>
      </w:r>
      <w:r>
        <w:rPr>
          <w:sz w:val="20"/>
        </w:rPr>
        <w:t>Spring</w:t>
      </w:r>
      <w:r>
        <w:rPr>
          <w:spacing w:val="24"/>
          <w:sz w:val="20"/>
        </w:rPr>
        <w:t> </w:t>
      </w:r>
      <w:r>
        <w:rPr>
          <w:sz w:val="20"/>
        </w:rPr>
        <w:t>2009,</w:t>
      </w:r>
      <w:r>
        <w:rPr>
          <w:spacing w:val="25"/>
          <w:sz w:val="20"/>
        </w:rPr>
        <w:t> </w:t>
      </w:r>
      <w:r>
        <w:rPr>
          <w:sz w:val="20"/>
        </w:rPr>
        <w:t>Fall</w:t>
      </w:r>
      <w:r>
        <w:rPr>
          <w:spacing w:val="25"/>
          <w:sz w:val="20"/>
        </w:rPr>
        <w:t> </w:t>
      </w:r>
      <w:r>
        <w:rPr>
          <w:spacing w:val="-2"/>
          <w:sz w:val="20"/>
        </w:rPr>
        <w:t>2009,</w:t>
      </w:r>
    </w:p>
    <w:p>
      <w:pPr>
        <w:pStyle w:val="BodyText"/>
        <w:spacing w:before="1"/>
        <w:ind w:left="1077" w:firstLine="0"/>
      </w:pPr>
      <w:r>
        <w:rPr/>
        <w:t>Fall</w:t>
      </w:r>
      <w:r>
        <w:rPr>
          <w:spacing w:val="-7"/>
        </w:rPr>
        <w:t> </w:t>
      </w:r>
      <w:r>
        <w:rPr/>
        <w:t>2010,</w:t>
      </w:r>
      <w:r>
        <w:rPr>
          <w:spacing w:val="-4"/>
        </w:rPr>
        <w:t> </w:t>
      </w:r>
      <w:r>
        <w:rPr/>
        <w:t>Spring</w:t>
      </w:r>
      <w:r>
        <w:rPr>
          <w:spacing w:val="-5"/>
        </w:rPr>
        <w:t> </w:t>
      </w:r>
      <w:r>
        <w:rPr/>
        <w:t>2011,</w:t>
      </w:r>
      <w:r>
        <w:rPr>
          <w:spacing w:val="-4"/>
        </w:rPr>
        <w:t> </w:t>
      </w:r>
      <w:r>
        <w:rPr/>
        <w:t>Fall</w:t>
      </w:r>
      <w:r>
        <w:rPr>
          <w:spacing w:val="-4"/>
        </w:rPr>
        <w:t> </w:t>
      </w:r>
      <w:r>
        <w:rPr/>
        <w:t>2011,</w:t>
      </w:r>
      <w:r>
        <w:rPr>
          <w:spacing w:val="-4"/>
        </w:rPr>
        <w:t> </w:t>
      </w:r>
      <w:r>
        <w:rPr/>
        <w:t>Fall</w:t>
      </w:r>
      <w:r>
        <w:rPr>
          <w:spacing w:val="-5"/>
        </w:rPr>
        <w:t> </w:t>
      </w:r>
      <w:r>
        <w:rPr/>
        <w:t>2019,</w:t>
      </w:r>
      <w:r>
        <w:rPr>
          <w:spacing w:val="-4"/>
        </w:rPr>
        <w:t> </w:t>
      </w:r>
      <w:r>
        <w:rPr/>
        <w:t>Fall</w:t>
      </w:r>
      <w:r>
        <w:rPr>
          <w:spacing w:val="-4"/>
        </w:rPr>
        <w:t> </w:t>
      </w:r>
      <w:r>
        <w:rPr/>
        <w:t>2020</w:t>
      </w:r>
      <w:r>
        <w:rPr>
          <w:spacing w:val="-5"/>
        </w:rPr>
        <w:t> </w:t>
      </w:r>
      <w:r>
        <w:rPr/>
        <w:t>and</w:t>
      </w:r>
      <w:r>
        <w:rPr>
          <w:spacing w:val="-5"/>
        </w:rPr>
        <w:t> </w:t>
      </w:r>
      <w:r>
        <w:rPr/>
        <w:t>Fall</w:t>
      </w:r>
      <w:r>
        <w:rPr>
          <w:spacing w:val="-4"/>
        </w:rPr>
        <w:t> </w:t>
      </w:r>
      <w:r>
        <w:rPr>
          <w:spacing w:val="-2"/>
        </w:rPr>
        <w:t>2021.</w:t>
      </w:r>
    </w:p>
    <w:p>
      <w:pPr>
        <w:pStyle w:val="ListParagraph"/>
        <w:numPr>
          <w:ilvl w:val="0"/>
          <w:numId w:val="2"/>
        </w:numPr>
        <w:tabs>
          <w:tab w:pos="1077" w:val="left" w:leader="none"/>
        </w:tabs>
        <w:spacing w:line="230" w:lineRule="exact" w:before="138" w:after="0"/>
        <w:ind w:left="1077" w:right="0" w:hanging="360"/>
        <w:jc w:val="left"/>
        <w:rPr>
          <w:sz w:val="20"/>
        </w:rPr>
      </w:pPr>
      <w:r>
        <w:rPr>
          <w:sz w:val="20"/>
        </w:rPr>
        <w:t>Industrial</w:t>
      </w:r>
      <w:r>
        <w:rPr>
          <w:spacing w:val="29"/>
          <w:sz w:val="20"/>
        </w:rPr>
        <w:t> </w:t>
      </w:r>
      <w:r>
        <w:rPr>
          <w:sz w:val="20"/>
        </w:rPr>
        <w:t>Organization</w:t>
      </w:r>
      <w:r>
        <w:rPr>
          <w:spacing w:val="30"/>
          <w:sz w:val="20"/>
        </w:rPr>
        <w:t> </w:t>
      </w:r>
      <w:r>
        <w:rPr>
          <w:sz w:val="20"/>
        </w:rPr>
        <w:t>for</w:t>
      </w:r>
      <w:r>
        <w:rPr>
          <w:spacing w:val="29"/>
          <w:sz w:val="20"/>
        </w:rPr>
        <w:t> </w:t>
      </w:r>
      <w:r>
        <w:rPr>
          <w:sz w:val="20"/>
        </w:rPr>
        <w:t>B.A.,</w:t>
      </w:r>
      <w:r>
        <w:rPr>
          <w:spacing w:val="30"/>
          <w:sz w:val="20"/>
        </w:rPr>
        <w:t> </w:t>
      </w:r>
      <w:r>
        <w:rPr>
          <w:sz w:val="20"/>
        </w:rPr>
        <w:t>ECO</w:t>
      </w:r>
      <w:r>
        <w:rPr>
          <w:spacing w:val="30"/>
          <w:sz w:val="20"/>
        </w:rPr>
        <w:t> </w:t>
      </w:r>
      <w:r>
        <w:rPr>
          <w:sz w:val="20"/>
        </w:rPr>
        <w:t>43150:</w:t>
      </w:r>
      <w:r>
        <w:rPr>
          <w:spacing w:val="29"/>
          <w:sz w:val="20"/>
        </w:rPr>
        <w:t> </w:t>
      </w:r>
      <w:r>
        <w:rPr>
          <w:sz w:val="20"/>
        </w:rPr>
        <w:t>Fall</w:t>
      </w:r>
      <w:r>
        <w:rPr>
          <w:spacing w:val="30"/>
          <w:sz w:val="20"/>
        </w:rPr>
        <w:t> </w:t>
      </w:r>
      <w:r>
        <w:rPr>
          <w:sz w:val="20"/>
        </w:rPr>
        <w:t>2009</w:t>
      </w:r>
      <w:r>
        <w:rPr>
          <w:spacing w:val="29"/>
          <w:sz w:val="20"/>
        </w:rPr>
        <w:t> </w:t>
      </w:r>
      <w:r>
        <w:rPr>
          <w:sz w:val="20"/>
        </w:rPr>
        <w:t>to</w:t>
      </w:r>
      <w:r>
        <w:rPr>
          <w:spacing w:val="30"/>
          <w:sz w:val="20"/>
        </w:rPr>
        <w:t> </w:t>
      </w:r>
      <w:r>
        <w:rPr>
          <w:sz w:val="20"/>
        </w:rPr>
        <w:t>Fall</w:t>
      </w:r>
      <w:r>
        <w:rPr>
          <w:spacing w:val="30"/>
          <w:sz w:val="20"/>
        </w:rPr>
        <w:t> </w:t>
      </w:r>
      <w:r>
        <w:rPr>
          <w:sz w:val="20"/>
        </w:rPr>
        <w:t>2012,</w:t>
      </w:r>
      <w:r>
        <w:rPr>
          <w:spacing w:val="29"/>
          <w:sz w:val="20"/>
        </w:rPr>
        <w:t> </w:t>
      </w:r>
      <w:r>
        <w:rPr>
          <w:sz w:val="20"/>
        </w:rPr>
        <w:t>Fall</w:t>
      </w:r>
      <w:r>
        <w:rPr>
          <w:spacing w:val="30"/>
          <w:sz w:val="20"/>
        </w:rPr>
        <w:t> </w:t>
      </w:r>
      <w:r>
        <w:rPr>
          <w:sz w:val="20"/>
        </w:rPr>
        <w:t>2013</w:t>
      </w:r>
      <w:r>
        <w:rPr>
          <w:spacing w:val="29"/>
          <w:sz w:val="20"/>
        </w:rPr>
        <w:t> </w:t>
      </w:r>
      <w:r>
        <w:rPr>
          <w:sz w:val="20"/>
        </w:rPr>
        <w:t>to</w:t>
      </w:r>
      <w:r>
        <w:rPr>
          <w:spacing w:val="30"/>
          <w:sz w:val="20"/>
        </w:rPr>
        <w:t> </w:t>
      </w:r>
      <w:r>
        <w:rPr>
          <w:spacing w:val="-4"/>
          <w:sz w:val="20"/>
        </w:rPr>
        <w:t>Fall</w:t>
      </w:r>
    </w:p>
    <w:p>
      <w:pPr>
        <w:pStyle w:val="BodyText"/>
        <w:spacing w:line="230" w:lineRule="exact"/>
        <w:ind w:left="1077" w:firstLine="0"/>
      </w:pPr>
      <w:r>
        <w:rPr/>
        <w:t>2015.</w:t>
      </w:r>
      <w:r>
        <w:rPr>
          <w:spacing w:val="-6"/>
        </w:rPr>
        <w:t> </w:t>
      </w:r>
      <w:r>
        <w:rPr/>
        <w:t>Fall</w:t>
      </w:r>
      <w:r>
        <w:rPr>
          <w:spacing w:val="-3"/>
        </w:rPr>
        <w:t> </w:t>
      </w:r>
      <w:r>
        <w:rPr/>
        <w:t>2016,</w:t>
      </w:r>
      <w:r>
        <w:rPr>
          <w:spacing w:val="-3"/>
        </w:rPr>
        <w:t> </w:t>
      </w:r>
      <w:r>
        <w:rPr/>
        <w:t>Fall</w:t>
      </w:r>
      <w:r>
        <w:rPr>
          <w:spacing w:val="-3"/>
        </w:rPr>
        <w:t> </w:t>
      </w:r>
      <w:r>
        <w:rPr/>
        <w:t>2019,</w:t>
      </w:r>
      <w:r>
        <w:rPr>
          <w:spacing w:val="-5"/>
        </w:rPr>
        <w:t> </w:t>
      </w:r>
      <w:r>
        <w:rPr/>
        <w:t>Spring</w:t>
      </w:r>
      <w:r>
        <w:rPr>
          <w:spacing w:val="-3"/>
        </w:rPr>
        <w:t> </w:t>
      </w:r>
      <w:r>
        <w:rPr/>
        <w:t>2016,</w:t>
      </w:r>
      <w:r>
        <w:rPr>
          <w:spacing w:val="-5"/>
        </w:rPr>
        <w:t> </w:t>
      </w:r>
      <w:r>
        <w:rPr/>
        <w:t>Spring</w:t>
      </w:r>
      <w:r>
        <w:rPr>
          <w:spacing w:val="-3"/>
        </w:rPr>
        <w:t> </w:t>
      </w:r>
      <w:r>
        <w:rPr/>
        <w:t>2017,</w:t>
      </w:r>
      <w:r>
        <w:rPr>
          <w:spacing w:val="-4"/>
        </w:rPr>
        <w:t> </w:t>
      </w:r>
      <w:r>
        <w:rPr/>
        <w:t>Spring</w:t>
      </w:r>
      <w:r>
        <w:rPr>
          <w:spacing w:val="-3"/>
        </w:rPr>
        <w:t> </w:t>
      </w:r>
      <w:r>
        <w:rPr>
          <w:spacing w:val="-2"/>
        </w:rPr>
        <w:t>2022.</w:t>
      </w:r>
    </w:p>
    <w:p>
      <w:pPr>
        <w:pStyle w:val="Heading2"/>
      </w:pPr>
      <w:r>
        <w:rPr/>
        <w:t>Student</w:t>
      </w:r>
      <w:r>
        <w:rPr>
          <w:spacing w:val="-2"/>
        </w:rPr>
        <w:t> Advising</w:t>
      </w:r>
    </w:p>
    <w:p>
      <w:pPr>
        <w:pStyle w:val="ListParagraph"/>
        <w:numPr>
          <w:ilvl w:val="0"/>
          <w:numId w:val="2"/>
        </w:numPr>
        <w:tabs>
          <w:tab w:pos="1075" w:val="left" w:leader="none"/>
        </w:tabs>
        <w:spacing w:line="240" w:lineRule="auto" w:before="115" w:after="0"/>
        <w:ind w:left="1075" w:right="0" w:hanging="358"/>
        <w:jc w:val="left"/>
        <w:rPr>
          <w:sz w:val="20"/>
        </w:rPr>
      </w:pPr>
      <w:r>
        <w:rPr>
          <w:sz w:val="20"/>
        </w:rPr>
        <w:t>M.A.</w:t>
      </w:r>
      <w:r>
        <w:rPr>
          <w:spacing w:val="-7"/>
          <w:sz w:val="20"/>
        </w:rPr>
        <w:t> </w:t>
      </w:r>
      <w:r>
        <w:rPr>
          <w:sz w:val="20"/>
        </w:rPr>
        <w:t>Thesis</w:t>
      </w:r>
      <w:r>
        <w:rPr>
          <w:spacing w:val="-6"/>
          <w:sz w:val="20"/>
        </w:rPr>
        <w:t> </w:t>
      </w:r>
      <w:r>
        <w:rPr>
          <w:sz w:val="20"/>
        </w:rPr>
        <w:t>Chair</w:t>
      </w:r>
      <w:r>
        <w:rPr>
          <w:spacing w:val="-4"/>
          <w:sz w:val="20"/>
        </w:rPr>
        <w:t> </w:t>
      </w:r>
      <w:r>
        <w:rPr>
          <w:sz w:val="20"/>
        </w:rPr>
        <w:t>for</w:t>
      </w:r>
      <w:r>
        <w:rPr>
          <w:spacing w:val="-5"/>
          <w:sz w:val="20"/>
        </w:rPr>
        <w:t> </w:t>
      </w:r>
      <w:r>
        <w:rPr>
          <w:sz w:val="20"/>
        </w:rPr>
        <w:t>Eric</w:t>
      </w:r>
      <w:r>
        <w:rPr>
          <w:spacing w:val="-4"/>
          <w:sz w:val="20"/>
        </w:rPr>
        <w:t> </w:t>
      </w:r>
      <w:r>
        <w:rPr>
          <w:sz w:val="20"/>
        </w:rPr>
        <w:t>Ma</w:t>
      </w:r>
      <w:r>
        <w:rPr>
          <w:spacing w:val="-5"/>
          <w:sz w:val="20"/>
        </w:rPr>
        <w:t> </w:t>
      </w:r>
      <w:r>
        <w:rPr>
          <w:sz w:val="20"/>
        </w:rPr>
        <w:t>(2013),</w:t>
      </w:r>
      <w:r>
        <w:rPr>
          <w:spacing w:val="-5"/>
          <w:sz w:val="20"/>
        </w:rPr>
        <w:t> </w:t>
      </w:r>
      <w:r>
        <w:rPr>
          <w:sz w:val="20"/>
        </w:rPr>
        <w:t>Chibin</w:t>
      </w:r>
      <w:r>
        <w:rPr>
          <w:spacing w:val="-4"/>
          <w:sz w:val="20"/>
        </w:rPr>
        <w:t> </w:t>
      </w:r>
      <w:r>
        <w:rPr>
          <w:sz w:val="20"/>
        </w:rPr>
        <w:t>Zhang</w:t>
      </w:r>
      <w:r>
        <w:rPr>
          <w:spacing w:val="-4"/>
          <w:sz w:val="20"/>
        </w:rPr>
        <w:t> </w:t>
      </w:r>
      <w:r>
        <w:rPr>
          <w:sz w:val="20"/>
        </w:rPr>
        <w:t>(2016),</w:t>
      </w:r>
      <w:r>
        <w:rPr>
          <w:spacing w:val="-6"/>
          <w:sz w:val="20"/>
        </w:rPr>
        <w:t> </w:t>
      </w:r>
      <w:r>
        <w:rPr>
          <w:sz w:val="20"/>
        </w:rPr>
        <w:t>Emmanuel</w:t>
      </w:r>
      <w:r>
        <w:rPr>
          <w:spacing w:val="-4"/>
          <w:sz w:val="20"/>
        </w:rPr>
        <w:t> </w:t>
      </w:r>
      <w:r>
        <w:rPr>
          <w:sz w:val="20"/>
        </w:rPr>
        <w:t>Munroy</w:t>
      </w:r>
      <w:r>
        <w:rPr>
          <w:spacing w:val="-4"/>
          <w:sz w:val="20"/>
        </w:rPr>
        <w:t> </w:t>
      </w:r>
      <w:r>
        <w:rPr>
          <w:spacing w:val="-2"/>
          <w:sz w:val="20"/>
        </w:rPr>
        <w:t>(2020)</w:t>
      </w:r>
    </w:p>
    <w:p>
      <w:pPr>
        <w:pStyle w:val="ListParagraph"/>
        <w:numPr>
          <w:ilvl w:val="0"/>
          <w:numId w:val="2"/>
        </w:numPr>
        <w:tabs>
          <w:tab w:pos="1077" w:val="left" w:leader="none"/>
        </w:tabs>
        <w:spacing w:line="240" w:lineRule="auto" w:before="139" w:after="0"/>
        <w:ind w:left="1077" w:right="352" w:hanging="360"/>
        <w:jc w:val="left"/>
        <w:rPr>
          <w:sz w:val="20"/>
        </w:rPr>
      </w:pPr>
      <w:r>
        <w:rPr>
          <w:sz w:val="20"/>
        </w:rPr>
        <w:t>Independent Study Advisor for Chun Biao Wang (Spring 2015), Harry Terris (Fall 2015), Christopher Rick (Fall 2015), Bashair Altahi (Fall 2017), Damien Hudson (Spring 2018)</w:t>
      </w:r>
    </w:p>
    <w:p>
      <w:pPr>
        <w:pStyle w:val="ListParagraph"/>
        <w:numPr>
          <w:ilvl w:val="0"/>
          <w:numId w:val="2"/>
        </w:numPr>
        <w:tabs>
          <w:tab w:pos="1077" w:val="left" w:leader="none"/>
        </w:tabs>
        <w:spacing w:line="240" w:lineRule="auto" w:before="137" w:after="0"/>
        <w:ind w:left="1077" w:right="352" w:hanging="360"/>
        <w:jc w:val="left"/>
        <w:rPr>
          <w:sz w:val="20"/>
        </w:rPr>
      </w:pPr>
      <w:r>
        <w:rPr>
          <w:sz w:val="20"/>
        </w:rPr>
        <w:t>Faculty</w:t>
      </w:r>
      <w:r>
        <w:rPr>
          <w:spacing w:val="-1"/>
          <w:sz w:val="20"/>
        </w:rPr>
        <w:t> </w:t>
      </w:r>
      <w:r>
        <w:rPr>
          <w:sz w:val="20"/>
        </w:rPr>
        <w:t>Mentor</w:t>
      </w:r>
      <w:r>
        <w:rPr>
          <w:spacing w:val="-1"/>
          <w:sz w:val="20"/>
        </w:rPr>
        <w:t> </w:t>
      </w:r>
      <w:r>
        <w:rPr>
          <w:sz w:val="20"/>
        </w:rPr>
        <w:t>at</w:t>
      </w:r>
      <w:r>
        <w:rPr>
          <w:spacing w:val="-1"/>
          <w:sz w:val="20"/>
        </w:rPr>
        <w:t> </w:t>
      </w:r>
      <w:r>
        <w:rPr>
          <w:sz w:val="20"/>
        </w:rPr>
        <w:t>CUNY</w:t>
      </w:r>
      <w:r>
        <w:rPr>
          <w:spacing w:val="-1"/>
          <w:sz w:val="20"/>
        </w:rPr>
        <w:t> </w:t>
      </w:r>
      <w:r>
        <w:rPr>
          <w:sz w:val="20"/>
        </w:rPr>
        <w:t>Baccalaureate</w:t>
      </w:r>
      <w:r>
        <w:rPr>
          <w:spacing w:val="-3"/>
          <w:sz w:val="20"/>
        </w:rPr>
        <w:t> </w:t>
      </w:r>
      <w:r>
        <w:rPr>
          <w:sz w:val="20"/>
        </w:rPr>
        <w:t>for</w:t>
      </w:r>
      <w:r>
        <w:rPr>
          <w:spacing w:val="-1"/>
          <w:sz w:val="20"/>
        </w:rPr>
        <w:t> </w:t>
      </w:r>
      <w:r>
        <w:rPr>
          <w:sz w:val="20"/>
        </w:rPr>
        <w:t>Unique</w:t>
      </w:r>
      <w:r>
        <w:rPr>
          <w:spacing w:val="-3"/>
          <w:sz w:val="20"/>
        </w:rPr>
        <w:t> </w:t>
      </w:r>
      <w:r>
        <w:rPr>
          <w:sz w:val="20"/>
        </w:rPr>
        <w:t>and</w:t>
      </w:r>
      <w:r>
        <w:rPr>
          <w:spacing w:val="-1"/>
          <w:sz w:val="20"/>
        </w:rPr>
        <w:t> </w:t>
      </w:r>
      <w:r>
        <w:rPr>
          <w:sz w:val="20"/>
        </w:rPr>
        <w:t>Interdisciplinary</w:t>
      </w:r>
      <w:r>
        <w:rPr>
          <w:spacing w:val="-1"/>
          <w:sz w:val="20"/>
        </w:rPr>
        <w:t> </w:t>
      </w:r>
      <w:r>
        <w:rPr>
          <w:sz w:val="20"/>
        </w:rPr>
        <w:t>Studies</w:t>
      </w:r>
      <w:r>
        <w:rPr>
          <w:spacing w:val="-1"/>
          <w:sz w:val="20"/>
        </w:rPr>
        <w:t> </w:t>
      </w:r>
      <w:r>
        <w:rPr>
          <w:sz w:val="20"/>
        </w:rPr>
        <w:t>for</w:t>
      </w:r>
      <w:r>
        <w:rPr>
          <w:spacing w:val="-1"/>
          <w:sz w:val="20"/>
        </w:rPr>
        <w:t> </w:t>
      </w:r>
      <w:r>
        <w:rPr>
          <w:sz w:val="20"/>
        </w:rPr>
        <w:t>Gavin Gratson, Fall 2015 to Spring 2016.</w:t>
      </w:r>
    </w:p>
    <w:p>
      <w:pPr>
        <w:pStyle w:val="ListParagraph"/>
        <w:numPr>
          <w:ilvl w:val="0"/>
          <w:numId w:val="2"/>
        </w:numPr>
        <w:tabs>
          <w:tab w:pos="1075" w:val="left" w:leader="none"/>
        </w:tabs>
        <w:spacing w:line="240" w:lineRule="auto" w:before="138" w:after="0"/>
        <w:ind w:left="1075" w:right="0" w:hanging="358"/>
        <w:jc w:val="left"/>
        <w:rPr>
          <w:sz w:val="20"/>
        </w:rPr>
      </w:pPr>
      <w:r>
        <w:rPr>
          <w:sz w:val="20"/>
        </w:rPr>
        <w:t>Honors</w:t>
      </w:r>
      <w:r>
        <w:rPr>
          <w:spacing w:val="-7"/>
          <w:sz w:val="20"/>
        </w:rPr>
        <w:t> </w:t>
      </w:r>
      <w:r>
        <w:rPr>
          <w:sz w:val="20"/>
        </w:rPr>
        <w:t>Thesis</w:t>
      </w:r>
      <w:r>
        <w:rPr>
          <w:spacing w:val="-5"/>
          <w:sz w:val="20"/>
        </w:rPr>
        <w:t> </w:t>
      </w:r>
      <w:r>
        <w:rPr>
          <w:sz w:val="20"/>
        </w:rPr>
        <w:t>Advisor</w:t>
      </w:r>
      <w:r>
        <w:rPr>
          <w:spacing w:val="-6"/>
          <w:sz w:val="20"/>
        </w:rPr>
        <w:t> </w:t>
      </w:r>
      <w:r>
        <w:rPr>
          <w:sz w:val="20"/>
        </w:rPr>
        <w:t>for</w:t>
      </w:r>
      <w:r>
        <w:rPr>
          <w:spacing w:val="-7"/>
          <w:sz w:val="20"/>
        </w:rPr>
        <w:t> </w:t>
      </w:r>
      <w:r>
        <w:rPr>
          <w:sz w:val="20"/>
        </w:rPr>
        <w:t>Pascal</w:t>
      </w:r>
      <w:r>
        <w:rPr>
          <w:spacing w:val="-5"/>
          <w:sz w:val="20"/>
        </w:rPr>
        <w:t> </w:t>
      </w:r>
      <w:r>
        <w:rPr>
          <w:sz w:val="20"/>
        </w:rPr>
        <w:t>Santschi,</w:t>
      </w:r>
      <w:r>
        <w:rPr>
          <w:spacing w:val="-5"/>
          <w:sz w:val="20"/>
        </w:rPr>
        <w:t> </w:t>
      </w:r>
      <w:r>
        <w:rPr>
          <w:spacing w:val="-4"/>
          <w:sz w:val="20"/>
        </w:rPr>
        <w:t>2017.</w:t>
      </w:r>
    </w:p>
    <w:p>
      <w:pPr>
        <w:pStyle w:val="Heading2"/>
      </w:pPr>
      <w:r>
        <w:rPr/>
        <w:t>Teaching</w:t>
      </w:r>
      <w:r>
        <w:rPr>
          <w:spacing w:val="-8"/>
        </w:rPr>
        <w:t> </w:t>
      </w:r>
      <w:r>
        <w:rPr>
          <w:spacing w:val="-2"/>
        </w:rPr>
        <w:t>Innovations</w:t>
      </w:r>
    </w:p>
    <w:p>
      <w:pPr>
        <w:pStyle w:val="BodyText"/>
        <w:spacing w:before="115"/>
        <w:ind w:left="1077" w:firstLine="0"/>
      </w:pPr>
      <w:r>
        <w:rPr/>
        <w:t>Designed</w:t>
      </w:r>
      <w:r>
        <w:rPr>
          <w:spacing w:val="80"/>
        </w:rPr>
        <w:t> </w:t>
      </w:r>
      <w:r>
        <w:rPr/>
        <w:t>and</w:t>
      </w:r>
      <w:r>
        <w:rPr>
          <w:spacing w:val="80"/>
        </w:rPr>
        <w:t> </w:t>
      </w:r>
      <w:r>
        <w:rPr/>
        <w:t>taught</w:t>
      </w:r>
      <w:r>
        <w:rPr>
          <w:spacing w:val="80"/>
        </w:rPr>
        <w:t> </w:t>
      </w:r>
      <w:r>
        <w:rPr/>
        <w:t>hybrid</w:t>
      </w:r>
      <w:r>
        <w:rPr>
          <w:spacing w:val="80"/>
        </w:rPr>
        <w:t> </w:t>
      </w:r>
      <w:r>
        <w:rPr/>
        <w:t>course</w:t>
      </w:r>
      <w:r>
        <w:rPr>
          <w:spacing w:val="80"/>
        </w:rPr>
        <w:t> </w:t>
      </w:r>
      <w:r>
        <w:rPr/>
        <w:t>(part</w:t>
      </w:r>
      <w:r>
        <w:rPr>
          <w:spacing w:val="80"/>
        </w:rPr>
        <w:t> </w:t>
      </w:r>
      <w:r>
        <w:rPr/>
        <w:t>in-class</w:t>
      </w:r>
      <w:r>
        <w:rPr>
          <w:spacing w:val="80"/>
        </w:rPr>
        <w:t> </w:t>
      </w:r>
      <w:r>
        <w:rPr/>
        <w:t>and</w:t>
      </w:r>
      <w:r>
        <w:rPr>
          <w:spacing w:val="80"/>
        </w:rPr>
        <w:t> </w:t>
      </w:r>
      <w:r>
        <w:rPr/>
        <w:t>part</w:t>
      </w:r>
      <w:r>
        <w:rPr>
          <w:spacing w:val="80"/>
        </w:rPr>
        <w:t> </w:t>
      </w:r>
      <w:r>
        <w:rPr/>
        <w:t>on-line)</w:t>
      </w:r>
      <w:r>
        <w:rPr>
          <w:spacing w:val="80"/>
        </w:rPr>
        <w:t> </w:t>
      </w:r>
      <w:r>
        <w:rPr/>
        <w:t>in</w:t>
      </w:r>
      <w:r>
        <w:rPr>
          <w:spacing w:val="80"/>
        </w:rPr>
        <w:t> </w:t>
      </w:r>
      <w:r>
        <w:rPr/>
        <w:t>Industrial Organization for B.A., Fall 2013 to Fall 2015.</w:t>
      </w:r>
    </w:p>
    <w:p>
      <w:pPr>
        <w:pStyle w:val="BodyText"/>
        <w:ind w:left="1077" w:firstLine="0"/>
      </w:pPr>
      <w:r>
        <w:rPr/>
        <w:t>Designed</w:t>
      </w:r>
      <w:r>
        <w:rPr>
          <w:spacing w:val="40"/>
        </w:rPr>
        <w:t> </w:t>
      </w:r>
      <w:r>
        <w:rPr/>
        <w:t>Online</w:t>
      </w:r>
      <w:r>
        <w:rPr>
          <w:spacing w:val="40"/>
        </w:rPr>
        <w:t> </w:t>
      </w:r>
      <w:r>
        <w:rPr/>
        <w:t>Course</w:t>
      </w:r>
      <w:r>
        <w:rPr>
          <w:spacing w:val="40"/>
        </w:rPr>
        <w:t> </w:t>
      </w:r>
      <w:r>
        <w:rPr/>
        <w:t>for</w:t>
      </w:r>
      <w:r>
        <w:rPr>
          <w:spacing w:val="40"/>
        </w:rPr>
        <w:t> </w:t>
      </w:r>
      <w:r>
        <w:rPr/>
        <w:t>Principles</w:t>
      </w:r>
      <w:r>
        <w:rPr>
          <w:spacing w:val="40"/>
        </w:rPr>
        <w:t> </w:t>
      </w:r>
      <w:r>
        <w:rPr/>
        <w:t>of</w:t>
      </w:r>
      <w:r>
        <w:rPr>
          <w:spacing w:val="40"/>
        </w:rPr>
        <w:t> </w:t>
      </w:r>
      <w:r>
        <w:rPr/>
        <w:t>Microeconomics,</w:t>
      </w:r>
      <w:r>
        <w:rPr>
          <w:spacing w:val="40"/>
        </w:rPr>
        <w:t> </w:t>
      </w:r>
      <w:r>
        <w:rPr/>
        <w:t>Intermediate</w:t>
      </w:r>
      <w:r>
        <w:rPr>
          <w:spacing w:val="40"/>
        </w:rPr>
        <w:t> </w:t>
      </w:r>
      <w:r>
        <w:rPr/>
        <w:t>Economics, Graduate Microeconomics and Game Theory.</w:t>
      </w:r>
    </w:p>
    <w:p>
      <w:pPr>
        <w:pStyle w:val="BodyText"/>
        <w:spacing w:before="114"/>
        <w:ind w:left="0" w:firstLine="0"/>
      </w:pPr>
    </w:p>
    <w:p>
      <w:pPr>
        <w:pStyle w:val="Heading1"/>
        <w:rPr>
          <w:u w:val="none"/>
        </w:rPr>
      </w:pPr>
      <w:r>
        <w:rPr>
          <w:u w:val="thick"/>
        </w:rPr>
        <w:t>Academic</w:t>
      </w:r>
      <w:r>
        <w:rPr>
          <w:spacing w:val="-11"/>
          <w:u w:val="thick"/>
        </w:rPr>
        <w:t> </w:t>
      </w:r>
      <w:r>
        <w:rPr>
          <w:spacing w:val="-2"/>
          <w:u w:val="thick"/>
        </w:rPr>
        <w:t>Service</w:t>
      </w:r>
    </w:p>
    <w:p>
      <w:pPr>
        <w:pStyle w:val="Heading2"/>
        <w:spacing w:before="127"/>
      </w:pPr>
      <w:r>
        <w:rPr/>
        <w:t>Service</w:t>
      </w:r>
      <w:r>
        <w:rPr>
          <w:spacing w:val="-5"/>
        </w:rPr>
        <w:t> </w:t>
      </w:r>
      <w:r>
        <w:rPr/>
        <w:t>to</w:t>
      </w:r>
      <w:r>
        <w:rPr>
          <w:spacing w:val="-3"/>
        </w:rPr>
        <w:t> </w:t>
      </w:r>
      <w:r>
        <w:rPr/>
        <w:t>the</w:t>
      </w:r>
      <w:r>
        <w:rPr>
          <w:spacing w:val="-3"/>
        </w:rPr>
        <w:t> </w:t>
      </w:r>
      <w:r>
        <w:rPr/>
        <w:t>Department</w:t>
      </w:r>
      <w:r>
        <w:rPr>
          <w:spacing w:val="-1"/>
        </w:rPr>
        <w:t> </w:t>
      </w:r>
      <w:r>
        <w:rPr/>
        <w:t>of</w:t>
      </w:r>
      <w:r>
        <w:rPr>
          <w:spacing w:val="-3"/>
        </w:rPr>
        <w:t> </w:t>
      </w:r>
      <w:r>
        <w:rPr/>
        <w:t>Economics</w:t>
      </w:r>
      <w:r>
        <w:rPr>
          <w:spacing w:val="-2"/>
        </w:rPr>
        <w:t> </w:t>
      </w:r>
      <w:r>
        <w:rPr/>
        <w:t>and</w:t>
      </w:r>
      <w:r>
        <w:rPr>
          <w:spacing w:val="-2"/>
        </w:rPr>
        <w:t> Business</w:t>
      </w:r>
    </w:p>
    <w:p>
      <w:pPr>
        <w:pStyle w:val="ListParagraph"/>
        <w:numPr>
          <w:ilvl w:val="0"/>
          <w:numId w:val="3"/>
        </w:numPr>
        <w:tabs>
          <w:tab w:pos="1430" w:val="left" w:leader="none"/>
        </w:tabs>
        <w:spacing w:line="240" w:lineRule="auto" w:before="116" w:after="0"/>
        <w:ind w:left="1430" w:right="0" w:hanging="360"/>
        <w:jc w:val="left"/>
        <w:rPr>
          <w:sz w:val="20"/>
        </w:rPr>
      </w:pPr>
      <w:r>
        <w:rPr>
          <w:sz w:val="20"/>
        </w:rPr>
        <w:t>Advisor</w:t>
      </w:r>
      <w:r>
        <w:rPr>
          <w:spacing w:val="-8"/>
          <w:sz w:val="20"/>
        </w:rPr>
        <w:t> </w:t>
      </w:r>
      <w:r>
        <w:rPr>
          <w:sz w:val="20"/>
        </w:rPr>
        <w:t>for</w:t>
      </w:r>
      <w:r>
        <w:rPr>
          <w:spacing w:val="-5"/>
          <w:sz w:val="20"/>
        </w:rPr>
        <w:t> </w:t>
      </w:r>
      <w:r>
        <w:rPr>
          <w:sz w:val="20"/>
        </w:rPr>
        <w:t>B.A.</w:t>
      </w:r>
      <w:r>
        <w:rPr>
          <w:spacing w:val="-5"/>
          <w:sz w:val="20"/>
        </w:rPr>
        <w:t> </w:t>
      </w:r>
      <w:r>
        <w:rPr>
          <w:sz w:val="20"/>
        </w:rPr>
        <w:t>Program</w:t>
      </w:r>
      <w:r>
        <w:rPr>
          <w:spacing w:val="-6"/>
          <w:sz w:val="20"/>
        </w:rPr>
        <w:t> </w:t>
      </w:r>
      <w:r>
        <w:rPr>
          <w:sz w:val="20"/>
        </w:rPr>
        <w:t>in</w:t>
      </w:r>
      <w:r>
        <w:rPr>
          <w:spacing w:val="-6"/>
          <w:sz w:val="20"/>
        </w:rPr>
        <w:t> </w:t>
      </w:r>
      <w:r>
        <w:rPr>
          <w:sz w:val="20"/>
        </w:rPr>
        <w:t>Economics</w:t>
      </w:r>
      <w:r>
        <w:rPr>
          <w:spacing w:val="-4"/>
          <w:sz w:val="20"/>
        </w:rPr>
        <w:t> </w:t>
      </w:r>
      <w:r>
        <w:rPr>
          <w:sz w:val="20"/>
        </w:rPr>
        <w:t>and</w:t>
      </w:r>
      <w:r>
        <w:rPr>
          <w:spacing w:val="-4"/>
          <w:sz w:val="20"/>
        </w:rPr>
        <w:t> </w:t>
      </w:r>
      <w:r>
        <w:rPr>
          <w:sz w:val="20"/>
        </w:rPr>
        <w:t>Business,</w:t>
      </w:r>
      <w:r>
        <w:rPr>
          <w:spacing w:val="-5"/>
          <w:sz w:val="20"/>
        </w:rPr>
        <w:t> </w:t>
      </w:r>
      <w:r>
        <w:rPr>
          <w:sz w:val="20"/>
        </w:rPr>
        <w:t>2008</w:t>
      </w:r>
      <w:r>
        <w:rPr>
          <w:spacing w:val="-4"/>
          <w:sz w:val="20"/>
        </w:rPr>
        <w:t> </w:t>
      </w:r>
      <w:r>
        <w:rPr>
          <w:sz w:val="20"/>
        </w:rPr>
        <w:t>to</w:t>
      </w:r>
      <w:r>
        <w:rPr>
          <w:spacing w:val="-4"/>
          <w:sz w:val="20"/>
        </w:rPr>
        <w:t> </w:t>
      </w:r>
      <w:r>
        <w:rPr>
          <w:spacing w:val="-2"/>
          <w:sz w:val="20"/>
        </w:rPr>
        <w:t>present</w:t>
      </w:r>
    </w:p>
    <w:p>
      <w:pPr>
        <w:pStyle w:val="ListParagraph"/>
        <w:spacing w:after="0" w:line="240" w:lineRule="auto"/>
        <w:jc w:val="left"/>
        <w:rPr>
          <w:sz w:val="20"/>
        </w:rPr>
        <w:sectPr>
          <w:pgSz w:w="12240" w:h="15840"/>
          <w:pgMar w:header="0" w:footer="918" w:top="1360" w:bottom="1100" w:left="1440" w:right="1440"/>
        </w:sectPr>
      </w:pPr>
    </w:p>
    <w:p>
      <w:pPr>
        <w:pStyle w:val="ListParagraph"/>
        <w:numPr>
          <w:ilvl w:val="0"/>
          <w:numId w:val="3"/>
        </w:numPr>
        <w:tabs>
          <w:tab w:pos="1430" w:val="left" w:leader="none"/>
        </w:tabs>
        <w:spacing w:line="230" w:lineRule="exact" w:before="80" w:after="0"/>
        <w:ind w:left="1430" w:right="0" w:hanging="360"/>
        <w:jc w:val="left"/>
        <w:rPr>
          <w:sz w:val="20"/>
        </w:rPr>
      </w:pPr>
      <w:r>
        <w:rPr>
          <w:sz w:val="20"/>
        </w:rPr>
        <w:t>Faculty</w:t>
      </w:r>
      <w:r>
        <w:rPr>
          <w:spacing w:val="-5"/>
          <w:sz w:val="20"/>
        </w:rPr>
        <w:t> </w:t>
      </w:r>
      <w:r>
        <w:rPr>
          <w:sz w:val="20"/>
        </w:rPr>
        <w:t>Search</w:t>
      </w:r>
      <w:r>
        <w:rPr>
          <w:spacing w:val="-5"/>
          <w:sz w:val="20"/>
        </w:rPr>
        <w:t> </w:t>
      </w:r>
      <w:r>
        <w:rPr>
          <w:sz w:val="20"/>
        </w:rPr>
        <w:t>Committee</w:t>
      </w:r>
      <w:r>
        <w:rPr>
          <w:spacing w:val="-6"/>
          <w:sz w:val="20"/>
        </w:rPr>
        <w:t> </w:t>
      </w:r>
      <w:r>
        <w:rPr>
          <w:sz w:val="20"/>
        </w:rPr>
        <w:t>Member,</w:t>
      </w:r>
      <w:r>
        <w:rPr>
          <w:spacing w:val="-4"/>
          <w:sz w:val="20"/>
        </w:rPr>
        <w:t> </w:t>
      </w:r>
      <w:r>
        <w:rPr>
          <w:sz w:val="20"/>
        </w:rPr>
        <w:t>2012,</w:t>
      </w:r>
      <w:r>
        <w:rPr>
          <w:spacing w:val="-5"/>
          <w:sz w:val="20"/>
        </w:rPr>
        <w:t> </w:t>
      </w:r>
      <w:r>
        <w:rPr>
          <w:sz w:val="20"/>
        </w:rPr>
        <w:t>2014,</w:t>
      </w:r>
      <w:r>
        <w:rPr>
          <w:spacing w:val="-5"/>
          <w:sz w:val="20"/>
        </w:rPr>
        <w:t> </w:t>
      </w:r>
      <w:r>
        <w:rPr>
          <w:sz w:val="20"/>
        </w:rPr>
        <w:t>2022</w:t>
      </w:r>
      <w:r>
        <w:rPr>
          <w:spacing w:val="-6"/>
          <w:sz w:val="20"/>
        </w:rPr>
        <w:t> </w:t>
      </w:r>
      <w:r>
        <w:rPr>
          <w:sz w:val="20"/>
        </w:rPr>
        <w:t>and</w:t>
      </w:r>
      <w:r>
        <w:rPr>
          <w:spacing w:val="-4"/>
          <w:sz w:val="20"/>
        </w:rPr>
        <w:t> </w:t>
      </w:r>
      <w:r>
        <w:rPr>
          <w:spacing w:val="-2"/>
          <w:sz w:val="20"/>
        </w:rPr>
        <w:t>2023.</w:t>
      </w:r>
    </w:p>
    <w:p>
      <w:pPr>
        <w:pStyle w:val="ListParagraph"/>
        <w:numPr>
          <w:ilvl w:val="0"/>
          <w:numId w:val="3"/>
        </w:numPr>
        <w:tabs>
          <w:tab w:pos="1485" w:val="left" w:leader="none"/>
        </w:tabs>
        <w:spacing w:line="230" w:lineRule="exact" w:before="0" w:after="0"/>
        <w:ind w:left="1485" w:right="0" w:hanging="415"/>
        <w:jc w:val="left"/>
        <w:rPr>
          <w:sz w:val="20"/>
        </w:rPr>
      </w:pPr>
      <w:r>
        <w:rPr>
          <w:sz w:val="20"/>
        </w:rPr>
        <w:t>Faculty</w:t>
      </w:r>
      <w:r>
        <w:rPr>
          <w:spacing w:val="-7"/>
          <w:sz w:val="20"/>
        </w:rPr>
        <w:t> </w:t>
      </w:r>
      <w:r>
        <w:rPr>
          <w:sz w:val="20"/>
        </w:rPr>
        <w:t>Search</w:t>
      </w:r>
      <w:r>
        <w:rPr>
          <w:spacing w:val="-7"/>
          <w:sz w:val="20"/>
        </w:rPr>
        <w:t> </w:t>
      </w:r>
      <w:r>
        <w:rPr>
          <w:sz w:val="20"/>
        </w:rPr>
        <w:t>Committee</w:t>
      </w:r>
      <w:r>
        <w:rPr>
          <w:spacing w:val="-7"/>
          <w:sz w:val="20"/>
        </w:rPr>
        <w:t> </w:t>
      </w:r>
      <w:r>
        <w:rPr>
          <w:sz w:val="20"/>
        </w:rPr>
        <w:t>Chair,</w:t>
      </w:r>
      <w:r>
        <w:rPr>
          <w:spacing w:val="-6"/>
          <w:sz w:val="20"/>
        </w:rPr>
        <w:t> </w:t>
      </w:r>
      <w:r>
        <w:rPr>
          <w:spacing w:val="-4"/>
          <w:sz w:val="20"/>
        </w:rPr>
        <w:t>2019</w:t>
      </w:r>
    </w:p>
    <w:p>
      <w:pPr>
        <w:pStyle w:val="ListParagraph"/>
        <w:numPr>
          <w:ilvl w:val="0"/>
          <w:numId w:val="3"/>
        </w:numPr>
        <w:tabs>
          <w:tab w:pos="1430" w:val="left" w:leader="none"/>
        </w:tabs>
        <w:spacing w:line="240" w:lineRule="auto" w:before="1" w:after="0"/>
        <w:ind w:left="1430" w:right="0" w:hanging="360"/>
        <w:jc w:val="left"/>
        <w:rPr>
          <w:sz w:val="20"/>
        </w:rPr>
      </w:pPr>
      <w:r>
        <w:rPr>
          <w:sz w:val="20"/>
        </w:rPr>
        <w:t>Deputy</w:t>
      </w:r>
      <w:r>
        <w:rPr>
          <w:spacing w:val="-3"/>
          <w:sz w:val="20"/>
        </w:rPr>
        <w:t> </w:t>
      </w:r>
      <w:r>
        <w:rPr>
          <w:sz w:val="20"/>
        </w:rPr>
        <w:t>Chair,</w:t>
      </w:r>
      <w:r>
        <w:rPr>
          <w:spacing w:val="-4"/>
          <w:sz w:val="20"/>
        </w:rPr>
        <w:t> </w:t>
      </w:r>
      <w:r>
        <w:rPr>
          <w:sz w:val="20"/>
        </w:rPr>
        <w:t>Fall</w:t>
      </w:r>
      <w:r>
        <w:rPr>
          <w:spacing w:val="-3"/>
          <w:sz w:val="20"/>
        </w:rPr>
        <w:t> </w:t>
      </w:r>
      <w:r>
        <w:rPr>
          <w:sz w:val="20"/>
        </w:rPr>
        <w:t>2017</w:t>
      </w:r>
      <w:r>
        <w:rPr>
          <w:spacing w:val="-3"/>
          <w:sz w:val="20"/>
        </w:rPr>
        <w:t> </w:t>
      </w:r>
      <w:r>
        <w:rPr>
          <w:sz w:val="20"/>
        </w:rPr>
        <w:t>–</w:t>
      </w:r>
      <w:r>
        <w:rPr>
          <w:spacing w:val="-4"/>
          <w:sz w:val="20"/>
        </w:rPr>
        <w:t> </w:t>
      </w:r>
      <w:r>
        <w:rPr>
          <w:sz w:val="20"/>
        </w:rPr>
        <w:t>Spring</w:t>
      </w:r>
      <w:r>
        <w:rPr>
          <w:spacing w:val="-2"/>
          <w:sz w:val="20"/>
        </w:rPr>
        <w:t> </w:t>
      </w:r>
      <w:r>
        <w:rPr>
          <w:spacing w:val="-4"/>
          <w:sz w:val="20"/>
        </w:rPr>
        <w:t>2018</w:t>
      </w:r>
    </w:p>
    <w:p>
      <w:pPr>
        <w:pStyle w:val="Heading2"/>
      </w:pPr>
      <w:r>
        <w:rPr/>
        <w:t>Service</w:t>
      </w:r>
      <w:r>
        <w:rPr>
          <w:spacing w:val="-5"/>
        </w:rPr>
        <w:t> </w:t>
      </w:r>
      <w:r>
        <w:rPr/>
        <w:t>to</w:t>
      </w:r>
      <w:r>
        <w:rPr>
          <w:spacing w:val="-6"/>
        </w:rPr>
        <w:t> </w:t>
      </w:r>
      <w:r>
        <w:rPr/>
        <w:t>the</w:t>
      </w:r>
      <w:r>
        <w:rPr>
          <w:spacing w:val="-5"/>
        </w:rPr>
        <w:t> </w:t>
      </w:r>
      <w:r>
        <w:rPr/>
        <w:t>Colin</w:t>
      </w:r>
      <w:r>
        <w:rPr>
          <w:spacing w:val="-5"/>
        </w:rPr>
        <w:t> </w:t>
      </w:r>
      <w:r>
        <w:rPr/>
        <w:t>Powell</w:t>
      </w:r>
      <w:r>
        <w:rPr>
          <w:spacing w:val="-4"/>
        </w:rPr>
        <w:t> </w:t>
      </w:r>
      <w:r>
        <w:rPr>
          <w:spacing w:val="-2"/>
        </w:rPr>
        <w:t>School</w:t>
      </w:r>
    </w:p>
    <w:p>
      <w:pPr>
        <w:pStyle w:val="ListParagraph"/>
        <w:numPr>
          <w:ilvl w:val="0"/>
          <w:numId w:val="3"/>
        </w:numPr>
        <w:tabs>
          <w:tab w:pos="1430" w:val="left" w:leader="none"/>
        </w:tabs>
        <w:spacing w:line="230" w:lineRule="exact" w:before="115" w:after="0"/>
        <w:ind w:left="1430" w:right="0" w:hanging="360"/>
        <w:jc w:val="left"/>
        <w:rPr>
          <w:sz w:val="20"/>
        </w:rPr>
      </w:pPr>
      <w:r>
        <w:rPr>
          <w:sz w:val="20"/>
        </w:rPr>
        <w:t>Curriculum</w:t>
      </w:r>
      <w:r>
        <w:rPr>
          <w:spacing w:val="-8"/>
          <w:sz w:val="20"/>
        </w:rPr>
        <w:t> </w:t>
      </w:r>
      <w:r>
        <w:rPr>
          <w:sz w:val="20"/>
        </w:rPr>
        <w:t>Committee</w:t>
      </w:r>
      <w:r>
        <w:rPr>
          <w:spacing w:val="-6"/>
          <w:sz w:val="20"/>
        </w:rPr>
        <w:t> </w:t>
      </w:r>
      <w:r>
        <w:rPr>
          <w:sz w:val="20"/>
        </w:rPr>
        <w:t>for</w:t>
      </w:r>
      <w:r>
        <w:rPr>
          <w:spacing w:val="-7"/>
          <w:sz w:val="20"/>
        </w:rPr>
        <w:t> </w:t>
      </w:r>
      <w:r>
        <w:rPr>
          <w:sz w:val="20"/>
        </w:rPr>
        <w:t>Colin</w:t>
      </w:r>
      <w:r>
        <w:rPr>
          <w:spacing w:val="-6"/>
          <w:sz w:val="20"/>
        </w:rPr>
        <w:t> </w:t>
      </w:r>
      <w:r>
        <w:rPr>
          <w:sz w:val="20"/>
        </w:rPr>
        <w:t>Powell</w:t>
      </w:r>
      <w:r>
        <w:rPr>
          <w:spacing w:val="-7"/>
          <w:sz w:val="20"/>
        </w:rPr>
        <w:t> </w:t>
      </w:r>
      <w:r>
        <w:rPr>
          <w:sz w:val="20"/>
        </w:rPr>
        <w:t>School</w:t>
      </w:r>
      <w:r>
        <w:rPr>
          <w:spacing w:val="-6"/>
          <w:sz w:val="20"/>
        </w:rPr>
        <w:t> </w:t>
      </w:r>
      <w:r>
        <w:rPr>
          <w:sz w:val="20"/>
        </w:rPr>
        <w:t>of</w:t>
      </w:r>
      <w:r>
        <w:rPr>
          <w:spacing w:val="-5"/>
          <w:sz w:val="20"/>
        </w:rPr>
        <w:t> </w:t>
      </w:r>
      <w:r>
        <w:rPr>
          <w:sz w:val="20"/>
        </w:rPr>
        <w:t>Civic</w:t>
      </w:r>
      <w:r>
        <w:rPr>
          <w:spacing w:val="-6"/>
          <w:sz w:val="20"/>
        </w:rPr>
        <w:t> </w:t>
      </w:r>
      <w:r>
        <w:rPr>
          <w:sz w:val="20"/>
        </w:rPr>
        <w:t>and</w:t>
      </w:r>
      <w:r>
        <w:rPr>
          <w:spacing w:val="-5"/>
          <w:sz w:val="20"/>
        </w:rPr>
        <w:t> </w:t>
      </w:r>
      <w:r>
        <w:rPr>
          <w:sz w:val="20"/>
        </w:rPr>
        <w:t>Global</w:t>
      </w:r>
      <w:r>
        <w:rPr>
          <w:spacing w:val="-8"/>
          <w:sz w:val="20"/>
        </w:rPr>
        <w:t> </w:t>
      </w:r>
      <w:r>
        <w:rPr>
          <w:sz w:val="20"/>
        </w:rPr>
        <w:t>Leadership</w:t>
      </w:r>
      <w:r>
        <w:rPr>
          <w:spacing w:val="-5"/>
          <w:sz w:val="20"/>
        </w:rPr>
        <w:t> </w:t>
      </w:r>
      <w:r>
        <w:rPr>
          <w:sz w:val="20"/>
        </w:rPr>
        <w:t>2013-</w:t>
      </w:r>
      <w:r>
        <w:rPr>
          <w:spacing w:val="-4"/>
          <w:sz w:val="20"/>
        </w:rPr>
        <w:t>2014</w:t>
      </w:r>
    </w:p>
    <w:p>
      <w:pPr>
        <w:pStyle w:val="ListParagraph"/>
        <w:numPr>
          <w:ilvl w:val="0"/>
          <w:numId w:val="3"/>
        </w:numPr>
        <w:tabs>
          <w:tab w:pos="1430" w:val="left" w:leader="none"/>
        </w:tabs>
        <w:spacing w:line="230" w:lineRule="exact" w:before="0" w:after="0"/>
        <w:ind w:left="1430" w:right="0" w:hanging="360"/>
        <w:jc w:val="left"/>
        <w:rPr>
          <w:sz w:val="20"/>
        </w:rPr>
      </w:pPr>
      <w:r>
        <w:rPr>
          <w:sz w:val="20"/>
        </w:rPr>
        <w:t>Faculty</w:t>
      </w:r>
      <w:r>
        <w:rPr>
          <w:spacing w:val="-4"/>
          <w:sz w:val="20"/>
        </w:rPr>
        <w:t> </w:t>
      </w:r>
      <w:r>
        <w:rPr>
          <w:sz w:val="20"/>
        </w:rPr>
        <w:t>Council</w:t>
      </w:r>
      <w:r>
        <w:rPr>
          <w:spacing w:val="-3"/>
          <w:sz w:val="20"/>
        </w:rPr>
        <w:t> </w:t>
      </w:r>
      <w:r>
        <w:rPr>
          <w:sz w:val="20"/>
        </w:rPr>
        <w:t>Curriculum</w:t>
      </w:r>
      <w:r>
        <w:rPr>
          <w:spacing w:val="-4"/>
          <w:sz w:val="20"/>
        </w:rPr>
        <w:t> </w:t>
      </w:r>
      <w:r>
        <w:rPr>
          <w:sz w:val="20"/>
        </w:rPr>
        <w:t>Committee,</w:t>
      </w:r>
      <w:r>
        <w:rPr>
          <w:spacing w:val="-3"/>
          <w:sz w:val="20"/>
        </w:rPr>
        <w:t> </w:t>
      </w:r>
      <w:r>
        <w:rPr>
          <w:spacing w:val="-4"/>
          <w:sz w:val="20"/>
        </w:rPr>
        <w:t>2018</w:t>
      </w:r>
    </w:p>
    <w:p>
      <w:pPr>
        <w:pStyle w:val="BodyText"/>
        <w:ind w:left="0" w:firstLine="0"/>
      </w:pPr>
    </w:p>
    <w:p>
      <w:pPr>
        <w:pStyle w:val="Heading2"/>
        <w:spacing w:before="0"/>
      </w:pPr>
      <w:r>
        <w:rPr/>
        <w:t>Service</w:t>
      </w:r>
      <w:r>
        <w:rPr>
          <w:spacing w:val="-5"/>
        </w:rPr>
        <w:t> </w:t>
      </w:r>
      <w:r>
        <w:rPr/>
        <w:t>to</w:t>
      </w:r>
      <w:r>
        <w:rPr>
          <w:spacing w:val="-5"/>
        </w:rPr>
        <w:t> </w:t>
      </w:r>
      <w:r>
        <w:rPr/>
        <w:t>City</w:t>
      </w:r>
      <w:r>
        <w:rPr>
          <w:spacing w:val="-4"/>
        </w:rPr>
        <w:t> </w:t>
      </w:r>
      <w:r>
        <w:rPr/>
        <w:t>College</w:t>
      </w:r>
      <w:r>
        <w:rPr>
          <w:spacing w:val="-4"/>
        </w:rPr>
        <w:t> </w:t>
      </w:r>
      <w:r>
        <w:rPr/>
        <w:t>of</w:t>
      </w:r>
      <w:r>
        <w:rPr>
          <w:spacing w:val="-4"/>
        </w:rPr>
        <w:t> </w:t>
      </w:r>
      <w:r>
        <w:rPr/>
        <w:t>New</w:t>
      </w:r>
      <w:r>
        <w:rPr>
          <w:spacing w:val="-4"/>
        </w:rPr>
        <w:t> York</w:t>
      </w:r>
    </w:p>
    <w:p>
      <w:pPr>
        <w:pStyle w:val="ListParagraph"/>
        <w:numPr>
          <w:ilvl w:val="0"/>
          <w:numId w:val="3"/>
        </w:numPr>
        <w:tabs>
          <w:tab w:pos="1430" w:val="left" w:leader="none"/>
        </w:tabs>
        <w:spacing w:line="240" w:lineRule="auto" w:before="115" w:after="0"/>
        <w:ind w:left="1430" w:right="0" w:hanging="360"/>
        <w:jc w:val="left"/>
        <w:rPr>
          <w:sz w:val="20"/>
        </w:rPr>
      </w:pPr>
      <w:r>
        <w:rPr>
          <w:sz w:val="20"/>
        </w:rPr>
        <w:t>Chair</w:t>
      </w:r>
      <w:r>
        <w:rPr>
          <w:spacing w:val="-6"/>
          <w:sz w:val="20"/>
        </w:rPr>
        <w:t> </w:t>
      </w:r>
      <w:r>
        <w:rPr>
          <w:sz w:val="20"/>
        </w:rPr>
        <w:t>of</w:t>
      </w:r>
      <w:r>
        <w:rPr>
          <w:spacing w:val="-5"/>
          <w:sz w:val="20"/>
        </w:rPr>
        <w:t> </w:t>
      </w:r>
      <w:r>
        <w:rPr>
          <w:sz w:val="20"/>
        </w:rPr>
        <w:t>the</w:t>
      </w:r>
      <w:r>
        <w:rPr>
          <w:spacing w:val="-5"/>
          <w:sz w:val="20"/>
        </w:rPr>
        <w:t> </w:t>
      </w:r>
      <w:r>
        <w:rPr>
          <w:sz w:val="20"/>
        </w:rPr>
        <w:t>Faculty</w:t>
      </w:r>
      <w:r>
        <w:rPr>
          <w:spacing w:val="-5"/>
          <w:sz w:val="20"/>
        </w:rPr>
        <w:t> </w:t>
      </w:r>
      <w:r>
        <w:rPr>
          <w:sz w:val="20"/>
        </w:rPr>
        <w:t>Student</w:t>
      </w:r>
      <w:r>
        <w:rPr>
          <w:spacing w:val="-5"/>
          <w:sz w:val="20"/>
        </w:rPr>
        <w:t> </w:t>
      </w:r>
      <w:r>
        <w:rPr>
          <w:sz w:val="20"/>
        </w:rPr>
        <w:t>Disciplinary</w:t>
      </w:r>
      <w:r>
        <w:rPr>
          <w:spacing w:val="-6"/>
          <w:sz w:val="20"/>
        </w:rPr>
        <w:t> </w:t>
      </w:r>
      <w:r>
        <w:rPr>
          <w:sz w:val="20"/>
        </w:rPr>
        <w:t>Committee</w:t>
      </w:r>
      <w:r>
        <w:rPr>
          <w:spacing w:val="-5"/>
          <w:sz w:val="20"/>
        </w:rPr>
        <w:t> </w:t>
      </w:r>
      <w:r>
        <w:rPr>
          <w:sz w:val="20"/>
        </w:rPr>
        <w:t>for</w:t>
      </w:r>
      <w:r>
        <w:rPr>
          <w:spacing w:val="-6"/>
          <w:sz w:val="20"/>
        </w:rPr>
        <w:t> </w:t>
      </w:r>
      <w:r>
        <w:rPr>
          <w:sz w:val="20"/>
        </w:rPr>
        <w:t>Academic</w:t>
      </w:r>
      <w:r>
        <w:rPr>
          <w:spacing w:val="-5"/>
          <w:sz w:val="20"/>
        </w:rPr>
        <w:t> </w:t>
      </w:r>
      <w:r>
        <w:rPr>
          <w:sz w:val="20"/>
        </w:rPr>
        <w:t>Year</w:t>
      </w:r>
      <w:r>
        <w:rPr>
          <w:spacing w:val="-5"/>
          <w:sz w:val="20"/>
        </w:rPr>
        <w:t> </w:t>
      </w:r>
      <w:r>
        <w:rPr>
          <w:sz w:val="20"/>
        </w:rPr>
        <w:t>2011-</w:t>
      </w:r>
      <w:r>
        <w:rPr>
          <w:spacing w:val="-2"/>
          <w:sz w:val="20"/>
        </w:rPr>
        <w:t>2012.</w:t>
      </w:r>
    </w:p>
    <w:p>
      <w:pPr>
        <w:pStyle w:val="ListParagraph"/>
        <w:numPr>
          <w:ilvl w:val="0"/>
          <w:numId w:val="3"/>
        </w:numPr>
        <w:tabs>
          <w:tab w:pos="1430" w:val="left" w:leader="none"/>
        </w:tabs>
        <w:spacing w:line="230" w:lineRule="exact" w:before="1" w:after="0"/>
        <w:ind w:left="1430" w:right="0" w:hanging="360"/>
        <w:jc w:val="left"/>
        <w:rPr>
          <w:sz w:val="20"/>
        </w:rPr>
      </w:pPr>
      <w:r>
        <w:rPr>
          <w:sz w:val="20"/>
        </w:rPr>
        <w:t>Faculty</w:t>
      </w:r>
      <w:r>
        <w:rPr>
          <w:spacing w:val="-4"/>
          <w:sz w:val="20"/>
        </w:rPr>
        <w:t> </w:t>
      </w:r>
      <w:r>
        <w:rPr>
          <w:sz w:val="20"/>
        </w:rPr>
        <w:t>Senate</w:t>
      </w:r>
      <w:r>
        <w:rPr>
          <w:spacing w:val="-4"/>
          <w:sz w:val="20"/>
        </w:rPr>
        <w:t> </w:t>
      </w:r>
      <w:r>
        <w:rPr>
          <w:sz w:val="20"/>
        </w:rPr>
        <w:t>Ombudsman</w:t>
      </w:r>
      <w:r>
        <w:rPr>
          <w:spacing w:val="-4"/>
          <w:sz w:val="20"/>
        </w:rPr>
        <w:t> </w:t>
      </w:r>
      <w:r>
        <w:rPr>
          <w:sz w:val="20"/>
        </w:rPr>
        <w:t>Reform</w:t>
      </w:r>
      <w:r>
        <w:rPr>
          <w:spacing w:val="-4"/>
          <w:sz w:val="20"/>
        </w:rPr>
        <w:t> </w:t>
      </w:r>
      <w:r>
        <w:rPr>
          <w:spacing w:val="-2"/>
          <w:sz w:val="20"/>
        </w:rPr>
        <w:t>Committee</w:t>
      </w:r>
    </w:p>
    <w:p>
      <w:pPr>
        <w:pStyle w:val="ListParagraph"/>
        <w:numPr>
          <w:ilvl w:val="0"/>
          <w:numId w:val="3"/>
        </w:numPr>
        <w:tabs>
          <w:tab w:pos="1430" w:val="left" w:leader="none"/>
        </w:tabs>
        <w:spacing w:line="230" w:lineRule="exact" w:before="0" w:after="0"/>
        <w:ind w:left="1430" w:right="0" w:hanging="360"/>
        <w:jc w:val="left"/>
        <w:rPr>
          <w:sz w:val="20"/>
        </w:rPr>
      </w:pPr>
      <w:r>
        <w:rPr>
          <w:sz w:val="20"/>
        </w:rPr>
        <w:t>CLAS</w:t>
      </w:r>
      <w:r>
        <w:rPr>
          <w:spacing w:val="-5"/>
          <w:sz w:val="20"/>
        </w:rPr>
        <w:t> </w:t>
      </w:r>
      <w:r>
        <w:rPr>
          <w:sz w:val="20"/>
        </w:rPr>
        <w:t>Committee</w:t>
      </w:r>
      <w:r>
        <w:rPr>
          <w:spacing w:val="-3"/>
          <w:sz w:val="20"/>
        </w:rPr>
        <w:t> </w:t>
      </w:r>
      <w:r>
        <w:rPr>
          <w:sz w:val="20"/>
        </w:rPr>
        <w:t>Member,</w:t>
      </w:r>
      <w:r>
        <w:rPr>
          <w:spacing w:val="-4"/>
          <w:sz w:val="20"/>
        </w:rPr>
        <w:t> </w:t>
      </w:r>
      <w:r>
        <w:rPr>
          <w:sz w:val="20"/>
        </w:rPr>
        <w:t>Fall</w:t>
      </w:r>
      <w:r>
        <w:rPr>
          <w:spacing w:val="-2"/>
          <w:sz w:val="20"/>
        </w:rPr>
        <w:t> </w:t>
      </w:r>
      <w:r>
        <w:rPr>
          <w:sz w:val="20"/>
        </w:rPr>
        <w:t>2019</w:t>
      </w:r>
      <w:r>
        <w:rPr>
          <w:spacing w:val="-3"/>
          <w:sz w:val="20"/>
        </w:rPr>
        <w:t> </w:t>
      </w:r>
      <w:r>
        <w:rPr>
          <w:sz w:val="20"/>
        </w:rPr>
        <w:t>to</w:t>
      </w:r>
      <w:r>
        <w:rPr>
          <w:spacing w:val="-2"/>
          <w:sz w:val="20"/>
        </w:rPr>
        <w:t> present.</w:t>
      </w:r>
    </w:p>
    <w:p>
      <w:pPr>
        <w:pStyle w:val="Heading2"/>
        <w:spacing w:before="229"/>
      </w:pPr>
      <w:r>
        <w:rPr/>
        <w:t>Service</w:t>
      </w:r>
      <w:r>
        <w:rPr>
          <w:spacing w:val="-1"/>
        </w:rPr>
        <w:t> </w:t>
      </w:r>
      <w:r>
        <w:rPr/>
        <w:t>to</w:t>
      </w:r>
      <w:r>
        <w:rPr>
          <w:spacing w:val="-2"/>
        </w:rPr>
        <w:t> </w:t>
      </w:r>
      <w:r>
        <w:rPr>
          <w:spacing w:val="-4"/>
        </w:rPr>
        <w:t>CUNY</w:t>
      </w:r>
    </w:p>
    <w:p>
      <w:pPr>
        <w:pStyle w:val="ListParagraph"/>
        <w:numPr>
          <w:ilvl w:val="0"/>
          <w:numId w:val="3"/>
        </w:numPr>
        <w:tabs>
          <w:tab w:pos="1430" w:val="left" w:leader="none"/>
        </w:tabs>
        <w:spacing w:line="240" w:lineRule="auto" w:before="116" w:after="0"/>
        <w:ind w:left="1430" w:right="0" w:hanging="360"/>
        <w:jc w:val="left"/>
        <w:rPr>
          <w:sz w:val="20"/>
        </w:rPr>
      </w:pPr>
      <w:r>
        <w:rPr>
          <w:sz w:val="20"/>
        </w:rPr>
        <w:t>Judge</w:t>
      </w:r>
      <w:r>
        <w:rPr>
          <w:spacing w:val="-5"/>
          <w:sz w:val="20"/>
        </w:rPr>
        <w:t> </w:t>
      </w:r>
      <w:r>
        <w:rPr>
          <w:sz w:val="20"/>
        </w:rPr>
        <w:t>for</w:t>
      </w:r>
      <w:r>
        <w:rPr>
          <w:spacing w:val="-5"/>
          <w:sz w:val="20"/>
        </w:rPr>
        <w:t> </w:t>
      </w:r>
      <w:r>
        <w:rPr>
          <w:sz w:val="20"/>
        </w:rPr>
        <w:t>Economics,</w:t>
      </w:r>
      <w:r>
        <w:rPr>
          <w:spacing w:val="-5"/>
          <w:sz w:val="20"/>
        </w:rPr>
        <w:t> </w:t>
      </w:r>
      <w:r>
        <w:rPr>
          <w:sz w:val="20"/>
        </w:rPr>
        <w:t>CUNY</w:t>
      </w:r>
      <w:r>
        <w:rPr>
          <w:spacing w:val="-5"/>
          <w:sz w:val="20"/>
        </w:rPr>
        <w:t> </w:t>
      </w:r>
      <w:r>
        <w:rPr>
          <w:sz w:val="20"/>
        </w:rPr>
        <w:t>Nobel</w:t>
      </w:r>
      <w:r>
        <w:rPr>
          <w:spacing w:val="-5"/>
          <w:sz w:val="20"/>
        </w:rPr>
        <w:t> </w:t>
      </w:r>
      <w:r>
        <w:rPr>
          <w:sz w:val="20"/>
        </w:rPr>
        <w:t>Science</w:t>
      </w:r>
      <w:r>
        <w:rPr>
          <w:spacing w:val="-4"/>
          <w:sz w:val="20"/>
        </w:rPr>
        <w:t> </w:t>
      </w:r>
      <w:r>
        <w:rPr>
          <w:spacing w:val="-2"/>
          <w:sz w:val="20"/>
        </w:rPr>
        <w:t>Challenge</w:t>
      </w:r>
    </w:p>
    <w:p>
      <w:pPr>
        <w:pStyle w:val="BodyText"/>
        <w:ind w:left="0" w:firstLine="0"/>
      </w:pPr>
    </w:p>
    <w:p>
      <w:pPr>
        <w:pStyle w:val="Heading2"/>
        <w:spacing w:before="0"/>
      </w:pPr>
      <w:r>
        <w:rPr/>
        <w:t>Service</w:t>
      </w:r>
      <w:r>
        <w:rPr>
          <w:spacing w:val="-2"/>
        </w:rPr>
        <w:t> </w:t>
      </w:r>
      <w:r>
        <w:rPr/>
        <w:t>to</w:t>
      </w:r>
      <w:r>
        <w:rPr>
          <w:spacing w:val="-3"/>
        </w:rPr>
        <w:t> </w:t>
      </w:r>
      <w:r>
        <w:rPr/>
        <w:t>the</w:t>
      </w:r>
      <w:r>
        <w:rPr>
          <w:spacing w:val="-1"/>
        </w:rPr>
        <w:t> </w:t>
      </w:r>
      <w:r>
        <w:rPr>
          <w:spacing w:val="-2"/>
        </w:rPr>
        <w:t>Profession</w:t>
      </w:r>
    </w:p>
    <w:p>
      <w:pPr>
        <w:pStyle w:val="ListParagraph"/>
        <w:numPr>
          <w:ilvl w:val="0"/>
          <w:numId w:val="3"/>
        </w:numPr>
        <w:tabs>
          <w:tab w:pos="1430" w:val="left" w:leader="none"/>
        </w:tabs>
        <w:spacing w:line="240" w:lineRule="auto" w:before="115" w:after="0"/>
        <w:ind w:left="1430" w:right="68" w:hanging="361"/>
        <w:jc w:val="left"/>
        <w:rPr>
          <w:sz w:val="20"/>
        </w:rPr>
      </w:pPr>
      <w:r>
        <w:rPr>
          <w:sz w:val="20"/>
        </w:rPr>
        <w:t>Ad-hoc</w:t>
      </w:r>
      <w:r>
        <w:rPr>
          <w:spacing w:val="-3"/>
          <w:sz w:val="20"/>
        </w:rPr>
        <w:t> </w:t>
      </w:r>
      <w:r>
        <w:rPr>
          <w:sz w:val="20"/>
        </w:rPr>
        <w:t>Referee</w:t>
      </w:r>
      <w:r>
        <w:rPr>
          <w:spacing w:val="-4"/>
          <w:sz w:val="20"/>
        </w:rPr>
        <w:t> </w:t>
      </w:r>
      <w:r>
        <w:rPr>
          <w:sz w:val="20"/>
        </w:rPr>
        <w:t>for</w:t>
      </w:r>
      <w:r>
        <w:rPr>
          <w:spacing w:val="-4"/>
          <w:sz w:val="20"/>
        </w:rPr>
        <w:t> </w:t>
      </w:r>
      <w:r>
        <w:rPr>
          <w:sz w:val="20"/>
        </w:rPr>
        <w:t>Journal</w:t>
      </w:r>
      <w:r>
        <w:rPr>
          <w:spacing w:val="-5"/>
          <w:sz w:val="20"/>
        </w:rPr>
        <w:t> </w:t>
      </w:r>
      <w:r>
        <w:rPr>
          <w:sz w:val="20"/>
        </w:rPr>
        <w:t>of</w:t>
      </w:r>
      <w:r>
        <w:rPr>
          <w:spacing w:val="-4"/>
          <w:sz w:val="20"/>
        </w:rPr>
        <w:t> </w:t>
      </w:r>
      <w:r>
        <w:rPr>
          <w:sz w:val="20"/>
        </w:rPr>
        <w:t>Labor</w:t>
      </w:r>
      <w:r>
        <w:rPr>
          <w:spacing w:val="-4"/>
          <w:sz w:val="20"/>
        </w:rPr>
        <w:t> </w:t>
      </w:r>
      <w:r>
        <w:rPr>
          <w:sz w:val="20"/>
        </w:rPr>
        <w:t>Economics</w:t>
      </w:r>
      <w:r>
        <w:rPr>
          <w:spacing w:val="-4"/>
          <w:sz w:val="20"/>
        </w:rPr>
        <w:t> </w:t>
      </w:r>
      <w:r>
        <w:rPr>
          <w:sz w:val="20"/>
        </w:rPr>
        <w:t>(3</w:t>
      </w:r>
      <w:r>
        <w:rPr>
          <w:spacing w:val="-4"/>
          <w:sz w:val="20"/>
        </w:rPr>
        <w:t> </w:t>
      </w:r>
      <w:r>
        <w:rPr>
          <w:sz w:val="20"/>
        </w:rPr>
        <w:t>articles),</w:t>
      </w:r>
      <w:r>
        <w:rPr>
          <w:spacing w:val="-4"/>
          <w:sz w:val="20"/>
        </w:rPr>
        <w:t> </w:t>
      </w:r>
      <w:r>
        <w:rPr>
          <w:sz w:val="20"/>
        </w:rPr>
        <w:t>Economic</w:t>
      </w:r>
      <w:r>
        <w:rPr>
          <w:spacing w:val="-3"/>
          <w:sz w:val="20"/>
        </w:rPr>
        <w:t> </w:t>
      </w:r>
      <w:r>
        <w:rPr>
          <w:sz w:val="20"/>
        </w:rPr>
        <w:t>Journal</w:t>
      </w:r>
      <w:r>
        <w:rPr>
          <w:spacing w:val="-3"/>
          <w:sz w:val="20"/>
        </w:rPr>
        <w:t> </w:t>
      </w:r>
      <w:r>
        <w:rPr>
          <w:sz w:val="20"/>
        </w:rPr>
        <w:t>(1</w:t>
      </w:r>
      <w:r>
        <w:rPr>
          <w:spacing w:val="-3"/>
          <w:sz w:val="20"/>
        </w:rPr>
        <w:t> </w:t>
      </w:r>
      <w:r>
        <w:rPr>
          <w:sz w:val="20"/>
        </w:rPr>
        <w:t>article), Journal of Economic Behavior and Organization (1 article), Journal of Human Capital (1 article), Economic Inquiry (1 article), Journal of Economics and Management Strategy (1 article), Economics of Innovation and New Technology (1 article), Eastern Economics Journal (1 article).</w:t>
      </w:r>
    </w:p>
    <w:p>
      <w:pPr>
        <w:pStyle w:val="ListParagraph"/>
        <w:numPr>
          <w:ilvl w:val="0"/>
          <w:numId w:val="3"/>
        </w:numPr>
        <w:tabs>
          <w:tab w:pos="1430" w:val="left" w:leader="none"/>
        </w:tabs>
        <w:spacing w:line="240" w:lineRule="auto" w:before="0" w:after="0"/>
        <w:ind w:left="1430" w:right="1001" w:hanging="360"/>
        <w:jc w:val="left"/>
        <w:rPr>
          <w:sz w:val="20"/>
        </w:rPr>
      </w:pPr>
      <w:r>
        <w:rPr>
          <w:sz w:val="20"/>
        </w:rPr>
        <w:t>Conference</w:t>
      </w:r>
      <w:r>
        <w:rPr>
          <w:spacing w:val="-5"/>
          <w:sz w:val="20"/>
        </w:rPr>
        <w:t> </w:t>
      </w:r>
      <w:r>
        <w:rPr>
          <w:sz w:val="20"/>
        </w:rPr>
        <w:t>Session</w:t>
      </w:r>
      <w:r>
        <w:rPr>
          <w:spacing w:val="-6"/>
          <w:sz w:val="20"/>
        </w:rPr>
        <w:t> </w:t>
      </w:r>
      <w:r>
        <w:rPr>
          <w:sz w:val="20"/>
        </w:rPr>
        <w:t>Chair,</w:t>
      </w:r>
      <w:r>
        <w:rPr>
          <w:spacing w:val="-5"/>
          <w:sz w:val="20"/>
        </w:rPr>
        <w:t> </w:t>
      </w:r>
      <w:r>
        <w:rPr>
          <w:sz w:val="20"/>
        </w:rPr>
        <w:t>“Wage</w:t>
      </w:r>
      <w:r>
        <w:rPr>
          <w:spacing w:val="-5"/>
          <w:sz w:val="20"/>
        </w:rPr>
        <w:t> </w:t>
      </w:r>
      <w:r>
        <w:rPr>
          <w:sz w:val="20"/>
        </w:rPr>
        <w:t>Inequality</w:t>
      </w:r>
      <w:r>
        <w:rPr>
          <w:spacing w:val="-5"/>
          <w:sz w:val="20"/>
        </w:rPr>
        <w:t> </w:t>
      </w:r>
      <w:r>
        <w:rPr>
          <w:sz w:val="20"/>
        </w:rPr>
        <w:t>and</w:t>
      </w:r>
      <w:r>
        <w:rPr>
          <w:spacing w:val="-5"/>
          <w:sz w:val="20"/>
        </w:rPr>
        <w:t> </w:t>
      </w:r>
      <w:r>
        <w:rPr>
          <w:sz w:val="20"/>
        </w:rPr>
        <w:t>Skill</w:t>
      </w:r>
      <w:r>
        <w:rPr>
          <w:spacing w:val="-6"/>
          <w:sz w:val="20"/>
        </w:rPr>
        <w:t> </w:t>
      </w:r>
      <w:r>
        <w:rPr>
          <w:sz w:val="20"/>
        </w:rPr>
        <w:t>Diversification,”</w:t>
      </w:r>
      <w:r>
        <w:rPr>
          <w:spacing w:val="-5"/>
          <w:sz w:val="20"/>
        </w:rPr>
        <w:t> </w:t>
      </w:r>
      <w:r>
        <w:rPr>
          <w:sz w:val="20"/>
        </w:rPr>
        <w:t>Eastern Economics Association, 2012.</w:t>
      </w:r>
    </w:p>
    <w:p>
      <w:pPr>
        <w:pStyle w:val="ListParagraph"/>
        <w:numPr>
          <w:ilvl w:val="0"/>
          <w:numId w:val="3"/>
        </w:numPr>
        <w:tabs>
          <w:tab w:pos="1430" w:val="left" w:leader="none"/>
        </w:tabs>
        <w:spacing w:line="240" w:lineRule="auto" w:before="1" w:after="0"/>
        <w:ind w:left="1430" w:right="34" w:hanging="360"/>
        <w:jc w:val="left"/>
        <w:rPr>
          <w:sz w:val="20"/>
        </w:rPr>
      </w:pPr>
      <w:r>
        <w:rPr>
          <w:sz w:val="20"/>
        </w:rPr>
        <w:t>Conference</w:t>
      </w:r>
      <w:r>
        <w:rPr>
          <w:spacing w:val="-3"/>
          <w:sz w:val="20"/>
        </w:rPr>
        <w:t> </w:t>
      </w:r>
      <w:r>
        <w:rPr>
          <w:sz w:val="20"/>
        </w:rPr>
        <w:t>Paper</w:t>
      </w:r>
      <w:r>
        <w:rPr>
          <w:spacing w:val="-4"/>
          <w:sz w:val="20"/>
        </w:rPr>
        <w:t> </w:t>
      </w:r>
      <w:r>
        <w:rPr>
          <w:sz w:val="20"/>
        </w:rPr>
        <w:t>Discussant</w:t>
      </w:r>
      <w:r>
        <w:rPr>
          <w:spacing w:val="-3"/>
          <w:sz w:val="20"/>
        </w:rPr>
        <w:t> </w:t>
      </w:r>
      <w:r>
        <w:rPr>
          <w:sz w:val="20"/>
        </w:rPr>
        <w:t>for</w:t>
      </w:r>
      <w:r>
        <w:rPr>
          <w:spacing w:val="-2"/>
          <w:sz w:val="20"/>
        </w:rPr>
        <w:t> </w:t>
      </w:r>
      <w:r>
        <w:rPr>
          <w:sz w:val="20"/>
        </w:rPr>
        <w:t>International</w:t>
      </w:r>
      <w:r>
        <w:rPr>
          <w:spacing w:val="-3"/>
          <w:sz w:val="20"/>
        </w:rPr>
        <w:t> </w:t>
      </w:r>
      <w:r>
        <w:rPr>
          <w:sz w:val="20"/>
        </w:rPr>
        <w:t>Industrial</w:t>
      </w:r>
      <w:r>
        <w:rPr>
          <w:spacing w:val="-3"/>
          <w:sz w:val="20"/>
        </w:rPr>
        <w:t> </w:t>
      </w:r>
      <w:r>
        <w:rPr>
          <w:sz w:val="20"/>
        </w:rPr>
        <w:t>Organization</w:t>
      </w:r>
      <w:r>
        <w:rPr>
          <w:spacing w:val="-2"/>
          <w:sz w:val="20"/>
        </w:rPr>
        <w:t> </w:t>
      </w:r>
      <w:r>
        <w:rPr>
          <w:sz w:val="20"/>
        </w:rPr>
        <w:t>Conference</w:t>
      </w:r>
      <w:r>
        <w:rPr>
          <w:spacing w:val="-2"/>
          <w:sz w:val="20"/>
        </w:rPr>
        <w:t> </w:t>
      </w:r>
      <w:r>
        <w:rPr>
          <w:sz w:val="20"/>
        </w:rPr>
        <w:t>(2009, 2015,</w:t>
      </w:r>
      <w:r>
        <w:rPr>
          <w:spacing w:val="-4"/>
          <w:sz w:val="20"/>
        </w:rPr>
        <w:t> </w:t>
      </w:r>
      <w:r>
        <w:rPr>
          <w:sz w:val="20"/>
        </w:rPr>
        <w:t>2016,</w:t>
      </w:r>
      <w:r>
        <w:rPr>
          <w:spacing w:val="-4"/>
          <w:sz w:val="20"/>
        </w:rPr>
        <w:t> </w:t>
      </w:r>
      <w:r>
        <w:rPr>
          <w:sz w:val="20"/>
        </w:rPr>
        <w:t>2017</w:t>
      </w:r>
      <w:r>
        <w:rPr>
          <w:spacing w:val="-4"/>
          <w:sz w:val="20"/>
        </w:rPr>
        <w:t> </w:t>
      </w:r>
      <w:r>
        <w:rPr>
          <w:sz w:val="20"/>
        </w:rPr>
        <w:t>and</w:t>
      </w:r>
      <w:r>
        <w:rPr>
          <w:spacing w:val="-4"/>
          <w:sz w:val="20"/>
        </w:rPr>
        <w:t> </w:t>
      </w:r>
      <w:r>
        <w:rPr>
          <w:sz w:val="20"/>
        </w:rPr>
        <w:t>2019);</w:t>
      </w:r>
      <w:r>
        <w:rPr>
          <w:spacing w:val="-4"/>
          <w:sz w:val="20"/>
        </w:rPr>
        <w:t> </w:t>
      </w:r>
      <w:r>
        <w:rPr>
          <w:sz w:val="20"/>
        </w:rPr>
        <w:t>New</w:t>
      </w:r>
      <w:r>
        <w:rPr>
          <w:spacing w:val="-4"/>
          <w:sz w:val="20"/>
        </w:rPr>
        <w:t> </w:t>
      </w:r>
      <w:r>
        <w:rPr>
          <w:sz w:val="20"/>
        </w:rPr>
        <w:t>York</w:t>
      </w:r>
      <w:r>
        <w:rPr>
          <w:spacing w:val="-4"/>
          <w:sz w:val="20"/>
        </w:rPr>
        <w:t> </w:t>
      </w:r>
      <w:r>
        <w:rPr>
          <w:sz w:val="20"/>
        </w:rPr>
        <w:t>State</w:t>
      </w:r>
      <w:r>
        <w:rPr>
          <w:spacing w:val="-4"/>
          <w:sz w:val="20"/>
        </w:rPr>
        <w:t> </w:t>
      </w:r>
      <w:r>
        <w:rPr>
          <w:sz w:val="20"/>
        </w:rPr>
        <w:t>Economics</w:t>
      </w:r>
      <w:r>
        <w:rPr>
          <w:spacing w:val="-4"/>
          <w:sz w:val="20"/>
        </w:rPr>
        <w:t> </w:t>
      </w:r>
      <w:r>
        <w:rPr>
          <w:sz w:val="20"/>
        </w:rPr>
        <w:t>Association</w:t>
      </w:r>
      <w:r>
        <w:rPr>
          <w:spacing w:val="-4"/>
          <w:sz w:val="20"/>
        </w:rPr>
        <w:t> </w:t>
      </w:r>
      <w:r>
        <w:rPr>
          <w:sz w:val="20"/>
        </w:rPr>
        <w:t>Annual</w:t>
      </w:r>
      <w:r>
        <w:rPr>
          <w:spacing w:val="-5"/>
          <w:sz w:val="20"/>
        </w:rPr>
        <w:t> </w:t>
      </w:r>
      <w:r>
        <w:rPr>
          <w:sz w:val="20"/>
        </w:rPr>
        <w:t>Conference</w:t>
      </w:r>
    </w:p>
    <w:p>
      <w:pPr>
        <w:pStyle w:val="BodyText"/>
        <w:spacing w:line="230" w:lineRule="exact"/>
        <w:ind w:firstLine="0"/>
      </w:pPr>
      <w:r>
        <w:rPr/>
        <w:t>(2012),</w:t>
      </w:r>
      <w:r>
        <w:rPr>
          <w:spacing w:val="-7"/>
        </w:rPr>
        <w:t> </w:t>
      </w:r>
      <w:r>
        <w:rPr/>
        <w:t>Eastern</w:t>
      </w:r>
      <w:r>
        <w:rPr>
          <w:spacing w:val="-4"/>
        </w:rPr>
        <w:t> </w:t>
      </w:r>
      <w:r>
        <w:rPr/>
        <w:t>Economics</w:t>
      </w:r>
      <w:r>
        <w:rPr>
          <w:spacing w:val="-5"/>
        </w:rPr>
        <w:t> </w:t>
      </w:r>
      <w:r>
        <w:rPr/>
        <w:t>Association</w:t>
      </w:r>
      <w:r>
        <w:rPr>
          <w:spacing w:val="-6"/>
        </w:rPr>
        <w:t> </w:t>
      </w:r>
      <w:r>
        <w:rPr/>
        <w:t>Annual</w:t>
      </w:r>
      <w:r>
        <w:rPr>
          <w:spacing w:val="-5"/>
        </w:rPr>
        <w:t> </w:t>
      </w:r>
      <w:r>
        <w:rPr/>
        <w:t>Conference</w:t>
      </w:r>
      <w:r>
        <w:rPr>
          <w:spacing w:val="-4"/>
        </w:rPr>
        <w:t> </w:t>
      </w:r>
      <w:r>
        <w:rPr/>
        <w:t>(2015,</w:t>
      </w:r>
      <w:r>
        <w:rPr>
          <w:spacing w:val="-6"/>
        </w:rPr>
        <w:t> </w:t>
      </w:r>
      <w:r>
        <w:rPr/>
        <w:t>2017,</w:t>
      </w:r>
      <w:r>
        <w:rPr>
          <w:spacing w:val="-4"/>
        </w:rPr>
        <w:t> </w:t>
      </w:r>
      <w:r>
        <w:rPr/>
        <w:t>2019</w:t>
      </w:r>
      <w:r>
        <w:rPr>
          <w:spacing w:val="-4"/>
        </w:rPr>
        <w:t> </w:t>
      </w:r>
      <w:r>
        <w:rPr>
          <w:spacing w:val="-5"/>
        </w:rPr>
        <w:t>and</w:t>
      </w:r>
    </w:p>
    <w:p>
      <w:pPr>
        <w:pStyle w:val="BodyText"/>
        <w:ind w:firstLine="0"/>
      </w:pPr>
      <w:r>
        <w:rPr/>
        <w:t>2023);</w:t>
      </w:r>
      <w:r>
        <w:rPr>
          <w:spacing w:val="-9"/>
        </w:rPr>
        <w:t> </w:t>
      </w:r>
      <w:r>
        <w:rPr/>
        <w:t>Canadian</w:t>
      </w:r>
      <w:r>
        <w:rPr>
          <w:spacing w:val="-9"/>
        </w:rPr>
        <w:t> </w:t>
      </w:r>
      <w:r>
        <w:rPr/>
        <w:t>Economics</w:t>
      </w:r>
      <w:r>
        <w:rPr>
          <w:spacing w:val="-9"/>
        </w:rPr>
        <w:t> </w:t>
      </w:r>
      <w:r>
        <w:rPr/>
        <w:t>Association</w:t>
      </w:r>
      <w:r>
        <w:rPr>
          <w:spacing w:val="-10"/>
        </w:rPr>
        <w:t> </w:t>
      </w:r>
      <w:r>
        <w:rPr>
          <w:spacing w:val="-2"/>
        </w:rPr>
        <w:t>(2016)</w:t>
      </w:r>
    </w:p>
    <w:sectPr>
      <w:pgSz w:w="12240" w:h="15840"/>
      <w:pgMar w:header="0" w:footer="918" w:top="1360" w:bottom="11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17"/>
      </w:rPr>
    </w:pPr>
    <w:r>
      <w:rPr>
        <w:sz w:val="17"/>
      </w:rPr>
      <mc:AlternateContent>
        <mc:Choice Requires="wps">
          <w:drawing>
            <wp:anchor distT="0" distB="0" distL="0" distR="0" allowOverlap="1" layoutInCell="1" locked="0" behindDoc="1" simplePos="0" relativeHeight="487501824">
              <wp:simplePos x="0" y="0"/>
              <wp:positionH relativeFrom="page">
                <wp:posOffset>3816100</wp:posOffset>
              </wp:positionH>
              <wp:positionV relativeFrom="page">
                <wp:posOffset>9302129</wp:posOffset>
              </wp:positionV>
              <wp:extent cx="15303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035" cy="166370"/>
                      </a:xfrm>
                      <a:prstGeom prst="rect">
                        <a:avLst/>
                      </a:prstGeom>
                    </wps:spPr>
                    <wps:txbx>
                      <w:txbxContent>
                        <w:p>
                          <w:pPr>
                            <w:pStyle w:val="BodyText"/>
                            <w:spacing w:before="12"/>
                            <w:ind w:left="60" w:firstLine="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480347pt;margin-top:732.451172pt;width:12.05pt;height:13.1pt;mso-position-horizontal-relative:page;mso-position-vertical-relative:page;z-index:-15814656" type="#_x0000_t202" id="docshape1" filled="false" stroked="false">
              <v:textbox inset="0,0,0,0">
                <w:txbxContent>
                  <w:p>
                    <w:pPr>
                      <w:pStyle w:val="BodyText"/>
                      <w:spacing w:before="12"/>
                      <w:ind w:left="60" w:firstLine="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97" w:hanging="361"/>
        <w:jc w:val="left"/>
      </w:pPr>
      <w:rPr>
        <w:rFonts w:hint="default" w:ascii="Arial MT" w:hAnsi="Arial MT" w:eastAsia="Arial MT" w:cs="Arial MT"/>
        <w:b w:val="0"/>
        <w:bCs w:val="0"/>
        <w:i w:val="0"/>
        <w:iCs w:val="0"/>
        <w:spacing w:val="-1"/>
        <w:w w:val="100"/>
        <w:sz w:val="20"/>
        <w:szCs w:val="20"/>
        <w:lang w:val="en-US" w:eastAsia="en-US" w:bidi="ar-SA"/>
      </w:rPr>
    </w:lvl>
    <w:lvl w:ilvl="1">
      <w:start w:val="1"/>
      <w:numFmt w:val="decimal"/>
      <w:lvlText w:val="%2)"/>
      <w:lvlJc w:val="left"/>
      <w:pPr>
        <w:ind w:left="1078" w:hanging="361"/>
        <w:jc w:val="left"/>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430" w:hanging="360"/>
      </w:pPr>
      <w:rPr>
        <w:rFonts w:hint="default" w:ascii="Arial MT" w:hAnsi="Arial MT" w:eastAsia="Arial MT" w:cs="Arial MT"/>
        <w:b w:val="0"/>
        <w:bCs w:val="0"/>
        <w:i w:val="0"/>
        <w:iCs w:val="0"/>
        <w:spacing w:val="0"/>
        <w:w w:val="100"/>
        <w:sz w:val="20"/>
        <w:szCs w:val="20"/>
        <w:lang w:val="en-US" w:eastAsia="en-US" w:bidi="ar-SA"/>
      </w:rPr>
    </w:lvl>
    <w:lvl w:ilvl="3">
      <w:start w:val="0"/>
      <w:numFmt w:val="bullet"/>
      <w:lvlText w:val="•"/>
      <w:lvlJc w:val="left"/>
      <w:pPr>
        <w:ind w:left="2430" w:hanging="360"/>
      </w:pPr>
      <w:rPr>
        <w:rFonts w:hint="default"/>
        <w:lang w:val="en-US" w:eastAsia="en-US" w:bidi="ar-SA"/>
      </w:rPr>
    </w:lvl>
    <w:lvl w:ilvl="4">
      <w:start w:val="0"/>
      <w:numFmt w:val="bullet"/>
      <w:lvlText w:val="•"/>
      <w:lvlJc w:val="left"/>
      <w:pPr>
        <w:ind w:left="3420" w:hanging="360"/>
      </w:pPr>
      <w:rPr>
        <w:rFonts w:hint="default"/>
        <w:lang w:val="en-US" w:eastAsia="en-US" w:bidi="ar-SA"/>
      </w:rPr>
    </w:lvl>
    <w:lvl w:ilvl="5">
      <w:start w:val="0"/>
      <w:numFmt w:val="bullet"/>
      <w:lvlText w:val="•"/>
      <w:lvlJc w:val="left"/>
      <w:pPr>
        <w:ind w:left="4410" w:hanging="360"/>
      </w:pPr>
      <w:rPr>
        <w:rFonts w:hint="default"/>
        <w:lang w:val="en-US" w:eastAsia="en-US" w:bidi="ar-SA"/>
      </w:rPr>
    </w:lvl>
    <w:lvl w:ilvl="6">
      <w:start w:val="0"/>
      <w:numFmt w:val="bullet"/>
      <w:lvlText w:val="•"/>
      <w:lvlJc w:val="left"/>
      <w:pPr>
        <w:ind w:left="5400" w:hanging="360"/>
      </w:pPr>
      <w:rPr>
        <w:rFonts w:hint="default"/>
        <w:lang w:val="en-US" w:eastAsia="en-US" w:bidi="ar-SA"/>
      </w:rPr>
    </w:lvl>
    <w:lvl w:ilvl="7">
      <w:start w:val="0"/>
      <w:numFmt w:val="bullet"/>
      <w:lvlText w:val="•"/>
      <w:lvlJc w:val="left"/>
      <w:pPr>
        <w:ind w:left="6390" w:hanging="360"/>
      </w:pPr>
      <w:rPr>
        <w:rFonts w:hint="default"/>
        <w:lang w:val="en-US" w:eastAsia="en-US" w:bidi="ar-SA"/>
      </w:rPr>
    </w:lvl>
    <w:lvl w:ilvl="8">
      <w:start w:val="0"/>
      <w:numFmt w:val="bullet"/>
      <w:lvlText w:val="•"/>
      <w:lvlJc w:val="left"/>
      <w:pPr>
        <w:ind w:left="7380" w:hanging="360"/>
      </w:pPr>
      <w:rPr>
        <w:rFonts w:hint="default"/>
        <w:lang w:val="en-US" w:eastAsia="en-US" w:bidi="ar-SA"/>
      </w:rPr>
    </w:lvl>
  </w:abstractNum>
  <w:abstractNum w:abstractNumId="2">
    <w:multiLevelType w:val="hybridMultilevel"/>
    <w:lvl w:ilvl="0">
      <w:start w:val="0"/>
      <w:numFmt w:val="bullet"/>
      <w:lvlText w:val="–"/>
      <w:lvlJc w:val="left"/>
      <w:pPr>
        <w:ind w:left="1430" w:hanging="360"/>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81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6984" w:hanging="360"/>
      </w:pPr>
      <w:rPr>
        <w:rFonts w:hint="default"/>
        <w:lang w:val="en-US" w:eastAsia="en-US" w:bidi="ar-SA"/>
      </w:rPr>
    </w:lvl>
    <w:lvl w:ilvl="8">
      <w:start w:val="0"/>
      <w:numFmt w:val="bullet"/>
      <w:lvlText w:val="•"/>
      <w:lvlJc w:val="left"/>
      <w:pPr>
        <w:ind w:left="7776" w:hanging="360"/>
      </w:pPr>
      <w:rPr>
        <w:rFonts w:hint="default"/>
        <w:lang w:val="en-US" w:eastAsia="en-US" w:bidi="ar-SA"/>
      </w:rPr>
    </w:lvl>
  </w:abstractNum>
  <w:abstractNum w:abstractNumId="1">
    <w:multiLevelType w:val="hybridMultilevel"/>
    <w:lvl w:ilvl="0">
      <w:start w:val="1"/>
      <w:numFmt w:val="decimal"/>
      <w:lvlText w:val="%1)"/>
      <w:lvlJc w:val="left"/>
      <w:pPr>
        <w:ind w:left="1078" w:hanging="361"/>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90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564" w:hanging="361"/>
      </w:pPr>
      <w:rPr>
        <w:rFonts w:hint="default"/>
        <w:lang w:val="en-US" w:eastAsia="en-US" w:bidi="ar-SA"/>
      </w:rPr>
    </w:lvl>
    <w:lvl w:ilvl="4">
      <w:start w:val="0"/>
      <w:numFmt w:val="bullet"/>
      <w:lvlText w:val="•"/>
      <w:lvlJc w:val="left"/>
      <w:pPr>
        <w:ind w:left="4392"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048" w:hanging="361"/>
      </w:pPr>
      <w:rPr>
        <w:rFonts w:hint="default"/>
        <w:lang w:val="en-US" w:eastAsia="en-US" w:bidi="ar-SA"/>
      </w:rPr>
    </w:lvl>
    <w:lvl w:ilvl="7">
      <w:start w:val="0"/>
      <w:numFmt w:val="bullet"/>
      <w:lvlText w:val="•"/>
      <w:lvlJc w:val="left"/>
      <w:pPr>
        <w:ind w:left="6876" w:hanging="361"/>
      </w:pPr>
      <w:rPr>
        <w:rFonts w:hint="default"/>
        <w:lang w:val="en-US" w:eastAsia="en-US" w:bidi="ar-SA"/>
      </w:rPr>
    </w:lvl>
    <w:lvl w:ilvl="8">
      <w:start w:val="0"/>
      <w:numFmt w:val="bullet"/>
      <w:lvlText w:val="•"/>
      <w:lvlJc w:val="left"/>
      <w:pPr>
        <w:ind w:left="7704" w:hanging="361"/>
      </w:pPr>
      <w:rPr>
        <w:rFonts w:hint="default"/>
        <w:lang w:val="en-US" w:eastAsia="en-US" w:bidi="ar-SA"/>
      </w:rPr>
    </w:lvl>
  </w:abstract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430" w:hanging="360"/>
    </w:pPr>
    <w:rPr>
      <w:rFonts w:ascii="Arial MT" w:hAnsi="Arial MT" w:eastAsia="Arial MT" w:cs="Arial MT"/>
      <w:sz w:val="20"/>
      <w:szCs w:val="20"/>
      <w:lang w:val="en-US" w:eastAsia="en-US" w:bidi="ar-SA"/>
    </w:rPr>
  </w:style>
  <w:style w:styleId="Heading1" w:type="paragraph">
    <w:name w:val="Heading 1"/>
    <w:basedOn w:val="Normal"/>
    <w:uiPriority w:val="1"/>
    <w:qFormat/>
    <w:pPr>
      <w:ind w:left="170"/>
      <w:outlineLvl w:val="1"/>
    </w:pPr>
    <w:rPr>
      <w:rFonts w:ascii="Arial" w:hAnsi="Arial" w:eastAsia="Arial" w:cs="Arial"/>
      <w:b/>
      <w:bCs/>
      <w:sz w:val="22"/>
      <w:szCs w:val="22"/>
      <w:u w:val="single" w:color="000000"/>
      <w:lang w:val="en-US" w:eastAsia="en-US" w:bidi="ar-SA"/>
    </w:rPr>
  </w:style>
  <w:style w:styleId="Heading2" w:type="paragraph">
    <w:name w:val="Heading 2"/>
    <w:basedOn w:val="Normal"/>
    <w:uiPriority w:val="1"/>
    <w:qFormat/>
    <w:pPr>
      <w:spacing w:before="230"/>
      <w:ind w:left="537"/>
      <w:outlineLvl w:val="2"/>
    </w:pPr>
    <w:rPr>
      <w:rFonts w:ascii="Arial" w:hAnsi="Arial" w:eastAsia="Arial" w:cs="Arial"/>
      <w:b/>
      <w:bCs/>
      <w:i/>
      <w:iCs/>
      <w:sz w:val="20"/>
      <w:szCs w:val="20"/>
      <w:lang w:val="en-US" w:eastAsia="en-US" w:bidi="ar-SA"/>
    </w:rPr>
  </w:style>
  <w:style w:styleId="ListParagraph" w:type="paragraph">
    <w:name w:val="List Paragraph"/>
    <w:basedOn w:val="Normal"/>
    <w:uiPriority w:val="1"/>
    <w:qFormat/>
    <w:pPr>
      <w:ind w:left="1430"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shankar@ccny.cuny.edu" TargetMode="Externa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ramya</dc:creator>
  <dc:title>Microsoft Word - CV-Kshankar</dc:title>
  <dcterms:created xsi:type="dcterms:W3CDTF">2025-12-06T05:46:13Z</dcterms:created>
  <dcterms:modified xsi:type="dcterms:W3CDTF">2025-12-06T05:46:13Z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2023-08-03T00:00:00Z</vt:filetime>
  </property>
  <property fmtid="{D5CDD505-2E9C-101B-9397-08002B2CF9AE}" pid="3" name="Creator">
    <vt:lpwstr>PScript5.dll Version 5.2.2</vt:lpwstr>
  </property>
  <property fmtid="{D5CDD505-2E9C-101B-9397-08002B2CF9AE}" pid="4" name="LastSaved">
    <vt:filetime>2025-12-06T00:00:00Z</vt:filetime>
  </property>
  <property fmtid="{D5CDD505-2E9C-101B-9397-08002B2CF9AE}" pid="5" name="Producer">
    <vt:lpwstr>Acrobat Distiller 10.1.16 (Windows)</vt:lpwstr>
  </property>
</Properties>
</file>