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rPr>
      </w:pPr>
    </w:p>
    <w:p>
      <w:pPr>
        <w:pStyle w:val="BodyText"/>
        <w:ind w:left="0"/>
        <w:rPr>
          <w:rFonts w:ascii="Times New Roman"/>
        </w:rPr>
      </w:pPr>
    </w:p>
    <w:p>
      <w:pPr>
        <w:pStyle w:val="BodyText"/>
        <w:spacing w:before="227"/>
        <w:ind w:left="0"/>
        <w:rPr>
          <w:rFonts w:ascii="Times New Roman"/>
        </w:rPr>
      </w:pPr>
    </w:p>
    <w:p>
      <w:pPr>
        <w:pStyle w:val="BodyText"/>
        <w:spacing w:line="244" w:lineRule="auto"/>
        <w:ind w:left="0"/>
        <w:rPr>
          <w:rFonts w:ascii="Times New Roman"/>
        </w:rPr>
      </w:pPr>
      <w:r>
        <w:rPr/>
        <w:t>Department of </w:t>
      </w:r>
      <w:r>
        <w:rPr/>
        <w:t>Economics Hunter West </w:t>
      </w:r>
      <w:r>
        <w:rPr>
          <w:rFonts w:ascii="Times New Roman"/>
        </w:rPr>
        <w:t>1534</w:t>
      </w:r>
    </w:p>
    <w:p>
      <w:pPr>
        <w:pStyle w:val="BodyText"/>
        <w:spacing w:line="244" w:lineRule="auto"/>
        <w:ind w:left="0" w:right="446"/>
        <w:rPr>
          <w:rFonts w:ascii="Times New Roman"/>
        </w:rPr>
      </w:pPr>
      <w:r>
        <w:rPr>
          <w:rFonts w:ascii="Times New Roman"/>
          <w:w w:val="105"/>
        </w:rPr>
        <w:t>695 </w:t>
      </w:r>
      <w:r>
        <w:rPr>
          <w:w w:val="105"/>
        </w:rPr>
        <w:t>Park Avenue New York, NY </w:t>
      </w:r>
      <w:r>
        <w:rPr>
          <w:rFonts w:ascii="Times New Roman"/>
          <w:w w:val="105"/>
        </w:rPr>
        <w:t>10065</w:t>
      </w:r>
    </w:p>
    <w:p>
      <w:pPr>
        <w:pStyle w:val="BodyText"/>
        <w:ind w:left="0"/>
        <w:rPr>
          <w:rFonts w:ascii="Times New Roman"/>
        </w:rPr>
      </w:pPr>
    </w:p>
    <w:p>
      <w:pPr>
        <w:pStyle w:val="BodyText"/>
        <w:spacing w:before="10"/>
        <w:ind w:left="0"/>
        <w:rPr>
          <w:rFonts w:ascii="Times New Roman"/>
        </w:rPr>
      </w:pPr>
    </w:p>
    <w:p>
      <w:pPr>
        <w:pStyle w:val="Heading1"/>
      </w:pPr>
      <w:r>
        <w:rPr>
          <w:spacing w:val="-2"/>
          <w:w w:val="105"/>
        </w:rPr>
        <w:t>Positions</w:t>
      </w:r>
    </w:p>
    <w:p>
      <w:pPr>
        <w:pStyle w:val="Title"/>
      </w:pPr>
      <w:r>
        <w:rPr/>
        <w:br w:type="column"/>
      </w:r>
      <w:r>
        <w:rPr>
          <w:w w:val="105"/>
        </w:rPr>
        <w:t>Jessica</w:t>
      </w:r>
      <w:r>
        <w:rPr>
          <w:spacing w:val="-2"/>
          <w:w w:val="105"/>
        </w:rPr>
        <w:t> </w:t>
      </w:r>
      <w:r>
        <w:rPr>
          <w:w w:val="105"/>
        </w:rPr>
        <w:t>Van</w:t>
      </w:r>
      <w:r>
        <w:rPr>
          <w:spacing w:val="-2"/>
          <w:w w:val="105"/>
        </w:rPr>
        <w:t> Parys</w:t>
      </w:r>
    </w:p>
    <w:p>
      <w:pPr>
        <w:pStyle w:val="BodyText"/>
        <w:tabs>
          <w:tab w:pos="2724" w:val="left" w:leader="none"/>
        </w:tabs>
        <w:spacing w:before="456"/>
        <w:ind w:left="1297"/>
        <w:rPr>
          <w:rFonts w:ascii="Times New Roman"/>
        </w:rPr>
      </w:pPr>
      <w:r>
        <w:rPr/>
        <w:t>Office</w:t>
      </w:r>
      <w:r>
        <w:rPr>
          <w:spacing w:val="39"/>
        </w:rPr>
        <w:t> </w:t>
      </w:r>
      <w:r>
        <w:rPr>
          <w:spacing w:val="-2"/>
        </w:rPr>
        <w:t>Phone:</w:t>
      </w:r>
      <w:r>
        <w:rPr/>
        <w:tab/>
      </w:r>
      <w:r>
        <w:rPr>
          <w:spacing w:val="-2"/>
        </w:rPr>
        <w:t>(</w:t>
      </w:r>
      <w:r>
        <w:rPr>
          <w:rFonts w:ascii="Times New Roman"/>
          <w:spacing w:val="-2"/>
        </w:rPr>
        <w:t>212</w:t>
      </w:r>
      <w:r>
        <w:rPr>
          <w:spacing w:val="-2"/>
        </w:rPr>
        <w:t>)</w:t>
      </w:r>
      <w:r>
        <w:rPr>
          <w:spacing w:val="1"/>
        </w:rPr>
        <w:t> </w:t>
      </w:r>
      <w:r>
        <w:rPr>
          <w:rFonts w:ascii="Times New Roman"/>
          <w:spacing w:val="-2"/>
        </w:rPr>
        <w:t>772</w:t>
      </w:r>
      <w:r>
        <w:rPr>
          <w:spacing w:val="-2"/>
        </w:rPr>
        <w:t>-</w:t>
      </w:r>
      <w:r>
        <w:rPr>
          <w:rFonts w:ascii="Times New Roman"/>
          <w:spacing w:val="-4"/>
        </w:rPr>
        <w:t>5544</w:t>
      </w:r>
    </w:p>
    <w:p>
      <w:pPr>
        <w:pStyle w:val="BodyText"/>
        <w:tabs>
          <w:tab w:pos="2724" w:val="left" w:leader="none"/>
        </w:tabs>
        <w:spacing w:before="4"/>
        <w:ind w:left="1297"/>
        <w:rPr>
          <w:rFonts w:ascii="Times New Roman"/>
        </w:rPr>
      </w:pPr>
      <w:r>
        <w:rPr/>
        <w:t>Cell</w:t>
      </w:r>
      <w:r>
        <w:rPr>
          <w:spacing w:val="44"/>
        </w:rPr>
        <w:t> </w:t>
      </w:r>
      <w:r>
        <w:rPr>
          <w:spacing w:val="-2"/>
        </w:rPr>
        <w:t>Phone:</w:t>
      </w:r>
      <w:r>
        <w:rPr/>
        <w:tab/>
      </w:r>
      <w:r>
        <w:rPr>
          <w:spacing w:val="-2"/>
        </w:rPr>
        <w:t>(</w:t>
      </w:r>
      <w:r>
        <w:rPr>
          <w:rFonts w:ascii="Times New Roman"/>
          <w:spacing w:val="-2"/>
        </w:rPr>
        <w:t>646</w:t>
      </w:r>
      <w:r>
        <w:rPr>
          <w:spacing w:val="-2"/>
        </w:rPr>
        <w:t>)</w:t>
      </w:r>
      <w:r>
        <w:rPr>
          <w:spacing w:val="1"/>
        </w:rPr>
        <w:t> </w:t>
      </w:r>
      <w:r>
        <w:rPr>
          <w:rFonts w:ascii="Times New Roman"/>
          <w:spacing w:val="-2"/>
        </w:rPr>
        <w:t>872</w:t>
      </w:r>
      <w:r>
        <w:rPr>
          <w:spacing w:val="-2"/>
        </w:rPr>
        <w:t>-</w:t>
      </w:r>
      <w:r>
        <w:rPr>
          <w:rFonts w:ascii="Times New Roman"/>
          <w:spacing w:val="-4"/>
        </w:rPr>
        <w:t>3502</w:t>
      </w:r>
    </w:p>
    <w:p>
      <w:pPr>
        <w:pStyle w:val="BodyText"/>
        <w:tabs>
          <w:tab w:pos="2724" w:val="left" w:leader="none"/>
        </w:tabs>
        <w:spacing w:before="5"/>
        <w:ind w:left="1297"/>
        <w:rPr>
          <w:rFonts w:ascii="Trebuchet MS"/>
        </w:rPr>
      </w:pPr>
      <w:r>
        <w:rPr>
          <w:spacing w:val="-2"/>
          <w:w w:val="105"/>
        </w:rPr>
        <w:t>Email:</w:t>
      </w:r>
      <w:r>
        <w:rPr/>
        <w:tab/>
      </w:r>
      <w:hyperlink r:id="rId5">
        <w:r>
          <w:rPr>
            <w:rFonts w:ascii="Trebuchet MS"/>
            <w:spacing w:val="-2"/>
            <w:w w:val="105"/>
          </w:rPr>
          <w:t>jessica.vanparys@hunter.cuny.edu</w:t>
        </w:r>
      </w:hyperlink>
    </w:p>
    <w:p>
      <w:pPr>
        <w:pStyle w:val="BodyText"/>
        <w:tabs>
          <w:tab w:pos="2724" w:val="left" w:leader="none"/>
        </w:tabs>
        <w:spacing w:before="5"/>
        <w:ind w:left="1297"/>
        <w:rPr>
          <w:rFonts w:ascii="Trebuchet MS"/>
        </w:rPr>
      </w:pPr>
      <w:r>
        <w:rPr>
          <w:spacing w:val="-2"/>
          <w:w w:val="105"/>
        </w:rPr>
        <w:t>Homepage:</w:t>
      </w:r>
      <w:r>
        <w:rPr/>
        <w:tab/>
      </w:r>
      <w:hyperlink r:id="rId6">
        <w:r>
          <w:rPr>
            <w:rFonts w:ascii="Trebuchet MS"/>
            <w:spacing w:val="-2"/>
            <w:w w:val="105"/>
          </w:rPr>
          <w:t>https://www.jessicavanparys.com</w:t>
        </w:r>
      </w:hyperlink>
    </w:p>
    <w:p>
      <w:pPr>
        <w:pStyle w:val="BodyText"/>
        <w:spacing w:after="0"/>
        <w:rPr>
          <w:rFonts w:ascii="Trebuchet MS"/>
        </w:rPr>
        <w:sectPr>
          <w:type w:val="continuous"/>
          <w:pgSz w:w="12240" w:h="15840"/>
          <w:pgMar w:top="1620" w:bottom="280" w:left="1440" w:right="360"/>
          <w:cols w:num="2" w:equalWidth="0">
            <w:col w:w="2307" w:space="785"/>
            <w:col w:w="7348"/>
          </w:cols>
        </w:sectPr>
      </w:pPr>
    </w:p>
    <w:p>
      <w:pPr>
        <w:pStyle w:val="BodyText"/>
        <w:spacing w:line="408" w:lineRule="auto" w:before="202"/>
        <w:ind w:right="1066"/>
        <w:rPr>
          <w:rFonts w:ascii="Times New Roman" w:hAnsi="Times New Roman"/>
        </w:rPr>
      </w:pPr>
      <w:r>
        <w:rPr/>
        <w:t>Associate</w:t>
      </w:r>
      <w:r>
        <w:rPr>
          <w:spacing w:val="39"/>
        </w:rPr>
        <w:t> </w:t>
      </w:r>
      <w:r>
        <w:rPr/>
        <w:t>Professor</w:t>
      </w:r>
      <w:r>
        <w:rPr>
          <w:spacing w:val="39"/>
        </w:rPr>
        <w:t> </w:t>
      </w:r>
      <w:r>
        <w:rPr/>
        <w:t>(w/tenure),</w:t>
      </w:r>
      <w:r>
        <w:rPr>
          <w:spacing w:val="39"/>
        </w:rPr>
        <w:t> </w:t>
      </w:r>
      <w:r>
        <w:rPr/>
        <w:t>Department</w:t>
      </w:r>
      <w:r>
        <w:rPr>
          <w:spacing w:val="39"/>
        </w:rPr>
        <w:t> </w:t>
      </w:r>
      <w:r>
        <w:rPr/>
        <w:t>of</w:t>
      </w:r>
      <w:r>
        <w:rPr>
          <w:spacing w:val="39"/>
        </w:rPr>
        <w:t> </w:t>
      </w:r>
      <w:r>
        <w:rPr/>
        <w:t>Economics,</w:t>
      </w:r>
      <w:r>
        <w:rPr>
          <w:spacing w:val="39"/>
        </w:rPr>
        <w:t> </w:t>
      </w:r>
      <w:r>
        <w:rPr/>
        <w:t>Hunter</w:t>
      </w:r>
      <w:r>
        <w:rPr>
          <w:spacing w:val="39"/>
        </w:rPr>
        <w:t> </w:t>
      </w:r>
      <w:r>
        <w:rPr/>
        <w:t>College,</w:t>
      </w:r>
      <w:r>
        <w:rPr>
          <w:spacing w:val="39"/>
        </w:rPr>
        <w:t> </w:t>
      </w:r>
      <w:r>
        <w:rPr/>
        <w:t>Aug</w:t>
      </w:r>
      <w:r>
        <w:rPr>
          <w:spacing w:val="39"/>
        </w:rPr>
        <w:t> </w:t>
      </w:r>
      <w:r>
        <w:rPr>
          <w:rFonts w:ascii="Times New Roman" w:hAnsi="Times New Roman"/>
        </w:rPr>
        <w:t>2023</w:t>
      </w:r>
      <w:r>
        <w:rPr/>
        <w:t>–present Assistant</w:t>
      </w:r>
      <w:r>
        <w:rPr>
          <w:spacing w:val="40"/>
        </w:rPr>
        <w:t> </w:t>
      </w:r>
      <w:r>
        <w:rPr/>
        <w:t>Professor,</w:t>
      </w:r>
      <w:r>
        <w:rPr>
          <w:spacing w:val="40"/>
        </w:rPr>
        <w:t> </w:t>
      </w:r>
      <w:r>
        <w:rPr/>
        <w:t>Department</w:t>
      </w:r>
      <w:r>
        <w:rPr>
          <w:spacing w:val="40"/>
        </w:rPr>
        <w:t> </w:t>
      </w:r>
      <w:r>
        <w:rPr/>
        <w:t>of</w:t>
      </w:r>
      <w:r>
        <w:rPr>
          <w:spacing w:val="40"/>
        </w:rPr>
        <w:t> </w:t>
      </w:r>
      <w:r>
        <w:rPr/>
        <w:t>Economics,</w:t>
      </w:r>
      <w:r>
        <w:rPr>
          <w:spacing w:val="40"/>
        </w:rPr>
        <w:t> </w:t>
      </w:r>
      <w:r>
        <w:rPr/>
        <w:t>Hunter</w:t>
      </w:r>
      <w:r>
        <w:rPr>
          <w:spacing w:val="40"/>
        </w:rPr>
        <w:t> </w:t>
      </w:r>
      <w:r>
        <w:rPr/>
        <w:t>College,</w:t>
      </w:r>
      <w:r>
        <w:rPr>
          <w:spacing w:val="40"/>
        </w:rPr>
        <w:t> </w:t>
      </w:r>
      <w:r>
        <w:rPr>
          <w:rFonts w:ascii="Times New Roman" w:hAnsi="Times New Roman"/>
        </w:rPr>
        <w:t>2016</w:t>
      </w:r>
      <w:r>
        <w:rPr/>
        <w:t>–</w:t>
      </w:r>
      <w:r>
        <w:rPr>
          <w:rFonts w:ascii="Times New Roman" w:hAnsi="Times New Roman"/>
        </w:rPr>
        <w:t>2023</w:t>
      </w:r>
    </w:p>
    <w:p>
      <w:pPr>
        <w:pStyle w:val="BodyText"/>
        <w:rPr>
          <w:rFonts w:ascii="Times New Roman" w:hAnsi="Times New Roman"/>
        </w:rPr>
      </w:pPr>
      <w:r>
        <w:rPr/>
        <w:t>Postdoctoral</w:t>
      </w:r>
      <w:r>
        <w:rPr>
          <w:spacing w:val="28"/>
        </w:rPr>
        <w:t> </w:t>
      </w:r>
      <w:r>
        <w:rPr/>
        <w:t>Fellow,</w:t>
      </w:r>
      <w:r>
        <w:rPr>
          <w:spacing w:val="29"/>
        </w:rPr>
        <w:t> </w:t>
      </w:r>
      <w:r>
        <w:rPr/>
        <w:t>The</w:t>
      </w:r>
      <w:r>
        <w:rPr>
          <w:spacing w:val="29"/>
        </w:rPr>
        <w:t> </w:t>
      </w:r>
      <w:r>
        <w:rPr/>
        <w:t>Dartmouth</w:t>
      </w:r>
      <w:r>
        <w:rPr>
          <w:spacing w:val="29"/>
        </w:rPr>
        <w:t> </w:t>
      </w:r>
      <w:r>
        <w:rPr/>
        <w:t>Institute</w:t>
      </w:r>
      <w:r>
        <w:rPr>
          <w:spacing w:val="29"/>
        </w:rPr>
        <w:t> </w:t>
      </w:r>
      <w:r>
        <w:rPr/>
        <w:t>for</w:t>
      </w:r>
      <w:r>
        <w:rPr>
          <w:spacing w:val="29"/>
        </w:rPr>
        <w:t> </w:t>
      </w:r>
      <w:r>
        <w:rPr/>
        <w:t>Health</w:t>
      </w:r>
      <w:r>
        <w:rPr>
          <w:spacing w:val="29"/>
        </w:rPr>
        <w:t> </w:t>
      </w:r>
      <w:r>
        <w:rPr/>
        <w:t>Policy</w:t>
      </w:r>
      <w:r>
        <w:rPr>
          <w:spacing w:val="29"/>
        </w:rPr>
        <w:t> </w:t>
      </w:r>
      <w:r>
        <w:rPr/>
        <w:t>&amp;</w:t>
      </w:r>
      <w:r>
        <w:rPr>
          <w:spacing w:val="29"/>
        </w:rPr>
        <w:t> </w:t>
      </w:r>
      <w:r>
        <w:rPr/>
        <w:t>Clinical</w:t>
      </w:r>
      <w:r>
        <w:rPr>
          <w:spacing w:val="29"/>
        </w:rPr>
        <w:t> </w:t>
      </w:r>
      <w:r>
        <w:rPr/>
        <w:t>Practice</w:t>
      </w:r>
      <w:r>
        <w:rPr>
          <w:spacing w:val="28"/>
        </w:rPr>
        <w:t> </w:t>
      </w:r>
      <w:r>
        <w:rPr/>
        <w:t>(TDI),</w:t>
      </w:r>
      <w:r>
        <w:rPr>
          <w:spacing w:val="29"/>
        </w:rPr>
        <w:t> </w:t>
      </w:r>
      <w:r>
        <w:rPr>
          <w:rFonts w:ascii="Times New Roman" w:hAnsi="Times New Roman"/>
          <w:spacing w:val="-2"/>
        </w:rPr>
        <w:t>2015</w:t>
      </w:r>
      <w:r>
        <w:rPr>
          <w:spacing w:val="-2"/>
        </w:rPr>
        <w:t>–</w:t>
      </w:r>
      <w:r>
        <w:rPr>
          <w:rFonts w:ascii="Times New Roman" w:hAnsi="Times New Roman"/>
          <w:spacing w:val="-2"/>
        </w:rPr>
        <w:t>2016</w:t>
      </w:r>
    </w:p>
    <w:p>
      <w:pPr>
        <w:pStyle w:val="BodyText"/>
        <w:spacing w:before="144"/>
        <w:ind w:left="0"/>
        <w:rPr>
          <w:rFonts w:ascii="Times New Roman"/>
        </w:rPr>
      </w:pPr>
    </w:p>
    <w:p>
      <w:pPr>
        <w:pStyle w:val="Heading1"/>
        <w:spacing w:before="1"/>
      </w:pPr>
      <w:r>
        <w:rPr>
          <w:spacing w:val="-2"/>
          <w:w w:val="110"/>
        </w:rPr>
        <w:t>Affiliations</w:t>
      </w:r>
    </w:p>
    <w:p>
      <w:pPr>
        <w:pStyle w:val="BodyText"/>
        <w:spacing w:line="408" w:lineRule="auto" w:before="201"/>
        <w:ind w:right="1066"/>
        <w:rPr>
          <w:rFonts w:ascii="Times New Roman" w:hAnsi="Times New Roman"/>
        </w:rPr>
      </w:pPr>
      <w:r>
        <w:rPr>
          <w:w w:val="105"/>
        </w:rPr>
        <w:t>Faculty</w:t>
      </w:r>
      <w:r>
        <w:rPr>
          <w:spacing w:val="-12"/>
          <w:w w:val="105"/>
        </w:rPr>
        <w:t> </w:t>
      </w:r>
      <w:r>
        <w:rPr>
          <w:w w:val="105"/>
        </w:rPr>
        <w:t>Research</w:t>
      </w:r>
      <w:r>
        <w:rPr>
          <w:spacing w:val="-12"/>
          <w:w w:val="105"/>
        </w:rPr>
        <w:t> </w:t>
      </w:r>
      <w:r>
        <w:rPr>
          <w:w w:val="105"/>
        </w:rPr>
        <w:t>Fellow,</w:t>
      </w:r>
      <w:r>
        <w:rPr>
          <w:spacing w:val="-11"/>
          <w:w w:val="105"/>
        </w:rPr>
        <w:t> </w:t>
      </w:r>
      <w:r>
        <w:rPr>
          <w:w w:val="105"/>
        </w:rPr>
        <w:t>National</w:t>
      </w:r>
      <w:r>
        <w:rPr>
          <w:spacing w:val="-12"/>
          <w:w w:val="105"/>
        </w:rPr>
        <w:t> </w:t>
      </w:r>
      <w:r>
        <w:rPr>
          <w:w w:val="105"/>
        </w:rPr>
        <w:t>Bureau</w:t>
      </w:r>
      <w:r>
        <w:rPr>
          <w:spacing w:val="-11"/>
          <w:w w:val="105"/>
        </w:rPr>
        <w:t> </w:t>
      </w:r>
      <w:r>
        <w:rPr>
          <w:w w:val="105"/>
        </w:rPr>
        <w:t>of</w:t>
      </w:r>
      <w:r>
        <w:rPr>
          <w:spacing w:val="-12"/>
          <w:w w:val="105"/>
        </w:rPr>
        <w:t> </w:t>
      </w:r>
      <w:r>
        <w:rPr>
          <w:w w:val="105"/>
        </w:rPr>
        <w:t>Economic</w:t>
      </w:r>
      <w:r>
        <w:rPr>
          <w:spacing w:val="-11"/>
          <w:w w:val="105"/>
        </w:rPr>
        <w:t> </w:t>
      </w:r>
      <w:r>
        <w:rPr>
          <w:w w:val="105"/>
        </w:rPr>
        <w:t>Research</w:t>
      </w:r>
      <w:r>
        <w:rPr>
          <w:spacing w:val="-12"/>
          <w:w w:val="105"/>
        </w:rPr>
        <w:t> </w:t>
      </w:r>
      <w:r>
        <w:rPr>
          <w:w w:val="105"/>
        </w:rPr>
        <w:t>(NBER)</w:t>
      </w:r>
      <w:r>
        <w:rPr>
          <w:spacing w:val="-12"/>
          <w:w w:val="105"/>
        </w:rPr>
        <w:t> </w:t>
      </w:r>
      <w:r>
        <w:rPr>
          <w:w w:val="105"/>
        </w:rPr>
        <w:t>Aging</w:t>
      </w:r>
      <w:r>
        <w:rPr>
          <w:spacing w:val="-11"/>
          <w:w w:val="105"/>
        </w:rPr>
        <w:t> </w:t>
      </w:r>
      <w:r>
        <w:rPr>
          <w:w w:val="105"/>
        </w:rPr>
        <w:t>Program,</w:t>
      </w:r>
      <w:r>
        <w:rPr>
          <w:spacing w:val="-12"/>
          <w:w w:val="105"/>
        </w:rPr>
        <w:t> </w:t>
      </w:r>
      <w:r>
        <w:rPr>
          <w:rFonts w:ascii="Times New Roman" w:hAnsi="Times New Roman"/>
          <w:w w:val="105"/>
        </w:rPr>
        <w:t>2023</w:t>
      </w:r>
      <w:r>
        <w:rPr>
          <w:w w:val="105"/>
        </w:rPr>
        <w:t>–present Research Economist, NBER, </w:t>
      </w:r>
      <w:r>
        <w:rPr>
          <w:rFonts w:ascii="Times New Roman" w:hAnsi="Times New Roman"/>
          <w:w w:val="105"/>
        </w:rPr>
        <w:t>2021</w:t>
      </w:r>
      <w:r>
        <w:rPr>
          <w:w w:val="105"/>
        </w:rPr>
        <w:t>–</w:t>
      </w:r>
      <w:r>
        <w:rPr>
          <w:rFonts w:ascii="Times New Roman" w:hAnsi="Times New Roman"/>
          <w:w w:val="105"/>
        </w:rPr>
        <w:t>2022</w:t>
      </w:r>
    </w:p>
    <w:p>
      <w:pPr>
        <w:pStyle w:val="BodyText"/>
        <w:spacing w:line="408" w:lineRule="auto"/>
        <w:ind w:right="2219"/>
      </w:pPr>
      <w:r>
        <w:rPr>
          <w:w w:val="105"/>
        </w:rPr>
        <w:t>Doctoral Faculty, City University of New York Graduate School, May </w:t>
      </w:r>
      <w:r>
        <w:rPr>
          <w:rFonts w:ascii="Times New Roman" w:hAnsi="Times New Roman"/>
          <w:w w:val="105"/>
        </w:rPr>
        <w:t>2019</w:t>
      </w:r>
      <w:r>
        <w:rPr>
          <w:w w:val="105"/>
        </w:rPr>
        <w:t>–present Faculty</w:t>
      </w:r>
      <w:r>
        <w:rPr>
          <w:spacing w:val="-4"/>
          <w:w w:val="105"/>
        </w:rPr>
        <w:t> </w:t>
      </w:r>
      <w:r>
        <w:rPr>
          <w:w w:val="105"/>
        </w:rPr>
        <w:t>Associate,</w:t>
      </w:r>
      <w:r>
        <w:rPr>
          <w:spacing w:val="-4"/>
          <w:w w:val="105"/>
        </w:rPr>
        <w:t> </w:t>
      </w:r>
      <w:r>
        <w:rPr>
          <w:w w:val="105"/>
        </w:rPr>
        <w:t>Hunter</w:t>
      </w:r>
      <w:r>
        <w:rPr>
          <w:spacing w:val="-4"/>
          <w:w w:val="105"/>
        </w:rPr>
        <w:t> </w:t>
      </w:r>
      <w:r>
        <w:rPr>
          <w:w w:val="105"/>
        </w:rPr>
        <w:t>College</w:t>
      </w:r>
      <w:r>
        <w:rPr>
          <w:spacing w:val="-4"/>
          <w:w w:val="105"/>
        </w:rPr>
        <w:t> </w:t>
      </w:r>
      <w:r>
        <w:rPr>
          <w:w w:val="105"/>
        </w:rPr>
        <w:t>Roosevelt</w:t>
      </w:r>
      <w:r>
        <w:rPr>
          <w:spacing w:val="-4"/>
          <w:w w:val="105"/>
        </w:rPr>
        <w:t> </w:t>
      </w:r>
      <w:r>
        <w:rPr>
          <w:w w:val="105"/>
        </w:rPr>
        <w:t>House</w:t>
      </w:r>
      <w:r>
        <w:rPr>
          <w:spacing w:val="-4"/>
          <w:w w:val="105"/>
        </w:rPr>
        <w:t> </w:t>
      </w:r>
      <w:r>
        <w:rPr>
          <w:w w:val="105"/>
        </w:rPr>
        <w:t>Public</w:t>
      </w:r>
      <w:r>
        <w:rPr>
          <w:spacing w:val="-4"/>
          <w:w w:val="105"/>
        </w:rPr>
        <w:t> </w:t>
      </w:r>
      <w:r>
        <w:rPr>
          <w:w w:val="105"/>
        </w:rPr>
        <w:t>Policy</w:t>
      </w:r>
      <w:r>
        <w:rPr>
          <w:spacing w:val="-4"/>
          <w:w w:val="105"/>
        </w:rPr>
        <w:t> </w:t>
      </w:r>
      <w:r>
        <w:rPr>
          <w:w w:val="105"/>
        </w:rPr>
        <w:t>Institute,</w:t>
      </w:r>
      <w:r>
        <w:rPr>
          <w:spacing w:val="-4"/>
          <w:w w:val="105"/>
        </w:rPr>
        <w:t> </w:t>
      </w:r>
      <w:r>
        <w:rPr>
          <w:rFonts w:ascii="Times New Roman" w:hAnsi="Times New Roman"/>
          <w:w w:val="105"/>
        </w:rPr>
        <w:t>2017</w:t>
      </w:r>
      <w:r>
        <w:rPr>
          <w:w w:val="105"/>
        </w:rPr>
        <w:t>–present Adjunct Assistant Professor, The Dartmouth Institute, </w:t>
      </w:r>
      <w:r>
        <w:rPr>
          <w:rFonts w:ascii="Times New Roman" w:hAnsi="Times New Roman"/>
          <w:w w:val="105"/>
        </w:rPr>
        <w:t>2016</w:t>
      </w:r>
      <w:r>
        <w:rPr>
          <w:w w:val="105"/>
        </w:rPr>
        <w:t>–present</w:t>
      </w:r>
    </w:p>
    <w:p>
      <w:pPr>
        <w:pStyle w:val="Heading1"/>
        <w:spacing w:before="211"/>
      </w:pPr>
      <w:r>
        <w:rPr>
          <w:spacing w:val="-2"/>
          <w:w w:val="105"/>
        </w:rPr>
        <w:t>Education</w:t>
      </w:r>
    </w:p>
    <w:p>
      <w:pPr>
        <w:pStyle w:val="BodyText"/>
        <w:spacing w:before="202"/>
        <w:rPr>
          <w:rFonts w:ascii="Times New Roman"/>
        </w:rPr>
      </w:pPr>
      <w:r>
        <w:rPr>
          <w:w w:val="105"/>
        </w:rPr>
        <w:t>Ph.D.</w:t>
      </w:r>
      <w:r>
        <w:rPr>
          <w:spacing w:val="9"/>
          <w:w w:val="105"/>
        </w:rPr>
        <w:t> </w:t>
      </w:r>
      <w:r>
        <w:rPr>
          <w:w w:val="105"/>
        </w:rPr>
        <w:t>Economics,</w:t>
      </w:r>
      <w:r>
        <w:rPr>
          <w:spacing w:val="9"/>
          <w:w w:val="105"/>
        </w:rPr>
        <w:t> </w:t>
      </w:r>
      <w:r>
        <w:rPr>
          <w:w w:val="105"/>
        </w:rPr>
        <w:t>Columbia</w:t>
      </w:r>
      <w:r>
        <w:rPr>
          <w:spacing w:val="10"/>
          <w:w w:val="105"/>
        </w:rPr>
        <w:t> </w:t>
      </w:r>
      <w:r>
        <w:rPr>
          <w:w w:val="105"/>
        </w:rPr>
        <w:t>University,</w:t>
      </w:r>
      <w:r>
        <w:rPr>
          <w:spacing w:val="9"/>
          <w:w w:val="105"/>
        </w:rPr>
        <w:t> </w:t>
      </w:r>
      <w:r>
        <w:rPr>
          <w:rFonts w:ascii="Times New Roman"/>
          <w:spacing w:val="-4"/>
          <w:w w:val="105"/>
        </w:rPr>
        <w:t>2015</w:t>
      </w:r>
    </w:p>
    <w:p>
      <w:pPr>
        <w:pStyle w:val="BodyText"/>
        <w:spacing w:before="144"/>
        <w:rPr>
          <w:rFonts w:ascii="Times New Roman"/>
        </w:rPr>
      </w:pPr>
      <w:r>
        <w:rPr>
          <w:w w:val="105"/>
        </w:rPr>
        <w:t>A.B./M.A.</w:t>
      </w:r>
      <w:r>
        <w:rPr>
          <w:spacing w:val="11"/>
          <w:w w:val="105"/>
        </w:rPr>
        <w:t> </w:t>
      </w:r>
      <w:r>
        <w:rPr>
          <w:w w:val="105"/>
        </w:rPr>
        <w:t>Economics</w:t>
      </w:r>
      <w:r>
        <w:rPr>
          <w:spacing w:val="12"/>
          <w:w w:val="105"/>
        </w:rPr>
        <w:t> </w:t>
      </w:r>
      <w:r>
        <w:rPr>
          <w:w w:val="105"/>
        </w:rPr>
        <w:t>&amp;</w:t>
      </w:r>
      <w:r>
        <w:rPr>
          <w:spacing w:val="11"/>
          <w:w w:val="105"/>
        </w:rPr>
        <w:t> </w:t>
      </w:r>
      <w:r>
        <w:rPr>
          <w:w w:val="105"/>
        </w:rPr>
        <w:t>A.B.</w:t>
      </w:r>
      <w:r>
        <w:rPr>
          <w:spacing w:val="12"/>
          <w:w w:val="105"/>
        </w:rPr>
        <w:t> </w:t>
      </w:r>
      <w:r>
        <w:rPr>
          <w:w w:val="105"/>
        </w:rPr>
        <w:t>Political</w:t>
      </w:r>
      <w:r>
        <w:rPr>
          <w:spacing w:val="11"/>
          <w:w w:val="105"/>
        </w:rPr>
        <w:t> </w:t>
      </w:r>
      <w:r>
        <w:rPr>
          <w:w w:val="105"/>
        </w:rPr>
        <w:t>Science,</w:t>
      </w:r>
      <w:r>
        <w:rPr>
          <w:spacing w:val="12"/>
          <w:w w:val="105"/>
        </w:rPr>
        <w:t> </w:t>
      </w:r>
      <w:r>
        <w:rPr>
          <w:rFonts w:ascii="Palatino Linotype"/>
          <w:i/>
          <w:w w:val="105"/>
        </w:rPr>
        <w:t>summa</w:t>
      </w:r>
      <w:r>
        <w:rPr>
          <w:rFonts w:ascii="Palatino Linotype"/>
          <w:i/>
          <w:spacing w:val="3"/>
          <w:w w:val="105"/>
        </w:rPr>
        <w:t> </w:t>
      </w:r>
      <w:r>
        <w:rPr>
          <w:rFonts w:ascii="Palatino Linotype"/>
          <w:i/>
          <w:w w:val="105"/>
        </w:rPr>
        <w:t>cum</w:t>
      </w:r>
      <w:r>
        <w:rPr>
          <w:rFonts w:ascii="Palatino Linotype"/>
          <w:i/>
          <w:spacing w:val="3"/>
          <w:w w:val="105"/>
        </w:rPr>
        <w:t> </w:t>
      </w:r>
      <w:r>
        <w:rPr>
          <w:rFonts w:ascii="Palatino Linotype"/>
          <w:i/>
          <w:w w:val="105"/>
        </w:rPr>
        <w:t>laude</w:t>
      </w:r>
      <w:r>
        <w:rPr>
          <w:w w:val="105"/>
        </w:rPr>
        <w:t>,</w:t>
      </w:r>
      <w:r>
        <w:rPr>
          <w:spacing w:val="12"/>
          <w:w w:val="105"/>
        </w:rPr>
        <w:t> </w:t>
      </w:r>
      <w:r>
        <w:rPr>
          <w:w w:val="105"/>
        </w:rPr>
        <w:t>University</w:t>
      </w:r>
      <w:r>
        <w:rPr>
          <w:spacing w:val="11"/>
          <w:w w:val="105"/>
        </w:rPr>
        <w:t> </w:t>
      </w:r>
      <w:r>
        <w:rPr>
          <w:w w:val="105"/>
        </w:rPr>
        <w:t>of</w:t>
      </w:r>
      <w:r>
        <w:rPr>
          <w:spacing w:val="12"/>
          <w:w w:val="105"/>
        </w:rPr>
        <w:t> </w:t>
      </w:r>
      <w:r>
        <w:rPr>
          <w:w w:val="105"/>
        </w:rPr>
        <w:t>Georgia,</w:t>
      </w:r>
      <w:r>
        <w:rPr>
          <w:spacing w:val="11"/>
          <w:w w:val="105"/>
        </w:rPr>
        <w:t> </w:t>
      </w:r>
      <w:r>
        <w:rPr>
          <w:rFonts w:ascii="Times New Roman"/>
          <w:spacing w:val="-4"/>
          <w:w w:val="105"/>
        </w:rPr>
        <w:t>2009</w:t>
      </w:r>
    </w:p>
    <w:p>
      <w:pPr>
        <w:pStyle w:val="BodyText"/>
        <w:spacing w:before="130"/>
        <w:ind w:left="0"/>
        <w:rPr>
          <w:rFonts w:ascii="Times New Roman"/>
        </w:rPr>
      </w:pPr>
    </w:p>
    <w:p>
      <w:pPr>
        <w:pStyle w:val="Heading1"/>
      </w:pPr>
      <w:r>
        <w:rPr>
          <w:spacing w:val="-2"/>
          <w:w w:val="105"/>
        </w:rPr>
        <w:t>Publications</w:t>
      </w:r>
    </w:p>
    <w:p>
      <w:pPr>
        <w:pStyle w:val="BodyText"/>
        <w:spacing w:line="235" w:lineRule="auto" w:before="205"/>
        <w:ind w:right="1077"/>
        <w:jc w:val="both"/>
      </w:pPr>
      <w:r>
        <w:rPr>
          <w:w w:val="105"/>
        </w:rPr>
        <w:t>Comparing</w:t>
      </w:r>
      <w:r>
        <w:rPr>
          <w:w w:val="105"/>
        </w:rPr>
        <w:t> Health</w:t>
      </w:r>
      <w:r>
        <w:rPr>
          <w:w w:val="105"/>
        </w:rPr>
        <w:t> Outcomes</w:t>
      </w:r>
      <w:r>
        <w:rPr>
          <w:w w:val="105"/>
        </w:rPr>
        <w:t> of</w:t>
      </w:r>
      <w:r>
        <w:rPr>
          <w:w w:val="105"/>
        </w:rPr>
        <w:t> Privileged</w:t>
      </w:r>
      <w:r>
        <w:rPr>
          <w:w w:val="105"/>
        </w:rPr>
        <w:t> US</w:t>
      </w:r>
      <w:r>
        <w:rPr>
          <w:w w:val="105"/>
        </w:rPr>
        <w:t> Citizens</w:t>
      </w:r>
      <w:r>
        <w:rPr>
          <w:w w:val="105"/>
        </w:rPr>
        <w:t> With</w:t>
      </w:r>
      <w:r>
        <w:rPr>
          <w:w w:val="105"/>
        </w:rPr>
        <w:t> Those</w:t>
      </w:r>
      <w:r>
        <w:rPr>
          <w:w w:val="105"/>
        </w:rPr>
        <w:t> of</w:t>
      </w:r>
      <w:r>
        <w:rPr>
          <w:w w:val="105"/>
        </w:rPr>
        <w:t> Average</w:t>
      </w:r>
      <w:r>
        <w:rPr>
          <w:w w:val="105"/>
        </w:rPr>
        <w:t> Residents</w:t>
      </w:r>
      <w:r>
        <w:rPr>
          <w:w w:val="105"/>
        </w:rPr>
        <w:t> of</w:t>
      </w:r>
      <w:r>
        <w:rPr>
          <w:w w:val="105"/>
        </w:rPr>
        <w:t> </w:t>
      </w:r>
      <w:r>
        <w:rPr>
          <w:w w:val="105"/>
        </w:rPr>
        <w:t>Other Developed</w:t>
      </w:r>
      <w:r>
        <w:rPr>
          <w:w w:val="105"/>
        </w:rPr>
        <w:t> Countries</w:t>
      </w:r>
      <w:r>
        <w:rPr>
          <w:w w:val="105"/>
        </w:rPr>
        <w:t> (with</w:t>
      </w:r>
      <w:r>
        <w:rPr>
          <w:w w:val="105"/>
        </w:rPr>
        <w:t> Ezekiel</w:t>
      </w:r>
      <w:r>
        <w:rPr>
          <w:w w:val="105"/>
        </w:rPr>
        <w:t> Emanuel,</w:t>
      </w:r>
      <w:r>
        <w:rPr>
          <w:w w:val="105"/>
        </w:rPr>
        <w:t> Emily</w:t>
      </w:r>
      <w:r>
        <w:rPr>
          <w:w w:val="105"/>
        </w:rPr>
        <w:t> Gudbranson,</w:t>
      </w:r>
      <w:r>
        <w:rPr>
          <w:w w:val="105"/>
        </w:rPr>
        <w:t> Mette</w:t>
      </w:r>
      <w:r>
        <w:rPr>
          <w:w w:val="105"/>
        </w:rPr>
        <w:t> Gortz,</w:t>
      </w:r>
      <w:r>
        <w:rPr>
          <w:w w:val="105"/>
        </w:rPr>
        <w:t> Jon</w:t>
      </w:r>
      <w:r>
        <w:rPr>
          <w:w w:val="105"/>
        </w:rPr>
        <w:t> Helgeland,</w:t>
      </w:r>
      <w:r>
        <w:rPr>
          <w:w w:val="105"/>
        </w:rPr>
        <w:t> and Jonathan Skinner) </w:t>
      </w:r>
      <w:r>
        <w:rPr>
          <w:rFonts w:ascii="Times New Roman"/>
          <w:w w:val="105"/>
        </w:rPr>
        <w:t>2020</w:t>
      </w:r>
      <w:r>
        <w:rPr>
          <w:w w:val="105"/>
        </w:rPr>
        <w:t>.</w:t>
      </w:r>
      <w:r>
        <w:rPr>
          <w:spacing w:val="25"/>
          <w:w w:val="105"/>
        </w:rPr>
        <w:t> </w:t>
      </w:r>
      <w:r>
        <w:rPr>
          <w:rFonts w:ascii="Palatino Linotype"/>
          <w:i/>
          <w:w w:val="105"/>
        </w:rPr>
        <w:t>JAMA Internal Medicine</w:t>
      </w:r>
      <w:r>
        <w:rPr>
          <w:w w:val="105"/>
        </w:rPr>
        <w:t>,</w:t>
      </w:r>
    </w:p>
    <w:p>
      <w:pPr>
        <w:pStyle w:val="BodyText"/>
        <w:spacing w:line="224" w:lineRule="exact"/>
      </w:pPr>
      <w:r>
        <w:rPr>
          <w:spacing w:val="-2"/>
          <w:w w:val="105"/>
        </w:rPr>
        <w:t>doi:</w:t>
      </w:r>
      <w:r>
        <w:rPr>
          <w:rFonts w:ascii="Times New Roman"/>
          <w:spacing w:val="-2"/>
          <w:w w:val="105"/>
        </w:rPr>
        <w:t>10</w:t>
      </w:r>
      <w:r>
        <w:rPr>
          <w:spacing w:val="-2"/>
          <w:w w:val="105"/>
        </w:rPr>
        <w:t>.</w:t>
      </w:r>
      <w:r>
        <w:rPr>
          <w:rFonts w:ascii="Times New Roman"/>
          <w:spacing w:val="-2"/>
          <w:w w:val="105"/>
        </w:rPr>
        <w:t>1001</w:t>
      </w:r>
      <w:r>
        <w:rPr>
          <w:spacing w:val="-2"/>
          <w:w w:val="105"/>
        </w:rPr>
        <w:t>/jamainternmed.</w:t>
      </w:r>
      <w:r>
        <w:rPr>
          <w:rFonts w:ascii="Times New Roman"/>
          <w:spacing w:val="-2"/>
          <w:w w:val="105"/>
        </w:rPr>
        <w:t>2020</w:t>
      </w:r>
      <w:r>
        <w:rPr>
          <w:spacing w:val="-2"/>
          <w:w w:val="105"/>
        </w:rPr>
        <w:t>.</w:t>
      </w:r>
      <w:r>
        <w:rPr>
          <w:rFonts w:ascii="Times New Roman"/>
          <w:spacing w:val="-2"/>
          <w:w w:val="105"/>
        </w:rPr>
        <w:t>7484</w:t>
      </w:r>
      <w:r>
        <w:rPr>
          <w:spacing w:val="-2"/>
          <w:w w:val="105"/>
        </w:rPr>
        <w:t>.</w:t>
      </w:r>
    </w:p>
    <w:p>
      <w:pPr>
        <w:pStyle w:val="BodyText"/>
        <w:spacing w:line="225" w:lineRule="auto" w:before="176"/>
        <w:ind w:right="1077"/>
        <w:jc w:val="both"/>
      </w:pPr>
      <w:r>
        <w:rPr/>
        <w:t>Primary</w:t>
      </w:r>
      <w:r>
        <w:rPr>
          <w:spacing w:val="40"/>
        </w:rPr>
        <w:t> </w:t>
      </w:r>
      <w:r>
        <w:rPr/>
        <w:t>Care</w:t>
      </w:r>
      <w:r>
        <w:rPr>
          <w:spacing w:val="40"/>
        </w:rPr>
        <w:t> </w:t>
      </w:r>
      <w:r>
        <w:rPr/>
        <w:t>Physician</w:t>
      </w:r>
      <w:r>
        <w:rPr>
          <w:spacing w:val="40"/>
        </w:rPr>
        <w:t> </w:t>
      </w:r>
      <w:r>
        <w:rPr/>
        <w:t>Practice</w:t>
      </w:r>
      <w:r>
        <w:rPr>
          <w:spacing w:val="40"/>
        </w:rPr>
        <w:t> </w:t>
      </w:r>
      <w:r>
        <w:rPr/>
        <w:t>Styles</w:t>
      </w:r>
      <w:r>
        <w:rPr>
          <w:spacing w:val="40"/>
        </w:rPr>
        <w:t> </w:t>
      </w:r>
      <w:r>
        <w:rPr/>
        <w:t>and</w:t>
      </w:r>
      <w:r>
        <w:rPr>
          <w:spacing w:val="40"/>
        </w:rPr>
        <w:t> </w:t>
      </w:r>
      <w:r>
        <w:rPr/>
        <w:t>Patient</w:t>
      </w:r>
      <w:r>
        <w:rPr>
          <w:spacing w:val="40"/>
        </w:rPr>
        <w:t> </w:t>
      </w:r>
      <w:r>
        <w:rPr/>
        <w:t>Care:</w:t>
      </w:r>
      <w:r>
        <w:rPr>
          <w:spacing w:val="40"/>
        </w:rPr>
        <w:t> </w:t>
      </w:r>
      <w:r>
        <w:rPr/>
        <w:t>Evidence</w:t>
      </w:r>
      <w:r>
        <w:rPr>
          <w:spacing w:val="40"/>
        </w:rPr>
        <w:t> </w:t>
      </w:r>
      <w:r>
        <w:rPr/>
        <w:t>from</w:t>
      </w:r>
      <w:r>
        <w:rPr>
          <w:spacing w:val="40"/>
        </w:rPr>
        <w:t> </w:t>
      </w:r>
      <w:r>
        <w:rPr/>
        <w:t>Physician</w:t>
      </w:r>
      <w:r>
        <w:rPr>
          <w:spacing w:val="40"/>
        </w:rPr>
        <w:t> </w:t>
      </w:r>
      <w:r>
        <w:rPr/>
        <w:t>Exits</w:t>
      </w:r>
      <w:r>
        <w:rPr>
          <w:spacing w:val="40"/>
        </w:rPr>
        <w:t> </w:t>
      </w:r>
      <w:r>
        <w:rPr/>
        <w:t>in</w:t>
      </w:r>
      <w:r>
        <w:rPr>
          <w:spacing w:val="40"/>
        </w:rPr>
        <w:t> </w:t>
      </w:r>
      <w:r>
        <w:rPr/>
        <w:t>Medicare (with Itzik Fadlon).</w:t>
      </w:r>
      <w:r>
        <w:rPr>
          <w:spacing w:val="40"/>
        </w:rPr>
        <w:t> </w:t>
      </w:r>
      <w:r>
        <w:rPr>
          <w:rFonts w:ascii="Times New Roman" w:hAnsi="Times New Roman"/>
        </w:rPr>
        <w:t>2020</w:t>
      </w:r>
      <w:r>
        <w:rPr/>
        <w:t>.</w:t>
      </w:r>
      <w:r>
        <w:rPr>
          <w:spacing w:val="40"/>
        </w:rPr>
        <w:t> </w:t>
      </w:r>
      <w:r>
        <w:rPr>
          <w:rFonts w:ascii="Palatino Linotype" w:hAnsi="Palatino Linotype"/>
          <w:i/>
        </w:rPr>
        <w:t>Journal of Health Economics</w:t>
      </w:r>
      <w:r>
        <w:rPr/>
        <w:t>, </w:t>
      </w:r>
      <w:r>
        <w:rPr>
          <w:rFonts w:ascii="Times New Roman" w:hAnsi="Times New Roman"/>
        </w:rPr>
        <w:t>71</w:t>
      </w:r>
      <w:r>
        <w:rPr/>
        <w:t>:</w:t>
      </w:r>
      <w:r>
        <w:rPr>
          <w:spacing w:val="40"/>
        </w:rPr>
        <w:t> </w:t>
      </w:r>
      <w:r>
        <w:rPr>
          <w:rFonts w:ascii="Times New Roman" w:hAnsi="Times New Roman"/>
        </w:rPr>
        <w:t>1</w:t>
      </w:r>
      <w:r>
        <w:rPr/>
        <w:t>–</w:t>
      </w:r>
      <w:r>
        <w:rPr>
          <w:rFonts w:ascii="Times New Roman" w:hAnsi="Times New Roman"/>
        </w:rPr>
        <w:t>18</w:t>
      </w:r>
      <w:r>
        <w:rPr/>
        <w:t>.</w:t>
      </w:r>
    </w:p>
    <w:p>
      <w:pPr>
        <w:pStyle w:val="BodyText"/>
        <w:spacing w:line="218" w:lineRule="auto" w:before="169"/>
        <w:ind w:right="1077"/>
        <w:jc w:val="both"/>
        <w:rPr>
          <w:rFonts w:ascii="Times New Roman"/>
        </w:rPr>
      </w:pPr>
      <w:r>
        <w:rPr>
          <w:w w:val="105"/>
        </w:rPr>
        <w:t>Association of Regional Practice Environment Intensity and the Ability of Internists to Practice </w:t>
      </w:r>
      <w:r>
        <w:rPr>
          <w:w w:val="105"/>
        </w:rPr>
        <w:t>High- Value</w:t>
      </w:r>
      <w:r>
        <w:rPr>
          <w:spacing w:val="-8"/>
          <w:w w:val="105"/>
        </w:rPr>
        <w:t> </w:t>
      </w:r>
      <w:r>
        <w:rPr>
          <w:w w:val="105"/>
        </w:rPr>
        <w:t>Care</w:t>
      </w:r>
      <w:r>
        <w:rPr>
          <w:spacing w:val="-8"/>
          <w:w w:val="105"/>
        </w:rPr>
        <w:t> </w:t>
      </w:r>
      <w:r>
        <w:rPr>
          <w:w w:val="105"/>
        </w:rPr>
        <w:t>(with</w:t>
      </w:r>
      <w:r>
        <w:rPr>
          <w:spacing w:val="-8"/>
          <w:w w:val="105"/>
        </w:rPr>
        <w:t> </w:t>
      </w:r>
      <w:r>
        <w:rPr>
          <w:w w:val="105"/>
        </w:rPr>
        <w:t>Weifeng</w:t>
      </w:r>
      <w:r>
        <w:rPr>
          <w:spacing w:val="-8"/>
          <w:w w:val="105"/>
        </w:rPr>
        <w:t> </w:t>
      </w:r>
      <w:r>
        <w:rPr>
          <w:w w:val="105"/>
        </w:rPr>
        <w:t>Weng,</w:t>
      </w:r>
      <w:r>
        <w:rPr>
          <w:spacing w:val="-8"/>
          <w:w w:val="105"/>
        </w:rPr>
        <w:t> </w:t>
      </w:r>
      <w:r>
        <w:rPr>
          <w:w w:val="105"/>
        </w:rPr>
        <w:t>Jonathan</w:t>
      </w:r>
      <w:r>
        <w:rPr>
          <w:spacing w:val="-8"/>
          <w:w w:val="105"/>
        </w:rPr>
        <w:t> </w:t>
      </w:r>
      <w:r>
        <w:rPr>
          <w:w w:val="105"/>
        </w:rPr>
        <w:t>Skinner,</w:t>
      </w:r>
      <w:r>
        <w:rPr>
          <w:spacing w:val="-8"/>
          <w:w w:val="105"/>
        </w:rPr>
        <w:t> </w:t>
      </w:r>
      <w:r>
        <w:rPr>
          <w:w w:val="105"/>
        </w:rPr>
        <w:t>Brenda</w:t>
      </w:r>
      <w:r>
        <w:rPr>
          <w:spacing w:val="-8"/>
          <w:w w:val="105"/>
        </w:rPr>
        <w:t> </w:t>
      </w:r>
      <w:r>
        <w:rPr>
          <w:w w:val="105"/>
        </w:rPr>
        <w:t>Sirovich,</w:t>
      </w:r>
      <w:r>
        <w:rPr>
          <w:spacing w:val="-8"/>
          <w:w w:val="105"/>
        </w:rPr>
        <w:t> </w:t>
      </w:r>
      <w:r>
        <w:rPr>
          <w:w w:val="105"/>
        </w:rPr>
        <w:t>and</w:t>
      </w:r>
      <w:r>
        <w:rPr>
          <w:spacing w:val="-8"/>
          <w:w w:val="105"/>
        </w:rPr>
        <w:t> </w:t>
      </w:r>
      <w:r>
        <w:rPr>
          <w:w w:val="105"/>
        </w:rPr>
        <w:t>Rebecca</w:t>
      </w:r>
      <w:r>
        <w:rPr>
          <w:spacing w:val="-8"/>
          <w:w w:val="105"/>
        </w:rPr>
        <w:t> </w:t>
      </w:r>
      <w:r>
        <w:rPr>
          <w:w w:val="105"/>
        </w:rPr>
        <w:t>Lipner).</w:t>
      </w:r>
      <w:r>
        <w:rPr>
          <w:w w:val="105"/>
        </w:rPr>
        <w:t> </w:t>
      </w:r>
      <w:r>
        <w:rPr>
          <w:rFonts w:ascii="Times New Roman"/>
          <w:w w:val="105"/>
        </w:rPr>
        <w:t>2020</w:t>
      </w:r>
      <w:r>
        <w:rPr>
          <w:w w:val="105"/>
        </w:rPr>
        <w:t>.</w:t>
      </w:r>
      <w:r>
        <w:rPr>
          <w:w w:val="105"/>
        </w:rPr>
        <w:t> </w:t>
      </w:r>
      <w:r>
        <w:rPr>
          <w:rFonts w:ascii="Palatino Linotype"/>
          <w:i/>
          <w:w w:val="105"/>
        </w:rPr>
        <w:t>JAMA Network</w:t>
      </w:r>
      <w:r>
        <w:rPr>
          <w:rFonts w:ascii="Palatino Linotype"/>
          <w:i/>
          <w:spacing w:val="-14"/>
          <w:w w:val="105"/>
        </w:rPr>
        <w:t> </w:t>
      </w:r>
      <w:r>
        <w:rPr>
          <w:rFonts w:ascii="Palatino Linotype"/>
          <w:i/>
          <w:w w:val="105"/>
        </w:rPr>
        <w:t>Open</w:t>
      </w:r>
      <w:r>
        <w:rPr>
          <w:w w:val="105"/>
        </w:rPr>
        <w:t>,</w:t>
      </w:r>
      <w:r>
        <w:rPr>
          <w:spacing w:val="-9"/>
          <w:w w:val="105"/>
        </w:rPr>
        <w:t> </w:t>
      </w:r>
      <w:r>
        <w:rPr>
          <w:rFonts w:ascii="Times New Roman"/>
          <w:w w:val="105"/>
        </w:rPr>
        <w:t>3</w:t>
      </w:r>
      <w:r>
        <w:rPr>
          <w:w w:val="105"/>
        </w:rPr>
        <w:t>(</w:t>
      </w:r>
      <w:r>
        <w:rPr>
          <w:rFonts w:ascii="Times New Roman"/>
          <w:w w:val="105"/>
        </w:rPr>
        <w:t>4</w:t>
      </w:r>
      <w:r>
        <w:rPr>
          <w:w w:val="105"/>
        </w:rPr>
        <w:t>):e</w:t>
      </w:r>
      <w:r>
        <w:rPr>
          <w:rFonts w:ascii="Times New Roman"/>
          <w:w w:val="105"/>
        </w:rPr>
        <w:t>202494</w:t>
      </w:r>
      <w:r>
        <w:rPr>
          <w:w w:val="105"/>
        </w:rPr>
        <w:t>.</w:t>
      </w:r>
      <w:r>
        <w:rPr>
          <w:w w:val="105"/>
        </w:rPr>
        <w:t> doi:</w:t>
      </w:r>
      <w:r>
        <w:rPr>
          <w:rFonts w:ascii="Times New Roman"/>
          <w:w w:val="105"/>
        </w:rPr>
        <w:t>10</w:t>
      </w:r>
      <w:r>
        <w:rPr>
          <w:w w:val="105"/>
        </w:rPr>
        <w:t>.</w:t>
      </w:r>
      <w:r>
        <w:rPr>
          <w:rFonts w:ascii="Times New Roman"/>
          <w:w w:val="105"/>
        </w:rPr>
        <w:t>1001</w:t>
      </w:r>
      <w:r>
        <w:rPr>
          <w:w w:val="105"/>
        </w:rPr>
        <w:t>/jamanetworkopen.</w:t>
      </w:r>
      <w:r>
        <w:rPr>
          <w:rFonts w:ascii="Times New Roman"/>
          <w:w w:val="105"/>
        </w:rPr>
        <w:t>2020</w:t>
      </w:r>
      <w:r>
        <w:rPr>
          <w:w w:val="105"/>
        </w:rPr>
        <w:t>.</w:t>
      </w:r>
      <w:r>
        <w:rPr>
          <w:rFonts w:ascii="Times New Roman"/>
          <w:w w:val="105"/>
        </w:rPr>
        <w:t>2494</w:t>
      </w:r>
    </w:p>
    <w:p>
      <w:pPr>
        <w:spacing w:line="213" w:lineRule="auto" w:before="159"/>
        <w:ind w:left="298" w:right="1078" w:firstLine="0"/>
        <w:jc w:val="both"/>
        <w:rPr>
          <w:rFonts w:ascii="Times New Roman" w:hAnsi="Times New Roman"/>
          <w:sz w:val="20"/>
        </w:rPr>
      </w:pPr>
      <w:r>
        <w:rPr>
          <w:w w:val="105"/>
          <w:sz w:val="20"/>
        </w:rPr>
        <w:t>Sequential Decision-Making with Group Identity (with Elliott Ash).</w:t>
      </w:r>
      <w:r>
        <w:rPr>
          <w:spacing w:val="20"/>
          <w:w w:val="105"/>
          <w:sz w:val="20"/>
        </w:rPr>
        <w:t> </w:t>
      </w:r>
      <w:r>
        <w:rPr>
          <w:rFonts w:ascii="Times New Roman" w:hAnsi="Times New Roman"/>
          <w:w w:val="105"/>
          <w:sz w:val="20"/>
        </w:rPr>
        <w:t>2018</w:t>
      </w:r>
      <w:r>
        <w:rPr>
          <w:w w:val="105"/>
          <w:sz w:val="20"/>
        </w:rPr>
        <w:t>.</w:t>
      </w:r>
      <w:r>
        <w:rPr>
          <w:spacing w:val="20"/>
          <w:w w:val="105"/>
          <w:sz w:val="20"/>
        </w:rPr>
        <w:t> </w:t>
      </w:r>
      <w:r>
        <w:rPr>
          <w:rFonts w:ascii="Palatino Linotype" w:hAnsi="Palatino Linotype"/>
          <w:i/>
          <w:w w:val="105"/>
          <w:sz w:val="20"/>
        </w:rPr>
        <w:t>Journal</w:t>
      </w:r>
      <w:r>
        <w:rPr>
          <w:rFonts w:ascii="Palatino Linotype" w:hAnsi="Palatino Linotype"/>
          <w:i/>
          <w:spacing w:val="-7"/>
          <w:w w:val="105"/>
          <w:sz w:val="20"/>
        </w:rPr>
        <w:t> </w:t>
      </w:r>
      <w:r>
        <w:rPr>
          <w:rFonts w:ascii="Palatino Linotype" w:hAnsi="Palatino Linotype"/>
          <w:i/>
          <w:w w:val="105"/>
          <w:sz w:val="20"/>
        </w:rPr>
        <w:t>of</w:t>
      </w:r>
      <w:r>
        <w:rPr>
          <w:rFonts w:ascii="Palatino Linotype" w:hAnsi="Palatino Linotype"/>
          <w:i/>
          <w:spacing w:val="-7"/>
          <w:w w:val="105"/>
          <w:sz w:val="20"/>
        </w:rPr>
        <w:t> </w:t>
      </w:r>
      <w:r>
        <w:rPr>
          <w:rFonts w:ascii="Palatino Linotype" w:hAnsi="Palatino Linotype"/>
          <w:i/>
          <w:w w:val="105"/>
          <w:sz w:val="20"/>
        </w:rPr>
        <w:t>Economic</w:t>
      </w:r>
      <w:r>
        <w:rPr>
          <w:rFonts w:ascii="Palatino Linotype" w:hAnsi="Palatino Linotype"/>
          <w:i/>
          <w:spacing w:val="-7"/>
          <w:w w:val="105"/>
          <w:sz w:val="20"/>
        </w:rPr>
        <w:t> </w:t>
      </w:r>
      <w:r>
        <w:rPr>
          <w:rFonts w:ascii="Palatino Linotype" w:hAnsi="Palatino Linotype"/>
          <w:i/>
          <w:w w:val="105"/>
          <w:sz w:val="20"/>
        </w:rPr>
        <w:t>Psychol- ogy</w:t>
      </w:r>
      <w:r>
        <w:rPr>
          <w:w w:val="105"/>
          <w:sz w:val="20"/>
        </w:rPr>
        <w:t>, </w:t>
      </w:r>
      <w:r>
        <w:rPr>
          <w:rFonts w:ascii="Times New Roman" w:hAnsi="Times New Roman"/>
          <w:w w:val="105"/>
          <w:sz w:val="20"/>
        </w:rPr>
        <w:t>69</w:t>
      </w:r>
      <w:r>
        <w:rPr>
          <w:w w:val="105"/>
          <w:sz w:val="20"/>
        </w:rPr>
        <w:t>, </w:t>
      </w:r>
      <w:r>
        <w:rPr>
          <w:rFonts w:ascii="Times New Roman" w:hAnsi="Times New Roman"/>
          <w:w w:val="105"/>
          <w:sz w:val="20"/>
        </w:rPr>
        <w:t>1</w:t>
      </w:r>
      <w:r>
        <w:rPr>
          <w:w w:val="105"/>
          <w:sz w:val="20"/>
        </w:rPr>
        <w:t>–</w:t>
      </w:r>
      <w:r>
        <w:rPr>
          <w:rFonts w:ascii="Times New Roman" w:hAnsi="Times New Roman"/>
          <w:w w:val="105"/>
          <w:sz w:val="20"/>
        </w:rPr>
        <w:t>18</w:t>
      </w:r>
      <w:r>
        <w:rPr>
          <w:w w:val="105"/>
          <w:sz w:val="20"/>
        </w:rPr>
        <w:t>.</w:t>
      </w:r>
      <w:r>
        <w:rPr>
          <w:w w:val="105"/>
          <w:sz w:val="20"/>
        </w:rPr>
        <w:t> </w:t>
      </w:r>
      <w:hyperlink r:id="rId7">
        <w:r>
          <w:rPr>
            <w:w w:val="105"/>
            <w:sz w:val="20"/>
          </w:rPr>
          <w:t>https://doi.org/</w:t>
        </w:r>
        <w:r>
          <w:rPr>
            <w:rFonts w:ascii="Times New Roman" w:hAnsi="Times New Roman"/>
            <w:w w:val="105"/>
            <w:sz w:val="20"/>
          </w:rPr>
          <w:t>10</w:t>
        </w:r>
        <w:r>
          <w:rPr>
            <w:w w:val="105"/>
            <w:sz w:val="20"/>
          </w:rPr>
          <w:t>.</w:t>
        </w:r>
        <w:r>
          <w:rPr>
            <w:rFonts w:ascii="Times New Roman" w:hAnsi="Times New Roman"/>
            <w:w w:val="105"/>
            <w:sz w:val="20"/>
          </w:rPr>
          <w:t>1016</w:t>
        </w:r>
        <w:r>
          <w:rPr>
            <w:w w:val="105"/>
            <w:sz w:val="20"/>
          </w:rPr>
          <w:t>/j.joep.</w:t>
        </w:r>
        <w:r>
          <w:rPr>
            <w:rFonts w:ascii="Times New Roman" w:hAnsi="Times New Roman"/>
            <w:w w:val="105"/>
            <w:sz w:val="20"/>
          </w:rPr>
          <w:t>2018</w:t>
        </w:r>
        <w:r>
          <w:rPr>
            <w:w w:val="105"/>
            <w:sz w:val="20"/>
          </w:rPr>
          <w:t>.</w:t>
        </w:r>
        <w:r>
          <w:rPr>
            <w:rFonts w:ascii="Times New Roman" w:hAnsi="Times New Roman"/>
            <w:w w:val="105"/>
            <w:sz w:val="20"/>
          </w:rPr>
          <w:t>09</w:t>
        </w:r>
        <w:r>
          <w:rPr>
            <w:w w:val="105"/>
            <w:sz w:val="20"/>
          </w:rPr>
          <w:t>.</w:t>
        </w:r>
        <w:r>
          <w:rPr>
            <w:rFonts w:ascii="Times New Roman" w:hAnsi="Times New Roman"/>
            <w:w w:val="105"/>
            <w:sz w:val="20"/>
          </w:rPr>
          <w:t>004</w:t>
        </w:r>
      </w:hyperlink>
    </w:p>
    <w:p>
      <w:pPr>
        <w:spacing w:after="0" w:line="213" w:lineRule="auto"/>
        <w:jc w:val="both"/>
        <w:rPr>
          <w:rFonts w:ascii="Times New Roman" w:hAnsi="Times New Roman"/>
          <w:sz w:val="20"/>
        </w:rPr>
        <w:sectPr>
          <w:type w:val="continuous"/>
          <w:pgSz w:w="12240" w:h="15840"/>
          <w:pgMar w:top="1620" w:bottom="280" w:left="1440" w:right="360"/>
        </w:sectPr>
      </w:pPr>
    </w:p>
    <w:p>
      <w:pPr>
        <w:pStyle w:val="BodyText"/>
        <w:spacing w:line="225" w:lineRule="auto" w:before="200"/>
        <w:ind w:right="1066"/>
        <w:rPr>
          <w:rFonts w:ascii="Times New Roman"/>
        </w:rPr>
      </w:pPr>
      <w:r>
        <w:rPr>
          <w:w w:val="105"/>
        </w:rPr>
        <w:t>ACA</w:t>
      </w:r>
      <w:r>
        <w:rPr>
          <w:spacing w:val="-3"/>
          <w:w w:val="105"/>
        </w:rPr>
        <w:t> </w:t>
      </w:r>
      <w:r>
        <w:rPr>
          <w:w w:val="105"/>
        </w:rPr>
        <w:t>Marketplace</w:t>
      </w:r>
      <w:r>
        <w:rPr>
          <w:spacing w:val="-3"/>
          <w:w w:val="105"/>
        </w:rPr>
        <w:t> </w:t>
      </w:r>
      <w:r>
        <w:rPr>
          <w:w w:val="105"/>
        </w:rPr>
        <w:t>Premiums</w:t>
      </w:r>
      <w:r>
        <w:rPr>
          <w:spacing w:val="-2"/>
          <w:w w:val="105"/>
        </w:rPr>
        <w:t> </w:t>
      </w:r>
      <w:r>
        <w:rPr>
          <w:w w:val="105"/>
        </w:rPr>
        <w:t>Grew</w:t>
      </w:r>
      <w:r>
        <w:rPr>
          <w:spacing w:val="-3"/>
          <w:w w:val="105"/>
        </w:rPr>
        <w:t> </w:t>
      </w:r>
      <w:r>
        <w:rPr>
          <w:w w:val="105"/>
        </w:rPr>
        <w:t>More</w:t>
      </w:r>
      <w:r>
        <w:rPr>
          <w:spacing w:val="-3"/>
          <w:w w:val="105"/>
        </w:rPr>
        <w:t> </w:t>
      </w:r>
      <w:r>
        <w:rPr>
          <w:w w:val="105"/>
        </w:rPr>
        <w:t>Rapidly</w:t>
      </w:r>
      <w:r>
        <w:rPr>
          <w:spacing w:val="-2"/>
          <w:w w:val="105"/>
        </w:rPr>
        <w:t> </w:t>
      </w:r>
      <w:r>
        <w:rPr>
          <w:w w:val="105"/>
        </w:rPr>
        <w:t>in</w:t>
      </w:r>
      <w:r>
        <w:rPr>
          <w:spacing w:val="-3"/>
          <w:w w:val="105"/>
        </w:rPr>
        <w:t> </w:t>
      </w:r>
      <w:r>
        <w:rPr>
          <w:w w:val="105"/>
        </w:rPr>
        <w:t>Areas</w:t>
      </w:r>
      <w:r>
        <w:rPr>
          <w:spacing w:val="-3"/>
          <w:w w:val="105"/>
        </w:rPr>
        <w:t> </w:t>
      </w:r>
      <w:r>
        <w:rPr>
          <w:w w:val="105"/>
        </w:rPr>
        <w:t>with</w:t>
      </w:r>
      <w:r>
        <w:rPr>
          <w:spacing w:val="-3"/>
          <w:w w:val="105"/>
        </w:rPr>
        <w:t> </w:t>
      </w:r>
      <w:r>
        <w:rPr>
          <w:w w:val="105"/>
        </w:rPr>
        <w:t>Monopoly</w:t>
      </w:r>
      <w:r>
        <w:rPr>
          <w:spacing w:val="-2"/>
          <w:w w:val="105"/>
        </w:rPr>
        <w:t> </w:t>
      </w:r>
      <w:r>
        <w:rPr>
          <w:w w:val="105"/>
        </w:rPr>
        <w:t>Insurers</w:t>
      </w:r>
      <w:r>
        <w:rPr>
          <w:spacing w:val="-3"/>
          <w:w w:val="105"/>
        </w:rPr>
        <w:t> </w:t>
      </w:r>
      <w:r>
        <w:rPr>
          <w:w w:val="105"/>
        </w:rPr>
        <w:t>Than</w:t>
      </w:r>
      <w:r>
        <w:rPr>
          <w:spacing w:val="-3"/>
          <w:w w:val="105"/>
        </w:rPr>
        <w:t> </w:t>
      </w:r>
      <w:r>
        <w:rPr>
          <w:w w:val="105"/>
        </w:rPr>
        <w:t>In</w:t>
      </w:r>
      <w:r>
        <w:rPr>
          <w:spacing w:val="-3"/>
          <w:w w:val="105"/>
        </w:rPr>
        <w:t> </w:t>
      </w:r>
      <w:r>
        <w:rPr>
          <w:w w:val="105"/>
        </w:rPr>
        <w:t>Areas</w:t>
      </w:r>
      <w:r>
        <w:rPr>
          <w:spacing w:val="-2"/>
          <w:w w:val="105"/>
        </w:rPr>
        <w:t> </w:t>
      </w:r>
      <w:r>
        <w:rPr>
          <w:w w:val="105"/>
        </w:rPr>
        <w:t>With More Competition.</w:t>
      </w:r>
      <w:r>
        <w:rPr>
          <w:spacing w:val="34"/>
          <w:w w:val="105"/>
        </w:rPr>
        <w:t> </w:t>
      </w:r>
      <w:r>
        <w:rPr>
          <w:w w:val="105"/>
        </w:rPr>
        <w:t>August </w:t>
      </w:r>
      <w:r>
        <w:rPr>
          <w:rFonts w:ascii="Times New Roman"/>
          <w:w w:val="105"/>
        </w:rPr>
        <w:t>2018</w:t>
      </w:r>
      <w:r>
        <w:rPr>
          <w:w w:val="105"/>
        </w:rPr>
        <w:t>.</w:t>
      </w:r>
      <w:r>
        <w:rPr>
          <w:spacing w:val="34"/>
          <w:w w:val="105"/>
        </w:rPr>
        <w:t> </w:t>
      </w:r>
      <w:r>
        <w:rPr>
          <w:rFonts w:ascii="Palatino Linotype"/>
          <w:i/>
          <w:w w:val="105"/>
        </w:rPr>
        <w:t>Health Affairs</w:t>
      </w:r>
      <w:r>
        <w:rPr>
          <w:w w:val="105"/>
        </w:rPr>
        <w:t>, </w:t>
      </w:r>
      <w:r>
        <w:rPr>
          <w:rFonts w:ascii="Times New Roman"/>
          <w:w w:val="105"/>
        </w:rPr>
        <w:t>37</w:t>
      </w:r>
      <w:r>
        <w:rPr>
          <w:w w:val="105"/>
        </w:rPr>
        <w:t>(</w:t>
      </w:r>
      <w:r>
        <w:rPr>
          <w:rFonts w:ascii="Times New Roman"/>
          <w:w w:val="105"/>
        </w:rPr>
        <w:t>8</w:t>
      </w:r>
      <w:r>
        <w:rPr>
          <w:w w:val="105"/>
        </w:rPr>
        <w:t>):</w:t>
      </w:r>
      <w:r>
        <w:rPr>
          <w:spacing w:val="34"/>
          <w:w w:val="105"/>
        </w:rPr>
        <w:t> </w:t>
      </w:r>
      <w:hyperlink r:id="rId9">
        <w:r>
          <w:rPr>
            <w:w w:val="105"/>
          </w:rPr>
          <w:t>https://doi.org/</w:t>
        </w:r>
        <w:r>
          <w:rPr>
            <w:rFonts w:ascii="Times New Roman"/>
            <w:w w:val="105"/>
          </w:rPr>
          <w:t>10</w:t>
        </w:r>
        <w:r>
          <w:rPr>
            <w:w w:val="105"/>
          </w:rPr>
          <w:t>.</w:t>
        </w:r>
        <w:r>
          <w:rPr>
            <w:rFonts w:ascii="Times New Roman"/>
            <w:w w:val="105"/>
          </w:rPr>
          <w:t>1377</w:t>
        </w:r>
        <w:r>
          <w:rPr>
            <w:w w:val="105"/>
          </w:rPr>
          <w:t>/hlthaff.</w:t>
        </w:r>
        <w:r>
          <w:rPr>
            <w:rFonts w:ascii="Times New Roman"/>
            <w:w w:val="105"/>
          </w:rPr>
          <w:t>2018</w:t>
        </w:r>
        <w:r>
          <w:rPr>
            <w:w w:val="105"/>
          </w:rPr>
          <w:t>.</w:t>
        </w:r>
        <w:r>
          <w:rPr>
            <w:rFonts w:ascii="Times New Roman"/>
            <w:w w:val="105"/>
          </w:rPr>
          <w:t>0054</w:t>
        </w:r>
      </w:hyperlink>
    </w:p>
    <w:p>
      <w:pPr>
        <w:pStyle w:val="BodyText"/>
        <w:spacing w:line="225" w:lineRule="auto" w:before="146"/>
        <w:ind w:left="597" w:right="1066"/>
        <w:rPr>
          <w:rFonts w:ascii="Times New Roman"/>
        </w:rPr>
      </w:pPr>
      <w:r>
        <w:rPr/>
        <w:t>Insurer</w:t>
      </w:r>
      <w:r>
        <w:rPr>
          <w:spacing w:val="27"/>
        </w:rPr>
        <w:t> </w:t>
      </w:r>
      <w:r>
        <w:rPr/>
        <w:t>Market</w:t>
      </w:r>
      <w:r>
        <w:rPr>
          <w:spacing w:val="27"/>
        </w:rPr>
        <w:t> </w:t>
      </w:r>
      <w:r>
        <w:rPr/>
        <w:t>Concentration:</w:t>
      </w:r>
      <w:r>
        <w:rPr>
          <w:spacing w:val="40"/>
        </w:rPr>
        <w:t> </w:t>
      </w:r>
      <w:r>
        <w:rPr/>
        <w:t>The</w:t>
      </w:r>
      <w:r>
        <w:rPr>
          <w:spacing w:val="27"/>
        </w:rPr>
        <w:t> </w:t>
      </w:r>
      <w:r>
        <w:rPr/>
        <w:t>Author</w:t>
      </w:r>
      <w:r>
        <w:rPr>
          <w:spacing w:val="27"/>
        </w:rPr>
        <w:t> </w:t>
      </w:r>
      <w:r>
        <w:rPr/>
        <w:t>Replies.</w:t>
      </w:r>
      <w:r>
        <w:rPr>
          <w:spacing w:val="40"/>
        </w:rPr>
        <w:t> </w:t>
      </w:r>
      <w:r>
        <w:rPr/>
        <w:t>October</w:t>
      </w:r>
      <w:r>
        <w:rPr>
          <w:spacing w:val="27"/>
        </w:rPr>
        <w:t> </w:t>
      </w:r>
      <w:r>
        <w:rPr>
          <w:rFonts w:ascii="Times New Roman"/>
        </w:rPr>
        <w:t>2018</w:t>
      </w:r>
      <w:r>
        <w:rPr/>
        <w:t>.</w:t>
      </w:r>
      <w:r>
        <w:rPr>
          <w:spacing w:val="40"/>
        </w:rPr>
        <w:t> </w:t>
      </w:r>
      <w:r>
        <w:rPr/>
        <w:t>Response</w:t>
      </w:r>
      <w:r>
        <w:rPr>
          <w:spacing w:val="27"/>
        </w:rPr>
        <w:t> </w:t>
      </w:r>
      <w:r>
        <w:rPr/>
        <w:t>to</w:t>
      </w:r>
      <w:r>
        <w:rPr>
          <w:spacing w:val="27"/>
        </w:rPr>
        <w:t> </w:t>
      </w:r>
      <w:r>
        <w:rPr/>
        <w:t>Letter</w:t>
      </w:r>
      <w:r>
        <w:rPr>
          <w:spacing w:val="27"/>
        </w:rPr>
        <w:t> </w:t>
      </w:r>
      <w:r>
        <w:rPr/>
        <w:t>to</w:t>
      </w:r>
      <w:r>
        <w:rPr>
          <w:spacing w:val="27"/>
        </w:rPr>
        <w:t> </w:t>
      </w:r>
      <w:r>
        <w:rPr/>
        <w:t>the</w:t>
      </w:r>
      <w:r>
        <w:rPr>
          <w:spacing w:val="27"/>
        </w:rPr>
        <w:t> </w:t>
      </w:r>
      <w:r>
        <w:rPr/>
        <w:t>Editor in </w:t>
      </w:r>
      <w:r>
        <w:rPr>
          <w:rFonts w:ascii="Palatino Linotype"/>
          <w:i/>
        </w:rPr>
        <w:t>Health Affairs</w:t>
      </w:r>
      <w:r>
        <w:rPr/>
        <w:t>.</w:t>
      </w:r>
      <w:r>
        <w:rPr>
          <w:spacing w:val="40"/>
        </w:rPr>
        <w:t> </w:t>
      </w:r>
      <w:r>
        <w:rPr/>
        <w:t>doi:</w:t>
      </w:r>
      <w:r>
        <w:rPr>
          <w:rFonts w:ascii="Times New Roman"/>
        </w:rPr>
        <w:t>10</w:t>
      </w:r>
      <w:r>
        <w:rPr/>
        <w:t>.</w:t>
      </w:r>
      <w:r>
        <w:rPr>
          <w:rFonts w:ascii="Times New Roman"/>
        </w:rPr>
        <w:t>1377</w:t>
      </w:r>
      <w:r>
        <w:rPr/>
        <w:t>/hlthaff.</w:t>
      </w:r>
      <w:r>
        <w:rPr>
          <w:rFonts w:ascii="Times New Roman"/>
        </w:rPr>
        <w:t>2018</w:t>
      </w:r>
      <w:r>
        <w:rPr/>
        <w:t>.</w:t>
      </w:r>
      <w:r>
        <w:rPr>
          <w:rFonts w:ascii="Times New Roman"/>
        </w:rPr>
        <w:t>1120</w:t>
      </w:r>
    </w:p>
    <w:p>
      <w:pPr>
        <w:pStyle w:val="BodyText"/>
        <w:spacing w:line="244" w:lineRule="auto" w:before="135"/>
        <w:ind w:right="1066"/>
      </w:pPr>
      <w:r>
        <w:rPr>
          <w:w w:val="105"/>
        </w:rPr>
        <w:t>Association</w:t>
      </w:r>
      <w:r>
        <w:rPr>
          <w:spacing w:val="15"/>
          <w:w w:val="105"/>
        </w:rPr>
        <w:t> </w:t>
      </w:r>
      <w:r>
        <w:rPr>
          <w:w w:val="105"/>
        </w:rPr>
        <w:t>Between</w:t>
      </w:r>
      <w:r>
        <w:rPr>
          <w:spacing w:val="15"/>
          <w:w w:val="105"/>
        </w:rPr>
        <w:t> </w:t>
      </w:r>
      <w:r>
        <w:rPr>
          <w:w w:val="105"/>
        </w:rPr>
        <w:t>Medicare</w:t>
      </w:r>
      <w:r>
        <w:rPr>
          <w:spacing w:val="15"/>
          <w:w w:val="105"/>
        </w:rPr>
        <w:t> </w:t>
      </w:r>
      <w:r>
        <w:rPr>
          <w:w w:val="105"/>
        </w:rPr>
        <w:t>Expenditure</w:t>
      </w:r>
      <w:r>
        <w:rPr>
          <w:spacing w:val="15"/>
          <w:w w:val="105"/>
        </w:rPr>
        <w:t> </w:t>
      </w:r>
      <w:r>
        <w:rPr>
          <w:w w:val="105"/>
        </w:rPr>
        <w:t>Growth</w:t>
      </w:r>
      <w:r>
        <w:rPr>
          <w:spacing w:val="15"/>
          <w:w w:val="105"/>
        </w:rPr>
        <w:t> </w:t>
      </w:r>
      <w:r>
        <w:rPr>
          <w:w w:val="105"/>
        </w:rPr>
        <w:t>and</w:t>
      </w:r>
      <w:r>
        <w:rPr>
          <w:spacing w:val="15"/>
          <w:w w:val="105"/>
        </w:rPr>
        <w:t> </w:t>
      </w:r>
      <w:r>
        <w:rPr>
          <w:w w:val="105"/>
        </w:rPr>
        <w:t>Mortality</w:t>
      </w:r>
      <w:r>
        <w:rPr>
          <w:spacing w:val="15"/>
          <w:w w:val="105"/>
        </w:rPr>
        <w:t> </w:t>
      </w:r>
      <w:r>
        <w:rPr>
          <w:w w:val="105"/>
        </w:rPr>
        <w:t>Rates</w:t>
      </w:r>
      <w:r>
        <w:rPr>
          <w:spacing w:val="15"/>
          <w:w w:val="105"/>
        </w:rPr>
        <w:t> </w:t>
      </w:r>
      <w:r>
        <w:rPr>
          <w:w w:val="105"/>
        </w:rPr>
        <w:t>in</w:t>
      </w:r>
      <w:r>
        <w:rPr>
          <w:spacing w:val="15"/>
          <w:w w:val="105"/>
        </w:rPr>
        <w:t> </w:t>
      </w:r>
      <w:r>
        <w:rPr>
          <w:w w:val="105"/>
        </w:rPr>
        <w:t>Patients</w:t>
      </w:r>
      <w:r>
        <w:rPr>
          <w:spacing w:val="15"/>
          <w:w w:val="105"/>
        </w:rPr>
        <w:t> </w:t>
      </w:r>
      <w:r>
        <w:rPr>
          <w:w w:val="105"/>
        </w:rPr>
        <w:t>with</w:t>
      </w:r>
      <w:r>
        <w:rPr>
          <w:spacing w:val="15"/>
          <w:w w:val="105"/>
        </w:rPr>
        <w:t> </w:t>
      </w:r>
      <w:r>
        <w:rPr>
          <w:w w:val="105"/>
        </w:rPr>
        <w:t>Acute</w:t>
      </w:r>
      <w:r>
        <w:rPr>
          <w:spacing w:val="15"/>
          <w:w w:val="105"/>
        </w:rPr>
        <w:t> </w:t>
      </w:r>
      <w:r>
        <w:rPr>
          <w:w w:val="105"/>
        </w:rPr>
        <w:t>My- ocardial</w:t>
      </w:r>
      <w:r>
        <w:rPr>
          <w:spacing w:val="5"/>
          <w:w w:val="105"/>
        </w:rPr>
        <w:t> </w:t>
      </w:r>
      <w:r>
        <w:rPr>
          <w:w w:val="105"/>
        </w:rPr>
        <w:t>Infarction:</w:t>
      </w:r>
      <w:r>
        <w:rPr>
          <w:spacing w:val="22"/>
          <w:w w:val="105"/>
        </w:rPr>
        <w:t> </w:t>
      </w:r>
      <w:r>
        <w:rPr>
          <w:w w:val="105"/>
        </w:rPr>
        <w:t>A</w:t>
      </w:r>
      <w:r>
        <w:rPr>
          <w:spacing w:val="5"/>
          <w:w w:val="105"/>
        </w:rPr>
        <w:t> </w:t>
      </w:r>
      <w:r>
        <w:rPr>
          <w:w w:val="105"/>
        </w:rPr>
        <w:t>Comparison</w:t>
      </w:r>
      <w:r>
        <w:rPr>
          <w:spacing w:val="5"/>
          <w:w w:val="105"/>
        </w:rPr>
        <w:t> </w:t>
      </w:r>
      <w:r>
        <w:rPr>
          <w:w w:val="105"/>
        </w:rPr>
        <w:t>From</w:t>
      </w:r>
      <w:r>
        <w:rPr>
          <w:spacing w:val="6"/>
          <w:w w:val="105"/>
        </w:rPr>
        <w:t> </w:t>
      </w:r>
      <w:r>
        <w:rPr>
          <w:rFonts w:ascii="Times New Roman"/>
          <w:w w:val="105"/>
        </w:rPr>
        <w:t>1999</w:t>
      </w:r>
      <w:r>
        <w:rPr>
          <w:rFonts w:ascii="Times New Roman"/>
          <w:spacing w:val="-1"/>
          <w:w w:val="105"/>
        </w:rPr>
        <w:t> </w:t>
      </w:r>
      <w:r>
        <w:rPr>
          <w:w w:val="105"/>
        </w:rPr>
        <w:t>Through</w:t>
      </w:r>
      <w:r>
        <w:rPr>
          <w:spacing w:val="5"/>
          <w:w w:val="105"/>
        </w:rPr>
        <w:t> </w:t>
      </w:r>
      <w:r>
        <w:rPr>
          <w:rFonts w:ascii="Times New Roman"/>
          <w:w w:val="105"/>
        </w:rPr>
        <w:t>2014</w:t>
      </w:r>
      <w:r>
        <w:rPr>
          <w:rFonts w:ascii="Times New Roman"/>
          <w:spacing w:val="-1"/>
          <w:w w:val="105"/>
        </w:rPr>
        <w:t> </w:t>
      </w:r>
      <w:r>
        <w:rPr>
          <w:w w:val="105"/>
        </w:rPr>
        <w:t>(with</w:t>
      </w:r>
      <w:r>
        <w:rPr>
          <w:spacing w:val="6"/>
          <w:w w:val="105"/>
        </w:rPr>
        <w:t> </w:t>
      </w:r>
      <w:r>
        <w:rPr>
          <w:w w:val="105"/>
        </w:rPr>
        <w:t>Donald</w:t>
      </w:r>
      <w:r>
        <w:rPr>
          <w:spacing w:val="5"/>
          <w:w w:val="105"/>
        </w:rPr>
        <w:t> </w:t>
      </w:r>
      <w:r>
        <w:rPr>
          <w:w w:val="105"/>
        </w:rPr>
        <w:t>Likosky,</w:t>
      </w:r>
      <w:r>
        <w:rPr>
          <w:spacing w:val="7"/>
          <w:w w:val="105"/>
        </w:rPr>
        <w:t> </w:t>
      </w:r>
      <w:r>
        <w:rPr>
          <w:w w:val="105"/>
        </w:rPr>
        <w:t>Jonathan</w:t>
      </w:r>
      <w:r>
        <w:rPr>
          <w:spacing w:val="6"/>
          <w:w w:val="105"/>
        </w:rPr>
        <w:t> </w:t>
      </w:r>
      <w:r>
        <w:rPr>
          <w:spacing w:val="-2"/>
          <w:w w:val="105"/>
        </w:rPr>
        <w:t>Skinner,</w:t>
      </w:r>
    </w:p>
    <w:p>
      <w:pPr>
        <w:pStyle w:val="BodyText"/>
        <w:spacing w:line="250" w:lineRule="exact"/>
        <w:rPr>
          <w:rFonts w:ascii="Times New Roman"/>
        </w:rPr>
      </w:pPr>
      <w:r>
        <w:rPr>
          <w:spacing w:val="-2"/>
          <w:w w:val="105"/>
        </w:rPr>
        <w:t>Weiping</w:t>
      </w:r>
      <w:r>
        <w:rPr>
          <w:spacing w:val="-7"/>
          <w:w w:val="105"/>
        </w:rPr>
        <w:t> </w:t>
      </w:r>
      <w:r>
        <w:rPr>
          <w:spacing w:val="-2"/>
          <w:w w:val="105"/>
        </w:rPr>
        <w:t>Zhou,</w:t>
      </w:r>
      <w:r>
        <w:rPr>
          <w:spacing w:val="-3"/>
          <w:w w:val="105"/>
        </w:rPr>
        <w:t> </w:t>
      </w:r>
      <w:r>
        <w:rPr>
          <w:spacing w:val="-2"/>
          <w:w w:val="105"/>
        </w:rPr>
        <w:t>William</w:t>
      </w:r>
      <w:r>
        <w:rPr>
          <w:spacing w:val="-5"/>
          <w:w w:val="105"/>
        </w:rPr>
        <w:t> </w:t>
      </w:r>
      <w:r>
        <w:rPr>
          <w:spacing w:val="-2"/>
          <w:w w:val="105"/>
        </w:rPr>
        <w:t>Borden,</w:t>
      </w:r>
      <w:r>
        <w:rPr>
          <w:spacing w:val="-3"/>
          <w:w w:val="105"/>
        </w:rPr>
        <w:t> </w:t>
      </w:r>
      <w:r>
        <w:rPr>
          <w:spacing w:val="-2"/>
          <w:w w:val="105"/>
        </w:rPr>
        <w:t>and</w:t>
      </w:r>
      <w:r>
        <w:rPr>
          <w:spacing w:val="-5"/>
          <w:w w:val="105"/>
        </w:rPr>
        <w:t> </w:t>
      </w:r>
      <w:r>
        <w:rPr>
          <w:spacing w:val="-2"/>
          <w:w w:val="105"/>
        </w:rPr>
        <w:t>Milton</w:t>
      </w:r>
      <w:r>
        <w:rPr>
          <w:spacing w:val="-5"/>
          <w:w w:val="105"/>
        </w:rPr>
        <w:t> </w:t>
      </w:r>
      <w:r>
        <w:rPr>
          <w:spacing w:val="-2"/>
          <w:w w:val="105"/>
        </w:rPr>
        <w:t>Weinstein).</w:t>
      </w:r>
      <w:r>
        <w:rPr>
          <w:spacing w:val="17"/>
          <w:w w:val="105"/>
        </w:rPr>
        <w:t> </w:t>
      </w:r>
      <w:r>
        <w:rPr>
          <w:rFonts w:ascii="Times New Roman"/>
          <w:spacing w:val="-2"/>
          <w:w w:val="105"/>
        </w:rPr>
        <w:t>2018</w:t>
      </w:r>
      <w:r>
        <w:rPr>
          <w:spacing w:val="-2"/>
          <w:w w:val="105"/>
        </w:rPr>
        <w:t>.</w:t>
      </w:r>
      <w:r>
        <w:rPr>
          <w:spacing w:val="16"/>
          <w:w w:val="105"/>
        </w:rPr>
        <w:t> </w:t>
      </w:r>
      <w:r>
        <w:rPr>
          <w:rFonts w:ascii="Palatino Linotype"/>
          <w:i/>
          <w:spacing w:val="-2"/>
          <w:w w:val="105"/>
        </w:rPr>
        <w:t>JAMA</w:t>
      </w:r>
      <w:r>
        <w:rPr>
          <w:rFonts w:ascii="Palatino Linotype"/>
          <w:i/>
          <w:spacing w:val="-11"/>
          <w:w w:val="105"/>
        </w:rPr>
        <w:t> </w:t>
      </w:r>
      <w:r>
        <w:rPr>
          <w:rFonts w:ascii="Palatino Linotype"/>
          <w:i/>
          <w:spacing w:val="-2"/>
          <w:w w:val="105"/>
        </w:rPr>
        <w:t>Cardiology</w:t>
      </w:r>
      <w:r>
        <w:rPr>
          <w:spacing w:val="-2"/>
          <w:w w:val="105"/>
        </w:rPr>
        <w:t>.</w:t>
      </w:r>
      <w:r>
        <w:rPr>
          <w:spacing w:val="17"/>
          <w:w w:val="105"/>
        </w:rPr>
        <w:t> </w:t>
      </w:r>
      <w:hyperlink r:id="rId10">
        <w:r>
          <w:rPr>
            <w:spacing w:val="-2"/>
            <w:w w:val="105"/>
          </w:rPr>
          <w:t>doi:</w:t>
        </w:r>
        <w:r>
          <w:rPr>
            <w:rFonts w:ascii="Times New Roman"/>
            <w:spacing w:val="-2"/>
            <w:w w:val="105"/>
          </w:rPr>
          <w:t>10</w:t>
        </w:r>
        <w:r>
          <w:rPr>
            <w:spacing w:val="-2"/>
            <w:w w:val="105"/>
          </w:rPr>
          <w:t>.</w:t>
        </w:r>
        <w:r>
          <w:rPr>
            <w:rFonts w:ascii="Times New Roman"/>
            <w:spacing w:val="-2"/>
            <w:w w:val="105"/>
          </w:rPr>
          <w:t>1001</w:t>
        </w:r>
        <w:r>
          <w:rPr>
            <w:spacing w:val="-2"/>
            <w:w w:val="105"/>
          </w:rPr>
          <w:t>/jamacardio.</w:t>
        </w:r>
        <w:r>
          <w:rPr>
            <w:rFonts w:ascii="Times New Roman"/>
            <w:spacing w:val="-2"/>
            <w:w w:val="105"/>
          </w:rPr>
          <w:t>2017</w:t>
        </w:r>
        <w:r>
          <w:rPr>
            <w:spacing w:val="-2"/>
            <w:w w:val="105"/>
          </w:rPr>
          <w:t>.</w:t>
        </w:r>
        <w:r>
          <w:rPr>
            <w:rFonts w:ascii="Times New Roman"/>
            <w:spacing w:val="-2"/>
            <w:w w:val="105"/>
          </w:rPr>
          <w:t>4771</w:t>
        </w:r>
      </w:hyperlink>
    </w:p>
    <w:p>
      <w:pPr>
        <w:pStyle w:val="BodyText"/>
        <w:spacing w:line="213" w:lineRule="auto" w:before="134"/>
        <w:ind w:right="1066"/>
        <w:rPr>
          <w:rFonts w:ascii="Times New Roman" w:hAnsi="Times New Roman"/>
        </w:rPr>
      </w:pPr>
      <w:r>
        <w:rPr/>
        <w:t>Physician Practice Style Variation– Implications for Policy (with Jonathan Skinner).</w:t>
      </w:r>
      <w:r>
        <w:rPr>
          <w:spacing w:val="39"/>
        </w:rPr>
        <w:t> </w:t>
      </w:r>
      <w:r>
        <w:rPr>
          <w:rFonts w:ascii="Times New Roman" w:hAnsi="Times New Roman"/>
        </w:rPr>
        <w:t>2016</w:t>
      </w:r>
      <w:r>
        <w:rPr/>
        <w:t>.</w:t>
      </w:r>
      <w:r>
        <w:rPr>
          <w:spacing w:val="39"/>
        </w:rPr>
        <w:t> </w:t>
      </w:r>
      <w:r>
        <w:rPr>
          <w:rFonts w:ascii="Palatino Linotype" w:hAnsi="Palatino Linotype"/>
          <w:i/>
        </w:rPr>
        <w:t>JAMA </w:t>
      </w:r>
      <w:r>
        <w:rPr>
          <w:rFonts w:ascii="Palatino Linotype" w:hAnsi="Palatino Linotype"/>
          <w:i/>
        </w:rPr>
        <w:t>Internal Medicine</w:t>
      </w:r>
      <w:r>
        <w:rPr/>
        <w:t>.</w:t>
      </w:r>
      <w:r>
        <w:rPr>
          <w:spacing w:val="40"/>
        </w:rPr>
        <w:t> </w:t>
      </w:r>
      <w:hyperlink r:id="rId11">
        <w:r>
          <w:rPr/>
          <w:t>doi:</w:t>
        </w:r>
        <w:r>
          <w:rPr>
            <w:spacing w:val="40"/>
          </w:rPr>
          <w:t> </w:t>
        </w:r>
        <w:r>
          <w:rPr>
            <w:rFonts w:ascii="Times New Roman" w:hAnsi="Times New Roman"/>
          </w:rPr>
          <w:t>10</w:t>
        </w:r>
        <w:r>
          <w:rPr/>
          <w:t>.</w:t>
        </w:r>
        <w:r>
          <w:rPr>
            <w:rFonts w:ascii="Times New Roman" w:hAnsi="Times New Roman"/>
          </w:rPr>
          <w:t>1001</w:t>
        </w:r>
        <w:r>
          <w:rPr/>
          <w:t>/jamainternmed.</w:t>
        </w:r>
        <w:r>
          <w:rPr>
            <w:rFonts w:ascii="Times New Roman" w:hAnsi="Times New Roman"/>
          </w:rPr>
          <w:t>2016</w:t>
        </w:r>
        <w:r>
          <w:rPr/>
          <w:t>.</w:t>
        </w:r>
        <w:r>
          <w:rPr>
            <w:rFonts w:ascii="Times New Roman" w:hAnsi="Times New Roman"/>
          </w:rPr>
          <w:t>4433</w:t>
        </w:r>
      </w:hyperlink>
    </w:p>
    <w:p>
      <w:pPr>
        <w:pStyle w:val="BodyText"/>
        <w:spacing w:line="264" w:lineRule="exact" w:before="117"/>
      </w:pPr>
      <w:r>
        <w:rPr>
          <w:w w:val="105"/>
        </w:rPr>
        <w:t>Variation</w:t>
      </w:r>
      <w:r>
        <w:rPr>
          <w:spacing w:val="8"/>
          <w:w w:val="105"/>
        </w:rPr>
        <w:t> </w:t>
      </w:r>
      <w:r>
        <w:rPr>
          <w:w w:val="105"/>
        </w:rPr>
        <w:t>in</w:t>
      </w:r>
      <w:r>
        <w:rPr>
          <w:spacing w:val="8"/>
          <w:w w:val="105"/>
        </w:rPr>
        <w:t> </w:t>
      </w:r>
      <w:r>
        <w:rPr>
          <w:w w:val="105"/>
        </w:rPr>
        <w:t>Physician</w:t>
      </w:r>
      <w:r>
        <w:rPr>
          <w:spacing w:val="8"/>
          <w:w w:val="105"/>
        </w:rPr>
        <w:t> </w:t>
      </w:r>
      <w:r>
        <w:rPr>
          <w:w w:val="105"/>
        </w:rPr>
        <w:t>Practice</w:t>
      </w:r>
      <w:r>
        <w:rPr>
          <w:spacing w:val="8"/>
          <w:w w:val="105"/>
        </w:rPr>
        <w:t> </w:t>
      </w:r>
      <w:r>
        <w:rPr>
          <w:w w:val="105"/>
        </w:rPr>
        <w:t>Styles</w:t>
      </w:r>
      <w:r>
        <w:rPr>
          <w:spacing w:val="8"/>
          <w:w w:val="105"/>
        </w:rPr>
        <w:t> </w:t>
      </w:r>
      <w:r>
        <w:rPr>
          <w:w w:val="105"/>
        </w:rPr>
        <w:t>Within</w:t>
      </w:r>
      <w:r>
        <w:rPr>
          <w:spacing w:val="8"/>
          <w:w w:val="105"/>
        </w:rPr>
        <w:t> </w:t>
      </w:r>
      <w:r>
        <w:rPr>
          <w:w w:val="105"/>
        </w:rPr>
        <w:t>and</w:t>
      </w:r>
      <w:r>
        <w:rPr>
          <w:spacing w:val="8"/>
          <w:w w:val="105"/>
        </w:rPr>
        <w:t> </w:t>
      </w:r>
      <w:r>
        <w:rPr>
          <w:w w:val="105"/>
        </w:rPr>
        <w:t>Across</w:t>
      </w:r>
      <w:r>
        <w:rPr>
          <w:spacing w:val="8"/>
          <w:w w:val="105"/>
        </w:rPr>
        <w:t> </w:t>
      </w:r>
      <w:r>
        <w:rPr>
          <w:w w:val="105"/>
        </w:rPr>
        <w:t>Emergency</w:t>
      </w:r>
      <w:r>
        <w:rPr>
          <w:spacing w:val="9"/>
          <w:w w:val="105"/>
        </w:rPr>
        <w:t> </w:t>
      </w:r>
      <w:r>
        <w:rPr>
          <w:w w:val="105"/>
        </w:rPr>
        <w:t>Departments.</w:t>
      </w:r>
      <w:r>
        <w:rPr>
          <w:spacing w:val="39"/>
          <w:w w:val="105"/>
        </w:rPr>
        <w:t> </w:t>
      </w:r>
      <w:r>
        <w:rPr>
          <w:rFonts w:ascii="Times New Roman"/>
          <w:w w:val="105"/>
        </w:rPr>
        <w:t>2016</w:t>
      </w:r>
      <w:r>
        <w:rPr>
          <w:w w:val="105"/>
        </w:rPr>
        <w:t>.</w:t>
      </w:r>
      <w:r>
        <w:rPr>
          <w:spacing w:val="39"/>
          <w:w w:val="105"/>
        </w:rPr>
        <w:t> </w:t>
      </w:r>
      <w:r>
        <w:rPr>
          <w:rFonts w:ascii="Palatino Linotype"/>
          <w:i/>
          <w:w w:val="105"/>
        </w:rPr>
        <w:t>PLoS</w:t>
      </w:r>
      <w:r>
        <w:rPr>
          <w:rFonts w:ascii="Palatino Linotype"/>
          <w:i/>
          <w:spacing w:val="-1"/>
          <w:w w:val="105"/>
        </w:rPr>
        <w:t> </w:t>
      </w:r>
      <w:r>
        <w:rPr>
          <w:rFonts w:ascii="Palatino Linotype"/>
          <w:i/>
          <w:spacing w:val="-4"/>
          <w:w w:val="105"/>
        </w:rPr>
        <w:t>ONE</w:t>
      </w:r>
      <w:r>
        <w:rPr>
          <w:spacing w:val="-4"/>
          <w:w w:val="105"/>
        </w:rPr>
        <w:t>,</w:t>
      </w:r>
    </w:p>
    <w:p>
      <w:pPr>
        <w:pStyle w:val="BodyText"/>
        <w:spacing w:line="229" w:lineRule="exact"/>
        <w:rPr>
          <w:rFonts w:ascii="Times New Roman" w:hAnsi="Times New Roman"/>
        </w:rPr>
      </w:pPr>
      <w:r>
        <w:rPr>
          <w:rFonts w:ascii="Times New Roman" w:hAnsi="Times New Roman"/>
        </w:rPr>
        <w:t>11</w:t>
      </w:r>
      <w:r>
        <w:rPr/>
        <w:t>(</w:t>
      </w:r>
      <w:r>
        <w:rPr>
          <w:rFonts w:ascii="Times New Roman" w:hAnsi="Times New Roman"/>
        </w:rPr>
        <w:t>8</w:t>
      </w:r>
      <w:r>
        <w:rPr/>
        <w:t>),</w:t>
      </w:r>
      <w:r>
        <w:rPr>
          <w:spacing w:val="11"/>
        </w:rPr>
        <w:t> </w:t>
      </w:r>
      <w:r>
        <w:rPr>
          <w:rFonts w:ascii="Times New Roman" w:hAnsi="Times New Roman"/>
        </w:rPr>
        <w:t>1</w:t>
      </w:r>
      <w:r>
        <w:rPr/>
        <w:t>–</w:t>
      </w:r>
      <w:r>
        <w:rPr>
          <w:rFonts w:ascii="Times New Roman" w:hAnsi="Times New Roman"/>
        </w:rPr>
        <w:t>19</w:t>
      </w:r>
      <w:r>
        <w:rPr/>
        <w:t>.</w:t>
      </w:r>
      <w:r>
        <w:rPr>
          <w:spacing w:val="26"/>
        </w:rPr>
        <w:t> </w:t>
      </w:r>
      <w:hyperlink r:id="rId12">
        <w:r>
          <w:rPr/>
          <w:t>doi:</w:t>
        </w:r>
        <w:r>
          <w:rPr>
            <w:spacing w:val="26"/>
          </w:rPr>
          <w:t> </w:t>
        </w:r>
        <w:r>
          <w:rPr>
            <w:rFonts w:ascii="Times New Roman" w:hAnsi="Times New Roman"/>
            <w:spacing w:val="-2"/>
          </w:rPr>
          <w:t>10</w:t>
        </w:r>
        <w:r>
          <w:rPr>
            <w:spacing w:val="-2"/>
          </w:rPr>
          <w:t>.</w:t>
        </w:r>
        <w:r>
          <w:rPr>
            <w:rFonts w:ascii="Times New Roman" w:hAnsi="Times New Roman"/>
            <w:spacing w:val="-2"/>
          </w:rPr>
          <w:t>1371</w:t>
        </w:r>
        <w:r>
          <w:rPr>
            <w:spacing w:val="-2"/>
          </w:rPr>
          <w:t>/journal.pone.</w:t>
        </w:r>
        <w:r>
          <w:rPr>
            <w:rFonts w:ascii="Times New Roman" w:hAnsi="Times New Roman"/>
            <w:spacing w:val="-2"/>
          </w:rPr>
          <w:t>0159882</w:t>
        </w:r>
      </w:hyperlink>
    </w:p>
    <w:p>
      <w:pPr>
        <w:pStyle w:val="BodyText"/>
        <w:spacing w:line="225" w:lineRule="auto" w:before="157"/>
        <w:ind w:right="975"/>
        <w:rPr>
          <w:rFonts w:ascii="Times New Roman" w:hAnsi="Times New Roman"/>
        </w:rPr>
      </w:pPr>
      <w:r>
        <w:rPr>
          <w:w w:val="105"/>
        </w:rPr>
        <w:t>Provider Practice Style and Patient Health Outcomes:</w:t>
      </w:r>
      <w:r>
        <w:rPr>
          <w:spacing w:val="26"/>
          <w:w w:val="105"/>
        </w:rPr>
        <w:t> </w:t>
      </w:r>
      <w:r>
        <w:rPr>
          <w:w w:val="105"/>
        </w:rPr>
        <w:t>The Case of Heart Attacks (with Janet Currie &amp; </w:t>
      </w:r>
      <w:r>
        <w:rPr/>
        <w:t>W. Bentley MacLeod).</w:t>
      </w:r>
      <w:r>
        <w:rPr>
          <w:spacing w:val="40"/>
        </w:rPr>
        <w:t> </w:t>
      </w:r>
      <w:r>
        <w:rPr>
          <w:rFonts w:ascii="Times New Roman" w:hAnsi="Times New Roman"/>
        </w:rPr>
        <w:t>2016</w:t>
      </w:r>
      <w:r>
        <w:rPr/>
        <w:t>.</w:t>
      </w:r>
      <w:r>
        <w:rPr>
          <w:spacing w:val="40"/>
        </w:rPr>
        <w:t> </w:t>
      </w:r>
      <w:r>
        <w:rPr>
          <w:rFonts w:ascii="Palatino Linotype" w:hAnsi="Palatino Linotype"/>
          <w:i/>
        </w:rPr>
        <w:t>Journal of Health Economics</w:t>
      </w:r>
      <w:r>
        <w:rPr/>
        <w:t>,</w:t>
      </w:r>
      <w:r>
        <w:rPr>
          <w:spacing w:val="17"/>
        </w:rPr>
        <w:t> </w:t>
      </w:r>
      <w:r>
        <w:rPr>
          <w:rFonts w:ascii="Times New Roman" w:hAnsi="Times New Roman"/>
        </w:rPr>
        <w:t>47</w:t>
      </w:r>
      <w:r>
        <w:rPr/>
        <w:t>,</w:t>
      </w:r>
      <w:r>
        <w:rPr>
          <w:spacing w:val="17"/>
        </w:rPr>
        <w:t> </w:t>
      </w:r>
      <w:r>
        <w:rPr>
          <w:rFonts w:ascii="Times New Roman" w:hAnsi="Times New Roman"/>
        </w:rPr>
        <w:t>64</w:t>
      </w:r>
      <w:r>
        <w:rPr/>
        <w:t>–</w:t>
      </w:r>
      <w:r>
        <w:rPr>
          <w:rFonts w:ascii="Times New Roman" w:hAnsi="Times New Roman"/>
        </w:rPr>
        <w:t>80</w:t>
      </w:r>
      <w:r>
        <w:rPr/>
        <w:t>.</w:t>
      </w:r>
      <w:r>
        <w:rPr>
          <w:spacing w:val="40"/>
        </w:rPr>
        <w:t> </w:t>
      </w:r>
      <w:hyperlink r:id="rId13">
        <w:r>
          <w:rPr/>
          <w:t>doi.org/</w:t>
        </w:r>
        <w:r>
          <w:rPr>
            <w:rFonts w:ascii="Times New Roman" w:hAnsi="Times New Roman"/>
          </w:rPr>
          <w:t>10</w:t>
        </w:r>
        <w:r>
          <w:rPr/>
          <w:t>.</w:t>
        </w:r>
        <w:r>
          <w:rPr>
            <w:rFonts w:ascii="Times New Roman" w:hAnsi="Times New Roman"/>
          </w:rPr>
          <w:t>1016</w:t>
        </w:r>
        <w:r>
          <w:rPr/>
          <w:t>/j.jhealeco.</w:t>
        </w:r>
        <w:r>
          <w:rPr>
            <w:rFonts w:ascii="Times New Roman" w:hAnsi="Times New Roman"/>
          </w:rPr>
          <w:t>2016</w:t>
        </w:r>
        <w:r>
          <w:rPr/>
          <w:t>.</w:t>
        </w:r>
        <w:r>
          <w:rPr>
            <w:rFonts w:ascii="Times New Roman" w:hAnsi="Times New Roman"/>
          </w:rPr>
          <w:t>01</w:t>
        </w:r>
        <w:r>
          <w:rPr/>
          <w:t>.</w:t>
        </w:r>
        <w:r>
          <w:rPr>
            <w:rFonts w:ascii="Times New Roman" w:hAnsi="Times New Roman"/>
          </w:rPr>
          <w:t>013</w:t>
        </w:r>
      </w:hyperlink>
    </w:p>
    <w:p>
      <w:pPr>
        <w:pStyle w:val="BodyText"/>
        <w:spacing w:line="228" w:lineRule="auto" w:before="144"/>
        <w:ind w:right="1077"/>
        <w:jc w:val="both"/>
        <w:rPr>
          <w:rFonts w:ascii="Times New Roman" w:hAnsi="Times New Roman"/>
        </w:rPr>
      </w:pPr>
      <w:r>
        <w:rPr>
          <w:w w:val="105"/>
        </w:rPr>
        <w:t>Noncognitive</w:t>
      </w:r>
      <w:r>
        <w:rPr>
          <w:spacing w:val="-12"/>
          <w:w w:val="105"/>
        </w:rPr>
        <w:t> </w:t>
      </w:r>
      <w:r>
        <w:rPr>
          <w:w w:val="105"/>
        </w:rPr>
        <w:t>Skills</w:t>
      </w:r>
      <w:r>
        <w:rPr>
          <w:spacing w:val="-12"/>
          <w:w w:val="105"/>
        </w:rPr>
        <w:t> </w:t>
      </w:r>
      <w:r>
        <w:rPr>
          <w:w w:val="105"/>
        </w:rPr>
        <w:t>and</w:t>
      </w:r>
      <w:r>
        <w:rPr>
          <w:spacing w:val="-11"/>
          <w:w w:val="105"/>
        </w:rPr>
        <w:t> </w:t>
      </w:r>
      <w:r>
        <w:rPr>
          <w:w w:val="105"/>
        </w:rPr>
        <w:t>the</w:t>
      </w:r>
      <w:r>
        <w:rPr>
          <w:spacing w:val="-12"/>
          <w:w w:val="105"/>
        </w:rPr>
        <w:t> </w:t>
      </w:r>
      <w:r>
        <w:rPr>
          <w:w w:val="105"/>
        </w:rPr>
        <w:t>Gender</w:t>
      </w:r>
      <w:r>
        <w:rPr>
          <w:spacing w:val="-11"/>
          <w:w w:val="105"/>
        </w:rPr>
        <w:t> </w:t>
      </w:r>
      <w:r>
        <w:rPr>
          <w:w w:val="105"/>
        </w:rPr>
        <w:t>Disparities</w:t>
      </w:r>
      <w:r>
        <w:rPr>
          <w:spacing w:val="-12"/>
          <w:w w:val="105"/>
        </w:rPr>
        <w:t> </w:t>
      </w:r>
      <w:r>
        <w:rPr>
          <w:w w:val="105"/>
        </w:rPr>
        <w:t>in</w:t>
      </w:r>
      <w:r>
        <w:rPr>
          <w:spacing w:val="-11"/>
          <w:w w:val="105"/>
        </w:rPr>
        <w:t> </w:t>
      </w:r>
      <w:r>
        <w:rPr>
          <w:w w:val="105"/>
        </w:rPr>
        <w:t>Test</w:t>
      </w:r>
      <w:r>
        <w:rPr>
          <w:spacing w:val="-12"/>
          <w:w w:val="105"/>
        </w:rPr>
        <w:t> </w:t>
      </w:r>
      <w:r>
        <w:rPr>
          <w:w w:val="105"/>
        </w:rPr>
        <w:t>Scores</w:t>
      </w:r>
      <w:r>
        <w:rPr>
          <w:spacing w:val="-12"/>
          <w:w w:val="105"/>
        </w:rPr>
        <w:t> </w:t>
      </w:r>
      <w:r>
        <w:rPr>
          <w:w w:val="105"/>
        </w:rPr>
        <w:t>and</w:t>
      </w:r>
      <w:r>
        <w:rPr>
          <w:spacing w:val="-11"/>
          <w:w w:val="105"/>
        </w:rPr>
        <w:t> </w:t>
      </w:r>
      <w:r>
        <w:rPr>
          <w:w w:val="105"/>
        </w:rPr>
        <w:t>Teacher</w:t>
      </w:r>
      <w:r>
        <w:rPr>
          <w:spacing w:val="-12"/>
          <w:w w:val="105"/>
        </w:rPr>
        <w:t> </w:t>
      </w:r>
      <w:r>
        <w:rPr>
          <w:w w:val="105"/>
        </w:rPr>
        <w:t>Assessments:</w:t>
      </w:r>
      <w:r>
        <w:rPr>
          <w:spacing w:val="-11"/>
          <w:w w:val="105"/>
        </w:rPr>
        <w:t> </w:t>
      </w:r>
      <w:r>
        <w:rPr>
          <w:w w:val="105"/>
        </w:rPr>
        <w:t>Evidence</w:t>
      </w:r>
      <w:r>
        <w:rPr>
          <w:spacing w:val="-12"/>
          <w:w w:val="105"/>
        </w:rPr>
        <w:t> </w:t>
      </w:r>
      <w:r>
        <w:rPr>
          <w:w w:val="105"/>
        </w:rPr>
        <w:t>from Primary</w:t>
      </w:r>
      <w:r>
        <w:rPr>
          <w:w w:val="105"/>
        </w:rPr>
        <w:t> School</w:t>
      </w:r>
      <w:r>
        <w:rPr>
          <w:w w:val="105"/>
        </w:rPr>
        <w:t> (with</w:t>
      </w:r>
      <w:r>
        <w:rPr>
          <w:w w:val="105"/>
        </w:rPr>
        <w:t> Christopher</w:t>
      </w:r>
      <w:r>
        <w:rPr>
          <w:w w:val="105"/>
        </w:rPr>
        <w:t> Cornwell</w:t>
      </w:r>
      <w:r>
        <w:rPr>
          <w:w w:val="105"/>
        </w:rPr>
        <w:t> and</w:t>
      </w:r>
      <w:r>
        <w:rPr>
          <w:w w:val="105"/>
        </w:rPr>
        <w:t> David</w:t>
      </w:r>
      <w:r>
        <w:rPr>
          <w:w w:val="105"/>
        </w:rPr>
        <w:t> Mustard).</w:t>
      </w:r>
      <w:r>
        <w:rPr>
          <w:spacing w:val="40"/>
          <w:w w:val="105"/>
        </w:rPr>
        <w:t> </w:t>
      </w:r>
      <w:r>
        <w:rPr>
          <w:rFonts w:ascii="Times New Roman" w:hAnsi="Times New Roman"/>
          <w:w w:val="105"/>
        </w:rPr>
        <w:t>2013</w:t>
      </w:r>
      <w:r>
        <w:rPr>
          <w:w w:val="105"/>
        </w:rPr>
        <w:t>.</w:t>
      </w:r>
      <w:r>
        <w:rPr>
          <w:spacing w:val="40"/>
          <w:w w:val="105"/>
        </w:rPr>
        <w:t> </w:t>
      </w:r>
      <w:r>
        <w:rPr>
          <w:rFonts w:ascii="Palatino Linotype" w:hAnsi="Palatino Linotype"/>
          <w:i/>
          <w:w w:val="105"/>
        </w:rPr>
        <w:t>Journal of Human Resources</w:t>
      </w:r>
      <w:r>
        <w:rPr>
          <w:w w:val="105"/>
        </w:rPr>
        <w:t>, </w:t>
      </w:r>
      <w:r>
        <w:rPr>
          <w:rFonts w:ascii="Times New Roman" w:hAnsi="Times New Roman"/>
          <w:w w:val="105"/>
        </w:rPr>
        <w:t>48</w:t>
      </w:r>
      <w:r>
        <w:rPr>
          <w:w w:val="105"/>
        </w:rPr>
        <w:t>(</w:t>
      </w:r>
      <w:r>
        <w:rPr>
          <w:rFonts w:ascii="Times New Roman" w:hAnsi="Times New Roman"/>
          <w:w w:val="105"/>
        </w:rPr>
        <w:t>1</w:t>
      </w:r>
      <w:r>
        <w:rPr>
          <w:w w:val="105"/>
        </w:rPr>
        <w:t>), </w:t>
      </w:r>
      <w:r>
        <w:rPr>
          <w:rFonts w:ascii="Times New Roman" w:hAnsi="Times New Roman"/>
          <w:w w:val="105"/>
        </w:rPr>
        <w:t>238</w:t>
      </w:r>
      <w:r>
        <w:rPr>
          <w:w w:val="105"/>
        </w:rPr>
        <w:t>–</w:t>
      </w:r>
      <w:r>
        <w:rPr>
          <w:rFonts w:ascii="Times New Roman" w:hAnsi="Times New Roman"/>
          <w:w w:val="105"/>
        </w:rPr>
        <w:t>266</w:t>
      </w:r>
      <w:r>
        <w:rPr>
          <w:w w:val="105"/>
        </w:rPr>
        <w:t>.</w:t>
      </w:r>
      <w:r>
        <w:rPr>
          <w:w w:val="105"/>
        </w:rPr>
        <w:t> </w:t>
      </w:r>
      <w:hyperlink r:id="rId14">
        <w:r>
          <w:rPr>
            <w:w w:val="105"/>
          </w:rPr>
          <w:t>doi:</w:t>
        </w:r>
        <w:r>
          <w:rPr>
            <w:w w:val="105"/>
          </w:rPr>
          <w:t> </w:t>
        </w:r>
        <w:r>
          <w:rPr>
            <w:rFonts w:ascii="Times New Roman" w:hAnsi="Times New Roman"/>
            <w:w w:val="105"/>
          </w:rPr>
          <w:t>10</w:t>
        </w:r>
        <w:r>
          <w:rPr>
            <w:w w:val="105"/>
          </w:rPr>
          <w:t>.</w:t>
        </w:r>
        <w:r>
          <w:rPr>
            <w:rFonts w:ascii="Times New Roman" w:hAnsi="Times New Roman"/>
            <w:w w:val="105"/>
          </w:rPr>
          <w:t>3368</w:t>
        </w:r>
        <w:r>
          <w:rPr>
            <w:w w:val="105"/>
          </w:rPr>
          <w:t>/jhr.</w:t>
        </w:r>
        <w:r>
          <w:rPr>
            <w:rFonts w:ascii="Times New Roman" w:hAnsi="Times New Roman"/>
            <w:w w:val="105"/>
          </w:rPr>
          <w:t>48</w:t>
        </w:r>
        <w:r>
          <w:rPr>
            <w:w w:val="105"/>
          </w:rPr>
          <w:t>.</w:t>
        </w:r>
        <w:r>
          <w:rPr>
            <w:rFonts w:ascii="Times New Roman" w:hAnsi="Times New Roman"/>
            <w:w w:val="105"/>
          </w:rPr>
          <w:t>1</w:t>
        </w:r>
        <w:r>
          <w:rPr>
            <w:w w:val="105"/>
          </w:rPr>
          <w:t>.</w:t>
        </w:r>
        <w:r>
          <w:rPr>
            <w:rFonts w:ascii="Times New Roman" w:hAnsi="Times New Roman"/>
            <w:w w:val="105"/>
          </w:rPr>
          <w:t>236</w:t>
        </w:r>
      </w:hyperlink>
    </w:p>
    <w:p>
      <w:pPr>
        <w:pStyle w:val="BodyText"/>
        <w:spacing w:line="244" w:lineRule="auto" w:before="148"/>
        <w:ind w:right="1077"/>
        <w:jc w:val="both"/>
        <w:rPr>
          <w:rFonts w:ascii="Times New Roman" w:hAnsi="Times New Roman"/>
        </w:rPr>
      </w:pPr>
      <w:r>
        <w:rPr>
          <w:w w:val="105"/>
        </w:rPr>
        <w:t>The New SAT and Academic Performance at a Flagship Public University (with Christopher Cornwell and</w:t>
      </w:r>
      <w:r>
        <w:rPr>
          <w:spacing w:val="-8"/>
          <w:w w:val="105"/>
        </w:rPr>
        <w:t> </w:t>
      </w:r>
      <w:r>
        <w:rPr>
          <w:w w:val="105"/>
        </w:rPr>
        <w:t>David</w:t>
      </w:r>
      <w:r>
        <w:rPr>
          <w:spacing w:val="-8"/>
          <w:w w:val="105"/>
        </w:rPr>
        <w:t> </w:t>
      </w:r>
      <w:r>
        <w:rPr>
          <w:w w:val="105"/>
        </w:rPr>
        <w:t>Mustard).</w:t>
      </w:r>
      <w:r>
        <w:rPr>
          <w:w w:val="105"/>
        </w:rPr>
        <w:t> </w:t>
      </w:r>
      <w:r>
        <w:rPr>
          <w:rFonts w:ascii="Times New Roman" w:hAnsi="Times New Roman"/>
          <w:w w:val="105"/>
        </w:rPr>
        <w:t>2011</w:t>
      </w:r>
      <w:r>
        <w:rPr>
          <w:w w:val="105"/>
        </w:rPr>
        <w:t>.</w:t>
      </w:r>
      <w:r>
        <w:rPr>
          <w:w w:val="105"/>
        </w:rPr>
        <w:t> </w:t>
      </w:r>
      <w:r>
        <w:rPr>
          <w:w w:val="105"/>
          <w:u w:val="single"/>
        </w:rPr>
        <w:t>SAT</w:t>
      </w:r>
      <w:r>
        <w:rPr>
          <w:spacing w:val="-1"/>
          <w:w w:val="105"/>
          <w:u w:val="single"/>
        </w:rPr>
        <w:t> </w:t>
      </w:r>
      <w:r>
        <w:rPr>
          <w:w w:val="105"/>
          <w:u w:val="single"/>
        </w:rPr>
        <w:t>Wars</w:t>
      </w:r>
      <w:r>
        <w:rPr>
          <w:w w:val="105"/>
        </w:rPr>
        <w:t>,</w:t>
      </w:r>
      <w:r>
        <w:rPr>
          <w:spacing w:val="-6"/>
          <w:w w:val="105"/>
        </w:rPr>
        <w:t> </w:t>
      </w:r>
      <w:r>
        <w:rPr>
          <w:w w:val="105"/>
        </w:rPr>
        <w:t>chapter</w:t>
      </w:r>
      <w:r>
        <w:rPr>
          <w:spacing w:val="-8"/>
          <w:w w:val="105"/>
        </w:rPr>
        <w:t> </w:t>
      </w:r>
      <w:r>
        <w:rPr>
          <w:rFonts w:ascii="Times New Roman" w:hAnsi="Times New Roman"/>
          <w:w w:val="105"/>
        </w:rPr>
        <w:t>8</w:t>
      </w:r>
      <w:r>
        <w:rPr>
          <w:w w:val="105"/>
        </w:rPr>
        <w:t>.</w:t>
      </w:r>
      <w:r>
        <w:rPr>
          <w:w w:val="105"/>
        </w:rPr>
        <w:t> Ed:</w:t>
      </w:r>
      <w:r>
        <w:rPr>
          <w:w w:val="105"/>
        </w:rPr>
        <w:t> Joseph</w:t>
      </w:r>
      <w:r>
        <w:rPr>
          <w:spacing w:val="-8"/>
          <w:w w:val="105"/>
        </w:rPr>
        <w:t> </w:t>
      </w:r>
      <w:r>
        <w:rPr>
          <w:w w:val="105"/>
        </w:rPr>
        <w:t>Soares.</w:t>
      </w:r>
      <w:r>
        <w:rPr>
          <w:w w:val="105"/>
        </w:rPr>
        <w:t> New</w:t>
      </w:r>
      <w:r>
        <w:rPr>
          <w:spacing w:val="-8"/>
          <w:w w:val="105"/>
        </w:rPr>
        <w:t> </w:t>
      </w:r>
      <w:r>
        <w:rPr>
          <w:w w:val="105"/>
        </w:rPr>
        <w:t>York:</w:t>
      </w:r>
      <w:r>
        <w:rPr>
          <w:w w:val="105"/>
        </w:rPr>
        <w:t> Teachers</w:t>
      </w:r>
      <w:r>
        <w:rPr>
          <w:spacing w:val="-8"/>
          <w:w w:val="105"/>
        </w:rPr>
        <w:t> </w:t>
      </w:r>
      <w:r>
        <w:rPr>
          <w:w w:val="105"/>
        </w:rPr>
        <w:t>College</w:t>
      </w:r>
      <w:r>
        <w:rPr>
          <w:spacing w:val="-9"/>
          <w:w w:val="105"/>
        </w:rPr>
        <w:t> </w:t>
      </w:r>
      <w:r>
        <w:rPr>
          <w:w w:val="105"/>
        </w:rPr>
        <w:t>Press, </w:t>
      </w:r>
      <w:r>
        <w:rPr>
          <w:rFonts w:ascii="Times New Roman" w:hAnsi="Times New Roman"/>
          <w:w w:val="105"/>
        </w:rPr>
        <w:t>127</w:t>
      </w:r>
      <w:r>
        <w:rPr>
          <w:w w:val="105"/>
        </w:rPr>
        <w:t>–</w:t>
      </w:r>
      <w:r>
        <w:rPr>
          <w:rFonts w:ascii="Times New Roman" w:hAnsi="Times New Roman"/>
          <w:w w:val="105"/>
        </w:rPr>
        <w:t>136</w:t>
      </w:r>
      <w:r>
        <w:rPr>
          <w:w w:val="105"/>
        </w:rPr>
        <w:t>.</w:t>
      </w:r>
      <w:r>
        <w:rPr>
          <w:w w:val="105"/>
        </w:rPr>
        <w:t> </w:t>
      </w:r>
      <w:hyperlink r:id="rId15">
        <w:r>
          <w:rPr>
            <w:w w:val="105"/>
          </w:rPr>
          <w:t>https://www.amazon.com/SAT-Wars-Test-Optional-College-Admissions/dp/</w:t>
        </w:r>
        <w:r>
          <w:rPr>
            <w:rFonts w:ascii="Times New Roman" w:hAnsi="Times New Roman"/>
            <w:w w:val="105"/>
          </w:rPr>
          <w:t>0807752630</w:t>
        </w:r>
      </w:hyperlink>
    </w:p>
    <w:p>
      <w:pPr>
        <w:pStyle w:val="BodyText"/>
        <w:spacing w:before="132"/>
        <w:ind w:left="0"/>
        <w:rPr>
          <w:rFonts w:ascii="Times New Roman"/>
        </w:rPr>
      </w:pPr>
    </w:p>
    <w:p>
      <w:pPr>
        <w:pStyle w:val="Heading1"/>
        <w:ind w:left="-1"/>
      </w:pPr>
      <w:r>
        <w:rPr>
          <w:w w:val="105"/>
        </w:rPr>
        <w:t>Working</w:t>
      </w:r>
      <w:r>
        <w:rPr>
          <w:spacing w:val="18"/>
          <w:w w:val="105"/>
        </w:rPr>
        <w:t> </w:t>
      </w:r>
      <w:r>
        <w:rPr>
          <w:spacing w:val="-2"/>
          <w:w w:val="105"/>
        </w:rPr>
        <w:t>Papers</w:t>
      </w:r>
    </w:p>
    <w:p>
      <w:pPr>
        <w:spacing w:line="213" w:lineRule="auto" w:before="205"/>
        <w:ind w:left="298" w:right="1078" w:firstLine="0"/>
        <w:jc w:val="both"/>
        <w:rPr>
          <w:sz w:val="20"/>
        </w:rPr>
      </w:pPr>
      <w:r>
        <w:rPr>
          <w:sz w:val="20"/>
        </w:rPr>
        <w:t>Hospital</w:t>
      </w:r>
      <w:r>
        <w:rPr>
          <w:spacing w:val="40"/>
          <w:sz w:val="20"/>
        </w:rPr>
        <w:t> </w:t>
      </w:r>
      <w:r>
        <w:rPr>
          <w:sz w:val="20"/>
        </w:rPr>
        <w:t>Financial</w:t>
      </w:r>
      <w:r>
        <w:rPr>
          <w:spacing w:val="40"/>
          <w:sz w:val="20"/>
        </w:rPr>
        <w:t> </w:t>
      </w:r>
      <w:r>
        <w:rPr>
          <w:sz w:val="20"/>
        </w:rPr>
        <w:t>Performance</w:t>
      </w:r>
      <w:r>
        <w:rPr>
          <w:spacing w:val="40"/>
          <w:sz w:val="20"/>
        </w:rPr>
        <w:t> </w:t>
      </w:r>
      <w:r>
        <w:rPr>
          <w:sz w:val="20"/>
        </w:rPr>
        <w:t>and</w:t>
      </w:r>
      <w:r>
        <w:rPr>
          <w:spacing w:val="40"/>
          <w:sz w:val="20"/>
        </w:rPr>
        <w:t> </w:t>
      </w:r>
      <w:r>
        <w:rPr>
          <w:sz w:val="20"/>
        </w:rPr>
        <w:t>Physician</w:t>
      </w:r>
      <w:r>
        <w:rPr>
          <w:spacing w:val="40"/>
          <w:sz w:val="20"/>
        </w:rPr>
        <w:t> </w:t>
      </w:r>
      <w:r>
        <w:rPr>
          <w:sz w:val="20"/>
        </w:rPr>
        <w:t>Employment</w:t>
      </w:r>
      <w:r>
        <w:rPr>
          <w:spacing w:val="40"/>
          <w:sz w:val="20"/>
        </w:rPr>
        <w:t> </w:t>
      </w:r>
      <w:r>
        <w:rPr>
          <w:sz w:val="20"/>
        </w:rPr>
        <w:t>(revise</w:t>
      </w:r>
      <w:r>
        <w:rPr>
          <w:spacing w:val="40"/>
          <w:sz w:val="20"/>
        </w:rPr>
        <w:t> </w:t>
      </w:r>
      <w:r>
        <w:rPr>
          <w:sz w:val="20"/>
        </w:rPr>
        <w:t>&amp;</w:t>
      </w:r>
      <w:r>
        <w:rPr>
          <w:spacing w:val="40"/>
          <w:sz w:val="20"/>
        </w:rPr>
        <w:t> </w:t>
      </w:r>
      <w:r>
        <w:rPr>
          <w:sz w:val="20"/>
        </w:rPr>
        <w:t>resubmit</w:t>
      </w:r>
      <w:r>
        <w:rPr>
          <w:spacing w:val="40"/>
          <w:sz w:val="20"/>
        </w:rPr>
        <w:t> </w:t>
      </w:r>
      <w:r>
        <w:rPr>
          <w:rFonts w:ascii="Palatino Linotype"/>
          <w:i/>
          <w:sz w:val="20"/>
        </w:rPr>
        <w:t>American Journal of Health Economics</w:t>
      </w:r>
      <w:r>
        <w:rPr>
          <w:sz w:val="20"/>
        </w:rPr>
        <w:t>)</w:t>
      </w:r>
    </w:p>
    <w:p>
      <w:pPr>
        <w:spacing w:line="225" w:lineRule="auto" w:before="148"/>
        <w:ind w:left="298" w:right="1077" w:firstLine="0"/>
        <w:jc w:val="both"/>
        <w:rPr>
          <w:rFonts w:ascii="Times New Roman"/>
          <w:i/>
          <w:sz w:val="20"/>
        </w:rPr>
      </w:pPr>
      <w:r>
        <w:rPr>
          <w:w w:val="105"/>
          <w:sz w:val="20"/>
        </w:rPr>
        <w:t>The</w:t>
      </w:r>
      <w:r>
        <w:rPr>
          <w:w w:val="105"/>
          <w:sz w:val="20"/>
        </w:rPr>
        <w:t> Effect</w:t>
      </w:r>
      <w:r>
        <w:rPr>
          <w:w w:val="105"/>
          <w:sz w:val="20"/>
        </w:rPr>
        <w:t> of</w:t>
      </w:r>
      <w:r>
        <w:rPr>
          <w:w w:val="105"/>
          <w:sz w:val="20"/>
        </w:rPr>
        <w:t> Medicaid</w:t>
      </w:r>
      <w:r>
        <w:rPr>
          <w:w w:val="105"/>
          <w:sz w:val="20"/>
        </w:rPr>
        <w:t> Expansions</w:t>
      </w:r>
      <w:r>
        <w:rPr>
          <w:w w:val="105"/>
          <w:sz w:val="20"/>
        </w:rPr>
        <w:t> on</w:t>
      </w:r>
      <w:r>
        <w:rPr>
          <w:w w:val="105"/>
          <w:sz w:val="20"/>
        </w:rPr>
        <w:t> the</w:t>
      </w:r>
      <w:r>
        <w:rPr>
          <w:w w:val="105"/>
          <w:sz w:val="20"/>
        </w:rPr>
        <w:t> Take-up</w:t>
      </w:r>
      <w:r>
        <w:rPr>
          <w:w w:val="105"/>
          <w:sz w:val="20"/>
        </w:rPr>
        <w:t> of</w:t>
      </w:r>
      <w:r>
        <w:rPr>
          <w:w w:val="105"/>
          <w:sz w:val="20"/>
        </w:rPr>
        <w:t> Disability</w:t>
      </w:r>
      <w:r>
        <w:rPr>
          <w:w w:val="105"/>
          <w:sz w:val="20"/>
        </w:rPr>
        <w:t> Benefits</w:t>
      </w:r>
      <w:r>
        <w:rPr>
          <w:w w:val="105"/>
          <w:sz w:val="20"/>
        </w:rPr>
        <w:t> by</w:t>
      </w:r>
      <w:r>
        <w:rPr>
          <w:w w:val="105"/>
          <w:sz w:val="20"/>
        </w:rPr>
        <w:t> Race</w:t>
      </w:r>
      <w:r>
        <w:rPr>
          <w:w w:val="105"/>
          <w:sz w:val="20"/>
        </w:rPr>
        <w:t> and</w:t>
      </w:r>
      <w:r>
        <w:rPr>
          <w:w w:val="105"/>
          <w:sz w:val="20"/>
        </w:rPr>
        <w:t> Ethnicity</w:t>
      </w:r>
      <w:r>
        <w:rPr>
          <w:w w:val="105"/>
          <w:sz w:val="20"/>
        </w:rPr>
        <w:t> </w:t>
      </w:r>
      <w:r>
        <w:rPr>
          <w:w w:val="105"/>
          <w:sz w:val="20"/>
        </w:rPr>
        <w:t>(with </w:t>
      </w:r>
      <w:r>
        <w:rPr>
          <w:sz w:val="20"/>
        </w:rPr>
        <w:t>Becky</w:t>
      </w:r>
      <w:r>
        <w:rPr>
          <w:spacing w:val="15"/>
          <w:sz w:val="20"/>
        </w:rPr>
        <w:t> </w:t>
      </w:r>
      <w:r>
        <w:rPr>
          <w:sz w:val="20"/>
        </w:rPr>
        <w:t>Staiger</w:t>
      </w:r>
      <w:r>
        <w:rPr>
          <w:spacing w:val="16"/>
          <w:sz w:val="20"/>
        </w:rPr>
        <w:t> </w:t>
      </w:r>
      <w:r>
        <w:rPr>
          <w:sz w:val="20"/>
        </w:rPr>
        <w:t>and</w:t>
      </w:r>
      <w:r>
        <w:rPr>
          <w:spacing w:val="15"/>
          <w:sz w:val="20"/>
        </w:rPr>
        <w:t> </w:t>
      </w:r>
      <w:r>
        <w:rPr>
          <w:sz w:val="20"/>
        </w:rPr>
        <w:t>Maddie</w:t>
      </w:r>
      <w:r>
        <w:rPr>
          <w:spacing w:val="16"/>
          <w:sz w:val="20"/>
        </w:rPr>
        <w:t> </w:t>
      </w:r>
      <w:r>
        <w:rPr>
          <w:sz w:val="20"/>
        </w:rPr>
        <w:t>Helfer)</w:t>
      </w:r>
      <w:r>
        <w:rPr>
          <w:spacing w:val="16"/>
          <w:sz w:val="20"/>
        </w:rPr>
        <w:t> </w:t>
      </w:r>
      <w:r>
        <w:rPr>
          <w:sz w:val="20"/>
        </w:rPr>
        <w:t>(revise</w:t>
      </w:r>
      <w:r>
        <w:rPr>
          <w:spacing w:val="15"/>
          <w:sz w:val="20"/>
        </w:rPr>
        <w:t> </w:t>
      </w:r>
      <w:r>
        <w:rPr>
          <w:sz w:val="20"/>
        </w:rPr>
        <w:t>&amp;</w:t>
      </w:r>
      <w:r>
        <w:rPr>
          <w:spacing w:val="16"/>
          <w:sz w:val="20"/>
        </w:rPr>
        <w:t> </w:t>
      </w:r>
      <w:r>
        <w:rPr>
          <w:sz w:val="20"/>
        </w:rPr>
        <w:t>resubmit</w:t>
      </w:r>
      <w:r>
        <w:rPr>
          <w:spacing w:val="16"/>
          <w:sz w:val="20"/>
        </w:rPr>
        <w:t> </w:t>
      </w:r>
      <w:r>
        <w:rPr>
          <w:rFonts w:ascii="Palatino Linotype"/>
          <w:i/>
          <w:sz w:val="20"/>
        </w:rPr>
        <w:t>Health</w:t>
      </w:r>
      <w:r>
        <w:rPr>
          <w:rFonts w:ascii="Palatino Linotype"/>
          <w:i/>
          <w:spacing w:val="7"/>
          <w:sz w:val="20"/>
        </w:rPr>
        <w:t> </w:t>
      </w:r>
      <w:r>
        <w:rPr>
          <w:rFonts w:ascii="Palatino Linotype"/>
          <w:i/>
          <w:sz w:val="20"/>
        </w:rPr>
        <w:t>Economics</w:t>
      </w:r>
      <w:r>
        <w:rPr>
          <w:sz w:val="20"/>
        </w:rPr>
        <w:t>)</w:t>
      </w:r>
      <w:r>
        <w:rPr>
          <w:spacing w:val="16"/>
          <w:sz w:val="20"/>
        </w:rPr>
        <w:t> </w:t>
      </w:r>
      <w:r>
        <w:rPr>
          <w:rFonts w:ascii="Palatino Linotype"/>
          <w:i/>
          <w:sz w:val="20"/>
        </w:rPr>
        <w:t>NBER</w:t>
      </w:r>
      <w:r>
        <w:rPr>
          <w:rFonts w:ascii="Palatino Linotype"/>
          <w:i/>
          <w:spacing w:val="7"/>
          <w:sz w:val="20"/>
        </w:rPr>
        <w:t> </w:t>
      </w:r>
      <w:r>
        <w:rPr>
          <w:rFonts w:ascii="Palatino Linotype"/>
          <w:i/>
          <w:sz w:val="20"/>
        </w:rPr>
        <w:t>Working</w:t>
      </w:r>
      <w:r>
        <w:rPr>
          <w:rFonts w:ascii="Palatino Linotype"/>
          <w:i/>
          <w:spacing w:val="8"/>
          <w:sz w:val="20"/>
        </w:rPr>
        <w:t> </w:t>
      </w:r>
      <w:r>
        <w:rPr>
          <w:rFonts w:ascii="Palatino Linotype"/>
          <w:i/>
          <w:sz w:val="20"/>
        </w:rPr>
        <w:t>Paper</w:t>
      </w:r>
      <w:r>
        <w:rPr>
          <w:rFonts w:ascii="Palatino Linotype"/>
          <w:i/>
          <w:spacing w:val="7"/>
          <w:sz w:val="20"/>
        </w:rPr>
        <w:t> </w:t>
      </w:r>
      <w:r>
        <w:rPr>
          <w:rFonts w:ascii="Palatino Linotype"/>
          <w:i/>
          <w:sz w:val="20"/>
        </w:rPr>
        <w:t>No.</w:t>
      </w:r>
      <w:r>
        <w:rPr>
          <w:rFonts w:ascii="Palatino Linotype"/>
          <w:i/>
          <w:spacing w:val="23"/>
          <w:sz w:val="20"/>
        </w:rPr>
        <w:t> </w:t>
      </w:r>
      <w:r>
        <w:rPr>
          <w:rFonts w:ascii="Times New Roman"/>
          <w:i/>
          <w:spacing w:val="-2"/>
          <w:sz w:val="20"/>
        </w:rPr>
        <w:t>31557</w:t>
      </w:r>
    </w:p>
    <w:p>
      <w:pPr>
        <w:pStyle w:val="BodyText"/>
        <w:spacing w:line="225" w:lineRule="auto" w:before="146"/>
        <w:ind w:right="1077"/>
        <w:jc w:val="both"/>
        <w:rPr>
          <w:rFonts w:ascii="Times New Roman"/>
          <w:i/>
        </w:rPr>
      </w:pPr>
      <w:r>
        <w:rPr/>
        <w:t>Broadband Internet Access and Patient Health Outcomes: Patient and Provider Responses in Medicare (with Zach Brown) (under review) </w:t>
      </w:r>
      <w:r>
        <w:rPr>
          <w:rFonts w:ascii="Palatino Linotype"/>
          <w:i/>
        </w:rPr>
        <w:t>NBER Working Paper No. </w:t>
      </w:r>
      <w:r>
        <w:rPr>
          <w:rFonts w:ascii="Times New Roman"/>
          <w:i/>
        </w:rPr>
        <w:t>31579</w:t>
      </w:r>
    </w:p>
    <w:p>
      <w:pPr>
        <w:pStyle w:val="BodyText"/>
        <w:spacing w:before="135"/>
      </w:pPr>
      <w:r>
        <w:rPr>
          <w:w w:val="105"/>
        </w:rPr>
        <w:t>The</w:t>
      </w:r>
      <w:r>
        <w:rPr>
          <w:spacing w:val="2"/>
          <w:w w:val="105"/>
        </w:rPr>
        <w:t> </w:t>
      </w:r>
      <w:r>
        <w:rPr>
          <w:w w:val="105"/>
        </w:rPr>
        <w:t>Effects</w:t>
      </w:r>
      <w:r>
        <w:rPr>
          <w:spacing w:val="3"/>
          <w:w w:val="105"/>
        </w:rPr>
        <w:t> </w:t>
      </w:r>
      <w:r>
        <w:rPr>
          <w:w w:val="105"/>
        </w:rPr>
        <w:t>of</w:t>
      </w:r>
      <w:r>
        <w:rPr>
          <w:spacing w:val="2"/>
          <w:w w:val="105"/>
        </w:rPr>
        <w:t> </w:t>
      </w:r>
      <w:r>
        <w:rPr>
          <w:w w:val="105"/>
        </w:rPr>
        <w:t>Plan</w:t>
      </w:r>
      <w:r>
        <w:rPr>
          <w:spacing w:val="3"/>
          <w:w w:val="105"/>
        </w:rPr>
        <w:t> </w:t>
      </w:r>
      <w:r>
        <w:rPr>
          <w:w w:val="105"/>
        </w:rPr>
        <w:t>Turnover</w:t>
      </w:r>
      <w:r>
        <w:rPr>
          <w:spacing w:val="2"/>
          <w:w w:val="105"/>
        </w:rPr>
        <w:t> </w:t>
      </w:r>
      <w:r>
        <w:rPr>
          <w:w w:val="105"/>
        </w:rPr>
        <w:t>in</w:t>
      </w:r>
      <w:r>
        <w:rPr>
          <w:spacing w:val="3"/>
          <w:w w:val="105"/>
        </w:rPr>
        <w:t> </w:t>
      </w:r>
      <w:r>
        <w:rPr>
          <w:w w:val="105"/>
        </w:rPr>
        <w:t>Medicaid</w:t>
      </w:r>
      <w:r>
        <w:rPr>
          <w:spacing w:val="3"/>
          <w:w w:val="105"/>
        </w:rPr>
        <w:t> </w:t>
      </w:r>
      <w:r>
        <w:rPr>
          <w:w w:val="105"/>
        </w:rPr>
        <w:t>Managed</w:t>
      </w:r>
      <w:r>
        <w:rPr>
          <w:spacing w:val="2"/>
          <w:w w:val="105"/>
        </w:rPr>
        <w:t> </w:t>
      </w:r>
      <w:r>
        <w:rPr>
          <w:w w:val="105"/>
        </w:rPr>
        <w:t>Care</w:t>
      </w:r>
      <w:r>
        <w:rPr>
          <w:spacing w:val="3"/>
          <w:w w:val="105"/>
        </w:rPr>
        <w:t> </w:t>
      </w:r>
      <w:r>
        <w:rPr>
          <w:spacing w:val="-2"/>
          <w:w w:val="105"/>
        </w:rPr>
        <w:t>Markets</w:t>
      </w:r>
    </w:p>
    <w:p>
      <w:pPr>
        <w:pStyle w:val="BodyText"/>
        <w:spacing w:before="146"/>
      </w:pPr>
      <w:r>
        <w:rPr>
          <w:w w:val="105"/>
        </w:rPr>
        <w:t>Who</w:t>
      </w:r>
      <w:r>
        <w:rPr>
          <w:spacing w:val="-1"/>
          <w:w w:val="105"/>
        </w:rPr>
        <w:t> </w:t>
      </w:r>
      <w:r>
        <w:rPr>
          <w:w w:val="105"/>
        </w:rPr>
        <w:t>Benefits</w:t>
      </w:r>
      <w:r>
        <w:rPr>
          <w:spacing w:val="-1"/>
          <w:w w:val="105"/>
        </w:rPr>
        <w:t> </w:t>
      </w:r>
      <w:r>
        <w:rPr>
          <w:w w:val="105"/>
        </w:rPr>
        <w:t>from</w:t>
      </w:r>
      <w:r>
        <w:rPr>
          <w:spacing w:val="-1"/>
          <w:w w:val="105"/>
        </w:rPr>
        <w:t> </w:t>
      </w:r>
      <w:r>
        <w:rPr>
          <w:w w:val="105"/>
        </w:rPr>
        <w:t>Place-Based</w:t>
      </w:r>
      <w:r>
        <w:rPr>
          <w:spacing w:val="-1"/>
          <w:w w:val="105"/>
        </w:rPr>
        <w:t> </w:t>
      </w:r>
      <w:r>
        <w:rPr>
          <w:w w:val="105"/>
        </w:rPr>
        <w:t>Affordable</w:t>
      </w:r>
      <w:r>
        <w:rPr>
          <w:spacing w:val="-1"/>
          <w:w w:val="105"/>
        </w:rPr>
        <w:t> </w:t>
      </w:r>
      <w:r>
        <w:rPr>
          <w:w w:val="105"/>
        </w:rPr>
        <w:t>Housing?</w:t>
      </w:r>
      <w:r>
        <w:rPr>
          <w:spacing w:val="10"/>
          <w:w w:val="105"/>
        </w:rPr>
        <w:t> </w:t>
      </w:r>
      <w:r>
        <w:rPr>
          <w:w w:val="105"/>
        </w:rPr>
        <w:t>(with</w:t>
      </w:r>
      <w:r>
        <w:rPr>
          <w:spacing w:val="-1"/>
          <w:w w:val="105"/>
        </w:rPr>
        <w:t> </w:t>
      </w:r>
      <w:r>
        <w:rPr>
          <w:w w:val="105"/>
        </w:rPr>
        <w:t>Maria</w:t>
      </w:r>
      <w:r>
        <w:rPr>
          <w:spacing w:val="-1"/>
          <w:w w:val="105"/>
        </w:rPr>
        <w:t> </w:t>
      </w:r>
      <w:r>
        <w:rPr>
          <w:spacing w:val="-2"/>
          <w:w w:val="105"/>
        </w:rPr>
        <w:t>Dikler)</w:t>
      </w:r>
    </w:p>
    <w:p>
      <w:pPr>
        <w:pStyle w:val="BodyText"/>
        <w:spacing w:line="244" w:lineRule="auto" w:before="146"/>
        <w:ind w:right="1078"/>
        <w:jc w:val="both"/>
      </w:pPr>
      <w:r>
        <w:rPr/>
        <w:t>The Impact of Municipal Broadband Restrictions on COVID-</w:t>
      </w:r>
      <w:r>
        <w:rPr>
          <w:rFonts w:ascii="Times New Roman"/>
        </w:rPr>
        <w:t>19 </w:t>
      </w:r>
      <w:r>
        <w:rPr/>
        <w:t>Labor Market Outcomes (with </w:t>
      </w:r>
      <w:r>
        <w:rPr/>
        <w:t>Saket</w:t>
      </w:r>
      <w:r>
        <w:rPr>
          <w:spacing w:val="80"/>
        </w:rPr>
        <w:t> </w:t>
      </w:r>
      <w:r>
        <w:rPr>
          <w:spacing w:val="-2"/>
        </w:rPr>
        <w:t>Hegde)</w:t>
      </w:r>
    </w:p>
    <w:p>
      <w:pPr>
        <w:pStyle w:val="BodyText"/>
        <w:spacing w:before="128"/>
        <w:ind w:left="0"/>
      </w:pPr>
    </w:p>
    <w:p>
      <w:pPr>
        <w:pStyle w:val="Heading1"/>
        <w:ind w:left="-1"/>
      </w:pPr>
      <w:r>
        <w:rPr>
          <w:w w:val="105"/>
        </w:rPr>
        <w:t>Research</w:t>
      </w:r>
      <w:r>
        <w:rPr>
          <w:spacing w:val="10"/>
          <w:w w:val="105"/>
        </w:rPr>
        <w:t> </w:t>
      </w:r>
      <w:r>
        <w:rPr>
          <w:w w:val="105"/>
        </w:rPr>
        <w:t>in</w:t>
      </w:r>
      <w:r>
        <w:rPr>
          <w:spacing w:val="11"/>
          <w:w w:val="105"/>
        </w:rPr>
        <w:t> </w:t>
      </w:r>
      <w:r>
        <w:rPr>
          <w:spacing w:val="-2"/>
          <w:w w:val="105"/>
        </w:rPr>
        <w:t>Progress</w:t>
      </w:r>
    </w:p>
    <w:p>
      <w:pPr>
        <w:pStyle w:val="BodyText"/>
        <w:spacing w:before="202"/>
      </w:pPr>
      <w:r>
        <w:rPr>
          <w:w w:val="105"/>
        </w:rPr>
        <w:t>Affordable</w:t>
      </w:r>
      <w:r>
        <w:rPr>
          <w:spacing w:val="14"/>
          <w:w w:val="105"/>
        </w:rPr>
        <w:t> </w:t>
      </w:r>
      <w:r>
        <w:rPr>
          <w:w w:val="105"/>
        </w:rPr>
        <w:t>Housing</w:t>
      </w:r>
      <w:r>
        <w:rPr>
          <w:spacing w:val="15"/>
          <w:w w:val="105"/>
        </w:rPr>
        <w:t> </w:t>
      </w:r>
      <w:r>
        <w:rPr>
          <w:w w:val="105"/>
        </w:rPr>
        <w:t>During</w:t>
      </w:r>
      <w:r>
        <w:rPr>
          <w:spacing w:val="14"/>
          <w:w w:val="105"/>
        </w:rPr>
        <w:t> </w:t>
      </w:r>
      <w:r>
        <w:rPr>
          <w:w w:val="105"/>
        </w:rPr>
        <w:t>Childhood</w:t>
      </w:r>
      <w:r>
        <w:rPr>
          <w:spacing w:val="15"/>
          <w:w w:val="105"/>
        </w:rPr>
        <w:t> </w:t>
      </w:r>
      <w:r>
        <w:rPr>
          <w:w w:val="105"/>
        </w:rPr>
        <w:t>and</w:t>
      </w:r>
      <w:r>
        <w:rPr>
          <w:spacing w:val="14"/>
          <w:w w:val="105"/>
        </w:rPr>
        <w:t> </w:t>
      </w:r>
      <w:r>
        <w:rPr>
          <w:w w:val="105"/>
        </w:rPr>
        <w:t>Women’s</w:t>
      </w:r>
      <w:r>
        <w:rPr>
          <w:spacing w:val="15"/>
          <w:w w:val="105"/>
        </w:rPr>
        <w:t> </w:t>
      </w:r>
      <w:r>
        <w:rPr>
          <w:w w:val="105"/>
        </w:rPr>
        <w:t>Health</w:t>
      </w:r>
      <w:r>
        <w:rPr>
          <w:spacing w:val="14"/>
          <w:w w:val="105"/>
        </w:rPr>
        <w:t> </w:t>
      </w:r>
      <w:r>
        <w:rPr>
          <w:w w:val="105"/>
        </w:rPr>
        <w:t>Outcomes</w:t>
      </w:r>
      <w:r>
        <w:rPr>
          <w:spacing w:val="15"/>
          <w:w w:val="105"/>
        </w:rPr>
        <w:t> </w:t>
      </w:r>
      <w:r>
        <w:rPr>
          <w:w w:val="105"/>
        </w:rPr>
        <w:t>in</w:t>
      </w:r>
      <w:r>
        <w:rPr>
          <w:spacing w:val="15"/>
          <w:w w:val="105"/>
        </w:rPr>
        <w:t> </w:t>
      </w:r>
      <w:r>
        <w:rPr>
          <w:w w:val="105"/>
        </w:rPr>
        <w:t>Early-</w:t>
      </w:r>
      <w:r>
        <w:rPr>
          <w:spacing w:val="-2"/>
          <w:w w:val="105"/>
        </w:rPr>
        <w:t>Adulthood</w:t>
      </w:r>
    </w:p>
    <w:p>
      <w:pPr>
        <w:pStyle w:val="BodyText"/>
        <w:spacing w:line="244" w:lineRule="auto" w:before="146"/>
        <w:ind w:right="1079"/>
        <w:jc w:val="both"/>
      </w:pPr>
      <w:r>
        <w:rPr>
          <w:w w:val="105"/>
        </w:rPr>
        <w:t>Where Do High-Quality Physicians Practice?</w:t>
      </w:r>
      <w:r>
        <w:rPr>
          <w:w w:val="105"/>
        </w:rPr>
        <w:t> Implications for Health Disparities (with Hassane </w:t>
      </w:r>
      <w:r>
        <w:rPr>
          <w:w w:val="105"/>
        </w:rPr>
        <w:t>Meite &amp; Janet Currie)</w:t>
      </w:r>
    </w:p>
    <w:p>
      <w:pPr>
        <w:pStyle w:val="BodyText"/>
        <w:spacing w:before="142"/>
      </w:pPr>
      <w:r>
        <w:rPr>
          <w:spacing w:val="-2"/>
          <w:w w:val="105"/>
        </w:rPr>
        <w:t>Career</w:t>
      </w:r>
      <w:r>
        <w:rPr>
          <w:spacing w:val="3"/>
          <w:w w:val="105"/>
        </w:rPr>
        <w:t> </w:t>
      </w:r>
      <w:r>
        <w:rPr>
          <w:spacing w:val="-2"/>
          <w:w w:val="105"/>
        </w:rPr>
        <w:t>Trajectories</w:t>
      </w:r>
      <w:r>
        <w:rPr>
          <w:spacing w:val="3"/>
          <w:w w:val="105"/>
        </w:rPr>
        <w:t> </w:t>
      </w:r>
      <w:r>
        <w:rPr>
          <w:spacing w:val="-2"/>
          <w:w w:val="105"/>
        </w:rPr>
        <w:t>of</w:t>
      </w:r>
      <w:r>
        <w:rPr>
          <w:spacing w:val="3"/>
          <w:w w:val="105"/>
        </w:rPr>
        <w:t> </w:t>
      </w:r>
      <w:r>
        <w:rPr>
          <w:spacing w:val="-2"/>
          <w:w w:val="105"/>
        </w:rPr>
        <w:t>Internal</w:t>
      </w:r>
      <w:r>
        <w:rPr>
          <w:spacing w:val="3"/>
          <w:w w:val="105"/>
        </w:rPr>
        <w:t> </w:t>
      </w:r>
      <w:r>
        <w:rPr>
          <w:spacing w:val="-2"/>
          <w:w w:val="105"/>
        </w:rPr>
        <w:t>Medicine</w:t>
      </w:r>
      <w:r>
        <w:rPr>
          <w:spacing w:val="4"/>
          <w:w w:val="105"/>
        </w:rPr>
        <w:t> </w:t>
      </w:r>
      <w:r>
        <w:rPr>
          <w:spacing w:val="-2"/>
          <w:w w:val="105"/>
        </w:rPr>
        <w:t>Physicians</w:t>
      </w:r>
      <w:r>
        <w:rPr>
          <w:spacing w:val="3"/>
          <w:w w:val="105"/>
        </w:rPr>
        <w:t> </w:t>
      </w:r>
      <w:r>
        <w:rPr>
          <w:spacing w:val="-2"/>
          <w:w w:val="105"/>
        </w:rPr>
        <w:t>(with</w:t>
      </w:r>
      <w:r>
        <w:rPr>
          <w:spacing w:val="3"/>
          <w:w w:val="105"/>
        </w:rPr>
        <w:t> </w:t>
      </w:r>
      <w:r>
        <w:rPr>
          <w:spacing w:val="-2"/>
          <w:w w:val="105"/>
        </w:rPr>
        <w:t>Jon</w:t>
      </w:r>
      <w:r>
        <w:rPr>
          <w:spacing w:val="3"/>
          <w:w w:val="105"/>
        </w:rPr>
        <w:t> </w:t>
      </w:r>
      <w:r>
        <w:rPr>
          <w:spacing w:val="-2"/>
          <w:w w:val="105"/>
        </w:rPr>
        <w:t>Skinner,</w:t>
      </w:r>
      <w:r>
        <w:rPr>
          <w:spacing w:val="3"/>
          <w:w w:val="105"/>
        </w:rPr>
        <w:t> </w:t>
      </w:r>
      <w:r>
        <w:rPr>
          <w:spacing w:val="-2"/>
          <w:w w:val="105"/>
        </w:rPr>
        <w:t>Weifeng</w:t>
      </w:r>
      <w:r>
        <w:rPr>
          <w:spacing w:val="4"/>
          <w:w w:val="105"/>
        </w:rPr>
        <w:t> </w:t>
      </w:r>
      <w:r>
        <w:rPr>
          <w:spacing w:val="-2"/>
          <w:w w:val="105"/>
        </w:rPr>
        <w:t>Weng,</w:t>
      </w:r>
      <w:r>
        <w:rPr>
          <w:spacing w:val="3"/>
          <w:w w:val="105"/>
        </w:rPr>
        <w:t> </w:t>
      </w:r>
      <w:r>
        <w:rPr>
          <w:spacing w:val="-2"/>
          <w:w w:val="105"/>
        </w:rPr>
        <w:t>Rebecca</w:t>
      </w:r>
      <w:r>
        <w:rPr>
          <w:spacing w:val="3"/>
          <w:w w:val="105"/>
        </w:rPr>
        <w:t> </w:t>
      </w:r>
      <w:r>
        <w:rPr>
          <w:spacing w:val="-2"/>
          <w:w w:val="105"/>
        </w:rPr>
        <w:t>Lipner)</w:t>
      </w:r>
    </w:p>
    <w:p>
      <w:pPr>
        <w:pStyle w:val="BodyText"/>
        <w:spacing w:line="244" w:lineRule="auto" w:before="146"/>
        <w:ind w:right="1079"/>
        <w:jc w:val="both"/>
      </w:pPr>
      <w:r>
        <w:rPr>
          <w:w w:val="105"/>
        </w:rPr>
        <w:t>Which</w:t>
      </w:r>
      <w:r>
        <w:rPr>
          <w:w w:val="105"/>
        </w:rPr>
        <w:t> Hospitals</w:t>
      </w:r>
      <w:r>
        <w:rPr>
          <w:w w:val="105"/>
        </w:rPr>
        <w:t> Contract</w:t>
      </w:r>
      <w:r>
        <w:rPr>
          <w:w w:val="105"/>
        </w:rPr>
        <w:t> with</w:t>
      </w:r>
      <w:r>
        <w:rPr>
          <w:w w:val="105"/>
        </w:rPr>
        <w:t> Private</w:t>
      </w:r>
      <w:r>
        <w:rPr>
          <w:w w:val="105"/>
        </w:rPr>
        <w:t> Equity-Owned</w:t>
      </w:r>
      <w:r>
        <w:rPr>
          <w:w w:val="105"/>
        </w:rPr>
        <w:t> Management</w:t>
      </w:r>
      <w:r>
        <w:rPr>
          <w:w w:val="105"/>
        </w:rPr>
        <w:t> Companies</w:t>
      </w:r>
      <w:r>
        <w:rPr>
          <w:w w:val="105"/>
        </w:rPr>
        <w:t> for</w:t>
      </w:r>
      <w:r>
        <w:rPr>
          <w:w w:val="105"/>
        </w:rPr>
        <w:t> Emergency</w:t>
      </w:r>
      <w:r>
        <w:rPr>
          <w:w w:val="105"/>
        </w:rPr>
        <w:t> De- partment Care?</w:t>
      </w:r>
      <w:r>
        <w:rPr>
          <w:w w:val="105"/>
        </w:rPr>
        <w:t> (with Aury Diaz)</w:t>
      </w:r>
    </w:p>
    <w:p>
      <w:pPr>
        <w:pStyle w:val="BodyText"/>
        <w:spacing w:after="0" w:line="244" w:lineRule="auto"/>
        <w:jc w:val="both"/>
        <w:sectPr>
          <w:headerReference w:type="default" r:id="rId8"/>
          <w:pgSz w:w="12240" w:h="15840"/>
          <w:pgMar w:header="1114" w:footer="0" w:top="1620" w:bottom="280" w:left="1440" w:right="360"/>
          <w:pgNumType w:start="2"/>
        </w:sectPr>
      </w:pPr>
    </w:p>
    <w:p>
      <w:pPr>
        <w:pStyle w:val="Heading1"/>
        <w:spacing w:before="121"/>
      </w:pPr>
      <w:r>
        <w:rPr>
          <w:w w:val="110"/>
        </w:rPr>
        <w:t>Grants,</w:t>
      </w:r>
      <w:r>
        <w:rPr>
          <w:spacing w:val="5"/>
          <w:w w:val="110"/>
        </w:rPr>
        <w:t> </w:t>
      </w:r>
      <w:r>
        <w:rPr>
          <w:w w:val="110"/>
        </w:rPr>
        <w:t>Awards,</w:t>
      </w:r>
      <w:r>
        <w:rPr>
          <w:spacing w:val="5"/>
          <w:w w:val="110"/>
        </w:rPr>
        <w:t> </w:t>
      </w:r>
      <w:r>
        <w:rPr>
          <w:w w:val="110"/>
        </w:rPr>
        <w:t>&amp;</w:t>
      </w:r>
      <w:r>
        <w:rPr>
          <w:spacing w:val="5"/>
          <w:w w:val="110"/>
        </w:rPr>
        <w:t> </w:t>
      </w:r>
      <w:r>
        <w:rPr>
          <w:spacing w:val="-2"/>
          <w:w w:val="110"/>
        </w:rPr>
        <w:t>Fellowships</w:t>
      </w:r>
    </w:p>
    <w:p>
      <w:pPr>
        <w:pStyle w:val="BodyText"/>
        <w:spacing w:line="244" w:lineRule="auto" w:before="202"/>
        <w:ind w:right="1077"/>
        <w:jc w:val="both"/>
        <w:rPr>
          <w:rFonts w:ascii="Times New Roman" w:hAnsi="Times New Roman"/>
        </w:rPr>
      </w:pPr>
      <w:r>
        <w:rPr/>
        <w:t>Social</w:t>
      </w:r>
      <w:r>
        <w:rPr>
          <w:spacing w:val="28"/>
        </w:rPr>
        <w:t> </w:t>
      </w:r>
      <w:r>
        <w:rPr/>
        <w:t>Security</w:t>
      </w:r>
      <w:r>
        <w:rPr>
          <w:spacing w:val="28"/>
        </w:rPr>
        <w:t> </w:t>
      </w:r>
      <w:r>
        <w:rPr/>
        <w:t>Administration</w:t>
      </w:r>
      <w:r>
        <w:rPr>
          <w:spacing w:val="28"/>
        </w:rPr>
        <w:t> </w:t>
      </w:r>
      <w:r>
        <w:rPr/>
        <w:t>(SSA)</w:t>
      </w:r>
      <w:r>
        <w:rPr>
          <w:spacing w:val="28"/>
        </w:rPr>
        <w:t> </w:t>
      </w:r>
      <w:r>
        <w:rPr/>
        <w:t>Grant</w:t>
      </w:r>
      <w:r>
        <w:rPr>
          <w:spacing w:val="28"/>
        </w:rPr>
        <w:t> </w:t>
      </w:r>
      <w:r>
        <w:rPr/>
        <w:t>awarded</w:t>
      </w:r>
      <w:r>
        <w:rPr>
          <w:spacing w:val="28"/>
        </w:rPr>
        <w:t> </w:t>
      </w:r>
      <w:r>
        <w:rPr/>
        <w:t>to</w:t>
      </w:r>
      <w:r>
        <w:rPr>
          <w:spacing w:val="28"/>
        </w:rPr>
        <w:t> </w:t>
      </w:r>
      <w:r>
        <w:rPr/>
        <w:t>NBER</w:t>
      </w:r>
      <w:r>
        <w:rPr>
          <w:spacing w:val="28"/>
        </w:rPr>
        <w:t> </w:t>
      </w:r>
      <w:r>
        <w:rPr/>
        <w:t>Retirement</w:t>
      </w:r>
      <w:r>
        <w:rPr>
          <w:spacing w:val="28"/>
        </w:rPr>
        <w:t> </w:t>
      </w:r>
      <w:r>
        <w:rPr/>
        <w:t>and</w:t>
      </w:r>
      <w:r>
        <w:rPr>
          <w:spacing w:val="28"/>
        </w:rPr>
        <w:t> </w:t>
      </w:r>
      <w:r>
        <w:rPr/>
        <w:t>Disability</w:t>
      </w:r>
      <w:r>
        <w:rPr>
          <w:spacing w:val="28"/>
        </w:rPr>
        <w:t> </w:t>
      </w:r>
      <w:r>
        <w:rPr/>
        <w:t>Research</w:t>
      </w:r>
      <w:r>
        <w:rPr>
          <w:spacing w:val="28"/>
        </w:rPr>
        <w:t> </w:t>
      </w:r>
      <w:r>
        <w:rPr/>
        <w:t>Cen- ter (RDRC) for project titled, “Training Underrepresented Minority Students in Disability and </w:t>
      </w:r>
      <w:r>
        <w:rPr/>
        <w:t>Racial</w:t>
      </w:r>
      <w:r>
        <w:rPr>
          <w:spacing w:val="40"/>
        </w:rPr>
        <w:t> </w:t>
      </w:r>
      <w:r>
        <w:rPr/>
        <w:t>Health</w:t>
      </w:r>
      <w:r>
        <w:rPr>
          <w:spacing w:val="40"/>
        </w:rPr>
        <w:t> </w:t>
      </w:r>
      <w:r>
        <w:rPr/>
        <w:t>Disparities</w:t>
      </w:r>
      <w:r>
        <w:rPr>
          <w:spacing w:val="40"/>
        </w:rPr>
        <w:t> </w:t>
      </w:r>
      <w:r>
        <w:rPr/>
        <w:t>Research,”</w:t>
      </w:r>
      <w:r>
        <w:rPr>
          <w:spacing w:val="40"/>
        </w:rPr>
        <w:t> </w:t>
      </w:r>
      <w:r>
        <w:rPr/>
        <w:t>(Co-PI</w:t>
      </w:r>
      <w:r>
        <w:rPr>
          <w:spacing w:val="40"/>
        </w:rPr>
        <w:t> </w:t>
      </w:r>
      <w:r>
        <w:rPr/>
        <w:t>w/Jevay</w:t>
      </w:r>
      <w:r>
        <w:rPr>
          <w:spacing w:val="40"/>
        </w:rPr>
        <w:t> </w:t>
      </w:r>
      <w:r>
        <w:rPr/>
        <w:t>Grooms)</w:t>
      </w:r>
      <w:r>
        <w:rPr>
          <w:spacing w:val="40"/>
        </w:rPr>
        <w:t> </w:t>
      </w:r>
      <w:r>
        <w:rPr>
          <w:rFonts w:ascii="Times New Roman" w:hAnsi="Times New Roman"/>
        </w:rPr>
        <w:t>2023</w:t>
      </w:r>
      <w:r>
        <w:rPr/>
        <w:t>–</w:t>
      </w:r>
      <w:r>
        <w:rPr>
          <w:rFonts w:ascii="Times New Roman" w:hAnsi="Times New Roman"/>
        </w:rPr>
        <w:t>2024</w:t>
      </w:r>
    </w:p>
    <w:p>
      <w:pPr>
        <w:pStyle w:val="BodyText"/>
        <w:spacing w:line="244" w:lineRule="auto" w:before="138"/>
        <w:ind w:right="604"/>
        <w:rPr>
          <w:rFonts w:ascii="Times New Roman" w:hAnsi="Times New Roman"/>
        </w:rPr>
      </w:pPr>
      <w:r>
        <w:rPr>
          <w:w w:val="105"/>
        </w:rPr>
        <w:t>SSA-NBER</w:t>
      </w:r>
      <w:r>
        <w:rPr>
          <w:spacing w:val="-2"/>
          <w:w w:val="105"/>
        </w:rPr>
        <w:t> </w:t>
      </w:r>
      <w:r>
        <w:rPr>
          <w:w w:val="105"/>
        </w:rPr>
        <w:t>RDRC</w:t>
      </w:r>
      <w:r>
        <w:rPr>
          <w:spacing w:val="-2"/>
          <w:w w:val="105"/>
        </w:rPr>
        <w:t> </w:t>
      </w:r>
      <w:r>
        <w:rPr>
          <w:w w:val="105"/>
        </w:rPr>
        <w:t>Grant</w:t>
      </w:r>
      <w:r>
        <w:rPr>
          <w:spacing w:val="-2"/>
          <w:w w:val="105"/>
        </w:rPr>
        <w:t> </w:t>
      </w:r>
      <w:r>
        <w:rPr>
          <w:w w:val="105"/>
        </w:rPr>
        <w:t>for</w:t>
      </w:r>
      <w:r>
        <w:rPr>
          <w:spacing w:val="-2"/>
          <w:w w:val="105"/>
        </w:rPr>
        <w:t> </w:t>
      </w:r>
      <w:r>
        <w:rPr>
          <w:w w:val="105"/>
        </w:rPr>
        <w:t>project</w:t>
      </w:r>
      <w:r>
        <w:rPr>
          <w:spacing w:val="-2"/>
          <w:w w:val="105"/>
        </w:rPr>
        <w:t> </w:t>
      </w:r>
      <w:r>
        <w:rPr>
          <w:w w:val="105"/>
        </w:rPr>
        <w:t>titled, “Do</w:t>
      </w:r>
      <w:r>
        <w:rPr>
          <w:spacing w:val="-2"/>
          <w:w w:val="105"/>
        </w:rPr>
        <w:t> </w:t>
      </w:r>
      <w:r>
        <w:rPr>
          <w:w w:val="105"/>
        </w:rPr>
        <w:t>Provider</w:t>
      </w:r>
      <w:r>
        <w:rPr>
          <w:spacing w:val="-2"/>
          <w:w w:val="105"/>
        </w:rPr>
        <w:t> </w:t>
      </w:r>
      <w:r>
        <w:rPr>
          <w:w w:val="105"/>
        </w:rPr>
        <w:t>Networks</w:t>
      </w:r>
      <w:r>
        <w:rPr>
          <w:spacing w:val="-2"/>
          <w:w w:val="105"/>
        </w:rPr>
        <w:t> </w:t>
      </w:r>
      <w:r>
        <w:rPr>
          <w:w w:val="105"/>
        </w:rPr>
        <w:t>Differ</w:t>
      </w:r>
      <w:r>
        <w:rPr>
          <w:spacing w:val="-2"/>
          <w:w w:val="105"/>
        </w:rPr>
        <w:t> </w:t>
      </w:r>
      <w:r>
        <w:rPr>
          <w:w w:val="105"/>
        </w:rPr>
        <w:t>by</w:t>
      </w:r>
      <w:r>
        <w:rPr>
          <w:spacing w:val="-2"/>
          <w:w w:val="105"/>
        </w:rPr>
        <w:t> </w:t>
      </w:r>
      <w:r>
        <w:rPr>
          <w:w w:val="105"/>
        </w:rPr>
        <w:t>SSI</w:t>
      </w:r>
      <w:r>
        <w:rPr>
          <w:spacing w:val="-2"/>
          <w:w w:val="105"/>
        </w:rPr>
        <w:t> </w:t>
      </w:r>
      <w:r>
        <w:rPr>
          <w:w w:val="105"/>
        </w:rPr>
        <w:t>Recipients’</w:t>
      </w:r>
      <w:r>
        <w:rPr>
          <w:spacing w:val="-2"/>
          <w:w w:val="105"/>
        </w:rPr>
        <w:t> </w:t>
      </w:r>
      <w:r>
        <w:rPr>
          <w:w w:val="105"/>
        </w:rPr>
        <w:t>Race/Ethnicity?,” (Co-PI w/Becky Staiger) </w:t>
      </w:r>
      <w:r>
        <w:rPr>
          <w:rFonts w:ascii="Times New Roman" w:hAnsi="Times New Roman"/>
          <w:w w:val="105"/>
        </w:rPr>
        <w:t>2023</w:t>
      </w:r>
      <w:r>
        <w:rPr>
          <w:w w:val="105"/>
        </w:rPr>
        <w:t>–</w:t>
      </w:r>
      <w:r>
        <w:rPr>
          <w:rFonts w:ascii="Times New Roman" w:hAnsi="Times New Roman"/>
          <w:w w:val="105"/>
        </w:rPr>
        <w:t>2024</w:t>
      </w:r>
    </w:p>
    <w:p>
      <w:pPr>
        <w:pStyle w:val="BodyText"/>
        <w:spacing w:line="244" w:lineRule="auto" w:before="139"/>
        <w:ind w:right="1066"/>
        <w:rPr>
          <w:rFonts w:ascii="Times New Roman" w:hAnsi="Times New Roman"/>
        </w:rPr>
      </w:pPr>
      <w:r>
        <w:rPr>
          <w:w w:val="105"/>
        </w:rPr>
        <w:t>SSA-NBER</w:t>
      </w:r>
      <w:r>
        <w:rPr>
          <w:spacing w:val="32"/>
          <w:w w:val="105"/>
        </w:rPr>
        <w:t> </w:t>
      </w:r>
      <w:r>
        <w:rPr>
          <w:w w:val="105"/>
        </w:rPr>
        <w:t>RDRC</w:t>
      </w:r>
      <w:r>
        <w:rPr>
          <w:spacing w:val="32"/>
          <w:w w:val="105"/>
        </w:rPr>
        <w:t> </w:t>
      </w:r>
      <w:r>
        <w:rPr>
          <w:w w:val="105"/>
        </w:rPr>
        <w:t>Grant</w:t>
      </w:r>
      <w:r>
        <w:rPr>
          <w:spacing w:val="33"/>
          <w:w w:val="105"/>
        </w:rPr>
        <w:t> </w:t>
      </w:r>
      <w:r>
        <w:rPr>
          <w:w w:val="105"/>
        </w:rPr>
        <w:t>#NB</w:t>
      </w:r>
      <w:r>
        <w:rPr>
          <w:rFonts w:ascii="Times New Roman" w:hAnsi="Times New Roman"/>
          <w:w w:val="105"/>
        </w:rPr>
        <w:t>23</w:t>
      </w:r>
      <w:r>
        <w:rPr>
          <w:w w:val="105"/>
        </w:rPr>
        <w:t>-</w:t>
      </w:r>
      <w:r>
        <w:rPr>
          <w:rFonts w:ascii="Times New Roman" w:hAnsi="Times New Roman"/>
          <w:w w:val="105"/>
        </w:rPr>
        <w:t>17</w:t>
      </w:r>
      <w:r>
        <w:rPr>
          <w:rFonts w:ascii="Times New Roman" w:hAnsi="Times New Roman"/>
          <w:spacing w:val="26"/>
          <w:w w:val="105"/>
        </w:rPr>
        <w:t> </w:t>
      </w:r>
      <w:r>
        <w:rPr>
          <w:w w:val="105"/>
        </w:rPr>
        <w:t>for</w:t>
      </w:r>
      <w:r>
        <w:rPr>
          <w:spacing w:val="32"/>
          <w:w w:val="105"/>
        </w:rPr>
        <w:t> </w:t>
      </w:r>
      <w:r>
        <w:rPr>
          <w:w w:val="105"/>
        </w:rPr>
        <w:t>project</w:t>
      </w:r>
      <w:r>
        <w:rPr>
          <w:spacing w:val="33"/>
          <w:w w:val="105"/>
        </w:rPr>
        <w:t> </w:t>
      </w:r>
      <w:r>
        <w:rPr>
          <w:w w:val="105"/>
        </w:rPr>
        <w:t>titled,</w:t>
      </w:r>
      <w:r>
        <w:rPr>
          <w:spacing w:val="39"/>
          <w:w w:val="105"/>
        </w:rPr>
        <w:t> </w:t>
      </w:r>
      <w:r>
        <w:rPr>
          <w:w w:val="105"/>
        </w:rPr>
        <w:t>“Tracking</w:t>
      </w:r>
      <w:r>
        <w:rPr>
          <w:spacing w:val="32"/>
          <w:w w:val="105"/>
        </w:rPr>
        <w:t> </w:t>
      </w:r>
      <w:r>
        <w:rPr>
          <w:w w:val="105"/>
        </w:rPr>
        <w:t>Racial</w:t>
      </w:r>
      <w:r>
        <w:rPr>
          <w:spacing w:val="32"/>
          <w:w w:val="105"/>
        </w:rPr>
        <w:t> </w:t>
      </w:r>
      <w:r>
        <w:rPr>
          <w:w w:val="105"/>
        </w:rPr>
        <w:t>Health</w:t>
      </w:r>
      <w:r>
        <w:rPr>
          <w:spacing w:val="33"/>
          <w:w w:val="105"/>
        </w:rPr>
        <w:t> </w:t>
      </w:r>
      <w:r>
        <w:rPr>
          <w:w w:val="105"/>
        </w:rPr>
        <w:t>Disparities</w:t>
      </w:r>
      <w:r>
        <w:rPr>
          <w:spacing w:val="32"/>
          <w:w w:val="105"/>
        </w:rPr>
        <w:t> </w:t>
      </w:r>
      <w:r>
        <w:rPr>
          <w:w w:val="105"/>
        </w:rPr>
        <w:t>in</w:t>
      </w:r>
      <w:r>
        <w:rPr>
          <w:spacing w:val="32"/>
          <w:w w:val="105"/>
        </w:rPr>
        <w:t> </w:t>
      </w:r>
      <w:r>
        <w:rPr>
          <w:w w:val="105"/>
        </w:rPr>
        <w:t>the</w:t>
      </w:r>
      <w:r>
        <w:rPr>
          <w:spacing w:val="33"/>
          <w:w w:val="105"/>
        </w:rPr>
        <w:t> </w:t>
      </w:r>
      <w:r>
        <w:rPr>
          <w:w w:val="105"/>
        </w:rPr>
        <w:t>SSI Population Before and During the COVID-</w:t>
      </w:r>
      <w:r>
        <w:rPr>
          <w:rFonts w:ascii="Times New Roman" w:hAnsi="Times New Roman"/>
          <w:w w:val="105"/>
        </w:rPr>
        <w:t>19 </w:t>
      </w:r>
      <w:r>
        <w:rPr>
          <w:w w:val="105"/>
        </w:rPr>
        <w:t>Pandemic,” (Co-PI w/Jevay Grooms) </w:t>
      </w:r>
      <w:r>
        <w:rPr>
          <w:rFonts w:ascii="Times New Roman" w:hAnsi="Times New Roman"/>
          <w:w w:val="105"/>
        </w:rPr>
        <w:t>2022</w:t>
      </w:r>
      <w:r>
        <w:rPr>
          <w:w w:val="105"/>
        </w:rPr>
        <w:t>–</w:t>
      </w:r>
      <w:r>
        <w:rPr>
          <w:rFonts w:ascii="Times New Roman" w:hAnsi="Times New Roman"/>
          <w:w w:val="105"/>
        </w:rPr>
        <w:t>2024</w:t>
      </w:r>
    </w:p>
    <w:p>
      <w:pPr>
        <w:pStyle w:val="BodyText"/>
        <w:spacing w:line="244" w:lineRule="auto" w:before="138"/>
        <w:ind w:right="1066"/>
        <w:rPr>
          <w:rFonts w:ascii="Times New Roman" w:hAnsi="Times New Roman"/>
        </w:rPr>
      </w:pPr>
      <w:r>
        <w:rPr>
          <w:w w:val="105"/>
        </w:rPr>
        <w:t>NIH NICHD Supplement on Grant #R</w:t>
      </w:r>
      <w:r>
        <w:rPr>
          <w:rFonts w:ascii="Times New Roman" w:hAnsi="Times New Roman"/>
          <w:w w:val="105"/>
        </w:rPr>
        <w:t>03</w:t>
      </w:r>
      <w:r>
        <w:rPr>
          <w:w w:val="105"/>
        </w:rPr>
        <w:t>HD</w:t>
      </w:r>
      <w:r>
        <w:rPr>
          <w:rFonts w:ascii="Times New Roman" w:hAnsi="Times New Roman"/>
          <w:w w:val="105"/>
        </w:rPr>
        <w:t>100709</w:t>
      </w:r>
      <w:r>
        <w:rPr>
          <w:w w:val="105"/>
        </w:rPr>
        <w:t>-</w:t>
      </w:r>
      <w:r>
        <w:rPr>
          <w:rFonts w:ascii="Times New Roman" w:hAnsi="Times New Roman"/>
          <w:w w:val="105"/>
        </w:rPr>
        <w:t>02</w:t>
      </w:r>
      <w:r>
        <w:rPr>
          <w:w w:val="105"/>
        </w:rPr>
        <w:t>S</w:t>
      </w:r>
      <w:r>
        <w:rPr>
          <w:rFonts w:ascii="Times New Roman" w:hAnsi="Times New Roman"/>
          <w:w w:val="105"/>
        </w:rPr>
        <w:t>1</w:t>
      </w:r>
      <w:r>
        <w:rPr>
          <w:rFonts w:ascii="Times New Roman" w:hAnsi="Times New Roman"/>
          <w:spacing w:val="-2"/>
          <w:w w:val="105"/>
        </w:rPr>
        <w:t> </w:t>
      </w:r>
      <w:r>
        <w:rPr>
          <w:w w:val="105"/>
        </w:rPr>
        <w:t>for project titled, “Affordable Housing During Childhood and Women’s Health Outcomes in Early-Adulthood,” (PI on supplement) </w:t>
      </w:r>
      <w:r>
        <w:rPr>
          <w:rFonts w:ascii="Times New Roman" w:hAnsi="Times New Roman"/>
          <w:w w:val="105"/>
        </w:rPr>
        <w:t>2021</w:t>
      </w:r>
      <w:r>
        <w:rPr>
          <w:w w:val="105"/>
        </w:rPr>
        <w:t>–</w:t>
      </w:r>
      <w:r>
        <w:rPr>
          <w:rFonts w:ascii="Times New Roman" w:hAnsi="Times New Roman"/>
          <w:w w:val="105"/>
        </w:rPr>
        <w:t>2023</w:t>
      </w:r>
    </w:p>
    <w:p>
      <w:pPr>
        <w:pStyle w:val="BodyText"/>
        <w:spacing w:line="244" w:lineRule="auto" w:before="138"/>
        <w:ind w:right="1066"/>
      </w:pPr>
      <w:r>
        <w:rPr>
          <w:w w:val="105"/>
        </w:rPr>
        <w:t>SSA-NBER</w:t>
      </w:r>
      <w:r>
        <w:rPr>
          <w:spacing w:val="36"/>
          <w:w w:val="105"/>
        </w:rPr>
        <w:t> </w:t>
      </w:r>
      <w:r>
        <w:rPr>
          <w:w w:val="105"/>
        </w:rPr>
        <w:t>RDRC</w:t>
      </w:r>
      <w:r>
        <w:rPr>
          <w:spacing w:val="36"/>
          <w:w w:val="105"/>
        </w:rPr>
        <w:t> </w:t>
      </w:r>
      <w:r>
        <w:rPr>
          <w:w w:val="105"/>
        </w:rPr>
        <w:t>Grant</w:t>
      </w:r>
      <w:r>
        <w:rPr>
          <w:spacing w:val="36"/>
          <w:w w:val="105"/>
        </w:rPr>
        <w:t> </w:t>
      </w:r>
      <w:r>
        <w:rPr>
          <w:w w:val="105"/>
        </w:rPr>
        <w:t>#RDR</w:t>
      </w:r>
      <w:r>
        <w:rPr>
          <w:rFonts w:ascii="Times New Roman" w:hAnsi="Times New Roman"/>
          <w:w w:val="105"/>
        </w:rPr>
        <w:t>18000003</w:t>
      </w:r>
      <w:r>
        <w:rPr>
          <w:rFonts w:ascii="Times New Roman" w:hAnsi="Times New Roman"/>
          <w:spacing w:val="30"/>
          <w:w w:val="105"/>
        </w:rPr>
        <w:t> </w:t>
      </w:r>
      <w:r>
        <w:rPr>
          <w:w w:val="105"/>
        </w:rPr>
        <w:t>for</w:t>
      </w:r>
      <w:r>
        <w:rPr>
          <w:spacing w:val="36"/>
          <w:w w:val="105"/>
        </w:rPr>
        <w:t> </w:t>
      </w:r>
      <w:r>
        <w:rPr>
          <w:w w:val="105"/>
        </w:rPr>
        <w:t>project</w:t>
      </w:r>
      <w:r>
        <w:rPr>
          <w:spacing w:val="36"/>
          <w:w w:val="105"/>
        </w:rPr>
        <w:t> </w:t>
      </w:r>
      <w:r>
        <w:rPr>
          <w:w w:val="105"/>
        </w:rPr>
        <w:t>titled,</w:t>
      </w:r>
      <w:r>
        <w:rPr>
          <w:spacing w:val="40"/>
          <w:w w:val="105"/>
        </w:rPr>
        <w:t> </w:t>
      </w:r>
      <w:r>
        <w:rPr>
          <w:w w:val="105"/>
        </w:rPr>
        <w:t>“RDRC</w:t>
      </w:r>
      <w:r>
        <w:rPr>
          <w:spacing w:val="36"/>
          <w:w w:val="105"/>
        </w:rPr>
        <w:t> </w:t>
      </w:r>
      <w:r>
        <w:rPr>
          <w:w w:val="105"/>
        </w:rPr>
        <w:t>Medicaid</w:t>
      </w:r>
      <w:r>
        <w:rPr>
          <w:spacing w:val="36"/>
          <w:w w:val="105"/>
        </w:rPr>
        <w:t> </w:t>
      </w:r>
      <w:r>
        <w:rPr>
          <w:w w:val="105"/>
        </w:rPr>
        <w:t>Data</w:t>
      </w:r>
      <w:r>
        <w:rPr>
          <w:spacing w:val="36"/>
          <w:w w:val="105"/>
        </w:rPr>
        <w:t> </w:t>
      </w:r>
      <w:r>
        <w:rPr>
          <w:w w:val="105"/>
        </w:rPr>
        <w:t>Initiative:</w:t>
      </w:r>
      <w:r>
        <w:rPr>
          <w:spacing w:val="75"/>
          <w:w w:val="105"/>
        </w:rPr>
        <w:t> </w:t>
      </w:r>
      <w:r>
        <w:rPr>
          <w:w w:val="105"/>
        </w:rPr>
        <w:t>Under- standing Racial Disparities Among SSI Recipients,” (Co-PI w/Nicole Maestas) </w:t>
      </w:r>
      <w:r>
        <w:rPr>
          <w:rFonts w:ascii="Times New Roman" w:hAnsi="Times New Roman"/>
          <w:w w:val="105"/>
        </w:rPr>
        <w:t>2021</w:t>
      </w:r>
      <w:r>
        <w:rPr>
          <w:w w:val="105"/>
        </w:rPr>
        <w:t>–present</w:t>
      </w:r>
    </w:p>
    <w:p>
      <w:pPr>
        <w:pStyle w:val="BodyText"/>
        <w:spacing w:line="244" w:lineRule="auto" w:before="139"/>
        <w:ind w:right="1066"/>
        <w:rPr>
          <w:rFonts w:ascii="Times New Roman" w:hAnsi="Times New Roman"/>
        </w:rPr>
      </w:pPr>
      <w:r>
        <w:rPr>
          <w:w w:val="105"/>
        </w:rPr>
        <w:t>SSA-NBER RDRC Grant #NB</w:t>
      </w:r>
      <w:r>
        <w:rPr>
          <w:rFonts w:ascii="Times New Roman" w:hAnsi="Times New Roman"/>
          <w:w w:val="105"/>
        </w:rPr>
        <w:t>22</w:t>
      </w:r>
      <w:r>
        <w:rPr>
          <w:w w:val="105"/>
        </w:rPr>
        <w:t>-</w:t>
      </w:r>
      <w:r>
        <w:rPr>
          <w:rFonts w:ascii="Times New Roman" w:hAnsi="Times New Roman"/>
          <w:w w:val="105"/>
        </w:rPr>
        <w:t>13</w:t>
      </w:r>
      <w:r>
        <w:rPr>
          <w:rFonts w:ascii="Times New Roman" w:hAnsi="Times New Roman"/>
          <w:spacing w:val="-4"/>
          <w:w w:val="105"/>
        </w:rPr>
        <w:t> </w:t>
      </w:r>
      <w:r>
        <w:rPr>
          <w:w w:val="105"/>
        </w:rPr>
        <w:t>for project titled, “Racial Disparities in SSI Enrollment Across </w:t>
      </w:r>
      <w:r>
        <w:rPr>
          <w:w w:val="105"/>
        </w:rPr>
        <w:t>Med- icaid Managed Care Plans,” (PI) </w:t>
      </w:r>
      <w:r>
        <w:rPr>
          <w:rFonts w:ascii="Times New Roman" w:hAnsi="Times New Roman"/>
          <w:w w:val="105"/>
        </w:rPr>
        <w:t>2021</w:t>
      </w:r>
      <w:r>
        <w:rPr>
          <w:w w:val="105"/>
        </w:rPr>
        <w:t>–</w:t>
      </w:r>
      <w:r>
        <w:rPr>
          <w:rFonts w:ascii="Times New Roman" w:hAnsi="Times New Roman"/>
          <w:w w:val="105"/>
        </w:rPr>
        <w:t>2023</w:t>
      </w:r>
    </w:p>
    <w:p>
      <w:pPr>
        <w:pStyle w:val="BodyText"/>
        <w:spacing w:line="244" w:lineRule="auto" w:before="138"/>
        <w:ind w:right="1066"/>
        <w:rPr>
          <w:rFonts w:ascii="Times New Roman" w:hAnsi="Times New Roman"/>
        </w:rPr>
      </w:pPr>
      <w:r>
        <w:rPr>
          <w:w w:val="105"/>
        </w:rPr>
        <w:t>PSC-CUNY</w:t>
      </w:r>
      <w:r>
        <w:rPr>
          <w:spacing w:val="28"/>
          <w:w w:val="105"/>
        </w:rPr>
        <w:t> </w:t>
      </w:r>
      <w:r>
        <w:rPr>
          <w:w w:val="105"/>
        </w:rPr>
        <w:t>Cycle</w:t>
      </w:r>
      <w:r>
        <w:rPr>
          <w:spacing w:val="28"/>
          <w:w w:val="105"/>
        </w:rPr>
        <w:t> </w:t>
      </w:r>
      <w:r>
        <w:rPr>
          <w:rFonts w:ascii="Times New Roman" w:hAnsi="Times New Roman"/>
          <w:w w:val="105"/>
        </w:rPr>
        <w:t>52 </w:t>
      </w:r>
      <w:r>
        <w:rPr>
          <w:w w:val="105"/>
        </w:rPr>
        <w:t>Traditional</w:t>
      </w:r>
      <w:r>
        <w:rPr>
          <w:spacing w:val="28"/>
          <w:w w:val="105"/>
        </w:rPr>
        <w:t> </w:t>
      </w:r>
      <w:r>
        <w:rPr>
          <w:w w:val="105"/>
        </w:rPr>
        <w:t>B</w:t>
      </w:r>
      <w:r>
        <w:rPr>
          <w:spacing w:val="28"/>
          <w:w w:val="105"/>
        </w:rPr>
        <w:t> </w:t>
      </w:r>
      <w:r>
        <w:rPr>
          <w:w w:val="105"/>
        </w:rPr>
        <w:t>Award</w:t>
      </w:r>
      <w:r>
        <w:rPr>
          <w:spacing w:val="28"/>
          <w:w w:val="105"/>
        </w:rPr>
        <w:t> </w:t>
      </w:r>
      <w:r>
        <w:rPr>
          <w:w w:val="105"/>
        </w:rPr>
        <w:t>for</w:t>
      </w:r>
      <w:r>
        <w:rPr>
          <w:spacing w:val="28"/>
          <w:w w:val="105"/>
        </w:rPr>
        <w:t> </w:t>
      </w:r>
      <w:r>
        <w:rPr>
          <w:w w:val="105"/>
        </w:rPr>
        <w:t>project</w:t>
      </w:r>
      <w:r>
        <w:rPr>
          <w:spacing w:val="28"/>
          <w:w w:val="105"/>
        </w:rPr>
        <w:t> </w:t>
      </w:r>
      <w:r>
        <w:rPr>
          <w:w w:val="105"/>
        </w:rPr>
        <w:t>titled,</w:t>
      </w:r>
      <w:r>
        <w:rPr>
          <w:spacing w:val="32"/>
          <w:w w:val="105"/>
        </w:rPr>
        <w:t> </w:t>
      </w:r>
      <w:r>
        <w:rPr>
          <w:w w:val="105"/>
        </w:rPr>
        <w:t>“Affordable</w:t>
      </w:r>
      <w:r>
        <w:rPr>
          <w:spacing w:val="28"/>
          <w:w w:val="105"/>
        </w:rPr>
        <w:t> </w:t>
      </w:r>
      <w:r>
        <w:rPr>
          <w:w w:val="105"/>
        </w:rPr>
        <w:t>Housing</w:t>
      </w:r>
      <w:r>
        <w:rPr>
          <w:spacing w:val="28"/>
          <w:w w:val="105"/>
        </w:rPr>
        <w:t> </w:t>
      </w:r>
      <w:r>
        <w:rPr>
          <w:w w:val="105"/>
        </w:rPr>
        <w:t>During</w:t>
      </w:r>
      <w:r>
        <w:rPr>
          <w:spacing w:val="28"/>
          <w:w w:val="105"/>
        </w:rPr>
        <w:t> </w:t>
      </w:r>
      <w:r>
        <w:rPr>
          <w:w w:val="105"/>
        </w:rPr>
        <w:t>Childhood, Economic</w:t>
      </w:r>
      <w:r>
        <w:rPr>
          <w:spacing w:val="2"/>
          <w:w w:val="105"/>
        </w:rPr>
        <w:t> </w:t>
      </w:r>
      <w:r>
        <w:rPr>
          <w:w w:val="105"/>
        </w:rPr>
        <w:t>Development,</w:t>
      </w:r>
      <w:r>
        <w:rPr>
          <w:spacing w:val="2"/>
          <w:w w:val="105"/>
        </w:rPr>
        <w:t> </w:t>
      </w:r>
      <w:r>
        <w:rPr>
          <w:w w:val="105"/>
        </w:rPr>
        <w:t>and</w:t>
      </w:r>
      <w:r>
        <w:rPr>
          <w:spacing w:val="3"/>
          <w:w w:val="105"/>
        </w:rPr>
        <w:t> </w:t>
      </w:r>
      <w:r>
        <w:rPr>
          <w:w w:val="105"/>
        </w:rPr>
        <w:t>Women’s</w:t>
      </w:r>
      <w:r>
        <w:rPr>
          <w:spacing w:val="2"/>
          <w:w w:val="105"/>
        </w:rPr>
        <w:t> </w:t>
      </w:r>
      <w:r>
        <w:rPr>
          <w:w w:val="105"/>
        </w:rPr>
        <w:t>Socioeconomic</w:t>
      </w:r>
      <w:r>
        <w:rPr>
          <w:spacing w:val="2"/>
          <w:w w:val="105"/>
        </w:rPr>
        <w:t> </w:t>
      </w:r>
      <w:r>
        <w:rPr>
          <w:w w:val="105"/>
        </w:rPr>
        <w:t>Outcomes</w:t>
      </w:r>
      <w:r>
        <w:rPr>
          <w:spacing w:val="3"/>
          <w:w w:val="105"/>
        </w:rPr>
        <w:t> </w:t>
      </w:r>
      <w:r>
        <w:rPr>
          <w:w w:val="105"/>
        </w:rPr>
        <w:t>in</w:t>
      </w:r>
      <w:r>
        <w:rPr>
          <w:spacing w:val="2"/>
          <w:w w:val="105"/>
        </w:rPr>
        <w:t> </w:t>
      </w:r>
      <w:r>
        <w:rPr>
          <w:w w:val="105"/>
        </w:rPr>
        <w:t>Early</w:t>
      </w:r>
      <w:r>
        <w:rPr>
          <w:spacing w:val="2"/>
          <w:w w:val="105"/>
        </w:rPr>
        <w:t> </w:t>
      </w:r>
      <w:r>
        <w:rPr>
          <w:w w:val="105"/>
        </w:rPr>
        <w:t>Adulthood,”</w:t>
      </w:r>
      <w:r>
        <w:rPr>
          <w:spacing w:val="3"/>
          <w:w w:val="105"/>
        </w:rPr>
        <w:t> </w:t>
      </w:r>
      <w:r>
        <w:rPr>
          <w:w w:val="105"/>
        </w:rPr>
        <w:t>(PI)</w:t>
      </w:r>
      <w:r>
        <w:rPr>
          <w:spacing w:val="2"/>
          <w:w w:val="105"/>
        </w:rPr>
        <w:t> </w:t>
      </w:r>
      <w:r>
        <w:rPr>
          <w:rFonts w:ascii="Times New Roman" w:hAnsi="Times New Roman"/>
          <w:spacing w:val="-2"/>
          <w:w w:val="105"/>
        </w:rPr>
        <w:t>2021</w:t>
      </w:r>
      <w:r>
        <w:rPr>
          <w:spacing w:val="-2"/>
          <w:w w:val="105"/>
        </w:rPr>
        <w:t>–</w:t>
      </w:r>
      <w:r>
        <w:rPr>
          <w:rFonts w:ascii="Times New Roman" w:hAnsi="Times New Roman"/>
          <w:spacing w:val="-2"/>
          <w:w w:val="105"/>
        </w:rPr>
        <w:t>2022</w:t>
      </w:r>
    </w:p>
    <w:p>
      <w:pPr>
        <w:pStyle w:val="BodyText"/>
        <w:spacing w:line="244" w:lineRule="auto" w:before="138"/>
        <w:ind w:right="1066"/>
        <w:rPr>
          <w:rFonts w:ascii="Times New Roman" w:hAnsi="Times New Roman"/>
        </w:rPr>
      </w:pPr>
      <w:r>
        <w:rPr>
          <w:w w:val="105"/>
        </w:rPr>
        <w:t>TDI-NIA</w:t>
      </w:r>
      <w:r>
        <w:rPr>
          <w:w w:val="105"/>
        </w:rPr>
        <w:t> Pilot</w:t>
      </w:r>
      <w:r>
        <w:rPr>
          <w:w w:val="105"/>
        </w:rPr>
        <w:t> under</w:t>
      </w:r>
      <w:r>
        <w:rPr>
          <w:w w:val="105"/>
        </w:rPr>
        <w:t> Grant</w:t>
      </w:r>
      <w:r>
        <w:rPr>
          <w:w w:val="105"/>
        </w:rPr>
        <w:t> #P</w:t>
      </w:r>
      <w:r>
        <w:rPr>
          <w:rFonts w:ascii="Times New Roman" w:hAnsi="Times New Roman"/>
          <w:w w:val="105"/>
        </w:rPr>
        <w:t>01</w:t>
      </w:r>
      <w:r>
        <w:rPr>
          <w:w w:val="105"/>
        </w:rPr>
        <w:t>AG</w:t>
      </w:r>
      <w:r>
        <w:rPr>
          <w:rFonts w:ascii="Times New Roman" w:hAnsi="Times New Roman"/>
          <w:w w:val="105"/>
        </w:rPr>
        <w:t>019783 </w:t>
      </w:r>
      <w:r>
        <w:rPr>
          <w:w w:val="105"/>
        </w:rPr>
        <w:t>for</w:t>
      </w:r>
      <w:r>
        <w:rPr>
          <w:w w:val="105"/>
        </w:rPr>
        <w:t> project</w:t>
      </w:r>
      <w:r>
        <w:rPr>
          <w:w w:val="105"/>
        </w:rPr>
        <w:t> titled,</w:t>
      </w:r>
      <w:r>
        <w:rPr>
          <w:w w:val="105"/>
        </w:rPr>
        <w:t> “Financial</w:t>
      </w:r>
      <w:r>
        <w:rPr>
          <w:w w:val="105"/>
        </w:rPr>
        <w:t> Incentives</w:t>
      </w:r>
      <w:r>
        <w:rPr>
          <w:w w:val="105"/>
        </w:rPr>
        <w:t> and</w:t>
      </w:r>
      <w:r>
        <w:rPr>
          <w:w w:val="105"/>
        </w:rPr>
        <w:t> the</w:t>
      </w:r>
      <w:r>
        <w:rPr>
          <w:w w:val="105"/>
        </w:rPr>
        <w:t> Quality</w:t>
      </w:r>
      <w:r>
        <w:rPr>
          <w:w w:val="105"/>
        </w:rPr>
        <w:t> of Care for Medicaid Enrollees,” </w:t>
      </w:r>
      <w:r>
        <w:rPr>
          <w:rFonts w:ascii="Times New Roman" w:hAnsi="Times New Roman"/>
          <w:w w:val="105"/>
        </w:rPr>
        <w:t>2020</w:t>
      </w:r>
      <w:r>
        <w:rPr>
          <w:w w:val="105"/>
        </w:rPr>
        <w:t>–</w:t>
      </w:r>
      <w:r>
        <w:rPr>
          <w:rFonts w:ascii="Times New Roman" w:hAnsi="Times New Roman"/>
          <w:w w:val="105"/>
        </w:rPr>
        <w:t>2024</w:t>
      </w:r>
    </w:p>
    <w:p>
      <w:pPr>
        <w:pStyle w:val="BodyText"/>
        <w:spacing w:before="139"/>
        <w:rPr>
          <w:rFonts w:ascii="Times New Roman"/>
        </w:rPr>
      </w:pPr>
      <w:r>
        <w:rPr>
          <w:w w:val="105"/>
        </w:rPr>
        <w:t>CUNY</w:t>
      </w:r>
      <w:r>
        <w:rPr>
          <w:spacing w:val="9"/>
          <w:w w:val="105"/>
        </w:rPr>
        <w:t> </w:t>
      </w:r>
      <w:r>
        <w:rPr>
          <w:w w:val="105"/>
        </w:rPr>
        <w:t>Faculty</w:t>
      </w:r>
      <w:r>
        <w:rPr>
          <w:spacing w:val="9"/>
          <w:w w:val="105"/>
        </w:rPr>
        <w:t> </w:t>
      </w:r>
      <w:r>
        <w:rPr>
          <w:w w:val="105"/>
        </w:rPr>
        <w:t>Fellowship</w:t>
      </w:r>
      <w:r>
        <w:rPr>
          <w:spacing w:val="10"/>
          <w:w w:val="105"/>
        </w:rPr>
        <w:t> </w:t>
      </w:r>
      <w:r>
        <w:rPr>
          <w:w w:val="105"/>
        </w:rPr>
        <w:t>Publication</w:t>
      </w:r>
      <w:r>
        <w:rPr>
          <w:spacing w:val="9"/>
          <w:w w:val="105"/>
        </w:rPr>
        <w:t> </w:t>
      </w:r>
      <w:r>
        <w:rPr>
          <w:w w:val="105"/>
        </w:rPr>
        <w:t>Program,</w:t>
      </w:r>
      <w:r>
        <w:rPr>
          <w:spacing w:val="9"/>
          <w:w w:val="105"/>
        </w:rPr>
        <w:t> </w:t>
      </w:r>
      <w:r>
        <w:rPr>
          <w:w w:val="105"/>
        </w:rPr>
        <w:t>(PI)</w:t>
      </w:r>
      <w:r>
        <w:rPr>
          <w:spacing w:val="10"/>
          <w:w w:val="105"/>
        </w:rPr>
        <w:t> </w:t>
      </w:r>
      <w:r>
        <w:rPr>
          <w:w w:val="105"/>
        </w:rPr>
        <w:t>Spring</w:t>
      </w:r>
      <w:r>
        <w:rPr>
          <w:spacing w:val="9"/>
          <w:w w:val="105"/>
        </w:rPr>
        <w:t> </w:t>
      </w:r>
      <w:r>
        <w:rPr>
          <w:rFonts w:ascii="Times New Roman"/>
          <w:spacing w:val="-4"/>
          <w:w w:val="105"/>
        </w:rPr>
        <w:t>2020</w:t>
      </w:r>
    </w:p>
    <w:p>
      <w:pPr>
        <w:pStyle w:val="BodyText"/>
        <w:spacing w:before="143"/>
        <w:rPr>
          <w:rFonts w:ascii="Times New Roman" w:hAnsi="Times New Roman"/>
        </w:rPr>
      </w:pPr>
      <w:r>
        <w:rPr>
          <w:w w:val="105"/>
        </w:rPr>
        <w:t>Distinguished</w:t>
      </w:r>
      <w:r>
        <w:rPr>
          <w:spacing w:val="11"/>
          <w:w w:val="105"/>
        </w:rPr>
        <w:t> </w:t>
      </w:r>
      <w:r>
        <w:rPr>
          <w:w w:val="105"/>
        </w:rPr>
        <w:t>Fellow,</w:t>
      </w:r>
      <w:r>
        <w:rPr>
          <w:spacing w:val="12"/>
          <w:w w:val="105"/>
        </w:rPr>
        <w:t> </w:t>
      </w:r>
      <w:r>
        <w:rPr>
          <w:w w:val="105"/>
        </w:rPr>
        <w:t>CUNY</w:t>
      </w:r>
      <w:r>
        <w:rPr>
          <w:spacing w:val="11"/>
          <w:w w:val="105"/>
        </w:rPr>
        <w:t> </w:t>
      </w:r>
      <w:r>
        <w:rPr>
          <w:w w:val="105"/>
        </w:rPr>
        <w:t>Advanced</w:t>
      </w:r>
      <w:r>
        <w:rPr>
          <w:spacing w:val="12"/>
          <w:w w:val="105"/>
        </w:rPr>
        <w:t> </w:t>
      </w:r>
      <w:r>
        <w:rPr>
          <w:w w:val="105"/>
        </w:rPr>
        <w:t>Research</w:t>
      </w:r>
      <w:r>
        <w:rPr>
          <w:spacing w:val="11"/>
          <w:w w:val="105"/>
        </w:rPr>
        <w:t> </w:t>
      </w:r>
      <w:r>
        <w:rPr>
          <w:w w:val="105"/>
        </w:rPr>
        <w:t>Collaborative,</w:t>
      </w:r>
      <w:r>
        <w:rPr>
          <w:spacing w:val="12"/>
          <w:w w:val="105"/>
        </w:rPr>
        <w:t> </w:t>
      </w:r>
      <w:r>
        <w:rPr>
          <w:w w:val="105"/>
        </w:rPr>
        <w:t>Aug</w:t>
      </w:r>
      <w:r>
        <w:rPr>
          <w:spacing w:val="11"/>
          <w:w w:val="105"/>
        </w:rPr>
        <w:t> </w:t>
      </w:r>
      <w:r>
        <w:rPr>
          <w:rFonts w:ascii="Times New Roman" w:hAnsi="Times New Roman"/>
          <w:w w:val="105"/>
        </w:rPr>
        <w:t>2019</w:t>
      </w:r>
      <w:r>
        <w:rPr>
          <w:w w:val="105"/>
        </w:rPr>
        <w:t>–Jan</w:t>
      </w:r>
      <w:r>
        <w:rPr>
          <w:spacing w:val="12"/>
          <w:w w:val="105"/>
        </w:rPr>
        <w:t> </w:t>
      </w:r>
      <w:r>
        <w:rPr>
          <w:rFonts w:ascii="Times New Roman" w:hAnsi="Times New Roman"/>
          <w:spacing w:val="-4"/>
          <w:w w:val="105"/>
        </w:rPr>
        <w:t>2020</w:t>
      </w:r>
    </w:p>
    <w:p>
      <w:pPr>
        <w:pStyle w:val="BodyText"/>
        <w:spacing w:line="244" w:lineRule="auto" w:before="143"/>
        <w:ind w:right="1066"/>
        <w:rPr>
          <w:rFonts w:ascii="Times New Roman" w:hAnsi="Times New Roman"/>
        </w:rPr>
      </w:pPr>
      <w:r>
        <w:rPr>
          <w:w w:val="105"/>
        </w:rPr>
        <w:t>NBER-NIA</w:t>
      </w:r>
      <w:r>
        <w:rPr>
          <w:w w:val="105"/>
        </w:rPr>
        <w:t> Pilot</w:t>
      </w:r>
      <w:r>
        <w:rPr>
          <w:w w:val="105"/>
        </w:rPr>
        <w:t> under</w:t>
      </w:r>
      <w:r>
        <w:rPr>
          <w:w w:val="105"/>
        </w:rPr>
        <w:t> grant</w:t>
      </w:r>
      <w:r>
        <w:rPr>
          <w:w w:val="105"/>
        </w:rPr>
        <w:t> #P</w:t>
      </w:r>
      <w:r>
        <w:rPr>
          <w:rFonts w:ascii="Times New Roman" w:hAnsi="Times New Roman"/>
          <w:w w:val="105"/>
        </w:rPr>
        <w:t>01</w:t>
      </w:r>
      <w:r>
        <w:rPr>
          <w:w w:val="105"/>
        </w:rPr>
        <w:t>AG</w:t>
      </w:r>
      <w:r>
        <w:rPr>
          <w:rFonts w:ascii="Times New Roman" w:hAnsi="Times New Roman"/>
          <w:w w:val="105"/>
        </w:rPr>
        <w:t>005842 </w:t>
      </w:r>
      <w:r>
        <w:rPr>
          <w:w w:val="105"/>
        </w:rPr>
        <w:t>titled,</w:t>
      </w:r>
      <w:r>
        <w:rPr>
          <w:w w:val="105"/>
        </w:rPr>
        <w:t> “Does</w:t>
      </w:r>
      <w:r>
        <w:rPr>
          <w:w w:val="105"/>
        </w:rPr>
        <w:t> Internet</w:t>
      </w:r>
      <w:r>
        <w:rPr>
          <w:w w:val="105"/>
        </w:rPr>
        <w:t> Access</w:t>
      </w:r>
      <w:r>
        <w:rPr>
          <w:w w:val="105"/>
        </w:rPr>
        <w:t> Affect</w:t>
      </w:r>
      <w:r>
        <w:rPr>
          <w:w w:val="105"/>
        </w:rPr>
        <w:t> Medicare</w:t>
      </w:r>
      <w:r>
        <w:rPr>
          <w:w w:val="105"/>
        </w:rPr>
        <w:t> </w:t>
      </w:r>
      <w:r>
        <w:rPr>
          <w:w w:val="105"/>
        </w:rPr>
        <w:t>Beneficia- ries’ Health Outcomes and Provider Choices?,” (PI) </w:t>
      </w:r>
      <w:r>
        <w:rPr>
          <w:rFonts w:ascii="Times New Roman" w:hAnsi="Times New Roman"/>
          <w:w w:val="105"/>
        </w:rPr>
        <w:t>2018</w:t>
      </w:r>
      <w:r>
        <w:rPr>
          <w:w w:val="105"/>
        </w:rPr>
        <w:t>–</w:t>
      </w:r>
      <w:r>
        <w:rPr>
          <w:rFonts w:ascii="Times New Roman" w:hAnsi="Times New Roman"/>
          <w:w w:val="105"/>
        </w:rPr>
        <w:t>2020</w:t>
      </w:r>
    </w:p>
    <w:p>
      <w:pPr>
        <w:pStyle w:val="BodyText"/>
        <w:spacing w:before="138"/>
        <w:rPr>
          <w:rFonts w:ascii="Times New Roman" w:hAnsi="Times New Roman"/>
        </w:rPr>
      </w:pPr>
      <w:r>
        <w:rPr>
          <w:w w:val="105"/>
        </w:rPr>
        <w:t>Fellowship</w:t>
      </w:r>
      <w:r>
        <w:rPr>
          <w:spacing w:val="8"/>
          <w:w w:val="105"/>
        </w:rPr>
        <w:t> </w:t>
      </w:r>
      <w:r>
        <w:rPr>
          <w:w w:val="105"/>
        </w:rPr>
        <w:t>in</w:t>
      </w:r>
      <w:r>
        <w:rPr>
          <w:spacing w:val="9"/>
          <w:w w:val="105"/>
        </w:rPr>
        <w:t> </w:t>
      </w:r>
      <w:r>
        <w:rPr>
          <w:w w:val="105"/>
        </w:rPr>
        <w:t>Aging</w:t>
      </w:r>
      <w:r>
        <w:rPr>
          <w:spacing w:val="8"/>
          <w:w w:val="105"/>
        </w:rPr>
        <w:t> </w:t>
      </w:r>
      <w:r>
        <w:rPr>
          <w:w w:val="105"/>
        </w:rPr>
        <w:t>&amp;</w:t>
      </w:r>
      <w:r>
        <w:rPr>
          <w:spacing w:val="9"/>
          <w:w w:val="105"/>
        </w:rPr>
        <w:t> </w:t>
      </w:r>
      <w:r>
        <w:rPr>
          <w:w w:val="105"/>
        </w:rPr>
        <w:t>Health,</w:t>
      </w:r>
      <w:r>
        <w:rPr>
          <w:spacing w:val="8"/>
          <w:w w:val="105"/>
        </w:rPr>
        <w:t> </w:t>
      </w:r>
      <w:r>
        <w:rPr>
          <w:w w:val="105"/>
        </w:rPr>
        <w:t>National</w:t>
      </w:r>
      <w:r>
        <w:rPr>
          <w:spacing w:val="9"/>
          <w:w w:val="105"/>
        </w:rPr>
        <w:t> </w:t>
      </w:r>
      <w:r>
        <w:rPr>
          <w:w w:val="105"/>
        </w:rPr>
        <w:t>Bureau</w:t>
      </w:r>
      <w:r>
        <w:rPr>
          <w:spacing w:val="8"/>
          <w:w w:val="105"/>
        </w:rPr>
        <w:t> </w:t>
      </w:r>
      <w:r>
        <w:rPr>
          <w:w w:val="105"/>
        </w:rPr>
        <w:t>of</w:t>
      </w:r>
      <w:r>
        <w:rPr>
          <w:spacing w:val="9"/>
          <w:w w:val="105"/>
        </w:rPr>
        <w:t> </w:t>
      </w:r>
      <w:r>
        <w:rPr>
          <w:w w:val="105"/>
        </w:rPr>
        <w:t>Economic</w:t>
      </w:r>
      <w:r>
        <w:rPr>
          <w:spacing w:val="9"/>
          <w:w w:val="105"/>
        </w:rPr>
        <w:t> </w:t>
      </w:r>
      <w:r>
        <w:rPr>
          <w:w w:val="105"/>
        </w:rPr>
        <w:t>Research,</w:t>
      </w:r>
      <w:r>
        <w:rPr>
          <w:spacing w:val="8"/>
          <w:w w:val="105"/>
        </w:rPr>
        <w:t> </w:t>
      </w:r>
      <w:r>
        <w:rPr>
          <w:rFonts w:ascii="Times New Roman" w:hAnsi="Times New Roman"/>
          <w:spacing w:val="-2"/>
          <w:w w:val="105"/>
        </w:rPr>
        <w:t>2018</w:t>
      </w:r>
      <w:r>
        <w:rPr>
          <w:spacing w:val="-2"/>
          <w:w w:val="105"/>
        </w:rPr>
        <w:t>–</w:t>
      </w:r>
      <w:r>
        <w:rPr>
          <w:rFonts w:ascii="Times New Roman" w:hAnsi="Times New Roman"/>
          <w:spacing w:val="-2"/>
          <w:w w:val="105"/>
        </w:rPr>
        <w:t>2019</w:t>
      </w:r>
    </w:p>
    <w:p>
      <w:pPr>
        <w:pStyle w:val="BodyText"/>
        <w:spacing w:before="143"/>
        <w:rPr>
          <w:rFonts w:ascii="Times New Roman" w:hAnsi="Times New Roman"/>
        </w:rPr>
      </w:pPr>
      <w:r>
        <w:rPr>
          <w:w w:val="105"/>
        </w:rPr>
        <w:t>Consultant</w:t>
      </w:r>
      <w:r>
        <w:rPr>
          <w:spacing w:val="-1"/>
          <w:w w:val="105"/>
        </w:rPr>
        <w:t> </w:t>
      </w:r>
      <w:r>
        <w:rPr>
          <w:w w:val="105"/>
        </w:rPr>
        <w:t>on The</w:t>
      </w:r>
      <w:r>
        <w:rPr>
          <w:spacing w:val="-1"/>
          <w:w w:val="105"/>
        </w:rPr>
        <w:t> </w:t>
      </w:r>
      <w:r>
        <w:rPr>
          <w:w w:val="105"/>
        </w:rPr>
        <w:t>Dartmouth Institute Grant</w:t>
      </w:r>
      <w:r>
        <w:rPr>
          <w:spacing w:val="-1"/>
          <w:w w:val="105"/>
        </w:rPr>
        <w:t> </w:t>
      </w:r>
      <w:r>
        <w:rPr>
          <w:w w:val="105"/>
        </w:rPr>
        <w:t>P</w:t>
      </w:r>
      <w:r>
        <w:rPr>
          <w:rFonts w:ascii="Times New Roman" w:hAnsi="Times New Roman"/>
          <w:w w:val="105"/>
        </w:rPr>
        <w:t>01</w:t>
      </w:r>
      <w:r>
        <w:rPr>
          <w:w w:val="105"/>
        </w:rPr>
        <w:t>AG</w:t>
      </w:r>
      <w:r>
        <w:rPr>
          <w:rFonts w:ascii="Times New Roman" w:hAnsi="Times New Roman"/>
          <w:w w:val="105"/>
        </w:rPr>
        <w:t>019783</w:t>
      </w:r>
      <w:r>
        <w:rPr>
          <w:rFonts w:ascii="Times New Roman" w:hAnsi="Times New Roman"/>
          <w:spacing w:val="-6"/>
          <w:w w:val="105"/>
        </w:rPr>
        <w:t> </w:t>
      </w:r>
      <w:r>
        <w:rPr>
          <w:w w:val="105"/>
        </w:rPr>
        <w:t>(PI:</w:t>
      </w:r>
      <w:r>
        <w:rPr>
          <w:spacing w:val="-1"/>
          <w:w w:val="105"/>
        </w:rPr>
        <w:t> </w:t>
      </w:r>
      <w:r>
        <w:rPr>
          <w:w w:val="105"/>
        </w:rPr>
        <w:t>Jon Skinner),</w:t>
      </w:r>
      <w:r>
        <w:rPr>
          <w:spacing w:val="-1"/>
          <w:w w:val="105"/>
        </w:rPr>
        <w:t> </w:t>
      </w:r>
      <w:r>
        <w:rPr>
          <w:rFonts w:ascii="Times New Roman" w:hAnsi="Times New Roman"/>
          <w:spacing w:val="-2"/>
          <w:w w:val="105"/>
        </w:rPr>
        <w:t>2018</w:t>
      </w:r>
      <w:r>
        <w:rPr>
          <w:spacing w:val="-2"/>
          <w:w w:val="105"/>
        </w:rPr>
        <w:t>–</w:t>
      </w:r>
      <w:r>
        <w:rPr>
          <w:rFonts w:ascii="Times New Roman" w:hAnsi="Times New Roman"/>
          <w:spacing w:val="-2"/>
          <w:w w:val="105"/>
        </w:rPr>
        <w:t>2020</w:t>
      </w:r>
    </w:p>
    <w:p>
      <w:pPr>
        <w:pStyle w:val="BodyText"/>
        <w:spacing w:before="132"/>
        <w:rPr>
          <w:rFonts w:ascii="Times New Roman" w:hAnsi="Times New Roman"/>
        </w:rPr>
      </w:pPr>
      <w:r>
        <w:rPr/>
        <w:t>Hunter</w:t>
      </w:r>
      <w:r>
        <w:rPr>
          <w:spacing w:val="29"/>
        </w:rPr>
        <w:t> </w:t>
      </w:r>
      <w:r>
        <w:rPr/>
        <w:t>College</w:t>
      </w:r>
      <w:r>
        <w:rPr>
          <w:spacing w:val="29"/>
        </w:rPr>
        <w:t> </w:t>
      </w:r>
      <w:r>
        <w:rPr/>
        <w:t>Presidential</w:t>
      </w:r>
      <w:r>
        <w:rPr>
          <w:spacing w:val="30"/>
        </w:rPr>
        <w:t> </w:t>
      </w:r>
      <w:r>
        <w:rPr/>
        <w:t>Travel</w:t>
      </w:r>
      <w:r>
        <w:rPr>
          <w:spacing w:val="29"/>
        </w:rPr>
        <w:t> </w:t>
      </w:r>
      <w:r>
        <w:rPr/>
        <w:t>Awards</w:t>
      </w:r>
      <w:r>
        <w:rPr>
          <w:spacing w:val="30"/>
        </w:rPr>
        <w:t> </w:t>
      </w:r>
      <w:r>
        <w:rPr/>
        <w:t>(</w:t>
      </w:r>
      <w:r>
        <w:rPr>
          <w:rFonts w:ascii="Verdana" w:hAnsi="Verdana"/>
          <w:i/>
        </w:rPr>
        <w:t>×</w:t>
      </w:r>
      <w:r>
        <w:rPr/>
        <w:t>3)</w:t>
      </w:r>
      <w:r>
        <w:rPr>
          <w:spacing w:val="29"/>
        </w:rPr>
        <w:t> </w:t>
      </w:r>
      <w:r>
        <w:rPr/>
        <w:t>and</w:t>
      </w:r>
      <w:r>
        <w:rPr>
          <w:spacing w:val="30"/>
        </w:rPr>
        <w:t> </w:t>
      </w:r>
      <w:r>
        <w:rPr/>
        <w:t>CUNY</w:t>
      </w:r>
      <w:r>
        <w:rPr>
          <w:spacing w:val="29"/>
        </w:rPr>
        <w:t> </w:t>
      </w:r>
      <w:r>
        <w:rPr/>
        <w:t>William</w:t>
      </w:r>
      <w:r>
        <w:rPr>
          <w:spacing w:val="29"/>
        </w:rPr>
        <w:t> </w:t>
      </w:r>
      <w:r>
        <w:rPr/>
        <w:t>Stewart</w:t>
      </w:r>
      <w:r>
        <w:rPr>
          <w:spacing w:val="30"/>
        </w:rPr>
        <w:t> </w:t>
      </w:r>
      <w:r>
        <w:rPr/>
        <w:t>Travel</w:t>
      </w:r>
      <w:r>
        <w:rPr>
          <w:spacing w:val="29"/>
        </w:rPr>
        <w:t> </w:t>
      </w:r>
      <w:r>
        <w:rPr/>
        <w:t>Award,</w:t>
      </w:r>
      <w:r>
        <w:rPr>
          <w:spacing w:val="30"/>
        </w:rPr>
        <w:t> </w:t>
      </w:r>
      <w:r>
        <w:rPr>
          <w:rFonts w:ascii="Times New Roman" w:hAnsi="Times New Roman"/>
          <w:spacing w:val="-2"/>
        </w:rPr>
        <w:t>2018</w:t>
      </w:r>
      <w:r>
        <w:rPr>
          <w:spacing w:val="-2"/>
        </w:rPr>
        <w:t>–</w:t>
      </w:r>
      <w:r>
        <w:rPr>
          <w:rFonts w:ascii="Times New Roman" w:hAnsi="Times New Roman"/>
          <w:spacing w:val="-2"/>
        </w:rPr>
        <w:t>2021</w:t>
      </w:r>
    </w:p>
    <w:p>
      <w:pPr>
        <w:pStyle w:val="BodyText"/>
        <w:spacing w:before="144"/>
        <w:rPr>
          <w:rFonts w:ascii="Times New Roman" w:hAnsi="Times New Roman"/>
        </w:rPr>
      </w:pPr>
      <w:r>
        <w:rPr>
          <w:w w:val="105"/>
        </w:rPr>
        <w:t>PSC-CUNY</w:t>
      </w:r>
      <w:r>
        <w:rPr>
          <w:spacing w:val="16"/>
          <w:w w:val="105"/>
        </w:rPr>
        <w:t> </w:t>
      </w:r>
      <w:r>
        <w:rPr>
          <w:w w:val="105"/>
        </w:rPr>
        <w:t>Cycle</w:t>
      </w:r>
      <w:r>
        <w:rPr>
          <w:spacing w:val="17"/>
          <w:w w:val="105"/>
        </w:rPr>
        <w:t> </w:t>
      </w:r>
      <w:r>
        <w:rPr>
          <w:rFonts w:ascii="Times New Roman" w:hAnsi="Times New Roman"/>
          <w:w w:val="105"/>
        </w:rPr>
        <w:t>47</w:t>
      </w:r>
      <w:r>
        <w:rPr>
          <w:rFonts w:ascii="Times New Roman" w:hAnsi="Times New Roman"/>
          <w:spacing w:val="11"/>
          <w:w w:val="105"/>
        </w:rPr>
        <w:t> </w:t>
      </w:r>
      <w:r>
        <w:rPr>
          <w:w w:val="105"/>
        </w:rPr>
        <w:t>Traditional</w:t>
      </w:r>
      <w:r>
        <w:rPr>
          <w:spacing w:val="17"/>
          <w:w w:val="105"/>
        </w:rPr>
        <w:t> </w:t>
      </w:r>
      <w:r>
        <w:rPr>
          <w:w w:val="105"/>
        </w:rPr>
        <w:t>A</w:t>
      </w:r>
      <w:r>
        <w:rPr>
          <w:spacing w:val="17"/>
          <w:w w:val="105"/>
        </w:rPr>
        <w:t> </w:t>
      </w:r>
      <w:r>
        <w:rPr>
          <w:w w:val="105"/>
        </w:rPr>
        <w:t>Award,</w:t>
      </w:r>
      <w:r>
        <w:rPr>
          <w:spacing w:val="17"/>
          <w:w w:val="105"/>
        </w:rPr>
        <w:t> </w:t>
      </w:r>
      <w:r>
        <w:rPr>
          <w:w w:val="105"/>
        </w:rPr>
        <w:t>(PI)</w:t>
      </w:r>
      <w:r>
        <w:rPr>
          <w:spacing w:val="17"/>
          <w:w w:val="105"/>
        </w:rPr>
        <w:t> </w:t>
      </w:r>
      <w:r>
        <w:rPr>
          <w:rFonts w:ascii="Times New Roman" w:hAnsi="Times New Roman"/>
          <w:spacing w:val="-2"/>
          <w:w w:val="105"/>
        </w:rPr>
        <w:t>2016</w:t>
      </w:r>
      <w:r>
        <w:rPr>
          <w:spacing w:val="-2"/>
          <w:w w:val="105"/>
        </w:rPr>
        <w:t>–</w:t>
      </w:r>
      <w:r>
        <w:rPr>
          <w:rFonts w:ascii="Times New Roman" w:hAnsi="Times New Roman"/>
          <w:spacing w:val="-2"/>
          <w:w w:val="105"/>
        </w:rPr>
        <w:t>2017</w:t>
      </w:r>
    </w:p>
    <w:p>
      <w:pPr>
        <w:pStyle w:val="BodyText"/>
        <w:spacing w:line="244" w:lineRule="auto" w:before="143"/>
        <w:ind w:right="1077"/>
        <w:jc w:val="both"/>
        <w:rPr>
          <w:rFonts w:ascii="Times New Roman" w:hAnsi="Times New Roman"/>
        </w:rPr>
      </w:pPr>
      <w:r>
        <w:rPr>
          <w:w w:val="105"/>
        </w:rPr>
        <w:t>NBER-NIA</w:t>
      </w:r>
      <w:r>
        <w:rPr>
          <w:w w:val="105"/>
        </w:rPr>
        <w:t> Pilot</w:t>
      </w:r>
      <w:r>
        <w:rPr>
          <w:w w:val="105"/>
        </w:rPr>
        <w:t> under</w:t>
      </w:r>
      <w:r>
        <w:rPr>
          <w:w w:val="105"/>
        </w:rPr>
        <w:t> Grant</w:t>
      </w:r>
      <w:r>
        <w:rPr>
          <w:w w:val="105"/>
        </w:rPr>
        <w:t> #P</w:t>
      </w:r>
      <w:r>
        <w:rPr>
          <w:rFonts w:ascii="Times New Roman" w:hAnsi="Times New Roman"/>
          <w:w w:val="105"/>
        </w:rPr>
        <w:t>01</w:t>
      </w:r>
      <w:r>
        <w:rPr>
          <w:w w:val="105"/>
        </w:rPr>
        <w:t>AG</w:t>
      </w:r>
      <w:r>
        <w:rPr>
          <w:rFonts w:ascii="Times New Roman" w:hAnsi="Times New Roman"/>
          <w:w w:val="105"/>
        </w:rPr>
        <w:t>005842</w:t>
      </w:r>
      <w:r>
        <w:rPr>
          <w:rFonts w:ascii="Times New Roman" w:hAnsi="Times New Roman"/>
          <w:w w:val="105"/>
        </w:rPr>
        <w:t> </w:t>
      </w:r>
      <w:r>
        <w:rPr>
          <w:w w:val="105"/>
        </w:rPr>
        <w:t>titled,</w:t>
      </w:r>
      <w:r>
        <w:rPr>
          <w:w w:val="105"/>
        </w:rPr>
        <w:t> “The</w:t>
      </w:r>
      <w:r>
        <w:rPr>
          <w:w w:val="105"/>
        </w:rPr>
        <w:t> Role</w:t>
      </w:r>
      <w:r>
        <w:rPr>
          <w:w w:val="105"/>
        </w:rPr>
        <w:t> of</w:t>
      </w:r>
      <w:r>
        <w:rPr>
          <w:w w:val="105"/>
        </w:rPr>
        <w:t> Family</w:t>
      </w:r>
      <w:r>
        <w:rPr>
          <w:w w:val="105"/>
        </w:rPr>
        <w:t> Physicians</w:t>
      </w:r>
      <w:r>
        <w:rPr>
          <w:w w:val="105"/>
        </w:rPr>
        <w:t> in</w:t>
      </w:r>
      <w:r>
        <w:rPr>
          <w:w w:val="105"/>
        </w:rPr>
        <w:t> Health</w:t>
      </w:r>
      <w:r>
        <w:rPr>
          <w:w w:val="105"/>
        </w:rPr>
        <w:t> and</w:t>
      </w:r>
      <w:r>
        <w:rPr>
          <w:spacing w:val="80"/>
          <w:w w:val="105"/>
        </w:rPr>
        <w:t> </w:t>
      </w:r>
      <w:r>
        <w:rPr>
          <w:w w:val="105"/>
        </w:rPr>
        <w:t>Well-Being at Older Ages,” (Co-PI w/Itzik Fadlon) February </w:t>
      </w:r>
      <w:r>
        <w:rPr>
          <w:rFonts w:ascii="Times New Roman" w:hAnsi="Times New Roman"/>
          <w:w w:val="105"/>
        </w:rPr>
        <w:t>2016</w:t>
      </w:r>
      <w:r>
        <w:rPr>
          <w:w w:val="105"/>
        </w:rPr>
        <w:t>–</w:t>
      </w:r>
      <w:r>
        <w:rPr>
          <w:rFonts w:ascii="Times New Roman" w:hAnsi="Times New Roman"/>
          <w:w w:val="105"/>
        </w:rPr>
        <w:t>2020</w:t>
      </w:r>
    </w:p>
    <w:p>
      <w:pPr>
        <w:pStyle w:val="BodyText"/>
        <w:spacing w:line="237" w:lineRule="auto" w:before="120"/>
        <w:ind w:right="1077"/>
        <w:jc w:val="both"/>
      </w:pPr>
      <w:r>
        <w:rPr>
          <w:rFonts w:ascii="Palatino Linotype"/>
          <w:b/>
          <w:w w:val="105"/>
        </w:rPr>
        <w:t>External</w:t>
      </w:r>
      <w:r>
        <w:rPr>
          <w:rFonts w:ascii="Palatino Linotype"/>
          <w:b/>
          <w:w w:val="105"/>
        </w:rPr>
        <w:t> Grants</w:t>
      </w:r>
      <w:r>
        <w:rPr>
          <w:rFonts w:ascii="Palatino Linotype"/>
          <w:b/>
          <w:w w:val="105"/>
        </w:rPr>
        <w:t> &amp;</w:t>
      </w:r>
      <w:r>
        <w:rPr>
          <w:rFonts w:ascii="Palatino Linotype"/>
          <w:b/>
          <w:w w:val="105"/>
        </w:rPr>
        <w:t> Awards</w:t>
      </w:r>
      <w:r>
        <w:rPr>
          <w:rFonts w:ascii="Palatino Linotype"/>
          <w:b/>
          <w:w w:val="105"/>
        </w:rPr>
        <w:t> in</w:t>
      </w:r>
      <w:r>
        <w:rPr>
          <w:rFonts w:ascii="Palatino Linotype"/>
          <w:b/>
          <w:w w:val="105"/>
        </w:rPr>
        <w:t> Graduate</w:t>
      </w:r>
      <w:r>
        <w:rPr>
          <w:rFonts w:ascii="Palatino Linotype"/>
          <w:b/>
          <w:w w:val="105"/>
        </w:rPr>
        <w:t> School:</w:t>
      </w:r>
      <w:r>
        <w:rPr>
          <w:rFonts w:ascii="Palatino Linotype"/>
          <w:b/>
          <w:spacing w:val="40"/>
          <w:w w:val="105"/>
        </w:rPr>
        <w:t> </w:t>
      </w:r>
      <w:r>
        <w:rPr>
          <w:w w:val="105"/>
        </w:rPr>
        <w:t>R</w:t>
      </w:r>
      <w:r>
        <w:rPr>
          <w:rFonts w:ascii="Times New Roman"/>
          <w:w w:val="105"/>
        </w:rPr>
        <w:t>36</w:t>
      </w:r>
      <w:r>
        <w:rPr>
          <w:rFonts w:ascii="Times New Roman"/>
          <w:w w:val="105"/>
        </w:rPr>
        <w:t> </w:t>
      </w:r>
      <w:r>
        <w:rPr>
          <w:w w:val="105"/>
        </w:rPr>
        <w:t>AHRQ</w:t>
      </w:r>
      <w:r>
        <w:rPr>
          <w:w w:val="105"/>
        </w:rPr>
        <w:t> Grants</w:t>
      </w:r>
      <w:r>
        <w:rPr>
          <w:w w:val="105"/>
        </w:rPr>
        <w:t> for</w:t>
      </w:r>
      <w:r>
        <w:rPr>
          <w:w w:val="105"/>
        </w:rPr>
        <w:t> Health</w:t>
      </w:r>
      <w:r>
        <w:rPr>
          <w:w w:val="105"/>
        </w:rPr>
        <w:t> Services</w:t>
      </w:r>
      <w:r>
        <w:rPr>
          <w:w w:val="105"/>
        </w:rPr>
        <w:t> Research Dissertation</w:t>
      </w:r>
      <w:r>
        <w:rPr>
          <w:w w:val="105"/>
        </w:rPr>
        <w:t> Program,</w:t>
      </w:r>
      <w:r>
        <w:rPr>
          <w:w w:val="105"/>
        </w:rPr>
        <w:t> NSF</w:t>
      </w:r>
      <w:r>
        <w:rPr>
          <w:w w:val="105"/>
        </w:rPr>
        <w:t> SBE</w:t>
      </w:r>
      <w:r>
        <w:rPr>
          <w:w w:val="105"/>
        </w:rPr>
        <w:t> Doctoral</w:t>
      </w:r>
      <w:r>
        <w:rPr>
          <w:w w:val="105"/>
        </w:rPr>
        <w:t> Dissertation</w:t>
      </w:r>
      <w:r>
        <w:rPr>
          <w:w w:val="105"/>
        </w:rPr>
        <w:t> Research</w:t>
      </w:r>
      <w:r>
        <w:rPr>
          <w:w w:val="105"/>
        </w:rPr>
        <w:t> Improvement</w:t>
      </w:r>
      <w:r>
        <w:rPr>
          <w:w w:val="105"/>
        </w:rPr>
        <w:t> Grant,</w:t>
      </w:r>
      <w:r>
        <w:rPr>
          <w:w w:val="105"/>
        </w:rPr>
        <w:t> NSF</w:t>
      </w:r>
      <w:r>
        <w:rPr>
          <w:w w:val="105"/>
        </w:rPr>
        <w:t> </w:t>
      </w:r>
      <w:r>
        <w:rPr>
          <w:w w:val="105"/>
        </w:rPr>
        <w:t>Graduate Research Fellowship Program in Economics, Jacob K. Javits Graduate Fellowship</w:t>
      </w:r>
    </w:p>
    <w:p>
      <w:pPr>
        <w:pStyle w:val="BodyText"/>
        <w:spacing w:line="235" w:lineRule="auto" w:before="127"/>
        <w:ind w:right="1077"/>
        <w:jc w:val="both"/>
      </w:pPr>
      <w:r>
        <w:rPr>
          <w:rFonts w:ascii="Palatino Linotype" w:hAnsi="Palatino Linotype"/>
          <w:b/>
          <w:w w:val="105"/>
        </w:rPr>
        <w:t>Columbia University Grants &amp; Awards:</w:t>
      </w:r>
      <w:r>
        <w:rPr>
          <w:rFonts w:ascii="Palatino Linotype" w:hAnsi="Palatino Linotype"/>
          <w:b/>
          <w:w w:val="105"/>
        </w:rPr>
        <w:t> </w:t>
      </w:r>
      <w:r>
        <w:rPr>
          <w:w w:val="105"/>
        </w:rPr>
        <w:t>GSAS</w:t>
      </w:r>
      <w:r>
        <w:rPr>
          <w:w w:val="105"/>
        </w:rPr>
        <w:t> Faculty</w:t>
      </w:r>
      <w:r>
        <w:rPr>
          <w:w w:val="105"/>
        </w:rPr>
        <w:t> Fellowship,</w:t>
      </w:r>
      <w:r>
        <w:rPr>
          <w:w w:val="105"/>
        </w:rPr>
        <w:t> Lewis</w:t>
      </w:r>
      <w:r>
        <w:rPr>
          <w:w w:val="105"/>
        </w:rPr>
        <w:t> A.</w:t>
      </w:r>
      <w:r>
        <w:rPr>
          <w:w w:val="105"/>
        </w:rPr>
        <w:t> Sanders</w:t>
      </w:r>
      <w:r>
        <w:rPr>
          <w:w w:val="105"/>
        </w:rPr>
        <w:t> Endowed</w:t>
      </w:r>
      <w:r>
        <w:rPr>
          <w:w w:val="105"/>
        </w:rPr>
        <w:t> </w:t>
      </w:r>
      <w:r>
        <w:rPr>
          <w:w w:val="105"/>
        </w:rPr>
        <w:t>Fel- lowship in Economics, Columbia Experimental Lab in the Social Sciences Research Grant (with Elliott </w:t>
      </w:r>
      <w:r>
        <w:rPr/>
        <w:t>Ash), Economics Department Wueller Best Dissertation Proposal (runner-up), Applied Microeconomics </w:t>
      </w:r>
      <w:r>
        <w:rPr>
          <w:w w:val="105"/>
        </w:rPr>
        <w:t>Research Grants (</w:t>
      </w:r>
      <w:r>
        <w:rPr>
          <w:rFonts w:ascii="Verdana" w:hAnsi="Verdana"/>
          <w:i/>
          <w:w w:val="105"/>
        </w:rPr>
        <w:t>×</w:t>
      </w:r>
      <w:r>
        <w:rPr>
          <w:w w:val="105"/>
        </w:rPr>
        <w:t>3)</w:t>
      </w:r>
    </w:p>
    <w:p>
      <w:pPr>
        <w:pStyle w:val="BodyText"/>
        <w:spacing w:before="126"/>
        <w:ind w:right="1077"/>
        <w:jc w:val="both"/>
      </w:pPr>
      <w:r>
        <w:rPr>
          <w:rFonts w:ascii="Palatino Linotype"/>
          <w:b/>
          <w:w w:val="105"/>
        </w:rPr>
        <w:t>University</w:t>
      </w:r>
      <w:r>
        <w:rPr>
          <w:rFonts w:ascii="Palatino Linotype"/>
          <w:b/>
          <w:w w:val="105"/>
        </w:rPr>
        <w:t> of</w:t>
      </w:r>
      <w:r>
        <w:rPr>
          <w:rFonts w:ascii="Palatino Linotype"/>
          <w:b/>
          <w:w w:val="105"/>
        </w:rPr>
        <w:t> Georgia</w:t>
      </w:r>
      <w:r>
        <w:rPr>
          <w:rFonts w:ascii="Palatino Linotype"/>
          <w:b/>
          <w:w w:val="105"/>
        </w:rPr>
        <w:t> Grants</w:t>
      </w:r>
      <w:r>
        <w:rPr>
          <w:rFonts w:ascii="Palatino Linotype"/>
          <w:b/>
          <w:w w:val="105"/>
        </w:rPr>
        <w:t> &amp;</w:t>
      </w:r>
      <w:r>
        <w:rPr>
          <w:rFonts w:ascii="Palatino Linotype"/>
          <w:b/>
          <w:w w:val="105"/>
        </w:rPr>
        <w:t> Awards:</w:t>
      </w:r>
      <w:r>
        <w:rPr>
          <w:rFonts w:ascii="Palatino Linotype"/>
          <w:b/>
          <w:spacing w:val="40"/>
          <w:w w:val="105"/>
        </w:rPr>
        <w:t> </w:t>
      </w:r>
      <w:r>
        <w:rPr>
          <w:rFonts w:ascii="Palatino Linotype"/>
          <w:i/>
          <w:w w:val="105"/>
        </w:rPr>
        <w:t>Phi</w:t>
      </w:r>
      <w:r>
        <w:rPr>
          <w:rFonts w:ascii="Palatino Linotype"/>
          <w:i/>
          <w:w w:val="105"/>
        </w:rPr>
        <w:t> Beta</w:t>
      </w:r>
      <w:r>
        <w:rPr>
          <w:rFonts w:ascii="Palatino Linotype"/>
          <w:i/>
          <w:w w:val="105"/>
        </w:rPr>
        <w:t> Kappa</w:t>
      </w:r>
      <w:r>
        <w:rPr>
          <w:w w:val="105"/>
        </w:rPr>
        <w:t>;</w:t>
      </w:r>
      <w:r>
        <w:rPr>
          <w:w w:val="105"/>
        </w:rPr>
        <w:t> Marshall</w:t>
      </w:r>
      <w:r>
        <w:rPr>
          <w:w w:val="105"/>
        </w:rPr>
        <w:t> Scholarship</w:t>
      </w:r>
      <w:r>
        <w:rPr>
          <w:w w:val="105"/>
        </w:rPr>
        <w:t> Finalist;</w:t>
      </w:r>
      <w:r>
        <w:rPr>
          <w:w w:val="105"/>
        </w:rPr>
        <w:t> </w:t>
      </w:r>
      <w:r>
        <w:rPr>
          <w:rFonts w:ascii="Times New Roman"/>
          <w:w w:val="105"/>
        </w:rPr>
        <w:t>1</w:t>
      </w:r>
      <w:r>
        <w:rPr>
          <w:w w:val="105"/>
        </w:rPr>
        <w:t>st</w:t>
      </w:r>
      <w:r>
        <w:rPr>
          <w:w w:val="105"/>
        </w:rPr>
        <w:t> prize UGA</w:t>
      </w:r>
      <w:r>
        <w:rPr>
          <w:w w:val="105"/>
        </w:rPr>
        <w:t> Honors</w:t>
      </w:r>
      <w:r>
        <w:rPr>
          <w:w w:val="105"/>
        </w:rPr>
        <w:t> Senior</w:t>
      </w:r>
      <w:r>
        <w:rPr>
          <w:w w:val="105"/>
        </w:rPr>
        <w:t> Thesis</w:t>
      </w:r>
      <w:r>
        <w:rPr>
          <w:w w:val="105"/>
        </w:rPr>
        <w:t> (university-wide);</w:t>
      </w:r>
      <w:r>
        <w:rPr>
          <w:w w:val="105"/>
        </w:rPr>
        <w:t> </w:t>
      </w:r>
      <w:r>
        <w:rPr>
          <w:rFonts w:ascii="Times New Roman"/>
          <w:w w:val="105"/>
        </w:rPr>
        <w:t>2</w:t>
      </w:r>
      <w:r>
        <w:rPr>
          <w:w w:val="105"/>
        </w:rPr>
        <w:t>nd</w:t>
      </w:r>
      <w:r>
        <w:rPr>
          <w:w w:val="105"/>
        </w:rPr>
        <w:t> prize</w:t>
      </w:r>
      <w:r>
        <w:rPr>
          <w:w w:val="105"/>
        </w:rPr>
        <w:t> UGA</w:t>
      </w:r>
      <w:r>
        <w:rPr>
          <w:w w:val="105"/>
        </w:rPr>
        <w:t> Libraries</w:t>
      </w:r>
      <w:r>
        <w:rPr>
          <w:w w:val="105"/>
        </w:rPr>
        <w:t> Senior</w:t>
      </w:r>
      <w:r>
        <w:rPr>
          <w:w w:val="105"/>
        </w:rPr>
        <w:t> Thesis</w:t>
      </w:r>
      <w:r>
        <w:rPr>
          <w:w w:val="105"/>
        </w:rPr>
        <w:t> (university- wide);</w:t>
      </w:r>
      <w:r>
        <w:rPr>
          <w:w w:val="105"/>
        </w:rPr>
        <w:t> UGA Hamilton-Lokey Graduate Fellowship;</w:t>
      </w:r>
      <w:r>
        <w:rPr>
          <w:w w:val="105"/>
        </w:rPr>
        <w:t> Malon Courts Scholarship for SPIA study abroad</w:t>
      </w:r>
      <w:r>
        <w:rPr>
          <w:spacing w:val="80"/>
          <w:w w:val="105"/>
        </w:rPr>
        <w:t> </w:t>
      </w:r>
      <w:r>
        <w:rPr>
          <w:w w:val="105"/>
        </w:rPr>
        <w:t>in China; SPIA study abroad in Oxford; UGA International Research Symposium in Costa Rica; Geor- gia HOPE Scholarship; International Baccalaureate Diploma from South Forsyth High School</w:t>
      </w:r>
    </w:p>
    <w:p>
      <w:pPr>
        <w:pStyle w:val="BodyText"/>
        <w:spacing w:after="0"/>
        <w:jc w:val="both"/>
        <w:sectPr>
          <w:pgSz w:w="12240" w:h="15840"/>
          <w:pgMar w:header="1114" w:footer="0" w:top="1620" w:bottom="280" w:left="1440" w:right="360"/>
        </w:sectPr>
      </w:pPr>
    </w:p>
    <w:p>
      <w:pPr>
        <w:pStyle w:val="Heading1"/>
        <w:spacing w:before="121"/>
      </w:pPr>
      <w:r>
        <w:rPr>
          <w:w w:val="105"/>
        </w:rPr>
        <w:t>Presentations</w:t>
      </w:r>
      <w:r>
        <w:rPr>
          <w:spacing w:val="11"/>
          <w:w w:val="105"/>
        </w:rPr>
        <w:t> </w:t>
      </w:r>
      <w:r>
        <w:rPr>
          <w:w w:val="105"/>
        </w:rPr>
        <w:t>&amp;</w:t>
      </w:r>
      <w:r>
        <w:rPr>
          <w:spacing w:val="11"/>
          <w:w w:val="105"/>
        </w:rPr>
        <w:t> </w:t>
      </w:r>
      <w:r>
        <w:rPr>
          <w:spacing w:val="-2"/>
          <w:w w:val="105"/>
        </w:rPr>
        <w:t>Workshops</w:t>
      </w:r>
    </w:p>
    <w:p>
      <w:pPr>
        <w:pStyle w:val="BodyText"/>
        <w:spacing w:line="244" w:lineRule="auto" w:before="202"/>
        <w:ind w:right="1077"/>
        <w:jc w:val="both"/>
      </w:pPr>
      <w:r>
        <w:rPr>
          <w:rFonts w:ascii="Times New Roman"/>
          <w:w w:val="105"/>
        </w:rPr>
        <w:t>2023</w:t>
      </w:r>
      <w:r>
        <w:rPr>
          <w:w w:val="105"/>
        </w:rPr>
        <w:t>:</w:t>
      </w:r>
      <w:r>
        <w:rPr>
          <w:spacing w:val="40"/>
          <w:w w:val="105"/>
        </w:rPr>
        <w:t> </w:t>
      </w:r>
      <w:r>
        <w:rPr>
          <w:w w:val="105"/>
        </w:rPr>
        <w:t>ASHEcon,</w:t>
      </w:r>
      <w:r>
        <w:rPr>
          <w:w w:val="105"/>
        </w:rPr>
        <w:t> NBER-NYC</w:t>
      </w:r>
      <w:r>
        <w:rPr>
          <w:w w:val="105"/>
        </w:rPr>
        <w:t> Seminar,</w:t>
      </w:r>
      <w:r>
        <w:rPr>
          <w:w w:val="105"/>
        </w:rPr>
        <w:t> Columbia</w:t>
      </w:r>
      <w:r>
        <w:rPr>
          <w:w w:val="105"/>
        </w:rPr>
        <w:t> Health</w:t>
      </w:r>
      <w:r>
        <w:rPr>
          <w:w w:val="105"/>
        </w:rPr>
        <w:t> Policy</w:t>
      </w:r>
      <w:r>
        <w:rPr>
          <w:w w:val="105"/>
        </w:rPr>
        <w:t> &amp;</w:t>
      </w:r>
      <w:r>
        <w:rPr>
          <w:w w:val="105"/>
        </w:rPr>
        <w:t> Management</w:t>
      </w:r>
      <w:r>
        <w:rPr>
          <w:w w:val="105"/>
        </w:rPr>
        <w:t> Brown</w:t>
      </w:r>
      <w:r>
        <w:rPr>
          <w:w w:val="105"/>
        </w:rPr>
        <w:t> Bag,</w:t>
      </w:r>
      <w:r>
        <w:rPr>
          <w:w w:val="105"/>
        </w:rPr>
        <w:t> Census Bureau Workshop on Race, Ethnicity, and Inequality</w:t>
      </w:r>
    </w:p>
    <w:p>
      <w:pPr>
        <w:pStyle w:val="BodyText"/>
        <w:spacing w:before="159"/>
      </w:pPr>
      <w:r>
        <w:rPr>
          <w:rFonts w:ascii="Times New Roman"/>
          <w:w w:val="105"/>
        </w:rPr>
        <w:t>2022</w:t>
      </w:r>
      <w:r>
        <w:rPr>
          <w:w w:val="105"/>
        </w:rPr>
        <w:t>:</w:t>
      </w:r>
      <w:r>
        <w:rPr>
          <w:spacing w:val="22"/>
          <w:w w:val="105"/>
        </w:rPr>
        <w:t> </w:t>
      </w:r>
      <w:r>
        <w:rPr>
          <w:w w:val="105"/>
        </w:rPr>
        <w:t>TDI,</w:t>
      </w:r>
      <w:r>
        <w:rPr>
          <w:spacing w:val="9"/>
          <w:w w:val="105"/>
        </w:rPr>
        <w:t> </w:t>
      </w:r>
      <w:r>
        <w:rPr>
          <w:w w:val="105"/>
        </w:rPr>
        <w:t>Southern</w:t>
      </w:r>
      <w:r>
        <w:rPr>
          <w:spacing w:val="9"/>
          <w:w w:val="105"/>
        </w:rPr>
        <w:t> </w:t>
      </w:r>
      <w:r>
        <w:rPr>
          <w:w w:val="105"/>
        </w:rPr>
        <w:t>Economic</w:t>
      </w:r>
      <w:r>
        <w:rPr>
          <w:spacing w:val="9"/>
          <w:w w:val="105"/>
        </w:rPr>
        <w:t> </w:t>
      </w:r>
      <w:r>
        <w:rPr>
          <w:w w:val="105"/>
        </w:rPr>
        <w:t>Association,</w:t>
      </w:r>
      <w:r>
        <w:rPr>
          <w:spacing w:val="9"/>
          <w:w w:val="105"/>
        </w:rPr>
        <w:t> </w:t>
      </w:r>
      <w:r>
        <w:rPr>
          <w:w w:val="105"/>
        </w:rPr>
        <w:t>CUNY</w:t>
      </w:r>
      <w:r>
        <w:rPr>
          <w:spacing w:val="9"/>
          <w:w w:val="105"/>
        </w:rPr>
        <w:t> </w:t>
      </w:r>
      <w:r>
        <w:rPr>
          <w:w w:val="105"/>
        </w:rPr>
        <w:t>Brown</w:t>
      </w:r>
      <w:r>
        <w:rPr>
          <w:spacing w:val="9"/>
          <w:w w:val="105"/>
        </w:rPr>
        <w:t> </w:t>
      </w:r>
      <w:r>
        <w:rPr>
          <w:w w:val="105"/>
        </w:rPr>
        <w:t>Bag</w:t>
      </w:r>
      <w:r>
        <w:rPr>
          <w:spacing w:val="9"/>
          <w:w w:val="105"/>
        </w:rPr>
        <w:t> </w:t>
      </w:r>
      <w:r>
        <w:rPr>
          <w:spacing w:val="-2"/>
          <w:w w:val="105"/>
        </w:rPr>
        <w:t>Seminars</w:t>
      </w:r>
    </w:p>
    <w:p>
      <w:pPr>
        <w:pStyle w:val="BodyText"/>
        <w:spacing w:before="164"/>
      </w:pPr>
      <w:r>
        <w:rPr>
          <w:rFonts w:ascii="Times New Roman"/>
          <w:w w:val="105"/>
        </w:rPr>
        <w:t>2021</w:t>
      </w:r>
      <w:r>
        <w:rPr>
          <w:w w:val="105"/>
        </w:rPr>
        <w:t>:</w:t>
      </w:r>
      <w:r>
        <w:rPr>
          <w:spacing w:val="28"/>
          <w:w w:val="105"/>
        </w:rPr>
        <w:t> </w:t>
      </w:r>
      <w:r>
        <w:rPr>
          <w:w w:val="105"/>
        </w:rPr>
        <w:t>ASHEcon,</w:t>
      </w:r>
      <w:r>
        <w:rPr>
          <w:spacing w:val="13"/>
          <w:w w:val="105"/>
        </w:rPr>
        <w:t> </w:t>
      </w:r>
      <w:r>
        <w:rPr>
          <w:w w:val="105"/>
        </w:rPr>
        <w:t>TDI,</w:t>
      </w:r>
      <w:r>
        <w:rPr>
          <w:spacing w:val="14"/>
          <w:w w:val="105"/>
        </w:rPr>
        <w:t> </w:t>
      </w:r>
      <w:r>
        <w:rPr>
          <w:w w:val="105"/>
        </w:rPr>
        <w:t>NBER</w:t>
      </w:r>
      <w:r>
        <w:rPr>
          <w:spacing w:val="13"/>
          <w:w w:val="105"/>
        </w:rPr>
        <w:t> </w:t>
      </w:r>
      <w:r>
        <w:rPr>
          <w:w w:val="105"/>
        </w:rPr>
        <w:t>Conference</w:t>
      </w:r>
      <w:r>
        <w:rPr>
          <w:spacing w:val="14"/>
          <w:w w:val="105"/>
        </w:rPr>
        <w:t> </w:t>
      </w:r>
      <w:r>
        <w:rPr>
          <w:w w:val="105"/>
        </w:rPr>
        <w:t>on</w:t>
      </w:r>
      <w:r>
        <w:rPr>
          <w:spacing w:val="13"/>
          <w:w w:val="105"/>
        </w:rPr>
        <w:t> </w:t>
      </w:r>
      <w:r>
        <w:rPr>
          <w:w w:val="105"/>
        </w:rPr>
        <w:t>Improving</w:t>
      </w:r>
      <w:r>
        <w:rPr>
          <w:spacing w:val="14"/>
          <w:w w:val="105"/>
        </w:rPr>
        <w:t> </w:t>
      </w:r>
      <w:r>
        <w:rPr>
          <w:w w:val="105"/>
        </w:rPr>
        <w:t>Health</w:t>
      </w:r>
      <w:r>
        <w:rPr>
          <w:spacing w:val="13"/>
          <w:w w:val="105"/>
        </w:rPr>
        <w:t> </w:t>
      </w:r>
      <w:r>
        <w:rPr>
          <w:w w:val="105"/>
        </w:rPr>
        <w:t>Outcomes</w:t>
      </w:r>
      <w:r>
        <w:rPr>
          <w:spacing w:val="14"/>
          <w:w w:val="105"/>
        </w:rPr>
        <w:t> </w:t>
      </w:r>
      <w:r>
        <w:rPr>
          <w:w w:val="105"/>
        </w:rPr>
        <w:t>for</w:t>
      </w:r>
      <w:r>
        <w:rPr>
          <w:spacing w:val="13"/>
          <w:w w:val="105"/>
        </w:rPr>
        <w:t> </w:t>
      </w:r>
      <w:r>
        <w:rPr>
          <w:w w:val="105"/>
        </w:rPr>
        <w:t>an</w:t>
      </w:r>
      <w:r>
        <w:rPr>
          <w:spacing w:val="14"/>
          <w:w w:val="105"/>
        </w:rPr>
        <w:t> </w:t>
      </w:r>
      <w:r>
        <w:rPr>
          <w:w w:val="105"/>
        </w:rPr>
        <w:t>Aging</w:t>
      </w:r>
      <w:r>
        <w:rPr>
          <w:spacing w:val="13"/>
          <w:w w:val="105"/>
        </w:rPr>
        <w:t> </w:t>
      </w:r>
      <w:r>
        <w:rPr>
          <w:spacing w:val="-2"/>
          <w:w w:val="105"/>
        </w:rPr>
        <w:t>Population</w:t>
      </w:r>
    </w:p>
    <w:p>
      <w:pPr>
        <w:pStyle w:val="BodyText"/>
        <w:spacing w:line="244" w:lineRule="auto" w:before="164"/>
        <w:ind w:right="1077"/>
        <w:jc w:val="both"/>
      </w:pPr>
      <w:r>
        <w:rPr>
          <w:rFonts w:ascii="Times New Roman" w:hAnsi="Times New Roman"/>
          <w:w w:val="105"/>
        </w:rPr>
        <w:t>2019</w:t>
      </w:r>
      <w:r>
        <w:rPr>
          <w:w w:val="105"/>
        </w:rPr>
        <w:t>:</w:t>
      </w:r>
      <w:r>
        <w:rPr>
          <w:w w:val="105"/>
        </w:rPr>
        <w:t> BU/Harvard/MIT Health Seminar, Harvard Health Care Policy Seminar, NBER/CEPRA Health Economics</w:t>
      </w:r>
      <w:r>
        <w:rPr>
          <w:spacing w:val="-12"/>
          <w:w w:val="105"/>
        </w:rPr>
        <w:t> </w:t>
      </w:r>
      <w:r>
        <w:rPr>
          <w:w w:val="105"/>
        </w:rPr>
        <w:t>Workshop,</w:t>
      </w:r>
      <w:r>
        <w:rPr>
          <w:spacing w:val="-12"/>
          <w:w w:val="105"/>
        </w:rPr>
        <w:t> </w:t>
      </w:r>
      <w:r>
        <w:rPr>
          <w:w w:val="105"/>
        </w:rPr>
        <w:t>Association</w:t>
      </w:r>
      <w:r>
        <w:rPr>
          <w:spacing w:val="-11"/>
          <w:w w:val="105"/>
        </w:rPr>
        <w:t> </w:t>
      </w:r>
      <w:r>
        <w:rPr>
          <w:w w:val="105"/>
        </w:rPr>
        <w:t>of</w:t>
      </w:r>
      <w:r>
        <w:rPr>
          <w:spacing w:val="-12"/>
          <w:w w:val="105"/>
        </w:rPr>
        <w:t> </w:t>
      </w:r>
      <w:r>
        <w:rPr>
          <w:w w:val="105"/>
        </w:rPr>
        <w:t>Health</w:t>
      </w:r>
      <w:r>
        <w:rPr>
          <w:spacing w:val="-11"/>
          <w:w w:val="105"/>
        </w:rPr>
        <w:t> </w:t>
      </w:r>
      <w:r>
        <w:rPr>
          <w:w w:val="105"/>
        </w:rPr>
        <w:t>Care</w:t>
      </w:r>
      <w:r>
        <w:rPr>
          <w:spacing w:val="-12"/>
          <w:w w:val="105"/>
        </w:rPr>
        <w:t> </w:t>
      </w:r>
      <w:r>
        <w:rPr>
          <w:w w:val="105"/>
        </w:rPr>
        <w:t>Journalists</w:t>
      </w:r>
      <w:r>
        <w:rPr>
          <w:spacing w:val="-11"/>
          <w:w w:val="105"/>
        </w:rPr>
        <w:t> </w:t>
      </w:r>
      <w:r>
        <w:rPr>
          <w:w w:val="105"/>
        </w:rPr>
        <w:t>Annual</w:t>
      </w:r>
      <w:r>
        <w:rPr>
          <w:spacing w:val="-12"/>
          <w:w w:val="105"/>
        </w:rPr>
        <w:t> </w:t>
      </w:r>
      <w:r>
        <w:rPr>
          <w:w w:val="105"/>
        </w:rPr>
        <w:t>Conference</w:t>
      </w:r>
      <w:r>
        <w:rPr>
          <w:spacing w:val="-12"/>
          <w:w w:val="105"/>
        </w:rPr>
        <w:t> </w:t>
      </w:r>
      <w:r>
        <w:rPr>
          <w:w w:val="105"/>
        </w:rPr>
        <w:t>(panel:</w:t>
      </w:r>
      <w:r>
        <w:rPr>
          <w:spacing w:val="-5"/>
          <w:w w:val="105"/>
        </w:rPr>
        <w:t> </w:t>
      </w:r>
      <w:r>
        <w:rPr>
          <w:w w:val="105"/>
        </w:rPr>
        <w:t>“When</w:t>
      </w:r>
      <w:r>
        <w:rPr>
          <w:spacing w:val="-11"/>
          <w:w w:val="105"/>
        </w:rPr>
        <w:t> </w:t>
      </w:r>
      <w:r>
        <w:rPr>
          <w:w w:val="105"/>
        </w:rPr>
        <w:t>Payors Own Providers”),</w:t>
      </w:r>
      <w:r>
        <w:rPr>
          <w:w w:val="105"/>
        </w:rPr>
        <w:t> NBER Trainee Seminar Series (x</w:t>
      </w:r>
      <w:r>
        <w:rPr>
          <w:rFonts w:ascii="Times New Roman" w:hAnsi="Times New Roman"/>
          <w:w w:val="105"/>
        </w:rPr>
        <w:t>3</w:t>
      </w:r>
      <w:r>
        <w:rPr>
          <w:w w:val="105"/>
        </w:rPr>
        <w:t>),</w:t>
      </w:r>
      <w:r>
        <w:rPr>
          <w:w w:val="105"/>
        </w:rPr>
        <w:t> NYC Health Economics Workshop (discussant), TDI (x</w:t>
      </w:r>
      <w:r>
        <w:rPr>
          <w:rFonts w:ascii="Times New Roman" w:hAnsi="Times New Roman"/>
          <w:w w:val="105"/>
        </w:rPr>
        <w:t>2</w:t>
      </w:r>
      <w:r>
        <w:rPr>
          <w:w w:val="105"/>
        </w:rPr>
        <w:t>), CUNY Advanced Research Collaborative, New England Medicaid Research Symposium (at- tendee only), Annual Health Economics Conference (attendee only)</w:t>
      </w:r>
    </w:p>
    <w:p>
      <w:pPr>
        <w:pStyle w:val="BodyText"/>
        <w:spacing w:line="244" w:lineRule="auto" w:before="159"/>
        <w:ind w:right="1077"/>
        <w:jc w:val="both"/>
      </w:pPr>
      <w:r>
        <w:rPr>
          <w:rFonts w:ascii="Times New Roman"/>
          <w:w w:val="105"/>
        </w:rPr>
        <w:t>2018</w:t>
      </w:r>
      <w:r>
        <w:rPr>
          <w:w w:val="105"/>
        </w:rPr>
        <w:t>:</w:t>
      </w:r>
      <w:r>
        <w:rPr>
          <w:w w:val="105"/>
        </w:rPr>
        <w:t> NIA Butler-Williams Scholars Program, CSWEP CeMent Workshop at the AEA meetings, Public Choice, NBER Aging Program (discussant), Hunter College, TDI, ASHEcon, APPAM, CUNY Graduate Center, Rensselaer Polytechnic Institute, NBER Trainee Seminar Series (x</w:t>
      </w:r>
      <w:r>
        <w:rPr>
          <w:rFonts w:ascii="Times New Roman"/>
          <w:w w:val="105"/>
        </w:rPr>
        <w:t>3</w:t>
      </w:r>
      <w:r>
        <w:rPr>
          <w:w w:val="105"/>
        </w:rPr>
        <w:t>)</w:t>
      </w:r>
    </w:p>
    <w:p>
      <w:pPr>
        <w:pStyle w:val="BodyText"/>
        <w:spacing w:before="160"/>
      </w:pPr>
      <w:r>
        <w:rPr>
          <w:rFonts w:ascii="Times New Roman"/>
          <w:w w:val="105"/>
        </w:rPr>
        <w:t>2017</w:t>
      </w:r>
      <w:r>
        <w:rPr>
          <w:w w:val="105"/>
        </w:rPr>
        <w:t>:</w:t>
      </w:r>
      <w:r>
        <w:rPr>
          <w:spacing w:val="19"/>
          <w:w w:val="105"/>
        </w:rPr>
        <w:t> </w:t>
      </w:r>
      <w:r>
        <w:rPr>
          <w:w w:val="105"/>
        </w:rPr>
        <w:t>Rutgers</w:t>
      </w:r>
      <w:r>
        <w:rPr>
          <w:spacing w:val="6"/>
          <w:w w:val="105"/>
        </w:rPr>
        <w:t> </w:t>
      </w:r>
      <w:r>
        <w:rPr>
          <w:w w:val="105"/>
        </w:rPr>
        <w:t>New</w:t>
      </w:r>
      <w:r>
        <w:rPr>
          <w:spacing w:val="6"/>
          <w:w w:val="105"/>
        </w:rPr>
        <w:t> </w:t>
      </w:r>
      <w:r>
        <w:rPr>
          <w:w w:val="105"/>
        </w:rPr>
        <w:t>Brunswick,</w:t>
      </w:r>
      <w:r>
        <w:rPr>
          <w:spacing w:val="6"/>
          <w:w w:val="105"/>
        </w:rPr>
        <w:t> </w:t>
      </w:r>
      <w:r>
        <w:rPr>
          <w:w w:val="105"/>
        </w:rPr>
        <w:t>Hunter</w:t>
      </w:r>
      <w:r>
        <w:rPr>
          <w:spacing w:val="7"/>
          <w:w w:val="105"/>
        </w:rPr>
        <w:t> </w:t>
      </w:r>
      <w:r>
        <w:rPr>
          <w:w w:val="105"/>
        </w:rPr>
        <w:t>College,</w:t>
      </w:r>
      <w:r>
        <w:rPr>
          <w:spacing w:val="6"/>
          <w:w w:val="105"/>
        </w:rPr>
        <w:t> </w:t>
      </w:r>
      <w:r>
        <w:rPr>
          <w:spacing w:val="-5"/>
          <w:w w:val="105"/>
        </w:rPr>
        <w:t>TDI</w:t>
      </w:r>
    </w:p>
    <w:p>
      <w:pPr>
        <w:pStyle w:val="BodyText"/>
        <w:spacing w:before="164"/>
      </w:pPr>
      <w:r>
        <w:rPr>
          <w:rFonts w:ascii="Times New Roman"/>
        </w:rPr>
        <w:t>2016</w:t>
      </w:r>
      <w:r>
        <w:rPr/>
        <w:t>:</w:t>
      </w:r>
      <w:r>
        <w:rPr>
          <w:spacing w:val="19"/>
        </w:rPr>
        <w:t> </w:t>
      </w:r>
      <w:r>
        <w:rPr>
          <w:spacing w:val="-5"/>
        </w:rPr>
        <w:t>TDI</w:t>
      </w:r>
    </w:p>
    <w:p>
      <w:pPr>
        <w:pStyle w:val="BodyText"/>
        <w:spacing w:line="244" w:lineRule="auto" w:before="164"/>
        <w:ind w:right="1077"/>
        <w:jc w:val="both"/>
      </w:pPr>
      <w:r>
        <w:rPr>
          <w:rFonts w:ascii="Times New Roman"/>
          <w:w w:val="105"/>
        </w:rPr>
        <w:t>2015</w:t>
      </w:r>
      <w:r>
        <w:rPr>
          <w:w w:val="105"/>
        </w:rPr>
        <w:t>:</w:t>
      </w:r>
      <w:r>
        <w:rPr>
          <w:w w:val="105"/>
        </w:rPr>
        <w:t> Analysis</w:t>
      </w:r>
      <w:r>
        <w:rPr>
          <w:w w:val="105"/>
        </w:rPr>
        <w:t> Group,</w:t>
      </w:r>
      <w:r>
        <w:rPr>
          <w:w w:val="105"/>
        </w:rPr>
        <w:t> Congressional</w:t>
      </w:r>
      <w:r>
        <w:rPr>
          <w:w w:val="105"/>
        </w:rPr>
        <w:t> Budget</w:t>
      </w:r>
      <w:r>
        <w:rPr>
          <w:w w:val="105"/>
        </w:rPr>
        <w:t> Office,</w:t>
      </w:r>
      <w:r>
        <w:rPr>
          <w:w w:val="105"/>
        </w:rPr>
        <w:t> Cornerstone</w:t>
      </w:r>
      <w:r>
        <w:rPr>
          <w:w w:val="105"/>
        </w:rPr>
        <w:t> Research,</w:t>
      </w:r>
      <w:r>
        <w:rPr>
          <w:w w:val="105"/>
        </w:rPr>
        <w:t> The</w:t>
      </w:r>
      <w:r>
        <w:rPr>
          <w:w w:val="105"/>
        </w:rPr>
        <w:t> Dartmouth</w:t>
      </w:r>
      <w:r>
        <w:rPr>
          <w:w w:val="105"/>
        </w:rPr>
        <w:t> </w:t>
      </w:r>
      <w:r>
        <w:rPr>
          <w:w w:val="105"/>
        </w:rPr>
        <w:t>Institute, Duke</w:t>
      </w:r>
      <w:r>
        <w:rPr>
          <w:w w:val="105"/>
        </w:rPr>
        <w:t> Fuqua,</w:t>
      </w:r>
      <w:r>
        <w:rPr>
          <w:w w:val="105"/>
        </w:rPr>
        <w:t> Emory</w:t>
      </w:r>
      <w:r>
        <w:rPr>
          <w:w w:val="105"/>
        </w:rPr>
        <w:t> HPM,</w:t>
      </w:r>
      <w:r>
        <w:rPr>
          <w:w w:val="105"/>
        </w:rPr>
        <w:t> Hunter</w:t>
      </w:r>
      <w:r>
        <w:rPr>
          <w:w w:val="105"/>
        </w:rPr>
        <w:t> College,</w:t>
      </w:r>
      <w:r>
        <w:rPr>
          <w:w w:val="105"/>
        </w:rPr>
        <w:t> Mathematica,</w:t>
      </w:r>
      <w:r>
        <w:rPr>
          <w:w w:val="105"/>
        </w:rPr>
        <w:t> NERA,</w:t>
      </w:r>
      <w:r>
        <w:rPr>
          <w:w w:val="105"/>
        </w:rPr>
        <w:t> RAND,</w:t>
      </w:r>
      <w:r>
        <w:rPr>
          <w:w w:val="105"/>
        </w:rPr>
        <w:t> RAND</w:t>
      </w:r>
      <w:r>
        <w:rPr>
          <w:w w:val="105"/>
        </w:rPr>
        <w:t> Summer</w:t>
      </w:r>
      <w:r>
        <w:rPr>
          <w:w w:val="105"/>
        </w:rPr>
        <w:t> Institute, Southern</w:t>
      </w:r>
      <w:r>
        <w:rPr>
          <w:w w:val="105"/>
        </w:rPr>
        <w:t> Economic</w:t>
      </w:r>
      <w:r>
        <w:rPr>
          <w:w w:val="105"/>
        </w:rPr>
        <w:t> Association</w:t>
      </w:r>
      <w:r>
        <w:rPr>
          <w:w w:val="105"/>
        </w:rPr>
        <w:t> Meetings,</w:t>
      </w:r>
      <w:r>
        <w:rPr>
          <w:w w:val="105"/>
        </w:rPr>
        <w:t> University</w:t>
      </w:r>
      <w:r>
        <w:rPr>
          <w:w w:val="105"/>
        </w:rPr>
        <w:t> of</w:t>
      </w:r>
      <w:r>
        <w:rPr>
          <w:w w:val="105"/>
        </w:rPr>
        <w:t> Florida,</w:t>
      </w:r>
      <w:r>
        <w:rPr>
          <w:w w:val="105"/>
        </w:rPr>
        <w:t> University</w:t>
      </w:r>
      <w:r>
        <w:rPr>
          <w:w w:val="105"/>
        </w:rPr>
        <w:t> of</w:t>
      </w:r>
      <w:r>
        <w:rPr>
          <w:w w:val="105"/>
        </w:rPr>
        <w:t> Georgia,</w:t>
      </w:r>
      <w:r>
        <w:rPr>
          <w:w w:val="105"/>
        </w:rPr>
        <w:t> University</w:t>
      </w:r>
      <w:r>
        <w:rPr>
          <w:w w:val="105"/>
        </w:rPr>
        <w:t> of Miami, Weill Cornell, Yale HPM</w:t>
      </w:r>
    </w:p>
    <w:p>
      <w:pPr>
        <w:pStyle w:val="BodyText"/>
        <w:spacing w:line="244" w:lineRule="auto" w:before="159"/>
        <w:ind w:right="1077"/>
        <w:jc w:val="both"/>
      </w:pPr>
      <w:r>
        <w:rPr>
          <w:rFonts w:ascii="Times New Roman"/>
          <w:w w:val="105"/>
        </w:rPr>
        <w:t>2010</w:t>
      </w:r>
      <w:r>
        <w:rPr>
          <w:w w:val="105"/>
        </w:rPr>
        <w:t>:</w:t>
      </w:r>
      <w:r>
        <w:rPr>
          <w:w w:val="105"/>
        </w:rPr>
        <w:t> American</w:t>
      </w:r>
      <w:r>
        <w:rPr>
          <w:w w:val="105"/>
        </w:rPr>
        <w:t> Economic</w:t>
      </w:r>
      <w:r>
        <w:rPr>
          <w:w w:val="105"/>
        </w:rPr>
        <w:t> Association</w:t>
      </w:r>
      <w:r>
        <w:rPr>
          <w:w w:val="105"/>
        </w:rPr>
        <w:t> Meetings,</w:t>
      </w:r>
      <w:r>
        <w:rPr>
          <w:w w:val="105"/>
        </w:rPr>
        <w:t> Society</w:t>
      </w:r>
      <w:r>
        <w:rPr>
          <w:w w:val="105"/>
        </w:rPr>
        <w:t> of</w:t>
      </w:r>
      <w:r>
        <w:rPr>
          <w:w w:val="105"/>
        </w:rPr>
        <w:t> Labour</w:t>
      </w:r>
      <w:r>
        <w:rPr>
          <w:w w:val="105"/>
        </w:rPr>
        <w:t> Economists</w:t>
      </w:r>
      <w:r>
        <w:rPr>
          <w:w w:val="105"/>
        </w:rPr>
        <w:t> Conference,</w:t>
      </w:r>
      <w:r>
        <w:rPr>
          <w:w w:val="105"/>
        </w:rPr>
        <w:t> </w:t>
      </w:r>
      <w:r>
        <w:rPr>
          <w:w w:val="105"/>
        </w:rPr>
        <w:t>Associa- tion for Education Finance and Policy</w:t>
      </w:r>
    </w:p>
    <w:p>
      <w:pPr>
        <w:pStyle w:val="BodyText"/>
        <w:spacing w:line="244" w:lineRule="auto" w:before="159"/>
        <w:ind w:right="1077"/>
        <w:jc w:val="both"/>
      </w:pPr>
      <w:r>
        <w:rPr>
          <w:rFonts w:ascii="Times New Roman"/>
          <w:w w:val="105"/>
        </w:rPr>
        <w:t>2009</w:t>
      </w:r>
      <w:r>
        <w:rPr>
          <w:w w:val="105"/>
        </w:rPr>
        <w:t>:</w:t>
      </w:r>
      <w:r>
        <w:rPr>
          <w:w w:val="105"/>
        </w:rPr>
        <w:t> Wake</w:t>
      </w:r>
      <w:r>
        <w:rPr>
          <w:w w:val="105"/>
        </w:rPr>
        <w:t> Forest</w:t>
      </w:r>
      <w:r>
        <w:rPr>
          <w:w w:val="105"/>
        </w:rPr>
        <w:t> University</w:t>
      </w:r>
      <w:r>
        <w:rPr>
          <w:w w:val="105"/>
        </w:rPr>
        <w:t> Rethinking</w:t>
      </w:r>
      <w:r>
        <w:rPr>
          <w:w w:val="105"/>
        </w:rPr>
        <w:t> Admissions</w:t>
      </w:r>
      <w:r>
        <w:rPr>
          <w:w w:val="105"/>
        </w:rPr>
        <w:t> Conference,</w:t>
      </w:r>
      <w:r>
        <w:rPr>
          <w:w w:val="105"/>
        </w:rPr>
        <w:t> Association</w:t>
      </w:r>
      <w:r>
        <w:rPr>
          <w:w w:val="105"/>
        </w:rPr>
        <w:t> for</w:t>
      </w:r>
      <w:r>
        <w:rPr>
          <w:w w:val="105"/>
        </w:rPr>
        <w:t> Education</w:t>
      </w:r>
      <w:r>
        <w:rPr>
          <w:w w:val="105"/>
        </w:rPr>
        <w:t> Finance and Policy</w:t>
      </w:r>
    </w:p>
    <w:p>
      <w:pPr>
        <w:pStyle w:val="BodyText"/>
        <w:spacing w:before="136"/>
        <w:ind w:left="0"/>
      </w:pPr>
    </w:p>
    <w:p>
      <w:pPr>
        <w:pStyle w:val="Heading1"/>
        <w:ind w:left="-1"/>
      </w:pPr>
      <w:r>
        <w:rPr>
          <w:spacing w:val="-2"/>
          <w:w w:val="105"/>
        </w:rPr>
        <w:t>Teaching</w:t>
      </w:r>
    </w:p>
    <w:p>
      <w:pPr>
        <w:spacing w:before="182"/>
        <w:ind w:left="-1" w:right="0" w:firstLine="0"/>
        <w:jc w:val="left"/>
        <w:rPr>
          <w:rFonts w:ascii="Palatino Linotype"/>
          <w:i/>
          <w:sz w:val="20"/>
        </w:rPr>
      </w:pPr>
      <w:r>
        <w:rPr>
          <w:rFonts w:ascii="Palatino Linotype"/>
          <w:i/>
          <w:sz w:val="20"/>
        </w:rPr>
        <w:t>Course</w:t>
      </w:r>
      <w:r>
        <w:rPr>
          <w:rFonts w:ascii="Palatino Linotype"/>
          <w:i/>
          <w:spacing w:val="-2"/>
          <w:sz w:val="20"/>
        </w:rPr>
        <w:t> </w:t>
      </w:r>
      <w:r>
        <w:rPr>
          <w:rFonts w:ascii="Palatino Linotype"/>
          <w:i/>
          <w:sz w:val="20"/>
        </w:rPr>
        <w:t>evaluations,</w:t>
      </w:r>
      <w:r>
        <w:rPr>
          <w:rFonts w:ascii="Palatino Linotype"/>
          <w:i/>
          <w:spacing w:val="-2"/>
          <w:sz w:val="20"/>
        </w:rPr>
        <w:t> </w:t>
      </w:r>
      <w:r>
        <w:rPr>
          <w:rFonts w:ascii="Palatino Linotype"/>
          <w:i/>
          <w:sz w:val="20"/>
        </w:rPr>
        <w:t>syllabi,</w:t>
      </w:r>
      <w:r>
        <w:rPr>
          <w:rFonts w:ascii="Palatino Linotype"/>
          <w:i/>
          <w:spacing w:val="-1"/>
          <w:sz w:val="20"/>
        </w:rPr>
        <w:t> </w:t>
      </w:r>
      <w:r>
        <w:rPr>
          <w:rFonts w:ascii="Palatino Linotype"/>
          <w:i/>
          <w:sz w:val="20"/>
        </w:rPr>
        <w:t>assignments,</w:t>
      </w:r>
      <w:r>
        <w:rPr>
          <w:rFonts w:ascii="Palatino Linotype"/>
          <w:i/>
          <w:spacing w:val="-2"/>
          <w:sz w:val="20"/>
        </w:rPr>
        <w:t> </w:t>
      </w:r>
      <w:r>
        <w:rPr>
          <w:rFonts w:ascii="Palatino Linotype"/>
          <w:i/>
          <w:sz w:val="20"/>
        </w:rPr>
        <w:t>and</w:t>
      </w:r>
      <w:r>
        <w:rPr>
          <w:rFonts w:ascii="Palatino Linotype"/>
          <w:i/>
          <w:spacing w:val="-2"/>
          <w:sz w:val="20"/>
        </w:rPr>
        <w:t> </w:t>
      </w:r>
      <w:r>
        <w:rPr>
          <w:rFonts w:ascii="Palatino Linotype"/>
          <w:i/>
          <w:sz w:val="20"/>
        </w:rPr>
        <w:t>lecture</w:t>
      </w:r>
      <w:r>
        <w:rPr>
          <w:rFonts w:ascii="Palatino Linotype"/>
          <w:i/>
          <w:spacing w:val="-1"/>
          <w:sz w:val="20"/>
        </w:rPr>
        <w:t> </w:t>
      </w:r>
      <w:r>
        <w:rPr>
          <w:rFonts w:ascii="Palatino Linotype"/>
          <w:i/>
          <w:sz w:val="20"/>
        </w:rPr>
        <w:t>slides</w:t>
      </w:r>
      <w:r>
        <w:rPr>
          <w:rFonts w:ascii="Palatino Linotype"/>
          <w:i/>
          <w:spacing w:val="-2"/>
          <w:sz w:val="20"/>
        </w:rPr>
        <w:t> </w:t>
      </w:r>
      <w:r>
        <w:rPr>
          <w:rFonts w:ascii="Palatino Linotype"/>
          <w:i/>
          <w:sz w:val="20"/>
        </w:rPr>
        <w:t>are</w:t>
      </w:r>
      <w:r>
        <w:rPr>
          <w:rFonts w:ascii="Palatino Linotype"/>
          <w:i/>
          <w:spacing w:val="-1"/>
          <w:sz w:val="20"/>
        </w:rPr>
        <w:t> </w:t>
      </w:r>
      <w:r>
        <w:rPr>
          <w:rFonts w:ascii="Palatino Linotype"/>
          <w:i/>
          <w:sz w:val="20"/>
        </w:rPr>
        <w:t>available</w:t>
      </w:r>
      <w:r>
        <w:rPr>
          <w:rFonts w:ascii="Palatino Linotype"/>
          <w:i/>
          <w:spacing w:val="-2"/>
          <w:sz w:val="20"/>
        </w:rPr>
        <w:t> </w:t>
      </w:r>
      <w:r>
        <w:rPr>
          <w:rFonts w:ascii="Palatino Linotype"/>
          <w:i/>
          <w:sz w:val="20"/>
        </w:rPr>
        <w:t>upon</w:t>
      </w:r>
      <w:r>
        <w:rPr>
          <w:rFonts w:ascii="Palatino Linotype"/>
          <w:i/>
          <w:spacing w:val="-2"/>
          <w:sz w:val="20"/>
        </w:rPr>
        <w:t> request.</w:t>
      </w:r>
    </w:p>
    <w:p>
      <w:pPr>
        <w:pStyle w:val="BodyText"/>
        <w:spacing w:line="408" w:lineRule="auto" w:before="149"/>
        <w:ind w:right="1353"/>
        <w:rPr>
          <w:rFonts w:ascii="Times New Roman" w:hAnsi="Times New Roman"/>
        </w:rPr>
      </w:pPr>
      <w:r>
        <w:rPr>
          <w:w w:val="105"/>
        </w:rPr>
        <w:t>Master’s Linear Econometric Analysis, Hunter College, Fall </w:t>
      </w:r>
      <w:r>
        <w:rPr>
          <w:rFonts w:ascii="Times New Roman" w:hAnsi="Times New Roman"/>
          <w:w w:val="105"/>
        </w:rPr>
        <w:t>2016</w:t>
      </w:r>
      <w:r>
        <w:rPr>
          <w:w w:val="105"/>
        </w:rPr>
        <w:t>–</w:t>
      </w:r>
      <w:r>
        <w:rPr>
          <w:rFonts w:ascii="Times New Roman" w:hAnsi="Times New Roman"/>
          <w:w w:val="105"/>
        </w:rPr>
        <w:t>2017</w:t>
      </w:r>
      <w:r>
        <w:rPr>
          <w:w w:val="105"/>
        </w:rPr>
        <w:t>, </w:t>
      </w:r>
      <w:r>
        <w:rPr>
          <w:rFonts w:ascii="Times New Roman" w:hAnsi="Times New Roman"/>
          <w:w w:val="105"/>
        </w:rPr>
        <w:t>2021</w:t>
      </w:r>
      <w:r>
        <w:rPr>
          <w:w w:val="105"/>
        </w:rPr>
        <w:t>-present Undergraduate</w:t>
      </w:r>
      <w:r>
        <w:rPr>
          <w:spacing w:val="-10"/>
          <w:w w:val="105"/>
        </w:rPr>
        <w:t> </w:t>
      </w:r>
      <w:r>
        <w:rPr>
          <w:w w:val="105"/>
        </w:rPr>
        <w:t>Introduction</w:t>
      </w:r>
      <w:r>
        <w:rPr>
          <w:spacing w:val="-9"/>
          <w:w w:val="105"/>
        </w:rPr>
        <w:t> </w:t>
      </w:r>
      <w:r>
        <w:rPr>
          <w:w w:val="105"/>
        </w:rPr>
        <w:t>to</w:t>
      </w:r>
      <w:r>
        <w:rPr>
          <w:spacing w:val="-9"/>
          <w:w w:val="105"/>
        </w:rPr>
        <w:t> </w:t>
      </w:r>
      <w:r>
        <w:rPr>
          <w:w w:val="105"/>
        </w:rPr>
        <w:t>Econometrics,</w:t>
      </w:r>
      <w:r>
        <w:rPr>
          <w:spacing w:val="-9"/>
          <w:w w:val="105"/>
        </w:rPr>
        <w:t> </w:t>
      </w:r>
      <w:r>
        <w:rPr>
          <w:w w:val="105"/>
        </w:rPr>
        <w:t>Hunter</w:t>
      </w:r>
      <w:r>
        <w:rPr>
          <w:spacing w:val="-9"/>
          <w:w w:val="105"/>
        </w:rPr>
        <w:t> </w:t>
      </w:r>
      <w:r>
        <w:rPr>
          <w:w w:val="105"/>
        </w:rPr>
        <w:t>College,</w:t>
      </w:r>
      <w:r>
        <w:rPr>
          <w:spacing w:val="-9"/>
          <w:w w:val="105"/>
        </w:rPr>
        <w:t> </w:t>
      </w:r>
      <w:r>
        <w:rPr>
          <w:w w:val="105"/>
        </w:rPr>
        <w:t>Fall-Spring</w:t>
      </w:r>
      <w:r>
        <w:rPr>
          <w:spacing w:val="-10"/>
          <w:w w:val="105"/>
        </w:rPr>
        <w:t> </w:t>
      </w:r>
      <w:r>
        <w:rPr>
          <w:rFonts w:ascii="Times New Roman" w:hAnsi="Times New Roman"/>
          <w:w w:val="105"/>
        </w:rPr>
        <w:t>2016</w:t>
      </w:r>
      <w:r>
        <w:rPr>
          <w:w w:val="105"/>
        </w:rPr>
        <w:t>–</w:t>
      </w:r>
      <w:r>
        <w:rPr>
          <w:rFonts w:ascii="Times New Roman" w:hAnsi="Times New Roman"/>
          <w:w w:val="105"/>
        </w:rPr>
        <w:t>2018</w:t>
      </w:r>
      <w:r>
        <w:rPr>
          <w:w w:val="105"/>
        </w:rPr>
        <w:t>,</w:t>
      </w:r>
      <w:r>
        <w:rPr>
          <w:spacing w:val="-9"/>
          <w:w w:val="105"/>
        </w:rPr>
        <w:t> </w:t>
      </w:r>
      <w:r>
        <w:rPr>
          <w:rFonts w:ascii="Times New Roman" w:hAnsi="Times New Roman"/>
          <w:w w:val="105"/>
        </w:rPr>
        <w:t>2020</w:t>
      </w:r>
      <w:r>
        <w:rPr>
          <w:w w:val="105"/>
        </w:rPr>
        <w:t>–present Undergraduate Health Economics, Hunter College, Spring </w:t>
      </w:r>
      <w:r>
        <w:rPr>
          <w:rFonts w:ascii="Times New Roman" w:hAnsi="Times New Roman"/>
          <w:w w:val="105"/>
        </w:rPr>
        <w:t>2017</w:t>
      </w:r>
      <w:r>
        <w:rPr>
          <w:w w:val="105"/>
        </w:rPr>
        <w:t>–</w:t>
      </w:r>
      <w:r>
        <w:rPr>
          <w:rFonts w:ascii="Times New Roman" w:hAnsi="Times New Roman"/>
          <w:w w:val="105"/>
        </w:rPr>
        <w:t>2018</w:t>
      </w:r>
      <w:r>
        <w:rPr>
          <w:w w:val="105"/>
        </w:rPr>
        <w:t>, </w:t>
      </w:r>
      <w:r>
        <w:rPr>
          <w:rFonts w:ascii="Times New Roman" w:hAnsi="Times New Roman"/>
          <w:w w:val="105"/>
        </w:rPr>
        <w:t>2020</w:t>
      </w:r>
    </w:p>
    <w:p>
      <w:pPr>
        <w:pStyle w:val="BodyText"/>
        <w:spacing w:line="244" w:lineRule="auto"/>
        <w:ind w:right="1066"/>
        <w:rPr>
          <w:rFonts w:ascii="Times New Roman"/>
        </w:rPr>
      </w:pPr>
      <w:r>
        <w:rPr>
          <w:w w:val="105"/>
        </w:rPr>
        <w:t>Teaching</w:t>
      </w:r>
      <w:r>
        <w:rPr>
          <w:spacing w:val="21"/>
          <w:w w:val="105"/>
        </w:rPr>
        <w:t> </w:t>
      </w:r>
      <w:r>
        <w:rPr>
          <w:w w:val="105"/>
        </w:rPr>
        <w:t>assistant</w:t>
      </w:r>
      <w:r>
        <w:rPr>
          <w:spacing w:val="21"/>
          <w:w w:val="105"/>
        </w:rPr>
        <w:t> </w:t>
      </w:r>
      <w:r>
        <w:rPr>
          <w:w w:val="105"/>
        </w:rPr>
        <w:t>for</w:t>
      </w:r>
      <w:r>
        <w:rPr>
          <w:spacing w:val="21"/>
          <w:w w:val="105"/>
        </w:rPr>
        <w:t> </w:t>
      </w:r>
      <w:r>
        <w:rPr>
          <w:w w:val="105"/>
        </w:rPr>
        <w:t>Undergraduate</w:t>
      </w:r>
      <w:r>
        <w:rPr>
          <w:spacing w:val="21"/>
          <w:w w:val="105"/>
        </w:rPr>
        <w:t> </w:t>
      </w:r>
      <w:r>
        <w:rPr>
          <w:w w:val="105"/>
        </w:rPr>
        <w:t>Econometrics,</w:t>
      </w:r>
      <w:r>
        <w:rPr>
          <w:spacing w:val="27"/>
          <w:w w:val="105"/>
        </w:rPr>
        <w:t> </w:t>
      </w:r>
      <w:r>
        <w:rPr>
          <w:w w:val="105"/>
        </w:rPr>
        <w:t>Undergraduate</w:t>
      </w:r>
      <w:r>
        <w:rPr>
          <w:spacing w:val="21"/>
          <w:w w:val="105"/>
        </w:rPr>
        <w:t> </w:t>
      </w:r>
      <w:r>
        <w:rPr>
          <w:w w:val="105"/>
        </w:rPr>
        <w:t>Public</w:t>
      </w:r>
      <w:r>
        <w:rPr>
          <w:spacing w:val="21"/>
          <w:w w:val="105"/>
        </w:rPr>
        <w:t> </w:t>
      </w:r>
      <w:r>
        <w:rPr>
          <w:w w:val="105"/>
        </w:rPr>
        <w:t>Economics,</w:t>
      </w:r>
      <w:r>
        <w:rPr>
          <w:spacing w:val="27"/>
          <w:w w:val="105"/>
        </w:rPr>
        <w:t> </w:t>
      </w:r>
      <w:r>
        <w:rPr>
          <w:w w:val="105"/>
        </w:rPr>
        <w:t>and</w:t>
      </w:r>
      <w:r>
        <w:rPr>
          <w:spacing w:val="21"/>
          <w:w w:val="105"/>
        </w:rPr>
        <w:t> </w:t>
      </w:r>
      <w:r>
        <w:rPr>
          <w:w w:val="105"/>
        </w:rPr>
        <w:t>Under- graduate Labor Economics, Columbia University, </w:t>
      </w:r>
      <w:r>
        <w:rPr>
          <w:rFonts w:ascii="Times New Roman"/>
          <w:w w:val="105"/>
        </w:rPr>
        <w:t>2012</w:t>
      </w:r>
    </w:p>
    <w:p>
      <w:pPr>
        <w:pStyle w:val="BodyText"/>
        <w:spacing w:before="140"/>
        <w:ind w:left="0"/>
        <w:rPr>
          <w:rFonts w:ascii="Times New Roman"/>
        </w:rPr>
      </w:pPr>
    </w:p>
    <w:p>
      <w:pPr>
        <w:pStyle w:val="Heading1"/>
      </w:pPr>
      <w:r>
        <w:rPr>
          <w:spacing w:val="-2"/>
          <w:w w:val="110"/>
        </w:rPr>
        <w:t>Advising</w:t>
      </w:r>
    </w:p>
    <w:p>
      <w:pPr>
        <w:pStyle w:val="BodyText"/>
        <w:spacing w:line="400" w:lineRule="atLeast" w:before="36"/>
        <w:ind w:left="597" w:right="1433" w:hanging="299"/>
      </w:pPr>
      <w:r>
        <w:rPr>
          <w:w w:val="105"/>
        </w:rPr>
        <w:t>Primary Advisor for MA Thesis at Hunter College (name, graduation year, placement, thesis): Aury Diaz, (In Progress), NY Fed internship program</w:t>
      </w:r>
    </w:p>
    <w:p>
      <w:pPr>
        <w:spacing w:line="213" w:lineRule="auto" w:before="86"/>
        <w:ind w:left="597" w:right="1066" w:firstLine="0"/>
        <w:jc w:val="left"/>
        <w:rPr>
          <w:rFonts w:ascii="Palatino Linotype" w:hAnsi="Palatino Linotype"/>
          <w:i/>
          <w:sz w:val="20"/>
        </w:rPr>
      </w:pPr>
      <w:r>
        <w:rPr>
          <w:w w:val="105"/>
          <w:sz w:val="20"/>
        </w:rPr>
        <w:t>Vassina</w:t>
      </w:r>
      <w:r>
        <w:rPr>
          <w:spacing w:val="25"/>
          <w:w w:val="105"/>
          <w:sz w:val="20"/>
        </w:rPr>
        <w:t> </w:t>
      </w:r>
      <w:r>
        <w:rPr>
          <w:w w:val="105"/>
          <w:sz w:val="20"/>
        </w:rPr>
        <w:t>Hassane</w:t>
      </w:r>
      <w:r>
        <w:rPr>
          <w:spacing w:val="25"/>
          <w:w w:val="105"/>
          <w:sz w:val="20"/>
        </w:rPr>
        <w:t> </w:t>
      </w:r>
      <w:r>
        <w:rPr>
          <w:w w:val="105"/>
          <w:sz w:val="20"/>
        </w:rPr>
        <w:t>Meite,</w:t>
      </w:r>
      <w:r>
        <w:rPr>
          <w:spacing w:val="31"/>
          <w:w w:val="105"/>
          <w:sz w:val="20"/>
        </w:rPr>
        <w:t> </w:t>
      </w:r>
      <w:r>
        <w:rPr>
          <w:rFonts w:ascii="Times New Roman" w:hAnsi="Times New Roman"/>
          <w:w w:val="105"/>
          <w:sz w:val="20"/>
        </w:rPr>
        <w:t>2023</w:t>
      </w:r>
      <w:r>
        <w:rPr>
          <w:w w:val="105"/>
          <w:sz w:val="20"/>
        </w:rPr>
        <w:t>,</w:t>
      </w:r>
      <w:r>
        <w:rPr>
          <w:spacing w:val="31"/>
          <w:w w:val="105"/>
          <w:sz w:val="20"/>
        </w:rPr>
        <w:t> </w:t>
      </w:r>
      <w:r>
        <w:rPr>
          <w:w w:val="105"/>
          <w:sz w:val="20"/>
        </w:rPr>
        <w:t>Georgetown</w:t>
      </w:r>
      <w:r>
        <w:rPr>
          <w:spacing w:val="25"/>
          <w:w w:val="105"/>
          <w:sz w:val="20"/>
        </w:rPr>
        <w:t> </w:t>
      </w:r>
      <w:r>
        <w:rPr>
          <w:w w:val="105"/>
          <w:sz w:val="20"/>
        </w:rPr>
        <w:t>University</w:t>
      </w:r>
      <w:r>
        <w:rPr>
          <w:spacing w:val="25"/>
          <w:w w:val="105"/>
          <w:sz w:val="20"/>
        </w:rPr>
        <w:t> </w:t>
      </w:r>
      <w:r>
        <w:rPr>
          <w:w w:val="105"/>
          <w:sz w:val="20"/>
        </w:rPr>
        <w:t>Economics</w:t>
      </w:r>
      <w:r>
        <w:rPr>
          <w:spacing w:val="25"/>
          <w:w w:val="105"/>
          <w:sz w:val="20"/>
        </w:rPr>
        <w:t> </w:t>
      </w:r>
      <w:r>
        <w:rPr>
          <w:w w:val="105"/>
          <w:sz w:val="20"/>
        </w:rPr>
        <w:t>PhD</w:t>
      </w:r>
      <w:r>
        <w:rPr>
          <w:spacing w:val="25"/>
          <w:w w:val="105"/>
          <w:sz w:val="20"/>
        </w:rPr>
        <w:t> </w:t>
      </w:r>
      <w:r>
        <w:rPr>
          <w:w w:val="105"/>
          <w:sz w:val="20"/>
        </w:rPr>
        <w:t>Program,</w:t>
      </w:r>
      <w:r>
        <w:rPr>
          <w:spacing w:val="31"/>
          <w:w w:val="105"/>
          <w:sz w:val="20"/>
        </w:rPr>
        <w:t> </w:t>
      </w:r>
      <w:r>
        <w:rPr>
          <w:rFonts w:ascii="Palatino Linotype" w:hAnsi="Palatino Linotype"/>
          <w:i/>
          <w:w w:val="105"/>
          <w:sz w:val="20"/>
        </w:rPr>
        <w:t>Skilled</w:t>
      </w:r>
      <w:r>
        <w:rPr>
          <w:rFonts w:ascii="Palatino Linotype" w:hAnsi="Palatino Linotype"/>
          <w:i/>
          <w:spacing w:val="16"/>
          <w:w w:val="105"/>
          <w:sz w:val="20"/>
        </w:rPr>
        <w:t> </w:t>
      </w:r>
      <w:r>
        <w:rPr>
          <w:rFonts w:ascii="Palatino Linotype" w:hAnsi="Palatino Linotype"/>
          <w:i/>
          <w:w w:val="105"/>
          <w:sz w:val="20"/>
        </w:rPr>
        <w:t>Workers’ Mobility</w:t>
      </w:r>
      <w:r>
        <w:rPr>
          <w:rFonts w:ascii="Palatino Linotype" w:hAnsi="Palatino Linotype"/>
          <w:i/>
          <w:spacing w:val="-14"/>
          <w:w w:val="105"/>
          <w:sz w:val="20"/>
        </w:rPr>
        <w:t> </w:t>
      </w:r>
      <w:r>
        <w:rPr>
          <w:rFonts w:ascii="Palatino Linotype" w:hAnsi="Palatino Linotype"/>
          <w:i/>
          <w:w w:val="105"/>
          <w:sz w:val="20"/>
        </w:rPr>
        <w:t>and</w:t>
      </w:r>
      <w:r>
        <w:rPr>
          <w:rFonts w:ascii="Palatino Linotype" w:hAnsi="Palatino Linotype"/>
          <w:i/>
          <w:spacing w:val="-13"/>
          <w:w w:val="105"/>
          <w:sz w:val="20"/>
        </w:rPr>
        <w:t> </w:t>
      </w:r>
      <w:r>
        <w:rPr>
          <w:rFonts w:ascii="Palatino Linotype" w:hAnsi="Palatino Linotype"/>
          <w:i/>
          <w:w w:val="105"/>
          <w:sz w:val="20"/>
        </w:rPr>
        <w:t>Attrition:</w:t>
      </w:r>
      <w:r>
        <w:rPr>
          <w:rFonts w:ascii="Palatino Linotype" w:hAnsi="Palatino Linotype"/>
          <w:i/>
          <w:spacing w:val="-8"/>
          <w:w w:val="105"/>
          <w:sz w:val="20"/>
        </w:rPr>
        <w:t> </w:t>
      </w:r>
      <w:r>
        <w:rPr>
          <w:rFonts w:ascii="Palatino Linotype" w:hAnsi="Palatino Linotype"/>
          <w:i/>
          <w:w w:val="105"/>
          <w:sz w:val="20"/>
        </w:rPr>
        <w:t>The</w:t>
      </w:r>
      <w:r>
        <w:rPr>
          <w:rFonts w:ascii="Palatino Linotype" w:hAnsi="Palatino Linotype"/>
          <w:i/>
          <w:spacing w:val="-13"/>
          <w:w w:val="105"/>
          <w:sz w:val="20"/>
        </w:rPr>
        <w:t> </w:t>
      </w:r>
      <w:r>
        <w:rPr>
          <w:rFonts w:ascii="Palatino Linotype" w:hAnsi="Palatino Linotype"/>
          <w:i/>
          <w:w w:val="105"/>
          <w:sz w:val="20"/>
        </w:rPr>
        <w:t>Case</w:t>
      </w:r>
      <w:r>
        <w:rPr>
          <w:rFonts w:ascii="Palatino Linotype" w:hAnsi="Palatino Linotype"/>
          <w:i/>
          <w:spacing w:val="-13"/>
          <w:w w:val="105"/>
          <w:sz w:val="20"/>
        </w:rPr>
        <w:t> </w:t>
      </w:r>
      <w:r>
        <w:rPr>
          <w:rFonts w:ascii="Palatino Linotype" w:hAnsi="Palatino Linotype"/>
          <w:i/>
          <w:w w:val="105"/>
          <w:sz w:val="20"/>
        </w:rPr>
        <w:t>of</w:t>
      </w:r>
      <w:r>
        <w:rPr>
          <w:rFonts w:ascii="Palatino Linotype" w:hAnsi="Palatino Linotype"/>
          <w:i/>
          <w:spacing w:val="-13"/>
          <w:w w:val="105"/>
          <w:sz w:val="20"/>
        </w:rPr>
        <w:t> </w:t>
      </w:r>
      <w:r>
        <w:rPr>
          <w:rFonts w:ascii="Palatino Linotype" w:hAnsi="Palatino Linotype"/>
          <w:i/>
          <w:w w:val="105"/>
          <w:sz w:val="20"/>
        </w:rPr>
        <w:t>Florida</w:t>
      </w:r>
      <w:r>
        <w:rPr>
          <w:rFonts w:ascii="Palatino Linotype" w:hAnsi="Palatino Linotype"/>
          <w:i/>
          <w:spacing w:val="-14"/>
          <w:w w:val="105"/>
          <w:sz w:val="20"/>
        </w:rPr>
        <w:t> </w:t>
      </w:r>
      <w:r>
        <w:rPr>
          <w:rFonts w:ascii="Palatino Linotype" w:hAnsi="Palatino Linotype"/>
          <w:i/>
          <w:w w:val="105"/>
          <w:sz w:val="20"/>
        </w:rPr>
        <w:t>Emergency</w:t>
      </w:r>
      <w:r>
        <w:rPr>
          <w:rFonts w:ascii="Palatino Linotype" w:hAnsi="Palatino Linotype"/>
          <w:i/>
          <w:spacing w:val="-13"/>
          <w:w w:val="105"/>
          <w:sz w:val="20"/>
        </w:rPr>
        <w:t> </w:t>
      </w:r>
      <w:r>
        <w:rPr>
          <w:rFonts w:ascii="Palatino Linotype" w:hAnsi="Palatino Linotype"/>
          <w:i/>
          <w:w w:val="105"/>
          <w:sz w:val="20"/>
        </w:rPr>
        <w:t>Medicine</w:t>
      </w:r>
      <w:r>
        <w:rPr>
          <w:rFonts w:ascii="Palatino Linotype" w:hAnsi="Palatino Linotype"/>
          <w:i/>
          <w:spacing w:val="-13"/>
          <w:w w:val="105"/>
          <w:sz w:val="20"/>
        </w:rPr>
        <w:t> </w:t>
      </w:r>
      <w:r>
        <w:rPr>
          <w:rFonts w:ascii="Palatino Linotype" w:hAnsi="Palatino Linotype"/>
          <w:i/>
          <w:w w:val="105"/>
          <w:sz w:val="20"/>
        </w:rPr>
        <w:t>Physicians</w:t>
      </w:r>
    </w:p>
    <w:p>
      <w:pPr>
        <w:spacing w:after="0" w:line="213" w:lineRule="auto"/>
        <w:jc w:val="left"/>
        <w:rPr>
          <w:rFonts w:ascii="Palatino Linotype" w:hAnsi="Palatino Linotype"/>
          <w:i/>
          <w:sz w:val="20"/>
        </w:rPr>
        <w:sectPr>
          <w:pgSz w:w="12240" w:h="15840"/>
          <w:pgMar w:header="1114" w:footer="0" w:top="1620" w:bottom="280" w:left="1440" w:right="360"/>
        </w:sectPr>
      </w:pPr>
    </w:p>
    <w:p>
      <w:pPr>
        <w:spacing w:line="213" w:lineRule="auto" w:before="192"/>
        <w:ind w:left="597" w:right="1066" w:firstLine="0"/>
        <w:jc w:val="left"/>
        <w:rPr>
          <w:rFonts w:ascii="Palatino Linotype"/>
          <w:i/>
          <w:sz w:val="20"/>
        </w:rPr>
      </w:pPr>
      <w:r>
        <w:rPr>
          <w:sz w:val="20"/>
        </w:rPr>
        <w:t>Jilmar</w:t>
      </w:r>
      <w:r>
        <w:rPr>
          <w:spacing w:val="38"/>
          <w:sz w:val="20"/>
        </w:rPr>
        <w:t> </w:t>
      </w:r>
      <w:r>
        <w:rPr>
          <w:sz w:val="20"/>
        </w:rPr>
        <w:t>Robledo</w:t>
      </w:r>
      <w:r>
        <w:rPr>
          <w:spacing w:val="38"/>
          <w:sz w:val="20"/>
        </w:rPr>
        <w:t> </w:t>
      </w:r>
      <w:r>
        <w:rPr>
          <w:sz w:val="20"/>
        </w:rPr>
        <w:t>Caicedo,</w:t>
      </w:r>
      <w:r>
        <w:rPr>
          <w:spacing w:val="40"/>
          <w:sz w:val="20"/>
        </w:rPr>
        <w:t> </w:t>
      </w:r>
      <w:r>
        <w:rPr>
          <w:rFonts w:ascii="Times New Roman"/>
          <w:sz w:val="20"/>
        </w:rPr>
        <w:t>2023</w:t>
      </w:r>
      <w:r>
        <w:rPr>
          <w:sz w:val="20"/>
        </w:rPr>
        <w:t>,</w:t>
      </w:r>
      <w:r>
        <w:rPr>
          <w:spacing w:val="40"/>
          <w:sz w:val="20"/>
        </w:rPr>
        <w:t> </w:t>
      </w:r>
      <w:r>
        <w:rPr>
          <w:sz w:val="20"/>
        </w:rPr>
        <w:t>Tufts</w:t>
      </w:r>
      <w:r>
        <w:rPr>
          <w:spacing w:val="38"/>
          <w:sz w:val="20"/>
        </w:rPr>
        <w:t> </w:t>
      </w:r>
      <w:r>
        <w:rPr>
          <w:sz w:val="20"/>
        </w:rPr>
        <w:t>University</w:t>
      </w:r>
      <w:r>
        <w:rPr>
          <w:spacing w:val="38"/>
          <w:sz w:val="20"/>
        </w:rPr>
        <w:t> </w:t>
      </w:r>
      <w:r>
        <w:rPr>
          <w:sz w:val="20"/>
        </w:rPr>
        <w:t>Economics</w:t>
      </w:r>
      <w:r>
        <w:rPr>
          <w:spacing w:val="38"/>
          <w:sz w:val="20"/>
        </w:rPr>
        <w:t> </w:t>
      </w:r>
      <w:r>
        <w:rPr>
          <w:sz w:val="20"/>
        </w:rPr>
        <w:t>PhD</w:t>
      </w:r>
      <w:r>
        <w:rPr>
          <w:spacing w:val="38"/>
          <w:sz w:val="20"/>
        </w:rPr>
        <w:t> </w:t>
      </w:r>
      <w:r>
        <w:rPr>
          <w:sz w:val="20"/>
        </w:rPr>
        <w:t>Program,</w:t>
      </w:r>
      <w:r>
        <w:rPr>
          <w:spacing w:val="40"/>
          <w:sz w:val="20"/>
        </w:rPr>
        <w:t> </w:t>
      </w:r>
      <w:r>
        <w:rPr>
          <w:rFonts w:ascii="Palatino Linotype"/>
          <w:i/>
          <w:sz w:val="20"/>
        </w:rPr>
        <w:t>The</w:t>
      </w:r>
      <w:r>
        <w:rPr>
          <w:rFonts w:ascii="Palatino Linotype"/>
          <w:i/>
          <w:spacing w:val="28"/>
          <w:sz w:val="20"/>
        </w:rPr>
        <w:t> </w:t>
      </w:r>
      <w:r>
        <w:rPr>
          <w:rFonts w:ascii="Palatino Linotype"/>
          <w:i/>
          <w:sz w:val="20"/>
        </w:rPr>
        <w:t>Rise</w:t>
      </w:r>
      <w:r>
        <w:rPr>
          <w:rFonts w:ascii="Palatino Linotype"/>
          <w:i/>
          <w:spacing w:val="28"/>
          <w:sz w:val="20"/>
        </w:rPr>
        <w:t> </w:t>
      </w:r>
      <w:r>
        <w:rPr>
          <w:rFonts w:ascii="Palatino Linotype"/>
          <w:i/>
          <w:sz w:val="20"/>
        </w:rPr>
        <w:t>of</w:t>
      </w:r>
      <w:r>
        <w:rPr>
          <w:rFonts w:ascii="Palatino Linotype"/>
          <w:i/>
          <w:spacing w:val="28"/>
          <w:sz w:val="20"/>
        </w:rPr>
        <w:t> </w:t>
      </w:r>
      <w:r>
        <w:rPr>
          <w:rFonts w:ascii="Palatino Linotype"/>
          <w:i/>
          <w:sz w:val="20"/>
        </w:rPr>
        <w:t>Mercury:</w:t>
      </w:r>
      <w:r>
        <w:rPr>
          <w:rFonts w:ascii="Palatino Linotype"/>
          <w:i/>
          <w:spacing w:val="40"/>
          <w:sz w:val="20"/>
        </w:rPr>
        <w:t> </w:t>
      </w:r>
      <w:r>
        <w:rPr>
          <w:rFonts w:ascii="Palatino Linotype"/>
          <w:i/>
          <w:sz w:val="20"/>
        </w:rPr>
        <w:t>The Economic and Health Impacts of Artisanal Gold Mining in Colombia</w:t>
      </w:r>
    </w:p>
    <w:p>
      <w:pPr>
        <w:spacing w:line="213" w:lineRule="auto" w:before="78"/>
        <w:ind w:left="597" w:right="1066" w:firstLine="0"/>
        <w:jc w:val="left"/>
        <w:rPr>
          <w:rFonts w:ascii="Palatino Linotype" w:hAnsi="Palatino Linotype"/>
          <w:i/>
          <w:sz w:val="20"/>
        </w:rPr>
      </w:pPr>
      <w:r>
        <w:rPr>
          <w:sz w:val="20"/>
        </w:rPr>
        <w:t>Saket Hegde, </w:t>
      </w:r>
      <w:r>
        <w:rPr>
          <w:rFonts w:ascii="Times New Roman" w:hAnsi="Times New Roman"/>
          <w:sz w:val="20"/>
        </w:rPr>
        <w:t>2023</w:t>
      </w:r>
      <w:r>
        <w:rPr>
          <w:sz w:val="20"/>
        </w:rPr>
        <w:t>, Philadelphia Fed, </w:t>
      </w:r>
      <w:r>
        <w:rPr>
          <w:rFonts w:ascii="Palatino Linotype" w:hAnsi="Palatino Linotype"/>
          <w:i/>
          <w:sz w:val="20"/>
        </w:rPr>
        <w:t>The Impact of Municipal Broadband Restrictions on Women’s </w:t>
      </w:r>
      <w:r>
        <w:rPr>
          <w:rFonts w:ascii="Palatino Linotype" w:hAnsi="Palatino Linotype"/>
          <w:i/>
          <w:sz w:val="20"/>
        </w:rPr>
        <w:t>Labor Market Outcomes</w:t>
      </w:r>
    </w:p>
    <w:p>
      <w:pPr>
        <w:spacing w:line="213" w:lineRule="auto" w:before="77"/>
        <w:ind w:left="597" w:right="1066" w:firstLine="0"/>
        <w:jc w:val="left"/>
        <w:rPr>
          <w:rFonts w:ascii="Palatino Linotype"/>
          <w:i/>
          <w:sz w:val="20"/>
        </w:rPr>
      </w:pPr>
      <w:r>
        <w:rPr>
          <w:sz w:val="20"/>
        </w:rPr>
        <w:t>Maria Dikler, </w:t>
      </w:r>
      <w:r>
        <w:rPr>
          <w:rFonts w:ascii="Times New Roman"/>
          <w:sz w:val="20"/>
        </w:rPr>
        <w:t>2023</w:t>
      </w:r>
      <w:r>
        <w:rPr>
          <w:sz w:val="20"/>
        </w:rPr>
        <w:t>, Mini-Circuits, </w:t>
      </w:r>
      <w:r>
        <w:rPr>
          <w:rFonts w:ascii="Palatino Linotype"/>
          <w:i/>
          <w:sz w:val="20"/>
        </w:rPr>
        <w:t>Does Low-Income Housing Change Neighborhoods? Evidence from the</w:t>
      </w:r>
      <w:r>
        <w:rPr>
          <w:rFonts w:ascii="Palatino Linotype"/>
          <w:i/>
          <w:spacing w:val="40"/>
          <w:sz w:val="20"/>
        </w:rPr>
        <w:t> </w:t>
      </w:r>
      <w:r>
        <w:rPr>
          <w:rFonts w:ascii="Palatino Linotype"/>
          <w:i/>
          <w:sz w:val="20"/>
        </w:rPr>
        <w:t>Low Income Housing Tax Credit Program</w:t>
      </w:r>
    </w:p>
    <w:p>
      <w:pPr>
        <w:spacing w:line="213" w:lineRule="auto" w:before="78"/>
        <w:ind w:left="597" w:right="1066" w:firstLine="0"/>
        <w:jc w:val="left"/>
        <w:rPr>
          <w:rFonts w:ascii="Palatino Linotype" w:hAnsi="Palatino Linotype"/>
          <w:i/>
          <w:sz w:val="20"/>
        </w:rPr>
      </w:pPr>
      <w:r>
        <w:rPr>
          <w:w w:val="105"/>
          <w:sz w:val="20"/>
        </w:rPr>
        <w:t>Azemina</w:t>
      </w:r>
      <w:r>
        <w:rPr>
          <w:spacing w:val="-1"/>
          <w:w w:val="105"/>
          <w:sz w:val="20"/>
        </w:rPr>
        <w:t> </w:t>
      </w:r>
      <w:r>
        <w:rPr>
          <w:w w:val="105"/>
          <w:sz w:val="20"/>
        </w:rPr>
        <w:t>Redzematovic,</w:t>
      </w:r>
      <w:r>
        <w:rPr>
          <w:spacing w:val="-1"/>
          <w:w w:val="105"/>
          <w:sz w:val="20"/>
        </w:rPr>
        <w:t> </w:t>
      </w:r>
      <w:r>
        <w:rPr>
          <w:rFonts w:ascii="Times New Roman" w:hAnsi="Times New Roman"/>
          <w:w w:val="105"/>
          <w:sz w:val="20"/>
        </w:rPr>
        <w:t>2018</w:t>
      </w:r>
      <w:r>
        <w:rPr>
          <w:w w:val="105"/>
          <w:sz w:val="20"/>
        </w:rPr>
        <w:t>,</w:t>
      </w:r>
      <w:r>
        <w:rPr>
          <w:spacing w:val="-1"/>
          <w:w w:val="105"/>
          <w:sz w:val="20"/>
        </w:rPr>
        <w:t> </w:t>
      </w:r>
      <w:r>
        <w:rPr>
          <w:w w:val="105"/>
          <w:sz w:val="20"/>
        </w:rPr>
        <w:t>NY</w:t>
      </w:r>
      <w:r>
        <w:rPr>
          <w:spacing w:val="-1"/>
          <w:w w:val="105"/>
          <w:sz w:val="20"/>
        </w:rPr>
        <w:t> </w:t>
      </w:r>
      <w:r>
        <w:rPr>
          <w:w w:val="105"/>
          <w:sz w:val="20"/>
        </w:rPr>
        <w:t>Civil</w:t>
      </w:r>
      <w:r>
        <w:rPr>
          <w:spacing w:val="-1"/>
          <w:w w:val="105"/>
          <w:sz w:val="20"/>
        </w:rPr>
        <w:t> </w:t>
      </w:r>
      <w:r>
        <w:rPr>
          <w:w w:val="105"/>
          <w:sz w:val="20"/>
        </w:rPr>
        <w:t>Service</w:t>
      </w:r>
      <w:r>
        <w:rPr>
          <w:spacing w:val="-1"/>
          <w:w w:val="105"/>
          <w:sz w:val="20"/>
        </w:rPr>
        <w:t> </w:t>
      </w:r>
      <w:r>
        <w:rPr>
          <w:w w:val="105"/>
          <w:sz w:val="20"/>
        </w:rPr>
        <w:t>Pathways</w:t>
      </w:r>
      <w:r>
        <w:rPr>
          <w:spacing w:val="-1"/>
          <w:w w:val="105"/>
          <w:sz w:val="20"/>
        </w:rPr>
        <w:t> </w:t>
      </w:r>
      <w:r>
        <w:rPr>
          <w:w w:val="105"/>
          <w:sz w:val="20"/>
        </w:rPr>
        <w:t>Fellowship,</w:t>
      </w:r>
      <w:r>
        <w:rPr>
          <w:spacing w:val="-1"/>
          <w:w w:val="105"/>
          <w:sz w:val="20"/>
        </w:rPr>
        <w:t> </w:t>
      </w:r>
      <w:r>
        <w:rPr>
          <w:rFonts w:ascii="Palatino Linotype" w:hAnsi="Palatino Linotype"/>
          <w:i/>
          <w:w w:val="105"/>
          <w:sz w:val="20"/>
        </w:rPr>
        <w:t>The</w:t>
      </w:r>
      <w:r>
        <w:rPr>
          <w:rFonts w:ascii="Palatino Linotype" w:hAnsi="Palatino Linotype"/>
          <w:i/>
          <w:spacing w:val="-9"/>
          <w:w w:val="105"/>
          <w:sz w:val="20"/>
        </w:rPr>
        <w:t> </w:t>
      </w:r>
      <w:r>
        <w:rPr>
          <w:rFonts w:ascii="Palatino Linotype" w:hAnsi="Palatino Linotype"/>
          <w:i/>
          <w:w w:val="105"/>
          <w:sz w:val="20"/>
        </w:rPr>
        <w:t>Effects</w:t>
      </w:r>
      <w:r>
        <w:rPr>
          <w:rFonts w:ascii="Palatino Linotype" w:hAnsi="Palatino Linotype"/>
          <w:i/>
          <w:spacing w:val="-9"/>
          <w:w w:val="105"/>
          <w:sz w:val="20"/>
        </w:rPr>
        <w:t> </w:t>
      </w:r>
      <w:r>
        <w:rPr>
          <w:rFonts w:ascii="Palatino Linotype" w:hAnsi="Palatino Linotype"/>
          <w:i/>
          <w:w w:val="105"/>
          <w:sz w:val="20"/>
        </w:rPr>
        <w:t>of</w:t>
      </w:r>
      <w:r>
        <w:rPr>
          <w:rFonts w:ascii="Palatino Linotype" w:hAnsi="Palatino Linotype"/>
          <w:i/>
          <w:spacing w:val="-9"/>
          <w:w w:val="105"/>
          <w:sz w:val="20"/>
        </w:rPr>
        <w:t> </w:t>
      </w:r>
      <w:r>
        <w:rPr>
          <w:rFonts w:ascii="Palatino Linotype" w:hAnsi="Palatino Linotype"/>
          <w:i/>
          <w:w w:val="105"/>
          <w:sz w:val="20"/>
        </w:rPr>
        <w:t>the</w:t>
      </w:r>
      <w:r>
        <w:rPr>
          <w:rFonts w:ascii="Palatino Linotype" w:hAnsi="Palatino Linotype"/>
          <w:i/>
          <w:spacing w:val="-9"/>
          <w:w w:val="105"/>
          <w:sz w:val="20"/>
        </w:rPr>
        <w:t> </w:t>
      </w:r>
      <w:r>
        <w:rPr>
          <w:rFonts w:ascii="Palatino Linotype" w:hAnsi="Palatino Linotype"/>
          <w:i/>
          <w:w w:val="105"/>
          <w:sz w:val="20"/>
        </w:rPr>
        <w:t>ACA’s</w:t>
      </w:r>
      <w:r>
        <w:rPr>
          <w:rFonts w:ascii="Palatino Linotype" w:hAnsi="Palatino Linotype"/>
          <w:i/>
          <w:spacing w:val="-9"/>
          <w:w w:val="105"/>
          <w:sz w:val="20"/>
        </w:rPr>
        <w:t> </w:t>
      </w:r>
      <w:r>
        <w:rPr>
          <w:rFonts w:ascii="Palatino Linotype" w:hAnsi="Palatino Linotype"/>
          <w:i/>
          <w:w w:val="105"/>
          <w:sz w:val="20"/>
        </w:rPr>
        <w:t>Medi- caid</w:t>
      </w:r>
      <w:r>
        <w:rPr>
          <w:rFonts w:ascii="Palatino Linotype" w:hAnsi="Palatino Linotype"/>
          <w:i/>
          <w:spacing w:val="-10"/>
          <w:w w:val="105"/>
          <w:sz w:val="20"/>
        </w:rPr>
        <w:t> </w:t>
      </w:r>
      <w:r>
        <w:rPr>
          <w:rFonts w:ascii="Palatino Linotype" w:hAnsi="Palatino Linotype"/>
          <w:i/>
          <w:w w:val="105"/>
          <w:sz w:val="20"/>
        </w:rPr>
        <w:t>Expansion</w:t>
      </w:r>
      <w:r>
        <w:rPr>
          <w:rFonts w:ascii="Palatino Linotype" w:hAnsi="Palatino Linotype"/>
          <w:i/>
          <w:spacing w:val="-10"/>
          <w:w w:val="105"/>
          <w:sz w:val="20"/>
        </w:rPr>
        <w:t> </w:t>
      </w:r>
      <w:r>
        <w:rPr>
          <w:rFonts w:ascii="Palatino Linotype" w:hAnsi="Palatino Linotype"/>
          <w:i/>
          <w:w w:val="105"/>
          <w:sz w:val="20"/>
        </w:rPr>
        <w:t>and</w:t>
      </w:r>
      <w:r>
        <w:rPr>
          <w:rFonts w:ascii="Palatino Linotype" w:hAnsi="Palatino Linotype"/>
          <w:i/>
          <w:spacing w:val="-10"/>
          <w:w w:val="105"/>
          <w:sz w:val="20"/>
        </w:rPr>
        <w:t> </w:t>
      </w:r>
      <w:r>
        <w:rPr>
          <w:rFonts w:ascii="Palatino Linotype" w:hAnsi="Palatino Linotype"/>
          <w:i/>
          <w:w w:val="105"/>
          <w:sz w:val="20"/>
        </w:rPr>
        <w:t>Woodwork</w:t>
      </w:r>
      <w:r>
        <w:rPr>
          <w:rFonts w:ascii="Palatino Linotype" w:hAnsi="Palatino Linotype"/>
          <w:i/>
          <w:spacing w:val="-10"/>
          <w:w w:val="105"/>
          <w:sz w:val="20"/>
        </w:rPr>
        <w:t> </w:t>
      </w:r>
      <w:r>
        <w:rPr>
          <w:rFonts w:ascii="Palatino Linotype" w:hAnsi="Palatino Linotype"/>
          <w:i/>
          <w:w w:val="105"/>
          <w:sz w:val="20"/>
        </w:rPr>
        <w:t>Effect</w:t>
      </w:r>
      <w:r>
        <w:rPr>
          <w:rFonts w:ascii="Palatino Linotype" w:hAnsi="Palatino Linotype"/>
          <w:i/>
          <w:spacing w:val="-10"/>
          <w:w w:val="105"/>
          <w:sz w:val="20"/>
        </w:rPr>
        <w:t> </w:t>
      </w:r>
      <w:r>
        <w:rPr>
          <w:rFonts w:ascii="Palatino Linotype" w:hAnsi="Palatino Linotype"/>
          <w:i/>
          <w:w w:val="105"/>
          <w:sz w:val="20"/>
        </w:rPr>
        <w:t>on</w:t>
      </w:r>
      <w:r>
        <w:rPr>
          <w:rFonts w:ascii="Palatino Linotype" w:hAnsi="Palatino Linotype"/>
          <w:i/>
          <w:spacing w:val="-10"/>
          <w:w w:val="105"/>
          <w:sz w:val="20"/>
        </w:rPr>
        <w:t> </w:t>
      </w:r>
      <w:r>
        <w:rPr>
          <w:rFonts w:ascii="Palatino Linotype" w:hAnsi="Palatino Linotype"/>
          <w:i/>
          <w:w w:val="105"/>
          <w:sz w:val="20"/>
        </w:rPr>
        <w:t>Hospital</w:t>
      </w:r>
      <w:r>
        <w:rPr>
          <w:rFonts w:ascii="Palatino Linotype" w:hAnsi="Palatino Linotype"/>
          <w:i/>
          <w:spacing w:val="-10"/>
          <w:w w:val="105"/>
          <w:sz w:val="20"/>
        </w:rPr>
        <w:t> </w:t>
      </w:r>
      <w:r>
        <w:rPr>
          <w:rFonts w:ascii="Palatino Linotype" w:hAnsi="Palatino Linotype"/>
          <w:i/>
          <w:w w:val="105"/>
          <w:sz w:val="20"/>
        </w:rPr>
        <w:t>Finances</w:t>
      </w:r>
    </w:p>
    <w:p>
      <w:pPr>
        <w:pStyle w:val="BodyText"/>
        <w:spacing w:before="74"/>
        <w:ind w:left="597"/>
      </w:pPr>
      <w:r>
        <w:rPr>
          <w:w w:val="105"/>
        </w:rPr>
        <w:t>Elizabet</w:t>
      </w:r>
      <w:r>
        <w:rPr>
          <w:spacing w:val="11"/>
          <w:w w:val="105"/>
        </w:rPr>
        <w:t> </w:t>
      </w:r>
      <w:r>
        <w:rPr>
          <w:w w:val="105"/>
        </w:rPr>
        <w:t>Shvets,</w:t>
      </w:r>
      <w:r>
        <w:rPr>
          <w:spacing w:val="11"/>
          <w:w w:val="105"/>
        </w:rPr>
        <w:t> </w:t>
      </w:r>
      <w:r>
        <w:rPr>
          <w:rFonts w:ascii="Times New Roman"/>
          <w:w w:val="105"/>
        </w:rPr>
        <w:t>2018</w:t>
      </w:r>
      <w:r>
        <w:rPr>
          <w:w w:val="105"/>
        </w:rPr>
        <w:t>,</w:t>
      </w:r>
      <w:r>
        <w:rPr>
          <w:spacing w:val="11"/>
          <w:w w:val="105"/>
        </w:rPr>
        <w:t> </w:t>
      </w:r>
      <w:r>
        <w:rPr>
          <w:w w:val="105"/>
        </w:rPr>
        <w:t>GWU</w:t>
      </w:r>
      <w:r>
        <w:rPr>
          <w:spacing w:val="11"/>
          <w:w w:val="105"/>
        </w:rPr>
        <w:t> </w:t>
      </w:r>
      <w:r>
        <w:rPr>
          <w:w w:val="105"/>
        </w:rPr>
        <w:t>Health</w:t>
      </w:r>
      <w:r>
        <w:rPr>
          <w:spacing w:val="12"/>
          <w:w w:val="105"/>
        </w:rPr>
        <w:t> </w:t>
      </w:r>
      <w:r>
        <w:rPr>
          <w:w w:val="105"/>
        </w:rPr>
        <w:t>Policy</w:t>
      </w:r>
      <w:r>
        <w:rPr>
          <w:spacing w:val="11"/>
          <w:w w:val="105"/>
        </w:rPr>
        <w:t> </w:t>
      </w:r>
      <w:r>
        <w:rPr>
          <w:w w:val="105"/>
        </w:rPr>
        <w:t>PhD</w:t>
      </w:r>
      <w:r>
        <w:rPr>
          <w:spacing w:val="11"/>
          <w:w w:val="105"/>
        </w:rPr>
        <w:t> </w:t>
      </w:r>
      <w:r>
        <w:rPr>
          <w:spacing w:val="-2"/>
          <w:w w:val="105"/>
        </w:rPr>
        <w:t>Program</w:t>
      </w:r>
    </w:p>
    <w:p>
      <w:pPr>
        <w:pStyle w:val="BodyText"/>
        <w:spacing w:before="164"/>
        <w:ind w:left="597" w:hanging="299"/>
      </w:pPr>
      <w:r>
        <w:rPr>
          <w:w w:val="105"/>
        </w:rPr>
        <w:t>Secondary</w:t>
      </w:r>
      <w:r>
        <w:rPr>
          <w:spacing w:val="7"/>
          <w:w w:val="105"/>
        </w:rPr>
        <w:t> </w:t>
      </w:r>
      <w:r>
        <w:rPr>
          <w:w w:val="105"/>
        </w:rPr>
        <w:t>Advisor</w:t>
      </w:r>
      <w:r>
        <w:rPr>
          <w:spacing w:val="7"/>
          <w:w w:val="105"/>
        </w:rPr>
        <w:t> </w:t>
      </w:r>
      <w:r>
        <w:rPr>
          <w:w w:val="105"/>
        </w:rPr>
        <w:t>for</w:t>
      </w:r>
      <w:r>
        <w:rPr>
          <w:spacing w:val="7"/>
          <w:w w:val="105"/>
        </w:rPr>
        <w:t> </w:t>
      </w:r>
      <w:r>
        <w:rPr>
          <w:w w:val="105"/>
        </w:rPr>
        <w:t>MA</w:t>
      </w:r>
      <w:r>
        <w:rPr>
          <w:spacing w:val="8"/>
          <w:w w:val="105"/>
        </w:rPr>
        <w:t> </w:t>
      </w:r>
      <w:r>
        <w:rPr>
          <w:w w:val="105"/>
        </w:rPr>
        <w:t>Thesis</w:t>
      </w:r>
      <w:r>
        <w:rPr>
          <w:spacing w:val="7"/>
          <w:w w:val="105"/>
        </w:rPr>
        <w:t> </w:t>
      </w:r>
      <w:r>
        <w:rPr>
          <w:w w:val="105"/>
        </w:rPr>
        <w:t>at</w:t>
      </w:r>
      <w:r>
        <w:rPr>
          <w:spacing w:val="7"/>
          <w:w w:val="105"/>
        </w:rPr>
        <w:t> </w:t>
      </w:r>
      <w:r>
        <w:rPr>
          <w:w w:val="105"/>
        </w:rPr>
        <w:t>Hunter</w:t>
      </w:r>
      <w:r>
        <w:rPr>
          <w:spacing w:val="7"/>
          <w:w w:val="105"/>
        </w:rPr>
        <w:t> </w:t>
      </w:r>
      <w:r>
        <w:rPr>
          <w:w w:val="105"/>
        </w:rPr>
        <w:t>College</w:t>
      </w:r>
      <w:r>
        <w:rPr>
          <w:spacing w:val="8"/>
          <w:w w:val="105"/>
        </w:rPr>
        <w:t> </w:t>
      </w:r>
      <w:r>
        <w:rPr>
          <w:w w:val="105"/>
        </w:rPr>
        <w:t>(name,</w:t>
      </w:r>
      <w:r>
        <w:rPr>
          <w:spacing w:val="7"/>
          <w:w w:val="105"/>
        </w:rPr>
        <w:t> </w:t>
      </w:r>
      <w:r>
        <w:rPr>
          <w:w w:val="105"/>
        </w:rPr>
        <w:t>year,</w:t>
      </w:r>
      <w:r>
        <w:rPr>
          <w:spacing w:val="7"/>
          <w:w w:val="105"/>
        </w:rPr>
        <w:t> </w:t>
      </w:r>
      <w:r>
        <w:rPr>
          <w:spacing w:val="-2"/>
          <w:w w:val="105"/>
        </w:rPr>
        <w:t>placement):</w:t>
      </w:r>
    </w:p>
    <w:p>
      <w:pPr>
        <w:pStyle w:val="BodyText"/>
        <w:spacing w:line="326" w:lineRule="auto" w:before="164"/>
        <w:ind w:left="597" w:right="2992"/>
        <w:rPr>
          <w:rFonts w:ascii="Times New Roman"/>
        </w:rPr>
      </w:pPr>
      <w:r>
        <w:rPr>
          <w:w w:val="105"/>
        </w:rPr>
        <w:t>Azka Imran, </w:t>
      </w:r>
      <w:r>
        <w:rPr>
          <w:rFonts w:ascii="Times New Roman"/>
          <w:w w:val="105"/>
        </w:rPr>
        <w:t>2023</w:t>
      </w:r>
      <w:r>
        <w:rPr>
          <w:w w:val="105"/>
        </w:rPr>
        <w:t>, University of Southern California Price PhD Program Haido Andrianos, </w:t>
      </w:r>
      <w:r>
        <w:rPr>
          <w:rFonts w:ascii="Times New Roman"/>
          <w:w w:val="105"/>
        </w:rPr>
        <w:t>2021</w:t>
      </w:r>
    </w:p>
    <w:p>
      <w:pPr>
        <w:pStyle w:val="BodyText"/>
        <w:ind w:left="597"/>
      </w:pPr>
      <w:r>
        <w:rPr>
          <w:w w:val="105"/>
        </w:rPr>
        <w:t>Kacper</w:t>
      </w:r>
      <w:r>
        <w:rPr>
          <w:spacing w:val="-5"/>
          <w:w w:val="105"/>
        </w:rPr>
        <w:t> </w:t>
      </w:r>
      <w:r>
        <w:rPr>
          <w:w w:val="105"/>
        </w:rPr>
        <w:t>Perkowski,</w:t>
      </w:r>
      <w:r>
        <w:rPr>
          <w:spacing w:val="-4"/>
          <w:w w:val="105"/>
        </w:rPr>
        <w:t> </w:t>
      </w:r>
      <w:r>
        <w:rPr>
          <w:rFonts w:ascii="Times New Roman"/>
          <w:w w:val="105"/>
        </w:rPr>
        <w:t>2020</w:t>
      </w:r>
      <w:r>
        <w:rPr>
          <w:w w:val="105"/>
        </w:rPr>
        <w:t>,</w:t>
      </w:r>
      <w:r>
        <w:rPr>
          <w:spacing w:val="-4"/>
          <w:w w:val="105"/>
        </w:rPr>
        <w:t> </w:t>
      </w:r>
      <w:r>
        <w:rPr>
          <w:w w:val="105"/>
        </w:rPr>
        <w:t>Cerner</w:t>
      </w:r>
      <w:r>
        <w:rPr>
          <w:spacing w:val="-4"/>
          <w:w w:val="105"/>
        </w:rPr>
        <w:t> </w:t>
      </w:r>
      <w:r>
        <w:rPr>
          <w:spacing w:val="-2"/>
          <w:w w:val="105"/>
        </w:rPr>
        <w:t>Enviza</w:t>
      </w:r>
    </w:p>
    <w:p>
      <w:pPr>
        <w:pStyle w:val="BodyText"/>
        <w:spacing w:line="408" w:lineRule="auto" w:before="85"/>
        <w:ind w:right="4527" w:firstLine="298"/>
      </w:pPr>
      <w:r>
        <w:rPr>
          <w:w w:val="105"/>
        </w:rPr>
        <w:t>Orin Hassan, </w:t>
      </w:r>
      <w:r>
        <w:rPr>
          <w:rFonts w:ascii="Times New Roman"/>
          <w:w w:val="105"/>
        </w:rPr>
        <w:t>2017</w:t>
      </w:r>
      <w:r>
        <w:rPr>
          <w:w w:val="105"/>
        </w:rPr>
        <w:t>, Harvard HCP Research Assistant Primary Advisor for BA Honors Thesis at Hunter College:</w:t>
      </w:r>
    </w:p>
    <w:p>
      <w:pPr>
        <w:pStyle w:val="BodyText"/>
        <w:spacing w:line="408" w:lineRule="auto"/>
        <w:ind w:right="4527" w:firstLine="298"/>
      </w:pPr>
      <w:r>
        <w:rPr>
          <w:w w:val="105"/>
        </w:rPr>
        <w:t>Heather Auto, </w:t>
      </w:r>
      <w:r>
        <w:rPr>
          <w:rFonts w:ascii="Times New Roman"/>
          <w:w w:val="105"/>
        </w:rPr>
        <w:t>2018</w:t>
      </w:r>
      <w:r>
        <w:rPr>
          <w:w w:val="105"/>
        </w:rPr>
        <w:t>, University of Michigan MPH Program Primary Advisor for Undergraduate Research Fellowships:</w:t>
      </w:r>
    </w:p>
    <w:p>
      <w:pPr>
        <w:pStyle w:val="BodyText"/>
        <w:ind w:left="597"/>
      </w:pPr>
      <w:r>
        <w:rPr>
          <w:w w:val="105"/>
        </w:rPr>
        <w:t>Andrea</w:t>
      </w:r>
      <w:r>
        <w:rPr>
          <w:spacing w:val="16"/>
          <w:w w:val="105"/>
        </w:rPr>
        <w:t> </w:t>
      </w:r>
      <w:r>
        <w:rPr>
          <w:w w:val="105"/>
        </w:rPr>
        <w:t>Mendoza</w:t>
      </w:r>
      <w:r>
        <w:rPr>
          <w:spacing w:val="17"/>
          <w:w w:val="105"/>
        </w:rPr>
        <w:t> </w:t>
      </w:r>
      <w:r>
        <w:rPr>
          <w:spacing w:val="-2"/>
          <w:w w:val="105"/>
        </w:rPr>
        <w:t>(</w:t>
      </w:r>
      <w:r>
        <w:rPr>
          <w:rFonts w:ascii="Times New Roman"/>
          <w:spacing w:val="-2"/>
          <w:w w:val="105"/>
        </w:rPr>
        <w:t>2023</w:t>
      </w:r>
      <w:r>
        <w:rPr>
          <w:spacing w:val="-2"/>
          <w:w w:val="105"/>
        </w:rPr>
        <w:t>)</w:t>
      </w:r>
    </w:p>
    <w:p>
      <w:pPr>
        <w:pStyle w:val="BodyText"/>
        <w:spacing w:before="84"/>
        <w:ind w:left="597"/>
      </w:pPr>
      <w:r>
        <w:rPr>
          <w:w w:val="105"/>
        </w:rPr>
        <w:t>Azemina</w:t>
      </w:r>
      <w:r>
        <w:rPr>
          <w:spacing w:val="5"/>
          <w:w w:val="105"/>
        </w:rPr>
        <w:t> </w:t>
      </w:r>
      <w:r>
        <w:rPr>
          <w:w w:val="105"/>
        </w:rPr>
        <w:t>Redzematovic</w:t>
      </w:r>
      <w:r>
        <w:rPr>
          <w:spacing w:val="6"/>
          <w:w w:val="105"/>
        </w:rPr>
        <w:t> </w:t>
      </w:r>
      <w:r>
        <w:rPr>
          <w:spacing w:val="-2"/>
          <w:w w:val="105"/>
        </w:rPr>
        <w:t>(</w:t>
      </w:r>
      <w:r>
        <w:rPr>
          <w:rFonts w:ascii="Times New Roman"/>
          <w:spacing w:val="-2"/>
          <w:w w:val="105"/>
        </w:rPr>
        <w:t>2018</w:t>
      </w:r>
      <w:r>
        <w:rPr>
          <w:spacing w:val="-2"/>
          <w:w w:val="105"/>
        </w:rPr>
        <w:t>)</w:t>
      </w:r>
    </w:p>
    <w:p>
      <w:pPr>
        <w:pStyle w:val="BodyText"/>
        <w:spacing w:before="84"/>
        <w:ind w:left="597"/>
      </w:pPr>
      <w:r>
        <w:rPr/>
        <w:t>Elizabet</w:t>
      </w:r>
      <w:r>
        <w:rPr>
          <w:spacing w:val="22"/>
        </w:rPr>
        <w:t> </w:t>
      </w:r>
      <w:r>
        <w:rPr/>
        <w:t>Shvets</w:t>
      </w:r>
      <w:r>
        <w:rPr>
          <w:spacing w:val="22"/>
        </w:rPr>
        <w:t> </w:t>
      </w:r>
      <w:r>
        <w:rPr>
          <w:spacing w:val="-2"/>
        </w:rPr>
        <w:t>(</w:t>
      </w:r>
      <w:r>
        <w:rPr>
          <w:rFonts w:ascii="Times New Roman"/>
          <w:spacing w:val="-2"/>
        </w:rPr>
        <w:t>2018</w:t>
      </w:r>
      <w:r>
        <w:rPr>
          <w:spacing w:val="-2"/>
        </w:rPr>
        <w:t>)</w:t>
      </w:r>
    </w:p>
    <w:p>
      <w:pPr>
        <w:pStyle w:val="BodyText"/>
        <w:spacing w:line="400" w:lineRule="atLeast"/>
        <w:ind w:left="597" w:right="4317" w:hanging="299"/>
      </w:pPr>
      <w:r>
        <w:rPr>
          <w:w w:val="105"/>
        </w:rPr>
        <w:t>PhD</w:t>
      </w:r>
      <w:r>
        <w:rPr>
          <w:spacing w:val="-5"/>
          <w:w w:val="105"/>
        </w:rPr>
        <w:t> </w:t>
      </w:r>
      <w:r>
        <w:rPr>
          <w:w w:val="105"/>
        </w:rPr>
        <w:t>dissertation</w:t>
      </w:r>
      <w:r>
        <w:rPr>
          <w:spacing w:val="-5"/>
          <w:w w:val="105"/>
        </w:rPr>
        <w:t> </w:t>
      </w:r>
      <w:r>
        <w:rPr>
          <w:w w:val="105"/>
        </w:rPr>
        <w:t>committees</w:t>
      </w:r>
      <w:r>
        <w:rPr>
          <w:spacing w:val="-6"/>
          <w:w w:val="105"/>
        </w:rPr>
        <w:t> </w:t>
      </w:r>
      <w:r>
        <w:rPr>
          <w:w w:val="105"/>
        </w:rPr>
        <w:t>at</w:t>
      </w:r>
      <w:r>
        <w:rPr>
          <w:spacing w:val="-5"/>
          <w:w w:val="105"/>
        </w:rPr>
        <w:t> </w:t>
      </w:r>
      <w:r>
        <w:rPr>
          <w:w w:val="105"/>
        </w:rPr>
        <w:t>CUNY</w:t>
      </w:r>
      <w:r>
        <w:rPr>
          <w:spacing w:val="-5"/>
          <w:w w:val="105"/>
        </w:rPr>
        <w:t> </w:t>
      </w:r>
      <w:r>
        <w:rPr>
          <w:w w:val="105"/>
        </w:rPr>
        <w:t>(name,</w:t>
      </w:r>
      <w:r>
        <w:rPr>
          <w:spacing w:val="-6"/>
          <w:w w:val="105"/>
        </w:rPr>
        <w:t> </w:t>
      </w:r>
      <w:r>
        <w:rPr>
          <w:w w:val="105"/>
        </w:rPr>
        <w:t>year,</w:t>
      </w:r>
      <w:r>
        <w:rPr>
          <w:spacing w:val="-5"/>
          <w:w w:val="105"/>
        </w:rPr>
        <w:t> </w:t>
      </w:r>
      <w:r>
        <w:rPr>
          <w:w w:val="105"/>
        </w:rPr>
        <w:t>placement): Ke Zeng, </w:t>
      </w:r>
      <w:r>
        <w:rPr>
          <w:rFonts w:ascii="Times New Roman"/>
          <w:w w:val="105"/>
        </w:rPr>
        <w:t>2023</w:t>
      </w:r>
      <w:r>
        <w:rPr>
          <w:w w:val="105"/>
        </w:rPr>
        <w:t>, NORC at University of Chicago</w:t>
      </w:r>
    </w:p>
    <w:p>
      <w:pPr>
        <w:pStyle w:val="BodyText"/>
        <w:spacing w:before="81"/>
        <w:ind w:left="597"/>
      </w:pPr>
      <w:r>
        <w:rPr>
          <w:w w:val="105"/>
        </w:rPr>
        <w:t>Chuxin</w:t>
      </w:r>
      <w:r>
        <w:rPr>
          <w:spacing w:val="17"/>
          <w:w w:val="105"/>
        </w:rPr>
        <w:t> </w:t>
      </w:r>
      <w:r>
        <w:rPr>
          <w:w w:val="105"/>
        </w:rPr>
        <w:t>Liu,</w:t>
      </w:r>
      <w:r>
        <w:rPr>
          <w:spacing w:val="18"/>
          <w:w w:val="105"/>
        </w:rPr>
        <w:t> </w:t>
      </w:r>
      <w:r>
        <w:rPr>
          <w:rFonts w:ascii="Times New Roman"/>
          <w:w w:val="105"/>
        </w:rPr>
        <w:t>2023</w:t>
      </w:r>
      <w:r>
        <w:rPr>
          <w:w w:val="105"/>
        </w:rPr>
        <w:t>,</w:t>
      </w:r>
      <w:r>
        <w:rPr>
          <w:spacing w:val="17"/>
          <w:w w:val="105"/>
        </w:rPr>
        <w:t> </w:t>
      </w:r>
      <w:r>
        <w:rPr>
          <w:w w:val="105"/>
        </w:rPr>
        <w:t>JP</w:t>
      </w:r>
      <w:r>
        <w:rPr>
          <w:spacing w:val="18"/>
          <w:w w:val="105"/>
        </w:rPr>
        <w:t> </w:t>
      </w:r>
      <w:r>
        <w:rPr>
          <w:spacing w:val="-2"/>
          <w:w w:val="105"/>
        </w:rPr>
        <w:t>Morgan</w:t>
      </w:r>
    </w:p>
    <w:p>
      <w:pPr>
        <w:pStyle w:val="BodyText"/>
        <w:spacing w:before="85"/>
        <w:ind w:left="597"/>
      </w:pPr>
      <w:r>
        <w:rPr>
          <w:w w:val="105"/>
        </w:rPr>
        <w:t>Hoda</w:t>
      </w:r>
      <w:r>
        <w:rPr>
          <w:spacing w:val="7"/>
          <w:w w:val="105"/>
        </w:rPr>
        <w:t> </w:t>
      </w:r>
      <w:r>
        <w:rPr>
          <w:w w:val="105"/>
        </w:rPr>
        <w:t>Nouri</w:t>
      </w:r>
      <w:r>
        <w:rPr>
          <w:spacing w:val="8"/>
          <w:w w:val="105"/>
        </w:rPr>
        <w:t> </w:t>
      </w:r>
      <w:r>
        <w:rPr>
          <w:w w:val="105"/>
        </w:rPr>
        <w:t>Khajavi,</w:t>
      </w:r>
      <w:r>
        <w:rPr>
          <w:spacing w:val="8"/>
          <w:w w:val="105"/>
        </w:rPr>
        <w:t> </w:t>
      </w:r>
      <w:r>
        <w:rPr>
          <w:rFonts w:ascii="Times New Roman"/>
          <w:w w:val="105"/>
        </w:rPr>
        <w:t>2019</w:t>
      </w:r>
      <w:r>
        <w:rPr>
          <w:w w:val="105"/>
        </w:rPr>
        <w:t>,</w:t>
      </w:r>
      <w:r>
        <w:rPr>
          <w:spacing w:val="8"/>
          <w:w w:val="105"/>
        </w:rPr>
        <w:t> </w:t>
      </w:r>
      <w:r>
        <w:rPr>
          <w:w w:val="105"/>
        </w:rPr>
        <w:t>Data</w:t>
      </w:r>
      <w:r>
        <w:rPr>
          <w:spacing w:val="8"/>
          <w:w w:val="105"/>
        </w:rPr>
        <w:t> </w:t>
      </w:r>
      <w:r>
        <w:rPr>
          <w:w w:val="105"/>
        </w:rPr>
        <w:t>Scientist</w:t>
      </w:r>
      <w:r>
        <w:rPr>
          <w:spacing w:val="7"/>
          <w:w w:val="105"/>
        </w:rPr>
        <w:t> </w:t>
      </w:r>
      <w:r>
        <w:rPr>
          <w:w w:val="105"/>
        </w:rPr>
        <w:t>with</w:t>
      </w:r>
      <w:r>
        <w:rPr>
          <w:spacing w:val="8"/>
          <w:w w:val="105"/>
        </w:rPr>
        <w:t> </w:t>
      </w:r>
      <w:r>
        <w:rPr>
          <w:w w:val="105"/>
        </w:rPr>
        <w:t>Visiting</w:t>
      </w:r>
      <w:r>
        <w:rPr>
          <w:spacing w:val="8"/>
          <w:w w:val="105"/>
        </w:rPr>
        <w:t> </w:t>
      </w:r>
      <w:r>
        <w:rPr>
          <w:w w:val="105"/>
        </w:rPr>
        <w:t>Nurse</w:t>
      </w:r>
      <w:r>
        <w:rPr>
          <w:spacing w:val="8"/>
          <w:w w:val="105"/>
        </w:rPr>
        <w:t> </w:t>
      </w:r>
      <w:r>
        <w:rPr>
          <w:w w:val="105"/>
        </w:rPr>
        <w:t>Service</w:t>
      </w:r>
      <w:r>
        <w:rPr>
          <w:spacing w:val="8"/>
          <w:w w:val="105"/>
        </w:rPr>
        <w:t> </w:t>
      </w:r>
      <w:r>
        <w:rPr>
          <w:w w:val="105"/>
        </w:rPr>
        <w:t>of</w:t>
      </w:r>
      <w:r>
        <w:rPr>
          <w:spacing w:val="8"/>
          <w:w w:val="105"/>
        </w:rPr>
        <w:t> </w:t>
      </w:r>
      <w:r>
        <w:rPr>
          <w:spacing w:val="-5"/>
          <w:w w:val="105"/>
        </w:rPr>
        <w:t>NY</w:t>
      </w:r>
    </w:p>
    <w:p>
      <w:pPr>
        <w:pStyle w:val="BodyText"/>
        <w:spacing w:before="164"/>
        <w:rPr>
          <w:rFonts w:ascii="Times New Roman" w:hAnsi="Times New Roman"/>
        </w:rPr>
      </w:pPr>
      <w:r>
        <w:rPr/>
        <w:t>Faculty</w:t>
      </w:r>
      <w:r>
        <w:rPr>
          <w:spacing w:val="25"/>
        </w:rPr>
        <w:t> </w:t>
      </w:r>
      <w:r>
        <w:rPr/>
        <w:t>Mentor</w:t>
      </w:r>
      <w:r>
        <w:rPr>
          <w:spacing w:val="25"/>
        </w:rPr>
        <w:t> </w:t>
      </w:r>
      <w:r>
        <w:rPr/>
        <w:t>in</w:t>
      </w:r>
      <w:r>
        <w:rPr>
          <w:spacing w:val="26"/>
        </w:rPr>
        <w:t> </w:t>
      </w:r>
      <w:r>
        <w:rPr/>
        <w:t>the</w:t>
      </w:r>
      <w:r>
        <w:rPr>
          <w:spacing w:val="25"/>
        </w:rPr>
        <w:t> </w:t>
      </w:r>
      <w:r>
        <w:rPr/>
        <w:t>Bronx</w:t>
      </w:r>
      <w:r>
        <w:rPr>
          <w:spacing w:val="25"/>
        </w:rPr>
        <w:t> </w:t>
      </w:r>
      <w:r>
        <w:rPr/>
        <w:t>Science</w:t>
      </w:r>
      <w:r>
        <w:rPr>
          <w:spacing w:val="26"/>
        </w:rPr>
        <w:t> </w:t>
      </w:r>
      <w:r>
        <w:rPr/>
        <w:t>Behavioral</w:t>
      </w:r>
      <w:r>
        <w:rPr>
          <w:spacing w:val="25"/>
        </w:rPr>
        <w:t> </w:t>
      </w:r>
      <w:r>
        <w:rPr/>
        <w:t>&amp;</w:t>
      </w:r>
      <w:r>
        <w:rPr>
          <w:spacing w:val="25"/>
        </w:rPr>
        <w:t> </w:t>
      </w:r>
      <w:r>
        <w:rPr/>
        <w:t>Social</w:t>
      </w:r>
      <w:r>
        <w:rPr>
          <w:spacing w:val="26"/>
        </w:rPr>
        <w:t> </w:t>
      </w:r>
      <w:r>
        <w:rPr/>
        <w:t>Science</w:t>
      </w:r>
      <w:r>
        <w:rPr>
          <w:spacing w:val="25"/>
        </w:rPr>
        <w:t> </w:t>
      </w:r>
      <w:r>
        <w:rPr/>
        <w:t>Research</w:t>
      </w:r>
      <w:r>
        <w:rPr>
          <w:spacing w:val="25"/>
        </w:rPr>
        <w:t> </w:t>
      </w:r>
      <w:r>
        <w:rPr/>
        <w:t>Program,</w:t>
      </w:r>
      <w:r>
        <w:rPr>
          <w:spacing w:val="26"/>
        </w:rPr>
        <w:t> </w:t>
      </w:r>
      <w:r>
        <w:rPr>
          <w:rFonts w:ascii="Times New Roman" w:hAnsi="Times New Roman"/>
          <w:spacing w:val="-2"/>
        </w:rPr>
        <w:t>2015</w:t>
      </w:r>
      <w:r>
        <w:rPr>
          <w:spacing w:val="-2"/>
        </w:rPr>
        <w:t>–</w:t>
      </w:r>
      <w:r>
        <w:rPr>
          <w:rFonts w:ascii="Times New Roman" w:hAnsi="Times New Roman"/>
          <w:spacing w:val="-2"/>
        </w:rPr>
        <w:t>2016</w:t>
      </w:r>
    </w:p>
    <w:p>
      <w:pPr>
        <w:pStyle w:val="BodyText"/>
        <w:spacing w:before="145"/>
        <w:ind w:left="0"/>
        <w:rPr>
          <w:rFonts w:ascii="Times New Roman"/>
        </w:rPr>
      </w:pPr>
    </w:p>
    <w:p>
      <w:pPr>
        <w:pStyle w:val="Heading1"/>
      </w:pPr>
      <w:r>
        <w:rPr>
          <w:spacing w:val="-2"/>
          <w:w w:val="105"/>
        </w:rPr>
        <w:t>Service</w:t>
      </w:r>
    </w:p>
    <w:p>
      <w:pPr>
        <w:spacing w:line="213" w:lineRule="auto" w:before="205"/>
        <w:ind w:left="298" w:right="1077" w:firstLine="0"/>
        <w:jc w:val="both"/>
        <w:rPr>
          <w:rFonts w:ascii="Palatino Linotype"/>
          <w:i/>
          <w:sz w:val="20"/>
        </w:rPr>
      </w:pPr>
      <w:r>
        <w:rPr>
          <w:sz w:val="20"/>
        </w:rPr>
        <w:t>Reviewer for </w:t>
      </w:r>
      <w:r>
        <w:rPr>
          <w:rFonts w:ascii="Palatino Linotype"/>
          <w:i/>
          <w:sz w:val="20"/>
        </w:rPr>
        <w:t>American Economic Journal: Economic Policy, American Economic Review, American Economic Review: Insights, American Journal of Health Economics, Economics and Human Biology, Economics of </w:t>
      </w:r>
      <w:r>
        <w:rPr>
          <w:rFonts w:ascii="Palatino Linotype"/>
          <w:i/>
          <w:sz w:val="20"/>
        </w:rPr>
        <w:t>Edu- cation Review, Health Affairs, Health Economics, Health Services Research, Inquiry, Journal of the European Economic Association, Journal of Health Economics, Journal of Health Politics, Policy and Law, Journal of Hu- man Capital, Journal of Human Resources, Journal of Political Economy, Journal of Political Economy: Microe- conomics, Journal of Public Economics, Management Science, Medical Care Research &amp; Review, New England Journal of Medicine, Quarterly Journal of Economics, W.W. Norton &amp; Company</w:t>
      </w:r>
    </w:p>
    <w:p>
      <w:pPr>
        <w:pStyle w:val="BodyText"/>
        <w:spacing w:line="244" w:lineRule="auto" w:before="149"/>
        <w:ind w:right="1066"/>
      </w:pPr>
      <w:r>
        <w:rPr>
          <w:w w:val="105"/>
        </w:rPr>
        <w:t>Silberman</w:t>
      </w:r>
      <w:r>
        <w:rPr>
          <w:spacing w:val="-4"/>
          <w:w w:val="105"/>
        </w:rPr>
        <w:t> </w:t>
      </w:r>
      <w:r>
        <w:rPr>
          <w:w w:val="105"/>
        </w:rPr>
        <w:t>School</w:t>
      </w:r>
      <w:r>
        <w:rPr>
          <w:spacing w:val="-4"/>
          <w:w w:val="105"/>
        </w:rPr>
        <w:t> </w:t>
      </w:r>
      <w:r>
        <w:rPr>
          <w:w w:val="105"/>
        </w:rPr>
        <w:t>of</w:t>
      </w:r>
      <w:r>
        <w:rPr>
          <w:spacing w:val="-4"/>
          <w:w w:val="105"/>
        </w:rPr>
        <w:t> </w:t>
      </w:r>
      <w:r>
        <w:rPr>
          <w:w w:val="105"/>
        </w:rPr>
        <w:t>Social</w:t>
      </w:r>
      <w:r>
        <w:rPr>
          <w:spacing w:val="-4"/>
          <w:w w:val="105"/>
        </w:rPr>
        <w:t> </w:t>
      </w:r>
      <w:r>
        <w:rPr>
          <w:w w:val="105"/>
        </w:rPr>
        <w:t>Work</w:t>
      </w:r>
      <w:r>
        <w:rPr>
          <w:spacing w:val="-4"/>
          <w:w w:val="105"/>
        </w:rPr>
        <w:t> </w:t>
      </w:r>
      <w:r>
        <w:rPr>
          <w:w w:val="105"/>
        </w:rPr>
        <w:t>Grad</w:t>
      </w:r>
      <w:r>
        <w:rPr>
          <w:spacing w:val="-4"/>
          <w:w w:val="105"/>
        </w:rPr>
        <w:t> </w:t>
      </w:r>
      <w:r>
        <w:rPr>
          <w:w w:val="105"/>
        </w:rPr>
        <w:t>Studies</w:t>
      </w:r>
      <w:r>
        <w:rPr>
          <w:spacing w:val="-4"/>
          <w:w w:val="105"/>
        </w:rPr>
        <w:t> </w:t>
      </w:r>
      <w:r>
        <w:rPr>
          <w:w w:val="105"/>
        </w:rPr>
        <w:t>Committee</w:t>
      </w:r>
      <w:r>
        <w:rPr>
          <w:spacing w:val="-4"/>
          <w:w w:val="105"/>
        </w:rPr>
        <w:t> </w:t>
      </w:r>
      <w:r>
        <w:rPr>
          <w:w w:val="105"/>
        </w:rPr>
        <w:t>for</w:t>
      </w:r>
      <w:r>
        <w:rPr>
          <w:spacing w:val="-4"/>
          <w:w w:val="105"/>
        </w:rPr>
        <w:t> </w:t>
      </w:r>
      <w:r>
        <w:rPr>
          <w:w w:val="105"/>
        </w:rPr>
        <w:t>review</w:t>
      </w:r>
      <w:r>
        <w:rPr>
          <w:spacing w:val="-4"/>
          <w:w w:val="105"/>
        </w:rPr>
        <w:t> </w:t>
      </w:r>
      <w:r>
        <w:rPr>
          <w:w w:val="105"/>
        </w:rPr>
        <w:t>of</w:t>
      </w:r>
      <w:r>
        <w:rPr>
          <w:spacing w:val="-4"/>
          <w:w w:val="105"/>
        </w:rPr>
        <w:t> </w:t>
      </w:r>
      <w:r>
        <w:rPr>
          <w:w w:val="105"/>
        </w:rPr>
        <w:t>candidates</w:t>
      </w:r>
      <w:r>
        <w:rPr>
          <w:spacing w:val="-4"/>
          <w:w w:val="105"/>
        </w:rPr>
        <w:t> </w:t>
      </w:r>
      <w:r>
        <w:rPr>
          <w:w w:val="105"/>
        </w:rPr>
        <w:t>for</w:t>
      </w:r>
      <w:r>
        <w:rPr>
          <w:spacing w:val="-4"/>
          <w:w w:val="105"/>
        </w:rPr>
        <w:t> </w:t>
      </w:r>
      <w:r>
        <w:rPr>
          <w:w w:val="105"/>
        </w:rPr>
        <w:t>reappointment, tenure, &amp; promotion, </w:t>
      </w:r>
      <w:r>
        <w:rPr>
          <w:rFonts w:ascii="Times New Roman" w:hAnsi="Times New Roman"/>
          <w:w w:val="105"/>
        </w:rPr>
        <w:t>2023</w:t>
      </w:r>
      <w:r>
        <w:rPr>
          <w:w w:val="105"/>
        </w:rPr>
        <w:t>–present</w:t>
      </w:r>
    </w:p>
    <w:p>
      <w:pPr>
        <w:pStyle w:val="BodyText"/>
        <w:spacing w:line="244" w:lineRule="auto" w:before="159"/>
        <w:ind w:right="1066"/>
      </w:pPr>
      <w:r>
        <w:rPr>
          <w:w w:val="105"/>
        </w:rPr>
        <w:t>Faculty</w:t>
      </w:r>
      <w:r>
        <w:rPr>
          <w:spacing w:val="16"/>
          <w:w w:val="105"/>
        </w:rPr>
        <w:t> </w:t>
      </w:r>
      <w:r>
        <w:rPr>
          <w:w w:val="105"/>
        </w:rPr>
        <w:t>Coordinator</w:t>
      </w:r>
      <w:r>
        <w:rPr>
          <w:spacing w:val="16"/>
          <w:w w:val="105"/>
        </w:rPr>
        <w:t> </w:t>
      </w:r>
      <w:r>
        <w:rPr>
          <w:w w:val="105"/>
        </w:rPr>
        <w:t>of</w:t>
      </w:r>
      <w:r>
        <w:rPr>
          <w:spacing w:val="16"/>
          <w:w w:val="105"/>
        </w:rPr>
        <w:t> </w:t>
      </w:r>
      <w:r>
        <w:rPr>
          <w:w w:val="105"/>
        </w:rPr>
        <w:t>the</w:t>
      </w:r>
      <w:r>
        <w:rPr>
          <w:spacing w:val="16"/>
          <w:w w:val="105"/>
        </w:rPr>
        <w:t> </w:t>
      </w:r>
      <w:r>
        <w:rPr>
          <w:w w:val="105"/>
        </w:rPr>
        <w:t>Hunter-African</w:t>
      </w:r>
      <w:r>
        <w:rPr>
          <w:spacing w:val="16"/>
          <w:w w:val="105"/>
        </w:rPr>
        <w:t> </w:t>
      </w:r>
      <w:r>
        <w:rPr>
          <w:w w:val="105"/>
        </w:rPr>
        <w:t>School</w:t>
      </w:r>
      <w:r>
        <w:rPr>
          <w:spacing w:val="16"/>
          <w:w w:val="105"/>
        </w:rPr>
        <w:t> </w:t>
      </w:r>
      <w:r>
        <w:rPr>
          <w:w w:val="105"/>
        </w:rPr>
        <w:t>Program</w:t>
      </w:r>
      <w:r>
        <w:rPr>
          <w:spacing w:val="16"/>
          <w:w w:val="105"/>
        </w:rPr>
        <w:t> </w:t>
      </w:r>
      <w:r>
        <w:rPr>
          <w:w w:val="105"/>
        </w:rPr>
        <w:t>to</w:t>
      </w:r>
      <w:r>
        <w:rPr>
          <w:spacing w:val="16"/>
          <w:w w:val="105"/>
        </w:rPr>
        <w:t> </w:t>
      </w:r>
      <w:r>
        <w:rPr>
          <w:w w:val="105"/>
        </w:rPr>
        <w:t>Expand</w:t>
      </w:r>
      <w:r>
        <w:rPr>
          <w:spacing w:val="16"/>
          <w:w w:val="105"/>
        </w:rPr>
        <w:t> </w:t>
      </w:r>
      <w:r>
        <w:rPr>
          <w:w w:val="105"/>
        </w:rPr>
        <w:t>Representation</w:t>
      </w:r>
      <w:r>
        <w:rPr>
          <w:spacing w:val="16"/>
          <w:w w:val="105"/>
        </w:rPr>
        <w:t> </w:t>
      </w:r>
      <w:r>
        <w:rPr>
          <w:w w:val="105"/>
        </w:rPr>
        <w:t>in</w:t>
      </w:r>
      <w:r>
        <w:rPr>
          <w:spacing w:val="16"/>
          <w:w w:val="105"/>
        </w:rPr>
        <w:t> </w:t>
      </w:r>
      <w:r>
        <w:rPr>
          <w:w w:val="105"/>
        </w:rPr>
        <w:t>Economics (HASPERE) Program, </w:t>
      </w:r>
      <w:r>
        <w:rPr>
          <w:rFonts w:ascii="Times New Roman" w:hAnsi="Times New Roman"/>
          <w:w w:val="105"/>
        </w:rPr>
        <w:t>2022</w:t>
      </w:r>
      <w:r>
        <w:rPr>
          <w:w w:val="105"/>
        </w:rPr>
        <w:t>–present</w:t>
      </w:r>
    </w:p>
    <w:p>
      <w:pPr>
        <w:pStyle w:val="BodyText"/>
        <w:spacing w:after="0" w:line="244" w:lineRule="auto"/>
        <w:sectPr>
          <w:pgSz w:w="12240" w:h="15840"/>
          <w:pgMar w:header="1114" w:footer="0" w:top="1620" w:bottom="280" w:left="1440" w:right="360"/>
        </w:sectPr>
      </w:pPr>
    </w:p>
    <w:p>
      <w:pPr>
        <w:pStyle w:val="BodyText"/>
        <w:spacing w:line="408" w:lineRule="auto" w:before="189"/>
        <w:ind w:right="3563"/>
        <w:rPr>
          <w:rFonts w:ascii="Times New Roman" w:hAnsi="Times New Roman"/>
        </w:rPr>
      </w:pPr>
      <w:r>
        <w:rPr/>
        <w:t>Roosevelt House Public Policy curriculum committee, </w:t>
      </w:r>
      <w:r>
        <w:rPr>
          <w:rFonts w:ascii="Times New Roman" w:hAnsi="Times New Roman"/>
        </w:rPr>
        <w:t>2020</w:t>
      </w:r>
      <w:r>
        <w:rPr/>
        <w:t>–present</w:t>
      </w:r>
      <w:r>
        <w:rPr>
          <w:spacing w:val="40"/>
        </w:rPr>
        <w:t> </w:t>
      </w:r>
      <w:r>
        <w:rPr/>
        <w:t>Organizer</w:t>
      </w:r>
      <w:r>
        <w:rPr>
          <w:spacing w:val="30"/>
        </w:rPr>
        <w:t> </w:t>
      </w:r>
      <w:r>
        <w:rPr/>
        <w:t>of</w:t>
      </w:r>
      <w:r>
        <w:rPr>
          <w:spacing w:val="30"/>
        </w:rPr>
        <w:t> </w:t>
      </w:r>
      <w:r>
        <w:rPr/>
        <w:t>Hunter</w:t>
      </w:r>
      <w:r>
        <w:rPr>
          <w:spacing w:val="30"/>
        </w:rPr>
        <w:t> </w:t>
      </w:r>
      <w:r>
        <w:rPr/>
        <w:t>Economics</w:t>
      </w:r>
      <w:r>
        <w:rPr>
          <w:spacing w:val="30"/>
        </w:rPr>
        <w:t> </w:t>
      </w:r>
      <w:r>
        <w:rPr/>
        <w:t>Department</w:t>
      </w:r>
      <w:r>
        <w:rPr>
          <w:spacing w:val="30"/>
        </w:rPr>
        <w:t> </w:t>
      </w:r>
      <w:r>
        <w:rPr/>
        <w:t>seminar</w:t>
      </w:r>
      <w:r>
        <w:rPr>
          <w:spacing w:val="30"/>
        </w:rPr>
        <w:t> </w:t>
      </w:r>
      <w:r>
        <w:rPr/>
        <w:t>series,</w:t>
      </w:r>
      <w:r>
        <w:rPr>
          <w:spacing w:val="30"/>
        </w:rPr>
        <w:t> </w:t>
      </w:r>
      <w:r>
        <w:rPr>
          <w:rFonts w:ascii="Times New Roman" w:hAnsi="Times New Roman"/>
        </w:rPr>
        <w:t>2021</w:t>
      </w:r>
      <w:r>
        <w:rPr/>
        <w:t>–</w:t>
      </w:r>
      <w:r>
        <w:rPr>
          <w:rFonts w:ascii="Times New Roman" w:hAnsi="Times New Roman"/>
        </w:rPr>
        <w:t>2023</w:t>
      </w:r>
    </w:p>
    <w:p>
      <w:pPr>
        <w:pStyle w:val="BodyText"/>
        <w:spacing w:line="234" w:lineRule="exact"/>
        <w:rPr>
          <w:rFonts w:ascii="Times New Roman" w:hAnsi="Times New Roman"/>
        </w:rPr>
      </w:pPr>
      <w:r>
        <w:rPr>
          <w:w w:val="105"/>
        </w:rPr>
        <w:t>Co-organizer</w:t>
      </w:r>
      <w:r>
        <w:rPr>
          <w:spacing w:val="-9"/>
          <w:w w:val="105"/>
        </w:rPr>
        <w:t> </w:t>
      </w:r>
      <w:r>
        <w:rPr>
          <w:w w:val="105"/>
        </w:rPr>
        <w:t>of</w:t>
      </w:r>
      <w:r>
        <w:rPr>
          <w:spacing w:val="-9"/>
          <w:w w:val="105"/>
        </w:rPr>
        <w:t> </w:t>
      </w:r>
      <w:r>
        <w:rPr>
          <w:w w:val="105"/>
        </w:rPr>
        <w:t>Hunter</w:t>
      </w:r>
      <w:r>
        <w:rPr>
          <w:spacing w:val="-9"/>
          <w:w w:val="105"/>
        </w:rPr>
        <w:t> </w:t>
      </w:r>
      <w:r>
        <w:rPr>
          <w:w w:val="105"/>
        </w:rPr>
        <w:t>Economics</w:t>
      </w:r>
      <w:r>
        <w:rPr>
          <w:spacing w:val="-8"/>
          <w:w w:val="105"/>
        </w:rPr>
        <w:t> </w:t>
      </w:r>
      <w:r>
        <w:rPr>
          <w:w w:val="105"/>
        </w:rPr>
        <w:t>Department-Roosevelt</w:t>
      </w:r>
      <w:r>
        <w:rPr>
          <w:spacing w:val="-9"/>
          <w:w w:val="105"/>
        </w:rPr>
        <w:t> </w:t>
      </w:r>
      <w:r>
        <w:rPr>
          <w:w w:val="105"/>
        </w:rPr>
        <w:t>House</w:t>
      </w:r>
      <w:r>
        <w:rPr>
          <w:spacing w:val="-9"/>
          <w:w w:val="105"/>
        </w:rPr>
        <w:t> </w:t>
      </w:r>
      <w:r>
        <w:rPr>
          <w:w w:val="105"/>
        </w:rPr>
        <w:t>seminar</w:t>
      </w:r>
      <w:r>
        <w:rPr>
          <w:spacing w:val="-9"/>
          <w:w w:val="105"/>
        </w:rPr>
        <w:t> </w:t>
      </w:r>
      <w:r>
        <w:rPr>
          <w:w w:val="105"/>
        </w:rPr>
        <w:t>series,</w:t>
      </w:r>
      <w:r>
        <w:rPr>
          <w:spacing w:val="-8"/>
          <w:w w:val="105"/>
        </w:rPr>
        <w:t> </w:t>
      </w:r>
      <w:r>
        <w:rPr>
          <w:rFonts w:ascii="Times New Roman" w:hAnsi="Times New Roman"/>
          <w:spacing w:val="-2"/>
          <w:w w:val="105"/>
        </w:rPr>
        <w:t>2016</w:t>
      </w:r>
      <w:r>
        <w:rPr>
          <w:spacing w:val="-2"/>
          <w:w w:val="105"/>
        </w:rPr>
        <w:t>–</w:t>
      </w:r>
      <w:r>
        <w:rPr>
          <w:rFonts w:ascii="Times New Roman" w:hAnsi="Times New Roman"/>
          <w:spacing w:val="-2"/>
          <w:w w:val="105"/>
        </w:rPr>
        <w:t>2020</w:t>
      </w:r>
    </w:p>
    <w:p>
      <w:pPr>
        <w:pStyle w:val="BodyText"/>
        <w:spacing w:before="164"/>
        <w:rPr>
          <w:rFonts w:ascii="Times New Roman" w:hAnsi="Times New Roman"/>
        </w:rPr>
      </w:pPr>
      <w:r>
        <w:rPr/>
        <w:t>Hunter</w:t>
      </w:r>
      <w:r>
        <w:rPr>
          <w:spacing w:val="25"/>
        </w:rPr>
        <w:t> </w:t>
      </w:r>
      <w:r>
        <w:rPr/>
        <w:t>Economics</w:t>
      </w:r>
      <w:r>
        <w:rPr>
          <w:spacing w:val="28"/>
        </w:rPr>
        <w:t> </w:t>
      </w:r>
      <w:r>
        <w:rPr/>
        <w:t>Department</w:t>
      </w:r>
      <w:r>
        <w:rPr>
          <w:spacing w:val="27"/>
        </w:rPr>
        <w:t> </w:t>
      </w:r>
      <w:r>
        <w:rPr/>
        <w:t>faculty</w:t>
      </w:r>
      <w:r>
        <w:rPr>
          <w:spacing w:val="28"/>
        </w:rPr>
        <w:t> </w:t>
      </w:r>
      <w:r>
        <w:rPr/>
        <w:t>search</w:t>
      </w:r>
      <w:r>
        <w:rPr>
          <w:spacing w:val="27"/>
        </w:rPr>
        <w:t> </w:t>
      </w:r>
      <w:r>
        <w:rPr/>
        <w:t>committee,</w:t>
      </w:r>
      <w:r>
        <w:rPr>
          <w:spacing w:val="28"/>
        </w:rPr>
        <w:t> </w:t>
      </w:r>
      <w:r>
        <w:rPr>
          <w:rFonts w:ascii="Times New Roman" w:hAnsi="Times New Roman"/>
        </w:rPr>
        <w:t>2016</w:t>
      </w:r>
      <w:r>
        <w:rPr/>
        <w:t>–</w:t>
      </w:r>
      <w:r>
        <w:rPr>
          <w:rFonts w:ascii="Times New Roman" w:hAnsi="Times New Roman"/>
        </w:rPr>
        <w:t>2017</w:t>
      </w:r>
      <w:r>
        <w:rPr/>
        <w:t>,</w:t>
      </w:r>
      <w:r>
        <w:rPr>
          <w:spacing w:val="27"/>
        </w:rPr>
        <w:t> </w:t>
      </w:r>
      <w:r>
        <w:rPr>
          <w:rFonts w:ascii="Times New Roman" w:hAnsi="Times New Roman"/>
        </w:rPr>
        <w:t>2021</w:t>
      </w:r>
      <w:r>
        <w:rPr/>
        <w:t>–</w:t>
      </w:r>
      <w:r>
        <w:rPr>
          <w:rFonts w:ascii="Times New Roman" w:hAnsi="Times New Roman"/>
        </w:rPr>
        <w:t>2022</w:t>
      </w:r>
      <w:r>
        <w:rPr/>
        <w:t>,</w:t>
      </w:r>
      <w:r>
        <w:rPr>
          <w:spacing w:val="28"/>
        </w:rPr>
        <w:t> </w:t>
      </w:r>
      <w:r>
        <w:rPr>
          <w:rFonts w:ascii="Times New Roman" w:hAnsi="Times New Roman"/>
          <w:spacing w:val="-2"/>
        </w:rPr>
        <w:t>2022</w:t>
      </w:r>
      <w:r>
        <w:rPr>
          <w:spacing w:val="-2"/>
        </w:rPr>
        <w:t>–</w:t>
      </w:r>
      <w:r>
        <w:rPr>
          <w:rFonts w:ascii="Times New Roman" w:hAnsi="Times New Roman"/>
          <w:spacing w:val="-2"/>
        </w:rPr>
        <w:t>2023</w:t>
      </w:r>
    </w:p>
    <w:p>
      <w:pPr>
        <w:pStyle w:val="BodyText"/>
        <w:ind w:left="0"/>
        <w:rPr>
          <w:rFonts w:ascii="Times New Roman"/>
        </w:rPr>
      </w:pPr>
    </w:p>
    <w:p>
      <w:pPr>
        <w:pStyle w:val="BodyText"/>
        <w:spacing w:before="170"/>
        <w:ind w:left="0"/>
        <w:rPr>
          <w:rFonts w:ascii="Times New Roman"/>
        </w:rPr>
      </w:pPr>
    </w:p>
    <w:p>
      <w:pPr>
        <w:spacing w:before="0"/>
        <w:ind w:left="0" w:right="1079" w:firstLine="0"/>
        <w:jc w:val="center"/>
        <w:rPr>
          <w:rFonts w:ascii="Times New Roman"/>
          <w:sz w:val="16"/>
        </w:rPr>
      </w:pPr>
      <w:r>
        <w:rPr>
          <w:w w:val="105"/>
          <w:sz w:val="16"/>
        </w:rPr>
        <w:t>Last</w:t>
      </w:r>
      <w:r>
        <w:rPr>
          <w:spacing w:val="3"/>
          <w:w w:val="105"/>
          <w:sz w:val="16"/>
        </w:rPr>
        <w:t> </w:t>
      </w:r>
      <w:r>
        <w:rPr>
          <w:w w:val="105"/>
          <w:sz w:val="16"/>
        </w:rPr>
        <w:t>updated:</w:t>
      </w:r>
      <w:r>
        <w:rPr>
          <w:spacing w:val="14"/>
          <w:w w:val="105"/>
          <w:sz w:val="16"/>
        </w:rPr>
        <w:t> </w:t>
      </w:r>
      <w:r>
        <w:rPr>
          <w:w w:val="105"/>
          <w:sz w:val="16"/>
        </w:rPr>
        <w:t>October</w:t>
      </w:r>
      <w:r>
        <w:rPr>
          <w:spacing w:val="4"/>
          <w:w w:val="105"/>
          <w:sz w:val="16"/>
        </w:rPr>
        <w:t> </w:t>
      </w:r>
      <w:r>
        <w:rPr>
          <w:rFonts w:ascii="Times New Roman"/>
          <w:w w:val="105"/>
          <w:sz w:val="16"/>
        </w:rPr>
        <w:t>7</w:t>
      </w:r>
      <w:r>
        <w:rPr>
          <w:w w:val="105"/>
          <w:sz w:val="16"/>
        </w:rPr>
        <w:t>,</w:t>
      </w:r>
      <w:r>
        <w:rPr>
          <w:spacing w:val="4"/>
          <w:w w:val="105"/>
          <w:sz w:val="16"/>
        </w:rPr>
        <w:t> </w:t>
      </w:r>
      <w:r>
        <w:rPr>
          <w:rFonts w:ascii="Times New Roman"/>
          <w:spacing w:val="-4"/>
          <w:w w:val="105"/>
          <w:sz w:val="16"/>
        </w:rPr>
        <w:t>2023</w:t>
      </w:r>
    </w:p>
    <w:sectPr>
      <w:pgSz w:w="12240" w:h="15840"/>
      <w:pgMar w:header="1114" w:footer="0" w:top="1620" w:bottom="280" w:left="144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w:name="Trebuchet MS">
    <w:altName w:val="Trebuchet MS"/>
    <w:charset w:val="1"/>
    <w:family w:val="swiss"/>
    <w:pitch w:val="variable"/>
  </w:font>
  <w:font w:name="Palatino Linotype">
    <w:altName w:val="Palatino Linotype"/>
    <w:charset w:val="1"/>
    <w:family w:val="roman"/>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92608">
              <wp:simplePos x="0" y="0"/>
              <wp:positionH relativeFrom="page">
                <wp:posOffset>901700</wp:posOffset>
              </wp:positionH>
              <wp:positionV relativeFrom="page">
                <wp:posOffset>694921</wp:posOffset>
              </wp:positionV>
              <wp:extent cx="932180" cy="1835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32180" cy="183515"/>
                      </a:xfrm>
                      <a:prstGeom prst="rect">
                        <a:avLst/>
                      </a:prstGeom>
                    </wps:spPr>
                    <wps:txbx>
                      <w:txbxContent>
                        <w:p>
                          <w:pPr>
                            <w:spacing w:line="267" w:lineRule="exact" w:before="0"/>
                            <w:ind w:left="20" w:right="0" w:firstLine="0"/>
                            <w:jc w:val="left"/>
                            <w:rPr>
                              <w:rFonts w:ascii="Palatino Linotype"/>
                              <w:i/>
                              <w:sz w:val="20"/>
                            </w:rPr>
                          </w:pPr>
                          <w:r>
                            <w:rPr>
                              <w:rFonts w:ascii="Palatino Linotype"/>
                              <w:i/>
                              <w:sz w:val="20"/>
                            </w:rPr>
                            <w:t>Jessica</w:t>
                          </w:r>
                          <w:r>
                            <w:rPr>
                              <w:rFonts w:ascii="Palatino Linotype"/>
                              <w:i/>
                              <w:spacing w:val="-1"/>
                              <w:sz w:val="20"/>
                            </w:rPr>
                            <w:t> </w:t>
                          </w:r>
                          <w:r>
                            <w:rPr>
                              <w:rFonts w:ascii="Palatino Linotype"/>
                              <w:i/>
                              <w:sz w:val="20"/>
                            </w:rPr>
                            <w:t>Van </w:t>
                          </w:r>
                          <w:r>
                            <w:rPr>
                              <w:rFonts w:ascii="Palatino Linotype"/>
                              <w:i/>
                              <w:spacing w:val="-2"/>
                              <w:sz w:val="20"/>
                            </w:rPr>
                            <w:t>Parys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54.718193pt;width:73.4pt;height:14.45pt;mso-position-horizontal-relative:page;mso-position-vertical-relative:page;z-index:-15823872" type="#_x0000_t202" id="docshape1" filled="false" stroked="false">
              <v:textbox inset="0,0,0,0">
                <w:txbxContent>
                  <w:p>
                    <w:pPr>
                      <w:spacing w:line="267" w:lineRule="exact" w:before="0"/>
                      <w:ind w:left="20" w:right="0" w:firstLine="0"/>
                      <w:jc w:val="left"/>
                      <w:rPr>
                        <w:rFonts w:ascii="Palatino Linotype"/>
                        <w:i/>
                        <w:sz w:val="20"/>
                      </w:rPr>
                    </w:pPr>
                    <w:r>
                      <w:rPr>
                        <w:rFonts w:ascii="Palatino Linotype"/>
                        <w:i/>
                        <w:sz w:val="20"/>
                      </w:rPr>
                      <w:t>Jessica</w:t>
                    </w:r>
                    <w:r>
                      <w:rPr>
                        <w:rFonts w:ascii="Palatino Linotype"/>
                        <w:i/>
                        <w:spacing w:val="-1"/>
                        <w:sz w:val="20"/>
                      </w:rPr>
                      <w:t> </w:t>
                    </w:r>
                    <w:r>
                      <w:rPr>
                        <w:rFonts w:ascii="Palatino Linotype"/>
                        <w:i/>
                        <w:sz w:val="20"/>
                      </w:rPr>
                      <w:t>Van </w:t>
                    </w:r>
                    <w:r>
                      <w:rPr>
                        <w:rFonts w:ascii="Palatino Linotype"/>
                        <w:i/>
                        <w:spacing w:val="-2"/>
                        <w:sz w:val="20"/>
                      </w:rPr>
                      <w:t>Parys</w:t>
                    </w:r>
                  </w:p>
                </w:txbxContent>
              </v:textbox>
              <w10:wrap type="none"/>
            </v:shape>
          </w:pict>
        </mc:Fallback>
      </mc:AlternateContent>
    </w:r>
    <w:r>
      <w:rPr/>
      <mc:AlternateContent>
        <mc:Choice Requires="wps">
          <w:drawing>
            <wp:anchor distT="0" distB="0" distL="0" distR="0" allowOverlap="1" layoutInCell="1" locked="0" behindDoc="1" simplePos="0" relativeHeight="487493120">
              <wp:simplePos x="0" y="0"/>
              <wp:positionH relativeFrom="page">
                <wp:posOffset>6756641</wp:posOffset>
              </wp:positionH>
              <wp:positionV relativeFrom="page">
                <wp:posOffset>694668</wp:posOffset>
              </wp:positionV>
              <wp:extent cx="152400" cy="1797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2400" cy="179705"/>
                      </a:xfrm>
                      <a:prstGeom prst="rect">
                        <a:avLst/>
                      </a:prstGeom>
                    </wps:spPr>
                    <wps:txbx>
                      <w:txbxContent>
                        <w:p>
                          <w:pPr>
                            <w:pStyle w:val="BodyText"/>
                            <w:spacing w:before="21"/>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wps:txbx>
                    <wps:bodyPr wrap="square" lIns="0" tIns="0" rIns="0" bIns="0" rtlCol="0">
                      <a:noAutofit/>
                    </wps:bodyPr>
                  </wps:wsp>
                </a:graphicData>
              </a:graphic>
            </wp:anchor>
          </w:drawing>
        </mc:Choice>
        <mc:Fallback>
          <w:pict>
            <v:shape style="position:absolute;margin-left:532.018982pt;margin-top:54.698269pt;width:12pt;height:14.15pt;mso-position-horizontal-relative:page;mso-position-vertical-relative:page;z-index:-15823360" type="#_x0000_t202" id="docshape2" filled="false" stroked="false">
              <v:textbox inset="0,0,0,0">
                <w:txbxContent>
                  <w:p>
                    <w:pPr>
                      <w:pStyle w:val="BodyText"/>
                      <w:spacing w:before="21"/>
                      <w:ind w:left="60"/>
                      <w:rPr>
                        <w:rFonts w:ascii="Times New Roman"/>
                      </w:rPr>
                    </w:pPr>
                    <w:r>
                      <w:rPr>
                        <w:rFonts w:ascii="Times New Roman"/>
                        <w:spacing w:val="-10"/>
                      </w:rPr>
                      <w:fldChar w:fldCharType="begin"/>
                    </w:r>
                    <w:r>
                      <w:rPr>
                        <w:rFonts w:ascii="Times New Roman"/>
                        <w:spacing w:val="-10"/>
                      </w:rPr>
                      <w:instrText> PAGE </w:instrText>
                    </w:r>
                    <w:r>
                      <w:rPr>
                        <w:rFonts w:ascii="Times New Roman"/>
                        <w:spacing w:val="-10"/>
                      </w:rPr>
                      <w:fldChar w:fldCharType="separate"/>
                    </w:r>
                    <w:r>
                      <w:rPr>
                        <w:rFonts w:ascii="Times New Roman"/>
                        <w:spacing w:val="-10"/>
                      </w:rPr>
                      <w:t>2</w:t>
                    </w:r>
                    <w:r>
                      <w:rPr>
                        <w:rFonts w:ascii="Times New Roman"/>
                        <w:spacing w:val="-10"/>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ind w:left="298"/>
    </w:pPr>
    <w:rPr>
      <w:rFonts w:ascii="Cambria" w:hAnsi="Cambria" w:eastAsia="Cambria" w:cs="Cambria"/>
      <w:sz w:val="20"/>
      <w:szCs w:val="20"/>
      <w:lang w:val="en-US" w:eastAsia="en-US" w:bidi="ar-SA"/>
    </w:rPr>
  </w:style>
  <w:style w:styleId="Heading1" w:type="paragraph">
    <w:name w:val="Heading 1"/>
    <w:basedOn w:val="Normal"/>
    <w:uiPriority w:val="1"/>
    <w:qFormat/>
    <w:pPr>
      <w:outlineLvl w:val="1"/>
    </w:pPr>
    <w:rPr>
      <w:rFonts w:ascii="Cambria" w:hAnsi="Cambria" w:eastAsia="Cambria" w:cs="Cambria"/>
      <w:sz w:val="28"/>
      <w:szCs w:val="28"/>
      <w:lang w:val="en-US" w:eastAsia="en-US" w:bidi="ar-SA"/>
    </w:rPr>
  </w:style>
  <w:style w:styleId="Title" w:type="paragraph">
    <w:name w:val="Title"/>
    <w:basedOn w:val="Normal"/>
    <w:uiPriority w:val="1"/>
    <w:qFormat/>
    <w:pPr>
      <w:spacing w:before="76"/>
    </w:pPr>
    <w:rPr>
      <w:rFonts w:ascii="Cambria" w:hAnsi="Cambria" w:eastAsia="Cambria" w:cs="Cambria"/>
      <w:sz w:val="41"/>
      <w:szCs w:val="41"/>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jessica.vanparys@hunter.cuny.edu" TargetMode="External"/><Relationship Id="rId6" Type="http://schemas.openxmlformats.org/officeDocument/2006/relationships/hyperlink" Target="https://www.jessicavanparys.com/" TargetMode="External"/><Relationship Id="rId7" Type="http://schemas.openxmlformats.org/officeDocument/2006/relationships/hyperlink" Target="https://doi.org/10.1016/j.joep.2018.09.004" TargetMode="External"/><Relationship Id="rId8" Type="http://schemas.openxmlformats.org/officeDocument/2006/relationships/header" Target="header1.xml"/><Relationship Id="rId9" Type="http://schemas.openxmlformats.org/officeDocument/2006/relationships/hyperlink" Target="https://doi.org/10.1377/hlthaff.2018.0054" TargetMode="External"/><Relationship Id="rId10" Type="http://schemas.openxmlformats.org/officeDocument/2006/relationships/hyperlink" Target="https://jamanetwork.com/journals/jamacardiology/article-abstract/2666629" TargetMode="External"/><Relationship Id="rId11" Type="http://schemas.openxmlformats.org/officeDocument/2006/relationships/hyperlink" Target="https://jamanetwork.com/journals/jamainternalmedicine/article-abstract/2543745" TargetMode="External"/><Relationship Id="rId12" Type="http://schemas.openxmlformats.org/officeDocument/2006/relationships/hyperlink" Target="http://journals.plos.org/plosone/article?id=10.1371/journal.pone.0159882" TargetMode="External"/><Relationship Id="rId13" Type="http://schemas.openxmlformats.org/officeDocument/2006/relationships/hyperlink" Target="https://www.sciencedirect.com/science/article/abs/pii/S0167629616000308" TargetMode="External"/><Relationship Id="rId14" Type="http://schemas.openxmlformats.org/officeDocument/2006/relationships/hyperlink" Target="http://jhr.uwpress.org/content/48/1/236.abstract" TargetMode="External"/><Relationship Id="rId15" Type="http://schemas.openxmlformats.org/officeDocument/2006/relationships/hyperlink" Target="https://www.amazon.com/SAT-Wars-Test-Optional-College-Admissions/dp/08077526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Jessica Van Parys</dc:creator>
  <cp:keywords>economics, health, public policy</cp:keywords>
  <dc:subject>Curriculum Vitae</dc:subject>
  <dc:title>Jessica Van Parys: Curriculum Vitae</dc:title>
  <dcterms:created xsi:type="dcterms:W3CDTF">2025-12-06T05:46:19Z</dcterms:created>
  <dcterms:modified xsi:type="dcterms:W3CDTF">2025-12-06T05:46:19Z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2023-10-07T00:00:00Z</vt:filetime>
  </property>
  <property fmtid="{D5CDD505-2E9C-101B-9397-08002B2CF9AE}" pid="3" name="Creator">
    <vt:lpwstr>LaTeX with hyperref</vt:lpwstr>
  </property>
  <property fmtid="{D5CDD505-2E9C-101B-9397-08002B2CF9AE}" pid="4" name="LastSaved">
    <vt:filetime>2025-12-06T00:00:00Z</vt:filetime>
  </property>
  <property fmtid="{D5CDD505-2E9C-101B-9397-08002B2CF9AE}" pid="5" name="PTEX.Fullbanner">
    <vt:lpwstr>This is pdfTeX, Version 3.141592653-2.6-1.40.22 (TeX Live 2021) kpathsea version 6.3.3</vt:lpwstr>
  </property>
  <property fmtid="{D5CDD505-2E9C-101B-9397-08002B2CF9AE}" pid="6" name="Producer">
    <vt:lpwstr>pdfTeX-1.40.22</vt:lpwstr>
  </property>
</Properties>
</file>