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Sangeeta</w:t>
      </w:r>
      <w:r>
        <w:rPr>
          <w:spacing w:val="-12"/>
        </w:rPr>
        <w:t> </w:t>
      </w:r>
      <w:r>
        <w:rPr>
          <w:spacing w:val="-2"/>
        </w:rPr>
        <w:t>Pratap</w:t>
      </w:r>
    </w:p>
    <w:p>
      <w:pPr>
        <w:spacing w:line="276" w:lineRule="exact" w:before="0"/>
        <w:ind w:left="358" w:right="0" w:firstLine="0"/>
        <w:jc w:val="center"/>
        <w:rPr>
          <w:i/>
          <w:sz w:val="24"/>
        </w:rPr>
      </w:pPr>
      <w:r>
        <w:rPr>
          <w:i/>
          <w:sz w:val="24"/>
        </w:rPr>
        <w:t>Curriculum</w:t>
      </w:r>
      <w:r>
        <w:rPr>
          <w:i/>
          <w:spacing w:val="-4"/>
          <w:sz w:val="24"/>
        </w:rPr>
        <w:t> </w:t>
      </w:r>
      <w:r>
        <w:rPr>
          <w:i/>
          <w:spacing w:val="-2"/>
          <w:sz w:val="24"/>
        </w:rPr>
        <w:t>Vitae</w:t>
      </w:r>
    </w:p>
    <w:p>
      <w:pPr>
        <w:pStyle w:val="BodyText"/>
        <w:ind w:left="7953"/>
        <w:jc w:val="center"/>
      </w:pPr>
      <w:r>
        <w:rPr/>
        <w:t>April</w:t>
      </w:r>
      <w:r>
        <w:rPr>
          <w:spacing w:val="-2"/>
        </w:rPr>
        <w:t> </w:t>
      </w:r>
      <w:r>
        <w:rPr>
          <w:spacing w:val="-4"/>
        </w:rPr>
        <w:t>2022</w:t>
      </w:r>
    </w:p>
    <w:p>
      <w:pPr>
        <w:pStyle w:val="BodyText"/>
        <w:spacing w:before="275"/>
        <w:ind w:left="0"/>
      </w:pPr>
    </w:p>
    <w:p>
      <w:pPr>
        <w:tabs>
          <w:tab w:pos="2519" w:val="left" w:leader="none"/>
        </w:tabs>
        <w:spacing w:before="1"/>
        <w:ind w:left="1080" w:right="0" w:firstLine="0"/>
        <w:jc w:val="left"/>
        <w:rPr>
          <w:sz w:val="24"/>
        </w:rPr>
      </w:pPr>
      <w:r>
        <w:rPr>
          <w:b/>
          <w:spacing w:val="-2"/>
          <w:sz w:val="24"/>
        </w:rPr>
        <w:t>Address:</w:t>
      </w:r>
      <w:r>
        <w:rPr>
          <w:b/>
          <w:sz w:val="24"/>
        </w:rPr>
        <w:tab/>
      </w:r>
      <w:r>
        <w:rPr>
          <w:sz w:val="24"/>
        </w:rPr>
        <w:t>Department</w:t>
      </w:r>
      <w:r>
        <w:rPr>
          <w:spacing w:val="-3"/>
          <w:sz w:val="24"/>
        </w:rPr>
        <w:t> </w:t>
      </w:r>
      <w:r>
        <w:rPr>
          <w:sz w:val="24"/>
        </w:rPr>
        <w:t>of</w:t>
      </w:r>
      <w:r>
        <w:rPr>
          <w:spacing w:val="-3"/>
          <w:sz w:val="24"/>
        </w:rPr>
        <w:t> </w:t>
      </w:r>
      <w:r>
        <w:rPr>
          <w:spacing w:val="-2"/>
          <w:sz w:val="24"/>
        </w:rPr>
        <w:t>Economics</w:t>
      </w:r>
    </w:p>
    <w:p>
      <w:pPr>
        <w:pStyle w:val="BodyText"/>
        <w:ind w:left="2520" w:right="4741"/>
      </w:pPr>
      <w:r>
        <w:rPr/>
        <w:t>Hunter College 695</w:t>
      </w:r>
      <w:r>
        <w:rPr>
          <w:spacing w:val="-15"/>
        </w:rPr>
        <w:t> </w:t>
      </w:r>
      <w:r>
        <w:rPr/>
        <w:t>Park</w:t>
      </w:r>
      <w:r>
        <w:rPr>
          <w:spacing w:val="-15"/>
        </w:rPr>
        <w:t> </w:t>
      </w:r>
      <w:r>
        <w:rPr/>
        <w:t>Avenue</w:t>
      </w:r>
    </w:p>
    <w:p>
      <w:pPr>
        <w:pStyle w:val="BodyText"/>
        <w:ind w:left="2519" w:right="3983"/>
      </w:pPr>
      <w:r>
        <w:rPr/>
        <w:t>Room</w:t>
      </w:r>
      <w:r>
        <w:rPr>
          <w:spacing w:val="-13"/>
        </w:rPr>
        <w:t> </w:t>
      </w:r>
      <w:r>
        <w:rPr/>
        <w:t>1530</w:t>
      </w:r>
      <w:r>
        <w:rPr>
          <w:spacing w:val="-13"/>
        </w:rPr>
        <w:t> </w:t>
      </w:r>
      <w:r>
        <w:rPr/>
        <w:t>Hunter</w:t>
      </w:r>
      <w:r>
        <w:rPr>
          <w:spacing w:val="-14"/>
        </w:rPr>
        <w:t> </w:t>
      </w:r>
      <w:r>
        <w:rPr/>
        <w:t>West </w:t>
      </w:r>
      <w:bookmarkStart w:name="New York NY 10065" w:id="1"/>
      <w:bookmarkEnd w:id="1"/>
      <w:r>
        <w:rPr/>
        <w:t>Ne</w:t>
      </w:r>
      <w:r>
        <w:rPr/>
        <w:t>w York NY 10065</w:t>
      </w:r>
    </w:p>
    <w:p>
      <w:pPr>
        <w:tabs>
          <w:tab w:pos="2519" w:val="left" w:leader="none"/>
        </w:tabs>
        <w:spacing w:before="0"/>
        <w:ind w:left="1079" w:right="0" w:firstLine="0"/>
        <w:jc w:val="left"/>
        <w:rPr>
          <w:sz w:val="24"/>
        </w:rPr>
      </w:pPr>
      <w:r>
        <w:rPr>
          <w:b/>
          <w:spacing w:val="-2"/>
          <w:sz w:val="24"/>
        </w:rPr>
        <w:t>E-mail:</w:t>
      </w:r>
      <w:r>
        <w:rPr>
          <w:b/>
          <w:sz w:val="24"/>
        </w:rPr>
        <w:tab/>
      </w:r>
      <w:hyperlink r:id="rId5">
        <w:r>
          <w:rPr>
            <w:spacing w:val="-2"/>
            <w:sz w:val="24"/>
          </w:rPr>
          <w:t>sangeeta</w:t>
        </w:r>
        <w:r>
          <w:rPr>
            <w:b/>
            <w:spacing w:val="-2"/>
            <w:sz w:val="24"/>
          </w:rPr>
          <w:t>.</w:t>
        </w:r>
        <w:r>
          <w:rPr>
            <w:spacing w:val="-2"/>
            <w:sz w:val="24"/>
          </w:rPr>
          <w:t>pratap@hunter.cuny.edu</w:t>
        </w:r>
      </w:hyperlink>
    </w:p>
    <w:p>
      <w:pPr>
        <w:tabs>
          <w:tab w:pos="2519" w:val="left" w:leader="none"/>
        </w:tabs>
        <w:spacing w:before="0"/>
        <w:ind w:left="1079" w:right="0" w:firstLine="0"/>
        <w:jc w:val="left"/>
        <w:rPr>
          <w:sz w:val="24"/>
        </w:rPr>
      </w:pPr>
      <w:r>
        <w:rPr>
          <w:b/>
          <w:spacing w:val="-4"/>
          <w:sz w:val="24"/>
        </w:rPr>
        <w:t>Tel:</w:t>
      </w:r>
      <w:r>
        <w:rPr>
          <w:b/>
          <w:sz w:val="24"/>
        </w:rPr>
        <w:tab/>
      </w:r>
      <w:r>
        <w:rPr>
          <w:sz w:val="24"/>
        </w:rPr>
        <w:t>212</w:t>
      </w:r>
      <w:r>
        <w:rPr>
          <w:spacing w:val="58"/>
          <w:sz w:val="24"/>
        </w:rPr>
        <w:t> </w:t>
      </w:r>
      <w:r>
        <w:rPr>
          <w:sz w:val="24"/>
        </w:rPr>
        <w:t>772 </w:t>
      </w:r>
      <w:r>
        <w:rPr>
          <w:spacing w:val="-4"/>
          <w:sz w:val="24"/>
        </w:rPr>
        <w:t>5433</w:t>
      </w:r>
    </w:p>
    <w:p>
      <w:pPr>
        <w:pStyle w:val="BodyText"/>
        <w:tabs>
          <w:tab w:pos="2519" w:val="left" w:leader="none"/>
        </w:tabs>
        <w:ind w:left="1079"/>
      </w:pPr>
      <w:r>
        <w:rPr>
          <w:b/>
          <w:spacing w:val="-4"/>
        </w:rPr>
        <w:t>Fax</w:t>
      </w:r>
      <w:r>
        <w:rPr>
          <w:spacing w:val="-4"/>
        </w:rPr>
        <w:t>:</w:t>
      </w:r>
      <w:r>
        <w:rPr/>
        <w:tab/>
        <w:t>212</w:t>
      </w:r>
      <w:r>
        <w:rPr>
          <w:spacing w:val="58"/>
        </w:rPr>
        <w:t> </w:t>
      </w:r>
      <w:r>
        <w:rPr/>
        <w:t>772 </w:t>
      </w:r>
      <w:r>
        <w:rPr>
          <w:spacing w:val="-4"/>
        </w:rPr>
        <w:t>5398</w:t>
      </w:r>
    </w:p>
    <w:p>
      <w:pPr>
        <w:pStyle w:val="BodyText"/>
        <w:ind w:left="0"/>
      </w:pPr>
    </w:p>
    <w:p>
      <w:pPr>
        <w:pStyle w:val="Heading1"/>
      </w:pPr>
      <w:bookmarkStart w:name="Education" w:id="2"/>
      <w:bookmarkEnd w:id="2"/>
      <w:r>
        <w:rPr>
          <w:b w:val="0"/>
        </w:rPr>
      </w:r>
      <w:r>
        <w:rPr>
          <w:spacing w:val="-2"/>
        </w:rPr>
        <w:t>Education</w:t>
      </w:r>
    </w:p>
    <w:p>
      <w:pPr>
        <w:pStyle w:val="BodyText"/>
        <w:spacing w:before="230"/>
        <w:ind w:left="360"/>
      </w:pPr>
      <w:bookmarkStart w:name="Ph.D  in Economics, New York University," w:id="3"/>
      <w:bookmarkEnd w:id="3"/>
      <w:r>
        <w:rPr/>
      </w:r>
      <w:r>
        <w:rPr/>
        <w:t>Ph.D</w:t>
      </w:r>
      <w:r>
        <w:rPr>
          <w:spacing w:val="56"/>
        </w:rPr>
        <w:t> </w:t>
      </w:r>
      <w:r>
        <w:rPr/>
        <w:t>in</w:t>
      </w:r>
      <w:r>
        <w:rPr>
          <w:spacing w:val="-2"/>
        </w:rPr>
        <w:t> </w:t>
      </w:r>
      <w:r>
        <w:rPr/>
        <w:t>Economics,</w:t>
      </w:r>
      <w:r>
        <w:rPr>
          <w:spacing w:val="-1"/>
        </w:rPr>
        <w:t> </w:t>
      </w:r>
      <w:r>
        <w:rPr/>
        <w:t>New</w:t>
      </w:r>
      <w:r>
        <w:rPr>
          <w:spacing w:val="-3"/>
        </w:rPr>
        <w:t> </w:t>
      </w:r>
      <w:r>
        <w:rPr/>
        <w:t>York</w:t>
      </w:r>
      <w:r>
        <w:rPr>
          <w:spacing w:val="-1"/>
        </w:rPr>
        <w:t> </w:t>
      </w:r>
      <w:r>
        <w:rPr/>
        <w:t>University,</w:t>
      </w:r>
      <w:r>
        <w:rPr>
          <w:spacing w:val="-1"/>
        </w:rPr>
        <w:t> </w:t>
      </w:r>
      <w:r>
        <w:rPr>
          <w:spacing w:val="-4"/>
        </w:rPr>
        <w:t>1998</w:t>
      </w:r>
    </w:p>
    <w:p>
      <w:pPr>
        <w:spacing w:before="0"/>
        <w:ind w:left="1079" w:right="0" w:firstLine="0"/>
        <w:jc w:val="left"/>
        <w:rPr>
          <w:i/>
          <w:sz w:val="24"/>
        </w:rPr>
      </w:pPr>
      <w:r>
        <w:rPr>
          <w:sz w:val="24"/>
        </w:rPr>
        <w:t>Dissertation:</w:t>
      </w:r>
      <w:r>
        <w:rPr>
          <w:spacing w:val="-2"/>
          <w:sz w:val="24"/>
        </w:rPr>
        <w:t> </w:t>
      </w:r>
      <w:r>
        <w:rPr>
          <w:i/>
          <w:sz w:val="24"/>
        </w:rPr>
        <w:t>Essays</w:t>
      </w:r>
      <w:r>
        <w:rPr>
          <w:i/>
          <w:spacing w:val="-2"/>
          <w:sz w:val="24"/>
        </w:rPr>
        <w:t> </w:t>
      </w:r>
      <w:r>
        <w:rPr>
          <w:i/>
          <w:sz w:val="24"/>
        </w:rPr>
        <w:t>on</w:t>
      </w:r>
      <w:r>
        <w:rPr>
          <w:i/>
          <w:spacing w:val="-2"/>
          <w:sz w:val="24"/>
        </w:rPr>
        <w:t> </w:t>
      </w:r>
      <w:r>
        <w:rPr>
          <w:i/>
          <w:sz w:val="24"/>
        </w:rPr>
        <w:t>Firm</w:t>
      </w:r>
      <w:r>
        <w:rPr>
          <w:i/>
          <w:spacing w:val="-2"/>
          <w:sz w:val="24"/>
        </w:rPr>
        <w:t> </w:t>
      </w:r>
      <w:r>
        <w:rPr>
          <w:i/>
          <w:sz w:val="24"/>
        </w:rPr>
        <w:t>Investment</w:t>
      </w:r>
      <w:r>
        <w:rPr>
          <w:i/>
          <w:spacing w:val="-2"/>
          <w:sz w:val="24"/>
        </w:rPr>
        <w:t> </w:t>
      </w:r>
      <w:r>
        <w:rPr>
          <w:i/>
          <w:sz w:val="24"/>
        </w:rPr>
        <w:t>under</w:t>
      </w:r>
      <w:r>
        <w:rPr>
          <w:i/>
          <w:spacing w:val="-2"/>
          <w:sz w:val="24"/>
        </w:rPr>
        <w:t> </w:t>
      </w:r>
      <w:r>
        <w:rPr>
          <w:i/>
          <w:sz w:val="24"/>
        </w:rPr>
        <w:t>Imperfect</w:t>
      </w:r>
      <w:r>
        <w:rPr>
          <w:i/>
          <w:spacing w:val="-2"/>
          <w:sz w:val="24"/>
        </w:rPr>
        <w:t> </w:t>
      </w:r>
      <w:r>
        <w:rPr>
          <w:i/>
          <w:sz w:val="24"/>
        </w:rPr>
        <w:t>Capital</w:t>
      </w:r>
      <w:r>
        <w:rPr>
          <w:i/>
          <w:spacing w:val="-1"/>
          <w:sz w:val="24"/>
        </w:rPr>
        <w:t> </w:t>
      </w:r>
      <w:r>
        <w:rPr>
          <w:i/>
          <w:spacing w:val="-2"/>
          <w:sz w:val="24"/>
        </w:rPr>
        <w:t>Markets</w:t>
      </w:r>
    </w:p>
    <w:p>
      <w:pPr>
        <w:pStyle w:val="BodyText"/>
      </w:pPr>
      <w:bookmarkStart w:name="M.Phil in Economic Theory, University of" w:id="4"/>
      <w:bookmarkEnd w:id="4"/>
      <w:r>
        <w:rPr/>
      </w:r>
      <w:bookmarkStart w:name="M.A. in Economics, Jawaharlal Nehru Univ" w:id="5"/>
      <w:bookmarkEnd w:id="5"/>
      <w:r>
        <w:rPr/>
      </w:r>
      <w:r>
        <w:rPr/>
        <w:t>M.Phil</w:t>
      </w:r>
      <w:r>
        <w:rPr>
          <w:spacing w:val="-2"/>
        </w:rPr>
        <w:t> </w:t>
      </w:r>
      <w:r>
        <w:rPr/>
        <w:t>in</w:t>
      </w:r>
      <w:r>
        <w:rPr>
          <w:spacing w:val="-2"/>
        </w:rPr>
        <w:t> </w:t>
      </w:r>
      <w:r>
        <w:rPr/>
        <w:t>Economic</w:t>
      </w:r>
      <w:r>
        <w:rPr>
          <w:spacing w:val="-2"/>
        </w:rPr>
        <w:t> </w:t>
      </w:r>
      <w:r>
        <w:rPr/>
        <w:t>Theory,</w:t>
      </w:r>
      <w:r>
        <w:rPr>
          <w:spacing w:val="-2"/>
        </w:rPr>
        <w:t> </w:t>
      </w:r>
      <w:r>
        <w:rPr/>
        <w:t>University</w:t>
      </w:r>
      <w:r>
        <w:rPr>
          <w:spacing w:val="-2"/>
        </w:rPr>
        <w:t> </w:t>
      </w:r>
      <w:r>
        <w:rPr/>
        <w:t>of</w:t>
      </w:r>
      <w:r>
        <w:rPr>
          <w:spacing w:val="-2"/>
        </w:rPr>
        <w:t> </w:t>
      </w:r>
      <w:r>
        <w:rPr/>
        <w:t>Cambridge,</w:t>
      </w:r>
      <w:r>
        <w:rPr>
          <w:spacing w:val="-2"/>
        </w:rPr>
        <w:t> </w:t>
      </w:r>
      <w:r>
        <w:rPr/>
        <w:t>U.K.</w:t>
      </w:r>
      <w:r>
        <w:rPr>
          <w:spacing w:val="-1"/>
        </w:rPr>
        <w:t> </w:t>
      </w:r>
      <w:r>
        <w:rPr>
          <w:spacing w:val="-4"/>
        </w:rPr>
        <w:t>1990</w:t>
      </w:r>
    </w:p>
    <w:p>
      <w:pPr>
        <w:pStyle w:val="BodyText"/>
      </w:pPr>
      <w:r>
        <w:rPr/>
        <w:t>M.A.</w:t>
      </w:r>
      <w:r>
        <w:rPr>
          <w:spacing w:val="-4"/>
        </w:rPr>
        <w:t> </w:t>
      </w:r>
      <w:r>
        <w:rPr/>
        <w:t>in</w:t>
      </w:r>
      <w:r>
        <w:rPr>
          <w:spacing w:val="-2"/>
        </w:rPr>
        <w:t> </w:t>
      </w:r>
      <w:r>
        <w:rPr/>
        <w:t>Economics,</w:t>
      </w:r>
      <w:r>
        <w:rPr>
          <w:spacing w:val="-2"/>
        </w:rPr>
        <w:t> </w:t>
      </w:r>
      <w:r>
        <w:rPr/>
        <w:t>Jawaharlal</w:t>
      </w:r>
      <w:r>
        <w:rPr>
          <w:spacing w:val="-2"/>
        </w:rPr>
        <w:t> </w:t>
      </w:r>
      <w:r>
        <w:rPr/>
        <w:t>Nehru</w:t>
      </w:r>
      <w:r>
        <w:rPr>
          <w:spacing w:val="-2"/>
        </w:rPr>
        <w:t> </w:t>
      </w:r>
      <w:r>
        <w:rPr/>
        <w:t>University,</w:t>
      </w:r>
      <w:r>
        <w:rPr>
          <w:spacing w:val="-2"/>
        </w:rPr>
        <w:t> </w:t>
      </w:r>
      <w:r>
        <w:rPr/>
        <w:t>New</w:t>
      </w:r>
      <w:r>
        <w:rPr>
          <w:spacing w:val="-3"/>
        </w:rPr>
        <w:t> </w:t>
      </w:r>
      <w:r>
        <w:rPr/>
        <w:t>Delhi,</w:t>
      </w:r>
      <w:r>
        <w:rPr>
          <w:spacing w:val="-1"/>
        </w:rPr>
        <w:t> </w:t>
      </w:r>
      <w:r>
        <w:rPr>
          <w:spacing w:val="-4"/>
        </w:rPr>
        <w:t>1988</w:t>
      </w:r>
    </w:p>
    <w:p>
      <w:pPr>
        <w:pStyle w:val="BodyText"/>
      </w:pPr>
      <w:r>
        <w:rPr/>
        <w:t>B.A.</w:t>
      </w:r>
      <w:r>
        <w:rPr>
          <w:spacing w:val="-5"/>
        </w:rPr>
        <w:t> </w:t>
      </w:r>
      <w:r>
        <w:rPr/>
        <w:t>(Honors)</w:t>
      </w:r>
      <w:r>
        <w:rPr>
          <w:spacing w:val="-3"/>
        </w:rPr>
        <w:t> </w:t>
      </w:r>
      <w:r>
        <w:rPr/>
        <w:t>in</w:t>
      </w:r>
      <w:r>
        <w:rPr>
          <w:spacing w:val="-2"/>
        </w:rPr>
        <w:t> </w:t>
      </w:r>
      <w:r>
        <w:rPr/>
        <w:t>Economics,</w:t>
      </w:r>
      <w:r>
        <w:rPr>
          <w:spacing w:val="-2"/>
        </w:rPr>
        <w:t> </w:t>
      </w:r>
      <w:r>
        <w:rPr/>
        <w:t>Lady</w:t>
      </w:r>
      <w:r>
        <w:rPr>
          <w:spacing w:val="-1"/>
        </w:rPr>
        <w:t> </w:t>
      </w:r>
      <w:r>
        <w:rPr/>
        <w:t>Shri</w:t>
      </w:r>
      <w:r>
        <w:rPr>
          <w:spacing w:val="-2"/>
        </w:rPr>
        <w:t> </w:t>
      </w:r>
      <w:r>
        <w:rPr/>
        <w:t>Ram</w:t>
      </w:r>
      <w:r>
        <w:rPr>
          <w:spacing w:val="-2"/>
        </w:rPr>
        <w:t> </w:t>
      </w:r>
      <w:r>
        <w:rPr/>
        <w:t>College,</w:t>
      </w:r>
      <w:r>
        <w:rPr>
          <w:spacing w:val="-2"/>
        </w:rPr>
        <w:t> </w:t>
      </w:r>
      <w:r>
        <w:rPr/>
        <w:t>Delhi</w:t>
      </w:r>
      <w:r>
        <w:rPr>
          <w:spacing w:val="-2"/>
        </w:rPr>
        <w:t> </w:t>
      </w:r>
      <w:r>
        <w:rPr/>
        <w:t>University,</w:t>
      </w:r>
      <w:r>
        <w:rPr>
          <w:spacing w:val="-1"/>
        </w:rPr>
        <w:t> </w:t>
      </w:r>
      <w:r>
        <w:rPr>
          <w:spacing w:val="-4"/>
        </w:rPr>
        <w:t>1986</w:t>
      </w:r>
    </w:p>
    <w:p>
      <w:pPr>
        <w:pStyle w:val="BodyText"/>
        <w:ind w:left="0"/>
      </w:pPr>
    </w:p>
    <w:p>
      <w:pPr>
        <w:pStyle w:val="Heading1"/>
      </w:pPr>
      <w:r>
        <w:rPr/>
        <w:t>Fields</w:t>
      </w:r>
      <w:r>
        <w:rPr>
          <w:spacing w:val="-1"/>
        </w:rPr>
        <w:t> </w:t>
      </w:r>
      <w:r>
        <w:rPr/>
        <w:t>of</w:t>
      </w:r>
      <w:r>
        <w:rPr>
          <w:spacing w:val="-2"/>
        </w:rPr>
        <w:t> Interest</w:t>
      </w:r>
    </w:p>
    <w:p>
      <w:pPr>
        <w:pStyle w:val="BodyText"/>
        <w:ind w:left="0"/>
        <w:rPr>
          <w:b/>
        </w:rPr>
      </w:pPr>
    </w:p>
    <w:p>
      <w:pPr>
        <w:pStyle w:val="BodyText"/>
      </w:pPr>
      <w:r>
        <w:rPr/>
        <w:t>Macroeconomics,</w:t>
      </w:r>
      <w:r>
        <w:rPr>
          <w:spacing w:val="-2"/>
        </w:rPr>
        <w:t> </w:t>
      </w:r>
      <w:r>
        <w:rPr/>
        <w:t>International</w:t>
      </w:r>
      <w:r>
        <w:rPr>
          <w:spacing w:val="-4"/>
        </w:rPr>
        <w:t> </w:t>
      </w:r>
      <w:r>
        <w:rPr/>
        <w:t>Economics,</w:t>
      </w:r>
      <w:r>
        <w:rPr>
          <w:spacing w:val="-3"/>
        </w:rPr>
        <w:t> </w:t>
      </w:r>
      <w:r>
        <w:rPr>
          <w:spacing w:val="-2"/>
        </w:rPr>
        <w:t>Econometrics</w:t>
      </w:r>
    </w:p>
    <w:p>
      <w:pPr>
        <w:pStyle w:val="BodyText"/>
        <w:ind w:left="0"/>
      </w:pPr>
    </w:p>
    <w:p>
      <w:pPr>
        <w:pStyle w:val="Heading1"/>
      </w:pPr>
      <w:bookmarkStart w:name="Academic Experience" w:id="6"/>
      <w:bookmarkEnd w:id="6"/>
      <w:r>
        <w:rPr>
          <w:b w:val="0"/>
        </w:rPr>
      </w:r>
      <w:r>
        <w:rPr/>
        <w:t>Academic</w:t>
      </w:r>
      <w:r>
        <w:rPr>
          <w:spacing w:val="-3"/>
        </w:rPr>
        <w:t> </w:t>
      </w:r>
      <w:r>
        <w:rPr>
          <w:spacing w:val="-2"/>
        </w:rPr>
        <w:t>Experience</w:t>
      </w:r>
    </w:p>
    <w:p>
      <w:pPr>
        <w:pStyle w:val="BodyText"/>
        <w:spacing w:before="231"/>
        <w:ind w:left="360" w:right="247"/>
      </w:pPr>
      <w:r>
        <w:rPr/>
        <w:t>Associate</w:t>
      </w:r>
      <w:r>
        <w:rPr>
          <w:spacing w:val="-6"/>
        </w:rPr>
        <w:t> </w:t>
      </w:r>
      <w:r>
        <w:rPr/>
        <w:t>Professor,</w:t>
      </w:r>
      <w:r>
        <w:rPr>
          <w:spacing w:val="-5"/>
        </w:rPr>
        <w:t> </w:t>
      </w:r>
      <w:r>
        <w:rPr/>
        <w:t>Department</w:t>
      </w:r>
      <w:r>
        <w:rPr>
          <w:spacing w:val="-5"/>
        </w:rPr>
        <w:t> </w:t>
      </w:r>
      <w:r>
        <w:rPr/>
        <w:t>of</w:t>
      </w:r>
      <w:r>
        <w:rPr>
          <w:spacing w:val="-6"/>
        </w:rPr>
        <w:t> </w:t>
      </w:r>
      <w:r>
        <w:rPr/>
        <w:t>Economics,</w:t>
      </w:r>
      <w:r>
        <w:rPr>
          <w:spacing w:val="-5"/>
        </w:rPr>
        <w:t> </w:t>
      </w:r>
      <w:r>
        <w:rPr/>
        <w:t>Hunter</w:t>
      </w:r>
      <w:r>
        <w:rPr>
          <w:spacing w:val="-6"/>
        </w:rPr>
        <w:t> </w:t>
      </w:r>
      <w:r>
        <w:rPr/>
        <w:t>College</w:t>
      </w:r>
      <w:r>
        <w:rPr>
          <w:spacing w:val="-6"/>
        </w:rPr>
        <w:t> </w:t>
      </w:r>
      <w:r>
        <w:rPr/>
        <w:t>and</w:t>
      </w:r>
      <w:r>
        <w:rPr>
          <w:spacing w:val="-5"/>
        </w:rPr>
        <w:t> </w:t>
      </w:r>
      <w:r>
        <w:rPr/>
        <w:t>Graduate</w:t>
      </w:r>
      <w:r>
        <w:rPr>
          <w:spacing w:val="-6"/>
        </w:rPr>
        <w:t> </w:t>
      </w:r>
      <w:r>
        <w:rPr/>
        <w:t>Center, City University of New York, Jan 2006-present.</w:t>
      </w:r>
      <w:r>
        <w:rPr>
          <w:spacing w:val="40"/>
        </w:rPr>
        <w:t> </w:t>
      </w:r>
      <w:r>
        <w:rPr/>
        <w:t>(Tenured 2013)</w:t>
      </w:r>
    </w:p>
    <w:p>
      <w:pPr>
        <w:pStyle w:val="BodyText"/>
        <w:ind w:left="360"/>
      </w:pPr>
      <w:r>
        <w:rPr/>
        <w:t>Assistant</w:t>
      </w:r>
      <w:r>
        <w:rPr>
          <w:spacing w:val="-5"/>
        </w:rPr>
        <w:t> </w:t>
      </w:r>
      <w:r>
        <w:rPr/>
        <w:t>Professor</w:t>
      </w:r>
      <w:r>
        <w:rPr>
          <w:spacing w:val="-5"/>
        </w:rPr>
        <w:t> </w:t>
      </w:r>
      <w:r>
        <w:rPr/>
        <w:t>and</w:t>
      </w:r>
      <w:r>
        <w:rPr>
          <w:spacing w:val="-3"/>
        </w:rPr>
        <w:t> </w:t>
      </w:r>
      <w:r>
        <w:rPr/>
        <w:t>Fellow,</w:t>
      </w:r>
      <w:r>
        <w:rPr>
          <w:spacing w:val="-5"/>
        </w:rPr>
        <w:t> </w:t>
      </w:r>
      <w:r>
        <w:rPr/>
        <w:t>Centro</w:t>
      </w:r>
      <w:r>
        <w:rPr>
          <w:spacing w:val="-5"/>
        </w:rPr>
        <w:t> </w:t>
      </w:r>
      <w:r>
        <w:rPr/>
        <w:t>de</w:t>
      </w:r>
      <w:r>
        <w:rPr>
          <w:spacing w:val="-4"/>
        </w:rPr>
        <w:t> </w:t>
      </w:r>
      <w:r>
        <w:rPr/>
        <w:t>Investigación</w:t>
      </w:r>
      <w:r>
        <w:rPr>
          <w:spacing w:val="-5"/>
        </w:rPr>
        <w:t> </w:t>
      </w:r>
      <w:r>
        <w:rPr/>
        <w:t>Economica</w:t>
      </w:r>
      <w:r>
        <w:rPr>
          <w:spacing w:val="-4"/>
        </w:rPr>
        <w:t> </w:t>
      </w:r>
      <w:r>
        <w:rPr/>
        <w:t>and</w:t>
      </w:r>
      <w:r>
        <w:rPr>
          <w:spacing w:val="-5"/>
        </w:rPr>
        <w:t> </w:t>
      </w:r>
      <w:r>
        <w:rPr/>
        <w:t>Department</w:t>
      </w:r>
      <w:r>
        <w:rPr>
          <w:spacing w:val="-5"/>
        </w:rPr>
        <w:t> </w:t>
      </w:r>
      <w:r>
        <w:rPr/>
        <w:t>of Economics, ITAM August 1998-December 2005</w:t>
      </w:r>
    </w:p>
    <w:p>
      <w:pPr>
        <w:pStyle w:val="BodyText"/>
        <w:ind w:left="0"/>
      </w:pPr>
    </w:p>
    <w:p>
      <w:pPr>
        <w:pStyle w:val="Heading1"/>
        <w:ind w:left="360"/>
      </w:pPr>
      <w:r>
        <w:rPr/>
        <w:t>Visiting</w:t>
      </w:r>
      <w:r>
        <w:rPr>
          <w:spacing w:val="-3"/>
        </w:rPr>
        <w:t> </w:t>
      </w:r>
      <w:r>
        <w:rPr/>
        <w:t>and</w:t>
      </w:r>
      <w:r>
        <w:rPr>
          <w:spacing w:val="-5"/>
        </w:rPr>
        <w:t> </w:t>
      </w:r>
      <w:r>
        <w:rPr/>
        <w:t>Temporary</w:t>
      </w:r>
      <w:r>
        <w:rPr>
          <w:spacing w:val="-2"/>
        </w:rPr>
        <w:t> Positions</w:t>
      </w:r>
    </w:p>
    <w:p>
      <w:pPr>
        <w:pStyle w:val="BodyText"/>
        <w:ind w:left="0"/>
        <w:rPr>
          <w:b/>
        </w:rPr>
      </w:pPr>
    </w:p>
    <w:p>
      <w:pPr>
        <w:pStyle w:val="BodyText"/>
        <w:ind w:left="360"/>
      </w:pPr>
      <w:r>
        <w:rPr/>
        <w:t>Visitor,</w:t>
      </w:r>
      <w:r>
        <w:rPr>
          <w:spacing w:val="-4"/>
        </w:rPr>
        <w:t> </w:t>
      </w:r>
      <w:r>
        <w:rPr/>
        <w:t>Federal</w:t>
      </w:r>
      <w:r>
        <w:rPr>
          <w:spacing w:val="-2"/>
        </w:rPr>
        <w:t> </w:t>
      </w:r>
      <w:r>
        <w:rPr/>
        <w:t>Reserve</w:t>
      </w:r>
      <w:r>
        <w:rPr>
          <w:spacing w:val="-2"/>
        </w:rPr>
        <w:t> </w:t>
      </w:r>
      <w:r>
        <w:rPr/>
        <w:t>Bank</w:t>
      </w:r>
      <w:r>
        <w:rPr>
          <w:spacing w:val="-2"/>
        </w:rPr>
        <w:t> </w:t>
      </w:r>
      <w:r>
        <w:rPr/>
        <w:t>of</w:t>
      </w:r>
      <w:r>
        <w:rPr>
          <w:spacing w:val="-2"/>
        </w:rPr>
        <w:t> </w:t>
      </w:r>
      <w:r>
        <w:rPr/>
        <w:t>Richmond,</w:t>
      </w:r>
      <w:r>
        <w:rPr>
          <w:spacing w:val="-2"/>
        </w:rPr>
        <w:t> </w:t>
      </w:r>
      <w:r>
        <w:rPr/>
        <w:t>January-May</w:t>
      </w:r>
      <w:r>
        <w:rPr>
          <w:spacing w:val="-2"/>
        </w:rPr>
        <w:t> </w:t>
      </w:r>
      <w:r>
        <w:rPr>
          <w:spacing w:val="-4"/>
        </w:rPr>
        <w:t>2019</w:t>
      </w:r>
    </w:p>
    <w:p>
      <w:pPr>
        <w:pStyle w:val="BodyText"/>
        <w:ind w:left="360" w:right="1186"/>
      </w:pPr>
      <w:r>
        <w:rPr/>
        <w:t>Visiting Professor, Paris School of Economics, September-December 2015 Guest Professor, Barcelona Graduate School of Economics, May 2014 Fernand</w:t>
      </w:r>
      <w:r>
        <w:rPr>
          <w:spacing w:val="-6"/>
        </w:rPr>
        <w:t> </w:t>
      </w:r>
      <w:r>
        <w:rPr/>
        <w:t>Braudel</w:t>
      </w:r>
      <w:r>
        <w:rPr>
          <w:spacing w:val="-6"/>
        </w:rPr>
        <w:t> </w:t>
      </w:r>
      <w:r>
        <w:rPr/>
        <w:t>Fellow,</w:t>
      </w:r>
      <w:r>
        <w:rPr>
          <w:spacing w:val="-4"/>
        </w:rPr>
        <w:t> </w:t>
      </w:r>
      <w:r>
        <w:rPr/>
        <w:t>European</w:t>
      </w:r>
      <w:r>
        <w:rPr>
          <w:spacing w:val="-6"/>
        </w:rPr>
        <w:t> </w:t>
      </w:r>
      <w:r>
        <w:rPr/>
        <w:t>University</w:t>
      </w:r>
      <w:r>
        <w:rPr>
          <w:spacing w:val="-4"/>
        </w:rPr>
        <w:t> </w:t>
      </w:r>
      <w:r>
        <w:rPr/>
        <w:t>Institute,</w:t>
      </w:r>
      <w:r>
        <w:rPr>
          <w:spacing w:val="-6"/>
        </w:rPr>
        <w:t> </w:t>
      </w:r>
      <w:r>
        <w:rPr/>
        <w:t>Jan</w:t>
      </w:r>
      <w:r>
        <w:rPr>
          <w:spacing w:val="-6"/>
        </w:rPr>
        <w:t> </w:t>
      </w:r>
      <w:r>
        <w:rPr/>
        <w:t>2010-July</w:t>
      </w:r>
      <w:r>
        <w:rPr>
          <w:spacing w:val="-6"/>
        </w:rPr>
        <w:t> </w:t>
      </w:r>
      <w:r>
        <w:rPr/>
        <w:t>2010</w:t>
      </w:r>
    </w:p>
    <w:p>
      <w:pPr>
        <w:pStyle w:val="BodyText"/>
        <w:ind w:left="0"/>
      </w:pPr>
    </w:p>
    <w:p>
      <w:pPr>
        <w:pStyle w:val="Heading1"/>
        <w:ind w:left="360"/>
      </w:pPr>
      <w:bookmarkStart w:name="Publications" w:id="7"/>
      <w:bookmarkEnd w:id="7"/>
      <w:r>
        <w:rPr>
          <w:b w:val="0"/>
        </w:rPr>
      </w:r>
      <w:r>
        <w:rPr>
          <w:spacing w:val="-2"/>
        </w:rPr>
        <w:t>Publications</w:t>
      </w:r>
    </w:p>
    <w:p>
      <w:pPr>
        <w:pStyle w:val="BodyText"/>
        <w:ind w:left="0"/>
        <w:rPr>
          <w:b/>
        </w:rPr>
      </w:pPr>
    </w:p>
    <w:p>
      <w:pPr>
        <w:pStyle w:val="BodyText"/>
        <w:ind w:left="360"/>
      </w:pPr>
      <w:r>
        <w:rPr/>
        <w:t>Credit</w:t>
      </w:r>
      <w:r>
        <w:rPr>
          <w:spacing w:val="-5"/>
        </w:rPr>
        <w:t> </w:t>
      </w:r>
      <w:r>
        <w:rPr/>
        <w:t>and</w:t>
      </w:r>
      <w:r>
        <w:rPr>
          <w:spacing w:val="-3"/>
        </w:rPr>
        <w:t> </w:t>
      </w:r>
      <w:r>
        <w:rPr/>
        <w:t>Investment</w:t>
      </w:r>
      <w:r>
        <w:rPr>
          <w:spacing w:val="-5"/>
        </w:rPr>
        <w:t> </w:t>
      </w:r>
      <w:r>
        <w:rPr/>
        <w:t>Distortions:</w:t>
      </w:r>
      <w:r>
        <w:rPr>
          <w:spacing w:val="-5"/>
        </w:rPr>
        <w:t> </w:t>
      </w:r>
      <w:r>
        <w:rPr/>
        <w:t>Evidence</w:t>
      </w:r>
      <w:r>
        <w:rPr>
          <w:spacing w:val="-6"/>
        </w:rPr>
        <w:t> </w:t>
      </w:r>
      <w:r>
        <w:rPr/>
        <w:t>from</w:t>
      </w:r>
      <w:r>
        <w:rPr>
          <w:spacing w:val="-3"/>
        </w:rPr>
        <w:t> </w:t>
      </w:r>
      <w:r>
        <w:rPr/>
        <w:t>Mexican</w:t>
      </w:r>
      <w:r>
        <w:rPr>
          <w:spacing w:val="-5"/>
        </w:rPr>
        <w:t> </w:t>
      </w:r>
      <w:r>
        <w:rPr/>
        <w:t>Manufacturing</w:t>
      </w:r>
      <w:r>
        <w:rPr>
          <w:spacing w:val="-3"/>
        </w:rPr>
        <w:t> </w:t>
      </w:r>
      <w:r>
        <w:rPr/>
        <w:t>(with</w:t>
      </w:r>
      <w:r>
        <w:rPr>
          <w:spacing w:val="-5"/>
        </w:rPr>
        <w:t> </w:t>
      </w:r>
      <w:r>
        <w:rPr/>
        <w:t>Felipe Meza and Carlos Urrutia) </w:t>
      </w:r>
      <w:r>
        <w:rPr>
          <w:i/>
        </w:rPr>
        <w:t>Economics Letters, </w:t>
      </w:r>
      <w:r>
        <w:rPr/>
        <w:t>2020, 197, C.</w:t>
      </w:r>
    </w:p>
    <w:p>
      <w:pPr>
        <w:pStyle w:val="BodyText"/>
        <w:ind w:left="360"/>
      </w:pPr>
      <w:r>
        <w:rPr/>
        <w:t>“An</w:t>
      </w:r>
      <w:r>
        <w:rPr>
          <w:spacing w:val="-4"/>
        </w:rPr>
        <w:t> </w:t>
      </w:r>
      <w:r>
        <w:rPr/>
        <w:t>Estimated</w:t>
      </w:r>
      <w:r>
        <w:rPr>
          <w:spacing w:val="-2"/>
        </w:rPr>
        <w:t> </w:t>
      </w:r>
      <w:r>
        <w:rPr/>
        <w:t>Structural Model</w:t>
      </w:r>
      <w:r>
        <w:rPr>
          <w:spacing w:val="-1"/>
        </w:rPr>
        <w:t> </w:t>
      </w:r>
      <w:r>
        <w:rPr/>
        <w:t>of</w:t>
      </w:r>
      <w:r>
        <w:rPr>
          <w:spacing w:val="-3"/>
        </w:rPr>
        <w:t> </w:t>
      </w:r>
      <w:r>
        <w:rPr/>
        <w:t>Entrepreneurial</w:t>
      </w:r>
      <w:r>
        <w:rPr>
          <w:spacing w:val="-2"/>
        </w:rPr>
        <w:t> </w:t>
      </w:r>
      <w:r>
        <w:rPr/>
        <w:t>Behavior”</w:t>
      </w:r>
      <w:r>
        <w:rPr>
          <w:spacing w:val="-2"/>
        </w:rPr>
        <w:t> </w:t>
      </w:r>
      <w:r>
        <w:rPr/>
        <w:t>(with</w:t>
      </w:r>
      <w:r>
        <w:rPr>
          <w:spacing w:val="-2"/>
        </w:rPr>
        <w:t> </w:t>
      </w:r>
      <w:r>
        <w:rPr/>
        <w:t>John</w:t>
      </w:r>
      <w:r>
        <w:rPr>
          <w:spacing w:val="-2"/>
        </w:rPr>
        <w:t> </w:t>
      </w:r>
      <w:r>
        <w:rPr/>
        <w:t>B.</w:t>
      </w:r>
      <w:r>
        <w:rPr>
          <w:spacing w:val="-1"/>
        </w:rPr>
        <w:t> </w:t>
      </w:r>
      <w:r>
        <w:rPr>
          <w:spacing w:val="-2"/>
        </w:rPr>
        <w:t>Jones)</w:t>
      </w:r>
    </w:p>
    <w:p>
      <w:pPr>
        <w:spacing w:before="0"/>
        <w:ind w:left="360" w:right="0" w:firstLine="0"/>
        <w:jc w:val="left"/>
        <w:rPr>
          <w:sz w:val="24"/>
        </w:rPr>
      </w:pPr>
      <w:r>
        <w:rPr>
          <w:i/>
          <w:sz w:val="24"/>
        </w:rPr>
        <w:t>American</w:t>
      </w:r>
      <w:r>
        <w:rPr>
          <w:i/>
          <w:spacing w:val="-2"/>
          <w:sz w:val="24"/>
        </w:rPr>
        <w:t> </w:t>
      </w:r>
      <w:r>
        <w:rPr>
          <w:i/>
          <w:sz w:val="24"/>
        </w:rPr>
        <w:t>Economic</w:t>
      </w:r>
      <w:r>
        <w:rPr>
          <w:i/>
          <w:spacing w:val="-2"/>
          <w:sz w:val="24"/>
        </w:rPr>
        <w:t> </w:t>
      </w:r>
      <w:r>
        <w:rPr>
          <w:i/>
          <w:sz w:val="24"/>
        </w:rPr>
        <w:t>Review,</w:t>
      </w:r>
      <w:r>
        <w:rPr>
          <w:i/>
          <w:spacing w:val="-1"/>
          <w:sz w:val="24"/>
        </w:rPr>
        <w:t> </w:t>
      </w:r>
      <w:r>
        <w:rPr>
          <w:sz w:val="24"/>
        </w:rPr>
        <w:t>2020,</w:t>
      </w:r>
      <w:r>
        <w:rPr>
          <w:spacing w:val="-1"/>
          <w:sz w:val="24"/>
        </w:rPr>
        <w:t> </w:t>
      </w:r>
      <w:r>
        <w:rPr>
          <w:sz w:val="24"/>
        </w:rPr>
        <w:t>110,</w:t>
      </w:r>
      <w:r>
        <w:rPr>
          <w:spacing w:val="-1"/>
          <w:sz w:val="24"/>
        </w:rPr>
        <w:t> </w:t>
      </w:r>
      <w:r>
        <w:rPr>
          <w:sz w:val="24"/>
        </w:rPr>
        <w:t>9,</w:t>
      </w:r>
      <w:r>
        <w:rPr>
          <w:spacing w:val="-1"/>
          <w:sz w:val="24"/>
        </w:rPr>
        <w:t> </w:t>
      </w:r>
      <w:r>
        <w:rPr>
          <w:sz w:val="24"/>
        </w:rPr>
        <w:t>pp.</w:t>
      </w:r>
      <w:r>
        <w:rPr>
          <w:spacing w:val="-1"/>
          <w:sz w:val="24"/>
        </w:rPr>
        <w:t> </w:t>
      </w:r>
      <w:r>
        <w:rPr>
          <w:sz w:val="24"/>
        </w:rPr>
        <w:t>2859-</w:t>
      </w:r>
      <w:r>
        <w:rPr>
          <w:spacing w:val="-2"/>
          <w:sz w:val="24"/>
        </w:rPr>
        <w:t>2898.</w:t>
      </w:r>
    </w:p>
    <w:p>
      <w:pPr>
        <w:spacing w:after="0"/>
        <w:jc w:val="left"/>
        <w:rPr>
          <w:sz w:val="24"/>
        </w:rPr>
        <w:sectPr>
          <w:type w:val="continuous"/>
          <w:pgSz w:w="12240" w:h="15840"/>
          <w:pgMar w:top="1380" w:bottom="280" w:left="1440" w:right="1800"/>
        </w:sectPr>
      </w:pPr>
    </w:p>
    <w:p>
      <w:pPr>
        <w:pStyle w:val="BodyText"/>
        <w:spacing w:before="79"/>
        <w:ind w:right="67"/>
      </w:pPr>
      <w:r>
        <w:rPr/>
        <w:t>“Credit,</w:t>
      </w:r>
      <w:r>
        <w:rPr>
          <w:spacing w:val="-4"/>
        </w:rPr>
        <w:t> </w:t>
      </w:r>
      <w:r>
        <w:rPr/>
        <w:t>Misallocation</w:t>
      </w:r>
      <w:r>
        <w:rPr>
          <w:spacing w:val="-4"/>
        </w:rPr>
        <w:t> </w:t>
      </w:r>
      <w:r>
        <w:rPr/>
        <w:t>and</w:t>
      </w:r>
      <w:r>
        <w:rPr>
          <w:spacing w:val="-4"/>
        </w:rPr>
        <w:t> </w:t>
      </w:r>
      <w:r>
        <w:rPr/>
        <w:t>Productivity</w:t>
      </w:r>
      <w:r>
        <w:rPr>
          <w:spacing w:val="-4"/>
        </w:rPr>
        <w:t> </w:t>
      </w:r>
      <w:r>
        <w:rPr/>
        <w:t>Growth:</w:t>
      </w:r>
      <w:r>
        <w:rPr>
          <w:spacing w:val="-4"/>
        </w:rPr>
        <w:t> </w:t>
      </w:r>
      <w:r>
        <w:rPr/>
        <w:t>A</w:t>
      </w:r>
      <w:r>
        <w:rPr>
          <w:spacing w:val="-5"/>
        </w:rPr>
        <w:t> </w:t>
      </w:r>
      <w:r>
        <w:rPr/>
        <w:t>Disaggregated</w:t>
      </w:r>
      <w:r>
        <w:rPr>
          <w:spacing w:val="-4"/>
        </w:rPr>
        <w:t> </w:t>
      </w:r>
      <w:r>
        <w:rPr/>
        <w:t>Analysis”</w:t>
      </w:r>
      <w:r>
        <w:rPr>
          <w:spacing w:val="-5"/>
        </w:rPr>
        <w:t> </w:t>
      </w:r>
      <w:r>
        <w:rPr/>
        <w:t>(with</w:t>
      </w:r>
      <w:r>
        <w:rPr>
          <w:spacing w:val="-4"/>
        </w:rPr>
        <w:t> </w:t>
      </w:r>
      <w:r>
        <w:rPr/>
        <w:t>Felipe Meza and Carlos Urrutia) </w:t>
      </w:r>
      <w:r>
        <w:rPr>
          <w:i/>
        </w:rPr>
        <w:t>Review of Economic Dynamics, </w:t>
      </w:r>
      <w:r>
        <w:rPr/>
        <w:t>2019, 34, pp. 61-88. “Financial Frictions and Total Factor Productivity: Accounting for the real effects of financial crises” (with Carlos Urrutia) </w:t>
      </w:r>
      <w:r>
        <w:rPr>
          <w:i/>
        </w:rPr>
        <w:t>Review of Economic Dynamics, </w:t>
      </w:r>
      <w:r>
        <w:rPr/>
        <w:t>2012, 15, 3, pp.</w:t>
      </w:r>
    </w:p>
    <w:p>
      <w:pPr>
        <w:pStyle w:val="BodyText"/>
      </w:pPr>
      <w:r>
        <w:rPr>
          <w:spacing w:val="-2"/>
        </w:rPr>
        <w:t>336-</w:t>
      </w:r>
      <w:r>
        <w:rPr>
          <w:spacing w:val="-4"/>
        </w:rPr>
        <w:t>358.</w:t>
      </w:r>
    </w:p>
    <w:p>
      <w:pPr>
        <w:spacing w:before="0"/>
        <w:ind w:left="359" w:right="0" w:firstLine="0"/>
        <w:jc w:val="left"/>
        <w:rPr>
          <w:sz w:val="24"/>
        </w:rPr>
      </w:pPr>
      <w:r>
        <w:rPr>
          <w:sz w:val="24"/>
        </w:rPr>
        <w:t>“Financial</w:t>
      </w:r>
      <w:r>
        <w:rPr>
          <w:spacing w:val="-4"/>
          <w:sz w:val="24"/>
        </w:rPr>
        <w:t> </w:t>
      </w:r>
      <w:r>
        <w:rPr>
          <w:sz w:val="24"/>
        </w:rPr>
        <w:t>Crises</w:t>
      </w:r>
      <w:r>
        <w:rPr>
          <w:spacing w:val="-4"/>
          <w:sz w:val="24"/>
        </w:rPr>
        <w:t> </w:t>
      </w:r>
      <w:r>
        <w:rPr>
          <w:sz w:val="24"/>
        </w:rPr>
        <w:t>and</w:t>
      </w:r>
      <w:r>
        <w:rPr>
          <w:spacing w:val="-4"/>
          <w:sz w:val="24"/>
        </w:rPr>
        <w:t> </w:t>
      </w:r>
      <w:r>
        <w:rPr>
          <w:sz w:val="24"/>
        </w:rPr>
        <w:t>Labor</w:t>
      </w:r>
      <w:r>
        <w:rPr>
          <w:spacing w:val="-5"/>
          <w:sz w:val="24"/>
        </w:rPr>
        <w:t> </w:t>
      </w:r>
      <w:r>
        <w:rPr>
          <w:sz w:val="24"/>
        </w:rPr>
        <w:t>Market</w:t>
      </w:r>
      <w:r>
        <w:rPr>
          <w:spacing w:val="-4"/>
          <w:sz w:val="24"/>
        </w:rPr>
        <w:t> </w:t>
      </w:r>
      <w:r>
        <w:rPr>
          <w:sz w:val="24"/>
        </w:rPr>
        <w:t>Turbulence”(with</w:t>
      </w:r>
      <w:r>
        <w:rPr>
          <w:spacing w:val="-4"/>
          <w:sz w:val="24"/>
        </w:rPr>
        <w:t> </w:t>
      </w:r>
      <w:r>
        <w:rPr>
          <w:sz w:val="24"/>
        </w:rPr>
        <w:t>Erwan</w:t>
      </w:r>
      <w:r>
        <w:rPr>
          <w:spacing w:val="-4"/>
          <w:sz w:val="24"/>
        </w:rPr>
        <w:t> </w:t>
      </w:r>
      <w:r>
        <w:rPr>
          <w:sz w:val="24"/>
        </w:rPr>
        <w:t>Quintin)</w:t>
      </w:r>
      <w:r>
        <w:rPr>
          <w:spacing w:val="-5"/>
          <w:sz w:val="24"/>
        </w:rPr>
        <w:t> </w:t>
      </w:r>
      <w:r>
        <w:rPr>
          <w:i/>
          <w:sz w:val="24"/>
        </w:rPr>
        <w:t>Journal</w:t>
      </w:r>
      <w:r>
        <w:rPr>
          <w:i/>
          <w:spacing w:val="-4"/>
          <w:sz w:val="24"/>
        </w:rPr>
        <w:t> </w:t>
      </w:r>
      <w:r>
        <w:rPr>
          <w:i/>
          <w:sz w:val="24"/>
        </w:rPr>
        <w:t>of Monetary Economics, </w:t>
      </w:r>
      <w:r>
        <w:rPr>
          <w:sz w:val="24"/>
        </w:rPr>
        <w:t>2011, 58, 6-8, pp. 601-615.</w:t>
      </w:r>
    </w:p>
    <w:p>
      <w:pPr>
        <w:pStyle w:val="BodyText"/>
        <w:ind w:right="247"/>
      </w:pPr>
      <w:r>
        <w:rPr/>
        <w:t>“Labour</w:t>
      </w:r>
      <w:r>
        <w:rPr>
          <w:spacing w:val="-5"/>
        </w:rPr>
        <w:t> </w:t>
      </w:r>
      <w:r>
        <w:rPr/>
        <w:t>Markets</w:t>
      </w:r>
      <w:r>
        <w:rPr>
          <w:spacing w:val="-4"/>
        </w:rPr>
        <w:t> </w:t>
      </w:r>
      <w:r>
        <w:rPr/>
        <w:t>in</w:t>
      </w:r>
      <w:r>
        <w:rPr>
          <w:spacing w:val="-4"/>
        </w:rPr>
        <w:t> </w:t>
      </w:r>
      <w:r>
        <w:rPr/>
        <w:t>Turbulent</w:t>
      </w:r>
      <w:r>
        <w:rPr>
          <w:spacing w:val="-4"/>
        </w:rPr>
        <w:t> </w:t>
      </w:r>
      <w:r>
        <w:rPr/>
        <w:t>Times:</w:t>
      </w:r>
      <w:r>
        <w:rPr>
          <w:spacing w:val="-4"/>
        </w:rPr>
        <w:t> </w:t>
      </w:r>
      <w:r>
        <w:rPr/>
        <w:t>Some</w:t>
      </w:r>
      <w:r>
        <w:rPr>
          <w:spacing w:val="-5"/>
        </w:rPr>
        <w:t> </w:t>
      </w:r>
      <w:r>
        <w:rPr/>
        <w:t>Evidence</w:t>
      </w:r>
      <w:r>
        <w:rPr>
          <w:spacing w:val="-5"/>
        </w:rPr>
        <w:t> </w:t>
      </w:r>
      <w:r>
        <w:rPr/>
        <w:t>from</w:t>
      </w:r>
      <w:r>
        <w:rPr>
          <w:spacing w:val="-4"/>
        </w:rPr>
        <w:t> </w:t>
      </w:r>
      <w:r>
        <w:rPr/>
        <w:t>Mexico”</w:t>
      </w:r>
      <w:r>
        <w:rPr>
          <w:spacing w:val="-5"/>
        </w:rPr>
        <w:t> </w:t>
      </w:r>
      <w:r>
        <w:rPr/>
        <w:t>(with</w:t>
      </w:r>
      <w:r>
        <w:rPr>
          <w:spacing w:val="-4"/>
        </w:rPr>
        <w:t> </w:t>
      </w:r>
      <w:r>
        <w:rPr/>
        <w:t>Erwan Quintin) </w:t>
      </w:r>
      <w:r>
        <w:rPr>
          <w:i/>
        </w:rPr>
        <w:t>Southwest Economy</w:t>
      </w:r>
      <w:r>
        <w:rPr/>
        <w:t>, Issue 5, September/October 2008</w:t>
      </w:r>
    </w:p>
    <w:p>
      <w:pPr>
        <w:spacing w:before="0"/>
        <w:ind w:left="359" w:right="0" w:firstLine="0"/>
        <w:jc w:val="left"/>
        <w:rPr>
          <w:sz w:val="24"/>
        </w:rPr>
      </w:pPr>
      <w:r>
        <w:rPr>
          <w:sz w:val="24"/>
        </w:rPr>
        <w:t>“The</w:t>
      </w:r>
      <w:r>
        <w:rPr>
          <w:spacing w:val="-3"/>
          <w:sz w:val="24"/>
        </w:rPr>
        <w:t> </w:t>
      </w:r>
      <w:r>
        <w:rPr>
          <w:sz w:val="24"/>
        </w:rPr>
        <w:t>Informal</w:t>
      </w:r>
      <w:r>
        <w:rPr>
          <w:spacing w:val="-4"/>
          <w:sz w:val="24"/>
        </w:rPr>
        <w:t> </w:t>
      </w:r>
      <w:r>
        <w:rPr>
          <w:sz w:val="24"/>
        </w:rPr>
        <w:t>Sector</w:t>
      </w:r>
      <w:r>
        <w:rPr>
          <w:spacing w:val="-5"/>
          <w:sz w:val="24"/>
        </w:rPr>
        <w:t> </w:t>
      </w:r>
      <w:r>
        <w:rPr>
          <w:sz w:val="24"/>
        </w:rPr>
        <w:t>in</w:t>
      </w:r>
      <w:r>
        <w:rPr>
          <w:spacing w:val="-3"/>
          <w:sz w:val="24"/>
        </w:rPr>
        <w:t> </w:t>
      </w:r>
      <w:r>
        <w:rPr>
          <w:sz w:val="24"/>
        </w:rPr>
        <w:t>Developing</w:t>
      </w:r>
      <w:r>
        <w:rPr>
          <w:spacing w:val="-4"/>
          <w:sz w:val="24"/>
        </w:rPr>
        <w:t> </w:t>
      </w:r>
      <w:r>
        <w:rPr>
          <w:sz w:val="24"/>
        </w:rPr>
        <w:t>Countries:</w:t>
      </w:r>
      <w:r>
        <w:rPr>
          <w:spacing w:val="-4"/>
          <w:sz w:val="24"/>
        </w:rPr>
        <w:t> </w:t>
      </w:r>
      <w:r>
        <w:rPr>
          <w:sz w:val="24"/>
        </w:rPr>
        <w:t>Output,</w:t>
      </w:r>
      <w:r>
        <w:rPr>
          <w:spacing w:val="-4"/>
          <w:sz w:val="24"/>
        </w:rPr>
        <w:t> </w:t>
      </w:r>
      <w:r>
        <w:rPr>
          <w:sz w:val="24"/>
        </w:rPr>
        <w:t>Assets</w:t>
      </w:r>
      <w:r>
        <w:rPr>
          <w:spacing w:val="-4"/>
          <w:sz w:val="24"/>
        </w:rPr>
        <w:t> </w:t>
      </w:r>
      <w:r>
        <w:rPr>
          <w:sz w:val="24"/>
        </w:rPr>
        <w:t>and</w:t>
      </w:r>
      <w:r>
        <w:rPr>
          <w:spacing w:val="-4"/>
          <w:sz w:val="24"/>
        </w:rPr>
        <w:t> </w:t>
      </w:r>
      <w:r>
        <w:rPr>
          <w:sz w:val="24"/>
        </w:rPr>
        <w:t>Employment”</w:t>
      </w:r>
      <w:r>
        <w:rPr>
          <w:spacing w:val="-5"/>
          <w:sz w:val="24"/>
        </w:rPr>
        <w:t> </w:t>
      </w:r>
      <w:r>
        <w:rPr>
          <w:sz w:val="24"/>
        </w:rPr>
        <w:t>(with Erwan Quintin), in J. Davis (ed).</w:t>
      </w:r>
      <w:r>
        <w:rPr>
          <w:spacing w:val="80"/>
          <w:sz w:val="24"/>
        </w:rPr>
        <w:t> </w:t>
      </w:r>
      <w:r>
        <w:rPr>
          <w:b/>
          <w:sz w:val="24"/>
        </w:rPr>
        <w:t>Personal Wealth from a Global Perspective</w:t>
      </w:r>
      <w:r>
        <w:rPr>
          <w:sz w:val="24"/>
        </w:rPr>
        <w:t>, “Are Labor Markets Segmented in Argentina: A Semi Parametric Approach” (with Erwan Quintin) </w:t>
      </w:r>
      <w:r>
        <w:rPr>
          <w:i/>
          <w:sz w:val="24"/>
        </w:rPr>
        <w:t>European Economic Review, </w:t>
      </w:r>
      <w:r>
        <w:rPr>
          <w:sz w:val="24"/>
        </w:rPr>
        <w:t>2006, 50, 7, pp. 1817-1841.</w:t>
      </w:r>
    </w:p>
    <w:p>
      <w:pPr>
        <w:pStyle w:val="BodyText"/>
      </w:pPr>
      <w:r>
        <w:rPr/>
        <w:t>2008,</w:t>
      </w:r>
      <w:r>
        <w:rPr>
          <w:spacing w:val="-2"/>
        </w:rPr>
        <w:t> </w:t>
      </w:r>
      <w:r>
        <w:rPr/>
        <w:t>Oxford</w:t>
      </w:r>
      <w:r>
        <w:rPr>
          <w:spacing w:val="-1"/>
        </w:rPr>
        <w:t> </w:t>
      </w:r>
      <w:r>
        <w:rPr/>
        <w:t>University</w:t>
      </w:r>
      <w:r>
        <w:rPr>
          <w:spacing w:val="-1"/>
        </w:rPr>
        <w:t> </w:t>
      </w:r>
      <w:r>
        <w:rPr>
          <w:spacing w:val="-2"/>
        </w:rPr>
        <w:t>Press.</w:t>
      </w:r>
    </w:p>
    <w:p>
      <w:pPr>
        <w:pStyle w:val="BodyText"/>
        <w:ind w:right="247"/>
      </w:pPr>
      <w:r>
        <w:rPr/>
        <w:t>“Are</w:t>
      </w:r>
      <w:r>
        <w:rPr>
          <w:spacing w:val="-5"/>
        </w:rPr>
        <w:t> </w:t>
      </w:r>
      <w:r>
        <w:rPr/>
        <w:t>Labor</w:t>
      </w:r>
      <w:r>
        <w:rPr>
          <w:spacing w:val="-5"/>
        </w:rPr>
        <w:t> </w:t>
      </w:r>
      <w:r>
        <w:rPr/>
        <w:t>Markets</w:t>
      </w:r>
      <w:r>
        <w:rPr>
          <w:spacing w:val="-4"/>
        </w:rPr>
        <w:t> </w:t>
      </w:r>
      <w:r>
        <w:rPr/>
        <w:t>Segmented</w:t>
      </w:r>
      <w:r>
        <w:rPr>
          <w:spacing w:val="-4"/>
        </w:rPr>
        <w:t> </w:t>
      </w:r>
      <w:r>
        <w:rPr/>
        <w:t>in</w:t>
      </w:r>
      <w:r>
        <w:rPr>
          <w:spacing w:val="-4"/>
        </w:rPr>
        <w:t> </w:t>
      </w:r>
      <w:r>
        <w:rPr/>
        <w:t>Argentina:</w:t>
      </w:r>
      <w:r>
        <w:rPr>
          <w:spacing w:val="-4"/>
        </w:rPr>
        <w:t> </w:t>
      </w:r>
      <w:r>
        <w:rPr/>
        <w:t>A</w:t>
      </w:r>
      <w:r>
        <w:rPr>
          <w:spacing w:val="-3"/>
        </w:rPr>
        <w:t> </w:t>
      </w:r>
      <w:r>
        <w:rPr/>
        <w:t>Semi</w:t>
      </w:r>
      <w:r>
        <w:rPr>
          <w:spacing w:val="-4"/>
        </w:rPr>
        <w:t> </w:t>
      </w:r>
      <w:r>
        <w:rPr/>
        <w:t>Parametric</w:t>
      </w:r>
      <w:r>
        <w:rPr>
          <w:spacing w:val="-5"/>
        </w:rPr>
        <w:t> </w:t>
      </w:r>
      <w:r>
        <w:rPr/>
        <w:t>Approach”</w:t>
      </w:r>
      <w:r>
        <w:rPr>
          <w:spacing w:val="-5"/>
        </w:rPr>
        <w:t> </w:t>
      </w:r>
      <w:r>
        <w:rPr/>
        <w:t>(with Erwan Quintin) </w:t>
      </w:r>
      <w:r>
        <w:rPr>
          <w:i/>
        </w:rPr>
        <w:t>European Economic Review, </w:t>
      </w:r>
      <w:r>
        <w:rPr/>
        <w:t>2006, 50, 7, pp. 1817-1841.</w:t>
      </w:r>
    </w:p>
    <w:p>
      <w:pPr>
        <w:pStyle w:val="BodyText"/>
      </w:pPr>
      <w:r>
        <w:rPr/>
        <w:t>“Financial</w:t>
      </w:r>
      <w:r>
        <w:rPr>
          <w:spacing w:val="-5"/>
        </w:rPr>
        <w:t> </w:t>
      </w:r>
      <w:r>
        <w:rPr/>
        <w:t>Market</w:t>
      </w:r>
      <w:r>
        <w:rPr>
          <w:spacing w:val="-5"/>
        </w:rPr>
        <w:t> </w:t>
      </w:r>
      <w:r>
        <w:rPr/>
        <w:t>Discipline</w:t>
      </w:r>
      <w:r>
        <w:rPr>
          <w:spacing w:val="-6"/>
        </w:rPr>
        <w:t> </w:t>
      </w:r>
      <w:r>
        <w:rPr/>
        <w:t>in</w:t>
      </w:r>
      <w:r>
        <w:rPr>
          <w:spacing w:val="-5"/>
        </w:rPr>
        <w:t> </w:t>
      </w:r>
      <w:r>
        <w:rPr/>
        <w:t>early</w:t>
      </w:r>
      <w:r>
        <w:rPr>
          <w:spacing w:val="-5"/>
        </w:rPr>
        <w:t> </w:t>
      </w:r>
      <w:r>
        <w:rPr/>
        <w:t>20</w:t>
      </w:r>
      <w:r>
        <w:rPr>
          <w:vertAlign w:val="superscript"/>
        </w:rPr>
        <w:t>th</w:t>
      </w:r>
      <w:r>
        <w:rPr>
          <w:spacing w:val="-4"/>
          <w:vertAlign w:val="baseline"/>
        </w:rPr>
        <w:t> </w:t>
      </w:r>
      <w:r>
        <w:rPr>
          <w:vertAlign w:val="baseline"/>
        </w:rPr>
        <w:t>century</w:t>
      </w:r>
      <w:r>
        <w:rPr>
          <w:spacing w:val="-5"/>
          <w:vertAlign w:val="baseline"/>
        </w:rPr>
        <w:t> </w:t>
      </w:r>
      <w:r>
        <w:rPr>
          <w:vertAlign w:val="baseline"/>
        </w:rPr>
        <w:t>Mexico”(with</w:t>
      </w:r>
      <w:r>
        <w:rPr>
          <w:spacing w:val="-5"/>
          <w:vertAlign w:val="baseline"/>
        </w:rPr>
        <w:t> </w:t>
      </w:r>
      <w:r>
        <w:rPr>
          <w:vertAlign w:val="baseline"/>
        </w:rPr>
        <w:t>Elisabeth</w:t>
      </w:r>
      <w:r>
        <w:rPr>
          <w:spacing w:val="-3"/>
          <w:vertAlign w:val="baseline"/>
        </w:rPr>
        <w:t> </w:t>
      </w:r>
      <w:r>
        <w:rPr>
          <w:vertAlign w:val="baseline"/>
        </w:rPr>
        <w:t>Huybens</w:t>
      </w:r>
      <w:r>
        <w:rPr>
          <w:spacing w:val="-5"/>
          <w:vertAlign w:val="baseline"/>
        </w:rPr>
        <w:t> </w:t>
      </w:r>
      <w:r>
        <w:rPr>
          <w:vertAlign w:val="baseline"/>
        </w:rPr>
        <w:t>and Astrid Luce) </w:t>
      </w:r>
      <w:r>
        <w:rPr>
          <w:i/>
          <w:vertAlign w:val="baseline"/>
        </w:rPr>
        <w:t>Journal of Economic History, </w:t>
      </w:r>
      <w:r>
        <w:rPr>
          <w:vertAlign w:val="baseline"/>
        </w:rPr>
        <w:t>2005, 65, 3, pp. 757-778.</w:t>
      </w:r>
    </w:p>
    <w:p>
      <w:pPr>
        <w:pStyle w:val="BodyText"/>
        <w:ind w:right="247"/>
      </w:pPr>
      <w:r>
        <w:rPr/>
        <w:t>“Firm</w:t>
      </w:r>
      <w:r>
        <w:rPr>
          <w:spacing w:val="-4"/>
        </w:rPr>
        <w:t> </w:t>
      </w:r>
      <w:r>
        <w:rPr/>
        <w:t>Dynamics,</w:t>
      </w:r>
      <w:r>
        <w:rPr>
          <w:spacing w:val="-2"/>
        </w:rPr>
        <w:t> </w:t>
      </w:r>
      <w:r>
        <w:rPr/>
        <w:t>Investment</w:t>
      </w:r>
      <w:r>
        <w:rPr>
          <w:spacing w:val="-4"/>
        </w:rPr>
        <w:t> </w:t>
      </w:r>
      <w:r>
        <w:rPr/>
        <w:t>and</w:t>
      </w:r>
      <w:r>
        <w:rPr>
          <w:spacing w:val="-4"/>
        </w:rPr>
        <w:t> </w:t>
      </w:r>
      <w:r>
        <w:rPr/>
        <w:t>Currency</w:t>
      </w:r>
      <w:r>
        <w:rPr>
          <w:spacing w:val="-4"/>
        </w:rPr>
        <w:t> </w:t>
      </w:r>
      <w:r>
        <w:rPr/>
        <w:t>Composition</w:t>
      </w:r>
      <w:r>
        <w:rPr>
          <w:spacing w:val="-4"/>
        </w:rPr>
        <w:t> </w:t>
      </w:r>
      <w:r>
        <w:rPr/>
        <w:t>of</w:t>
      </w:r>
      <w:r>
        <w:rPr>
          <w:spacing w:val="-5"/>
        </w:rPr>
        <w:t> </w:t>
      </w:r>
      <w:r>
        <w:rPr/>
        <w:t>Debt:</w:t>
      </w:r>
      <w:r>
        <w:rPr>
          <w:spacing w:val="-4"/>
        </w:rPr>
        <w:t> </w:t>
      </w:r>
      <w:r>
        <w:rPr/>
        <w:t>Accounting</w:t>
      </w:r>
      <w:r>
        <w:rPr>
          <w:spacing w:val="-4"/>
        </w:rPr>
        <w:t> </w:t>
      </w:r>
      <w:r>
        <w:rPr/>
        <w:t>for</w:t>
      </w:r>
      <w:r>
        <w:rPr>
          <w:spacing w:val="-5"/>
        </w:rPr>
        <w:t> </w:t>
      </w:r>
      <w:r>
        <w:rPr/>
        <w:t>the Real Effects of the Mexican Crisis of 1994” (with Carlos Urrutia), </w:t>
      </w:r>
      <w:r>
        <w:rPr>
          <w:i/>
        </w:rPr>
        <w:t>Journal of Development Economics, </w:t>
      </w:r>
      <w:r>
        <w:rPr/>
        <w:t>2004, 75, 2, 535-563.</w:t>
      </w:r>
    </w:p>
    <w:p>
      <w:pPr>
        <w:pStyle w:val="BodyText"/>
        <w:ind w:left="360" w:right="89"/>
        <w:jc w:val="both"/>
      </w:pPr>
      <w:r>
        <w:rPr/>
        <w:t>“Debt</w:t>
      </w:r>
      <w:r>
        <w:rPr>
          <w:spacing w:val="-2"/>
        </w:rPr>
        <w:t> </w:t>
      </w:r>
      <w:r>
        <w:rPr/>
        <w:t>Composition</w:t>
      </w:r>
      <w:r>
        <w:rPr>
          <w:spacing w:val="-2"/>
        </w:rPr>
        <w:t> </w:t>
      </w:r>
      <w:r>
        <w:rPr/>
        <w:t>and</w:t>
      </w:r>
      <w:r>
        <w:rPr>
          <w:spacing w:val="-2"/>
        </w:rPr>
        <w:t> </w:t>
      </w:r>
      <w:r>
        <w:rPr/>
        <w:t>Balance</w:t>
      </w:r>
      <w:r>
        <w:rPr>
          <w:spacing w:val="-3"/>
        </w:rPr>
        <w:t> </w:t>
      </w:r>
      <w:r>
        <w:rPr/>
        <w:t>Sheet</w:t>
      </w:r>
      <w:r>
        <w:rPr>
          <w:spacing w:val="-2"/>
        </w:rPr>
        <w:t> </w:t>
      </w:r>
      <w:r>
        <w:rPr/>
        <w:t>Effects</w:t>
      </w:r>
      <w:r>
        <w:rPr>
          <w:spacing w:val="-2"/>
        </w:rPr>
        <w:t> </w:t>
      </w:r>
      <w:r>
        <w:rPr/>
        <w:t>of</w:t>
      </w:r>
      <w:r>
        <w:rPr>
          <w:spacing w:val="-1"/>
        </w:rPr>
        <w:t> </w:t>
      </w:r>
      <w:r>
        <w:rPr/>
        <w:t>Exchange</w:t>
      </w:r>
      <w:r>
        <w:rPr>
          <w:spacing w:val="-3"/>
        </w:rPr>
        <w:t> </w:t>
      </w:r>
      <w:r>
        <w:rPr/>
        <w:t>Rate</w:t>
      </w:r>
      <w:r>
        <w:rPr>
          <w:spacing w:val="-3"/>
        </w:rPr>
        <w:t> </w:t>
      </w:r>
      <w:r>
        <w:rPr/>
        <w:t>Volatility</w:t>
      </w:r>
      <w:r>
        <w:rPr>
          <w:spacing w:val="-2"/>
        </w:rPr>
        <w:t> </w:t>
      </w:r>
      <w:r>
        <w:rPr/>
        <w:t>in</w:t>
      </w:r>
      <w:r>
        <w:rPr>
          <w:spacing w:val="-2"/>
        </w:rPr>
        <w:t> </w:t>
      </w:r>
      <w:r>
        <w:rPr/>
        <w:t>Mexico:</w:t>
      </w:r>
      <w:r>
        <w:rPr>
          <w:spacing w:val="-2"/>
        </w:rPr>
        <w:t> </w:t>
      </w:r>
      <w:r>
        <w:rPr/>
        <w:t>A Firm</w:t>
      </w:r>
      <w:r>
        <w:rPr>
          <w:spacing w:val="-4"/>
        </w:rPr>
        <w:t> </w:t>
      </w:r>
      <w:r>
        <w:rPr/>
        <w:t>Level</w:t>
      </w:r>
      <w:r>
        <w:rPr>
          <w:spacing w:val="-4"/>
        </w:rPr>
        <w:t> </w:t>
      </w:r>
      <w:r>
        <w:rPr/>
        <w:t>Analysis”</w:t>
      </w:r>
      <w:r>
        <w:rPr>
          <w:spacing w:val="-5"/>
        </w:rPr>
        <w:t> </w:t>
      </w:r>
      <w:r>
        <w:rPr/>
        <w:t>(with</w:t>
      </w:r>
      <w:r>
        <w:rPr>
          <w:spacing w:val="-4"/>
        </w:rPr>
        <w:t> </w:t>
      </w:r>
      <w:r>
        <w:rPr/>
        <w:t>Ignacio</w:t>
      </w:r>
      <w:r>
        <w:rPr>
          <w:spacing w:val="-4"/>
        </w:rPr>
        <w:t> </w:t>
      </w:r>
      <w:r>
        <w:rPr/>
        <w:t>Lobato</w:t>
      </w:r>
      <w:r>
        <w:rPr>
          <w:spacing w:val="-4"/>
        </w:rPr>
        <w:t> </w:t>
      </w:r>
      <w:r>
        <w:rPr/>
        <w:t>and</w:t>
      </w:r>
      <w:r>
        <w:rPr>
          <w:spacing w:val="-4"/>
        </w:rPr>
        <w:t> </w:t>
      </w:r>
      <w:r>
        <w:rPr/>
        <w:t>Alejandro</w:t>
      </w:r>
      <w:r>
        <w:rPr>
          <w:spacing w:val="-4"/>
        </w:rPr>
        <w:t> </w:t>
      </w:r>
      <w:r>
        <w:rPr/>
        <w:t>Somuano),</w:t>
      </w:r>
      <w:r>
        <w:rPr>
          <w:spacing w:val="-4"/>
        </w:rPr>
        <w:t> </w:t>
      </w:r>
      <w:r>
        <w:rPr>
          <w:i/>
        </w:rPr>
        <w:t>Emerging</w:t>
      </w:r>
      <w:r>
        <w:rPr>
          <w:i/>
          <w:spacing w:val="-4"/>
        </w:rPr>
        <w:t> </w:t>
      </w:r>
      <w:r>
        <w:rPr>
          <w:i/>
        </w:rPr>
        <w:t>Markets Review, </w:t>
      </w:r>
      <w:r>
        <w:rPr/>
        <w:t>2003, 4, 4, pp. 454-475.</w:t>
      </w:r>
    </w:p>
    <w:p>
      <w:pPr>
        <w:pStyle w:val="BodyText"/>
        <w:ind w:right="247"/>
      </w:pPr>
      <w:r>
        <w:rPr/>
        <w:t>“Firm</w:t>
      </w:r>
      <w:r>
        <w:rPr>
          <w:spacing w:val="-3"/>
        </w:rPr>
        <w:t> </w:t>
      </w:r>
      <w:r>
        <w:rPr/>
        <w:t>Investment</w:t>
      </w:r>
      <w:r>
        <w:rPr>
          <w:spacing w:val="-5"/>
        </w:rPr>
        <w:t> </w:t>
      </w:r>
      <w:r>
        <w:rPr/>
        <w:t>Under</w:t>
      </w:r>
      <w:r>
        <w:rPr>
          <w:spacing w:val="-4"/>
        </w:rPr>
        <w:t> </w:t>
      </w:r>
      <w:r>
        <w:rPr/>
        <w:t>Imperfect</w:t>
      </w:r>
      <w:r>
        <w:rPr>
          <w:spacing w:val="-5"/>
        </w:rPr>
        <w:t> </w:t>
      </w:r>
      <w:r>
        <w:rPr/>
        <w:t>Capital</w:t>
      </w:r>
      <w:r>
        <w:rPr>
          <w:spacing w:val="-5"/>
        </w:rPr>
        <w:t> </w:t>
      </w:r>
      <w:r>
        <w:rPr/>
        <w:t>Markets:</w:t>
      </w:r>
      <w:r>
        <w:rPr>
          <w:spacing w:val="-5"/>
        </w:rPr>
        <w:t> </w:t>
      </w:r>
      <w:r>
        <w:rPr/>
        <w:t>A</w:t>
      </w:r>
      <w:r>
        <w:rPr>
          <w:spacing w:val="-6"/>
        </w:rPr>
        <w:t> </w:t>
      </w:r>
      <w:r>
        <w:rPr/>
        <w:t>Structural</w:t>
      </w:r>
      <w:r>
        <w:rPr>
          <w:spacing w:val="-5"/>
        </w:rPr>
        <w:t> </w:t>
      </w:r>
      <w:r>
        <w:rPr/>
        <w:t>Estimation”</w:t>
      </w:r>
      <w:r>
        <w:rPr>
          <w:spacing w:val="-6"/>
        </w:rPr>
        <w:t> </w:t>
      </w:r>
      <w:r>
        <w:rPr/>
        <w:t>(with Silvio Rendón), </w:t>
      </w:r>
      <w:r>
        <w:rPr>
          <w:i/>
        </w:rPr>
        <w:t>Review of Economic Dynamics, </w:t>
      </w:r>
      <w:r>
        <w:rPr/>
        <w:t>2003, 6,3, pp. 513-545.</w:t>
      </w:r>
    </w:p>
    <w:p>
      <w:pPr>
        <w:spacing w:before="0"/>
        <w:ind w:left="359" w:right="247" w:firstLine="0"/>
        <w:jc w:val="left"/>
        <w:rPr>
          <w:sz w:val="24"/>
        </w:rPr>
      </w:pPr>
      <w:r>
        <w:rPr>
          <w:sz w:val="24"/>
        </w:rPr>
        <w:t>“Do</w:t>
      </w:r>
      <w:r>
        <w:rPr>
          <w:spacing w:val="-4"/>
          <w:sz w:val="24"/>
        </w:rPr>
        <w:t> </w:t>
      </w:r>
      <w:r>
        <w:rPr>
          <w:sz w:val="24"/>
        </w:rPr>
        <w:t>Adjustment</w:t>
      </w:r>
      <w:r>
        <w:rPr>
          <w:spacing w:val="-4"/>
          <w:sz w:val="24"/>
        </w:rPr>
        <w:t> </w:t>
      </w:r>
      <w:r>
        <w:rPr>
          <w:sz w:val="24"/>
        </w:rPr>
        <w:t>Costs</w:t>
      </w:r>
      <w:r>
        <w:rPr>
          <w:spacing w:val="-4"/>
          <w:sz w:val="24"/>
        </w:rPr>
        <w:t> </w:t>
      </w:r>
      <w:r>
        <w:rPr>
          <w:sz w:val="24"/>
        </w:rPr>
        <w:t>Explain</w:t>
      </w:r>
      <w:r>
        <w:rPr>
          <w:spacing w:val="-4"/>
          <w:sz w:val="24"/>
        </w:rPr>
        <w:t> </w:t>
      </w:r>
      <w:r>
        <w:rPr>
          <w:sz w:val="24"/>
        </w:rPr>
        <w:t>Investment</w:t>
      </w:r>
      <w:r>
        <w:rPr>
          <w:spacing w:val="-4"/>
          <w:sz w:val="24"/>
        </w:rPr>
        <w:t> </w:t>
      </w:r>
      <w:r>
        <w:rPr>
          <w:sz w:val="24"/>
        </w:rPr>
        <w:t>Cash</w:t>
      </w:r>
      <w:r>
        <w:rPr>
          <w:spacing w:val="-4"/>
          <w:sz w:val="24"/>
        </w:rPr>
        <w:t> </w:t>
      </w:r>
      <w:r>
        <w:rPr>
          <w:sz w:val="24"/>
        </w:rPr>
        <w:t>Flow</w:t>
      </w:r>
      <w:r>
        <w:rPr>
          <w:spacing w:val="-4"/>
          <w:sz w:val="24"/>
        </w:rPr>
        <w:t> </w:t>
      </w:r>
      <w:r>
        <w:rPr>
          <w:sz w:val="24"/>
        </w:rPr>
        <w:t>Insensitivity?”</w:t>
      </w:r>
      <w:r>
        <w:rPr>
          <w:spacing w:val="-5"/>
          <w:sz w:val="24"/>
        </w:rPr>
        <w:t> </w:t>
      </w:r>
      <w:r>
        <w:rPr>
          <w:i/>
          <w:sz w:val="24"/>
        </w:rPr>
        <w:t>Journal</w:t>
      </w:r>
      <w:r>
        <w:rPr>
          <w:i/>
          <w:spacing w:val="-4"/>
          <w:sz w:val="24"/>
        </w:rPr>
        <w:t> </w:t>
      </w:r>
      <w:r>
        <w:rPr>
          <w:i/>
          <w:sz w:val="24"/>
        </w:rPr>
        <w:t>of Economic Dynamics and Control, </w:t>
      </w:r>
      <w:r>
        <w:rPr>
          <w:sz w:val="24"/>
        </w:rPr>
        <w:t>2003, 27, 11-12, pp. 1993-2006.</w:t>
      </w:r>
    </w:p>
    <w:p>
      <w:pPr>
        <w:pStyle w:val="BodyText"/>
        <w:ind w:left="0"/>
      </w:pPr>
    </w:p>
    <w:p>
      <w:pPr>
        <w:pStyle w:val="Heading1"/>
        <w:spacing w:before="1"/>
        <w:jc w:val="both"/>
      </w:pPr>
      <w:r>
        <w:rPr/>
        <w:t>Working</w:t>
      </w:r>
      <w:r>
        <w:rPr>
          <w:spacing w:val="-2"/>
        </w:rPr>
        <w:t> </w:t>
      </w:r>
      <w:r>
        <w:rPr/>
        <w:t>Papers</w:t>
      </w:r>
      <w:r>
        <w:rPr>
          <w:spacing w:val="-2"/>
        </w:rPr>
        <w:t> </w:t>
      </w:r>
      <w:r>
        <w:rPr/>
        <w:t>and</w:t>
      </w:r>
      <w:r>
        <w:rPr>
          <w:spacing w:val="-2"/>
        </w:rPr>
        <w:t> </w:t>
      </w:r>
      <w:r>
        <w:rPr/>
        <w:t>Work</w:t>
      </w:r>
      <w:r>
        <w:rPr>
          <w:spacing w:val="-2"/>
        </w:rPr>
        <w:t> </w:t>
      </w:r>
      <w:r>
        <w:rPr/>
        <w:t>in</w:t>
      </w:r>
      <w:r>
        <w:rPr>
          <w:spacing w:val="-1"/>
        </w:rPr>
        <w:t> </w:t>
      </w:r>
      <w:r>
        <w:rPr>
          <w:spacing w:val="-2"/>
        </w:rPr>
        <w:t>Progress</w:t>
      </w:r>
    </w:p>
    <w:p>
      <w:pPr>
        <w:pStyle w:val="BodyText"/>
        <w:spacing w:before="276"/>
      </w:pPr>
      <w:r>
        <w:rPr/>
        <w:t>Relationship</w:t>
      </w:r>
      <w:r>
        <w:rPr>
          <w:spacing w:val="-4"/>
        </w:rPr>
        <w:t> </w:t>
      </w:r>
      <w:r>
        <w:rPr/>
        <w:t>Lending:</w:t>
      </w:r>
      <w:r>
        <w:rPr>
          <w:spacing w:val="-4"/>
        </w:rPr>
        <w:t> </w:t>
      </w:r>
      <w:r>
        <w:rPr/>
        <w:t>Characteristics</w:t>
      </w:r>
      <w:r>
        <w:rPr>
          <w:spacing w:val="-4"/>
        </w:rPr>
        <w:t> </w:t>
      </w:r>
      <w:r>
        <w:rPr/>
        <w:t>and</w:t>
      </w:r>
      <w:r>
        <w:rPr>
          <w:spacing w:val="-4"/>
        </w:rPr>
        <w:t> </w:t>
      </w:r>
      <w:r>
        <w:rPr/>
        <w:t>Real</w:t>
      </w:r>
      <w:r>
        <w:rPr>
          <w:spacing w:val="-4"/>
        </w:rPr>
        <w:t> </w:t>
      </w:r>
      <w:r>
        <w:rPr/>
        <w:t>Effects</w:t>
      </w:r>
      <w:r>
        <w:rPr>
          <w:spacing w:val="-4"/>
        </w:rPr>
        <w:t> </w:t>
      </w:r>
      <w:r>
        <w:rPr/>
        <w:t>(with</w:t>
      </w:r>
      <w:r>
        <w:rPr>
          <w:spacing w:val="-4"/>
        </w:rPr>
        <w:t> </w:t>
      </w:r>
      <w:r>
        <w:rPr/>
        <w:t>Miguel</w:t>
      </w:r>
      <w:r>
        <w:rPr>
          <w:spacing w:val="-4"/>
        </w:rPr>
        <w:t> </w:t>
      </w:r>
      <w:r>
        <w:rPr/>
        <w:t>Acosta-</w:t>
      </w:r>
      <w:r>
        <w:rPr>
          <w:spacing w:val="-5"/>
        </w:rPr>
        <w:t> </w:t>
      </w:r>
      <w:r>
        <w:rPr/>
        <w:t>Henao</w:t>
      </w:r>
      <w:r>
        <w:rPr>
          <w:spacing w:val="-3"/>
        </w:rPr>
        <w:t> </w:t>
      </w:r>
      <w:r>
        <w:rPr/>
        <w:t>and Manuel Taboada), December 2022.</w:t>
      </w:r>
    </w:p>
    <w:p>
      <w:pPr>
        <w:pStyle w:val="BodyText"/>
        <w:ind w:right="78"/>
      </w:pPr>
      <w:r>
        <w:rPr/>
        <w:t>Four Facts about Relationship Lending: The Case of Chile 2012-2019 (with Miguel Acosta-Henao</w:t>
      </w:r>
      <w:r>
        <w:rPr>
          <w:spacing w:val="-5"/>
        </w:rPr>
        <w:t> </w:t>
      </w:r>
      <w:r>
        <w:rPr/>
        <w:t>and</w:t>
      </w:r>
      <w:r>
        <w:rPr>
          <w:spacing w:val="-5"/>
        </w:rPr>
        <w:t> </w:t>
      </w:r>
      <w:r>
        <w:rPr/>
        <w:t>Manuel</w:t>
      </w:r>
      <w:r>
        <w:rPr>
          <w:spacing w:val="-5"/>
        </w:rPr>
        <w:t> </w:t>
      </w:r>
      <w:r>
        <w:rPr/>
        <w:t>Taboada).</w:t>
      </w:r>
      <w:r>
        <w:rPr>
          <w:spacing w:val="-5"/>
        </w:rPr>
        <w:t> </w:t>
      </w:r>
      <w:r>
        <w:rPr/>
        <w:t>September</w:t>
      </w:r>
      <w:r>
        <w:rPr>
          <w:spacing w:val="-4"/>
        </w:rPr>
        <w:t> </w:t>
      </w:r>
      <w:r>
        <w:rPr/>
        <w:t>2022</w:t>
      </w:r>
      <w:r>
        <w:rPr>
          <w:spacing w:val="-5"/>
        </w:rPr>
        <w:t> </w:t>
      </w:r>
      <w:r>
        <w:rPr>
          <w:i/>
        </w:rPr>
        <w:t>(Under</w:t>
      </w:r>
      <w:r>
        <w:rPr>
          <w:i/>
          <w:spacing w:val="-5"/>
        </w:rPr>
        <w:t> </w:t>
      </w:r>
      <w:r>
        <w:rPr>
          <w:i/>
        </w:rPr>
        <w:t>revision</w:t>
      </w:r>
      <w:r>
        <w:rPr>
          <w:i/>
          <w:spacing w:val="-5"/>
        </w:rPr>
        <w:t> </w:t>
      </w:r>
      <w:r>
        <w:rPr>
          <w:i/>
        </w:rPr>
        <w:t>for</w:t>
      </w:r>
      <w:r>
        <w:rPr>
          <w:i/>
          <w:spacing w:val="-5"/>
        </w:rPr>
        <w:t> </w:t>
      </w:r>
      <w:r>
        <w:rPr>
          <w:i/>
        </w:rPr>
        <w:t>resubmission) </w:t>
      </w:r>
      <w:r>
        <w:rPr/>
        <w:t>Relationship Lending in the Pandemic, (with Miguel Acosta and Kinda Hachem), in </w:t>
      </w:r>
      <w:r>
        <w:rPr>
          <w:spacing w:val="-2"/>
        </w:rPr>
        <w:t>progress.</w:t>
      </w:r>
    </w:p>
    <w:p>
      <w:pPr>
        <w:pStyle w:val="BodyText"/>
        <w:ind w:left="360" w:right="247"/>
      </w:pPr>
      <w:r>
        <w:rPr/>
        <w:t>Export</w:t>
      </w:r>
      <w:r>
        <w:rPr>
          <w:spacing w:val="-5"/>
        </w:rPr>
        <w:t> </w:t>
      </w:r>
      <w:r>
        <w:rPr/>
        <w:t>Growth</w:t>
      </w:r>
      <w:r>
        <w:rPr>
          <w:spacing w:val="-5"/>
        </w:rPr>
        <w:t> </w:t>
      </w:r>
      <w:r>
        <w:rPr/>
        <w:t>and</w:t>
      </w:r>
      <w:r>
        <w:rPr>
          <w:spacing w:val="-5"/>
        </w:rPr>
        <w:t> </w:t>
      </w:r>
      <w:r>
        <w:rPr/>
        <w:t>Aggregate</w:t>
      </w:r>
      <w:r>
        <w:rPr>
          <w:spacing w:val="-5"/>
        </w:rPr>
        <w:t> </w:t>
      </w:r>
      <w:r>
        <w:rPr/>
        <w:t>Dynamics</w:t>
      </w:r>
      <w:r>
        <w:rPr>
          <w:spacing w:val="-5"/>
        </w:rPr>
        <w:t> </w:t>
      </w:r>
      <w:r>
        <w:rPr/>
        <w:t>in</w:t>
      </w:r>
      <w:r>
        <w:rPr>
          <w:spacing w:val="-5"/>
        </w:rPr>
        <w:t> </w:t>
      </w:r>
      <w:r>
        <w:rPr/>
        <w:t>Large</w:t>
      </w:r>
      <w:r>
        <w:rPr>
          <w:spacing w:val="-4"/>
        </w:rPr>
        <w:t> </w:t>
      </w:r>
      <w:r>
        <w:rPr/>
        <w:t>Devaluations</w:t>
      </w:r>
      <w:r>
        <w:rPr>
          <w:spacing w:val="-5"/>
        </w:rPr>
        <w:t> </w:t>
      </w:r>
      <w:r>
        <w:rPr/>
        <w:t>(with</w:t>
      </w:r>
      <w:r>
        <w:rPr>
          <w:spacing w:val="-5"/>
        </w:rPr>
        <w:t> </w:t>
      </w:r>
      <w:r>
        <w:rPr/>
        <w:t>George Alessandria and Vivian Yue).</w:t>
      </w:r>
      <w:r>
        <w:rPr>
          <w:spacing w:val="40"/>
        </w:rPr>
        <w:t> </w:t>
      </w:r>
      <w:r>
        <w:rPr/>
        <w:t>May 2018.</w:t>
      </w:r>
    </w:p>
    <w:p>
      <w:pPr>
        <w:pStyle w:val="BodyText"/>
        <w:ind w:left="0"/>
      </w:pPr>
    </w:p>
    <w:p>
      <w:pPr>
        <w:pStyle w:val="BodyText"/>
        <w:spacing w:before="228"/>
        <w:ind w:left="0"/>
      </w:pPr>
    </w:p>
    <w:p>
      <w:pPr>
        <w:pStyle w:val="Heading1"/>
        <w:ind w:left="360"/>
        <w:jc w:val="both"/>
      </w:pPr>
      <w:bookmarkStart w:name="Invited Seminars" w:id="8"/>
      <w:bookmarkEnd w:id="8"/>
      <w:r>
        <w:rPr>
          <w:b w:val="0"/>
        </w:rPr>
      </w:r>
      <w:r>
        <w:rPr/>
        <w:t>Invited</w:t>
      </w:r>
      <w:r>
        <w:rPr>
          <w:spacing w:val="-2"/>
        </w:rPr>
        <w:t> Seminars</w:t>
      </w:r>
    </w:p>
    <w:p>
      <w:pPr>
        <w:pStyle w:val="BodyText"/>
        <w:ind w:left="0"/>
        <w:rPr>
          <w:b/>
        </w:rPr>
      </w:pPr>
    </w:p>
    <w:p>
      <w:pPr>
        <w:pStyle w:val="BodyText"/>
        <w:ind w:right="4741"/>
      </w:pPr>
      <w:r>
        <w:rPr/>
        <w:t>Graduate Center, CUNY, April 2022 University</w:t>
      </w:r>
      <w:r>
        <w:rPr>
          <w:spacing w:val="-10"/>
        </w:rPr>
        <w:t> </w:t>
      </w:r>
      <w:r>
        <w:rPr/>
        <w:t>of</w:t>
      </w:r>
      <w:r>
        <w:rPr>
          <w:spacing w:val="-11"/>
        </w:rPr>
        <w:t> </w:t>
      </w:r>
      <w:r>
        <w:rPr/>
        <w:t>Birmingham,</w:t>
      </w:r>
      <w:r>
        <w:rPr>
          <w:spacing w:val="-10"/>
        </w:rPr>
        <w:t> </w:t>
      </w:r>
      <w:r>
        <w:rPr/>
        <w:t>March</w:t>
      </w:r>
      <w:r>
        <w:rPr>
          <w:spacing w:val="-10"/>
        </w:rPr>
        <w:t> </w:t>
      </w:r>
      <w:r>
        <w:rPr/>
        <w:t>2022 Fordham University, March 2022</w:t>
      </w:r>
    </w:p>
    <w:p>
      <w:pPr>
        <w:pStyle w:val="BodyText"/>
        <w:spacing w:after="0"/>
        <w:sectPr>
          <w:pgSz w:w="12240" w:h="15840"/>
          <w:pgMar w:top="1360" w:bottom="280" w:left="1440" w:right="1800"/>
        </w:sectPr>
      </w:pPr>
    </w:p>
    <w:p>
      <w:pPr>
        <w:pStyle w:val="BodyText"/>
        <w:spacing w:before="79"/>
        <w:ind w:right="4741"/>
      </w:pPr>
      <w:r>
        <w:rPr/>
        <w:t>CIDE,</w:t>
      </w:r>
      <w:r>
        <w:rPr>
          <w:spacing w:val="-10"/>
        </w:rPr>
        <w:t> </w:t>
      </w:r>
      <w:r>
        <w:rPr/>
        <w:t>Mexico</w:t>
      </w:r>
      <w:r>
        <w:rPr>
          <w:spacing w:val="-10"/>
        </w:rPr>
        <w:t> </w:t>
      </w:r>
      <w:r>
        <w:rPr/>
        <w:t>City,</w:t>
      </w:r>
      <w:r>
        <w:rPr>
          <w:spacing w:val="-10"/>
        </w:rPr>
        <w:t> </w:t>
      </w:r>
      <w:r>
        <w:rPr/>
        <w:t>November</w:t>
      </w:r>
      <w:r>
        <w:rPr>
          <w:spacing w:val="-11"/>
        </w:rPr>
        <w:t> </w:t>
      </w:r>
      <w:r>
        <w:rPr/>
        <w:t>2016. IMF, Washington DC, May 2016.</w:t>
      </w:r>
    </w:p>
    <w:p>
      <w:pPr>
        <w:pStyle w:val="BodyText"/>
        <w:ind w:left="360" w:right="3319"/>
      </w:pPr>
      <w:r>
        <w:rPr/>
        <w:t>Paris School of Economics, November 2015</w:t>
      </w:r>
      <w:r>
        <w:rPr>
          <w:spacing w:val="40"/>
        </w:rPr>
        <w:t> </w:t>
      </w:r>
      <w:r>
        <w:rPr/>
        <w:t>Universite</w:t>
      </w:r>
      <w:r>
        <w:rPr>
          <w:spacing w:val="-9"/>
        </w:rPr>
        <w:t> </w:t>
      </w:r>
      <w:r>
        <w:rPr/>
        <w:t>Paris</w:t>
      </w:r>
      <w:r>
        <w:rPr>
          <w:spacing w:val="-6"/>
        </w:rPr>
        <w:t> </w:t>
      </w:r>
      <w:r>
        <w:rPr/>
        <w:t>I</w:t>
      </w:r>
      <w:r>
        <w:rPr>
          <w:spacing w:val="-11"/>
        </w:rPr>
        <w:t> </w:t>
      </w:r>
      <w:r>
        <w:rPr/>
        <w:t>Pantheon-Sorbonne,</w:t>
      </w:r>
      <w:r>
        <w:rPr>
          <w:spacing w:val="-8"/>
        </w:rPr>
        <w:t> </w:t>
      </w:r>
      <w:r>
        <w:rPr/>
        <w:t>September</w:t>
      </w:r>
      <w:r>
        <w:rPr>
          <w:spacing w:val="-7"/>
        </w:rPr>
        <w:t> </w:t>
      </w:r>
      <w:r>
        <w:rPr/>
        <w:t>2015 University of Connecticut, April 2015</w:t>
      </w:r>
    </w:p>
    <w:p>
      <w:pPr>
        <w:pStyle w:val="BodyText"/>
        <w:ind w:left="360"/>
      </w:pPr>
      <w:r>
        <w:rPr/>
        <w:t>Emory</w:t>
      </w:r>
      <w:r>
        <w:rPr>
          <w:spacing w:val="-4"/>
        </w:rPr>
        <w:t> </w:t>
      </w:r>
      <w:r>
        <w:rPr/>
        <w:t>University,</w:t>
      </w:r>
      <w:r>
        <w:rPr>
          <w:spacing w:val="-2"/>
        </w:rPr>
        <w:t> </w:t>
      </w:r>
      <w:r>
        <w:rPr/>
        <w:t>March</w:t>
      </w:r>
      <w:r>
        <w:rPr>
          <w:spacing w:val="-2"/>
        </w:rPr>
        <w:t> </w:t>
      </w:r>
      <w:r>
        <w:rPr>
          <w:spacing w:val="-4"/>
        </w:rPr>
        <w:t>2015</w:t>
      </w:r>
    </w:p>
    <w:p>
      <w:pPr>
        <w:pStyle w:val="BodyText"/>
        <w:ind w:right="3983"/>
      </w:pPr>
      <w:r>
        <w:rPr/>
        <w:t>Federal</w:t>
      </w:r>
      <w:r>
        <w:rPr>
          <w:spacing w:val="-6"/>
        </w:rPr>
        <w:t> </w:t>
      </w:r>
      <w:r>
        <w:rPr/>
        <w:t>Reserve</w:t>
      </w:r>
      <w:r>
        <w:rPr>
          <w:spacing w:val="-7"/>
        </w:rPr>
        <w:t> </w:t>
      </w:r>
      <w:r>
        <w:rPr/>
        <w:t>Bank</w:t>
      </w:r>
      <w:r>
        <w:rPr>
          <w:spacing w:val="-6"/>
        </w:rPr>
        <w:t> </w:t>
      </w:r>
      <w:r>
        <w:rPr/>
        <w:t>of</w:t>
      </w:r>
      <w:r>
        <w:rPr>
          <w:spacing w:val="-5"/>
        </w:rPr>
        <w:t> </w:t>
      </w:r>
      <w:r>
        <w:rPr/>
        <w:t>New</w:t>
      </w:r>
      <w:r>
        <w:rPr>
          <w:spacing w:val="-7"/>
        </w:rPr>
        <w:t> </w:t>
      </w:r>
      <w:r>
        <w:rPr/>
        <w:t>York,</w:t>
      </w:r>
      <w:r>
        <w:rPr>
          <w:spacing w:val="-6"/>
        </w:rPr>
        <w:t> </w:t>
      </w:r>
      <w:r>
        <w:rPr/>
        <w:t>June</w:t>
      </w:r>
      <w:r>
        <w:rPr>
          <w:spacing w:val="-7"/>
        </w:rPr>
        <w:t> </w:t>
      </w:r>
      <w:r>
        <w:rPr/>
        <w:t>2012 Stonybrook University, February 2012</w:t>
      </w:r>
    </w:p>
    <w:p>
      <w:pPr>
        <w:pStyle w:val="BodyText"/>
        <w:ind w:right="3319"/>
      </w:pPr>
      <w:r>
        <w:rPr/>
        <w:t>Federal Reserve Bank of Richmond, July 2011. University</w:t>
      </w:r>
      <w:r>
        <w:rPr>
          <w:spacing w:val="-6"/>
        </w:rPr>
        <w:t> </w:t>
      </w:r>
      <w:r>
        <w:rPr/>
        <w:t>of</w:t>
      </w:r>
      <w:r>
        <w:rPr>
          <w:spacing w:val="-7"/>
        </w:rPr>
        <w:t> </w:t>
      </w:r>
      <w:r>
        <w:rPr/>
        <w:t>California,</w:t>
      </w:r>
      <w:r>
        <w:rPr>
          <w:spacing w:val="-5"/>
        </w:rPr>
        <w:t> </w:t>
      </w:r>
      <w:r>
        <w:rPr/>
        <w:t>Santa</w:t>
      </w:r>
      <w:r>
        <w:rPr>
          <w:spacing w:val="-7"/>
        </w:rPr>
        <w:t> </w:t>
      </w:r>
      <w:r>
        <w:rPr/>
        <w:t>Barbara,</w:t>
      </w:r>
      <w:r>
        <w:rPr>
          <w:spacing w:val="-6"/>
        </w:rPr>
        <w:t> </w:t>
      </w:r>
      <w:r>
        <w:rPr/>
        <w:t>March</w:t>
      </w:r>
      <w:r>
        <w:rPr>
          <w:spacing w:val="-6"/>
        </w:rPr>
        <w:t> </w:t>
      </w:r>
      <w:r>
        <w:rPr/>
        <w:t>2011. Central Bank of Mexico, October 2010.</w:t>
      </w:r>
    </w:p>
    <w:p>
      <w:pPr>
        <w:pStyle w:val="BodyText"/>
        <w:ind w:right="3983"/>
      </w:pPr>
      <w:r>
        <w:rPr/>
        <w:t>European</w:t>
      </w:r>
      <w:r>
        <w:rPr>
          <w:spacing w:val="-11"/>
        </w:rPr>
        <w:t> </w:t>
      </w:r>
      <w:r>
        <w:rPr/>
        <w:t>University</w:t>
      </w:r>
      <w:r>
        <w:rPr>
          <w:spacing w:val="-9"/>
        </w:rPr>
        <w:t> </w:t>
      </w:r>
      <w:r>
        <w:rPr/>
        <w:t>Institute,</w:t>
      </w:r>
      <w:r>
        <w:rPr>
          <w:spacing w:val="-11"/>
        </w:rPr>
        <w:t> </w:t>
      </w:r>
      <w:r>
        <w:rPr/>
        <w:t>January</w:t>
      </w:r>
      <w:r>
        <w:rPr>
          <w:spacing w:val="-11"/>
        </w:rPr>
        <w:t> </w:t>
      </w:r>
      <w:r>
        <w:rPr/>
        <w:t>2010. City College of New York, October 2009.</w:t>
      </w:r>
    </w:p>
    <w:p>
      <w:pPr>
        <w:pStyle w:val="BodyText"/>
        <w:ind w:right="4741"/>
      </w:pPr>
      <w:r>
        <w:rPr/>
        <w:t>University</w:t>
      </w:r>
      <w:r>
        <w:rPr>
          <w:spacing w:val="-10"/>
        </w:rPr>
        <w:t> </w:t>
      </w:r>
      <w:r>
        <w:rPr/>
        <w:t>of</w:t>
      </w:r>
      <w:r>
        <w:rPr>
          <w:spacing w:val="-11"/>
        </w:rPr>
        <w:t> </w:t>
      </w:r>
      <w:r>
        <w:rPr/>
        <w:t>Delaware,</w:t>
      </w:r>
      <w:r>
        <w:rPr>
          <w:spacing w:val="-8"/>
        </w:rPr>
        <w:t> </w:t>
      </w:r>
      <w:r>
        <w:rPr/>
        <w:t>October</w:t>
      </w:r>
      <w:r>
        <w:rPr>
          <w:spacing w:val="-11"/>
        </w:rPr>
        <w:t> </w:t>
      </w:r>
      <w:r>
        <w:rPr/>
        <w:t>2009. Fordham University, November 2008 Wesleyan University, October 2007.</w:t>
      </w:r>
    </w:p>
    <w:p>
      <w:pPr>
        <w:pStyle w:val="BodyText"/>
      </w:pPr>
      <w:r>
        <w:rPr/>
        <w:t>Drexel</w:t>
      </w:r>
      <w:r>
        <w:rPr>
          <w:spacing w:val="-5"/>
        </w:rPr>
        <w:t> </w:t>
      </w:r>
      <w:r>
        <w:rPr/>
        <w:t>University,</w:t>
      </w:r>
      <w:r>
        <w:rPr>
          <w:spacing w:val="-2"/>
        </w:rPr>
        <w:t> </w:t>
      </w:r>
      <w:r>
        <w:rPr/>
        <w:t>December</w:t>
      </w:r>
      <w:r>
        <w:rPr>
          <w:spacing w:val="-2"/>
        </w:rPr>
        <w:t> 2006.</w:t>
      </w:r>
    </w:p>
    <w:p>
      <w:pPr>
        <w:pStyle w:val="BodyText"/>
        <w:ind w:right="2975"/>
      </w:pPr>
      <w:r>
        <w:rPr/>
        <w:t>University of California, San Diego, February 2005.</w:t>
      </w:r>
      <w:r>
        <w:rPr>
          <w:spacing w:val="40"/>
        </w:rPr>
        <w:t> </w:t>
      </w:r>
      <w:r>
        <w:rPr/>
        <w:t>Queen</w:t>
      </w:r>
      <w:r>
        <w:rPr>
          <w:spacing w:val="-6"/>
        </w:rPr>
        <w:t> </w:t>
      </w:r>
      <w:r>
        <w:rPr/>
        <w:t>Mary</w:t>
      </w:r>
      <w:r>
        <w:rPr>
          <w:spacing w:val="-6"/>
        </w:rPr>
        <w:t> </w:t>
      </w:r>
      <w:r>
        <w:rPr/>
        <w:t>College,</w:t>
      </w:r>
      <w:r>
        <w:rPr>
          <w:spacing w:val="-6"/>
        </w:rPr>
        <w:t> </w:t>
      </w:r>
      <w:r>
        <w:rPr/>
        <w:t>University</w:t>
      </w:r>
      <w:r>
        <w:rPr>
          <w:spacing w:val="-6"/>
        </w:rPr>
        <w:t> </w:t>
      </w:r>
      <w:r>
        <w:rPr/>
        <w:t>of</w:t>
      </w:r>
      <w:r>
        <w:rPr>
          <w:spacing w:val="-7"/>
        </w:rPr>
        <w:t> </w:t>
      </w:r>
      <w:r>
        <w:rPr/>
        <w:t>London,</w:t>
      </w:r>
      <w:r>
        <w:rPr>
          <w:spacing w:val="-6"/>
        </w:rPr>
        <w:t> </w:t>
      </w:r>
      <w:r>
        <w:rPr/>
        <w:t>January</w:t>
      </w:r>
      <w:r>
        <w:rPr>
          <w:spacing w:val="-6"/>
        </w:rPr>
        <w:t> </w:t>
      </w:r>
      <w:r>
        <w:rPr/>
        <w:t>2005. Bank of England, January 2005.</w:t>
      </w:r>
    </w:p>
    <w:p>
      <w:pPr>
        <w:pStyle w:val="BodyText"/>
        <w:ind w:right="2504"/>
      </w:pPr>
      <w:r>
        <w:rPr/>
        <w:t>Barnard College, Columbia University, November 2004.</w:t>
      </w:r>
      <w:r>
        <w:rPr>
          <w:spacing w:val="40"/>
        </w:rPr>
        <w:t> </w:t>
      </w:r>
      <w:r>
        <w:rPr/>
        <w:t>Hunter</w:t>
      </w:r>
      <w:r>
        <w:rPr>
          <w:spacing w:val="-6"/>
        </w:rPr>
        <w:t> </w:t>
      </w:r>
      <w:r>
        <w:rPr/>
        <w:t>College,</w:t>
      </w:r>
      <w:r>
        <w:rPr>
          <w:spacing w:val="-5"/>
        </w:rPr>
        <w:t> </w:t>
      </w:r>
      <w:r>
        <w:rPr/>
        <w:t>City</w:t>
      </w:r>
      <w:r>
        <w:rPr>
          <w:spacing w:val="-5"/>
        </w:rPr>
        <w:t> </w:t>
      </w:r>
      <w:r>
        <w:rPr/>
        <w:t>University</w:t>
      </w:r>
      <w:r>
        <w:rPr>
          <w:spacing w:val="-5"/>
        </w:rPr>
        <w:t> </w:t>
      </w:r>
      <w:r>
        <w:rPr/>
        <w:t>of</w:t>
      </w:r>
      <w:r>
        <w:rPr>
          <w:spacing w:val="-6"/>
        </w:rPr>
        <w:t> </w:t>
      </w:r>
      <w:r>
        <w:rPr/>
        <w:t>New</w:t>
      </w:r>
      <w:r>
        <w:rPr>
          <w:spacing w:val="-4"/>
        </w:rPr>
        <w:t> </w:t>
      </w:r>
      <w:r>
        <w:rPr/>
        <w:t>York,</w:t>
      </w:r>
      <w:r>
        <w:rPr>
          <w:spacing w:val="-5"/>
        </w:rPr>
        <w:t> </w:t>
      </w:r>
      <w:r>
        <w:rPr/>
        <w:t>November</w:t>
      </w:r>
      <w:r>
        <w:rPr>
          <w:spacing w:val="-6"/>
        </w:rPr>
        <w:t> </w:t>
      </w:r>
      <w:r>
        <w:rPr/>
        <w:t>2004. University of Missouri, Columbia, September 2004.</w:t>
      </w:r>
    </w:p>
    <w:p>
      <w:pPr>
        <w:pStyle w:val="BodyText"/>
        <w:ind w:right="4741"/>
      </w:pPr>
      <w:bookmarkStart w:name="Central Bank of México, June 2004." w:id="9"/>
      <w:bookmarkEnd w:id="9"/>
      <w:r>
        <w:rPr/>
      </w:r>
      <w:r>
        <w:rPr/>
        <w:t>CIDE, Mexico City August 2004. Central</w:t>
      </w:r>
      <w:r>
        <w:rPr>
          <w:spacing w:val="-8"/>
        </w:rPr>
        <w:t> </w:t>
      </w:r>
      <w:r>
        <w:rPr/>
        <w:t>Bank</w:t>
      </w:r>
      <w:r>
        <w:rPr>
          <w:spacing w:val="-8"/>
        </w:rPr>
        <w:t> </w:t>
      </w:r>
      <w:r>
        <w:rPr/>
        <w:t>of</w:t>
      </w:r>
      <w:r>
        <w:rPr>
          <w:spacing w:val="-9"/>
        </w:rPr>
        <w:t> </w:t>
      </w:r>
      <w:r>
        <w:rPr/>
        <w:t>México,</w:t>
      </w:r>
      <w:r>
        <w:rPr>
          <w:spacing w:val="-6"/>
        </w:rPr>
        <w:t> </w:t>
      </w:r>
      <w:r>
        <w:rPr/>
        <w:t>June</w:t>
      </w:r>
      <w:r>
        <w:rPr>
          <w:spacing w:val="-9"/>
        </w:rPr>
        <w:t> </w:t>
      </w:r>
      <w:r>
        <w:rPr/>
        <w:t>2004.</w:t>
      </w:r>
    </w:p>
    <w:p>
      <w:pPr>
        <w:pStyle w:val="BodyText"/>
        <w:ind w:right="1721"/>
      </w:pPr>
      <w:bookmarkStart w:name="Escuela de Economia, Universidad de Guan" w:id="10"/>
      <w:bookmarkEnd w:id="10"/>
      <w:r>
        <w:rPr/>
      </w:r>
      <w:r>
        <w:rPr/>
        <w:t>Escuela</w:t>
      </w:r>
      <w:r>
        <w:rPr>
          <w:spacing w:val="-6"/>
        </w:rPr>
        <w:t> </w:t>
      </w:r>
      <w:r>
        <w:rPr/>
        <w:t>de</w:t>
      </w:r>
      <w:r>
        <w:rPr>
          <w:spacing w:val="-6"/>
        </w:rPr>
        <w:t> </w:t>
      </w:r>
      <w:r>
        <w:rPr/>
        <w:t>Economia,</w:t>
      </w:r>
      <w:r>
        <w:rPr>
          <w:spacing w:val="-6"/>
        </w:rPr>
        <w:t> </w:t>
      </w:r>
      <w:r>
        <w:rPr/>
        <w:t>Universidad</w:t>
      </w:r>
      <w:r>
        <w:rPr>
          <w:spacing w:val="-6"/>
        </w:rPr>
        <w:t> </w:t>
      </w:r>
      <w:r>
        <w:rPr/>
        <w:t>de</w:t>
      </w:r>
      <w:r>
        <w:rPr>
          <w:spacing w:val="-6"/>
        </w:rPr>
        <w:t> </w:t>
      </w:r>
      <w:r>
        <w:rPr/>
        <w:t>Guanajuato,</w:t>
      </w:r>
      <w:r>
        <w:rPr>
          <w:spacing w:val="-6"/>
        </w:rPr>
        <w:t> </w:t>
      </w:r>
      <w:r>
        <w:rPr/>
        <w:t>November</w:t>
      </w:r>
      <w:r>
        <w:rPr>
          <w:spacing w:val="-6"/>
        </w:rPr>
        <w:t> </w:t>
      </w:r>
      <w:r>
        <w:rPr/>
        <w:t>2002. Federal Reserve Bank of Dallas April 2001</w:t>
      </w:r>
    </w:p>
    <w:p>
      <w:pPr>
        <w:pStyle w:val="BodyText"/>
        <w:ind w:right="4741"/>
      </w:pPr>
      <w:bookmarkStart w:name="University College, London, May 1999" w:id="11"/>
      <w:bookmarkEnd w:id="11"/>
      <w:r>
        <w:rPr/>
      </w:r>
      <w:bookmarkStart w:name="York University, Canada, March 1998" w:id="12"/>
      <w:bookmarkEnd w:id="12"/>
      <w:r>
        <w:rPr/>
      </w:r>
      <w:r>
        <w:rPr/>
        <w:t>University</w:t>
      </w:r>
      <w:r>
        <w:rPr>
          <w:spacing w:val="-10"/>
        </w:rPr>
        <w:t> </w:t>
      </w:r>
      <w:r>
        <w:rPr/>
        <w:t>College,</w:t>
      </w:r>
      <w:r>
        <w:rPr>
          <w:spacing w:val="-10"/>
        </w:rPr>
        <w:t> </w:t>
      </w:r>
      <w:r>
        <w:rPr/>
        <w:t>London,</w:t>
      </w:r>
      <w:r>
        <w:rPr>
          <w:spacing w:val="-10"/>
        </w:rPr>
        <w:t> </w:t>
      </w:r>
      <w:r>
        <w:rPr/>
        <w:t>May</w:t>
      </w:r>
      <w:r>
        <w:rPr>
          <w:spacing w:val="-10"/>
        </w:rPr>
        <w:t> </w:t>
      </w:r>
      <w:r>
        <w:rPr/>
        <w:t>1999 York University, Canada, March 1998 ITAM, February 1998</w:t>
      </w:r>
    </w:p>
    <w:p>
      <w:pPr>
        <w:pStyle w:val="BodyText"/>
        <w:spacing w:before="1"/>
        <w:ind w:right="4741"/>
      </w:pPr>
      <w:r>
        <w:rPr/>
        <w:t>Wellesley</w:t>
      </w:r>
      <w:r>
        <w:rPr>
          <w:spacing w:val="-9"/>
        </w:rPr>
        <w:t> </w:t>
      </w:r>
      <w:r>
        <w:rPr/>
        <w:t>College,</w:t>
      </w:r>
      <w:r>
        <w:rPr>
          <w:spacing w:val="-8"/>
        </w:rPr>
        <w:t> </w:t>
      </w:r>
      <w:r>
        <w:rPr/>
        <w:t>February</w:t>
      </w:r>
      <w:r>
        <w:rPr>
          <w:spacing w:val="-9"/>
        </w:rPr>
        <w:t> </w:t>
      </w:r>
      <w:r>
        <w:rPr/>
        <w:t>1998 SUNY</w:t>
      </w:r>
      <w:r>
        <w:rPr>
          <w:spacing w:val="-4"/>
        </w:rPr>
        <w:t> </w:t>
      </w:r>
      <w:r>
        <w:rPr/>
        <w:t>Binghamton,</w:t>
      </w:r>
      <w:r>
        <w:rPr>
          <w:spacing w:val="-2"/>
        </w:rPr>
        <w:t> </w:t>
      </w:r>
      <w:r>
        <w:rPr/>
        <w:t>January</w:t>
      </w:r>
      <w:r>
        <w:rPr>
          <w:spacing w:val="-2"/>
        </w:rPr>
        <w:t> </w:t>
      </w:r>
      <w:r>
        <w:rPr>
          <w:spacing w:val="-4"/>
        </w:rPr>
        <w:t>1998</w:t>
      </w:r>
    </w:p>
    <w:p>
      <w:pPr>
        <w:pStyle w:val="BodyText"/>
      </w:pPr>
      <w:r>
        <w:rPr/>
        <w:t>European</w:t>
      </w:r>
      <w:r>
        <w:rPr>
          <w:spacing w:val="-6"/>
        </w:rPr>
        <w:t> </w:t>
      </w:r>
      <w:r>
        <w:rPr/>
        <w:t>University</w:t>
      </w:r>
      <w:r>
        <w:rPr>
          <w:spacing w:val="-2"/>
        </w:rPr>
        <w:t> </w:t>
      </w:r>
      <w:r>
        <w:rPr/>
        <w:t>Institute,</w:t>
      </w:r>
      <w:r>
        <w:rPr>
          <w:spacing w:val="-3"/>
        </w:rPr>
        <w:t> </w:t>
      </w:r>
      <w:r>
        <w:rPr/>
        <w:t>September</w:t>
      </w:r>
      <w:r>
        <w:rPr>
          <w:spacing w:val="-4"/>
        </w:rPr>
        <w:t> 1996</w:t>
      </w:r>
    </w:p>
    <w:p>
      <w:pPr>
        <w:pStyle w:val="Heading1"/>
        <w:spacing w:before="276"/>
      </w:pPr>
      <w:bookmarkStart w:name="Conference Presentations" w:id="13"/>
      <w:bookmarkEnd w:id="13"/>
      <w:r>
        <w:rPr>
          <w:b w:val="0"/>
        </w:rPr>
      </w:r>
      <w:r>
        <w:rPr/>
        <w:t>Conference</w:t>
      </w:r>
      <w:r>
        <w:rPr>
          <w:spacing w:val="-5"/>
        </w:rPr>
        <w:t> </w:t>
      </w:r>
      <w:r>
        <w:rPr>
          <w:spacing w:val="-2"/>
        </w:rPr>
        <w:t>Presentations</w:t>
      </w:r>
    </w:p>
    <w:p>
      <w:pPr>
        <w:pStyle w:val="BodyText"/>
        <w:spacing w:before="228"/>
        <w:ind w:left="360"/>
      </w:pPr>
      <w:r>
        <w:rPr/>
        <w:t>Midwest</w:t>
      </w:r>
      <w:r>
        <w:rPr>
          <w:spacing w:val="-3"/>
        </w:rPr>
        <w:t> </w:t>
      </w:r>
      <w:r>
        <w:rPr/>
        <w:t>Macro</w:t>
      </w:r>
      <w:r>
        <w:rPr>
          <w:spacing w:val="-2"/>
        </w:rPr>
        <w:t> </w:t>
      </w:r>
      <w:r>
        <w:rPr/>
        <w:t>Meetings,</w:t>
      </w:r>
      <w:r>
        <w:rPr>
          <w:spacing w:val="-2"/>
        </w:rPr>
        <w:t> </w:t>
      </w:r>
      <w:r>
        <w:rPr/>
        <w:t>Madison,</w:t>
      </w:r>
      <w:r>
        <w:rPr>
          <w:spacing w:val="-2"/>
        </w:rPr>
        <w:t> </w:t>
      </w:r>
      <w:r>
        <w:rPr/>
        <w:t>WI,</w:t>
      </w:r>
      <w:r>
        <w:rPr>
          <w:spacing w:val="-2"/>
        </w:rPr>
        <w:t> </w:t>
      </w:r>
      <w:r>
        <w:rPr/>
        <w:t>May</w:t>
      </w:r>
      <w:r>
        <w:rPr>
          <w:spacing w:val="-2"/>
        </w:rPr>
        <w:t> </w:t>
      </w:r>
      <w:r>
        <w:rPr>
          <w:spacing w:val="-4"/>
        </w:rPr>
        <w:t>2018</w:t>
      </w:r>
    </w:p>
    <w:p>
      <w:pPr>
        <w:pStyle w:val="BodyText"/>
        <w:ind w:left="360" w:right="1721"/>
      </w:pPr>
      <w:r>
        <w:rPr/>
        <w:t>Society</w:t>
      </w:r>
      <w:r>
        <w:rPr>
          <w:spacing w:val="-6"/>
        </w:rPr>
        <w:t> </w:t>
      </w:r>
      <w:r>
        <w:rPr/>
        <w:t>for</w:t>
      </w:r>
      <w:r>
        <w:rPr>
          <w:spacing w:val="-7"/>
        </w:rPr>
        <w:t> </w:t>
      </w:r>
      <w:r>
        <w:rPr/>
        <w:t>Economic</w:t>
      </w:r>
      <w:r>
        <w:rPr>
          <w:spacing w:val="-7"/>
        </w:rPr>
        <w:t> </w:t>
      </w:r>
      <w:r>
        <w:rPr/>
        <w:t>Dynamics</w:t>
      </w:r>
      <w:r>
        <w:rPr>
          <w:spacing w:val="-6"/>
        </w:rPr>
        <w:t> </w:t>
      </w:r>
      <w:r>
        <w:rPr/>
        <w:t>Meetings,</w:t>
      </w:r>
      <w:r>
        <w:rPr>
          <w:spacing w:val="-6"/>
        </w:rPr>
        <w:t> </w:t>
      </w:r>
      <w:r>
        <w:rPr/>
        <w:t>Edinburgh,</w:t>
      </w:r>
      <w:r>
        <w:rPr>
          <w:spacing w:val="-6"/>
        </w:rPr>
        <w:t> </w:t>
      </w:r>
      <w:r>
        <w:rPr/>
        <w:t>June</w:t>
      </w:r>
      <w:r>
        <w:rPr>
          <w:spacing w:val="-7"/>
        </w:rPr>
        <w:t> </w:t>
      </w:r>
      <w:r>
        <w:rPr/>
        <w:t>2017. Eastern Economics Association, February 2017.</w:t>
      </w:r>
    </w:p>
    <w:p>
      <w:pPr>
        <w:pStyle w:val="BodyText"/>
        <w:ind w:left="360" w:right="247"/>
      </w:pPr>
      <w:r>
        <w:rPr/>
        <w:t>CEPR European Workshop on Entrepreneurship Economics, Stockholm, June 2016. IDB</w:t>
      </w:r>
      <w:r>
        <w:rPr>
          <w:spacing w:val="-4"/>
        </w:rPr>
        <w:t> </w:t>
      </w:r>
      <w:r>
        <w:rPr/>
        <w:t>Workshop</w:t>
      </w:r>
      <w:r>
        <w:rPr>
          <w:spacing w:val="-4"/>
        </w:rPr>
        <w:t> </w:t>
      </w:r>
      <w:r>
        <w:rPr/>
        <w:t>on</w:t>
      </w:r>
      <w:r>
        <w:rPr>
          <w:spacing w:val="-4"/>
        </w:rPr>
        <w:t> </w:t>
      </w:r>
      <w:r>
        <w:rPr/>
        <w:t>Financial</w:t>
      </w:r>
      <w:r>
        <w:rPr>
          <w:spacing w:val="-4"/>
        </w:rPr>
        <w:t> </w:t>
      </w:r>
      <w:r>
        <w:rPr/>
        <w:t>Frictions,</w:t>
      </w:r>
      <w:r>
        <w:rPr>
          <w:spacing w:val="-4"/>
        </w:rPr>
        <w:t> </w:t>
      </w:r>
      <w:r>
        <w:rPr/>
        <w:t>Misallocation</w:t>
      </w:r>
      <w:r>
        <w:rPr>
          <w:spacing w:val="-4"/>
        </w:rPr>
        <w:t> </w:t>
      </w:r>
      <w:r>
        <w:rPr/>
        <w:t>and</w:t>
      </w:r>
      <w:r>
        <w:rPr>
          <w:spacing w:val="-4"/>
        </w:rPr>
        <w:t> </w:t>
      </w:r>
      <w:r>
        <w:rPr/>
        <w:t>Aggregate</w:t>
      </w:r>
      <w:r>
        <w:rPr>
          <w:spacing w:val="-5"/>
        </w:rPr>
        <w:t> </w:t>
      </w:r>
      <w:r>
        <w:rPr/>
        <w:t>Risk</w:t>
      </w:r>
      <w:r>
        <w:rPr>
          <w:spacing w:val="-4"/>
        </w:rPr>
        <w:t> </w:t>
      </w:r>
      <w:r>
        <w:rPr/>
        <w:t>in</w:t>
      </w:r>
      <w:r>
        <w:rPr>
          <w:spacing w:val="-4"/>
        </w:rPr>
        <w:t> </w:t>
      </w:r>
      <w:r>
        <w:rPr/>
        <w:t>Emerging Market Economies, May 2015</w:t>
      </w:r>
    </w:p>
    <w:p>
      <w:pPr>
        <w:pStyle w:val="BodyText"/>
        <w:ind w:left="360"/>
      </w:pPr>
      <w:r>
        <w:rPr/>
        <w:t>Midwest</w:t>
      </w:r>
      <w:r>
        <w:rPr>
          <w:spacing w:val="-4"/>
        </w:rPr>
        <w:t> </w:t>
      </w:r>
      <w:r>
        <w:rPr/>
        <w:t>Macro</w:t>
      </w:r>
      <w:r>
        <w:rPr>
          <w:spacing w:val="-1"/>
        </w:rPr>
        <w:t> </w:t>
      </w:r>
      <w:r>
        <w:rPr/>
        <w:t>Meetings,</w:t>
      </w:r>
      <w:r>
        <w:rPr>
          <w:spacing w:val="-1"/>
        </w:rPr>
        <w:t> </w:t>
      </w:r>
      <w:r>
        <w:rPr/>
        <w:t>St.</w:t>
      </w:r>
      <w:r>
        <w:rPr>
          <w:spacing w:val="-2"/>
        </w:rPr>
        <w:t> </w:t>
      </w:r>
      <w:r>
        <w:rPr/>
        <w:t>Louis,</w:t>
      </w:r>
      <w:r>
        <w:rPr>
          <w:spacing w:val="-1"/>
        </w:rPr>
        <w:t> </w:t>
      </w:r>
      <w:r>
        <w:rPr/>
        <w:t>May</w:t>
      </w:r>
      <w:r>
        <w:rPr>
          <w:spacing w:val="-1"/>
        </w:rPr>
        <w:t> </w:t>
      </w:r>
      <w:r>
        <w:rPr>
          <w:spacing w:val="-4"/>
        </w:rPr>
        <w:t>2015</w:t>
      </w:r>
    </w:p>
    <w:p>
      <w:pPr>
        <w:pStyle w:val="BodyText"/>
        <w:ind w:left="360"/>
      </w:pPr>
      <w:r>
        <w:rPr/>
        <w:t>Society</w:t>
      </w:r>
      <w:r>
        <w:rPr>
          <w:spacing w:val="-2"/>
        </w:rPr>
        <w:t> </w:t>
      </w:r>
      <w:r>
        <w:rPr/>
        <w:t>for</w:t>
      </w:r>
      <w:r>
        <w:rPr>
          <w:spacing w:val="-2"/>
        </w:rPr>
        <w:t> </w:t>
      </w:r>
      <w:r>
        <w:rPr/>
        <w:t>Economic</w:t>
      </w:r>
      <w:r>
        <w:rPr>
          <w:spacing w:val="-3"/>
        </w:rPr>
        <w:t> </w:t>
      </w:r>
      <w:r>
        <w:rPr/>
        <w:t>Dynamics</w:t>
      </w:r>
      <w:r>
        <w:rPr>
          <w:spacing w:val="-1"/>
        </w:rPr>
        <w:t> </w:t>
      </w:r>
      <w:r>
        <w:rPr/>
        <w:t>Meetings,</w:t>
      </w:r>
      <w:r>
        <w:rPr>
          <w:spacing w:val="-2"/>
        </w:rPr>
        <w:t> </w:t>
      </w:r>
      <w:r>
        <w:rPr/>
        <w:t>Toronto,</w:t>
      </w:r>
      <w:r>
        <w:rPr>
          <w:spacing w:val="-1"/>
        </w:rPr>
        <w:t> </w:t>
      </w:r>
      <w:r>
        <w:rPr/>
        <w:t>June</w:t>
      </w:r>
      <w:r>
        <w:rPr>
          <w:spacing w:val="-2"/>
        </w:rPr>
        <w:t> 2014.</w:t>
      </w:r>
    </w:p>
    <w:p>
      <w:pPr>
        <w:pStyle w:val="BodyText"/>
        <w:ind w:left="360" w:right="247"/>
      </w:pPr>
      <w:r>
        <w:rPr/>
        <w:t>Latin</w:t>
      </w:r>
      <w:r>
        <w:rPr>
          <w:spacing w:val="-4"/>
        </w:rPr>
        <w:t> </w:t>
      </w:r>
      <w:r>
        <w:rPr/>
        <w:t>American</w:t>
      </w:r>
      <w:r>
        <w:rPr>
          <w:spacing w:val="-4"/>
        </w:rPr>
        <w:t> </w:t>
      </w:r>
      <w:r>
        <w:rPr/>
        <w:t>Meetings</w:t>
      </w:r>
      <w:r>
        <w:rPr>
          <w:spacing w:val="-4"/>
        </w:rPr>
        <w:t> </w:t>
      </w:r>
      <w:r>
        <w:rPr/>
        <w:t>of</w:t>
      </w:r>
      <w:r>
        <w:rPr>
          <w:spacing w:val="-5"/>
        </w:rPr>
        <w:t> </w:t>
      </w:r>
      <w:r>
        <w:rPr/>
        <w:t>the</w:t>
      </w:r>
      <w:r>
        <w:rPr>
          <w:spacing w:val="-5"/>
        </w:rPr>
        <w:t> </w:t>
      </w:r>
      <w:r>
        <w:rPr/>
        <w:t>Econometric</w:t>
      </w:r>
      <w:r>
        <w:rPr>
          <w:spacing w:val="-5"/>
        </w:rPr>
        <w:t> </w:t>
      </w:r>
      <w:r>
        <w:rPr/>
        <w:t>Society,</w:t>
      </w:r>
      <w:r>
        <w:rPr>
          <w:spacing w:val="-4"/>
        </w:rPr>
        <w:t> </w:t>
      </w:r>
      <w:r>
        <w:rPr/>
        <w:t>Mexico</w:t>
      </w:r>
      <w:r>
        <w:rPr>
          <w:spacing w:val="-4"/>
        </w:rPr>
        <w:t> </w:t>
      </w:r>
      <w:r>
        <w:rPr/>
        <w:t>City,</w:t>
      </w:r>
      <w:r>
        <w:rPr>
          <w:spacing w:val="-4"/>
        </w:rPr>
        <w:t> </w:t>
      </w:r>
      <w:r>
        <w:rPr/>
        <w:t>October</w:t>
      </w:r>
      <w:r>
        <w:rPr>
          <w:spacing w:val="-5"/>
        </w:rPr>
        <w:t> </w:t>
      </w:r>
      <w:r>
        <w:rPr/>
        <w:t>2013. NYU Economics Alumni Conference, July 2013</w:t>
      </w:r>
    </w:p>
    <w:p>
      <w:pPr>
        <w:pStyle w:val="BodyText"/>
        <w:ind w:left="360"/>
      </w:pPr>
      <w:r>
        <w:rPr/>
        <w:t>Midwest</w:t>
      </w:r>
      <w:r>
        <w:rPr>
          <w:spacing w:val="-5"/>
        </w:rPr>
        <w:t> </w:t>
      </w:r>
      <w:r>
        <w:rPr/>
        <w:t>Macro</w:t>
      </w:r>
      <w:r>
        <w:rPr>
          <w:spacing w:val="-2"/>
        </w:rPr>
        <w:t> </w:t>
      </w:r>
      <w:r>
        <w:rPr/>
        <w:t>Meetings,</w:t>
      </w:r>
      <w:r>
        <w:rPr>
          <w:spacing w:val="-2"/>
        </w:rPr>
        <w:t> </w:t>
      </w:r>
      <w:r>
        <w:rPr/>
        <w:t>South</w:t>
      </w:r>
      <w:r>
        <w:rPr>
          <w:spacing w:val="-3"/>
        </w:rPr>
        <w:t> </w:t>
      </w:r>
      <w:r>
        <w:rPr/>
        <w:t>Bend,</w:t>
      </w:r>
      <w:r>
        <w:rPr>
          <w:spacing w:val="-2"/>
        </w:rPr>
        <w:t> </w:t>
      </w:r>
      <w:r>
        <w:rPr/>
        <w:t>Indiana, May</w:t>
      </w:r>
      <w:r>
        <w:rPr>
          <w:spacing w:val="-2"/>
        </w:rPr>
        <w:t> </w:t>
      </w:r>
      <w:r>
        <w:rPr>
          <w:spacing w:val="-4"/>
        </w:rPr>
        <w:t>2012</w:t>
      </w:r>
    </w:p>
    <w:p>
      <w:pPr>
        <w:pStyle w:val="BodyText"/>
        <w:spacing w:after="0"/>
        <w:sectPr>
          <w:pgSz w:w="12240" w:h="15840"/>
          <w:pgMar w:top="1360" w:bottom="280" w:left="1440" w:right="1800"/>
        </w:sectPr>
      </w:pPr>
    </w:p>
    <w:p>
      <w:pPr>
        <w:pStyle w:val="BodyText"/>
        <w:spacing w:before="79"/>
        <w:ind w:left="360"/>
        <w:rPr>
          <w:sz w:val="20"/>
        </w:rPr>
      </w:pPr>
      <w:r>
        <w:rPr/>
        <w:t>Meetings</w:t>
      </w:r>
      <w:r>
        <w:rPr>
          <w:spacing w:val="-4"/>
        </w:rPr>
        <w:t> </w:t>
      </w:r>
      <w:r>
        <w:rPr/>
        <w:t>of</w:t>
      </w:r>
      <w:r>
        <w:rPr>
          <w:spacing w:val="-5"/>
        </w:rPr>
        <w:t> </w:t>
      </w:r>
      <w:r>
        <w:rPr/>
        <w:t>the</w:t>
      </w:r>
      <w:r>
        <w:rPr>
          <w:spacing w:val="-5"/>
        </w:rPr>
        <w:t> </w:t>
      </w:r>
      <w:r>
        <w:rPr/>
        <w:t>Society</w:t>
      </w:r>
      <w:r>
        <w:rPr>
          <w:spacing w:val="-4"/>
        </w:rPr>
        <w:t> </w:t>
      </w:r>
      <w:r>
        <w:rPr/>
        <w:t>for</w:t>
      </w:r>
      <w:r>
        <w:rPr>
          <w:spacing w:val="-5"/>
        </w:rPr>
        <w:t> </w:t>
      </w:r>
      <w:r>
        <w:rPr/>
        <w:t>Computational</w:t>
      </w:r>
      <w:r>
        <w:rPr>
          <w:spacing w:val="-4"/>
        </w:rPr>
        <w:t> </w:t>
      </w:r>
      <w:r>
        <w:rPr/>
        <w:t>Methods</w:t>
      </w:r>
      <w:r>
        <w:rPr>
          <w:spacing w:val="-4"/>
        </w:rPr>
        <w:t> </w:t>
      </w:r>
      <w:r>
        <w:rPr/>
        <w:t>in</w:t>
      </w:r>
      <w:r>
        <w:rPr>
          <w:spacing w:val="-4"/>
        </w:rPr>
        <w:t> </w:t>
      </w:r>
      <w:r>
        <w:rPr/>
        <w:t>Economics</w:t>
      </w:r>
      <w:r>
        <w:rPr>
          <w:sz w:val="20"/>
        </w:rPr>
        <w:t>,</w:t>
      </w:r>
      <w:r>
        <w:rPr>
          <w:spacing w:val="-2"/>
          <w:sz w:val="20"/>
        </w:rPr>
        <w:t> </w:t>
      </w:r>
      <w:r>
        <w:rPr/>
        <w:t>San</w:t>
      </w:r>
      <w:r>
        <w:rPr>
          <w:spacing w:val="-4"/>
        </w:rPr>
        <w:t> </w:t>
      </w:r>
      <w:r>
        <w:rPr/>
        <w:t>Francisco,</w:t>
      </w:r>
      <w:r>
        <w:rPr>
          <w:spacing w:val="-4"/>
        </w:rPr>
        <w:t> </w:t>
      </w:r>
      <w:r>
        <w:rPr/>
        <w:t>June </w:t>
      </w:r>
      <w:r>
        <w:rPr>
          <w:spacing w:val="-2"/>
        </w:rPr>
        <w:t>2011</w:t>
      </w:r>
      <w:r>
        <w:rPr>
          <w:spacing w:val="-2"/>
          <w:sz w:val="20"/>
        </w:rPr>
        <w:t>.</w:t>
      </w:r>
    </w:p>
    <w:p>
      <w:pPr>
        <w:pStyle w:val="BodyText"/>
        <w:ind w:left="360"/>
      </w:pPr>
      <w:r>
        <w:rPr/>
        <w:t>NYU</w:t>
      </w:r>
      <w:r>
        <w:rPr>
          <w:spacing w:val="-3"/>
        </w:rPr>
        <w:t> </w:t>
      </w:r>
      <w:r>
        <w:rPr/>
        <w:t>Economics</w:t>
      </w:r>
      <w:r>
        <w:rPr>
          <w:spacing w:val="-2"/>
        </w:rPr>
        <w:t> </w:t>
      </w:r>
      <w:r>
        <w:rPr/>
        <w:t>Alumni</w:t>
      </w:r>
      <w:r>
        <w:rPr>
          <w:spacing w:val="-1"/>
        </w:rPr>
        <w:t> </w:t>
      </w:r>
      <w:r>
        <w:rPr/>
        <w:t>Conference,</w:t>
      </w:r>
      <w:r>
        <w:rPr>
          <w:spacing w:val="-2"/>
        </w:rPr>
        <w:t> </w:t>
      </w:r>
      <w:r>
        <w:rPr/>
        <w:t>June</w:t>
      </w:r>
      <w:r>
        <w:rPr>
          <w:spacing w:val="-2"/>
        </w:rPr>
        <w:t> </w:t>
      </w:r>
      <w:r>
        <w:rPr>
          <w:spacing w:val="-4"/>
        </w:rPr>
        <w:t>2011</w:t>
      </w:r>
    </w:p>
    <w:p>
      <w:pPr>
        <w:pStyle w:val="BodyText"/>
        <w:ind w:left="360"/>
      </w:pPr>
      <w:r>
        <w:rPr/>
        <w:t>ITAM</w:t>
      </w:r>
      <w:r>
        <w:rPr>
          <w:spacing w:val="-2"/>
        </w:rPr>
        <w:t> </w:t>
      </w:r>
      <w:r>
        <w:rPr/>
        <w:t>Summer</w:t>
      </w:r>
      <w:r>
        <w:rPr>
          <w:spacing w:val="-3"/>
        </w:rPr>
        <w:t> </w:t>
      </w:r>
      <w:r>
        <w:rPr/>
        <w:t>Camp</w:t>
      </w:r>
      <w:r>
        <w:rPr>
          <w:spacing w:val="-1"/>
        </w:rPr>
        <w:t> </w:t>
      </w:r>
      <w:r>
        <w:rPr/>
        <w:t>in</w:t>
      </w:r>
      <w:r>
        <w:rPr>
          <w:spacing w:val="-2"/>
        </w:rPr>
        <w:t> </w:t>
      </w:r>
      <w:r>
        <w:rPr/>
        <w:t>Macroeconomics,</w:t>
      </w:r>
      <w:r>
        <w:rPr>
          <w:spacing w:val="-2"/>
        </w:rPr>
        <w:t> </w:t>
      </w:r>
      <w:r>
        <w:rPr/>
        <w:t>Mexico</w:t>
      </w:r>
      <w:r>
        <w:rPr>
          <w:spacing w:val="-1"/>
        </w:rPr>
        <w:t> </w:t>
      </w:r>
      <w:r>
        <w:rPr/>
        <w:t>City,</w:t>
      </w:r>
      <w:r>
        <w:rPr>
          <w:spacing w:val="-2"/>
        </w:rPr>
        <w:t> </w:t>
      </w:r>
      <w:r>
        <w:rPr/>
        <w:t>August</w:t>
      </w:r>
      <w:r>
        <w:rPr>
          <w:spacing w:val="-1"/>
        </w:rPr>
        <w:t> </w:t>
      </w:r>
      <w:r>
        <w:rPr>
          <w:spacing w:val="-4"/>
        </w:rPr>
        <w:t>2010</w:t>
      </w:r>
    </w:p>
    <w:p>
      <w:pPr>
        <w:pStyle w:val="BodyText"/>
        <w:ind w:left="360"/>
      </w:pPr>
      <w:r>
        <w:rPr/>
        <w:t>Latin</w:t>
      </w:r>
      <w:r>
        <w:rPr>
          <w:spacing w:val="-4"/>
        </w:rPr>
        <w:t> </w:t>
      </w:r>
      <w:r>
        <w:rPr/>
        <w:t>American</w:t>
      </w:r>
      <w:r>
        <w:rPr>
          <w:spacing w:val="-4"/>
        </w:rPr>
        <w:t> </w:t>
      </w:r>
      <w:r>
        <w:rPr/>
        <w:t>Meetings</w:t>
      </w:r>
      <w:r>
        <w:rPr>
          <w:spacing w:val="-4"/>
        </w:rPr>
        <w:t> </w:t>
      </w:r>
      <w:r>
        <w:rPr/>
        <w:t>of</w:t>
      </w:r>
      <w:r>
        <w:rPr>
          <w:spacing w:val="-5"/>
        </w:rPr>
        <w:t> </w:t>
      </w:r>
      <w:r>
        <w:rPr/>
        <w:t>the</w:t>
      </w:r>
      <w:r>
        <w:rPr>
          <w:spacing w:val="-5"/>
        </w:rPr>
        <w:t> </w:t>
      </w:r>
      <w:r>
        <w:rPr/>
        <w:t>Econometric</w:t>
      </w:r>
      <w:r>
        <w:rPr>
          <w:spacing w:val="-5"/>
        </w:rPr>
        <w:t> </w:t>
      </w:r>
      <w:r>
        <w:rPr/>
        <w:t>Society,</w:t>
      </w:r>
      <w:r>
        <w:rPr>
          <w:spacing w:val="-4"/>
        </w:rPr>
        <w:t> </w:t>
      </w:r>
      <w:r>
        <w:rPr/>
        <w:t>Buenos</w:t>
      </w:r>
      <w:r>
        <w:rPr>
          <w:spacing w:val="-4"/>
        </w:rPr>
        <w:t> </w:t>
      </w:r>
      <w:r>
        <w:rPr/>
        <w:t>Aires,</w:t>
      </w:r>
      <w:r>
        <w:rPr>
          <w:spacing w:val="-4"/>
        </w:rPr>
        <w:t> </w:t>
      </w:r>
      <w:r>
        <w:rPr/>
        <w:t>October</w:t>
      </w:r>
      <w:r>
        <w:rPr>
          <w:spacing w:val="-5"/>
        </w:rPr>
        <w:t> </w:t>
      </w:r>
      <w:r>
        <w:rPr/>
        <w:t>2009. Society for Economic Dynamics Meetings, Istanbul, July 2009.</w:t>
      </w:r>
    </w:p>
    <w:p>
      <w:pPr>
        <w:pStyle w:val="BodyText"/>
        <w:ind w:left="360"/>
      </w:pPr>
      <w:r>
        <w:rPr/>
        <w:t>Workshop</w:t>
      </w:r>
      <w:r>
        <w:rPr>
          <w:spacing w:val="-4"/>
        </w:rPr>
        <w:t> </w:t>
      </w:r>
      <w:r>
        <w:rPr/>
        <w:t>on</w:t>
      </w:r>
      <w:r>
        <w:rPr>
          <w:spacing w:val="-2"/>
        </w:rPr>
        <w:t> </w:t>
      </w:r>
      <w:r>
        <w:rPr/>
        <w:t>Quantitative</w:t>
      </w:r>
      <w:r>
        <w:rPr>
          <w:spacing w:val="-3"/>
        </w:rPr>
        <w:t> </w:t>
      </w:r>
      <w:r>
        <w:rPr/>
        <w:t>Macroeconomics,</w:t>
      </w:r>
      <w:r>
        <w:rPr>
          <w:spacing w:val="-2"/>
        </w:rPr>
        <w:t> </w:t>
      </w:r>
      <w:r>
        <w:rPr/>
        <w:t>Philadelphia,</w:t>
      </w:r>
      <w:r>
        <w:rPr>
          <w:spacing w:val="-2"/>
        </w:rPr>
        <w:t> </w:t>
      </w:r>
      <w:r>
        <w:rPr/>
        <w:t>April</w:t>
      </w:r>
      <w:r>
        <w:rPr>
          <w:spacing w:val="-1"/>
        </w:rPr>
        <w:t> </w:t>
      </w:r>
      <w:r>
        <w:rPr>
          <w:spacing w:val="-2"/>
        </w:rPr>
        <w:t>2009.</w:t>
      </w:r>
    </w:p>
    <w:p>
      <w:pPr>
        <w:pStyle w:val="BodyText"/>
        <w:ind w:left="360"/>
      </w:pPr>
      <w:r>
        <w:rPr/>
        <w:t>North</w:t>
      </w:r>
      <w:r>
        <w:rPr>
          <w:spacing w:val="-4"/>
        </w:rPr>
        <w:t> </w:t>
      </w:r>
      <w:r>
        <w:rPr/>
        <w:t>American</w:t>
      </w:r>
      <w:r>
        <w:rPr>
          <w:spacing w:val="-4"/>
        </w:rPr>
        <w:t> </w:t>
      </w:r>
      <w:r>
        <w:rPr/>
        <w:t>Summer</w:t>
      </w:r>
      <w:r>
        <w:rPr>
          <w:spacing w:val="-5"/>
        </w:rPr>
        <w:t> </w:t>
      </w:r>
      <w:r>
        <w:rPr/>
        <w:t>Meetings</w:t>
      </w:r>
      <w:r>
        <w:rPr>
          <w:spacing w:val="-4"/>
        </w:rPr>
        <w:t> </w:t>
      </w:r>
      <w:r>
        <w:rPr/>
        <w:t>of</w:t>
      </w:r>
      <w:r>
        <w:rPr>
          <w:spacing w:val="-5"/>
        </w:rPr>
        <w:t> </w:t>
      </w:r>
      <w:r>
        <w:rPr/>
        <w:t>the</w:t>
      </w:r>
      <w:r>
        <w:rPr>
          <w:spacing w:val="-5"/>
        </w:rPr>
        <w:t> </w:t>
      </w:r>
      <w:r>
        <w:rPr/>
        <w:t>Econometric</w:t>
      </w:r>
      <w:r>
        <w:rPr>
          <w:spacing w:val="-5"/>
        </w:rPr>
        <w:t> </w:t>
      </w:r>
      <w:r>
        <w:rPr/>
        <w:t>Society,</w:t>
      </w:r>
      <w:r>
        <w:rPr>
          <w:spacing w:val="-4"/>
        </w:rPr>
        <w:t> </w:t>
      </w:r>
      <w:r>
        <w:rPr/>
        <w:t>Pittsburgh,</w:t>
      </w:r>
      <w:r>
        <w:rPr>
          <w:spacing w:val="-4"/>
        </w:rPr>
        <w:t> </w:t>
      </w:r>
      <w:r>
        <w:rPr/>
        <w:t>June</w:t>
      </w:r>
      <w:r>
        <w:rPr>
          <w:spacing w:val="-5"/>
        </w:rPr>
        <w:t> </w:t>
      </w:r>
      <w:r>
        <w:rPr/>
        <w:t>2008. Midwest Macro Meetings, Philadelphia, May 2008.</w:t>
      </w:r>
    </w:p>
    <w:p>
      <w:pPr>
        <w:pStyle w:val="BodyText"/>
        <w:ind w:left="360" w:right="1721"/>
      </w:pPr>
      <w:r>
        <w:rPr/>
        <w:t>Southern</w:t>
      </w:r>
      <w:r>
        <w:rPr>
          <w:spacing w:val="-6"/>
        </w:rPr>
        <w:t> </w:t>
      </w:r>
      <w:r>
        <w:rPr/>
        <w:t>Economic</w:t>
      </w:r>
      <w:r>
        <w:rPr>
          <w:spacing w:val="-7"/>
        </w:rPr>
        <w:t> </w:t>
      </w:r>
      <w:r>
        <w:rPr/>
        <w:t>Association</w:t>
      </w:r>
      <w:r>
        <w:rPr>
          <w:spacing w:val="-6"/>
        </w:rPr>
        <w:t> </w:t>
      </w:r>
      <w:r>
        <w:rPr/>
        <w:t>Meetings,</w:t>
      </w:r>
      <w:r>
        <w:rPr>
          <w:spacing w:val="-6"/>
        </w:rPr>
        <w:t> </w:t>
      </w:r>
      <w:r>
        <w:rPr/>
        <w:t>New</w:t>
      </w:r>
      <w:r>
        <w:rPr>
          <w:spacing w:val="-7"/>
        </w:rPr>
        <w:t> </w:t>
      </w:r>
      <w:r>
        <w:rPr/>
        <w:t>Orleans,</w:t>
      </w:r>
      <w:r>
        <w:rPr>
          <w:spacing w:val="-6"/>
        </w:rPr>
        <w:t> </w:t>
      </w:r>
      <w:r>
        <w:rPr/>
        <w:t>October</w:t>
      </w:r>
      <w:r>
        <w:rPr>
          <w:spacing w:val="-7"/>
        </w:rPr>
        <w:t> </w:t>
      </w:r>
      <w:r>
        <w:rPr/>
        <w:t>2007. Cornell-Penn State Macro Workshop, Ithaca, September 2007.</w:t>
      </w:r>
    </w:p>
    <w:p>
      <w:pPr>
        <w:pStyle w:val="BodyText"/>
        <w:ind w:left="360"/>
      </w:pPr>
      <w:r>
        <w:rPr/>
        <w:t>Latin</w:t>
      </w:r>
      <w:r>
        <w:rPr>
          <w:spacing w:val="-4"/>
        </w:rPr>
        <w:t> </w:t>
      </w:r>
      <w:r>
        <w:rPr/>
        <w:t>American</w:t>
      </w:r>
      <w:r>
        <w:rPr>
          <w:spacing w:val="-4"/>
        </w:rPr>
        <w:t> </w:t>
      </w:r>
      <w:r>
        <w:rPr/>
        <w:t>Meetings</w:t>
      </w:r>
      <w:r>
        <w:rPr>
          <w:spacing w:val="-4"/>
        </w:rPr>
        <w:t> </w:t>
      </w:r>
      <w:r>
        <w:rPr/>
        <w:t>of</w:t>
      </w:r>
      <w:r>
        <w:rPr>
          <w:spacing w:val="-5"/>
        </w:rPr>
        <w:t> </w:t>
      </w:r>
      <w:r>
        <w:rPr/>
        <w:t>the</w:t>
      </w:r>
      <w:r>
        <w:rPr>
          <w:spacing w:val="-5"/>
        </w:rPr>
        <w:t> </w:t>
      </w:r>
      <w:r>
        <w:rPr/>
        <w:t>Econometric</w:t>
      </w:r>
      <w:r>
        <w:rPr>
          <w:spacing w:val="-5"/>
        </w:rPr>
        <w:t> </w:t>
      </w:r>
      <w:r>
        <w:rPr/>
        <w:t>Society,</w:t>
      </w:r>
      <w:r>
        <w:rPr>
          <w:spacing w:val="-4"/>
        </w:rPr>
        <w:t> </w:t>
      </w:r>
      <w:r>
        <w:rPr/>
        <w:t>Mexico</w:t>
      </w:r>
      <w:r>
        <w:rPr>
          <w:spacing w:val="-4"/>
        </w:rPr>
        <w:t> </w:t>
      </w:r>
      <w:r>
        <w:rPr/>
        <w:t>City,</w:t>
      </w:r>
      <w:r>
        <w:rPr>
          <w:spacing w:val="-4"/>
        </w:rPr>
        <w:t> </w:t>
      </w:r>
      <w:r>
        <w:rPr/>
        <w:t>November</w:t>
      </w:r>
      <w:r>
        <w:rPr>
          <w:spacing w:val="-5"/>
        </w:rPr>
        <w:t> </w:t>
      </w:r>
      <w:r>
        <w:rPr/>
        <w:t>2006. Econometric Society World Congress, London, August 2005.</w:t>
      </w:r>
    </w:p>
    <w:p>
      <w:pPr>
        <w:pStyle w:val="BodyText"/>
        <w:ind w:left="360" w:right="1721"/>
      </w:pPr>
      <w:r>
        <w:rPr/>
        <w:t>Society</w:t>
      </w:r>
      <w:r>
        <w:rPr>
          <w:spacing w:val="-6"/>
        </w:rPr>
        <w:t> </w:t>
      </w:r>
      <w:r>
        <w:rPr/>
        <w:t>for</w:t>
      </w:r>
      <w:r>
        <w:rPr>
          <w:spacing w:val="-7"/>
        </w:rPr>
        <w:t> </w:t>
      </w:r>
      <w:r>
        <w:rPr/>
        <w:t>Economic</w:t>
      </w:r>
      <w:r>
        <w:rPr>
          <w:spacing w:val="-7"/>
        </w:rPr>
        <w:t> </w:t>
      </w:r>
      <w:r>
        <w:rPr/>
        <w:t>Dynamics</w:t>
      </w:r>
      <w:r>
        <w:rPr>
          <w:spacing w:val="-6"/>
        </w:rPr>
        <w:t> </w:t>
      </w:r>
      <w:r>
        <w:rPr/>
        <w:t>Meetings,</w:t>
      </w:r>
      <w:r>
        <w:rPr>
          <w:spacing w:val="-6"/>
        </w:rPr>
        <w:t> </w:t>
      </w:r>
      <w:r>
        <w:rPr/>
        <w:t>Florence,</w:t>
      </w:r>
      <w:r>
        <w:rPr>
          <w:spacing w:val="-6"/>
        </w:rPr>
        <w:t> </w:t>
      </w:r>
      <w:r>
        <w:rPr/>
        <w:t>July</w:t>
      </w:r>
      <w:r>
        <w:rPr>
          <w:spacing w:val="-6"/>
        </w:rPr>
        <w:t> </w:t>
      </w:r>
      <w:r>
        <w:rPr/>
        <w:t>2004. Midwest Macro Meetings, Ames, Iowa, May 2004.</w:t>
      </w:r>
    </w:p>
    <w:p>
      <w:pPr>
        <w:pStyle w:val="BodyText"/>
        <w:ind w:left="360"/>
      </w:pPr>
      <w:bookmarkStart w:name="ITAM-University of Texas Workshop, Mexic" w:id="14"/>
      <w:bookmarkEnd w:id="14"/>
      <w:r>
        <w:rPr/>
      </w:r>
      <w:r>
        <w:rPr/>
        <w:t>ITAM-University</w:t>
      </w:r>
      <w:r>
        <w:rPr>
          <w:spacing w:val="-2"/>
        </w:rPr>
        <w:t> </w:t>
      </w:r>
      <w:r>
        <w:rPr/>
        <w:t>of</w:t>
      </w:r>
      <w:r>
        <w:rPr>
          <w:spacing w:val="-3"/>
        </w:rPr>
        <w:t> </w:t>
      </w:r>
      <w:r>
        <w:rPr/>
        <w:t>Texas</w:t>
      </w:r>
      <w:r>
        <w:rPr>
          <w:spacing w:val="-2"/>
        </w:rPr>
        <w:t> </w:t>
      </w:r>
      <w:r>
        <w:rPr/>
        <w:t>Workshop,</w:t>
      </w:r>
      <w:r>
        <w:rPr>
          <w:spacing w:val="-1"/>
        </w:rPr>
        <w:t> </w:t>
      </w:r>
      <w:r>
        <w:rPr/>
        <w:t>Mexico</w:t>
      </w:r>
      <w:r>
        <w:rPr>
          <w:spacing w:val="-2"/>
        </w:rPr>
        <w:t> </w:t>
      </w:r>
      <w:r>
        <w:rPr/>
        <w:t>City,</w:t>
      </w:r>
      <w:r>
        <w:rPr>
          <w:spacing w:val="-2"/>
        </w:rPr>
        <w:t> </w:t>
      </w:r>
      <w:r>
        <w:rPr/>
        <w:t>October</w:t>
      </w:r>
      <w:r>
        <w:rPr>
          <w:spacing w:val="-2"/>
        </w:rPr>
        <w:t> 2003.</w:t>
      </w:r>
    </w:p>
    <w:p>
      <w:pPr>
        <w:pStyle w:val="BodyText"/>
        <w:ind w:left="360"/>
      </w:pPr>
      <w:bookmarkStart w:name="European Society of Population Economist" w:id="15"/>
      <w:bookmarkEnd w:id="15"/>
      <w:r>
        <w:rPr/>
      </w:r>
      <w:r>
        <w:rPr/>
        <w:t>European</w:t>
      </w:r>
      <w:r>
        <w:rPr>
          <w:spacing w:val="-4"/>
        </w:rPr>
        <w:t> </w:t>
      </w:r>
      <w:r>
        <w:rPr/>
        <w:t>Society</w:t>
      </w:r>
      <w:r>
        <w:rPr>
          <w:spacing w:val="-2"/>
        </w:rPr>
        <w:t> </w:t>
      </w:r>
      <w:r>
        <w:rPr/>
        <w:t>of</w:t>
      </w:r>
      <w:r>
        <w:rPr>
          <w:spacing w:val="-2"/>
        </w:rPr>
        <w:t> </w:t>
      </w:r>
      <w:r>
        <w:rPr/>
        <w:t>Population</w:t>
      </w:r>
      <w:r>
        <w:rPr>
          <w:spacing w:val="-2"/>
        </w:rPr>
        <w:t> </w:t>
      </w:r>
      <w:r>
        <w:rPr/>
        <w:t>Economists</w:t>
      </w:r>
      <w:r>
        <w:rPr>
          <w:spacing w:val="-2"/>
        </w:rPr>
        <w:t> </w:t>
      </w:r>
      <w:r>
        <w:rPr/>
        <w:t>Meetings,</w:t>
      </w:r>
      <w:r>
        <w:rPr>
          <w:spacing w:val="-2"/>
        </w:rPr>
        <w:t> </w:t>
      </w:r>
      <w:r>
        <w:rPr/>
        <w:t>New</w:t>
      </w:r>
      <w:r>
        <w:rPr>
          <w:spacing w:val="-2"/>
        </w:rPr>
        <w:t> </w:t>
      </w:r>
      <w:r>
        <w:rPr/>
        <w:t>York,</w:t>
      </w:r>
      <w:r>
        <w:rPr>
          <w:spacing w:val="-2"/>
        </w:rPr>
        <w:t> </w:t>
      </w:r>
      <w:r>
        <w:rPr/>
        <w:t>June</w:t>
      </w:r>
      <w:r>
        <w:rPr>
          <w:spacing w:val="-2"/>
        </w:rPr>
        <w:t> 2003.</w:t>
      </w:r>
    </w:p>
    <w:p>
      <w:pPr>
        <w:pStyle w:val="BodyText"/>
      </w:pPr>
      <w:r>
        <w:rPr/>
        <w:t>IDB-Latin</w:t>
      </w:r>
      <w:r>
        <w:rPr>
          <w:spacing w:val="-5"/>
        </w:rPr>
        <w:t> </w:t>
      </w:r>
      <w:r>
        <w:rPr/>
        <w:t>American</w:t>
      </w:r>
      <w:r>
        <w:rPr>
          <w:spacing w:val="-5"/>
        </w:rPr>
        <w:t> </w:t>
      </w:r>
      <w:r>
        <w:rPr/>
        <w:t>Research</w:t>
      </w:r>
      <w:r>
        <w:rPr>
          <w:spacing w:val="-3"/>
        </w:rPr>
        <w:t> </w:t>
      </w:r>
      <w:r>
        <w:rPr/>
        <w:t>Network</w:t>
      </w:r>
      <w:r>
        <w:rPr>
          <w:spacing w:val="-5"/>
        </w:rPr>
        <w:t> </w:t>
      </w:r>
      <w:r>
        <w:rPr/>
        <w:t>Conference</w:t>
      </w:r>
      <w:r>
        <w:rPr>
          <w:spacing w:val="-6"/>
        </w:rPr>
        <w:t> </w:t>
      </w:r>
      <w:r>
        <w:rPr/>
        <w:t>on</w:t>
      </w:r>
      <w:r>
        <w:rPr>
          <w:spacing w:val="-5"/>
        </w:rPr>
        <w:t> </w:t>
      </w:r>
      <w:r>
        <w:rPr/>
        <w:t>Debt</w:t>
      </w:r>
      <w:r>
        <w:rPr>
          <w:spacing w:val="-5"/>
        </w:rPr>
        <w:t> </w:t>
      </w:r>
      <w:r>
        <w:rPr/>
        <w:t>Composition</w:t>
      </w:r>
      <w:r>
        <w:rPr>
          <w:spacing w:val="-5"/>
        </w:rPr>
        <w:t> </w:t>
      </w:r>
      <w:r>
        <w:rPr/>
        <w:t>and</w:t>
      </w:r>
      <w:r>
        <w:rPr>
          <w:spacing w:val="-5"/>
        </w:rPr>
        <w:t> </w:t>
      </w:r>
      <w:r>
        <w:rPr/>
        <w:t>Balance Sheet Effects of Exchange Rate and Interest Volatility, Boston, May 2003.</w:t>
      </w:r>
    </w:p>
    <w:p>
      <w:pPr>
        <w:pStyle w:val="BodyText"/>
        <w:ind w:right="1724"/>
      </w:pPr>
      <w:r>
        <w:rPr/>
        <w:t>Society</w:t>
      </w:r>
      <w:r>
        <w:rPr>
          <w:spacing w:val="-5"/>
        </w:rPr>
        <w:t> </w:t>
      </w:r>
      <w:r>
        <w:rPr/>
        <w:t>for</w:t>
      </w:r>
      <w:r>
        <w:rPr>
          <w:spacing w:val="-6"/>
        </w:rPr>
        <w:t> </w:t>
      </w:r>
      <w:r>
        <w:rPr/>
        <w:t>Economic</w:t>
      </w:r>
      <w:r>
        <w:rPr>
          <w:spacing w:val="-6"/>
        </w:rPr>
        <w:t> </w:t>
      </w:r>
      <w:r>
        <w:rPr/>
        <w:t>Dynamics</w:t>
      </w:r>
      <w:r>
        <w:rPr>
          <w:spacing w:val="-5"/>
        </w:rPr>
        <w:t> </w:t>
      </w:r>
      <w:r>
        <w:rPr/>
        <w:t>Meetings,</w:t>
      </w:r>
      <w:r>
        <w:rPr>
          <w:spacing w:val="-5"/>
        </w:rPr>
        <w:t> </w:t>
      </w:r>
      <w:r>
        <w:rPr/>
        <w:t>New</w:t>
      </w:r>
      <w:r>
        <w:rPr>
          <w:spacing w:val="-4"/>
        </w:rPr>
        <w:t> </w:t>
      </w:r>
      <w:r>
        <w:rPr/>
        <w:t>York,</w:t>
      </w:r>
      <w:r>
        <w:rPr>
          <w:spacing w:val="-5"/>
        </w:rPr>
        <w:t> </w:t>
      </w:r>
      <w:r>
        <w:rPr/>
        <w:t>June</w:t>
      </w:r>
      <w:r>
        <w:rPr>
          <w:spacing w:val="-6"/>
        </w:rPr>
        <w:t> </w:t>
      </w:r>
      <w:r>
        <w:rPr/>
        <w:t>2002. ITAM Conference on Poverty, Mexico City,</w:t>
      </w:r>
      <w:r>
        <w:rPr>
          <w:spacing w:val="40"/>
        </w:rPr>
        <w:t> </w:t>
      </w:r>
      <w:r>
        <w:rPr/>
        <w:t>May 2002.</w:t>
      </w:r>
    </w:p>
    <w:p>
      <w:pPr>
        <w:pStyle w:val="BodyText"/>
        <w:ind w:right="1186"/>
      </w:pPr>
      <w:bookmarkStart w:name="ITAM-University of Texas Workshop, Mexic" w:id="16"/>
      <w:bookmarkEnd w:id="16"/>
      <w:r>
        <w:rPr/>
      </w:r>
      <w:r>
        <w:rPr/>
        <w:t>ITAM-University</w:t>
      </w:r>
      <w:r>
        <w:rPr>
          <w:spacing w:val="-6"/>
        </w:rPr>
        <w:t> </w:t>
      </w:r>
      <w:r>
        <w:rPr/>
        <w:t>of</w:t>
      </w:r>
      <w:r>
        <w:rPr>
          <w:spacing w:val="-7"/>
        </w:rPr>
        <w:t> </w:t>
      </w:r>
      <w:r>
        <w:rPr/>
        <w:t>Texas</w:t>
      </w:r>
      <w:r>
        <w:rPr>
          <w:spacing w:val="-6"/>
        </w:rPr>
        <w:t> </w:t>
      </w:r>
      <w:r>
        <w:rPr/>
        <w:t>Workshop,</w:t>
      </w:r>
      <w:r>
        <w:rPr>
          <w:spacing w:val="-6"/>
        </w:rPr>
        <w:t> </w:t>
      </w:r>
      <w:r>
        <w:rPr/>
        <w:t>Mexico</w:t>
      </w:r>
      <w:r>
        <w:rPr>
          <w:spacing w:val="-6"/>
        </w:rPr>
        <w:t> </w:t>
      </w:r>
      <w:r>
        <w:rPr/>
        <w:t>City,</w:t>
      </w:r>
      <w:r>
        <w:rPr>
          <w:spacing w:val="-6"/>
        </w:rPr>
        <w:t> </w:t>
      </w:r>
      <w:r>
        <w:rPr/>
        <w:t>November</w:t>
      </w:r>
      <w:r>
        <w:rPr>
          <w:spacing w:val="-7"/>
        </w:rPr>
        <w:t> </w:t>
      </w:r>
      <w:r>
        <w:rPr/>
        <w:t>2001. LACEA Meetings, Montevideo, October 2001.</w:t>
      </w:r>
    </w:p>
    <w:p>
      <w:pPr>
        <w:pStyle w:val="BodyText"/>
        <w:ind w:right="1721"/>
      </w:pPr>
      <w:r>
        <w:rPr/>
        <w:t>Society</w:t>
      </w:r>
      <w:r>
        <w:rPr>
          <w:spacing w:val="-5"/>
        </w:rPr>
        <w:t> </w:t>
      </w:r>
      <w:r>
        <w:rPr/>
        <w:t>for</w:t>
      </w:r>
      <w:r>
        <w:rPr>
          <w:spacing w:val="-6"/>
        </w:rPr>
        <w:t> </w:t>
      </w:r>
      <w:r>
        <w:rPr/>
        <w:t>Economic</w:t>
      </w:r>
      <w:r>
        <w:rPr>
          <w:spacing w:val="-6"/>
        </w:rPr>
        <w:t> </w:t>
      </w:r>
      <w:r>
        <w:rPr/>
        <w:t>Dynamics</w:t>
      </w:r>
      <w:r>
        <w:rPr>
          <w:spacing w:val="-5"/>
        </w:rPr>
        <w:t> </w:t>
      </w:r>
      <w:r>
        <w:rPr/>
        <w:t>Meetings,</w:t>
      </w:r>
      <w:r>
        <w:rPr>
          <w:spacing w:val="-5"/>
        </w:rPr>
        <w:t> </w:t>
      </w:r>
      <w:r>
        <w:rPr/>
        <w:t>Stockholm,</w:t>
      </w:r>
      <w:r>
        <w:rPr>
          <w:spacing w:val="-5"/>
        </w:rPr>
        <w:t> </w:t>
      </w:r>
      <w:r>
        <w:rPr/>
        <w:t>June</w:t>
      </w:r>
      <w:r>
        <w:rPr>
          <w:spacing w:val="-6"/>
        </w:rPr>
        <w:t> </w:t>
      </w:r>
      <w:r>
        <w:rPr/>
        <w:t>2001. LACLIO Meetings, Stanford University, November 2000.</w:t>
      </w:r>
    </w:p>
    <w:p>
      <w:pPr>
        <w:pStyle w:val="BodyText"/>
      </w:pPr>
      <w:bookmarkStart w:name="Meeting of the Society for Computational" w:id="17"/>
      <w:bookmarkEnd w:id="17"/>
      <w:r>
        <w:rPr/>
      </w:r>
      <w:r>
        <w:rPr/>
        <w:t>Meeting</w:t>
      </w:r>
      <w:r>
        <w:rPr>
          <w:spacing w:val="-4"/>
        </w:rPr>
        <w:t> </w:t>
      </w:r>
      <w:r>
        <w:rPr/>
        <w:t>of</w:t>
      </w:r>
      <w:r>
        <w:rPr>
          <w:spacing w:val="-4"/>
        </w:rPr>
        <w:t> </w:t>
      </w:r>
      <w:r>
        <w:rPr/>
        <w:t>the</w:t>
      </w:r>
      <w:r>
        <w:rPr>
          <w:spacing w:val="-4"/>
        </w:rPr>
        <w:t> </w:t>
      </w:r>
      <w:r>
        <w:rPr/>
        <w:t>Society</w:t>
      </w:r>
      <w:r>
        <w:rPr>
          <w:spacing w:val="-4"/>
        </w:rPr>
        <w:t> </w:t>
      </w:r>
      <w:r>
        <w:rPr/>
        <w:t>for</w:t>
      </w:r>
      <w:r>
        <w:rPr>
          <w:spacing w:val="-4"/>
        </w:rPr>
        <w:t> </w:t>
      </w:r>
      <w:r>
        <w:rPr/>
        <w:t>Computational</w:t>
      </w:r>
      <w:r>
        <w:rPr>
          <w:spacing w:val="-4"/>
        </w:rPr>
        <w:t> </w:t>
      </w:r>
      <w:r>
        <w:rPr/>
        <w:t>Methods</w:t>
      </w:r>
      <w:r>
        <w:rPr>
          <w:spacing w:val="-4"/>
        </w:rPr>
        <w:t> </w:t>
      </w:r>
      <w:r>
        <w:rPr/>
        <w:t>in</w:t>
      </w:r>
      <w:r>
        <w:rPr>
          <w:spacing w:val="-4"/>
        </w:rPr>
        <w:t> </w:t>
      </w:r>
      <w:r>
        <w:rPr/>
        <w:t>Economics,</w:t>
      </w:r>
      <w:r>
        <w:rPr>
          <w:spacing w:val="-4"/>
        </w:rPr>
        <w:t> </w:t>
      </w:r>
      <w:r>
        <w:rPr/>
        <w:t>Barcelona,</w:t>
      </w:r>
      <w:r>
        <w:rPr>
          <w:spacing w:val="-4"/>
        </w:rPr>
        <w:t> </w:t>
      </w:r>
      <w:r>
        <w:rPr/>
        <w:t>June</w:t>
      </w:r>
      <w:r>
        <w:rPr>
          <w:spacing w:val="-4"/>
        </w:rPr>
        <w:t> </w:t>
      </w:r>
      <w:r>
        <w:rPr/>
        <w:t>2000. </w:t>
      </w:r>
      <w:bookmarkStart w:name="Latin American Meetings of the Econometr" w:id="18"/>
      <w:bookmarkEnd w:id="18"/>
      <w:r>
        <w:rPr/>
        <w:t>L</w:t>
      </w:r>
      <w:r>
        <w:rPr/>
        <w:t>atin American Meetings of the Econometric Society, Cancun, 1999.</w:t>
      </w:r>
    </w:p>
    <w:p>
      <w:pPr>
        <w:pStyle w:val="BodyText"/>
        <w:ind w:left="360"/>
      </w:pPr>
      <w:bookmarkStart w:name="Society for Economic Dynamics Meetings, " w:id="19"/>
      <w:bookmarkEnd w:id="19"/>
      <w:r>
        <w:rPr/>
      </w:r>
      <w:r>
        <w:rPr/>
        <w:t>Society</w:t>
      </w:r>
      <w:r>
        <w:rPr>
          <w:spacing w:val="-4"/>
        </w:rPr>
        <w:t> </w:t>
      </w:r>
      <w:r>
        <w:rPr/>
        <w:t>for</w:t>
      </w:r>
      <w:r>
        <w:rPr>
          <w:spacing w:val="-3"/>
        </w:rPr>
        <w:t> </w:t>
      </w:r>
      <w:r>
        <w:rPr/>
        <w:t>Economic</w:t>
      </w:r>
      <w:r>
        <w:rPr>
          <w:spacing w:val="-3"/>
        </w:rPr>
        <w:t> </w:t>
      </w:r>
      <w:r>
        <w:rPr/>
        <w:t>Dynamics</w:t>
      </w:r>
      <w:r>
        <w:rPr>
          <w:spacing w:val="-2"/>
        </w:rPr>
        <w:t> </w:t>
      </w:r>
      <w:r>
        <w:rPr/>
        <w:t>Meetings,</w:t>
      </w:r>
      <w:r>
        <w:rPr>
          <w:spacing w:val="-2"/>
        </w:rPr>
        <w:t> </w:t>
      </w:r>
      <w:r>
        <w:rPr/>
        <w:t>Alghero,</w:t>
      </w:r>
      <w:r>
        <w:rPr>
          <w:spacing w:val="-1"/>
        </w:rPr>
        <w:t> </w:t>
      </w:r>
      <w:r>
        <w:rPr>
          <w:spacing w:val="-2"/>
        </w:rPr>
        <w:t>1999.</w:t>
      </w:r>
    </w:p>
    <w:p>
      <w:pPr>
        <w:pStyle w:val="BodyText"/>
        <w:ind w:left="360"/>
      </w:pPr>
      <w:r>
        <w:rPr/>
        <w:t>South</w:t>
      </w:r>
      <w:r>
        <w:rPr>
          <w:spacing w:val="-4"/>
        </w:rPr>
        <w:t> </w:t>
      </w:r>
      <w:r>
        <w:rPr/>
        <w:t>Asian</w:t>
      </w:r>
      <w:r>
        <w:rPr>
          <w:spacing w:val="-2"/>
        </w:rPr>
        <w:t> </w:t>
      </w:r>
      <w:r>
        <w:rPr/>
        <w:t>Meetings</w:t>
      </w:r>
      <w:r>
        <w:rPr>
          <w:spacing w:val="-2"/>
        </w:rPr>
        <w:t> </w:t>
      </w:r>
      <w:r>
        <w:rPr/>
        <w:t>of</w:t>
      </w:r>
      <w:r>
        <w:rPr>
          <w:spacing w:val="-3"/>
        </w:rPr>
        <w:t> </w:t>
      </w:r>
      <w:r>
        <w:rPr/>
        <w:t>the</w:t>
      </w:r>
      <w:r>
        <w:rPr>
          <w:spacing w:val="-3"/>
        </w:rPr>
        <w:t> </w:t>
      </w:r>
      <w:r>
        <w:rPr/>
        <w:t>Econometric</w:t>
      </w:r>
      <w:r>
        <w:rPr>
          <w:spacing w:val="-3"/>
        </w:rPr>
        <w:t> </w:t>
      </w:r>
      <w:r>
        <w:rPr/>
        <w:t>Society, Delhi,</w:t>
      </w:r>
      <w:r>
        <w:rPr>
          <w:spacing w:val="-2"/>
        </w:rPr>
        <w:t> </w:t>
      </w:r>
      <w:r>
        <w:rPr/>
        <w:t>December</w:t>
      </w:r>
      <w:r>
        <w:rPr>
          <w:spacing w:val="-2"/>
        </w:rPr>
        <w:t> 1996.</w:t>
      </w:r>
    </w:p>
    <w:p>
      <w:pPr>
        <w:pStyle w:val="BodyText"/>
        <w:ind w:left="0"/>
      </w:pPr>
    </w:p>
    <w:p>
      <w:pPr>
        <w:pStyle w:val="Heading1"/>
        <w:spacing w:before="1"/>
        <w:ind w:left="360"/>
      </w:pPr>
      <w:r>
        <w:rPr/>
        <w:t>Scholarships,</w:t>
      </w:r>
      <w:r>
        <w:rPr>
          <w:spacing w:val="-4"/>
        </w:rPr>
        <w:t> </w:t>
      </w:r>
      <w:r>
        <w:rPr/>
        <w:t>Grants</w:t>
      </w:r>
      <w:r>
        <w:rPr>
          <w:spacing w:val="-1"/>
        </w:rPr>
        <w:t> </w:t>
      </w:r>
      <w:r>
        <w:rPr/>
        <w:t>and</w:t>
      </w:r>
      <w:r>
        <w:rPr>
          <w:spacing w:val="-1"/>
        </w:rPr>
        <w:t> </w:t>
      </w:r>
      <w:r>
        <w:rPr/>
        <w:t>Academic</w:t>
      </w:r>
      <w:r>
        <w:rPr>
          <w:spacing w:val="-1"/>
        </w:rPr>
        <w:t> </w:t>
      </w:r>
      <w:r>
        <w:rPr>
          <w:spacing w:val="-2"/>
        </w:rPr>
        <w:t>Distinctions:</w:t>
      </w:r>
    </w:p>
    <w:p>
      <w:pPr>
        <w:spacing w:before="276"/>
        <w:ind w:left="360" w:right="0" w:firstLine="0"/>
        <w:jc w:val="left"/>
        <w:rPr>
          <w:b/>
          <w:sz w:val="24"/>
        </w:rPr>
      </w:pPr>
      <w:r>
        <w:rPr>
          <w:b/>
          <w:spacing w:val="-2"/>
          <w:sz w:val="24"/>
        </w:rPr>
        <w:t>External:</w:t>
      </w:r>
    </w:p>
    <w:p>
      <w:pPr>
        <w:pStyle w:val="BodyText"/>
        <w:spacing w:before="276"/>
        <w:ind w:left="360"/>
      </w:pPr>
      <w:r>
        <w:rPr/>
        <w:t>Banamex</w:t>
      </w:r>
      <w:r>
        <w:rPr>
          <w:spacing w:val="-2"/>
        </w:rPr>
        <w:t> </w:t>
      </w:r>
      <w:r>
        <w:rPr/>
        <w:t>Prize</w:t>
      </w:r>
      <w:r>
        <w:rPr>
          <w:spacing w:val="-3"/>
        </w:rPr>
        <w:t> </w:t>
      </w:r>
      <w:r>
        <w:rPr/>
        <w:t>for</w:t>
      </w:r>
      <w:r>
        <w:rPr>
          <w:spacing w:val="-3"/>
        </w:rPr>
        <w:t> </w:t>
      </w:r>
      <w:r>
        <w:rPr/>
        <w:t>Economic</w:t>
      </w:r>
      <w:r>
        <w:rPr>
          <w:spacing w:val="-3"/>
        </w:rPr>
        <w:t> </w:t>
      </w:r>
      <w:r>
        <w:rPr/>
        <w:t>Research,</w:t>
      </w:r>
      <w:r>
        <w:rPr>
          <w:spacing w:val="-1"/>
        </w:rPr>
        <w:t> </w:t>
      </w:r>
      <w:r>
        <w:rPr>
          <w:spacing w:val="-2"/>
        </w:rPr>
        <w:t>2015.</w:t>
      </w:r>
    </w:p>
    <w:p>
      <w:pPr>
        <w:pStyle w:val="BodyText"/>
        <w:ind w:left="360" w:right="1721"/>
      </w:pPr>
      <w:r>
        <w:rPr/>
        <w:t>FUNDEF (</w:t>
      </w:r>
      <w:r>
        <w:rPr>
          <w:color w:val="212121"/>
        </w:rPr>
        <w:t>Fundación de Estudios Financieros) Grant 2014-2016 </w:t>
      </w:r>
      <w:r>
        <w:rPr/>
        <w:t>FUNDEF</w:t>
      </w:r>
      <w:r>
        <w:rPr>
          <w:spacing w:val="-9"/>
        </w:rPr>
        <w:t> </w:t>
      </w:r>
      <w:r>
        <w:rPr/>
        <w:t>(</w:t>
      </w:r>
      <w:r>
        <w:rPr>
          <w:color w:val="212121"/>
        </w:rPr>
        <w:t>Fundación</w:t>
      </w:r>
      <w:r>
        <w:rPr>
          <w:color w:val="212121"/>
          <w:spacing w:val="-7"/>
        </w:rPr>
        <w:t> </w:t>
      </w:r>
      <w:r>
        <w:rPr>
          <w:color w:val="212121"/>
        </w:rPr>
        <w:t>de</w:t>
      </w:r>
      <w:r>
        <w:rPr>
          <w:color w:val="212121"/>
          <w:spacing w:val="-6"/>
        </w:rPr>
        <w:t> </w:t>
      </w:r>
      <w:r>
        <w:rPr>
          <w:color w:val="212121"/>
        </w:rPr>
        <w:t>Estudios</w:t>
      </w:r>
      <w:r>
        <w:rPr>
          <w:color w:val="212121"/>
          <w:spacing w:val="-7"/>
        </w:rPr>
        <w:t> </w:t>
      </w:r>
      <w:r>
        <w:rPr>
          <w:color w:val="212121"/>
        </w:rPr>
        <w:t>Financieros)</w:t>
      </w:r>
      <w:r>
        <w:rPr>
          <w:color w:val="212121"/>
          <w:spacing w:val="-6"/>
        </w:rPr>
        <w:t> </w:t>
      </w:r>
      <w:r>
        <w:rPr>
          <w:color w:val="212121"/>
        </w:rPr>
        <w:t>Grant</w:t>
      </w:r>
      <w:r>
        <w:rPr>
          <w:color w:val="212121"/>
          <w:spacing w:val="-7"/>
        </w:rPr>
        <w:t> </w:t>
      </w:r>
      <w:r>
        <w:rPr>
          <w:color w:val="212121"/>
        </w:rPr>
        <w:t>2012-2013.</w:t>
      </w:r>
    </w:p>
    <w:p>
      <w:pPr>
        <w:pStyle w:val="BodyText"/>
        <w:ind w:left="360" w:right="247"/>
      </w:pPr>
      <w:r>
        <w:rPr/>
        <w:t>Fernand Braudel Fellowship, European University Institute, Jan 2010-July 2010 Research</w:t>
      </w:r>
      <w:r>
        <w:rPr>
          <w:spacing w:val="-3"/>
        </w:rPr>
        <w:t> </w:t>
      </w:r>
      <w:r>
        <w:rPr/>
        <w:t>Fellow,</w:t>
      </w:r>
      <w:r>
        <w:rPr>
          <w:spacing w:val="-3"/>
        </w:rPr>
        <w:t> </w:t>
      </w:r>
      <w:r>
        <w:rPr/>
        <w:t>National</w:t>
      </w:r>
      <w:r>
        <w:rPr>
          <w:spacing w:val="-5"/>
        </w:rPr>
        <w:t> </w:t>
      </w:r>
      <w:r>
        <w:rPr/>
        <w:t>System</w:t>
      </w:r>
      <w:r>
        <w:rPr>
          <w:spacing w:val="-5"/>
        </w:rPr>
        <w:t> </w:t>
      </w:r>
      <w:r>
        <w:rPr/>
        <w:t>of</w:t>
      </w:r>
      <w:r>
        <w:rPr>
          <w:spacing w:val="-6"/>
        </w:rPr>
        <w:t> </w:t>
      </w:r>
      <w:r>
        <w:rPr/>
        <w:t>Investigators,</w:t>
      </w:r>
      <w:r>
        <w:rPr>
          <w:spacing w:val="-5"/>
        </w:rPr>
        <w:t> </w:t>
      </w:r>
      <w:r>
        <w:rPr/>
        <w:t>Mexico</w:t>
      </w:r>
      <w:r>
        <w:rPr>
          <w:spacing w:val="-5"/>
        </w:rPr>
        <w:t> </w:t>
      </w:r>
      <w:r>
        <w:rPr/>
        <w:t>(SNI)</w:t>
      </w:r>
      <w:r>
        <w:rPr>
          <w:spacing w:val="-6"/>
        </w:rPr>
        <w:t> </w:t>
      </w:r>
      <w:r>
        <w:rPr/>
        <w:t>January</w:t>
      </w:r>
      <w:r>
        <w:rPr>
          <w:spacing w:val="-3"/>
        </w:rPr>
        <w:t> </w:t>
      </w:r>
      <w:r>
        <w:rPr/>
        <w:t>2004- December 2005.</w:t>
      </w:r>
    </w:p>
    <w:p>
      <w:pPr>
        <w:pStyle w:val="BodyText"/>
        <w:ind w:left="360" w:right="247"/>
      </w:pPr>
      <w:r>
        <w:rPr/>
        <w:t>Inter</w:t>
      </w:r>
      <w:r>
        <w:rPr>
          <w:spacing w:val="-6"/>
        </w:rPr>
        <w:t> </w:t>
      </w:r>
      <w:r>
        <w:rPr/>
        <w:t>American</w:t>
      </w:r>
      <w:r>
        <w:rPr>
          <w:spacing w:val="-5"/>
        </w:rPr>
        <w:t> </w:t>
      </w:r>
      <w:r>
        <w:rPr/>
        <w:t>Development</w:t>
      </w:r>
      <w:r>
        <w:rPr>
          <w:spacing w:val="-5"/>
        </w:rPr>
        <w:t> </w:t>
      </w:r>
      <w:r>
        <w:rPr/>
        <w:t>Bank</w:t>
      </w:r>
      <w:r>
        <w:rPr>
          <w:spacing w:val="-5"/>
        </w:rPr>
        <w:t> </w:t>
      </w:r>
      <w:r>
        <w:rPr/>
        <w:t>Research</w:t>
      </w:r>
      <w:r>
        <w:rPr>
          <w:spacing w:val="-5"/>
        </w:rPr>
        <w:t> </w:t>
      </w:r>
      <w:r>
        <w:rPr/>
        <w:t>Network</w:t>
      </w:r>
      <w:r>
        <w:rPr>
          <w:spacing w:val="-5"/>
        </w:rPr>
        <w:t> </w:t>
      </w:r>
      <w:r>
        <w:rPr/>
        <w:t>Grant,</w:t>
      </w:r>
      <w:r>
        <w:rPr>
          <w:spacing w:val="-5"/>
        </w:rPr>
        <w:t> </w:t>
      </w:r>
      <w:r>
        <w:rPr/>
        <w:t>2002</w:t>
      </w:r>
      <w:r>
        <w:rPr>
          <w:spacing w:val="-4"/>
        </w:rPr>
        <w:t> </w:t>
      </w:r>
      <w:r>
        <w:rPr/>
        <w:t>(Principal </w:t>
      </w:r>
      <w:r>
        <w:rPr>
          <w:spacing w:val="-2"/>
        </w:rPr>
        <w:t>Investigator).</w:t>
      </w:r>
    </w:p>
    <w:p>
      <w:pPr>
        <w:pStyle w:val="BodyText"/>
        <w:ind w:left="0"/>
      </w:pPr>
    </w:p>
    <w:p>
      <w:pPr>
        <w:pStyle w:val="Heading1"/>
        <w:ind w:left="360"/>
      </w:pPr>
      <w:r>
        <w:rPr>
          <w:spacing w:val="-2"/>
        </w:rPr>
        <w:t>Internal:</w:t>
      </w:r>
    </w:p>
    <w:p>
      <w:pPr>
        <w:pStyle w:val="BodyText"/>
        <w:ind w:left="0"/>
        <w:rPr>
          <w:b/>
        </w:rPr>
      </w:pPr>
    </w:p>
    <w:p>
      <w:pPr>
        <w:pStyle w:val="BodyText"/>
        <w:ind w:left="360"/>
      </w:pPr>
      <w:r>
        <w:rPr/>
        <w:t>PSC</w:t>
      </w:r>
      <w:r>
        <w:rPr>
          <w:spacing w:val="-3"/>
        </w:rPr>
        <w:t> </w:t>
      </w:r>
      <w:r>
        <w:rPr/>
        <w:t>CUNY</w:t>
      </w:r>
      <w:r>
        <w:rPr>
          <w:spacing w:val="-3"/>
        </w:rPr>
        <w:t> </w:t>
      </w:r>
      <w:r>
        <w:rPr/>
        <w:t>Award</w:t>
      </w:r>
      <w:r>
        <w:rPr>
          <w:spacing w:val="-2"/>
        </w:rPr>
        <w:t> </w:t>
      </w:r>
      <w:r>
        <w:rPr/>
        <w:t>2020-</w:t>
      </w:r>
      <w:r>
        <w:rPr>
          <w:spacing w:val="-4"/>
        </w:rPr>
        <w:t>2021</w:t>
      </w:r>
    </w:p>
    <w:p>
      <w:pPr>
        <w:pStyle w:val="BodyText"/>
        <w:spacing w:after="0"/>
        <w:sectPr>
          <w:pgSz w:w="12240" w:h="15840"/>
          <w:pgMar w:top="1360" w:bottom="280" w:left="1440" w:right="1800"/>
        </w:sectPr>
      </w:pPr>
    </w:p>
    <w:p>
      <w:pPr>
        <w:pStyle w:val="BodyText"/>
        <w:spacing w:before="79"/>
        <w:ind w:left="360"/>
      </w:pPr>
      <w:r>
        <w:rPr/>
        <w:t>The</w:t>
      </w:r>
      <w:r>
        <w:rPr>
          <w:spacing w:val="-5"/>
        </w:rPr>
        <w:t> </w:t>
      </w:r>
      <w:r>
        <w:rPr/>
        <w:t>Presidential</w:t>
      </w:r>
      <w:r>
        <w:rPr>
          <w:spacing w:val="-2"/>
        </w:rPr>
        <w:t> </w:t>
      </w:r>
      <w:r>
        <w:rPr/>
        <w:t>Fund for</w:t>
      </w:r>
      <w:r>
        <w:rPr>
          <w:spacing w:val="-3"/>
        </w:rPr>
        <w:t> </w:t>
      </w:r>
      <w:r>
        <w:rPr/>
        <w:t>Faculty</w:t>
      </w:r>
      <w:r>
        <w:rPr>
          <w:spacing w:val="-2"/>
        </w:rPr>
        <w:t> </w:t>
      </w:r>
      <w:r>
        <w:rPr/>
        <w:t>Advancement,</w:t>
      </w:r>
      <w:r>
        <w:rPr>
          <w:spacing w:val="1"/>
        </w:rPr>
        <w:t> </w:t>
      </w:r>
      <w:r>
        <w:rPr>
          <w:spacing w:val="-4"/>
        </w:rPr>
        <w:t>2014</w:t>
      </w:r>
    </w:p>
    <w:p>
      <w:pPr>
        <w:pStyle w:val="BodyText"/>
        <w:ind w:left="360" w:right="247"/>
      </w:pPr>
      <w:r>
        <w:rPr/>
        <w:t>Faculty</w:t>
      </w:r>
      <w:r>
        <w:rPr>
          <w:spacing w:val="-4"/>
        </w:rPr>
        <w:t> </w:t>
      </w:r>
      <w:r>
        <w:rPr/>
        <w:t>Research</w:t>
      </w:r>
      <w:r>
        <w:rPr>
          <w:spacing w:val="-4"/>
        </w:rPr>
        <w:t> </w:t>
      </w:r>
      <w:r>
        <w:rPr/>
        <w:t>Seminar</w:t>
      </w:r>
      <w:r>
        <w:rPr>
          <w:spacing w:val="-5"/>
        </w:rPr>
        <w:t> </w:t>
      </w:r>
      <w:r>
        <w:rPr/>
        <w:t>Grant,</w:t>
      </w:r>
      <w:r>
        <w:rPr>
          <w:spacing w:val="-4"/>
        </w:rPr>
        <w:t> </w:t>
      </w:r>
      <w:r>
        <w:rPr/>
        <w:t>Hunter</w:t>
      </w:r>
      <w:r>
        <w:rPr>
          <w:spacing w:val="-5"/>
        </w:rPr>
        <w:t> </w:t>
      </w:r>
      <w:r>
        <w:rPr/>
        <w:t>College,</w:t>
      </w:r>
      <w:r>
        <w:rPr>
          <w:spacing w:val="-3"/>
        </w:rPr>
        <w:t> </w:t>
      </w:r>
      <w:r>
        <w:rPr/>
        <w:t>2013-2014,</w:t>
      </w:r>
      <w:r>
        <w:rPr>
          <w:spacing w:val="-4"/>
        </w:rPr>
        <w:t> </w:t>
      </w:r>
      <w:r>
        <w:rPr/>
        <w:t>(with</w:t>
      </w:r>
      <w:r>
        <w:rPr>
          <w:spacing w:val="-4"/>
        </w:rPr>
        <w:t> </w:t>
      </w:r>
      <w:r>
        <w:rPr/>
        <w:t>Karna</w:t>
      </w:r>
      <w:r>
        <w:rPr>
          <w:spacing w:val="-3"/>
        </w:rPr>
        <w:t> </w:t>
      </w:r>
      <w:r>
        <w:rPr/>
        <w:t>Basu</w:t>
      </w:r>
      <w:r>
        <w:rPr>
          <w:spacing w:val="-4"/>
        </w:rPr>
        <w:t> </w:t>
      </w:r>
      <w:r>
        <w:rPr/>
        <w:t>and Sagiri Kitao)</w:t>
      </w:r>
    </w:p>
    <w:p>
      <w:pPr>
        <w:pStyle w:val="BodyText"/>
        <w:ind w:left="360"/>
      </w:pPr>
      <w:r>
        <w:rPr/>
        <w:t>Faculty</w:t>
      </w:r>
      <w:r>
        <w:rPr>
          <w:spacing w:val="-4"/>
        </w:rPr>
        <w:t> </w:t>
      </w:r>
      <w:r>
        <w:rPr/>
        <w:t>Research</w:t>
      </w:r>
      <w:r>
        <w:rPr>
          <w:spacing w:val="-5"/>
        </w:rPr>
        <w:t> </w:t>
      </w:r>
      <w:r>
        <w:rPr/>
        <w:t>Seminar</w:t>
      </w:r>
      <w:r>
        <w:rPr>
          <w:spacing w:val="-5"/>
        </w:rPr>
        <w:t> </w:t>
      </w:r>
      <w:r>
        <w:rPr/>
        <w:t>Grant,</w:t>
      </w:r>
      <w:r>
        <w:rPr>
          <w:spacing w:val="-4"/>
        </w:rPr>
        <w:t> </w:t>
      </w:r>
      <w:r>
        <w:rPr/>
        <w:t>Hunter</w:t>
      </w:r>
      <w:r>
        <w:rPr>
          <w:spacing w:val="-5"/>
        </w:rPr>
        <w:t> </w:t>
      </w:r>
      <w:r>
        <w:rPr/>
        <w:t>College,</w:t>
      </w:r>
      <w:r>
        <w:rPr>
          <w:spacing w:val="-3"/>
        </w:rPr>
        <w:t> </w:t>
      </w:r>
      <w:r>
        <w:rPr/>
        <w:t>2012-2013,</w:t>
      </w:r>
      <w:r>
        <w:rPr>
          <w:spacing w:val="-4"/>
        </w:rPr>
        <w:t> </w:t>
      </w:r>
      <w:r>
        <w:rPr/>
        <w:t>(with</w:t>
      </w:r>
      <w:r>
        <w:rPr>
          <w:spacing w:val="-5"/>
        </w:rPr>
        <w:t> </w:t>
      </w:r>
      <w:r>
        <w:rPr/>
        <w:t>Jonathan</w:t>
      </w:r>
      <w:r>
        <w:rPr>
          <w:spacing w:val="-4"/>
        </w:rPr>
        <w:t> </w:t>
      </w:r>
      <w:r>
        <w:rPr/>
        <w:t>Conning) Undergraduate Research Fellowship, Hunter College Spring 2012</w:t>
      </w:r>
    </w:p>
    <w:p>
      <w:pPr>
        <w:pStyle w:val="BodyText"/>
        <w:ind w:left="360"/>
      </w:pPr>
      <w:r>
        <w:rPr/>
        <w:t>PSC</w:t>
      </w:r>
      <w:r>
        <w:rPr>
          <w:spacing w:val="-1"/>
        </w:rPr>
        <w:t> </w:t>
      </w:r>
      <w:r>
        <w:rPr/>
        <w:t>CUNY</w:t>
      </w:r>
      <w:r>
        <w:rPr>
          <w:spacing w:val="-2"/>
        </w:rPr>
        <w:t> </w:t>
      </w:r>
      <w:r>
        <w:rPr/>
        <w:t>Award</w:t>
      </w:r>
      <w:r>
        <w:rPr>
          <w:spacing w:val="-1"/>
        </w:rPr>
        <w:t> </w:t>
      </w:r>
      <w:r>
        <w:rPr/>
        <w:t>2007-2008,</w:t>
      </w:r>
      <w:r>
        <w:rPr>
          <w:spacing w:val="-1"/>
        </w:rPr>
        <w:t> </w:t>
      </w:r>
      <w:r>
        <w:rPr/>
        <w:t>2008-2009,</w:t>
      </w:r>
      <w:r>
        <w:rPr>
          <w:spacing w:val="-1"/>
        </w:rPr>
        <w:t> </w:t>
      </w:r>
      <w:r>
        <w:rPr/>
        <w:t>2009-2010,</w:t>
      </w:r>
      <w:r>
        <w:rPr>
          <w:spacing w:val="-1"/>
        </w:rPr>
        <w:t> </w:t>
      </w:r>
      <w:r>
        <w:rPr/>
        <w:t>2010-2011,</w:t>
      </w:r>
      <w:r>
        <w:rPr>
          <w:spacing w:val="-1"/>
        </w:rPr>
        <w:t> </w:t>
      </w:r>
      <w:r>
        <w:rPr/>
        <w:t>2012-2013,</w:t>
      </w:r>
      <w:r>
        <w:rPr>
          <w:spacing w:val="-1"/>
        </w:rPr>
        <w:t> </w:t>
      </w:r>
      <w:r>
        <w:rPr>
          <w:spacing w:val="-2"/>
        </w:rPr>
        <w:t>2014-</w:t>
      </w:r>
    </w:p>
    <w:p>
      <w:pPr>
        <w:pStyle w:val="BodyText"/>
      </w:pPr>
      <w:r>
        <w:rPr>
          <w:spacing w:val="-2"/>
        </w:rPr>
        <w:t>2015.</w:t>
      </w:r>
    </w:p>
    <w:p>
      <w:pPr>
        <w:pStyle w:val="BodyText"/>
      </w:pPr>
      <w:r>
        <w:rPr/>
        <w:t>Gender</w:t>
      </w:r>
      <w:r>
        <w:rPr>
          <w:spacing w:val="-5"/>
        </w:rPr>
        <w:t> </w:t>
      </w:r>
      <w:r>
        <w:rPr/>
        <w:t>Equity</w:t>
      </w:r>
      <w:r>
        <w:rPr>
          <w:spacing w:val="-4"/>
        </w:rPr>
        <w:t> </w:t>
      </w:r>
      <w:r>
        <w:rPr/>
        <w:t>Project</w:t>
      </w:r>
      <w:r>
        <w:rPr>
          <w:spacing w:val="-4"/>
        </w:rPr>
        <w:t> </w:t>
      </w:r>
      <w:r>
        <w:rPr/>
        <w:t>Sponsorship</w:t>
      </w:r>
      <w:r>
        <w:rPr>
          <w:spacing w:val="-4"/>
        </w:rPr>
        <w:t> </w:t>
      </w:r>
      <w:r>
        <w:rPr/>
        <w:t>Award</w:t>
      </w:r>
      <w:r>
        <w:rPr>
          <w:spacing w:val="-4"/>
        </w:rPr>
        <w:t> </w:t>
      </w:r>
      <w:r>
        <w:rPr/>
        <w:t>funded</w:t>
      </w:r>
      <w:r>
        <w:rPr>
          <w:spacing w:val="-4"/>
        </w:rPr>
        <w:t> </w:t>
      </w:r>
      <w:r>
        <w:rPr/>
        <w:t>by</w:t>
      </w:r>
      <w:r>
        <w:rPr>
          <w:spacing w:val="-4"/>
        </w:rPr>
        <w:t> </w:t>
      </w:r>
      <w:r>
        <w:rPr/>
        <w:t>the</w:t>
      </w:r>
      <w:r>
        <w:rPr>
          <w:spacing w:val="-5"/>
        </w:rPr>
        <w:t> </w:t>
      </w:r>
      <w:r>
        <w:rPr/>
        <w:t>National</w:t>
      </w:r>
      <w:r>
        <w:rPr>
          <w:spacing w:val="-4"/>
        </w:rPr>
        <w:t> </w:t>
      </w:r>
      <w:r>
        <w:rPr/>
        <w:t>Science</w:t>
      </w:r>
      <w:r>
        <w:rPr>
          <w:spacing w:val="-5"/>
        </w:rPr>
        <w:t> </w:t>
      </w:r>
      <w:r>
        <w:rPr/>
        <w:t>Foundation’s (NSF) Advance Institutional Transformational Award to Hunter College, 2006- 2008.</w:t>
      </w:r>
    </w:p>
    <w:p>
      <w:pPr>
        <w:pStyle w:val="BodyText"/>
        <w:ind w:left="0"/>
      </w:pPr>
    </w:p>
    <w:p>
      <w:pPr>
        <w:pStyle w:val="Heading1"/>
      </w:pPr>
      <w:r>
        <w:rPr/>
        <w:t>Professional</w:t>
      </w:r>
      <w:r>
        <w:rPr>
          <w:spacing w:val="-5"/>
        </w:rPr>
        <w:t> </w:t>
      </w:r>
      <w:r>
        <w:rPr>
          <w:spacing w:val="-2"/>
        </w:rPr>
        <w:t>Activities:</w:t>
      </w:r>
    </w:p>
    <w:p>
      <w:pPr>
        <w:pStyle w:val="BodyText"/>
        <w:ind w:left="0"/>
        <w:rPr>
          <w:b/>
        </w:rPr>
      </w:pPr>
    </w:p>
    <w:p>
      <w:pPr>
        <w:spacing w:before="0"/>
        <w:ind w:left="359" w:right="0" w:firstLine="0"/>
        <w:jc w:val="left"/>
        <w:rPr>
          <w:b/>
          <w:sz w:val="24"/>
        </w:rPr>
      </w:pPr>
      <w:r>
        <w:rPr>
          <w:b/>
          <w:spacing w:val="-2"/>
          <w:sz w:val="24"/>
        </w:rPr>
        <w:t>External:</w:t>
      </w:r>
    </w:p>
    <w:p>
      <w:pPr>
        <w:pStyle w:val="BodyText"/>
        <w:ind w:left="0"/>
        <w:rPr>
          <w:b/>
        </w:rPr>
      </w:pPr>
    </w:p>
    <w:p>
      <w:pPr>
        <w:spacing w:before="0"/>
        <w:ind w:left="359" w:right="0" w:firstLine="0"/>
        <w:jc w:val="left"/>
        <w:rPr>
          <w:sz w:val="24"/>
        </w:rPr>
      </w:pPr>
      <w:r>
        <w:rPr>
          <w:sz w:val="24"/>
        </w:rPr>
        <w:t>Subject</w:t>
      </w:r>
      <w:r>
        <w:rPr>
          <w:spacing w:val="-5"/>
          <w:sz w:val="24"/>
        </w:rPr>
        <w:t> </w:t>
      </w:r>
      <w:r>
        <w:rPr>
          <w:sz w:val="24"/>
        </w:rPr>
        <w:t>Editor</w:t>
      </w:r>
      <w:r>
        <w:rPr>
          <w:spacing w:val="-3"/>
          <w:sz w:val="24"/>
        </w:rPr>
        <w:t> </w:t>
      </w:r>
      <w:r>
        <w:rPr>
          <w:sz w:val="24"/>
        </w:rPr>
        <w:t>(Macro</w:t>
      </w:r>
      <w:r>
        <w:rPr>
          <w:spacing w:val="-1"/>
          <w:sz w:val="24"/>
        </w:rPr>
        <w:t> </w:t>
      </w:r>
      <w:r>
        <w:rPr>
          <w:sz w:val="24"/>
        </w:rPr>
        <w:t>Finance)</w:t>
      </w:r>
      <w:r>
        <w:rPr>
          <w:spacing w:val="-1"/>
          <w:sz w:val="24"/>
        </w:rPr>
        <w:t> </w:t>
      </w:r>
      <w:r>
        <w:rPr>
          <w:i/>
          <w:sz w:val="24"/>
        </w:rPr>
        <w:t>Emerging</w:t>
      </w:r>
      <w:r>
        <w:rPr>
          <w:i/>
          <w:spacing w:val="-3"/>
          <w:sz w:val="24"/>
        </w:rPr>
        <w:t> </w:t>
      </w:r>
      <w:r>
        <w:rPr>
          <w:i/>
          <w:sz w:val="24"/>
        </w:rPr>
        <w:t>Markets</w:t>
      </w:r>
      <w:r>
        <w:rPr>
          <w:i/>
          <w:spacing w:val="-2"/>
          <w:sz w:val="24"/>
        </w:rPr>
        <w:t> </w:t>
      </w:r>
      <w:r>
        <w:rPr>
          <w:i/>
          <w:sz w:val="24"/>
        </w:rPr>
        <w:t>Revie</w:t>
      </w:r>
      <w:r>
        <w:rPr>
          <w:sz w:val="24"/>
        </w:rPr>
        <w:t>w,</w:t>
      </w:r>
      <w:r>
        <w:rPr>
          <w:spacing w:val="-2"/>
          <w:sz w:val="24"/>
        </w:rPr>
        <w:t> 2021-</w:t>
      </w:r>
    </w:p>
    <w:p>
      <w:pPr>
        <w:pStyle w:val="BodyText"/>
        <w:ind w:left="0"/>
      </w:pPr>
    </w:p>
    <w:p>
      <w:pPr>
        <w:spacing w:before="0"/>
        <w:ind w:left="359" w:right="78" w:firstLine="0"/>
        <w:jc w:val="left"/>
        <w:rPr>
          <w:sz w:val="24"/>
        </w:rPr>
      </w:pPr>
      <w:r>
        <w:rPr>
          <w:sz w:val="24"/>
        </w:rPr>
        <w:t>Referee for</w:t>
      </w:r>
      <w:r>
        <w:rPr>
          <w:spacing w:val="40"/>
          <w:sz w:val="24"/>
        </w:rPr>
        <w:t> </w:t>
      </w:r>
      <w:r>
        <w:rPr>
          <w:i/>
          <w:sz w:val="24"/>
        </w:rPr>
        <w:t>American Economic Review, American Economic Journal-Macro, B.E. Journal</w:t>
      </w:r>
      <w:r>
        <w:rPr>
          <w:i/>
          <w:spacing w:val="-5"/>
          <w:sz w:val="24"/>
        </w:rPr>
        <w:t> </w:t>
      </w:r>
      <w:r>
        <w:rPr>
          <w:i/>
          <w:sz w:val="24"/>
        </w:rPr>
        <w:t>of</w:t>
      </w:r>
      <w:r>
        <w:rPr>
          <w:i/>
          <w:spacing w:val="-5"/>
          <w:sz w:val="24"/>
        </w:rPr>
        <w:t> </w:t>
      </w:r>
      <w:r>
        <w:rPr>
          <w:i/>
          <w:sz w:val="24"/>
        </w:rPr>
        <w:t>Macroeconomics,</w:t>
      </w:r>
      <w:r>
        <w:rPr>
          <w:i/>
          <w:spacing w:val="-5"/>
          <w:sz w:val="24"/>
        </w:rPr>
        <w:t> </w:t>
      </w:r>
      <w:r>
        <w:rPr>
          <w:i/>
          <w:sz w:val="24"/>
        </w:rPr>
        <w:t>Computational</w:t>
      </w:r>
      <w:r>
        <w:rPr>
          <w:i/>
          <w:spacing w:val="-5"/>
          <w:sz w:val="24"/>
        </w:rPr>
        <w:t> </w:t>
      </w:r>
      <w:r>
        <w:rPr>
          <w:i/>
          <w:sz w:val="24"/>
        </w:rPr>
        <w:t>Economics,</w:t>
      </w:r>
      <w:r>
        <w:rPr>
          <w:i/>
          <w:spacing w:val="-5"/>
          <w:sz w:val="24"/>
        </w:rPr>
        <w:t> </w:t>
      </w:r>
      <w:r>
        <w:rPr>
          <w:i/>
          <w:sz w:val="24"/>
        </w:rPr>
        <w:t>Economica,</w:t>
      </w:r>
      <w:r>
        <w:rPr>
          <w:i/>
          <w:spacing w:val="-5"/>
          <w:sz w:val="24"/>
        </w:rPr>
        <w:t> </w:t>
      </w:r>
      <w:r>
        <w:rPr>
          <w:i/>
          <w:sz w:val="24"/>
        </w:rPr>
        <w:t>Economic</w:t>
      </w:r>
      <w:r>
        <w:rPr>
          <w:i/>
          <w:spacing w:val="-6"/>
          <w:sz w:val="24"/>
        </w:rPr>
        <w:t> </w:t>
      </w:r>
      <w:r>
        <w:rPr>
          <w:i/>
          <w:sz w:val="24"/>
        </w:rPr>
        <w:t>Inquiry, Economics of Transition, Estudios Economicos, Journal of Applied Econometrics, Journal of Development Economics, Journal of Economic Behavior and Organization, Journal of Economic Dynamics and Control, Journal of International Economics, Journal of International Trade and Development, Journal of Monetary Economics, Journal of Money, Credit and Banking, Journal of Macroeconomics, International Economic Review, International Review of Economics and Finance, Labour, Latin American Economic Review, Review of Economic Dynamics, World Development</w:t>
      </w:r>
      <w:r>
        <w:rPr>
          <w:sz w:val="24"/>
        </w:rPr>
        <w:t>, National Science Foundation, Research Grants Council of Hong Kong, Swiss National Science Foundation.</w:t>
      </w:r>
    </w:p>
    <w:p>
      <w:pPr>
        <w:pStyle w:val="BodyText"/>
        <w:ind w:left="0"/>
      </w:pPr>
    </w:p>
    <w:p>
      <w:pPr>
        <w:spacing w:before="0"/>
        <w:ind w:left="360" w:right="1008" w:firstLine="0"/>
        <w:jc w:val="left"/>
        <w:rPr>
          <w:sz w:val="24"/>
        </w:rPr>
      </w:pPr>
      <w:r>
        <w:rPr>
          <w:sz w:val="24"/>
        </w:rPr>
        <w:t>Member of the Editorial Board of </w:t>
      </w:r>
      <w:r>
        <w:rPr>
          <w:i/>
          <w:sz w:val="24"/>
        </w:rPr>
        <w:t>El Trimestre Economico</w:t>
      </w:r>
      <w:r>
        <w:rPr>
          <w:i/>
          <w:spacing w:val="40"/>
          <w:sz w:val="24"/>
        </w:rPr>
        <w:t> </w:t>
      </w:r>
      <w:r>
        <w:rPr>
          <w:sz w:val="24"/>
        </w:rPr>
        <w:t>2003-2005. Member</w:t>
      </w:r>
      <w:r>
        <w:rPr>
          <w:spacing w:val="-5"/>
          <w:sz w:val="24"/>
        </w:rPr>
        <w:t> </w:t>
      </w:r>
      <w:r>
        <w:rPr>
          <w:sz w:val="24"/>
        </w:rPr>
        <w:t>of</w:t>
      </w:r>
      <w:r>
        <w:rPr>
          <w:spacing w:val="-5"/>
          <w:sz w:val="24"/>
        </w:rPr>
        <w:t> </w:t>
      </w:r>
      <w:r>
        <w:rPr>
          <w:sz w:val="24"/>
        </w:rPr>
        <w:t>the</w:t>
      </w:r>
      <w:r>
        <w:rPr>
          <w:spacing w:val="-5"/>
          <w:sz w:val="24"/>
        </w:rPr>
        <w:t> </w:t>
      </w:r>
      <w:r>
        <w:rPr>
          <w:sz w:val="24"/>
        </w:rPr>
        <w:t>Editorial</w:t>
      </w:r>
      <w:r>
        <w:rPr>
          <w:spacing w:val="-2"/>
          <w:sz w:val="24"/>
        </w:rPr>
        <w:t> </w:t>
      </w:r>
      <w:r>
        <w:rPr>
          <w:sz w:val="24"/>
        </w:rPr>
        <w:t>Board</w:t>
      </w:r>
      <w:r>
        <w:rPr>
          <w:spacing w:val="-4"/>
          <w:sz w:val="24"/>
        </w:rPr>
        <w:t> </w:t>
      </w:r>
      <w:r>
        <w:rPr>
          <w:sz w:val="24"/>
        </w:rPr>
        <w:t>of</w:t>
      </w:r>
      <w:r>
        <w:rPr>
          <w:spacing w:val="-5"/>
          <w:sz w:val="24"/>
        </w:rPr>
        <w:t> </w:t>
      </w:r>
      <w:r>
        <w:rPr>
          <w:i/>
          <w:sz w:val="24"/>
        </w:rPr>
        <w:t>Gaceta</w:t>
      </w:r>
      <w:r>
        <w:rPr>
          <w:i/>
          <w:spacing w:val="-4"/>
          <w:sz w:val="24"/>
        </w:rPr>
        <w:t> </w:t>
      </w:r>
      <w:r>
        <w:rPr>
          <w:i/>
          <w:sz w:val="24"/>
        </w:rPr>
        <w:t>de</w:t>
      </w:r>
      <w:r>
        <w:rPr>
          <w:i/>
          <w:spacing w:val="-5"/>
          <w:sz w:val="24"/>
        </w:rPr>
        <w:t> </w:t>
      </w:r>
      <w:r>
        <w:rPr>
          <w:i/>
          <w:sz w:val="24"/>
        </w:rPr>
        <w:t>Economica</w:t>
      </w:r>
      <w:r>
        <w:rPr>
          <w:i/>
          <w:spacing w:val="-4"/>
          <w:sz w:val="24"/>
        </w:rPr>
        <w:t> </w:t>
      </w:r>
      <w:r>
        <w:rPr>
          <w:i/>
          <w:sz w:val="24"/>
        </w:rPr>
        <w:t>del</w:t>
      </w:r>
      <w:r>
        <w:rPr>
          <w:i/>
          <w:spacing w:val="-4"/>
          <w:sz w:val="24"/>
        </w:rPr>
        <w:t> </w:t>
      </w:r>
      <w:r>
        <w:rPr>
          <w:i/>
          <w:sz w:val="24"/>
        </w:rPr>
        <w:t>ITAM</w:t>
      </w:r>
      <w:r>
        <w:rPr>
          <w:i/>
          <w:spacing w:val="-5"/>
          <w:sz w:val="24"/>
        </w:rPr>
        <w:t> </w:t>
      </w:r>
      <w:r>
        <w:rPr>
          <w:sz w:val="24"/>
        </w:rPr>
        <w:t>2001</w:t>
      </w:r>
      <w:r>
        <w:rPr>
          <w:i/>
          <w:sz w:val="24"/>
        </w:rPr>
        <w:t>-</w:t>
      </w:r>
      <w:r>
        <w:rPr>
          <w:sz w:val="24"/>
        </w:rPr>
        <w:t>2005</w:t>
      </w:r>
    </w:p>
    <w:p>
      <w:pPr>
        <w:pStyle w:val="BodyText"/>
        <w:ind w:left="0"/>
      </w:pPr>
    </w:p>
    <w:p>
      <w:pPr>
        <w:pStyle w:val="BodyText"/>
        <w:spacing w:before="1"/>
        <w:ind w:right="247"/>
      </w:pPr>
      <w:r>
        <w:rPr/>
        <w:t>Member</w:t>
      </w:r>
      <w:r>
        <w:rPr>
          <w:spacing w:val="-5"/>
        </w:rPr>
        <w:t> </w:t>
      </w:r>
      <w:r>
        <w:rPr/>
        <w:t>of:</w:t>
      </w:r>
      <w:r>
        <w:rPr>
          <w:spacing w:val="40"/>
        </w:rPr>
        <w:t> </w:t>
      </w:r>
      <w:r>
        <w:rPr/>
        <w:t>Econometric</w:t>
      </w:r>
      <w:r>
        <w:rPr>
          <w:spacing w:val="-5"/>
        </w:rPr>
        <w:t> </w:t>
      </w:r>
      <w:r>
        <w:rPr/>
        <w:t>Society,</w:t>
      </w:r>
      <w:r>
        <w:rPr>
          <w:spacing w:val="-4"/>
        </w:rPr>
        <w:t> </w:t>
      </w:r>
      <w:r>
        <w:rPr/>
        <w:t>American</w:t>
      </w:r>
      <w:r>
        <w:rPr>
          <w:spacing w:val="-4"/>
        </w:rPr>
        <w:t> </w:t>
      </w:r>
      <w:r>
        <w:rPr/>
        <w:t>Economic</w:t>
      </w:r>
      <w:r>
        <w:rPr>
          <w:spacing w:val="-5"/>
        </w:rPr>
        <w:t> </w:t>
      </w:r>
      <w:r>
        <w:rPr/>
        <w:t>Association,</w:t>
      </w:r>
      <w:r>
        <w:rPr>
          <w:spacing w:val="-4"/>
        </w:rPr>
        <w:t> </w:t>
      </w:r>
      <w:r>
        <w:rPr/>
        <w:t>Society</w:t>
      </w:r>
      <w:r>
        <w:rPr>
          <w:spacing w:val="-4"/>
        </w:rPr>
        <w:t> </w:t>
      </w:r>
      <w:r>
        <w:rPr/>
        <w:t>for Economic Dynamics.</w:t>
      </w:r>
    </w:p>
    <w:p>
      <w:pPr>
        <w:pStyle w:val="Heading1"/>
        <w:spacing w:before="276"/>
      </w:pPr>
      <w:r>
        <w:rPr>
          <w:spacing w:val="-2"/>
        </w:rPr>
        <w:t>Internal:</w:t>
      </w:r>
    </w:p>
    <w:p>
      <w:pPr>
        <w:pStyle w:val="BodyText"/>
        <w:spacing w:before="276"/>
      </w:pPr>
      <w:r>
        <w:rPr/>
        <w:t>Hunter</w:t>
      </w:r>
      <w:r>
        <w:rPr>
          <w:spacing w:val="-3"/>
        </w:rPr>
        <w:t> </w:t>
      </w:r>
      <w:r>
        <w:rPr>
          <w:spacing w:val="-2"/>
        </w:rPr>
        <w:t>College:</w:t>
      </w:r>
    </w:p>
    <w:p>
      <w:pPr>
        <w:pStyle w:val="BodyText"/>
        <w:ind w:right="1008"/>
      </w:pPr>
      <w:r>
        <w:rPr/>
        <w:t>Economics</w:t>
      </w:r>
      <w:r>
        <w:rPr>
          <w:spacing w:val="-5"/>
        </w:rPr>
        <w:t> </w:t>
      </w:r>
      <w:r>
        <w:rPr/>
        <w:t>Seminar</w:t>
      </w:r>
      <w:r>
        <w:rPr>
          <w:spacing w:val="-6"/>
        </w:rPr>
        <w:t> </w:t>
      </w:r>
      <w:r>
        <w:rPr/>
        <w:t>Organizer</w:t>
      </w:r>
      <w:r>
        <w:rPr>
          <w:spacing w:val="-4"/>
        </w:rPr>
        <w:t> </w:t>
      </w:r>
      <w:r>
        <w:rPr/>
        <w:t>Fall</w:t>
      </w:r>
      <w:r>
        <w:rPr>
          <w:spacing w:val="-5"/>
        </w:rPr>
        <w:t> </w:t>
      </w:r>
      <w:r>
        <w:rPr/>
        <w:t>2011-Spring</w:t>
      </w:r>
      <w:r>
        <w:rPr>
          <w:spacing w:val="-3"/>
        </w:rPr>
        <w:t> </w:t>
      </w:r>
      <w:r>
        <w:rPr/>
        <w:t>2014,</w:t>
      </w:r>
      <w:r>
        <w:rPr>
          <w:spacing w:val="-5"/>
        </w:rPr>
        <w:t> </w:t>
      </w:r>
      <w:r>
        <w:rPr/>
        <w:t>Fall</w:t>
      </w:r>
      <w:r>
        <w:rPr>
          <w:spacing w:val="-5"/>
        </w:rPr>
        <w:t> </w:t>
      </w:r>
      <w:r>
        <w:rPr/>
        <w:t>2019-Spring</w:t>
      </w:r>
      <w:r>
        <w:rPr>
          <w:spacing w:val="-5"/>
        </w:rPr>
        <w:t> </w:t>
      </w:r>
      <w:r>
        <w:rPr/>
        <w:t>2020. Faculty Advisor, Hunter College Fed Challenge Team, Fall 2007, Fall 2008</w:t>
      </w:r>
    </w:p>
    <w:p>
      <w:pPr>
        <w:pStyle w:val="BodyText"/>
        <w:ind w:left="0"/>
      </w:pPr>
    </w:p>
    <w:p>
      <w:pPr>
        <w:pStyle w:val="BodyText"/>
      </w:pPr>
      <w:r>
        <w:rPr>
          <w:spacing w:val="-2"/>
        </w:rPr>
        <w:t>CUNY:</w:t>
      </w:r>
    </w:p>
    <w:p>
      <w:pPr>
        <w:pStyle w:val="BodyText"/>
        <w:ind w:right="247"/>
      </w:pPr>
      <w:r>
        <w:rPr/>
        <w:t>Review</w:t>
      </w:r>
      <w:r>
        <w:rPr>
          <w:spacing w:val="-6"/>
        </w:rPr>
        <w:t> </w:t>
      </w:r>
      <w:r>
        <w:rPr/>
        <w:t>Panel</w:t>
      </w:r>
      <w:r>
        <w:rPr>
          <w:spacing w:val="-5"/>
        </w:rPr>
        <w:t> </w:t>
      </w:r>
      <w:r>
        <w:rPr/>
        <w:t>Member:</w:t>
      </w:r>
      <w:r>
        <w:rPr>
          <w:spacing w:val="-3"/>
        </w:rPr>
        <w:t> </w:t>
      </w:r>
      <w:r>
        <w:rPr/>
        <w:t>PSC</w:t>
      </w:r>
      <w:r>
        <w:rPr>
          <w:spacing w:val="-5"/>
        </w:rPr>
        <w:t> </w:t>
      </w:r>
      <w:r>
        <w:rPr/>
        <w:t>CUNY</w:t>
      </w:r>
      <w:r>
        <w:rPr>
          <w:spacing w:val="-6"/>
        </w:rPr>
        <w:t> </w:t>
      </w:r>
      <w:r>
        <w:rPr/>
        <w:t>Small</w:t>
      </w:r>
      <w:r>
        <w:rPr>
          <w:spacing w:val="-5"/>
        </w:rPr>
        <w:t> </w:t>
      </w:r>
      <w:r>
        <w:rPr/>
        <w:t>Grants</w:t>
      </w:r>
      <w:r>
        <w:rPr>
          <w:spacing w:val="-5"/>
        </w:rPr>
        <w:t> </w:t>
      </w:r>
      <w:r>
        <w:rPr/>
        <w:t>Competition</w:t>
      </w:r>
      <w:r>
        <w:rPr>
          <w:spacing w:val="-5"/>
        </w:rPr>
        <w:t> </w:t>
      </w:r>
      <w:r>
        <w:rPr/>
        <w:t>2008-2010,</w:t>
      </w:r>
      <w:r>
        <w:rPr>
          <w:spacing w:val="-5"/>
        </w:rPr>
        <w:t> </w:t>
      </w:r>
      <w:r>
        <w:rPr/>
        <w:t>2019-2020, </w:t>
      </w:r>
      <w:r>
        <w:rPr>
          <w:spacing w:val="-2"/>
        </w:rPr>
        <w:t>2021-2022.</w:t>
      </w:r>
    </w:p>
    <w:p>
      <w:pPr>
        <w:pStyle w:val="BodyText"/>
        <w:ind w:left="0"/>
      </w:pPr>
    </w:p>
    <w:p>
      <w:pPr>
        <w:pStyle w:val="BodyText"/>
      </w:pPr>
      <w:r>
        <w:rPr/>
        <w:t>Graduate</w:t>
      </w:r>
      <w:r>
        <w:rPr>
          <w:spacing w:val="-7"/>
        </w:rPr>
        <w:t> </w:t>
      </w:r>
      <w:r>
        <w:rPr>
          <w:spacing w:val="-2"/>
        </w:rPr>
        <w:t>Center:</w:t>
      </w:r>
    </w:p>
    <w:p>
      <w:pPr>
        <w:pStyle w:val="BodyText"/>
      </w:pPr>
      <w:r>
        <w:rPr/>
        <w:t>Member</w:t>
      </w:r>
      <w:r>
        <w:rPr>
          <w:spacing w:val="-5"/>
        </w:rPr>
        <w:t> </w:t>
      </w:r>
      <w:r>
        <w:rPr/>
        <w:t>Executive</w:t>
      </w:r>
      <w:r>
        <w:rPr>
          <w:spacing w:val="-2"/>
        </w:rPr>
        <w:t> </w:t>
      </w:r>
      <w:r>
        <w:rPr/>
        <w:t>Committee</w:t>
      </w:r>
      <w:r>
        <w:rPr>
          <w:spacing w:val="-2"/>
        </w:rPr>
        <w:t> </w:t>
      </w:r>
      <w:r>
        <w:rPr/>
        <w:t>of</w:t>
      </w:r>
      <w:r>
        <w:rPr>
          <w:spacing w:val="-3"/>
        </w:rPr>
        <w:t> </w:t>
      </w:r>
      <w:r>
        <w:rPr/>
        <w:t>the</w:t>
      </w:r>
      <w:r>
        <w:rPr>
          <w:spacing w:val="-2"/>
        </w:rPr>
        <w:t> </w:t>
      </w:r>
      <w:r>
        <w:rPr/>
        <w:t>Doctoral</w:t>
      </w:r>
      <w:r>
        <w:rPr>
          <w:spacing w:val="-1"/>
        </w:rPr>
        <w:t> </w:t>
      </w:r>
      <w:r>
        <w:rPr/>
        <w:t>Program</w:t>
      </w:r>
      <w:r>
        <w:rPr>
          <w:spacing w:val="-1"/>
        </w:rPr>
        <w:t> </w:t>
      </w:r>
      <w:r>
        <w:rPr>
          <w:spacing w:val="-2"/>
        </w:rPr>
        <w:t>2010-</w:t>
      </w:r>
    </w:p>
    <w:p>
      <w:pPr>
        <w:pStyle w:val="BodyText"/>
        <w:spacing w:after="0"/>
        <w:sectPr>
          <w:pgSz w:w="12240" w:h="15840"/>
          <w:pgMar w:top="1360" w:bottom="280" w:left="1440" w:right="1800"/>
        </w:sectPr>
      </w:pPr>
    </w:p>
    <w:p>
      <w:pPr>
        <w:pStyle w:val="BodyText"/>
        <w:spacing w:before="79"/>
        <w:ind w:left="360"/>
      </w:pPr>
      <w:r>
        <w:rPr/>
        <w:t>Applied</w:t>
      </w:r>
      <w:r>
        <w:rPr>
          <w:spacing w:val="-4"/>
        </w:rPr>
        <w:t> </w:t>
      </w:r>
      <w:r>
        <w:rPr/>
        <w:t>Economics</w:t>
      </w:r>
      <w:r>
        <w:rPr>
          <w:spacing w:val="-2"/>
        </w:rPr>
        <w:t> </w:t>
      </w:r>
      <w:r>
        <w:rPr/>
        <w:t>Seminar</w:t>
      </w:r>
      <w:r>
        <w:rPr>
          <w:spacing w:val="-3"/>
        </w:rPr>
        <w:t> </w:t>
      </w:r>
      <w:r>
        <w:rPr/>
        <w:t>Organizer, Graduate</w:t>
      </w:r>
      <w:r>
        <w:rPr>
          <w:spacing w:val="-1"/>
        </w:rPr>
        <w:t> </w:t>
      </w:r>
      <w:r>
        <w:rPr/>
        <w:t>Center</w:t>
      </w:r>
      <w:r>
        <w:rPr>
          <w:spacing w:val="-3"/>
        </w:rPr>
        <w:t> </w:t>
      </w:r>
      <w:r>
        <w:rPr/>
        <w:t>Spring</w:t>
      </w:r>
      <w:r>
        <w:rPr>
          <w:spacing w:val="-2"/>
        </w:rPr>
        <w:t> </w:t>
      </w:r>
      <w:r>
        <w:rPr/>
        <w:t>2008,</w:t>
      </w:r>
      <w:r>
        <w:rPr>
          <w:spacing w:val="-2"/>
        </w:rPr>
        <w:t> </w:t>
      </w:r>
      <w:r>
        <w:rPr/>
        <w:t>Spring</w:t>
      </w:r>
      <w:r>
        <w:rPr>
          <w:spacing w:val="-1"/>
        </w:rPr>
        <w:t> </w:t>
      </w:r>
      <w:r>
        <w:rPr>
          <w:spacing w:val="-4"/>
        </w:rPr>
        <w:t>2009</w:t>
      </w:r>
    </w:p>
    <w:sectPr>
      <w:pgSz w:w="12240" w:h="15840"/>
      <w:pgMar w:top="1360" w:bottom="28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59"/>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59"/>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9" w:line="368" w:lineRule="exact"/>
      <w:ind w:left="355"/>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ngeeta.pratap@hunter.cun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ITAM</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ITAM</dc:creator>
  <dc:title>Sangeeta Pratap</dc:title>
  <dcterms:created xsi:type="dcterms:W3CDTF">2025-12-06T05:46:13Z</dcterms:created>
  <dcterms:modified xsi:type="dcterms:W3CDTF">2025-12-06T05:46:13Z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2022-12-17T00:00:00Z</vt:filetime>
  </property>
  <property fmtid="{D5CDD505-2E9C-101B-9397-08002B2CF9AE}" pid="3" name="Creator">
    <vt:lpwstr>Acrobat PDFMaker 22 for Word</vt:lpwstr>
  </property>
  <property fmtid="{D5CDD505-2E9C-101B-9397-08002B2CF9AE}" pid="4" name="LastSaved">
    <vt:filetime>2025-12-06T00:00:00Z</vt:filetime>
  </property>
  <property fmtid="{D5CDD505-2E9C-101B-9397-08002B2CF9AE}" pid="5" name="Producer">
    <vt:lpwstr>Adobe PDF Library 22.3.58</vt:lpwstr>
  </property>
  <property fmtid="{D5CDD505-2E9C-101B-9397-08002B2CF9AE}" pid="6" name="SourceModified">
    <vt:lpwstr>D:20221217161357</vt:lpwstr>
  </property>
</Properties>
</file>