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80" w:lineRule="auto"/>
      </w:pPr>
      <w:r>
        <w:rPr/>
        <w:t>Peter C.Y. Chow Curriculum</w:t>
      </w:r>
      <w:r>
        <w:rPr>
          <w:spacing w:val="-9"/>
        </w:rPr>
        <w:t> </w:t>
      </w:r>
      <w:r>
        <w:rPr>
          <w:spacing w:val="-4"/>
        </w:rPr>
        <w:t>Vitae</w:t>
      </w:r>
    </w:p>
    <w:p>
      <w:pPr>
        <w:pStyle w:val="BodyText"/>
        <w:spacing w:line="228" w:lineRule="exact"/>
      </w:pPr>
      <w:r>
        <w:rPr/>
        <w:t>Email</w:t>
      </w:r>
      <w:r>
        <w:rPr>
          <w:spacing w:val="-5"/>
        </w:rPr>
        <w:t> </w:t>
      </w:r>
      <w:r>
        <w:rPr/>
        <w:t>Address:</w:t>
      </w:r>
      <w:r>
        <w:rPr>
          <w:spacing w:val="-2"/>
        </w:rPr>
        <w:t> </w:t>
      </w:r>
      <w:hyperlink r:id="rId6">
        <w:r>
          <w:rPr>
            <w:color w:val="0000FF"/>
            <w:u w:val="single" w:color="0000FF"/>
          </w:rPr>
          <w:t>pchow@gc.cuny.edu</w:t>
        </w:r>
        <w:r>
          <w:rPr/>
          <w:t>,</w:t>
        </w:r>
      </w:hyperlink>
      <w:r>
        <w:rPr>
          <w:spacing w:val="-2"/>
        </w:rPr>
        <w:t> </w:t>
      </w:r>
      <w:hyperlink r:id="rId7">
        <w:r>
          <w:rPr>
            <w:spacing w:val="-2"/>
          </w:rPr>
          <w:t>pcychow2011@hotmail.com</w:t>
        </w:r>
      </w:hyperlink>
    </w:p>
    <w:p>
      <w:pPr>
        <w:pStyle w:val="BodyText"/>
      </w:pPr>
    </w:p>
    <w:p>
      <w:pPr>
        <w:pStyle w:val="Heading1"/>
        <w:numPr>
          <w:ilvl w:val="0"/>
          <w:numId w:val="1"/>
        </w:numPr>
        <w:tabs>
          <w:tab w:pos="153" w:val="left" w:leader="none"/>
        </w:tabs>
        <w:spacing w:line="240" w:lineRule="auto" w:before="0" w:after="0"/>
        <w:ind w:left="153" w:right="0" w:hanging="153"/>
        <w:jc w:val="left"/>
        <w:rPr>
          <w:u w:val="none"/>
        </w:rPr>
      </w:pPr>
      <w:r>
        <w:rPr>
          <w:u w:val="single"/>
        </w:rPr>
        <w:t> ​Basic </w:t>
      </w:r>
      <w:r>
        <w:rPr>
          <w:spacing w:val="-2"/>
          <w:u w:val="single"/>
        </w:rPr>
        <w:t>Information:</w:t>
      </w:r>
    </w:p>
    <w:p>
      <w:pPr>
        <w:pStyle w:val="BodyText"/>
        <w:tabs>
          <w:tab w:pos="1440" w:val="left" w:leader="none"/>
        </w:tabs>
      </w:pPr>
      <w:r>
        <w:rPr>
          <w:spacing w:val="-4"/>
        </w:rPr>
        <w:t>Name</w:t>
      </w:r>
      <w:r>
        <w:rPr/>
        <w:tab/>
        <w:t>Peter</w:t>
      </w:r>
      <w:r>
        <w:rPr>
          <w:spacing w:val="-3"/>
        </w:rPr>
        <w:t> </w:t>
      </w:r>
      <w:r>
        <w:rPr/>
        <w:t>C.Y. </w:t>
      </w:r>
      <w:r>
        <w:rPr>
          <w:spacing w:val="-4"/>
        </w:rPr>
        <w:t>Chow</w:t>
      </w:r>
    </w:p>
    <w:p>
      <w:pPr>
        <w:pStyle w:val="BodyText"/>
        <w:tabs>
          <w:tab w:pos="1440" w:val="left" w:leader="none"/>
        </w:tabs>
        <w:ind w:right="6132"/>
      </w:pPr>
      <w:r>
        <w:rPr>
          <w:spacing w:val="-4"/>
        </w:rPr>
        <w:t>Rank</w:t>
      </w:r>
      <w:r>
        <w:rPr/>
        <w:tab/>
      </w:r>
      <w:r>
        <w:rPr>
          <w:spacing w:val="-2"/>
        </w:rPr>
        <w:t>Professor Department</w:t>
      </w:r>
      <w:r>
        <w:rPr/>
        <w:tab/>
      </w:r>
      <w:r>
        <w:rPr>
          <w:spacing w:val="-2"/>
        </w:rPr>
        <w:t>Economics</w:t>
      </w:r>
    </w:p>
    <w:p>
      <w:pPr>
        <w:pStyle w:val="BodyText"/>
      </w:pPr>
    </w:p>
    <w:p>
      <w:pPr>
        <w:pStyle w:val="Heading1"/>
        <w:numPr>
          <w:ilvl w:val="0"/>
          <w:numId w:val="1"/>
        </w:numPr>
        <w:tabs>
          <w:tab w:pos="246" w:val="left" w:leader="none"/>
        </w:tabs>
        <w:spacing w:line="240" w:lineRule="auto" w:before="0" w:after="0"/>
        <w:ind w:left="246" w:right="0" w:hanging="246"/>
        <w:jc w:val="left"/>
        <w:rPr>
          <w:u w:val="none"/>
        </w:rPr>
      </w:pPr>
      <w:r>
        <w:rPr>
          <w:u w:val="single"/>
        </w:rPr>
        <w:t> ​Higher</w:t>
      </w:r>
      <w:r>
        <w:rPr>
          <w:spacing w:val="-1"/>
          <w:u w:val="single"/>
        </w:rPr>
        <w:t> </w:t>
      </w:r>
      <w:r>
        <w:rPr>
          <w:spacing w:val="-2"/>
          <w:u w:val="single"/>
        </w:rPr>
        <w:t>Education:</w:t>
      </w:r>
    </w:p>
    <w:p>
      <w:pPr>
        <w:pStyle w:val="BodyText"/>
        <w:spacing w:before="1"/>
      </w:pPr>
      <w:r>
        <w:rPr>
          <w:b/>
        </w:rPr>
        <w:t>Ph.D.</w:t>
      </w:r>
      <w:r>
        <w:rPr>
          <w:b/>
          <w:spacing w:val="53"/>
          <w:w w:val="150"/>
        </w:rPr>
        <w:t> </w:t>
      </w:r>
      <w:r>
        <w:rPr/>
        <w:t>Southern</w:t>
      </w:r>
      <w:r>
        <w:rPr>
          <w:spacing w:val="-1"/>
        </w:rPr>
        <w:t> </w:t>
      </w:r>
      <w:r>
        <w:rPr/>
        <w:t>Illinois</w:t>
      </w:r>
      <w:r>
        <w:rPr>
          <w:spacing w:val="-1"/>
        </w:rPr>
        <w:t> </w:t>
      </w:r>
      <w:r>
        <w:rPr/>
        <w:t>University, </w:t>
      </w:r>
      <w:r>
        <w:rPr>
          <w:spacing w:val="-2"/>
        </w:rPr>
        <w:t>Economics.</w:t>
      </w:r>
    </w:p>
    <w:p>
      <w:pPr>
        <w:pStyle w:val="BodyText"/>
        <w:tabs>
          <w:tab w:pos="720" w:val="left" w:leader="none"/>
        </w:tabs>
      </w:pPr>
      <w:r>
        <w:rPr>
          <w:b/>
          <w:spacing w:val="-4"/>
        </w:rPr>
        <w:t>M.S.</w:t>
      </w:r>
      <w:r>
        <w:rPr>
          <w:b/>
        </w:rPr>
        <w:tab/>
      </w:r>
      <w:r>
        <w:rPr/>
        <w:t>Southern</w:t>
      </w:r>
      <w:r>
        <w:rPr>
          <w:spacing w:val="-2"/>
        </w:rPr>
        <w:t> </w:t>
      </w:r>
      <w:r>
        <w:rPr/>
        <w:t>Illinois</w:t>
      </w:r>
      <w:r>
        <w:rPr>
          <w:spacing w:val="-2"/>
        </w:rPr>
        <w:t> </w:t>
      </w:r>
      <w:r>
        <w:rPr/>
        <w:t>University,</w:t>
      </w:r>
      <w:r>
        <w:rPr>
          <w:spacing w:val="-2"/>
        </w:rPr>
        <w:t> Economics.</w:t>
      </w:r>
    </w:p>
    <w:p>
      <w:pPr>
        <w:pStyle w:val="BodyText"/>
        <w:tabs>
          <w:tab w:pos="720" w:val="left" w:leader="none"/>
        </w:tabs>
      </w:pPr>
      <w:r>
        <w:rPr>
          <w:b/>
          <w:spacing w:val="-4"/>
        </w:rPr>
        <w:t>B.A</w:t>
      </w:r>
      <w:r>
        <w:rPr>
          <w:spacing w:val="-4"/>
        </w:rPr>
        <w:t>.</w:t>
      </w:r>
      <w:r>
        <w:rPr/>
        <w:tab/>
        <w:t>National</w:t>
      </w:r>
      <w:r>
        <w:rPr>
          <w:spacing w:val="-3"/>
        </w:rPr>
        <w:t> </w:t>
      </w:r>
      <w:r>
        <w:rPr/>
        <w:t>Taiwan</w:t>
      </w:r>
      <w:r>
        <w:rPr>
          <w:spacing w:val="-2"/>
        </w:rPr>
        <w:t> University</w:t>
      </w:r>
    </w:p>
    <w:p>
      <w:pPr>
        <w:pStyle w:val="BodyText"/>
      </w:pPr>
    </w:p>
    <w:p>
      <w:pPr>
        <w:pStyle w:val="Heading1"/>
        <w:numPr>
          <w:ilvl w:val="0"/>
          <w:numId w:val="1"/>
        </w:numPr>
        <w:tabs>
          <w:tab w:pos="340" w:val="left" w:leader="none"/>
        </w:tabs>
        <w:spacing w:line="240" w:lineRule="auto" w:before="0" w:after="0"/>
        <w:ind w:left="340" w:right="0" w:hanging="340"/>
        <w:jc w:val="left"/>
        <w:rPr>
          <w:u w:val="none"/>
        </w:rPr>
      </w:pPr>
      <w:r>
        <w:rPr>
          <w:spacing w:val="-1"/>
          <w:u w:val="single"/>
        </w:rPr>
        <w:t> </w:t>
      </w:r>
      <w:r>
        <w:rPr>
          <w:u w:val="single"/>
        </w:rPr>
        <w:t>​Work </w:t>
      </w:r>
      <w:r>
        <w:rPr>
          <w:spacing w:val="-2"/>
          <w:u w:val="single"/>
        </w:rPr>
        <w:t>Experience:</w:t>
      </w:r>
    </w:p>
    <w:p>
      <w:pPr>
        <w:pStyle w:val="BodyText"/>
      </w:pPr>
      <w:r>
        <w:rPr/>
        <w:t>1993-present;</w:t>
      </w:r>
      <w:r>
        <w:rPr>
          <w:spacing w:val="-2"/>
        </w:rPr>
        <w:t> </w:t>
      </w:r>
      <w:r>
        <w:rPr/>
        <w:t>Professor of</w:t>
      </w:r>
      <w:r>
        <w:rPr>
          <w:spacing w:val="-2"/>
        </w:rPr>
        <w:t> </w:t>
      </w:r>
      <w:r>
        <w:rPr/>
        <w:t>Economics,</w:t>
      </w:r>
      <w:r>
        <w:rPr>
          <w:spacing w:val="-1"/>
        </w:rPr>
        <w:t> </w:t>
      </w:r>
      <w:r>
        <w:rPr/>
        <w:t>The</w:t>
      </w:r>
      <w:r>
        <w:rPr>
          <w:spacing w:val="-4"/>
        </w:rPr>
        <w:t> </w:t>
      </w:r>
      <w:r>
        <w:rPr/>
        <w:t>City</w:t>
      </w:r>
      <w:r>
        <w:rPr>
          <w:spacing w:val="-1"/>
        </w:rPr>
        <w:t> </w:t>
      </w:r>
      <w:r>
        <w:rPr/>
        <w:t>College</w:t>
      </w:r>
      <w:r>
        <w:rPr>
          <w:spacing w:val="-2"/>
        </w:rPr>
        <w:t> </w:t>
      </w:r>
      <w:r>
        <w:rPr/>
        <w:t>and</w:t>
      </w:r>
      <w:r>
        <w:rPr>
          <w:spacing w:val="-1"/>
        </w:rPr>
        <w:t> </w:t>
      </w:r>
      <w:r>
        <w:rPr/>
        <w:t>Graduate</w:t>
      </w:r>
      <w:r>
        <w:rPr>
          <w:spacing w:val="-1"/>
        </w:rPr>
        <w:t> </w:t>
      </w:r>
      <w:r>
        <w:rPr>
          <w:spacing w:val="-2"/>
        </w:rPr>
        <w:t>Center</w:t>
      </w:r>
    </w:p>
    <w:p>
      <w:pPr>
        <w:pStyle w:val="BodyText"/>
      </w:pPr>
      <w:r>
        <w:rPr/>
        <w:t>1986-1993;</w:t>
      </w:r>
      <w:r>
        <w:rPr>
          <w:spacing w:val="-4"/>
        </w:rPr>
        <w:t> </w:t>
      </w:r>
      <w:r>
        <w:rPr/>
        <w:t>Associate</w:t>
      </w:r>
      <w:r>
        <w:rPr>
          <w:spacing w:val="-5"/>
        </w:rPr>
        <w:t> </w:t>
      </w:r>
      <w:r>
        <w:rPr/>
        <w:t>Professor</w:t>
      </w:r>
      <w:r>
        <w:rPr>
          <w:spacing w:val="-4"/>
        </w:rPr>
        <w:t> </w:t>
      </w:r>
      <w:r>
        <w:rPr/>
        <w:t>of</w:t>
      </w:r>
      <w:r>
        <w:rPr>
          <w:spacing w:val="-5"/>
        </w:rPr>
        <w:t> </w:t>
      </w:r>
      <w:r>
        <w:rPr/>
        <w:t>Economics,</w:t>
      </w:r>
      <w:r>
        <w:rPr>
          <w:spacing w:val="-4"/>
        </w:rPr>
        <w:t> </w:t>
      </w:r>
      <w:r>
        <w:rPr/>
        <w:t>The</w:t>
      </w:r>
      <w:r>
        <w:rPr>
          <w:spacing w:val="-5"/>
        </w:rPr>
        <w:t> </w:t>
      </w:r>
      <w:r>
        <w:rPr/>
        <w:t>City</w:t>
      </w:r>
      <w:r>
        <w:rPr>
          <w:spacing w:val="-1"/>
        </w:rPr>
        <w:t> </w:t>
      </w:r>
      <w:r>
        <w:rPr/>
        <w:t>College,</w:t>
      </w:r>
      <w:r>
        <w:rPr>
          <w:spacing w:val="-4"/>
        </w:rPr>
        <w:t> </w:t>
      </w:r>
      <w:r>
        <w:rPr/>
        <w:t>appointed</w:t>
      </w:r>
      <w:r>
        <w:rPr>
          <w:spacing w:val="-4"/>
        </w:rPr>
        <w:t> </w:t>
      </w:r>
      <w:r>
        <w:rPr/>
        <w:t>as</w:t>
      </w:r>
      <w:r>
        <w:rPr>
          <w:spacing w:val="-4"/>
        </w:rPr>
        <w:t> </w:t>
      </w:r>
      <w:r>
        <w:rPr/>
        <w:t>a</w:t>
      </w:r>
      <w:r>
        <w:rPr>
          <w:spacing w:val="-5"/>
        </w:rPr>
        <w:t> </w:t>
      </w:r>
      <w:r>
        <w:rPr/>
        <w:t>doctoral faculty at the Graduate Center in spring 1989, tenure granted in 1990.</w:t>
      </w:r>
    </w:p>
    <w:p>
      <w:pPr>
        <w:pStyle w:val="BodyText"/>
      </w:pPr>
      <w:r>
        <w:rPr/>
        <w:t>1983-1986;</w:t>
      </w:r>
      <w:r>
        <w:rPr>
          <w:spacing w:val="-6"/>
        </w:rPr>
        <w:t> </w:t>
      </w:r>
      <w:r>
        <w:rPr/>
        <w:t>Associate</w:t>
      </w:r>
      <w:r>
        <w:rPr>
          <w:spacing w:val="-6"/>
        </w:rPr>
        <w:t> </w:t>
      </w:r>
      <w:r>
        <w:rPr/>
        <w:t>Professor</w:t>
      </w:r>
      <w:r>
        <w:rPr>
          <w:spacing w:val="-6"/>
        </w:rPr>
        <w:t> </w:t>
      </w:r>
      <w:r>
        <w:rPr/>
        <w:t>of</w:t>
      </w:r>
      <w:r>
        <w:rPr>
          <w:spacing w:val="-7"/>
        </w:rPr>
        <w:t> </w:t>
      </w:r>
      <w:r>
        <w:rPr/>
        <w:t>Economics,</w:t>
      </w:r>
      <w:r>
        <w:rPr>
          <w:spacing w:val="-6"/>
        </w:rPr>
        <w:t> </w:t>
      </w:r>
      <w:r>
        <w:rPr/>
        <w:t>Southeastern</w:t>
      </w:r>
      <w:r>
        <w:rPr>
          <w:spacing w:val="-6"/>
        </w:rPr>
        <w:t> </w:t>
      </w:r>
      <w:r>
        <w:rPr/>
        <w:t>Louisiana</w:t>
      </w:r>
      <w:r>
        <w:rPr>
          <w:spacing w:val="-5"/>
        </w:rPr>
        <w:t> </w:t>
      </w:r>
      <w:r>
        <w:rPr/>
        <w:t>University</w:t>
      </w:r>
      <w:r>
        <w:rPr>
          <w:spacing w:val="-2"/>
        </w:rPr>
        <w:t> </w:t>
      </w:r>
      <w:r>
        <w:rPr/>
        <w:t>(tenure granted in 1986).</w:t>
      </w:r>
    </w:p>
    <w:p>
      <w:pPr>
        <w:pStyle w:val="BodyText"/>
        <w:ind w:right="2656"/>
      </w:pPr>
      <w:r>
        <w:rPr/>
        <w:t>1981-1983;</w:t>
      </w:r>
      <w:r>
        <w:rPr>
          <w:spacing w:val="-7"/>
        </w:rPr>
        <w:t> </w:t>
      </w:r>
      <w:r>
        <w:rPr/>
        <w:t>Associate</w:t>
      </w:r>
      <w:r>
        <w:rPr>
          <w:spacing w:val="-7"/>
        </w:rPr>
        <w:t> </w:t>
      </w:r>
      <w:r>
        <w:rPr/>
        <w:t>Professor</w:t>
      </w:r>
      <w:r>
        <w:rPr>
          <w:spacing w:val="-7"/>
        </w:rPr>
        <w:t> </w:t>
      </w:r>
      <w:r>
        <w:rPr/>
        <w:t>of</w:t>
      </w:r>
      <w:r>
        <w:rPr>
          <w:spacing w:val="-8"/>
        </w:rPr>
        <w:t> </w:t>
      </w:r>
      <w:r>
        <w:rPr/>
        <w:t>Economics,</w:t>
      </w:r>
      <w:r>
        <w:rPr>
          <w:spacing w:val="-7"/>
        </w:rPr>
        <w:t> </w:t>
      </w:r>
      <w:r>
        <w:rPr/>
        <w:t>Berry</w:t>
      </w:r>
      <w:r>
        <w:rPr>
          <w:spacing w:val="-7"/>
        </w:rPr>
        <w:t> </w:t>
      </w:r>
      <w:r>
        <w:rPr/>
        <w:t>College. 1976-1981; Assistant Professor of Economics, Berry College.</w:t>
      </w:r>
    </w:p>
    <w:p>
      <w:pPr>
        <w:pStyle w:val="BodyText"/>
        <w:spacing w:before="1"/>
      </w:pPr>
    </w:p>
    <w:p>
      <w:pPr>
        <w:pStyle w:val="Heading1"/>
        <w:numPr>
          <w:ilvl w:val="0"/>
          <w:numId w:val="1"/>
        </w:numPr>
        <w:tabs>
          <w:tab w:pos="326" w:val="left" w:leader="none"/>
        </w:tabs>
        <w:spacing w:line="240" w:lineRule="auto" w:before="0" w:after="0"/>
        <w:ind w:left="326" w:right="0" w:hanging="326"/>
        <w:jc w:val="left"/>
        <w:rPr>
          <w:u w:val="none"/>
        </w:rPr>
      </w:pPr>
      <w:r>
        <w:rPr>
          <w:spacing w:val="-3"/>
          <w:u w:val="single"/>
        </w:rPr>
        <w:t> </w:t>
      </w:r>
      <w:r>
        <w:rPr>
          <w:u w:val="single"/>
        </w:rPr>
        <w:t>​Membership</w:t>
      </w:r>
      <w:r>
        <w:rPr>
          <w:spacing w:val="-2"/>
          <w:u w:val="single"/>
        </w:rPr>
        <w:t> </w:t>
      </w:r>
      <w:r>
        <w:rPr>
          <w:u w:val="single"/>
        </w:rPr>
        <w:t>in</w:t>
      </w:r>
      <w:r>
        <w:rPr>
          <w:spacing w:val="-2"/>
          <w:u w:val="single"/>
        </w:rPr>
        <w:t> </w:t>
      </w:r>
      <w:r>
        <w:rPr>
          <w:u w:val="single"/>
        </w:rPr>
        <w:t>Professional</w:t>
      </w:r>
      <w:r>
        <w:rPr>
          <w:spacing w:val="-2"/>
          <w:u w:val="single"/>
        </w:rPr>
        <w:t> Societies:</w:t>
      </w:r>
    </w:p>
    <w:p>
      <w:pPr>
        <w:pStyle w:val="BodyText"/>
      </w:pPr>
      <w:r>
        <w:rPr/>
        <w:t>American</w:t>
      </w:r>
      <w:r>
        <w:rPr>
          <w:spacing w:val="-4"/>
        </w:rPr>
        <w:t> </w:t>
      </w:r>
      <w:r>
        <w:rPr/>
        <w:t>Association</w:t>
      </w:r>
      <w:r>
        <w:rPr>
          <w:spacing w:val="-1"/>
        </w:rPr>
        <w:t> </w:t>
      </w:r>
      <w:r>
        <w:rPr/>
        <w:t>for</w:t>
      </w:r>
      <w:r>
        <w:rPr>
          <w:spacing w:val="-1"/>
        </w:rPr>
        <w:t> </w:t>
      </w:r>
      <w:r>
        <w:rPr/>
        <w:t>Chinese</w:t>
      </w:r>
      <w:r>
        <w:rPr>
          <w:spacing w:val="-4"/>
        </w:rPr>
        <w:t> </w:t>
      </w:r>
      <w:r>
        <w:rPr/>
        <w:t>Studies,</w:t>
      </w:r>
      <w:r>
        <w:rPr>
          <w:spacing w:val="-1"/>
        </w:rPr>
        <w:t> </w:t>
      </w:r>
      <w:r>
        <w:rPr/>
        <w:t>American</w:t>
      </w:r>
      <w:r>
        <w:rPr>
          <w:spacing w:val="-1"/>
        </w:rPr>
        <w:t> </w:t>
      </w:r>
      <w:r>
        <w:rPr/>
        <w:t>Economic</w:t>
      </w:r>
      <w:r>
        <w:rPr>
          <w:spacing w:val="-2"/>
        </w:rPr>
        <w:t> Association</w:t>
      </w:r>
    </w:p>
    <w:p>
      <w:pPr>
        <w:pStyle w:val="BodyText"/>
      </w:pPr>
    </w:p>
    <w:p>
      <w:pPr>
        <w:pStyle w:val="Heading1"/>
        <w:numPr>
          <w:ilvl w:val="0"/>
          <w:numId w:val="1"/>
        </w:numPr>
        <w:tabs>
          <w:tab w:pos="233" w:val="left" w:leader="none"/>
        </w:tabs>
        <w:spacing w:line="240" w:lineRule="auto" w:before="0" w:after="0"/>
        <w:ind w:left="233" w:right="0" w:hanging="233"/>
        <w:jc w:val="left"/>
        <w:rPr>
          <w:u w:val="none"/>
        </w:rPr>
      </w:pPr>
      <w:r>
        <w:rPr>
          <w:spacing w:val="-2"/>
          <w:u w:val="single"/>
        </w:rPr>
        <w:t> </w:t>
      </w:r>
      <w:r>
        <w:rPr>
          <w:u w:val="single"/>
        </w:rPr>
        <w:t>​Academic</w:t>
      </w:r>
      <w:r>
        <w:rPr>
          <w:spacing w:val="-1"/>
          <w:u w:val="single"/>
        </w:rPr>
        <w:t> </w:t>
      </w:r>
      <w:r>
        <w:rPr>
          <w:u w:val="single"/>
        </w:rPr>
        <w:t>and Professional</w:t>
      </w:r>
      <w:r>
        <w:rPr>
          <w:spacing w:val="1"/>
          <w:u w:val="single"/>
        </w:rPr>
        <w:t> </w:t>
      </w:r>
      <w:r>
        <w:rPr>
          <w:u w:val="single"/>
        </w:rPr>
        <w:t>Honors</w:t>
      </w:r>
      <w:r>
        <w:rPr>
          <w:spacing w:val="-1"/>
          <w:u w:val="single"/>
        </w:rPr>
        <w:t> </w:t>
      </w:r>
      <w:r>
        <w:rPr>
          <w:u w:val="single"/>
        </w:rPr>
        <w:t>and</w:t>
      </w:r>
      <w:r>
        <w:rPr>
          <w:spacing w:val="-1"/>
          <w:u w:val="single"/>
        </w:rPr>
        <w:t> </w:t>
      </w:r>
      <w:r>
        <w:rPr>
          <w:spacing w:val="-2"/>
          <w:u w:val="single"/>
        </w:rPr>
        <w:t>Prizes:</w:t>
      </w:r>
    </w:p>
    <w:p>
      <w:pPr>
        <w:pStyle w:val="BodyText"/>
      </w:pPr>
      <w:r>
        <w:rPr/>
        <w:t>Research</w:t>
      </w:r>
      <w:r>
        <w:rPr>
          <w:spacing w:val="-4"/>
        </w:rPr>
        <w:t> </w:t>
      </w:r>
      <w:r>
        <w:rPr/>
        <w:t>Associate,</w:t>
      </w:r>
      <w:r>
        <w:rPr>
          <w:spacing w:val="-4"/>
        </w:rPr>
        <w:t> </w:t>
      </w:r>
      <w:r>
        <w:rPr/>
        <w:t>National</w:t>
      </w:r>
      <w:r>
        <w:rPr>
          <w:spacing w:val="-6"/>
        </w:rPr>
        <w:t> </w:t>
      </w:r>
      <w:r>
        <w:rPr/>
        <w:t>Bureau</w:t>
      </w:r>
      <w:r>
        <w:rPr>
          <w:spacing w:val="-6"/>
        </w:rPr>
        <w:t> </w:t>
      </w:r>
      <w:r>
        <w:rPr/>
        <w:t>of</w:t>
      </w:r>
      <w:r>
        <w:rPr>
          <w:spacing w:val="-6"/>
        </w:rPr>
        <w:t> </w:t>
      </w:r>
      <w:r>
        <w:rPr/>
        <w:t>Economic</w:t>
      </w:r>
      <w:r>
        <w:rPr>
          <w:spacing w:val="-4"/>
        </w:rPr>
        <w:t> </w:t>
      </w:r>
      <w:r>
        <w:rPr/>
        <w:t>Research.</w:t>
      </w:r>
      <w:r>
        <w:rPr>
          <w:spacing w:val="-6"/>
        </w:rPr>
        <w:t> </w:t>
      </w:r>
      <w:r>
        <w:rPr/>
        <w:t>New</w:t>
      </w:r>
      <w:r>
        <w:rPr>
          <w:spacing w:val="-6"/>
        </w:rPr>
        <w:t> </w:t>
      </w:r>
      <w:r>
        <w:rPr/>
        <w:t>York,</w:t>
      </w:r>
      <w:r>
        <w:rPr>
          <w:spacing w:val="-6"/>
        </w:rPr>
        <w:t> </w:t>
      </w:r>
      <w:r>
        <w:rPr/>
        <w:t>1991-1993. Contractual Consultant of the World Bank, 1998-2000</w:t>
      </w:r>
    </w:p>
    <w:p>
      <w:pPr>
        <w:pStyle w:val="BodyText"/>
        <w:ind w:right="58"/>
      </w:pPr>
      <w:r>
        <w:rPr/>
        <w:t>PSC-CUNY</w:t>
      </w:r>
      <w:r>
        <w:rPr>
          <w:spacing w:val="-5"/>
        </w:rPr>
        <w:t> </w:t>
      </w:r>
      <w:r>
        <w:rPr/>
        <w:t>Research</w:t>
      </w:r>
      <w:r>
        <w:rPr>
          <w:spacing w:val="-5"/>
        </w:rPr>
        <w:t> </w:t>
      </w:r>
      <w:r>
        <w:rPr/>
        <w:t>Grant,</w:t>
      </w:r>
      <w:r>
        <w:rPr>
          <w:spacing w:val="-5"/>
        </w:rPr>
        <w:t> </w:t>
      </w:r>
      <w:r>
        <w:rPr/>
        <w:t>various</w:t>
      </w:r>
      <w:r>
        <w:rPr>
          <w:spacing w:val="-5"/>
        </w:rPr>
        <w:t> </w:t>
      </w:r>
      <w:r>
        <w:rPr/>
        <w:t>years,</w:t>
      </w:r>
      <w:r>
        <w:rPr>
          <w:spacing w:val="-5"/>
        </w:rPr>
        <w:t> </w:t>
      </w:r>
      <w:r>
        <w:rPr/>
        <w:t>Senior</w:t>
      </w:r>
      <w:r>
        <w:rPr>
          <w:spacing w:val="-4"/>
        </w:rPr>
        <w:t> </w:t>
      </w:r>
      <w:r>
        <w:rPr/>
        <w:t>Research</w:t>
      </w:r>
      <w:r>
        <w:rPr>
          <w:spacing w:val="-3"/>
        </w:rPr>
        <w:t> </w:t>
      </w:r>
      <w:r>
        <w:rPr/>
        <w:t>Grant</w:t>
      </w:r>
      <w:r>
        <w:rPr>
          <w:spacing w:val="-5"/>
        </w:rPr>
        <w:t> </w:t>
      </w:r>
      <w:r>
        <w:rPr/>
        <w:t>from</w:t>
      </w:r>
      <w:r>
        <w:rPr>
          <w:spacing w:val="-5"/>
        </w:rPr>
        <w:t> </w:t>
      </w:r>
      <w:r>
        <w:rPr/>
        <w:t>CCK Foundation, 1991-93, 2000. Gulf Life Development Grant, 1976-83.</w:t>
      </w:r>
    </w:p>
    <w:p>
      <w:pPr>
        <w:pStyle w:val="BodyText"/>
      </w:pPr>
    </w:p>
    <w:p>
      <w:pPr>
        <w:pStyle w:val="Heading1"/>
        <w:numPr>
          <w:ilvl w:val="0"/>
          <w:numId w:val="1"/>
        </w:numPr>
        <w:tabs>
          <w:tab w:pos="326" w:val="left" w:leader="none"/>
        </w:tabs>
        <w:spacing w:line="240" w:lineRule="auto" w:before="0" w:after="0"/>
        <w:ind w:left="326" w:right="0" w:hanging="326"/>
        <w:jc w:val="left"/>
        <w:rPr>
          <w:u w:val="none"/>
        </w:rPr>
      </w:pPr>
      <w:r>
        <w:rPr>
          <w:spacing w:val="-3"/>
          <w:u w:val="single"/>
        </w:rPr>
        <w:t> </w:t>
      </w:r>
      <w:r>
        <w:rPr>
          <w:u w:val="single"/>
        </w:rPr>
        <w:t>​Fellowships, Grants</w:t>
      </w:r>
      <w:r>
        <w:rPr>
          <w:spacing w:val="-3"/>
          <w:u w:val="single"/>
        </w:rPr>
        <w:t> </w:t>
      </w:r>
      <w:r>
        <w:rPr>
          <w:u w:val="single"/>
        </w:rPr>
        <w:t>and </w:t>
      </w:r>
      <w:r>
        <w:rPr>
          <w:spacing w:val="-2"/>
          <w:u w:val="single"/>
        </w:rPr>
        <w:t>Contracts:</w:t>
      </w:r>
    </w:p>
    <w:p>
      <w:pPr>
        <w:pStyle w:val="BodyText"/>
        <w:rPr>
          <w:b/>
        </w:rPr>
      </w:pPr>
    </w:p>
    <w:p>
      <w:pPr>
        <w:pStyle w:val="BodyText"/>
        <w:spacing w:before="1"/>
        <w:ind w:left="720" w:hanging="720"/>
      </w:pPr>
      <w:r>
        <w:rPr/>
        <w:t>National</w:t>
      </w:r>
      <w:r>
        <w:rPr>
          <w:spacing w:val="-5"/>
        </w:rPr>
        <w:t> </w:t>
      </w:r>
      <w:r>
        <w:rPr/>
        <w:t>Science</w:t>
      </w:r>
      <w:r>
        <w:rPr>
          <w:spacing w:val="-6"/>
        </w:rPr>
        <w:t> </w:t>
      </w:r>
      <w:r>
        <w:rPr/>
        <w:t>Council:</w:t>
      </w:r>
      <w:r>
        <w:rPr>
          <w:spacing w:val="-5"/>
        </w:rPr>
        <w:t> </w:t>
      </w:r>
      <w:r>
        <w:rPr/>
        <w:t>2007-2008,</w:t>
      </w:r>
      <w:r>
        <w:rPr>
          <w:spacing w:val="-5"/>
        </w:rPr>
        <w:t> </w:t>
      </w:r>
      <w:r>
        <w:rPr/>
        <w:t>visiting</w:t>
      </w:r>
      <w:r>
        <w:rPr>
          <w:spacing w:val="-5"/>
        </w:rPr>
        <w:t> </w:t>
      </w:r>
      <w:r>
        <w:rPr/>
        <w:t>professor</w:t>
      </w:r>
      <w:r>
        <w:rPr>
          <w:spacing w:val="-5"/>
        </w:rPr>
        <w:t> </w:t>
      </w:r>
      <w:r>
        <w:rPr/>
        <w:t>of</w:t>
      </w:r>
      <w:r>
        <w:rPr>
          <w:spacing w:val="-4"/>
        </w:rPr>
        <w:t> </w:t>
      </w:r>
      <w:r>
        <w:rPr/>
        <w:t>economics,</w:t>
      </w:r>
      <w:r>
        <w:rPr>
          <w:spacing w:val="-5"/>
        </w:rPr>
        <w:t> </w:t>
      </w:r>
      <w:r>
        <w:rPr/>
        <w:t>National</w:t>
      </w:r>
      <w:r>
        <w:rPr>
          <w:spacing w:val="-5"/>
        </w:rPr>
        <w:t> </w:t>
      </w:r>
      <w:r>
        <w:rPr/>
        <w:t>Taiwan </w:t>
      </w:r>
      <w:r>
        <w:rPr>
          <w:spacing w:val="-2"/>
        </w:rPr>
        <w:t>University</w:t>
      </w:r>
    </w:p>
    <w:p>
      <w:pPr>
        <w:pStyle w:val="BodyText"/>
      </w:pPr>
    </w:p>
    <w:p>
      <w:pPr>
        <w:pStyle w:val="BodyText"/>
        <w:ind w:left="720" w:hanging="720"/>
      </w:pPr>
      <w:r>
        <w:rPr/>
        <w:t>Ministry</w:t>
      </w:r>
      <w:r>
        <w:rPr>
          <w:spacing w:val="-6"/>
        </w:rPr>
        <w:t> </w:t>
      </w:r>
      <w:r>
        <w:rPr/>
        <w:t>of</w:t>
      </w:r>
      <w:r>
        <w:rPr>
          <w:spacing w:val="-7"/>
        </w:rPr>
        <w:t> </w:t>
      </w:r>
      <w:r>
        <w:rPr/>
        <w:t>Education-Japan,</w:t>
      </w:r>
      <w:r>
        <w:rPr>
          <w:spacing w:val="-6"/>
        </w:rPr>
        <w:t> </w:t>
      </w:r>
      <w:r>
        <w:rPr/>
        <w:t>summer,</w:t>
      </w:r>
      <w:r>
        <w:rPr>
          <w:spacing w:val="-6"/>
        </w:rPr>
        <w:t> </w:t>
      </w:r>
      <w:r>
        <w:rPr/>
        <w:t>1999;</w:t>
      </w:r>
      <w:r>
        <w:rPr>
          <w:spacing w:val="-6"/>
        </w:rPr>
        <w:t> </w:t>
      </w:r>
      <w:r>
        <w:rPr/>
        <w:t>Visiting</w:t>
      </w:r>
      <w:r>
        <w:rPr>
          <w:spacing w:val="-6"/>
        </w:rPr>
        <w:t> </w:t>
      </w:r>
      <w:r>
        <w:rPr/>
        <w:t>professor,</w:t>
      </w:r>
      <w:r>
        <w:rPr>
          <w:spacing w:val="-6"/>
        </w:rPr>
        <w:t> </w:t>
      </w:r>
      <w:r>
        <w:rPr/>
        <w:t>Economic</w:t>
      </w:r>
      <w:r>
        <w:rPr>
          <w:spacing w:val="-5"/>
        </w:rPr>
        <w:t> </w:t>
      </w:r>
      <w:r>
        <w:rPr/>
        <w:t>Research Center. Nagoya National University. Nagoya, Japan.</w:t>
      </w:r>
    </w:p>
    <w:p>
      <w:pPr>
        <w:pStyle w:val="BodyText"/>
      </w:pPr>
    </w:p>
    <w:p>
      <w:pPr>
        <w:pStyle w:val="BodyText"/>
      </w:pPr>
      <w:r>
        <w:rPr/>
        <w:t>National</w:t>
      </w:r>
      <w:r>
        <w:rPr>
          <w:spacing w:val="-5"/>
        </w:rPr>
        <w:t> </w:t>
      </w:r>
      <w:r>
        <w:rPr/>
        <w:t>Science</w:t>
      </w:r>
      <w:r>
        <w:rPr>
          <w:spacing w:val="-3"/>
        </w:rPr>
        <w:t> </w:t>
      </w:r>
      <w:r>
        <w:rPr/>
        <w:t>Council 1993-1994:</w:t>
      </w:r>
      <w:r>
        <w:rPr>
          <w:spacing w:val="-2"/>
        </w:rPr>
        <w:t> </w:t>
      </w:r>
      <w:r>
        <w:rPr/>
        <w:t>Visiting</w:t>
      </w:r>
      <w:r>
        <w:rPr>
          <w:spacing w:val="-3"/>
        </w:rPr>
        <w:t> </w:t>
      </w:r>
      <w:r>
        <w:rPr/>
        <w:t>Research Fellow,</w:t>
      </w:r>
      <w:r>
        <w:rPr>
          <w:spacing w:val="-2"/>
        </w:rPr>
        <w:t> </w:t>
      </w:r>
      <w:r>
        <w:rPr/>
        <w:t>Academic</w:t>
      </w:r>
      <w:r>
        <w:rPr>
          <w:spacing w:val="2"/>
        </w:rPr>
        <w:t> </w:t>
      </w:r>
      <w:r>
        <w:rPr>
          <w:spacing w:val="-2"/>
        </w:rPr>
        <w:t>Sinica.</w:t>
      </w:r>
    </w:p>
    <w:p>
      <w:pPr>
        <w:pStyle w:val="BodyText"/>
        <w:ind w:left="720"/>
      </w:pPr>
      <w:r>
        <w:rPr>
          <w:spacing w:val="-2"/>
        </w:rPr>
        <w:t>Taiwan.</w:t>
      </w:r>
    </w:p>
    <w:p>
      <w:pPr>
        <w:pStyle w:val="BodyText"/>
        <w:spacing w:after="0"/>
        <w:sectPr>
          <w:footerReference w:type="default" r:id="rId5"/>
          <w:type w:val="continuous"/>
          <w:pgSz w:w="12240" w:h="15840"/>
          <w:pgMar w:header="0" w:footer="790" w:top="1380" w:bottom="980" w:left="1800" w:right="1800"/>
          <w:pgNumType w:start="1"/>
        </w:sectPr>
      </w:pPr>
    </w:p>
    <w:p>
      <w:pPr>
        <w:pStyle w:val="BodyText"/>
        <w:spacing w:before="79"/>
        <w:ind w:left="720" w:hanging="720"/>
      </w:pPr>
      <w:r>
        <w:rPr/>
        <w:t>Hoover</w:t>
      </w:r>
      <w:r>
        <w:rPr>
          <w:spacing w:val="-4"/>
        </w:rPr>
        <w:t> </w:t>
      </w:r>
      <w:r>
        <w:rPr/>
        <w:t>Institution,</w:t>
      </w:r>
      <w:r>
        <w:rPr>
          <w:spacing w:val="-5"/>
        </w:rPr>
        <w:t> </w:t>
      </w:r>
      <w:r>
        <w:rPr/>
        <w:t>Visiting</w:t>
      </w:r>
      <w:r>
        <w:rPr>
          <w:spacing w:val="-5"/>
        </w:rPr>
        <w:t> </w:t>
      </w:r>
      <w:r>
        <w:rPr/>
        <w:t>research</w:t>
      </w:r>
      <w:r>
        <w:rPr>
          <w:spacing w:val="-5"/>
        </w:rPr>
        <w:t> </w:t>
      </w:r>
      <w:r>
        <w:rPr/>
        <w:t>fellow,</w:t>
      </w:r>
      <w:r>
        <w:rPr>
          <w:spacing w:val="-5"/>
        </w:rPr>
        <w:t> </w:t>
      </w:r>
      <w:r>
        <w:rPr/>
        <w:t>Stanford</w:t>
      </w:r>
      <w:r>
        <w:rPr>
          <w:spacing w:val="-5"/>
        </w:rPr>
        <w:t> </w:t>
      </w:r>
      <w:r>
        <w:rPr/>
        <w:t>University,</w:t>
      </w:r>
      <w:r>
        <w:rPr>
          <w:spacing w:val="-5"/>
        </w:rPr>
        <w:t> </w:t>
      </w:r>
      <w:r>
        <w:rPr/>
        <w:t>March</w:t>
      </w:r>
      <w:r>
        <w:rPr>
          <w:spacing w:val="-5"/>
        </w:rPr>
        <w:t> </w:t>
      </w:r>
      <w:r>
        <w:rPr/>
        <w:t>1986-August </w:t>
      </w:r>
      <w:r>
        <w:rPr>
          <w:spacing w:val="-2"/>
        </w:rPr>
        <w:t>1986.</w:t>
      </w:r>
    </w:p>
    <w:p>
      <w:pPr>
        <w:pStyle w:val="BodyText"/>
      </w:pPr>
    </w:p>
    <w:p>
      <w:pPr>
        <w:pStyle w:val="Heading1"/>
        <w:numPr>
          <w:ilvl w:val="0"/>
          <w:numId w:val="1"/>
        </w:numPr>
        <w:tabs>
          <w:tab w:pos="420" w:val="left" w:leader="none"/>
        </w:tabs>
        <w:spacing w:line="240" w:lineRule="auto" w:before="0" w:after="0"/>
        <w:ind w:left="420" w:right="0" w:hanging="420"/>
        <w:jc w:val="left"/>
        <w:rPr>
          <w:u w:val="none"/>
        </w:rPr>
      </w:pPr>
      <w:r>
        <w:rPr>
          <w:u w:val="single"/>
        </w:rPr>
        <w:t> ​Publications </w:t>
      </w:r>
      <w:r>
        <w:rPr>
          <w:spacing w:val="-2"/>
          <w:u w:val="single"/>
        </w:rPr>
        <w:t>authored:</w:t>
      </w:r>
    </w:p>
    <w:p>
      <w:pPr>
        <w:pStyle w:val="BodyText"/>
        <w:rPr>
          <w:b/>
        </w:rPr>
      </w:pPr>
    </w:p>
    <w:p>
      <w:pPr>
        <w:pStyle w:val="ListParagraph"/>
        <w:numPr>
          <w:ilvl w:val="1"/>
          <w:numId w:val="1"/>
        </w:numPr>
        <w:tabs>
          <w:tab w:pos="240" w:val="left" w:leader="none"/>
        </w:tabs>
        <w:spacing w:line="240" w:lineRule="auto" w:before="0" w:after="0"/>
        <w:ind w:left="240" w:right="0" w:hanging="240"/>
        <w:jc w:val="left"/>
        <w:rPr>
          <w:b/>
          <w:sz w:val="24"/>
        </w:rPr>
      </w:pPr>
      <w:r>
        <w:rPr>
          <w:b/>
          <w:sz w:val="24"/>
        </w:rPr>
        <w:t>Books </w:t>
      </w:r>
      <w:r>
        <w:rPr>
          <w:b/>
          <w:spacing w:val="-2"/>
          <w:sz w:val="24"/>
        </w:rPr>
        <w:t>Authored</w:t>
      </w:r>
    </w:p>
    <w:p>
      <w:pPr>
        <w:spacing w:before="0"/>
        <w:ind w:left="720" w:right="0" w:hanging="720"/>
        <w:jc w:val="left"/>
        <w:rPr>
          <w:sz w:val="24"/>
        </w:rPr>
      </w:pPr>
      <w:r>
        <w:rPr>
          <w:i/>
          <w:sz w:val="24"/>
          <w:u w:val="single"/>
        </w:rPr>
        <w:t>Growth</w:t>
      </w:r>
      <w:r>
        <w:rPr>
          <w:i/>
          <w:spacing w:val="-4"/>
          <w:sz w:val="24"/>
          <w:u w:val="single"/>
        </w:rPr>
        <w:t> </w:t>
      </w:r>
      <w:r>
        <w:rPr>
          <w:i/>
          <w:sz w:val="24"/>
          <w:u w:val="single"/>
        </w:rPr>
        <w:t>and</w:t>
      </w:r>
      <w:r>
        <w:rPr>
          <w:i/>
          <w:spacing w:val="-4"/>
          <w:sz w:val="24"/>
          <w:u w:val="single"/>
        </w:rPr>
        <w:t> </w:t>
      </w:r>
      <w:r>
        <w:rPr>
          <w:i/>
          <w:sz w:val="24"/>
          <w:u w:val="single"/>
        </w:rPr>
        <w:t>Stability</w:t>
      </w:r>
      <w:r>
        <w:rPr>
          <w:i/>
          <w:spacing w:val="-4"/>
          <w:sz w:val="24"/>
          <w:u w:val="single"/>
        </w:rPr>
        <w:t> </w:t>
      </w:r>
      <w:r>
        <w:rPr>
          <w:i/>
          <w:sz w:val="24"/>
          <w:u w:val="single"/>
        </w:rPr>
        <w:t>in</w:t>
      </w:r>
      <w:r>
        <w:rPr>
          <w:i/>
          <w:spacing w:val="-4"/>
          <w:sz w:val="24"/>
          <w:u w:val="single"/>
        </w:rPr>
        <w:t> </w:t>
      </w:r>
      <w:r>
        <w:rPr>
          <w:i/>
          <w:sz w:val="24"/>
          <w:u w:val="single"/>
        </w:rPr>
        <w:t>a</w:t>
      </w:r>
      <w:r>
        <w:rPr>
          <w:i/>
          <w:spacing w:val="-7"/>
          <w:sz w:val="24"/>
          <w:u w:val="single"/>
        </w:rPr>
        <w:t> </w:t>
      </w:r>
      <w:r>
        <w:rPr>
          <w:i/>
          <w:sz w:val="24"/>
          <w:u w:val="single"/>
        </w:rPr>
        <w:t>Small</w:t>
      </w:r>
      <w:r>
        <w:rPr>
          <w:i/>
          <w:spacing w:val="-4"/>
          <w:sz w:val="24"/>
          <w:u w:val="single"/>
        </w:rPr>
        <w:t> </w:t>
      </w:r>
      <w:r>
        <w:rPr>
          <w:i/>
          <w:sz w:val="24"/>
          <w:u w:val="single"/>
        </w:rPr>
        <w:t>Open</w:t>
      </w:r>
      <w:r>
        <w:rPr>
          <w:i/>
          <w:spacing w:val="-4"/>
          <w:sz w:val="24"/>
          <w:u w:val="single"/>
        </w:rPr>
        <w:t> </w:t>
      </w:r>
      <w:r>
        <w:rPr>
          <w:i/>
          <w:sz w:val="24"/>
          <w:u w:val="single"/>
        </w:rPr>
        <w:t>Economy</w:t>
      </w:r>
      <w:r>
        <w:rPr>
          <w:sz w:val="24"/>
        </w:rPr>
        <w:t>,</w:t>
      </w:r>
      <w:r>
        <w:rPr>
          <w:spacing w:val="-4"/>
          <w:sz w:val="24"/>
        </w:rPr>
        <w:t> </w:t>
      </w:r>
      <w:r>
        <w:rPr>
          <w:sz w:val="24"/>
        </w:rPr>
        <w:t>Burgess</w:t>
      </w:r>
      <w:r>
        <w:rPr>
          <w:spacing w:val="-4"/>
          <w:sz w:val="24"/>
        </w:rPr>
        <w:t> </w:t>
      </w:r>
      <w:r>
        <w:rPr>
          <w:sz w:val="24"/>
        </w:rPr>
        <w:t>Publishing</w:t>
      </w:r>
      <w:r>
        <w:rPr>
          <w:spacing w:val="-4"/>
          <w:sz w:val="24"/>
        </w:rPr>
        <w:t> </w:t>
      </w:r>
      <w:r>
        <w:rPr>
          <w:sz w:val="24"/>
        </w:rPr>
        <w:t>Co.,</w:t>
      </w:r>
      <w:r>
        <w:rPr>
          <w:spacing w:val="-4"/>
          <w:sz w:val="24"/>
        </w:rPr>
        <w:t> </w:t>
      </w:r>
      <w:r>
        <w:rPr>
          <w:sz w:val="24"/>
        </w:rPr>
        <w:t>Minneapolis, MN. 1983.</w:t>
      </w:r>
    </w:p>
    <w:p>
      <w:pPr>
        <w:pStyle w:val="BodyText"/>
      </w:pPr>
    </w:p>
    <w:p>
      <w:pPr>
        <w:pStyle w:val="BodyText"/>
        <w:ind w:left="720" w:right="25" w:hanging="720"/>
      </w:pPr>
      <w:r>
        <w:rPr>
          <w:i/>
          <w:u w:val="single"/>
        </w:rPr>
        <w:t>Trade--The Engine of Growth in East Asia</w:t>
      </w:r>
      <w:r>
        <w:rPr/>
        <w:t>, New York: Oxford University Press, 1993 (co-author: Mitchell Kellman). Winner of the R.R. Hawkins Award of the Outstanding</w:t>
      </w:r>
      <w:r>
        <w:rPr>
          <w:spacing w:val="-4"/>
        </w:rPr>
        <w:t> </w:t>
      </w:r>
      <w:r>
        <w:rPr/>
        <w:t>Professional</w:t>
      </w:r>
      <w:r>
        <w:rPr>
          <w:spacing w:val="-4"/>
        </w:rPr>
        <w:t> </w:t>
      </w:r>
      <w:r>
        <w:rPr/>
        <w:t>and</w:t>
      </w:r>
      <w:r>
        <w:rPr>
          <w:spacing w:val="-4"/>
        </w:rPr>
        <w:t> </w:t>
      </w:r>
      <w:r>
        <w:rPr/>
        <w:t>Scholarly</w:t>
      </w:r>
      <w:r>
        <w:rPr>
          <w:spacing w:val="-4"/>
        </w:rPr>
        <w:t> </w:t>
      </w:r>
      <w:r>
        <w:rPr/>
        <w:t>Titles</w:t>
      </w:r>
      <w:r>
        <w:rPr>
          <w:spacing w:val="-4"/>
        </w:rPr>
        <w:t> </w:t>
      </w:r>
      <w:r>
        <w:rPr/>
        <w:t>in</w:t>
      </w:r>
      <w:r>
        <w:rPr>
          <w:spacing w:val="-4"/>
        </w:rPr>
        <w:t> </w:t>
      </w:r>
      <w:r>
        <w:rPr/>
        <w:t>Economics</w:t>
      </w:r>
      <w:r>
        <w:rPr>
          <w:spacing w:val="-4"/>
        </w:rPr>
        <w:t> </w:t>
      </w:r>
      <w:r>
        <w:rPr/>
        <w:t>by</w:t>
      </w:r>
      <w:r>
        <w:rPr>
          <w:spacing w:val="-4"/>
        </w:rPr>
        <w:t> </w:t>
      </w:r>
      <w:r>
        <w:rPr/>
        <w:t>the</w:t>
      </w:r>
      <w:r>
        <w:rPr>
          <w:spacing w:val="-5"/>
        </w:rPr>
        <w:t> </w:t>
      </w:r>
      <w:r>
        <w:rPr/>
        <w:t>Association</w:t>
      </w:r>
      <w:r>
        <w:rPr>
          <w:spacing w:val="-4"/>
        </w:rPr>
        <w:t> </w:t>
      </w:r>
      <w:r>
        <w:rPr/>
        <w:t>of American Publishers, Inc. in 1993.</w:t>
      </w:r>
    </w:p>
    <w:p>
      <w:pPr>
        <w:pStyle w:val="BodyText"/>
        <w:spacing w:before="1"/>
      </w:pPr>
    </w:p>
    <w:p>
      <w:pPr>
        <w:spacing w:before="0"/>
        <w:ind w:left="720" w:right="0" w:hanging="720"/>
        <w:jc w:val="left"/>
        <w:rPr>
          <w:sz w:val="24"/>
        </w:rPr>
      </w:pPr>
      <w:r>
        <w:rPr>
          <w:i/>
          <w:sz w:val="24"/>
          <w:u w:val="single"/>
        </w:rPr>
        <w:t>China's Economy after Deng: A Long Term Perspective</w:t>
      </w:r>
      <w:r>
        <w:rPr>
          <w:sz w:val="24"/>
        </w:rPr>
        <w:t>, Occasional Papers/ Reprints Series</w:t>
      </w:r>
      <w:r>
        <w:rPr>
          <w:spacing w:val="-5"/>
          <w:sz w:val="24"/>
        </w:rPr>
        <w:t> </w:t>
      </w:r>
      <w:r>
        <w:rPr>
          <w:sz w:val="24"/>
        </w:rPr>
        <w:t>in</w:t>
      </w:r>
      <w:r>
        <w:rPr>
          <w:spacing w:val="-5"/>
          <w:sz w:val="24"/>
        </w:rPr>
        <w:t> </w:t>
      </w:r>
      <w:r>
        <w:rPr>
          <w:sz w:val="24"/>
        </w:rPr>
        <w:t>Contemporary</w:t>
      </w:r>
      <w:r>
        <w:rPr>
          <w:spacing w:val="-4"/>
          <w:sz w:val="24"/>
        </w:rPr>
        <w:t> </w:t>
      </w:r>
      <w:r>
        <w:rPr>
          <w:sz w:val="24"/>
        </w:rPr>
        <w:t>Asian</w:t>
      </w:r>
      <w:r>
        <w:rPr>
          <w:spacing w:val="-5"/>
          <w:sz w:val="24"/>
        </w:rPr>
        <w:t> </w:t>
      </w:r>
      <w:r>
        <w:rPr>
          <w:sz w:val="24"/>
        </w:rPr>
        <w:t>Studies,</w:t>
      </w:r>
      <w:r>
        <w:rPr>
          <w:spacing w:val="-3"/>
          <w:sz w:val="24"/>
        </w:rPr>
        <w:t> </w:t>
      </w:r>
      <w:r>
        <w:rPr>
          <w:sz w:val="24"/>
        </w:rPr>
        <w:t>University</w:t>
      </w:r>
      <w:r>
        <w:rPr>
          <w:spacing w:val="-5"/>
          <w:sz w:val="24"/>
        </w:rPr>
        <w:t> </w:t>
      </w:r>
      <w:r>
        <w:rPr>
          <w:sz w:val="24"/>
        </w:rPr>
        <w:t>of</w:t>
      </w:r>
      <w:r>
        <w:rPr>
          <w:spacing w:val="-5"/>
          <w:sz w:val="24"/>
        </w:rPr>
        <w:t> </w:t>
      </w:r>
      <w:r>
        <w:rPr>
          <w:sz w:val="24"/>
        </w:rPr>
        <w:t>Maryland</w:t>
      </w:r>
      <w:r>
        <w:rPr>
          <w:spacing w:val="-5"/>
          <w:sz w:val="24"/>
        </w:rPr>
        <w:t> </w:t>
      </w:r>
      <w:r>
        <w:rPr>
          <w:sz w:val="24"/>
        </w:rPr>
        <w:t>School</w:t>
      </w:r>
      <w:r>
        <w:rPr>
          <w:spacing w:val="-5"/>
          <w:sz w:val="24"/>
        </w:rPr>
        <w:t> </w:t>
      </w:r>
      <w:r>
        <w:rPr>
          <w:sz w:val="24"/>
        </w:rPr>
        <w:t>of</w:t>
      </w:r>
      <w:r>
        <w:rPr>
          <w:spacing w:val="-4"/>
          <w:sz w:val="24"/>
        </w:rPr>
        <w:t> </w:t>
      </w:r>
      <w:r>
        <w:rPr>
          <w:sz w:val="24"/>
        </w:rPr>
        <w:t>Law, No.5, 1995 (130).</w:t>
      </w:r>
    </w:p>
    <w:p>
      <w:pPr>
        <w:pStyle w:val="BodyText"/>
      </w:pPr>
    </w:p>
    <w:p>
      <w:pPr>
        <w:spacing w:before="0"/>
        <w:ind w:left="720" w:right="0" w:hanging="720"/>
        <w:jc w:val="left"/>
        <w:rPr>
          <w:sz w:val="24"/>
        </w:rPr>
      </w:pPr>
      <w:r>
        <w:rPr>
          <w:i/>
          <w:sz w:val="24"/>
          <w:u w:val="single"/>
        </w:rPr>
        <w:t>U.S.-Taiwan</w:t>
      </w:r>
      <w:r>
        <w:rPr>
          <w:i/>
          <w:spacing w:val="-4"/>
          <w:sz w:val="24"/>
          <w:u w:val="single"/>
        </w:rPr>
        <w:t> </w:t>
      </w:r>
      <w:r>
        <w:rPr>
          <w:i/>
          <w:sz w:val="24"/>
          <w:u w:val="single"/>
        </w:rPr>
        <w:t>Free</w:t>
      </w:r>
      <w:r>
        <w:rPr>
          <w:i/>
          <w:spacing w:val="-5"/>
          <w:sz w:val="24"/>
          <w:u w:val="single"/>
        </w:rPr>
        <w:t> </w:t>
      </w:r>
      <w:r>
        <w:rPr>
          <w:i/>
          <w:sz w:val="24"/>
          <w:u w:val="single"/>
        </w:rPr>
        <w:t>Trade</w:t>
      </w:r>
      <w:r>
        <w:rPr>
          <w:i/>
          <w:spacing w:val="-5"/>
          <w:sz w:val="24"/>
          <w:u w:val="single"/>
        </w:rPr>
        <w:t> </w:t>
      </w:r>
      <w:r>
        <w:rPr>
          <w:i/>
          <w:sz w:val="24"/>
          <w:u w:val="single"/>
        </w:rPr>
        <w:t>Area</w:t>
      </w:r>
      <w:r>
        <w:rPr>
          <w:i/>
          <w:spacing w:val="-4"/>
          <w:sz w:val="24"/>
          <w:u w:val="single"/>
        </w:rPr>
        <w:t> </w:t>
      </w:r>
      <w:r>
        <w:rPr>
          <w:i/>
          <w:sz w:val="24"/>
          <w:u w:val="single"/>
        </w:rPr>
        <w:t>Agreement:</w:t>
      </w:r>
      <w:r>
        <w:rPr>
          <w:i/>
          <w:spacing w:val="-4"/>
          <w:sz w:val="24"/>
          <w:u w:val="single"/>
        </w:rPr>
        <w:t> </w:t>
      </w:r>
      <w:r>
        <w:rPr>
          <w:i/>
          <w:sz w:val="24"/>
          <w:u w:val="single"/>
        </w:rPr>
        <w:t>A</w:t>
      </w:r>
      <w:r>
        <w:rPr>
          <w:i/>
          <w:spacing w:val="-4"/>
          <w:sz w:val="24"/>
          <w:u w:val="single"/>
        </w:rPr>
        <w:t> </w:t>
      </w:r>
      <w:r>
        <w:rPr>
          <w:i/>
          <w:sz w:val="24"/>
          <w:u w:val="single"/>
        </w:rPr>
        <w:t>Bridge</w:t>
      </w:r>
      <w:r>
        <w:rPr>
          <w:i/>
          <w:spacing w:val="-5"/>
          <w:sz w:val="24"/>
          <w:u w:val="single"/>
        </w:rPr>
        <w:t> </w:t>
      </w:r>
      <w:r>
        <w:rPr>
          <w:i/>
          <w:sz w:val="24"/>
          <w:u w:val="single"/>
        </w:rPr>
        <w:t>for</w:t>
      </w:r>
      <w:r>
        <w:rPr>
          <w:i/>
          <w:spacing w:val="-4"/>
          <w:sz w:val="24"/>
          <w:u w:val="single"/>
        </w:rPr>
        <w:t> </w:t>
      </w:r>
      <w:r>
        <w:rPr>
          <w:i/>
          <w:sz w:val="24"/>
          <w:u w:val="single"/>
        </w:rPr>
        <w:t>Economic</w:t>
      </w:r>
      <w:r>
        <w:rPr>
          <w:i/>
          <w:spacing w:val="-4"/>
          <w:sz w:val="24"/>
          <w:u w:val="single"/>
        </w:rPr>
        <w:t> </w:t>
      </w:r>
      <w:r>
        <w:rPr>
          <w:i/>
          <w:sz w:val="24"/>
          <w:u w:val="single"/>
        </w:rPr>
        <w:t>Integration</w:t>
      </w:r>
      <w:r>
        <w:rPr>
          <w:sz w:val="24"/>
        </w:rPr>
        <w:t>,</w:t>
      </w:r>
      <w:r>
        <w:rPr>
          <w:spacing w:val="-4"/>
          <w:sz w:val="24"/>
        </w:rPr>
        <w:t> </w:t>
      </w:r>
      <w:r>
        <w:rPr>
          <w:sz w:val="24"/>
        </w:rPr>
        <w:t>Maryland Series in Contemporary Asian Studies, Baltimore: School of Law University of Maryland. Number 4-2002 (171).</w:t>
      </w:r>
    </w:p>
    <w:p>
      <w:pPr>
        <w:spacing w:before="0"/>
        <w:ind w:left="0" w:right="0" w:firstLine="0"/>
        <w:jc w:val="left"/>
        <w:rPr>
          <w:sz w:val="24"/>
        </w:rPr>
      </w:pPr>
      <w:r>
        <w:rPr>
          <w:spacing w:val="-10"/>
          <w:sz w:val="24"/>
        </w:rPr>
        <w:t>.</w:t>
      </w:r>
    </w:p>
    <w:p>
      <w:pPr>
        <w:spacing w:before="0"/>
        <w:ind w:left="720" w:right="0" w:hanging="720"/>
        <w:jc w:val="left"/>
        <w:rPr>
          <w:sz w:val="24"/>
        </w:rPr>
      </w:pPr>
      <w:r>
        <w:rPr>
          <w:i/>
          <w:sz w:val="24"/>
          <w:u w:val="single"/>
        </w:rPr>
        <w:t>Social</w:t>
      </w:r>
      <w:r>
        <w:rPr>
          <w:i/>
          <w:spacing w:val="-4"/>
          <w:sz w:val="24"/>
          <w:u w:val="single"/>
        </w:rPr>
        <w:t> </w:t>
      </w:r>
      <w:r>
        <w:rPr>
          <w:i/>
          <w:sz w:val="24"/>
          <w:u w:val="single"/>
        </w:rPr>
        <w:t>Expenditures</w:t>
      </w:r>
      <w:r>
        <w:rPr>
          <w:i/>
          <w:spacing w:val="-4"/>
          <w:sz w:val="24"/>
          <w:u w:val="single"/>
        </w:rPr>
        <w:t> </w:t>
      </w:r>
      <w:r>
        <w:rPr>
          <w:i/>
          <w:sz w:val="24"/>
          <w:u w:val="single"/>
        </w:rPr>
        <w:t>in</w:t>
      </w:r>
      <w:r>
        <w:rPr>
          <w:i/>
          <w:spacing w:val="-4"/>
          <w:sz w:val="24"/>
          <w:u w:val="single"/>
        </w:rPr>
        <w:t> </w:t>
      </w:r>
      <w:r>
        <w:rPr>
          <w:i/>
          <w:sz w:val="24"/>
          <w:u w:val="single"/>
        </w:rPr>
        <w:t>Taiwan(</w:t>
      </w:r>
      <w:r>
        <w:rPr>
          <w:i/>
          <w:spacing w:val="-4"/>
          <w:sz w:val="24"/>
          <w:u w:val="single"/>
        </w:rPr>
        <w:t> </w:t>
      </w:r>
      <w:r>
        <w:rPr>
          <w:i/>
          <w:sz w:val="24"/>
          <w:u w:val="single"/>
        </w:rPr>
        <w:t>China)</w:t>
      </w:r>
      <w:r>
        <w:rPr>
          <w:i/>
          <w:sz w:val="24"/>
        </w:rPr>
        <w:t>,</w:t>
      </w:r>
      <w:r>
        <w:rPr>
          <w:i/>
          <w:spacing w:val="-4"/>
          <w:sz w:val="24"/>
        </w:rPr>
        <w:t> </w:t>
      </w:r>
      <w:r>
        <w:rPr>
          <w:sz w:val="24"/>
        </w:rPr>
        <w:t>Washington,</w:t>
      </w:r>
      <w:r>
        <w:rPr>
          <w:spacing w:val="-4"/>
          <w:sz w:val="24"/>
        </w:rPr>
        <w:t> </w:t>
      </w:r>
      <w:r>
        <w:rPr>
          <w:sz w:val="24"/>
        </w:rPr>
        <w:t>D.C.:</w:t>
      </w:r>
      <w:r>
        <w:rPr>
          <w:spacing w:val="-4"/>
          <w:sz w:val="24"/>
        </w:rPr>
        <w:t> </w:t>
      </w:r>
      <w:r>
        <w:rPr>
          <w:sz w:val="24"/>
        </w:rPr>
        <w:t>The</w:t>
      </w:r>
      <w:r>
        <w:rPr>
          <w:spacing w:val="-6"/>
          <w:sz w:val="24"/>
        </w:rPr>
        <w:t> </w:t>
      </w:r>
      <w:r>
        <w:rPr>
          <w:sz w:val="24"/>
        </w:rPr>
        <w:t>World</w:t>
      </w:r>
      <w:r>
        <w:rPr>
          <w:spacing w:val="-4"/>
          <w:sz w:val="24"/>
        </w:rPr>
        <w:t> </w:t>
      </w:r>
      <w:r>
        <w:rPr>
          <w:sz w:val="24"/>
        </w:rPr>
        <w:t>Bank</w:t>
      </w:r>
      <w:r>
        <w:rPr>
          <w:spacing w:val="-4"/>
          <w:sz w:val="24"/>
        </w:rPr>
        <w:t> </w:t>
      </w:r>
      <w:r>
        <w:rPr>
          <w:sz w:val="24"/>
        </w:rPr>
        <w:t>Institute, </w:t>
      </w:r>
      <w:r>
        <w:rPr>
          <w:spacing w:val="-2"/>
          <w:sz w:val="24"/>
        </w:rPr>
        <w:t>2000.</w:t>
      </w:r>
    </w:p>
    <w:p>
      <w:pPr>
        <w:pStyle w:val="BodyText"/>
        <w:spacing w:before="1"/>
      </w:pPr>
    </w:p>
    <w:p>
      <w:pPr>
        <w:spacing w:before="0"/>
        <w:ind w:left="0" w:right="0" w:firstLine="0"/>
        <w:jc w:val="left"/>
        <w:rPr>
          <w:sz w:val="24"/>
        </w:rPr>
      </w:pPr>
      <w:r>
        <w:rPr>
          <w:i/>
          <w:sz w:val="24"/>
          <w:u w:val="single"/>
        </w:rPr>
        <w:t>Trade</w:t>
      </w:r>
      <w:r>
        <w:rPr>
          <w:i/>
          <w:spacing w:val="-4"/>
          <w:sz w:val="24"/>
          <w:u w:val="single"/>
        </w:rPr>
        <w:t> </w:t>
      </w:r>
      <w:r>
        <w:rPr>
          <w:i/>
          <w:sz w:val="24"/>
          <w:u w:val="single"/>
        </w:rPr>
        <w:t>and</w:t>
      </w:r>
      <w:r>
        <w:rPr>
          <w:i/>
          <w:spacing w:val="-1"/>
          <w:sz w:val="24"/>
          <w:u w:val="single"/>
        </w:rPr>
        <w:t> </w:t>
      </w:r>
      <w:r>
        <w:rPr>
          <w:i/>
          <w:sz w:val="24"/>
          <w:u w:val="single"/>
        </w:rPr>
        <w:t>Industrial Development</w:t>
      </w:r>
      <w:r>
        <w:rPr>
          <w:i/>
          <w:spacing w:val="-1"/>
          <w:sz w:val="24"/>
          <w:u w:val="single"/>
        </w:rPr>
        <w:t> </w:t>
      </w:r>
      <w:r>
        <w:rPr>
          <w:i/>
          <w:sz w:val="24"/>
          <w:u w:val="single"/>
        </w:rPr>
        <w:t>in East</w:t>
      </w:r>
      <w:r>
        <w:rPr>
          <w:i/>
          <w:spacing w:val="1"/>
          <w:sz w:val="24"/>
          <w:u w:val="single"/>
        </w:rPr>
        <w:t> </w:t>
      </w:r>
      <w:r>
        <w:rPr>
          <w:i/>
          <w:sz w:val="24"/>
          <w:u w:val="single"/>
        </w:rPr>
        <w:t>Asia: Catching</w:t>
      </w:r>
      <w:r>
        <w:rPr>
          <w:i/>
          <w:spacing w:val="-1"/>
          <w:sz w:val="24"/>
          <w:u w:val="single"/>
        </w:rPr>
        <w:t> </w:t>
      </w:r>
      <w:r>
        <w:rPr>
          <w:i/>
          <w:sz w:val="24"/>
          <w:u w:val="single"/>
        </w:rPr>
        <w:t>up or</w:t>
      </w:r>
      <w:r>
        <w:rPr>
          <w:i/>
          <w:spacing w:val="-1"/>
          <w:sz w:val="24"/>
          <w:u w:val="single"/>
        </w:rPr>
        <w:t> </w:t>
      </w:r>
      <w:r>
        <w:rPr>
          <w:i/>
          <w:sz w:val="24"/>
          <w:u w:val="single"/>
        </w:rPr>
        <w:t>Falling </w:t>
      </w:r>
      <w:r>
        <w:rPr>
          <w:i/>
          <w:spacing w:val="-2"/>
          <w:sz w:val="24"/>
          <w:u w:val="single"/>
        </w:rPr>
        <w:t>Behind</w:t>
      </w:r>
      <w:r>
        <w:rPr>
          <w:spacing w:val="-2"/>
          <w:sz w:val="24"/>
        </w:rPr>
        <w:t>.</w:t>
      </w:r>
    </w:p>
    <w:p>
      <w:pPr>
        <w:pStyle w:val="BodyText"/>
        <w:ind w:left="720"/>
      </w:pPr>
      <w:r>
        <w:rPr/>
        <w:t>Cheltenham,</w:t>
      </w:r>
      <w:r>
        <w:rPr>
          <w:spacing w:val="-4"/>
        </w:rPr>
        <w:t> </w:t>
      </w:r>
      <w:r>
        <w:rPr/>
        <w:t>UK: Edward</w:t>
      </w:r>
      <w:r>
        <w:rPr>
          <w:spacing w:val="-1"/>
        </w:rPr>
        <w:t> </w:t>
      </w:r>
      <w:r>
        <w:rPr/>
        <w:t>Elgar.</w:t>
      </w:r>
      <w:r>
        <w:rPr>
          <w:spacing w:val="-1"/>
        </w:rPr>
        <w:t> </w:t>
      </w:r>
      <w:r>
        <w:rPr>
          <w:spacing w:val="-4"/>
        </w:rPr>
        <w:t>2012</w:t>
      </w:r>
    </w:p>
    <w:p>
      <w:pPr>
        <w:pStyle w:val="BodyText"/>
      </w:pPr>
    </w:p>
    <w:p>
      <w:pPr>
        <w:pStyle w:val="Heading1"/>
        <w:numPr>
          <w:ilvl w:val="1"/>
          <w:numId w:val="1"/>
        </w:numPr>
        <w:tabs>
          <w:tab w:pos="240" w:val="left" w:leader="none"/>
        </w:tabs>
        <w:spacing w:line="240" w:lineRule="auto" w:before="0" w:after="0"/>
        <w:ind w:left="240" w:right="0" w:hanging="240"/>
        <w:jc w:val="left"/>
        <w:rPr>
          <w:u w:val="none"/>
        </w:rPr>
      </w:pPr>
      <w:r>
        <w:rPr>
          <w:u w:val="none"/>
        </w:rPr>
        <w:t>Books</w:t>
      </w:r>
      <w:r>
        <w:rPr>
          <w:spacing w:val="-2"/>
          <w:u w:val="none"/>
        </w:rPr>
        <w:t> Edited</w:t>
      </w:r>
    </w:p>
    <w:p>
      <w:pPr>
        <w:spacing w:before="0"/>
        <w:ind w:left="720" w:right="0" w:hanging="720"/>
        <w:jc w:val="left"/>
        <w:rPr>
          <w:sz w:val="24"/>
        </w:rPr>
      </w:pPr>
      <w:r>
        <w:rPr>
          <w:sz w:val="24"/>
        </w:rPr>
        <w:t>Edited</w:t>
      </w:r>
      <w:r>
        <w:rPr>
          <w:spacing w:val="-3"/>
          <w:sz w:val="24"/>
        </w:rPr>
        <w:t> </w:t>
      </w:r>
      <w:r>
        <w:rPr>
          <w:sz w:val="24"/>
        </w:rPr>
        <w:t>with</w:t>
      </w:r>
      <w:r>
        <w:rPr>
          <w:spacing w:val="-3"/>
          <w:sz w:val="24"/>
        </w:rPr>
        <w:t> </w:t>
      </w:r>
      <w:r>
        <w:rPr>
          <w:sz w:val="24"/>
        </w:rPr>
        <w:t>an</w:t>
      </w:r>
      <w:r>
        <w:rPr>
          <w:spacing w:val="-3"/>
          <w:sz w:val="24"/>
        </w:rPr>
        <w:t> </w:t>
      </w:r>
      <w:r>
        <w:rPr>
          <w:sz w:val="24"/>
        </w:rPr>
        <w:t>introductory</w:t>
      </w:r>
      <w:r>
        <w:rPr>
          <w:spacing w:val="-3"/>
          <w:sz w:val="24"/>
        </w:rPr>
        <w:t> </w:t>
      </w:r>
      <w:r>
        <w:rPr>
          <w:sz w:val="24"/>
        </w:rPr>
        <w:t>essay,</w:t>
      </w:r>
      <w:r>
        <w:rPr>
          <w:spacing w:val="-3"/>
          <w:sz w:val="24"/>
        </w:rPr>
        <w:t> </w:t>
      </w:r>
      <w:r>
        <w:rPr>
          <w:i/>
          <w:sz w:val="24"/>
          <w:u w:val="single"/>
        </w:rPr>
        <w:t>China's</w:t>
      </w:r>
      <w:r>
        <w:rPr>
          <w:i/>
          <w:spacing w:val="-3"/>
          <w:sz w:val="24"/>
          <w:u w:val="single"/>
        </w:rPr>
        <w:t> </w:t>
      </w:r>
      <w:r>
        <w:rPr>
          <w:i/>
          <w:sz w:val="24"/>
          <w:u w:val="single"/>
        </w:rPr>
        <w:t>Modernization</w:t>
      </w:r>
      <w:r>
        <w:rPr>
          <w:i/>
          <w:spacing w:val="-3"/>
          <w:sz w:val="24"/>
          <w:u w:val="single"/>
        </w:rPr>
        <w:t> </w:t>
      </w:r>
      <w:r>
        <w:rPr>
          <w:i/>
          <w:sz w:val="24"/>
          <w:u w:val="single"/>
        </w:rPr>
        <w:t>in</w:t>
      </w:r>
      <w:r>
        <w:rPr>
          <w:i/>
          <w:spacing w:val="-3"/>
          <w:sz w:val="24"/>
          <w:u w:val="single"/>
        </w:rPr>
        <w:t> </w:t>
      </w:r>
      <w:r>
        <w:rPr>
          <w:i/>
          <w:sz w:val="24"/>
          <w:u w:val="single"/>
        </w:rPr>
        <w:t>Relation</w:t>
      </w:r>
      <w:r>
        <w:rPr>
          <w:i/>
          <w:spacing w:val="-3"/>
          <w:sz w:val="24"/>
          <w:u w:val="single"/>
        </w:rPr>
        <w:t> </w:t>
      </w:r>
      <w:r>
        <w:rPr>
          <w:i/>
          <w:sz w:val="24"/>
          <w:u w:val="single"/>
        </w:rPr>
        <w:t>to</w:t>
      </w:r>
      <w:r>
        <w:rPr>
          <w:i/>
          <w:spacing w:val="-3"/>
          <w:sz w:val="24"/>
          <w:u w:val="single"/>
        </w:rPr>
        <w:t> </w:t>
      </w:r>
      <w:r>
        <w:rPr>
          <w:i/>
          <w:sz w:val="24"/>
          <w:u w:val="single"/>
        </w:rPr>
        <w:t>the</w:t>
      </w:r>
      <w:r>
        <w:rPr>
          <w:i/>
          <w:spacing w:val="-6"/>
          <w:sz w:val="24"/>
          <w:u w:val="single"/>
        </w:rPr>
        <w:t> </w:t>
      </w:r>
      <w:r>
        <w:rPr>
          <w:i/>
          <w:sz w:val="24"/>
          <w:u w:val="single"/>
        </w:rPr>
        <w:t>U.S.</w:t>
      </w:r>
      <w:r>
        <w:rPr>
          <w:i/>
          <w:sz w:val="24"/>
        </w:rPr>
        <w:t>,</w:t>
      </w:r>
      <w:r>
        <w:rPr>
          <w:i/>
          <w:spacing w:val="-3"/>
          <w:sz w:val="24"/>
        </w:rPr>
        <w:t> </w:t>
      </w:r>
      <w:r>
        <w:rPr>
          <w:sz w:val="24"/>
        </w:rPr>
        <w:t>Burgess Publishing Co., Minneapolis, MN.1984. (Co-editor: Peter Lawyer).</w:t>
      </w:r>
    </w:p>
    <w:p>
      <w:pPr>
        <w:pStyle w:val="BodyText"/>
      </w:pPr>
    </w:p>
    <w:p>
      <w:pPr>
        <w:spacing w:before="0"/>
        <w:ind w:left="720" w:right="184" w:hanging="720"/>
        <w:jc w:val="left"/>
        <w:rPr>
          <w:sz w:val="24"/>
        </w:rPr>
      </w:pPr>
      <w:r>
        <w:rPr>
          <w:sz w:val="24"/>
        </w:rPr>
        <w:t>Edited</w:t>
      </w:r>
      <w:r>
        <w:rPr>
          <w:spacing w:val="-4"/>
          <w:sz w:val="24"/>
        </w:rPr>
        <w:t> </w:t>
      </w:r>
      <w:r>
        <w:rPr>
          <w:sz w:val="24"/>
        </w:rPr>
        <w:t>with</w:t>
      </w:r>
      <w:r>
        <w:rPr>
          <w:spacing w:val="-4"/>
          <w:sz w:val="24"/>
        </w:rPr>
        <w:t> </w:t>
      </w:r>
      <w:r>
        <w:rPr>
          <w:sz w:val="24"/>
        </w:rPr>
        <w:t>an</w:t>
      </w:r>
      <w:r>
        <w:rPr>
          <w:spacing w:val="-4"/>
          <w:sz w:val="24"/>
        </w:rPr>
        <w:t> </w:t>
      </w:r>
      <w:r>
        <w:rPr>
          <w:sz w:val="24"/>
        </w:rPr>
        <w:t>introductory</w:t>
      </w:r>
      <w:r>
        <w:rPr>
          <w:spacing w:val="-4"/>
          <w:sz w:val="24"/>
        </w:rPr>
        <w:t> </w:t>
      </w:r>
      <w:r>
        <w:rPr>
          <w:sz w:val="24"/>
        </w:rPr>
        <w:t>Chapter,</w:t>
      </w:r>
      <w:r>
        <w:rPr>
          <w:spacing w:val="-4"/>
          <w:sz w:val="24"/>
        </w:rPr>
        <w:t> </w:t>
      </w:r>
      <w:r>
        <w:rPr>
          <w:i/>
          <w:sz w:val="24"/>
          <w:u w:val="single"/>
        </w:rPr>
        <w:t>Weathering</w:t>
      </w:r>
      <w:r>
        <w:rPr>
          <w:i/>
          <w:spacing w:val="-4"/>
          <w:sz w:val="24"/>
          <w:u w:val="single"/>
        </w:rPr>
        <w:t> </w:t>
      </w:r>
      <w:r>
        <w:rPr>
          <w:i/>
          <w:sz w:val="24"/>
          <w:u w:val="single"/>
        </w:rPr>
        <w:t>the</w:t>
      </w:r>
      <w:r>
        <w:rPr>
          <w:i/>
          <w:spacing w:val="-5"/>
          <w:sz w:val="24"/>
          <w:u w:val="single"/>
        </w:rPr>
        <w:t> </w:t>
      </w:r>
      <w:r>
        <w:rPr>
          <w:i/>
          <w:sz w:val="24"/>
          <w:u w:val="single"/>
        </w:rPr>
        <w:t>Storm:</w:t>
      </w:r>
      <w:r>
        <w:rPr>
          <w:i/>
          <w:spacing w:val="-4"/>
          <w:sz w:val="24"/>
          <w:u w:val="single"/>
        </w:rPr>
        <w:t> </w:t>
      </w:r>
      <w:r>
        <w:rPr>
          <w:i/>
          <w:sz w:val="24"/>
          <w:u w:val="single"/>
        </w:rPr>
        <w:t>Taiwan,</w:t>
      </w:r>
      <w:r>
        <w:rPr>
          <w:i/>
          <w:spacing w:val="-4"/>
          <w:sz w:val="24"/>
          <w:u w:val="single"/>
        </w:rPr>
        <w:t> </w:t>
      </w:r>
      <w:r>
        <w:rPr>
          <w:i/>
          <w:sz w:val="24"/>
          <w:u w:val="single"/>
        </w:rPr>
        <w:t>Its</w:t>
      </w:r>
      <w:r>
        <w:rPr>
          <w:i/>
          <w:spacing w:val="-4"/>
          <w:sz w:val="24"/>
          <w:u w:val="single"/>
        </w:rPr>
        <w:t> </w:t>
      </w:r>
      <w:r>
        <w:rPr>
          <w:i/>
          <w:sz w:val="24"/>
          <w:u w:val="single"/>
        </w:rPr>
        <w:t>Neighbors,</w:t>
      </w:r>
      <w:r>
        <w:rPr>
          <w:i/>
          <w:spacing w:val="-4"/>
          <w:sz w:val="24"/>
          <w:u w:val="single"/>
        </w:rPr>
        <w:t> </w:t>
      </w:r>
      <w:r>
        <w:rPr>
          <w:i/>
          <w:sz w:val="24"/>
          <w:u w:val="single"/>
        </w:rPr>
        <w:t>and</w:t>
      </w:r>
      <w:r>
        <w:rPr>
          <w:i/>
          <w:sz w:val="24"/>
        </w:rPr>
        <w:t> </w:t>
      </w:r>
      <w:r>
        <w:rPr>
          <w:i/>
          <w:sz w:val="24"/>
          <w:u w:val="single"/>
        </w:rPr>
        <w:t>the Asian Financial Crisis</w:t>
      </w:r>
      <w:r>
        <w:rPr>
          <w:i/>
          <w:sz w:val="24"/>
        </w:rPr>
        <w:t>, </w:t>
      </w:r>
      <w:r>
        <w:rPr>
          <w:sz w:val="24"/>
        </w:rPr>
        <w:t>Washington, D.C.: The Brookings Institution. 2000 (co-editor: Bates Gill)</w:t>
      </w:r>
    </w:p>
    <w:p>
      <w:pPr>
        <w:pStyle w:val="BodyText"/>
      </w:pPr>
    </w:p>
    <w:p>
      <w:pPr>
        <w:spacing w:before="0"/>
        <w:ind w:left="0" w:right="0" w:firstLine="0"/>
        <w:jc w:val="left"/>
        <w:rPr>
          <w:sz w:val="24"/>
        </w:rPr>
      </w:pPr>
      <w:r>
        <w:rPr>
          <w:sz w:val="24"/>
        </w:rPr>
        <w:t>Edited</w:t>
      </w:r>
      <w:r>
        <w:rPr>
          <w:spacing w:val="-3"/>
          <w:sz w:val="24"/>
        </w:rPr>
        <w:t> </w:t>
      </w:r>
      <w:r>
        <w:rPr>
          <w:sz w:val="24"/>
        </w:rPr>
        <w:t>with</w:t>
      </w:r>
      <w:r>
        <w:rPr>
          <w:spacing w:val="-1"/>
          <w:sz w:val="24"/>
        </w:rPr>
        <w:t> </w:t>
      </w:r>
      <w:r>
        <w:rPr>
          <w:sz w:val="24"/>
        </w:rPr>
        <w:t>an</w:t>
      </w:r>
      <w:r>
        <w:rPr>
          <w:spacing w:val="-1"/>
          <w:sz w:val="24"/>
        </w:rPr>
        <w:t> </w:t>
      </w:r>
      <w:r>
        <w:rPr>
          <w:sz w:val="24"/>
        </w:rPr>
        <w:t>introductory</w:t>
      </w:r>
      <w:r>
        <w:rPr>
          <w:spacing w:val="-1"/>
          <w:sz w:val="24"/>
        </w:rPr>
        <w:t> </w:t>
      </w:r>
      <w:r>
        <w:rPr>
          <w:sz w:val="24"/>
        </w:rPr>
        <w:t>chapter,</w:t>
      </w:r>
      <w:r>
        <w:rPr>
          <w:i/>
          <w:spacing w:val="-1"/>
          <w:sz w:val="24"/>
          <w:u w:val="single"/>
        </w:rPr>
        <w:t> </w:t>
      </w:r>
      <w:r>
        <w:rPr>
          <w:i/>
          <w:sz w:val="24"/>
          <w:u w:val="single"/>
        </w:rPr>
        <w:t>Taiwan's</w:t>
      </w:r>
      <w:r>
        <w:rPr>
          <w:i/>
          <w:spacing w:val="-1"/>
          <w:sz w:val="24"/>
          <w:u w:val="single"/>
        </w:rPr>
        <w:t> </w:t>
      </w:r>
      <w:r>
        <w:rPr>
          <w:i/>
          <w:sz w:val="24"/>
          <w:u w:val="single"/>
        </w:rPr>
        <w:t>Modernization</w:t>
      </w:r>
      <w:r>
        <w:rPr>
          <w:i/>
          <w:spacing w:val="-1"/>
          <w:sz w:val="24"/>
          <w:u w:val="single"/>
        </w:rPr>
        <w:t> </w:t>
      </w:r>
      <w:r>
        <w:rPr>
          <w:i/>
          <w:sz w:val="24"/>
          <w:u w:val="single"/>
        </w:rPr>
        <w:t>in</w:t>
      </w:r>
      <w:r>
        <w:rPr>
          <w:i/>
          <w:spacing w:val="-1"/>
          <w:sz w:val="24"/>
          <w:u w:val="single"/>
        </w:rPr>
        <w:t> </w:t>
      </w:r>
      <w:r>
        <w:rPr>
          <w:i/>
          <w:sz w:val="24"/>
          <w:u w:val="single"/>
        </w:rPr>
        <w:t>Global</w:t>
      </w:r>
      <w:r>
        <w:rPr>
          <w:i/>
          <w:spacing w:val="-1"/>
          <w:sz w:val="24"/>
          <w:u w:val="single"/>
        </w:rPr>
        <w:t> </w:t>
      </w:r>
      <w:r>
        <w:rPr>
          <w:i/>
          <w:spacing w:val="-2"/>
          <w:sz w:val="24"/>
          <w:u w:val="single"/>
        </w:rPr>
        <w:t>Perspective</w:t>
      </w:r>
      <w:r>
        <w:rPr>
          <w:spacing w:val="-2"/>
          <w:sz w:val="24"/>
          <w:u w:val="single"/>
        </w:rPr>
        <w:t>.</w:t>
      </w:r>
    </w:p>
    <w:p>
      <w:pPr>
        <w:pStyle w:val="BodyText"/>
        <w:spacing w:before="1"/>
        <w:ind w:left="720"/>
      </w:pPr>
      <w:r>
        <w:rPr/>
        <w:t>Westport,</w:t>
      </w:r>
      <w:r>
        <w:rPr>
          <w:spacing w:val="-4"/>
        </w:rPr>
        <w:t> </w:t>
      </w:r>
      <w:r>
        <w:rPr/>
        <w:t>Connecticut: Greenwood</w:t>
      </w:r>
      <w:r>
        <w:rPr>
          <w:spacing w:val="-2"/>
        </w:rPr>
        <w:t> </w:t>
      </w:r>
      <w:r>
        <w:rPr/>
        <w:t>Publishing</w:t>
      </w:r>
      <w:r>
        <w:rPr>
          <w:spacing w:val="-2"/>
        </w:rPr>
        <w:t> </w:t>
      </w:r>
      <w:r>
        <w:rPr/>
        <w:t>Group.</w:t>
      </w:r>
      <w:r>
        <w:rPr>
          <w:spacing w:val="-1"/>
        </w:rPr>
        <w:t> </w:t>
      </w:r>
      <w:r>
        <w:rPr>
          <w:spacing w:val="-2"/>
        </w:rPr>
        <w:t>2002.</w:t>
      </w:r>
    </w:p>
    <w:p>
      <w:pPr>
        <w:pStyle w:val="BodyText"/>
      </w:pPr>
    </w:p>
    <w:p>
      <w:pPr>
        <w:spacing w:before="0"/>
        <w:ind w:left="720" w:right="0" w:hanging="720"/>
        <w:jc w:val="left"/>
        <w:rPr>
          <w:sz w:val="24"/>
        </w:rPr>
      </w:pPr>
      <w:r>
        <w:rPr>
          <w:sz w:val="24"/>
        </w:rPr>
        <w:t>Edited</w:t>
      </w:r>
      <w:r>
        <w:rPr>
          <w:spacing w:val="-5"/>
          <w:sz w:val="24"/>
        </w:rPr>
        <w:t> </w:t>
      </w:r>
      <w:r>
        <w:rPr>
          <w:sz w:val="24"/>
        </w:rPr>
        <w:t>with</w:t>
      </w:r>
      <w:r>
        <w:rPr>
          <w:spacing w:val="-5"/>
          <w:sz w:val="24"/>
        </w:rPr>
        <w:t> </w:t>
      </w:r>
      <w:r>
        <w:rPr>
          <w:sz w:val="24"/>
        </w:rPr>
        <w:t>an</w:t>
      </w:r>
      <w:r>
        <w:rPr>
          <w:spacing w:val="-5"/>
          <w:sz w:val="24"/>
        </w:rPr>
        <w:t> </w:t>
      </w:r>
      <w:r>
        <w:rPr>
          <w:sz w:val="24"/>
        </w:rPr>
        <w:t>introductory</w:t>
      </w:r>
      <w:r>
        <w:rPr>
          <w:spacing w:val="-5"/>
          <w:sz w:val="24"/>
        </w:rPr>
        <w:t> </w:t>
      </w:r>
      <w:r>
        <w:rPr>
          <w:sz w:val="24"/>
        </w:rPr>
        <w:t>chapter,</w:t>
      </w:r>
      <w:r>
        <w:rPr>
          <w:spacing w:val="-4"/>
          <w:sz w:val="24"/>
        </w:rPr>
        <w:t> </w:t>
      </w:r>
      <w:r>
        <w:rPr>
          <w:i/>
          <w:sz w:val="24"/>
          <w:u w:val="single"/>
        </w:rPr>
        <w:t>Taiwan</w:t>
      </w:r>
      <w:r>
        <w:rPr>
          <w:i/>
          <w:spacing w:val="-5"/>
          <w:sz w:val="24"/>
          <w:u w:val="single"/>
        </w:rPr>
        <w:t> </w:t>
      </w:r>
      <w:r>
        <w:rPr>
          <w:i/>
          <w:sz w:val="24"/>
          <w:u w:val="single"/>
        </w:rPr>
        <w:t>in</w:t>
      </w:r>
      <w:r>
        <w:rPr>
          <w:i/>
          <w:spacing w:val="-5"/>
          <w:sz w:val="24"/>
          <w:u w:val="single"/>
        </w:rPr>
        <w:t> </w:t>
      </w:r>
      <w:r>
        <w:rPr>
          <w:i/>
          <w:sz w:val="24"/>
          <w:u w:val="single"/>
        </w:rPr>
        <w:t>Global</w:t>
      </w:r>
      <w:r>
        <w:rPr>
          <w:i/>
          <w:spacing w:val="-5"/>
          <w:sz w:val="24"/>
          <w:u w:val="single"/>
        </w:rPr>
        <w:t> </w:t>
      </w:r>
      <w:r>
        <w:rPr>
          <w:i/>
          <w:sz w:val="24"/>
          <w:u w:val="single"/>
        </w:rPr>
        <w:t>Economy</w:t>
      </w:r>
      <w:r>
        <w:rPr>
          <w:sz w:val="24"/>
        </w:rPr>
        <w:t>.</w:t>
      </w:r>
      <w:r>
        <w:rPr>
          <w:spacing w:val="-5"/>
          <w:sz w:val="24"/>
        </w:rPr>
        <w:t> </w:t>
      </w:r>
      <w:r>
        <w:rPr>
          <w:sz w:val="24"/>
        </w:rPr>
        <w:t>Westport,</w:t>
      </w:r>
      <w:r>
        <w:rPr>
          <w:spacing w:val="-4"/>
          <w:sz w:val="24"/>
        </w:rPr>
        <w:t> </w:t>
      </w:r>
      <w:r>
        <w:rPr>
          <w:sz w:val="24"/>
        </w:rPr>
        <w:t>Connecticut: Greenwood Publishing Group. 2002.</w:t>
      </w:r>
    </w:p>
    <w:p>
      <w:pPr>
        <w:pStyle w:val="BodyText"/>
      </w:pPr>
    </w:p>
    <w:p>
      <w:pPr>
        <w:spacing w:before="0"/>
        <w:ind w:left="720" w:right="58" w:hanging="720"/>
        <w:jc w:val="left"/>
        <w:rPr>
          <w:sz w:val="24"/>
        </w:rPr>
      </w:pPr>
      <w:r>
        <w:rPr>
          <w:sz w:val="24"/>
        </w:rPr>
        <w:t>Edited with an introductory chapter</w:t>
      </w:r>
      <w:r>
        <w:rPr>
          <w:b/>
          <w:sz w:val="24"/>
        </w:rPr>
        <w:t>, </w:t>
      </w:r>
      <w:r>
        <w:rPr>
          <w:i/>
          <w:sz w:val="24"/>
          <w:u w:val="single"/>
        </w:rPr>
        <w:t>Economic Integration, Democratization and</w:t>
      </w:r>
      <w:r>
        <w:rPr>
          <w:i/>
          <w:sz w:val="24"/>
        </w:rPr>
        <w:t> </w:t>
      </w:r>
      <w:r>
        <w:rPr>
          <w:i/>
          <w:sz w:val="24"/>
          <w:u w:val="single"/>
        </w:rPr>
        <w:t>National</w:t>
      </w:r>
      <w:r>
        <w:rPr>
          <w:i/>
          <w:spacing w:val="-5"/>
          <w:sz w:val="24"/>
          <w:u w:val="single"/>
        </w:rPr>
        <w:t> </w:t>
      </w:r>
      <w:r>
        <w:rPr>
          <w:i/>
          <w:sz w:val="24"/>
          <w:u w:val="single"/>
        </w:rPr>
        <w:t>Security</w:t>
      </w:r>
      <w:r>
        <w:rPr>
          <w:sz w:val="24"/>
          <w:u w:val="single"/>
        </w:rPr>
        <w:t>.</w:t>
      </w:r>
      <w:r>
        <w:rPr>
          <w:spacing w:val="-6"/>
          <w:sz w:val="24"/>
          <w:u w:val="single"/>
        </w:rPr>
        <w:t> </w:t>
      </w:r>
      <w:r>
        <w:rPr>
          <w:sz w:val="24"/>
        </w:rPr>
        <w:t>Northampton,</w:t>
      </w:r>
      <w:r>
        <w:rPr>
          <w:spacing w:val="-5"/>
          <w:sz w:val="24"/>
        </w:rPr>
        <w:t> </w:t>
      </w:r>
      <w:r>
        <w:rPr>
          <w:sz w:val="24"/>
        </w:rPr>
        <w:t>MA:</w:t>
      </w:r>
      <w:r>
        <w:rPr>
          <w:spacing w:val="-5"/>
          <w:sz w:val="24"/>
        </w:rPr>
        <w:t> </w:t>
      </w:r>
      <w:r>
        <w:rPr>
          <w:sz w:val="24"/>
        </w:rPr>
        <w:t>Edward</w:t>
      </w:r>
      <w:r>
        <w:rPr>
          <w:spacing w:val="-5"/>
          <w:sz w:val="24"/>
        </w:rPr>
        <w:t> </w:t>
      </w:r>
      <w:r>
        <w:rPr>
          <w:sz w:val="24"/>
        </w:rPr>
        <w:t>Elgar</w:t>
      </w:r>
      <w:r>
        <w:rPr>
          <w:spacing w:val="-5"/>
          <w:sz w:val="24"/>
        </w:rPr>
        <w:t> </w:t>
      </w:r>
      <w:r>
        <w:rPr>
          <w:sz w:val="24"/>
        </w:rPr>
        <w:t>Publishing</w:t>
      </w:r>
      <w:r>
        <w:rPr>
          <w:spacing w:val="-5"/>
          <w:sz w:val="24"/>
        </w:rPr>
        <w:t> </w:t>
      </w:r>
      <w:r>
        <w:rPr>
          <w:sz w:val="24"/>
        </w:rPr>
        <w:t>Inc.,</w:t>
      </w:r>
      <w:r>
        <w:rPr>
          <w:spacing w:val="-5"/>
          <w:sz w:val="24"/>
        </w:rPr>
        <w:t> </w:t>
      </w:r>
      <w:r>
        <w:rPr>
          <w:sz w:val="24"/>
        </w:rPr>
        <w:t>2007</w:t>
      </w:r>
    </w:p>
    <w:p>
      <w:pPr>
        <w:spacing w:after="0"/>
        <w:jc w:val="left"/>
        <w:rPr>
          <w:sz w:val="24"/>
        </w:rPr>
        <w:sectPr>
          <w:pgSz w:w="12240" w:h="15840"/>
          <w:pgMar w:header="0" w:footer="790" w:top="1360" w:bottom="980" w:left="1800" w:right="1800"/>
        </w:sectPr>
      </w:pPr>
    </w:p>
    <w:p>
      <w:pPr>
        <w:spacing w:before="79"/>
        <w:ind w:left="720" w:right="0" w:hanging="720"/>
        <w:jc w:val="left"/>
        <w:rPr>
          <w:sz w:val="24"/>
        </w:rPr>
      </w:pPr>
      <w:r>
        <w:rPr>
          <w:sz w:val="24"/>
        </w:rPr>
        <w:t>Edited</w:t>
      </w:r>
      <w:r>
        <w:rPr>
          <w:spacing w:val="-4"/>
          <w:sz w:val="24"/>
        </w:rPr>
        <w:t> </w:t>
      </w:r>
      <w:r>
        <w:rPr>
          <w:sz w:val="24"/>
        </w:rPr>
        <w:t>with</w:t>
      </w:r>
      <w:r>
        <w:rPr>
          <w:spacing w:val="-4"/>
          <w:sz w:val="24"/>
        </w:rPr>
        <w:t> </w:t>
      </w:r>
      <w:r>
        <w:rPr>
          <w:sz w:val="24"/>
        </w:rPr>
        <w:t>an</w:t>
      </w:r>
      <w:r>
        <w:rPr>
          <w:spacing w:val="-4"/>
          <w:sz w:val="24"/>
        </w:rPr>
        <w:t> </w:t>
      </w:r>
      <w:r>
        <w:rPr>
          <w:sz w:val="24"/>
        </w:rPr>
        <w:t>introductory</w:t>
      </w:r>
      <w:r>
        <w:rPr>
          <w:spacing w:val="-4"/>
          <w:sz w:val="24"/>
        </w:rPr>
        <w:t> </w:t>
      </w:r>
      <w:r>
        <w:rPr>
          <w:sz w:val="24"/>
        </w:rPr>
        <w:t>chapter,</w:t>
      </w:r>
      <w:r>
        <w:rPr>
          <w:spacing w:val="-3"/>
          <w:sz w:val="24"/>
        </w:rPr>
        <w:t> </w:t>
      </w:r>
      <w:r>
        <w:rPr>
          <w:i/>
          <w:sz w:val="24"/>
          <w:u w:val="single"/>
        </w:rPr>
        <w:t>The</w:t>
      </w:r>
      <w:r>
        <w:rPr>
          <w:i/>
          <w:spacing w:val="-5"/>
          <w:sz w:val="24"/>
          <w:u w:val="single"/>
        </w:rPr>
        <w:t> </w:t>
      </w:r>
      <w:r>
        <w:rPr>
          <w:i/>
          <w:sz w:val="24"/>
          <w:u w:val="single"/>
        </w:rPr>
        <w:t>‘One</w:t>
      </w:r>
      <w:r>
        <w:rPr>
          <w:i/>
          <w:spacing w:val="-5"/>
          <w:sz w:val="24"/>
          <w:u w:val="single"/>
        </w:rPr>
        <w:t> </w:t>
      </w:r>
      <w:r>
        <w:rPr>
          <w:i/>
          <w:sz w:val="24"/>
          <w:u w:val="single"/>
        </w:rPr>
        <w:t>China’</w:t>
      </w:r>
      <w:r>
        <w:rPr>
          <w:i/>
          <w:spacing w:val="-5"/>
          <w:sz w:val="24"/>
          <w:u w:val="single"/>
        </w:rPr>
        <w:t> </w:t>
      </w:r>
      <w:r>
        <w:rPr>
          <w:i/>
          <w:sz w:val="24"/>
          <w:u w:val="single"/>
        </w:rPr>
        <w:t>Dilemma</w:t>
      </w:r>
      <w:r>
        <w:rPr>
          <w:sz w:val="24"/>
        </w:rPr>
        <w:t>,</w:t>
      </w:r>
      <w:r>
        <w:rPr>
          <w:spacing w:val="-4"/>
          <w:sz w:val="24"/>
        </w:rPr>
        <w:t> </w:t>
      </w:r>
      <w:r>
        <w:rPr>
          <w:sz w:val="24"/>
        </w:rPr>
        <w:t>New</w:t>
      </w:r>
      <w:r>
        <w:rPr>
          <w:spacing w:val="-4"/>
          <w:sz w:val="24"/>
        </w:rPr>
        <w:t> </w:t>
      </w:r>
      <w:r>
        <w:rPr>
          <w:sz w:val="24"/>
        </w:rPr>
        <w:t>York:</w:t>
      </w:r>
      <w:r>
        <w:rPr>
          <w:spacing w:val="-3"/>
          <w:sz w:val="24"/>
        </w:rPr>
        <w:t> </w:t>
      </w:r>
      <w:r>
        <w:rPr>
          <w:sz w:val="24"/>
        </w:rPr>
        <w:t>Palgrave Macmillan Publishers, 2008.</w:t>
      </w:r>
    </w:p>
    <w:p>
      <w:pPr>
        <w:pStyle w:val="BodyText"/>
      </w:pPr>
    </w:p>
    <w:p>
      <w:pPr>
        <w:spacing w:before="0"/>
        <w:ind w:left="720" w:right="0" w:hanging="720"/>
        <w:jc w:val="left"/>
        <w:rPr>
          <w:sz w:val="24"/>
        </w:rPr>
      </w:pPr>
      <w:r>
        <w:rPr>
          <w:sz w:val="24"/>
        </w:rPr>
        <w:t>Edited</w:t>
      </w:r>
      <w:r>
        <w:rPr>
          <w:spacing w:val="-4"/>
          <w:sz w:val="24"/>
        </w:rPr>
        <w:t> </w:t>
      </w:r>
      <w:r>
        <w:rPr>
          <w:sz w:val="24"/>
        </w:rPr>
        <w:t>with</w:t>
      </w:r>
      <w:r>
        <w:rPr>
          <w:spacing w:val="-4"/>
          <w:sz w:val="24"/>
        </w:rPr>
        <w:t> </w:t>
      </w:r>
      <w:r>
        <w:rPr>
          <w:sz w:val="24"/>
        </w:rPr>
        <w:t>an</w:t>
      </w:r>
      <w:r>
        <w:rPr>
          <w:spacing w:val="-4"/>
          <w:sz w:val="24"/>
        </w:rPr>
        <w:t> </w:t>
      </w:r>
      <w:r>
        <w:rPr>
          <w:sz w:val="24"/>
        </w:rPr>
        <w:t>introductory</w:t>
      </w:r>
      <w:r>
        <w:rPr>
          <w:spacing w:val="-4"/>
          <w:sz w:val="24"/>
        </w:rPr>
        <w:t> </w:t>
      </w:r>
      <w:r>
        <w:rPr>
          <w:sz w:val="24"/>
        </w:rPr>
        <w:t>chapter,</w:t>
      </w:r>
      <w:r>
        <w:rPr>
          <w:spacing w:val="-4"/>
          <w:sz w:val="24"/>
        </w:rPr>
        <w:t> </w:t>
      </w:r>
      <w:r>
        <w:rPr>
          <w:i/>
          <w:sz w:val="24"/>
          <w:u w:val="single"/>
        </w:rPr>
        <w:t>National</w:t>
      </w:r>
      <w:r>
        <w:rPr>
          <w:i/>
          <w:spacing w:val="-3"/>
          <w:sz w:val="24"/>
          <w:u w:val="single"/>
        </w:rPr>
        <w:t> </w:t>
      </w:r>
      <w:r>
        <w:rPr>
          <w:i/>
          <w:sz w:val="24"/>
          <w:u w:val="single"/>
        </w:rPr>
        <w:t>Identity</w:t>
      </w:r>
      <w:r>
        <w:rPr>
          <w:i/>
          <w:spacing w:val="-4"/>
          <w:sz w:val="24"/>
          <w:u w:val="single"/>
        </w:rPr>
        <w:t> </w:t>
      </w:r>
      <w:r>
        <w:rPr>
          <w:i/>
          <w:sz w:val="24"/>
          <w:u w:val="single"/>
        </w:rPr>
        <w:t>and</w:t>
      </w:r>
      <w:r>
        <w:rPr>
          <w:i/>
          <w:spacing w:val="-4"/>
          <w:sz w:val="24"/>
          <w:u w:val="single"/>
        </w:rPr>
        <w:t> </w:t>
      </w:r>
      <w:r>
        <w:rPr>
          <w:i/>
          <w:sz w:val="24"/>
          <w:u w:val="single"/>
        </w:rPr>
        <w:t>Economic</w:t>
      </w:r>
      <w:r>
        <w:rPr>
          <w:i/>
          <w:spacing w:val="-5"/>
          <w:sz w:val="24"/>
          <w:u w:val="single"/>
        </w:rPr>
        <w:t> </w:t>
      </w:r>
      <w:r>
        <w:rPr>
          <w:i/>
          <w:sz w:val="24"/>
          <w:u w:val="single"/>
        </w:rPr>
        <w:t>Interest:</w:t>
      </w:r>
      <w:r>
        <w:rPr>
          <w:i/>
          <w:spacing w:val="-4"/>
          <w:sz w:val="24"/>
          <w:u w:val="single"/>
        </w:rPr>
        <w:t> </w:t>
      </w:r>
      <w:r>
        <w:rPr>
          <w:i/>
          <w:sz w:val="24"/>
          <w:u w:val="single"/>
        </w:rPr>
        <w:t>Taiwan’s</w:t>
      </w:r>
      <w:r>
        <w:rPr>
          <w:i/>
          <w:sz w:val="24"/>
        </w:rPr>
        <w:t> </w:t>
      </w:r>
      <w:r>
        <w:rPr>
          <w:i/>
          <w:sz w:val="24"/>
          <w:u w:val="single"/>
        </w:rPr>
        <w:t>Competing Options and Their Implications for Regional Stability.</w:t>
      </w:r>
      <w:r>
        <w:rPr>
          <w:i/>
          <w:sz w:val="24"/>
        </w:rPr>
        <w:t> </w:t>
      </w:r>
      <w:r>
        <w:rPr>
          <w:sz w:val="24"/>
        </w:rPr>
        <w:t>New York: Palgrave Macmillan 2012</w:t>
      </w:r>
    </w:p>
    <w:p>
      <w:pPr>
        <w:pStyle w:val="BodyText"/>
      </w:pPr>
    </w:p>
    <w:p>
      <w:pPr>
        <w:spacing w:before="0"/>
        <w:ind w:left="720" w:right="0" w:hanging="720"/>
        <w:jc w:val="left"/>
        <w:rPr>
          <w:sz w:val="24"/>
        </w:rPr>
      </w:pPr>
      <w:r>
        <w:rPr>
          <w:sz w:val="24"/>
        </w:rPr>
        <w:t>Edited</w:t>
      </w:r>
      <w:r>
        <w:rPr>
          <w:spacing w:val="-2"/>
          <w:sz w:val="24"/>
        </w:rPr>
        <w:t> </w:t>
      </w:r>
      <w:r>
        <w:rPr>
          <w:sz w:val="24"/>
        </w:rPr>
        <w:t>with</w:t>
      </w:r>
      <w:r>
        <w:rPr>
          <w:spacing w:val="-2"/>
          <w:sz w:val="24"/>
        </w:rPr>
        <w:t> </w:t>
      </w:r>
      <w:r>
        <w:rPr>
          <w:sz w:val="24"/>
        </w:rPr>
        <w:t>an</w:t>
      </w:r>
      <w:r>
        <w:rPr>
          <w:spacing w:val="-2"/>
          <w:sz w:val="24"/>
        </w:rPr>
        <w:t> </w:t>
      </w:r>
      <w:r>
        <w:rPr>
          <w:sz w:val="24"/>
        </w:rPr>
        <w:t>introductory</w:t>
      </w:r>
      <w:r>
        <w:rPr>
          <w:spacing w:val="-2"/>
          <w:sz w:val="24"/>
        </w:rPr>
        <w:t> </w:t>
      </w:r>
      <w:r>
        <w:rPr>
          <w:sz w:val="24"/>
        </w:rPr>
        <w:t>chapter</w:t>
      </w:r>
      <w:r>
        <w:rPr>
          <w:i/>
          <w:sz w:val="24"/>
        </w:rPr>
        <w:t>,</w:t>
      </w:r>
      <w:r>
        <w:rPr>
          <w:i/>
          <w:spacing w:val="-2"/>
          <w:sz w:val="24"/>
        </w:rPr>
        <w:t> </w:t>
      </w:r>
      <w:r>
        <w:rPr>
          <w:i/>
          <w:sz w:val="24"/>
          <w:u w:val="single"/>
        </w:rPr>
        <w:t>Economic</w:t>
      </w:r>
      <w:r>
        <w:rPr>
          <w:i/>
          <w:spacing w:val="-1"/>
          <w:sz w:val="24"/>
          <w:u w:val="single"/>
        </w:rPr>
        <w:t> </w:t>
      </w:r>
      <w:r>
        <w:rPr>
          <w:i/>
          <w:sz w:val="24"/>
          <w:u w:val="single"/>
        </w:rPr>
        <w:t>Integration</w:t>
      </w:r>
      <w:r>
        <w:rPr>
          <w:i/>
          <w:spacing w:val="-2"/>
          <w:sz w:val="24"/>
          <w:u w:val="single"/>
        </w:rPr>
        <w:t> </w:t>
      </w:r>
      <w:r>
        <w:rPr>
          <w:i/>
          <w:sz w:val="24"/>
          <w:u w:val="single"/>
        </w:rPr>
        <w:t>across</w:t>
      </w:r>
      <w:r>
        <w:rPr>
          <w:i/>
          <w:spacing w:val="-2"/>
          <w:sz w:val="24"/>
          <w:u w:val="single"/>
        </w:rPr>
        <w:t> </w:t>
      </w:r>
      <w:r>
        <w:rPr>
          <w:i/>
          <w:sz w:val="24"/>
          <w:u w:val="single"/>
        </w:rPr>
        <w:t>the</w:t>
      </w:r>
      <w:r>
        <w:rPr>
          <w:i/>
          <w:spacing w:val="-3"/>
          <w:sz w:val="24"/>
          <w:u w:val="single"/>
        </w:rPr>
        <w:t> </w:t>
      </w:r>
      <w:r>
        <w:rPr>
          <w:i/>
          <w:sz w:val="24"/>
          <w:u w:val="single"/>
        </w:rPr>
        <w:t>Taiwan</w:t>
      </w:r>
      <w:r>
        <w:rPr>
          <w:i/>
          <w:spacing w:val="-2"/>
          <w:sz w:val="24"/>
          <w:u w:val="single"/>
        </w:rPr>
        <w:t> </w:t>
      </w:r>
      <w:r>
        <w:rPr>
          <w:i/>
          <w:sz w:val="24"/>
          <w:u w:val="single"/>
        </w:rPr>
        <w:t>Strait,</w:t>
      </w:r>
      <w:r>
        <w:rPr>
          <w:i/>
          <w:sz w:val="24"/>
        </w:rPr>
        <w:t> </w:t>
      </w:r>
      <w:r>
        <w:rPr>
          <w:i/>
          <w:sz w:val="24"/>
          <w:u w:val="single"/>
        </w:rPr>
        <w:t>Global</w:t>
      </w:r>
      <w:r>
        <w:rPr>
          <w:i/>
          <w:spacing w:val="-2"/>
          <w:sz w:val="24"/>
          <w:u w:val="single"/>
        </w:rPr>
        <w:t> </w:t>
      </w:r>
      <w:r>
        <w:rPr>
          <w:i/>
          <w:sz w:val="24"/>
          <w:u w:val="single"/>
        </w:rPr>
        <w:t>Perspectives</w:t>
      </w:r>
      <w:r>
        <w:rPr>
          <w:i/>
          <w:spacing w:val="-1"/>
          <w:sz w:val="24"/>
          <w:u w:val="single"/>
        </w:rPr>
        <w:t> </w:t>
      </w:r>
      <w:r>
        <w:rPr>
          <w:sz w:val="24"/>
        </w:rPr>
        <w:t>Northampton,</w:t>
      </w:r>
      <w:r>
        <w:rPr>
          <w:spacing w:val="-1"/>
          <w:sz w:val="24"/>
        </w:rPr>
        <w:t> </w:t>
      </w:r>
      <w:r>
        <w:rPr>
          <w:sz w:val="24"/>
        </w:rPr>
        <w:t>MA:</w:t>
      </w:r>
      <w:r>
        <w:rPr>
          <w:spacing w:val="-2"/>
          <w:sz w:val="24"/>
        </w:rPr>
        <w:t> </w:t>
      </w:r>
      <w:r>
        <w:rPr>
          <w:sz w:val="24"/>
        </w:rPr>
        <w:t>Edward</w:t>
      </w:r>
      <w:r>
        <w:rPr>
          <w:spacing w:val="-1"/>
          <w:sz w:val="24"/>
        </w:rPr>
        <w:t> </w:t>
      </w:r>
      <w:r>
        <w:rPr>
          <w:sz w:val="24"/>
        </w:rPr>
        <w:t>Elgar</w:t>
      </w:r>
      <w:r>
        <w:rPr>
          <w:spacing w:val="-3"/>
          <w:sz w:val="24"/>
        </w:rPr>
        <w:t> </w:t>
      </w:r>
      <w:r>
        <w:rPr>
          <w:sz w:val="24"/>
        </w:rPr>
        <w:t>Publishing</w:t>
      </w:r>
      <w:r>
        <w:rPr>
          <w:spacing w:val="-2"/>
          <w:sz w:val="24"/>
        </w:rPr>
        <w:t> </w:t>
      </w:r>
      <w:r>
        <w:rPr>
          <w:sz w:val="24"/>
        </w:rPr>
        <w:t>Inc.,</w:t>
      </w:r>
      <w:r>
        <w:rPr>
          <w:spacing w:val="1"/>
          <w:sz w:val="24"/>
        </w:rPr>
        <w:t> </w:t>
      </w:r>
      <w:r>
        <w:rPr>
          <w:spacing w:val="-2"/>
          <w:sz w:val="24"/>
        </w:rPr>
        <w:t>2013.</w:t>
      </w:r>
    </w:p>
    <w:p>
      <w:pPr>
        <w:pStyle w:val="BodyText"/>
      </w:pPr>
    </w:p>
    <w:p>
      <w:pPr>
        <w:spacing w:before="0"/>
        <w:ind w:left="720" w:right="0" w:hanging="720"/>
        <w:jc w:val="left"/>
        <w:rPr>
          <w:sz w:val="24"/>
        </w:rPr>
      </w:pPr>
      <w:r>
        <w:rPr>
          <w:sz w:val="24"/>
        </w:rPr>
        <w:t>Edited</w:t>
      </w:r>
      <w:r>
        <w:rPr>
          <w:spacing w:val="-3"/>
          <w:sz w:val="24"/>
        </w:rPr>
        <w:t> </w:t>
      </w:r>
      <w:r>
        <w:rPr>
          <w:sz w:val="24"/>
        </w:rPr>
        <w:t>with</w:t>
      </w:r>
      <w:r>
        <w:rPr>
          <w:spacing w:val="-3"/>
          <w:sz w:val="24"/>
        </w:rPr>
        <w:t> </w:t>
      </w:r>
      <w:r>
        <w:rPr>
          <w:sz w:val="24"/>
        </w:rPr>
        <w:t>an</w:t>
      </w:r>
      <w:r>
        <w:rPr>
          <w:spacing w:val="-3"/>
          <w:sz w:val="24"/>
        </w:rPr>
        <w:t> </w:t>
      </w:r>
      <w:r>
        <w:rPr>
          <w:sz w:val="24"/>
        </w:rPr>
        <w:t>introductory</w:t>
      </w:r>
      <w:r>
        <w:rPr>
          <w:spacing w:val="-3"/>
          <w:sz w:val="24"/>
        </w:rPr>
        <w:t> </w:t>
      </w:r>
      <w:r>
        <w:rPr>
          <w:sz w:val="24"/>
        </w:rPr>
        <w:t>chapter,</w:t>
      </w:r>
      <w:r>
        <w:rPr>
          <w:spacing w:val="-3"/>
          <w:sz w:val="24"/>
        </w:rPr>
        <w:t> </w:t>
      </w:r>
      <w:r>
        <w:rPr>
          <w:i/>
          <w:sz w:val="24"/>
          <w:u w:val="single"/>
        </w:rPr>
        <w:t>The</w:t>
      </w:r>
      <w:r>
        <w:rPr>
          <w:i/>
          <w:spacing w:val="-4"/>
          <w:sz w:val="24"/>
          <w:u w:val="single"/>
        </w:rPr>
        <w:t> </w:t>
      </w:r>
      <w:r>
        <w:rPr>
          <w:i/>
          <w:sz w:val="24"/>
          <w:u w:val="single"/>
        </w:rPr>
        <w:t>US</w:t>
      </w:r>
      <w:r>
        <w:rPr>
          <w:i/>
          <w:spacing w:val="-3"/>
          <w:sz w:val="24"/>
          <w:u w:val="single"/>
        </w:rPr>
        <w:t> </w:t>
      </w:r>
      <w:r>
        <w:rPr>
          <w:i/>
          <w:sz w:val="24"/>
          <w:u w:val="single"/>
        </w:rPr>
        <w:t>Strategic</w:t>
      </w:r>
      <w:r>
        <w:rPr>
          <w:i/>
          <w:spacing w:val="-3"/>
          <w:sz w:val="24"/>
          <w:u w:val="single"/>
        </w:rPr>
        <w:t> </w:t>
      </w:r>
      <w:r>
        <w:rPr>
          <w:i/>
          <w:sz w:val="24"/>
          <w:u w:val="single"/>
        </w:rPr>
        <w:t>Pivot</w:t>
      </w:r>
      <w:r>
        <w:rPr>
          <w:i/>
          <w:spacing w:val="-3"/>
          <w:sz w:val="24"/>
          <w:u w:val="single"/>
        </w:rPr>
        <w:t> </w:t>
      </w:r>
      <w:r>
        <w:rPr>
          <w:i/>
          <w:sz w:val="24"/>
          <w:u w:val="single"/>
        </w:rPr>
        <w:t>to</w:t>
      </w:r>
      <w:r>
        <w:rPr>
          <w:i/>
          <w:spacing w:val="-3"/>
          <w:sz w:val="24"/>
          <w:u w:val="single"/>
        </w:rPr>
        <w:t> </w:t>
      </w:r>
      <w:r>
        <w:rPr>
          <w:i/>
          <w:sz w:val="24"/>
          <w:u w:val="single"/>
        </w:rPr>
        <w:t>Asia</w:t>
      </w:r>
      <w:r>
        <w:rPr>
          <w:i/>
          <w:spacing w:val="-3"/>
          <w:sz w:val="24"/>
          <w:u w:val="single"/>
        </w:rPr>
        <w:t> </w:t>
      </w:r>
      <w:r>
        <w:rPr>
          <w:i/>
          <w:sz w:val="24"/>
          <w:u w:val="single"/>
        </w:rPr>
        <w:t>and</w:t>
      </w:r>
      <w:r>
        <w:rPr>
          <w:i/>
          <w:spacing w:val="-3"/>
          <w:sz w:val="24"/>
          <w:u w:val="single"/>
        </w:rPr>
        <w:t> </w:t>
      </w:r>
      <w:r>
        <w:rPr>
          <w:i/>
          <w:sz w:val="24"/>
          <w:u w:val="single"/>
        </w:rPr>
        <w:t>Cross-Strait</w:t>
      </w:r>
      <w:r>
        <w:rPr>
          <w:i/>
          <w:sz w:val="24"/>
        </w:rPr>
        <w:t> </w:t>
      </w:r>
      <w:r>
        <w:rPr>
          <w:i/>
          <w:sz w:val="24"/>
          <w:u w:val="single"/>
        </w:rPr>
        <w:t>Relations, </w:t>
      </w:r>
      <w:r>
        <w:rPr>
          <w:sz w:val="24"/>
        </w:rPr>
        <w:t>New York : Palgrave MacMillan 2014</w:t>
      </w:r>
    </w:p>
    <w:p>
      <w:pPr>
        <w:pStyle w:val="BodyText"/>
        <w:spacing w:before="1"/>
      </w:pPr>
    </w:p>
    <w:p>
      <w:pPr>
        <w:spacing w:before="0"/>
        <w:ind w:left="720" w:right="58" w:hanging="720"/>
        <w:jc w:val="left"/>
        <w:rPr>
          <w:sz w:val="24"/>
        </w:rPr>
      </w:pPr>
      <w:r>
        <w:rPr>
          <w:sz w:val="24"/>
        </w:rPr>
        <w:t>Edited</w:t>
      </w:r>
      <w:r>
        <w:rPr>
          <w:spacing w:val="-4"/>
          <w:sz w:val="24"/>
        </w:rPr>
        <w:t> </w:t>
      </w:r>
      <w:r>
        <w:rPr>
          <w:i/>
          <w:sz w:val="24"/>
          <w:u w:val="single"/>
        </w:rPr>
        <w:t>“</w:t>
      </w:r>
      <w:r>
        <w:rPr>
          <w:i/>
          <w:spacing w:val="-3"/>
          <w:sz w:val="24"/>
          <w:u w:val="single"/>
        </w:rPr>
        <w:t> </w:t>
      </w:r>
      <w:r>
        <w:rPr>
          <w:i/>
          <w:sz w:val="24"/>
          <w:u w:val="single"/>
        </w:rPr>
        <w:t>The</w:t>
      </w:r>
      <w:r>
        <w:rPr>
          <w:i/>
          <w:spacing w:val="-4"/>
          <w:sz w:val="24"/>
          <w:u w:val="single"/>
        </w:rPr>
        <w:t> </w:t>
      </w:r>
      <w:r>
        <w:rPr>
          <w:i/>
          <w:sz w:val="24"/>
          <w:u w:val="single"/>
        </w:rPr>
        <w:t>Trans</w:t>
      </w:r>
      <w:r>
        <w:rPr>
          <w:i/>
          <w:spacing w:val="-4"/>
          <w:sz w:val="24"/>
          <w:u w:val="single"/>
        </w:rPr>
        <w:t> </w:t>
      </w:r>
      <w:r>
        <w:rPr>
          <w:i/>
          <w:sz w:val="24"/>
          <w:u w:val="single"/>
        </w:rPr>
        <w:t>Pacific</w:t>
      </w:r>
      <w:r>
        <w:rPr>
          <w:i/>
          <w:spacing w:val="-3"/>
          <w:sz w:val="24"/>
          <w:u w:val="single"/>
        </w:rPr>
        <w:t> </w:t>
      </w:r>
      <w:r>
        <w:rPr>
          <w:i/>
          <w:sz w:val="24"/>
          <w:u w:val="single"/>
        </w:rPr>
        <w:t>Partnership</w:t>
      </w:r>
      <w:r>
        <w:rPr>
          <w:i/>
          <w:spacing w:val="-3"/>
          <w:sz w:val="24"/>
          <w:u w:val="single"/>
        </w:rPr>
        <w:t> </w:t>
      </w:r>
      <w:r>
        <w:rPr>
          <w:i/>
          <w:sz w:val="24"/>
          <w:u w:val="single"/>
        </w:rPr>
        <w:t>Agreement</w:t>
      </w:r>
      <w:r>
        <w:rPr>
          <w:i/>
          <w:spacing w:val="-3"/>
          <w:sz w:val="24"/>
          <w:u w:val="single"/>
        </w:rPr>
        <w:t> </w:t>
      </w:r>
      <w:r>
        <w:rPr>
          <w:i/>
          <w:sz w:val="24"/>
          <w:u w:val="single"/>
        </w:rPr>
        <w:t>and</w:t>
      </w:r>
      <w:r>
        <w:rPr>
          <w:i/>
          <w:spacing w:val="-1"/>
          <w:sz w:val="24"/>
          <w:u w:val="single"/>
        </w:rPr>
        <w:t> </w:t>
      </w:r>
      <w:r>
        <w:rPr>
          <w:i/>
          <w:sz w:val="24"/>
          <w:u w:val="single"/>
        </w:rPr>
        <w:t>the</w:t>
      </w:r>
      <w:r>
        <w:rPr>
          <w:i/>
          <w:spacing w:val="-3"/>
          <w:sz w:val="24"/>
          <w:u w:val="single"/>
        </w:rPr>
        <w:t> </w:t>
      </w:r>
      <w:r>
        <w:rPr>
          <w:i/>
          <w:sz w:val="24"/>
          <w:u w:val="single"/>
        </w:rPr>
        <w:t>Pathway</w:t>
      </w:r>
      <w:r>
        <w:rPr>
          <w:i/>
          <w:spacing w:val="-4"/>
          <w:sz w:val="24"/>
          <w:u w:val="single"/>
        </w:rPr>
        <w:t> </w:t>
      </w:r>
      <w:r>
        <w:rPr>
          <w:i/>
          <w:sz w:val="24"/>
          <w:u w:val="single"/>
        </w:rPr>
        <w:t>to</w:t>
      </w:r>
      <w:r>
        <w:rPr>
          <w:i/>
          <w:spacing w:val="-3"/>
          <w:sz w:val="24"/>
          <w:u w:val="single"/>
        </w:rPr>
        <w:t> </w:t>
      </w:r>
      <w:r>
        <w:rPr>
          <w:i/>
          <w:sz w:val="24"/>
          <w:u w:val="single"/>
        </w:rPr>
        <w:t>Free</w:t>
      </w:r>
      <w:r>
        <w:rPr>
          <w:i/>
          <w:spacing w:val="-5"/>
          <w:sz w:val="24"/>
          <w:u w:val="single"/>
        </w:rPr>
        <w:t> </w:t>
      </w:r>
      <w:r>
        <w:rPr>
          <w:i/>
          <w:sz w:val="24"/>
          <w:u w:val="single"/>
        </w:rPr>
        <w:t>Trade</w:t>
      </w:r>
      <w:r>
        <w:rPr>
          <w:i/>
          <w:spacing w:val="-4"/>
          <w:sz w:val="24"/>
          <w:u w:val="single"/>
        </w:rPr>
        <w:t> </w:t>
      </w:r>
      <w:r>
        <w:rPr>
          <w:i/>
          <w:sz w:val="24"/>
          <w:u w:val="single"/>
        </w:rPr>
        <w:t>in</w:t>
      </w:r>
      <w:r>
        <w:rPr>
          <w:i/>
          <w:sz w:val="24"/>
        </w:rPr>
        <w:t> </w:t>
      </w:r>
      <w:r>
        <w:rPr>
          <w:i/>
          <w:sz w:val="24"/>
          <w:u w:val="single"/>
        </w:rPr>
        <w:t>Asia Pacific’. </w:t>
      </w:r>
      <w:r>
        <w:rPr>
          <w:sz w:val="24"/>
        </w:rPr>
        <w:t>Northampton, MA: Edward Elgar Publishing Inc., 2016.</w:t>
      </w:r>
    </w:p>
    <w:p>
      <w:pPr>
        <w:pStyle w:val="BodyText"/>
      </w:pPr>
    </w:p>
    <w:p>
      <w:pPr>
        <w:spacing w:before="0"/>
        <w:ind w:left="0" w:right="0" w:firstLine="0"/>
        <w:jc w:val="left"/>
        <w:rPr>
          <w:sz w:val="24"/>
        </w:rPr>
      </w:pPr>
      <w:r>
        <w:rPr>
          <w:sz w:val="24"/>
        </w:rPr>
        <w:t>Edited</w:t>
      </w:r>
      <w:r>
        <w:rPr>
          <w:spacing w:val="-4"/>
          <w:sz w:val="24"/>
        </w:rPr>
        <w:t> </w:t>
      </w:r>
      <w:r>
        <w:rPr>
          <w:sz w:val="24"/>
        </w:rPr>
        <w:t>with</w:t>
      </w:r>
      <w:r>
        <w:rPr>
          <w:spacing w:val="-4"/>
          <w:sz w:val="24"/>
        </w:rPr>
        <w:t> </w:t>
      </w:r>
      <w:r>
        <w:rPr>
          <w:sz w:val="24"/>
        </w:rPr>
        <w:t>an</w:t>
      </w:r>
      <w:r>
        <w:rPr>
          <w:spacing w:val="-4"/>
          <w:sz w:val="24"/>
        </w:rPr>
        <w:t> </w:t>
      </w:r>
      <w:r>
        <w:rPr>
          <w:sz w:val="24"/>
        </w:rPr>
        <w:t>introductory</w:t>
      </w:r>
      <w:r>
        <w:rPr>
          <w:spacing w:val="-4"/>
          <w:sz w:val="24"/>
        </w:rPr>
        <w:t> </w:t>
      </w:r>
      <w:r>
        <w:rPr>
          <w:sz w:val="24"/>
        </w:rPr>
        <w:t>chapter,</w:t>
      </w:r>
      <w:r>
        <w:rPr>
          <w:spacing w:val="-3"/>
          <w:sz w:val="24"/>
        </w:rPr>
        <w:t> </w:t>
      </w:r>
      <w:r>
        <w:rPr>
          <w:i/>
          <w:sz w:val="24"/>
          <w:u w:val="single"/>
        </w:rPr>
        <w:t>A</w:t>
      </w:r>
      <w:r>
        <w:rPr>
          <w:i/>
          <w:spacing w:val="-4"/>
          <w:sz w:val="24"/>
          <w:u w:val="single"/>
        </w:rPr>
        <w:t> </w:t>
      </w:r>
      <w:r>
        <w:rPr>
          <w:i/>
          <w:sz w:val="24"/>
          <w:u w:val="single"/>
        </w:rPr>
        <w:t>Century</w:t>
      </w:r>
      <w:r>
        <w:rPr>
          <w:i/>
          <w:spacing w:val="-5"/>
          <w:sz w:val="24"/>
          <w:u w:val="single"/>
        </w:rPr>
        <w:t> </w:t>
      </w:r>
      <w:r>
        <w:rPr>
          <w:i/>
          <w:sz w:val="24"/>
          <w:u w:val="single"/>
        </w:rPr>
        <w:t>of</w:t>
      </w:r>
      <w:r>
        <w:rPr>
          <w:i/>
          <w:spacing w:val="-2"/>
          <w:sz w:val="24"/>
          <w:u w:val="single"/>
        </w:rPr>
        <w:t> </w:t>
      </w:r>
      <w:r>
        <w:rPr>
          <w:i/>
          <w:sz w:val="24"/>
          <w:u w:val="single"/>
        </w:rPr>
        <w:t>Development</w:t>
      </w:r>
      <w:r>
        <w:rPr>
          <w:i/>
          <w:spacing w:val="-4"/>
          <w:sz w:val="24"/>
          <w:u w:val="single"/>
        </w:rPr>
        <w:t> </w:t>
      </w:r>
      <w:r>
        <w:rPr>
          <w:i/>
          <w:sz w:val="24"/>
          <w:u w:val="single"/>
        </w:rPr>
        <w:t>in</w:t>
      </w:r>
      <w:r>
        <w:rPr>
          <w:i/>
          <w:spacing w:val="-4"/>
          <w:sz w:val="24"/>
          <w:u w:val="single"/>
        </w:rPr>
        <w:t> </w:t>
      </w:r>
      <w:r>
        <w:rPr>
          <w:i/>
          <w:sz w:val="24"/>
          <w:u w:val="single"/>
        </w:rPr>
        <w:t>Taiwan:</w:t>
      </w:r>
      <w:r>
        <w:rPr>
          <w:i/>
          <w:spacing w:val="-4"/>
          <w:sz w:val="24"/>
          <w:u w:val="single"/>
        </w:rPr>
        <w:t> </w:t>
      </w:r>
      <w:r>
        <w:rPr>
          <w:i/>
          <w:sz w:val="24"/>
          <w:u w:val="single"/>
        </w:rPr>
        <w:t>From</w:t>
      </w:r>
      <w:r>
        <w:rPr>
          <w:i/>
          <w:spacing w:val="-4"/>
          <w:sz w:val="24"/>
          <w:u w:val="single"/>
        </w:rPr>
        <w:t> </w:t>
      </w:r>
      <w:r>
        <w:rPr>
          <w:i/>
          <w:sz w:val="24"/>
          <w:u w:val="single"/>
        </w:rPr>
        <w:t>Colony</w:t>
      </w:r>
      <w:r>
        <w:rPr>
          <w:i/>
          <w:sz w:val="24"/>
        </w:rPr>
        <w:t> </w:t>
      </w:r>
      <w:r>
        <w:rPr>
          <w:i/>
          <w:sz w:val="24"/>
          <w:u w:val="single"/>
        </w:rPr>
        <w:t>to Modernity”</w:t>
      </w:r>
      <w:r>
        <w:rPr>
          <w:i/>
          <w:sz w:val="24"/>
        </w:rPr>
        <w:t> </w:t>
      </w:r>
      <w:r>
        <w:rPr>
          <w:sz w:val="24"/>
        </w:rPr>
        <w:t>Edward Elgar. 2021. forthcoming</w:t>
      </w:r>
    </w:p>
    <w:p>
      <w:pPr>
        <w:pStyle w:val="BodyText"/>
      </w:pPr>
    </w:p>
    <w:p>
      <w:pPr>
        <w:pStyle w:val="BodyText"/>
      </w:pPr>
    </w:p>
    <w:p>
      <w:pPr>
        <w:pStyle w:val="BodyText"/>
      </w:pPr>
    </w:p>
    <w:p>
      <w:pPr>
        <w:pStyle w:val="Heading1"/>
        <w:numPr>
          <w:ilvl w:val="1"/>
          <w:numId w:val="1"/>
        </w:numPr>
        <w:tabs>
          <w:tab w:pos="239" w:val="left" w:leader="none"/>
        </w:tabs>
        <w:spacing w:line="240" w:lineRule="auto" w:before="0" w:after="0"/>
        <w:ind w:left="239" w:right="0" w:hanging="239"/>
        <w:jc w:val="both"/>
        <w:rPr>
          <w:u w:val="none"/>
        </w:rPr>
      </w:pPr>
      <w:r>
        <w:rPr>
          <w:u w:val="none"/>
        </w:rPr>
        <w:t>Chapters</w:t>
      </w:r>
      <w:r>
        <w:rPr>
          <w:spacing w:val="-1"/>
          <w:u w:val="none"/>
        </w:rPr>
        <w:t> </w:t>
      </w:r>
      <w:r>
        <w:rPr>
          <w:u w:val="none"/>
        </w:rPr>
        <w:t>of</w:t>
      </w:r>
      <w:r>
        <w:rPr>
          <w:spacing w:val="-1"/>
          <w:u w:val="none"/>
        </w:rPr>
        <w:t> </w:t>
      </w:r>
      <w:r>
        <w:rPr>
          <w:spacing w:val="-2"/>
          <w:u w:val="none"/>
        </w:rPr>
        <w:t>Books</w:t>
      </w:r>
    </w:p>
    <w:p>
      <w:pPr>
        <w:pStyle w:val="ListParagraph"/>
        <w:numPr>
          <w:ilvl w:val="2"/>
          <w:numId w:val="1"/>
        </w:numPr>
        <w:tabs>
          <w:tab w:pos="720" w:val="left" w:leader="none"/>
        </w:tabs>
        <w:spacing w:line="240" w:lineRule="auto" w:before="0" w:after="0"/>
        <w:ind w:left="720" w:right="1274" w:hanging="360"/>
        <w:jc w:val="both"/>
        <w:rPr>
          <w:sz w:val="24"/>
        </w:rPr>
      </w:pPr>
      <w:r>
        <w:rPr>
          <w:sz w:val="24"/>
        </w:rPr>
        <w:t>"Myths</w:t>
      </w:r>
      <w:r>
        <w:rPr>
          <w:spacing w:val="-3"/>
          <w:sz w:val="24"/>
        </w:rPr>
        <w:t> </w:t>
      </w:r>
      <w:r>
        <w:rPr>
          <w:sz w:val="24"/>
        </w:rPr>
        <w:t>Versus</w:t>
      </w:r>
      <w:r>
        <w:rPr>
          <w:spacing w:val="-3"/>
          <w:sz w:val="24"/>
        </w:rPr>
        <w:t> </w:t>
      </w:r>
      <w:r>
        <w:rPr>
          <w:sz w:val="24"/>
        </w:rPr>
        <w:t>Realities:</w:t>
      </w:r>
      <w:r>
        <w:rPr>
          <w:spacing w:val="-3"/>
          <w:sz w:val="24"/>
        </w:rPr>
        <w:t> </w:t>
      </w:r>
      <w:r>
        <w:rPr>
          <w:sz w:val="24"/>
        </w:rPr>
        <w:t>U.S.</w:t>
      </w:r>
      <w:r>
        <w:rPr>
          <w:spacing w:val="-3"/>
          <w:sz w:val="24"/>
        </w:rPr>
        <w:t> </w:t>
      </w:r>
      <w:r>
        <w:rPr>
          <w:sz w:val="24"/>
        </w:rPr>
        <w:t>Trade</w:t>
      </w:r>
      <w:r>
        <w:rPr>
          <w:spacing w:val="-4"/>
          <w:sz w:val="24"/>
        </w:rPr>
        <w:t> </w:t>
      </w:r>
      <w:r>
        <w:rPr>
          <w:sz w:val="24"/>
        </w:rPr>
        <w:t>with</w:t>
      </w:r>
      <w:r>
        <w:rPr>
          <w:spacing w:val="-3"/>
          <w:sz w:val="24"/>
        </w:rPr>
        <w:t> </w:t>
      </w:r>
      <w:r>
        <w:rPr>
          <w:sz w:val="24"/>
        </w:rPr>
        <w:t>PRC</w:t>
      </w:r>
      <w:r>
        <w:rPr>
          <w:spacing w:val="-3"/>
          <w:sz w:val="24"/>
        </w:rPr>
        <w:t> </w:t>
      </w:r>
      <w:r>
        <w:rPr>
          <w:sz w:val="24"/>
        </w:rPr>
        <w:t>and</w:t>
      </w:r>
      <w:r>
        <w:rPr>
          <w:spacing w:val="-3"/>
          <w:sz w:val="24"/>
        </w:rPr>
        <w:t> </w:t>
      </w:r>
      <w:r>
        <w:rPr>
          <w:sz w:val="24"/>
        </w:rPr>
        <w:t>ROC"</w:t>
      </w:r>
      <w:r>
        <w:rPr>
          <w:spacing w:val="-3"/>
          <w:sz w:val="24"/>
        </w:rPr>
        <w:t> </w:t>
      </w:r>
      <w:r>
        <w:rPr>
          <w:sz w:val="24"/>
        </w:rPr>
        <w:t>in</w:t>
      </w:r>
      <w:r>
        <w:rPr>
          <w:spacing w:val="-3"/>
          <w:sz w:val="24"/>
        </w:rPr>
        <w:t> </w:t>
      </w:r>
      <w:r>
        <w:rPr>
          <w:i/>
          <w:sz w:val="24"/>
          <w:u w:val="single"/>
        </w:rPr>
        <w:t>China’s</w:t>
      </w:r>
      <w:r>
        <w:rPr>
          <w:i/>
          <w:sz w:val="24"/>
        </w:rPr>
        <w:t> </w:t>
      </w:r>
      <w:r>
        <w:rPr>
          <w:i/>
          <w:sz w:val="24"/>
          <w:u w:val="single"/>
        </w:rPr>
        <w:t>Modernization</w:t>
      </w:r>
      <w:r>
        <w:rPr>
          <w:i/>
          <w:spacing w:val="-5"/>
          <w:sz w:val="24"/>
          <w:u w:val="single"/>
        </w:rPr>
        <w:t> </w:t>
      </w:r>
      <w:r>
        <w:rPr>
          <w:i/>
          <w:sz w:val="24"/>
          <w:u w:val="single"/>
        </w:rPr>
        <w:t>in</w:t>
      </w:r>
      <w:r>
        <w:rPr>
          <w:i/>
          <w:spacing w:val="-5"/>
          <w:sz w:val="24"/>
          <w:u w:val="single"/>
        </w:rPr>
        <w:t> </w:t>
      </w:r>
      <w:r>
        <w:rPr>
          <w:i/>
          <w:sz w:val="24"/>
          <w:u w:val="single"/>
        </w:rPr>
        <w:t>Relation</w:t>
      </w:r>
      <w:r>
        <w:rPr>
          <w:i/>
          <w:spacing w:val="-5"/>
          <w:sz w:val="24"/>
          <w:u w:val="single"/>
        </w:rPr>
        <w:t> </w:t>
      </w:r>
      <w:r>
        <w:rPr>
          <w:i/>
          <w:sz w:val="24"/>
          <w:u w:val="single"/>
        </w:rPr>
        <w:t>to</w:t>
      </w:r>
      <w:r>
        <w:rPr>
          <w:i/>
          <w:spacing w:val="-5"/>
          <w:sz w:val="24"/>
          <w:u w:val="single"/>
        </w:rPr>
        <w:t> </w:t>
      </w:r>
      <w:r>
        <w:rPr>
          <w:i/>
          <w:sz w:val="24"/>
          <w:u w:val="single"/>
        </w:rPr>
        <w:t>the</w:t>
      </w:r>
      <w:r>
        <w:rPr>
          <w:i/>
          <w:spacing w:val="-5"/>
          <w:sz w:val="24"/>
          <w:u w:val="single"/>
        </w:rPr>
        <w:t> </w:t>
      </w:r>
      <w:r>
        <w:rPr>
          <w:i/>
          <w:sz w:val="24"/>
          <w:u w:val="single"/>
        </w:rPr>
        <w:t>U.S.</w:t>
      </w:r>
      <w:r>
        <w:rPr>
          <w:sz w:val="24"/>
        </w:rPr>
        <w:t>,</w:t>
      </w:r>
      <w:r>
        <w:rPr>
          <w:spacing w:val="-5"/>
          <w:sz w:val="24"/>
        </w:rPr>
        <w:t> </w:t>
      </w:r>
      <w:r>
        <w:rPr>
          <w:sz w:val="24"/>
        </w:rPr>
        <w:t>Burgess</w:t>
      </w:r>
      <w:r>
        <w:rPr>
          <w:spacing w:val="-5"/>
          <w:sz w:val="24"/>
        </w:rPr>
        <w:t> </w:t>
      </w:r>
      <w:r>
        <w:rPr>
          <w:sz w:val="24"/>
        </w:rPr>
        <w:t>Publishing</w:t>
      </w:r>
      <w:r>
        <w:rPr>
          <w:spacing w:val="-5"/>
          <w:sz w:val="24"/>
        </w:rPr>
        <w:t> </w:t>
      </w:r>
      <w:r>
        <w:rPr>
          <w:sz w:val="24"/>
        </w:rPr>
        <w:t>Company, Minneapolis, MN. 1984, pp.78-100.</w:t>
      </w:r>
    </w:p>
    <w:p>
      <w:pPr>
        <w:pStyle w:val="BodyText"/>
        <w:spacing w:before="1"/>
      </w:pPr>
    </w:p>
    <w:p>
      <w:pPr>
        <w:pStyle w:val="ListParagraph"/>
        <w:numPr>
          <w:ilvl w:val="2"/>
          <w:numId w:val="1"/>
        </w:numPr>
        <w:tabs>
          <w:tab w:pos="720" w:val="left" w:leader="none"/>
        </w:tabs>
        <w:spacing w:line="240" w:lineRule="auto" w:before="0" w:after="0"/>
        <w:ind w:left="720" w:right="133" w:hanging="360"/>
        <w:jc w:val="left"/>
        <w:rPr>
          <w:sz w:val="24"/>
        </w:rPr>
      </w:pPr>
      <w:r>
        <w:rPr>
          <w:sz w:val="24"/>
        </w:rPr>
        <w:t>"The International Competitiveness of the U.S. Chemical Industry," </w:t>
      </w:r>
      <w:r>
        <w:rPr>
          <w:i/>
          <w:sz w:val="24"/>
          <w:u w:val="single"/>
        </w:rPr>
        <w:t>Institute for</w:t>
      </w:r>
      <w:r>
        <w:rPr>
          <w:i/>
          <w:sz w:val="24"/>
        </w:rPr>
        <w:t> </w:t>
      </w:r>
      <w:r>
        <w:rPr>
          <w:i/>
          <w:sz w:val="24"/>
          <w:u w:val="single"/>
        </w:rPr>
        <w:t>International</w:t>
      </w:r>
      <w:r>
        <w:rPr>
          <w:i/>
          <w:spacing w:val="-7"/>
          <w:sz w:val="24"/>
          <w:u w:val="single"/>
        </w:rPr>
        <w:t> </w:t>
      </w:r>
      <w:r>
        <w:rPr>
          <w:i/>
          <w:sz w:val="24"/>
          <w:u w:val="single"/>
        </w:rPr>
        <w:t>Economic</w:t>
      </w:r>
      <w:r>
        <w:rPr>
          <w:i/>
          <w:spacing w:val="-6"/>
          <w:sz w:val="24"/>
          <w:u w:val="single"/>
        </w:rPr>
        <w:t> </w:t>
      </w:r>
      <w:r>
        <w:rPr>
          <w:i/>
          <w:sz w:val="24"/>
          <w:u w:val="single"/>
        </w:rPr>
        <w:t>Competitiveness</w:t>
      </w:r>
      <w:r>
        <w:rPr>
          <w:i/>
          <w:spacing w:val="-7"/>
          <w:sz w:val="24"/>
          <w:u w:val="single"/>
        </w:rPr>
        <w:t> </w:t>
      </w:r>
      <w:r>
        <w:rPr>
          <w:i/>
          <w:sz w:val="24"/>
          <w:u w:val="single"/>
        </w:rPr>
        <w:t>(IIEC).</w:t>
      </w:r>
      <w:r>
        <w:rPr>
          <w:i/>
          <w:spacing w:val="-6"/>
          <w:sz w:val="24"/>
          <w:u w:val="single"/>
        </w:rPr>
        <w:t> </w:t>
      </w:r>
      <w:r>
        <w:rPr>
          <w:i/>
          <w:sz w:val="24"/>
          <w:u w:val="single"/>
        </w:rPr>
        <w:t>Symposium</w:t>
      </w:r>
      <w:r>
        <w:rPr>
          <w:i/>
          <w:spacing w:val="-7"/>
          <w:sz w:val="24"/>
          <w:u w:val="single"/>
        </w:rPr>
        <w:t> </w:t>
      </w:r>
      <w:r>
        <w:rPr>
          <w:i/>
          <w:sz w:val="24"/>
          <w:u w:val="single"/>
        </w:rPr>
        <w:t>Proceedings</w:t>
      </w:r>
      <w:r>
        <w:rPr>
          <w:i/>
          <w:sz w:val="24"/>
        </w:rPr>
        <w:t>,</w:t>
      </w:r>
      <w:r>
        <w:rPr>
          <w:i/>
          <w:spacing w:val="-7"/>
          <w:sz w:val="24"/>
        </w:rPr>
        <w:t> </w:t>
      </w:r>
      <w:r>
        <w:rPr>
          <w:sz w:val="24"/>
        </w:rPr>
        <w:t>edited by Michael Evans, 1988, pp. 35-54. (With Adesida and Kellman).</w:t>
      </w:r>
    </w:p>
    <w:p>
      <w:pPr>
        <w:pStyle w:val="BodyText"/>
      </w:pPr>
    </w:p>
    <w:p>
      <w:pPr>
        <w:pStyle w:val="ListParagraph"/>
        <w:numPr>
          <w:ilvl w:val="2"/>
          <w:numId w:val="1"/>
        </w:numPr>
        <w:tabs>
          <w:tab w:pos="720" w:val="left" w:leader="none"/>
        </w:tabs>
        <w:spacing w:line="240" w:lineRule="auto" w:before="0" w:after="0"/>
        <w:ind w:left="720" w:right="67" w:hanging="360"/>
        <w:jc w:val="left"/>
        <w:rPr>
          <w:sz w:val="24"/>
        </w:rPr>
      </w:pPr>
      <w:r>
        <w:rPr>
          <w:sz w:val="24"/>
        </w:rPr>
        <w:t>"The</w:t>
      </w:r>
      <w:r>
        <w:rPr>
          <w:spacing w:val="-6"/>
          <w:sz w:val="24"/>
        </w:rPr>
        <w:t> </w:t>
      </w:r>
      <w:r>
        <w:rPr>
          <w:sz w:val="24"/>
        </w:rPr>
        <w:t>Relationship</w:t>
      </w:r>
      <w:r>
        <w:rPr>
          <w:spacing w:val="-4"/>
          <w:sz w:val="24"/>
        </w:rPr>
        <w:t> </w:t>
      </w:r>
      <w:r>
        <w:rPr>
          <w:sz w:val="24"/>
        </w:rPr>
        <w:t>between</w:t>
      </w:r>
      <w:r>
        <w:rPr>
          <w:spacing w:val="-4"/>
          <w:sz w:val="24"/>
        </w:rPr>
        <w:t> </w:t>
      </w:r>
      <w:r>
        <w:rPr>
          <w:sz w:val="24"/>
        </w:rPr>
        <w:t>Trade</w:t>
      </w:r>
      <w:r>
        <w:rPr>
          <w:spacing w:val="-5"/>
          <w:sz w:val="24"/>
        </w:rPr>
        <w:t> </w:t>
      </w:r>
      <w:r>
        <w:rPr>
          <w:sz w:val="24"/>
        </w:rPr>
        <w:t>Deficits</w:t>
      </w:r>
      <w:r>
        <w:rPr>
          <w:spacing w:val="-4"/>
          <w:sz w:val="24"/>
        </w:rPr>
        <w:t> </w:t>
      </w:r>
      <w:r>
        <w:rPr>
          <w:sz w:val="24"/>
        </w:rPr>
        <w:t>and</w:t>
      </w:r>
      <w:r>
        <w:rPr>
          <w:spacing w:val="-4"/>
          <w:sz w:val="24"/>
        </w:rPr>
        <w:t> </w:t>
      </w:r>
      <w:r>
        <w:rPr>
          <w:sz w:val="24"/>
        </w:rPr>
        <w:t>Exchange</w:t>
      </w:r>
      <w:r>
        <w:rPr>
          <w:spacing w:val="-5"/>
          <w:sz w:val="24"/>
        </w:rPr>
        <w:t> </w:t>
      </w:r>
      <w:r>
        <w:rPr>
          <w:sz w:val="24"/>
        </w:rPr>
        <w:t>Rate:</w:t>
      </w:r>
      <w:r>
        <w:rPr>
          <w:spacing w:val="-4"/>
          <w:sz w:val="24"/>
        </w:rPr>
        <w:t> </w:t>
      </w:r>
      <w:r>
        <w:rPr>
          <w:sz w:val="24"/>
        </w:rPr>
        <w:t>A</w:t>
      </w:r>
      <w:r>
        <w:rPr>
          <w:spacing w:val="-4"/>
          <w:sz w:val="24"/>
        </w:rPr>
        <w:t> </w:t>
      </w:r>
      <w:r>
        <w:rPr>
          <w:sz w:val="24"/>
        </w:rPr>
        <w:t>Causality</w:t>
      </w:r>
      <w:r>
        <w:rPr>
          <w:spacing w:val="-4"/>
          <w:sz w:val="24"/>
        </w:rPr>
        <w:t> </w:t>
      </w:r>
      <w:r>
        <w:rPr>
          <w:sz w:val="24"/>
        </w:rPr>
        <w:t>Test," </w:t>
      </w:r>
      <w:r>
        <w:rPr>
          <w:i/>
          <w:sz w:val="24"/>
          <w:u w:val="single"/>
        </w:rPr>
        <w:t>Institute for International Economic Competitiveness (IIEC) Symposium</w:t>
      </w:r>
      <w:r>
        <w:rPr>
          <w:i/>
          <w:sz w:val="24"/>
        </w:rPr>
        <w:t> </w:t>
      </w:r>
      <w:r>
        <w:rPr>
          <w:i/>
          <w:sz w:val="24"/>
          <w:u w:val="single"/>
        </w:rPr>
        <w:t>Proceedings</w:t>
      </w:r>
      <w:r>
        <w:rPr>
          <w:i/>
          <w:sz w:val="24"/>
        </w:rPr>
        <w:t>, </w:t>
      </w:r>
      <w:r>
        <w:rPr>
          <w:sz w:val="24"/>
        </w:rPr>
        <w:t>edited by J.R. McCauley, 1989, pp. 35-45. (With Adesida and </w:t>
      </w:r>
      <w:r>
        <w:rPr>
          <w:spacing w:val="-2"/>
          <w:sz w:val="24"/>
        </w:rPr>
        <w:t>Kellman).</w:t>
      </w:r>
    </w:p>
    <w:p>
      <w:pPr>
        <w:pStyle w:val="BodyText"/>
      </w:pPr>
    </w:p>
    <w:p>
      <w:pPr>
        <w:pStyle w:val="ListParagraph"/>
        <w:numPr>
          <w:ilvl w:val="2"/>
          <w:numId w:val="1"/>
        </w:numPr>
        <w:tabs>
          <w:tab w:pos="720" w:val="left" w:leader="none"/>
        </w:tabs>
        <w:spacing w:line="240" w:lineRule="auto" w:before="0" w:after="0"/>
        <w:ind w:left="720" w:right="243" w:hanging="360"/>
        <w:jc w:val="left"/>
        <w:rPr>
          <w:sz w:val="24"/>
        </w:rPr>
      </w:pPr>
      <w:r>
        <w:rPr>
          <w:sz w:val="24"/>
        </w:rPr>
        <w:t>"Economic Liberalization in Taiwan and Its Implications for Pacific Development,"</w:t>
      </w:r>
      <w:r>
        <w:rPr>
          <w:spacing w:val="-4"/>
          <w:sz w:val="24"/>
        </w:rPr>
        <w:t> </w:t>
      </w:r>
      <w:r>
        <w:rPr>
          <w:sz w:val="24"/>
        </w:rPr>
        <w:t>in</w:t>
      </w:r>
      <w:r>
        <w:rPr>
          <w:spacing w:val="-4"/>
          <w:sz w:val="24"/>
        </w:rPr>
        <w:t> </w:t>
      </w:r>
      <w:r>
        <w:rPr>
          <w:sz w:val="24"/>
        </w:rPr>
        <w:t>Bernard</w:t>
      </w:r>
      <w:r>
        <w:rPr>
          <w:spacing w:val="-4"/>
          <w:sz w:val="24"/>
        </w:rPr>
        <w:t> </w:t>
      </w:r>
      <w:r>
        <w:rPr>
          <w:sz w:val="24"/>
        </w:rPr>
        <w:t>T.K.</w:t>
      </w:r>
      <w:r>
        <w:rPr>
          <w:spacing w:val="-4"/>
          <w:sz w:val="24"/>
        </w:rPr>
        <w:t> </w:t>
      </w:r>
      <w:r>
        <w:rPr>
          <w:sz w:val="24"/>
        </w:rPr>
        <w:t>Joei</w:t>
      </w:r>
      <w:r>
        <w:rPr>
          <w:spacing w:val="-4"/>
          <w:sz w:val="24"/>
        </w:rPr>
        <w:t> </w:t>
      </w:r>
      <w:r>
        <w:rPr>
          <w:sz w:val="24"/>
        </w:rPr>
        <w:t>(Ed)</w:t>
      </w:r>
      <w:r>
        <w:rPr>
          <w:spacing w:val="-3"/>
          <w:sz w:val="24"/>
        </w:rPr>
        <w:t> </w:t>
      </w:r>
      <w:r>
        <w:rPr>
          <w:i/>
          <w:sz w:val="24"/>
          <w:u w:val="single"/>
        </w:rPr>
        <w:t>Taiwan</w:t>
      </w:r>
      <w:r>
        <w:rPr>
          <w:i/>
          <w:spacing w:val="-4"/>
          <w:sz w:val="24"/>
          <w:u w:val="single"/>
        </w:rPr>
        <w:t> </w:t>
      </w:r>
      <w:r>
        <w:rPr>
          <w:i/>
          <w:sz w:val="24"/>
          <w:u w:val="single"/>
        </w:rPr>
        <w:t>in</w:t>
      </w:r>
      <w:r>
        <w:rPr>
          <w:i/>
          <w:spacing w:val="-3"/>
          <w:sz w:val="24"/>
          <w:u w:val="single"/>
        </w:rPr>
        <w:t> </w:t>
      </w:r>
      <w:r>
        <w:rPr>
          <w:i/>
          <w:sz w:val="24"/>
          <w:u w:val="single"/>
        </w:rPr>
        <w:t>Transition</w:t>
      </w:r>
      <w:r>
        <w:rPr>
          <w:sz w:val="24"/>
          <w:u w:val="single"/>
        </w:rPr>
        <w:t>,</w:t>
      </w:r>
      <w:r>
        <w:rPr>
          <w:spacing w:val="-7"/>
          <w:sz w:val="24"/>
        </w:rPr>
        <w:t> </w:t>
      </w:r>
      <w:r>
        <w:rPr>
          <w:sz w:val="24"/>
        </w:rPr>
        <w:t>Center</w:t>
      </w:r>
      <w:r>
        <w:rPr>
          <w:spacing w:val="-6"/>
          <w:sz w:val="24"/>
        </w:rPr>
        <w:t> </w:t>
      </w:r>
      <w:r>
        <w:rPr>
          <w:sz w:val="24"/>
        </w:rPr>
        <w:t>for</w:t>
      </w:r>
      <w:r>
        <w:rPr>
          <w:spacing w:val="-4"/>
          <w:sz w:val="24"/>
        </w:rPr>
        <w:t> </w:t>
      </w:r>
      <w:r>
        <w:rPr>
          <w:sz w:val="24"/>
        </w:rPr>
        <w:t>Area Studies, Tamkang University, Taipei, 1989, pp.117-127.</w:t>
      </w:r>
    </w:p>
    <w:p>
      <w:pPr>
        <w:pStyle w:val="BodyText"/>
        <w:spacing w:before="1"/>
      </w:pPr>
    </w:p>
    <w:p>
      <w:pPr>
        <w:pStyle w:val="ListParagraph"/>
        <w:numPr>
          <w:ilvl w:val="2"/>
          <w:numId w:val="1"/>
        </w:numPr>
        <w:tabs>
          <w:tab w:pos="720" w:val="left" w:leader="none"/>
        </w:tabs>
        <w:spacing w:line="240" w:lineRule="auto" w:before="0" w:after="0"/>
        <w:ind w:left="720" w:right="11" w:hanging="360"/>
        <w:jc w:val="left"/>
        <w:rPr>
          <w:sz w:val="24"/>
        </w:rPr>
      </w:pPr>
      <w:r>
        <w:rPr>
          <w:sz w:val="24"/>
        </w:rPr>
        <w:t>”</w:t>
      </w:r>
      <w:r>
        <w:rPr>
          <w:spacing w:val="-5"/>
          <w:sz w:val="24"/>
        </w:rPr>
        <w:t> </w:t>
      </w:r>
      <w:r>
        <w:rPr>
          <w:sz w:val="24"/>
        </w:rPr>
        <w:t>Economic</w:t>
      </w:r>
      <w:r>
        <w:rPr>
          <w:spacing w:val="-3"/>
          <w:sz w:val="24"/>
        </w:rPr>
        <w:t> </w:t>
      </w:r>
      <w:r>
        <w:rPr>
          <w:sz w:val="24"/>
        </w:rPr>
        <w:t>Integration</w:t>
      </w:r>
      <w:r>
        <w:rPr>
          <w:spacing w:val="-4"/>
          <w:sz w:val="24"/>
        </w:rPr>
        <w:t> </w:t>
      </w:r>
      <w:r>
        <w:rPr>
          <w:sz w:val="24"/>
        </w:rPr>
        <w:t>in</w:t>
      </w:r>
      <w:r>
        <w:rPr>
          <w:spacing w:val="-4"/>
          <w:sz w:val="24"/>
        </w:rPr>
        <w:t> </w:t>
      </w:r>
      <w:r>
        <w:rPr>
          <w:sz w:val="24"/>
        </w:rPr>
        <w:t>the</w:t>
      </w:r>
      <w:r>
        <w:rPr>
          <w:spacing w:val="-5"/>
          <w:sz w:val="24"/>
        </w:rPr>
        <w:t> </w:t>
      </w:r>
      <w:r>
        <w:rPr>
          <w:sz w:val="24"/>
        </w:rPr>
        <w:t>Pacific</w:t>
      </w:r>
      <w:r>
        <w:rPr>
          <w:spacing w:val="-5"/>
          <w:sz w:val="24"/>
        </w:rPr>
        <w:t> </w:t>
      </w:r>
      <w:r>
        <w:rPr>
          <w:sz w:val="24"/>
        </w:rPr>
        <w:t>Basin</w:t>
      </w:r>
      <w:r>
        <w:rPr>
          <w:spacing w:val="-4"/>
          <w:sz w:val="24"/>
        </w:rPr>
        <w:t> </w:t>
      </w:r>
      <w:r>
        <w:rPr>
          <w:sz w:val="24"/>
        </w:rPr>
        <w:t>Countries,"</w:t>
      </w:r>
      <w:r>
        <w:rPr>
          <w:spacing w:val="-4"/>
          <w:sz w:val="24"/>
        </w:rPr>
        <w:t> </w:t>
      </w:r>
      <w:r>
        <w:rPr>
          <w:sz w:val="24"/>
        </w:rPr>
        <w:t>in</w:t>
      </w:r>
      <w:r>
        <w:rPr>
          <w:spacing w:val="-4"/>
          <w:sz w:val="24"/>
        </w:rPr>
        <w:t> </w:t>
      </w:r>
      <w:r>
        <w:rPr>
          <w:sz w:val="24"/>
        </w:rPr>
        <w:t>Bernard</w:t>
      </w:r>
      <w:r>
        <w:rPr>
          <w:spacing w:val="-2"/>
          <w:sz w:val="24"/>
        </w:rPr>
        <w:t> </w:t>
      </w:r>
      <w:r>
        <w:rPr>
          <w:sz w:val="24"/>
        </w:rPr>
        <w:t>T.K.</w:t>
      </w:r>
      <w:r>
        <w:rPr>
          <w:spacing w:val="-4"/>
          <w:sz w:val="24"/>
        </w:rPr>
        <w:t> </w:t>
      </w:r>
      <w:r>
        <w:rPr>
          <w:sz w:val="24"/>
        </w:rPr>
        <w:t>Joei</w:t>
      </w:r>
      <w:r>
        <w:rPr>
          <w:spacing w:val="-4"/>
          <w:sz w:val="24"/>
        </w:rPr>
        <w:t> </w:t>
      </w:r>
      <w:r>
        <w:rPr>
          <w:sz w:val="24"/>
        </w:rPr>
        <w:t>(Ed), </w:t>
      </w:r>
      <w:r>
        <w:rPr>
          <w:i/>
          <w:sz w:val="24"/>
          <w:u w:val="single"/>
        </w:rPr>
        <w:t>From Pacific Region Toward Pacific Community</w:t>
      </w:r>
      <w:r>
        <w:rPr>
          <w:sz w:val="24"/>
        </w:rPr>
        <w:t>, Center for Area Studies, Tamkang University, Taipei, 1989, pp.331-348.</w:t>
      </w:r>
    </w:p>
    <w:p>
      <w:pPr>
        <w:pStyle w:val="BodyText"/>
      </w:pPr>
    </w:p>
    <w:p>
      <w:pPr>
        <w:pStyle w:val="ListParagraph"/>
        <w:numPr>
          <w:ilvl w:val="2"/>
          <w:numId w:val="1"/>
        </w:numPr>
        <w:tabs>
          <w:tab w:pos="720" w:val="left" w:leader="none"/>
        </w:tabs>
        <w:spacing w:line="240" w:lineRule="auto" w:before="0" w:after="0"/>
        <w:ind w:left="720" w:right="375" w:hanging="360"/>
        <w:jc w:val="left"/>
        <w:rPr>
          <w:sz w:val="24"/>
        </w:rPr>
      </w:pPr>
      <w:r>
        <w:rPr>
          <w:sz w:val="24"/>
        </w:rPr>
        <w:t>"Financial</w:t>
      </w:r>
      <w:r>
        <w:rPr>
          <w:spacing w:val="-5"/>
          <w:sz w:val="24"/>
        </w:rPr>
        <w:t> </w:t>
      </w:r>
      <w:r>
        <w:rPr>
          <w:sz w:val="24"/>
        </w:rPr>
        <w:t>Liberalization</w:t>
      </w:r>
      <w:r>
        <w:rPr>
          <w:spacing w:val="-3"/>
          <w:sz w:val="24"/>
        </w:rPr>
        <w:t> </w:t>
      </w:r>
      <w:r>
        <w:rPr>
          <w:sz w:val="24"/>
        </w:rPr>
        <w:t>and</w:t>
      </w:r>
      <w:r>
        <w:rPr>
          <w:spacing w:val="-5"/>
          <w:sz w:val="24"/>
        </w:rPr>
        <w:t> </w:t>
      </w:r>
      <w:r>
        <w:rPr>
          <w:sz w:val="24"/>
        </w:rPr>
        <w:t>Macro-Stability</w:t>
      </w:r>
      <w:r>
        <w:rPr>
          <w:spacing w:val="-5"/>
          <w:sz w:val="24"/>
        </w:rPr>
        <w:t> </w:t>
      </w:r>
      <w:r>
        <w:rPr>
          <w:sz w:val="24"/>
        </w:rPr>
        <w:t>in</w:t>
      </w:r>
      <w:r>
        <w:rPr>
          <w:spacing w:val="-7"/>
          <w:sz w:val="24"/>
        </w:rPr>
        <w:t> </w:t>
      </w:r>
      <w:r>
        <w:rPr>
          <w:sz w:val="24"/>
        </w:rPr>
        <w:t>A</w:t>
      </w:r>
      <w:r>
        <w:rPr>
          <w:spacing w:val="-5"/>
          <w:sz w:val="24"/>
        </w:rPr>
        <w:t> </w:t>
      </w:r>
      <w:r>
        <w:rPr>
          <w:sz w:val="24"/>
        </w:rPr>
        <w:t>Small</w:t>
      </w:r>
      <w:r>
        <w:rPr>
          <w:spacing w:val="-5"/>
          <w:sz w:val="24"/>
        </w:rPr>
        <w:t> </w:t>
      </w:r>
      <w:r>
        <w:rPr>
          <w:sz w:val="24"/>
        </w:rPr>
        <w:t>Open</w:t>
      </w:r>
      <w:r>
        <w:rPr>
          <w:spacing w:val="-5"/>
          <w:sz w:val="24"/>
        </w:rPr>
        <w:t> </w:t>
      </w:r>
      <w:r>
        <w:rPr>
          <w:sz w:val="24"/>
        </w:rPr>
        <w:t>Economy:</w:t>
      </w:r>
      <w:r>
        <w:rPr>
          <w:spacing w:val="-5"/>
          <w:sz w:val="24"/>
        </w:rPr>
        <w:t> </w:t>
      </w:r>
      <w:r>
        <w:rPr>
          <w:sz w:val="24"/>
        </w:rPr>
        <w:t>The Case of Taiwan," </w:t>
      </w:r>
      <w:r>
        <w:rPr>
          <w:i/>
          <w:sz w:val="24"/>
          <w:u w:val="single"/>
        </w:rPr>
        <w:t>Proceedings of International Seminar on Economics and</w:t>
      </w:r>
      <w:r>
        <w:rPr>
          <w:i/>
          <w:sz w:val="24"/>
        </w:rPr>
        <w:t> </w:t>
      </w:r>
      <w:r>
        <w:rPr>
          <w:i/>
          <w:sz w:val="24"/>
          <w:u w:val="single"/>
        </w:rPr>
        <w:t>Finance</w:t>
      </w:r>
      <w:r>
        <w:rPr>
          <w:i/>
          <w:sz w:val="24"/>
        </w:rPr>
        <w:t>, </w:t>
      </w:r>
      <w:r>
        <w:rPr>
          <w:sz w:val="24"/>
        </w:rPr>
        <w:t>Tokyo Metropolitan University, 1992 pp.181-205.</w:t>
      </w:r>
    </w:p>
    <w:p>
      <w:pPr>
        <w:pStyle w:val="ListParagraph"/>
        <w:spacing w:after="0" w:line="240" w:lineRule="auto"/>
        <w:jc w:val="left"/>
        <w:rPr>
          <w:sz w:val="24"/>
        </w:rPr>
        <w:sectPr>
          <w:pgSz w:w="12240" w:h="15840"/>
          <w:pgMar w:header="0" w:footer="790" w:top="1360" w:bottom="980" w:left="1800" w:right="1800"/>
        </w:sectPr>
      </w:pPr>
    </w:p>
    <w:p>
      <w:pPr>
        <w:pStyle w:val="ListParagraph"/>
        <w:numPr>
          <w:ilvl w:val="2"/>
          <w:numId w:val="1"/>
        </w:numPr>
        <w:tabs>
          <w:tab w:pos="720" w:val="left" w:leader="none"/>
        </w:tabs>
        <w:spacing w:line="240" w:lineRule="auto" w:before="75" w:after="0"/>
        <w:ind w:left="720" w:right="68" w:hanging="360"/>
        <w:jc w:val="left"/>
        <w:rPr>
          <w:sz w:val="24"/>
        </w:rPr>
      </w:pPr>
      <w:r>
        <w:rPr>
          <w:sz w:val="24"/>
        </w:rPr>
        <w:t>"Asia-Pacific</w:t>
      </w:r>
      <w:r>
        <w:rPr>
          <w:spacing w:val="-5"/>
          <w:sz w:val="24"/>
        </w:rPr>
        <w:t> </w:t>
      </w:r>
      <w:r>
        <w:rPr>
          <w:sz w:val="24"/>
        </w:rPr>
        <w:t>Economic</w:t>
      </w:r>
      <w:r>
        <w:rPr>
          <w:spacing w:val="-3"/>
          <w:sz w:val="24"/>
        </w:rPr>
        <w:t> </w:t>
      </w:r>
      <w:r>
        <w:rPr>
          <w:sz w:val="24"/>
        </w:rPr>
        <w:t>Integration</w:t>
      </w:r>
      <w:r>
        <w:rPr>
          <w:spacing w:val="-4"/>
          <w:sz w:val="24"/>
        </w:rPr>
        <w:t> </w:t>
      </w:r>
      <w:r>
        <w:rPr>
          <w:sz w:val="24"/>
        </w:rPr>
        <w:t>in</w:t>
      </w:r>
      <w:r>
        <w:rPr>
          <w:spacing w:val="-4"/>
          <w:sz w:val="24"/>
        </w:rPr>
        <w:t> </w:t>
      </w:r>
      <w:r>
        <w:rPr>
          <w:sz w:val="24"/>
        </w:rPr>
        <w:t>Global</w:t>
      </w:r>
      <w:r>
        <w:rPr>
          <w:spacing w:val="-4"/>
          <w:sz w:val="24"/>
        </w:rPr>
        <w:t> </w:t>
      </w:r>
      <w:r>
        <w:rPr>
          <w:sz w:val="24"/>
        </w:rPr>
        <w:t>Perspective,"</w:t>
      </w:r>
      <w:r>
        <w:rPr>
          <w:spacing w:val="-4"/>
          <w:sz w:val="24"/>
        </w:rPr>
        <w:t> </w:t>
      </w:r>
      <w:r>
        <w:rPr>
          <w:sz w:val="24"/>
        </w:rPr>
        <w:t>in</w:t>
      </w:r>
      <w:r>
        <w:rPr>
          <w:spacing w:val="-4"/>
          <w:sz w:val="24"/>
        </w:rPr>
        <w:t> </w:t>
      </w:r>
      <w:r>
        <w:rPr>
          <w:sz w:val="24"/>
        </w:rPr>
        <w:t>James</w:t>
      </w:r>
      <w:r>
        <w:rPr>
          <w:spacing w:val="-4"/>
          <w:sz w:val="24"/>
        </w:rPr>
        <w:t> </w:t>
      </w:r>
      <w:r>
        <w:rPr>
          <w:sz w:val="24"/>
        </w:rPr>
        <w:t>Hsiung</w:t>
      </w:r>
      <w:r>
        <w:rPr>
          <w:spacing w:val="-4"/>
          <w:sz w:val="24"/>
        </w:rPr>
        <w:t> </w:t>
      </w:r>
      <w:r>
        <w:rPr>
          <w:sz w:val="24"/>
        </w:rPr>
        <w:t>(Ed) </w:t>
      </w:r>
      <w:r>
        <w:rPr>
          <w:i/>
          <w:sz w:val="24"/>
          <w:u w:val="single"/>
        </w:rPr>
        <w:t>Asia Pacific in the New World Politics</w:t>
      </w:r>
      <w:r>
        <w:rPr>
          <w:sz w:val="24"/>
        </w:rPr>
        <w:t>, Lynne Rienner Publishers, Inc. 1993 pp. </w:t>
      </w:r>
      <w:r>
        <w:rPr>
          <w:spacing w:val="-2"/>
          <w:sz w:val="24"/>
        </w:rPr>
        <w:t>195-216.</w:t>
      </w:r>
    </w:p>
    <w:p>
      <w:pPr>
        <w:pStyle w:val="BodyText"/>
      </w:pPr>
    </w:p>
    <w:p>
      <w:pPr>
        <w:pStyle w:val="ListParagraph"/>
        <w:numPr>
          <w:ilvl w:val="2"/>
          <w:numId w:val="1"/>
        </w:numPr>
        <w:tabs>
          <w:tab w:pos="720" w:val="left" w:leader="none"/>
        </w:tabs>
        <w:spacing w:line="240" w:lineRule="auto" w:before="0" w:after="0"/>
        <w:ind w:left="720" w:right="191" w:hanging="360"/>
        <w:jc w:val="left"/>
        <w:rPr>
          <w:sz w:val="24"/>
        </w:rPr>
      </w:pPr>
      <w:r>
        <w:rPr>
          <w:sz w:val="24"/>
        </w:rPr>
        <w:t>"Linkage</w:t>
      </w:r>
      <w:r>
        <w:rPr>
          <w:spacing w:val="-6"/>
          <w:sz w:val="24"/>
        </w:rPr>
        <w:t> </w:t>
      </w:r>
      <w:r>
        <w:rPr>
          <w:sz w:val="24"/>
        </w:rPr>
        <w:t>Effects</w:t>
      </w:r>
      <w:r>
        <w:rPr>
          <w:spacing w:val="-4"/>
          <w:sz w:val="24"/>
        </w:rPr>
        <w:t> </w:t>
      </w:r>
      <w:r>
        <w:rPr>
          <w:sz w:val="24"/>
        </w:rPr>
        <w:t>of</w:t>
      </w:r>
      <w:r>
        <w:rPr>
          <w:spacing w:val="-2"/>
          <w:sz w:val="24"/>
        </w:rPr>
        <w:t> </w:t>
      </w:r>
      <w:r>
        <w:rPr>
          <w:sz w:val="24"/>
        </w:rPr>
        <w:t>Foreign</w:t>
      </w:r>
      <w:r>
        <w:rPr>
          <w:spacing w:val="-4"/>
          <w:sz w:val="24"/>
        </w:rPr>
        <w:t> </w:t>
      </w:r>
      <w:r>
        <w:rPr>
          <w:sz w:val="24"/>
        </w:rPr>
        <w:t>Enterprises</w:t>
      </w:r>
      <w:r>
        <w:rPr>
          <w:spacing w:val="-4"/>
          <w:sz w:val="24"/>
        </w:rPr>
        <w:t> </w:t>
      </w:r>
      <w:r>
        <w:rPr>
          <w:sz w:val="24"/>
        </w:rPr>
        <w:t>in</w:t>
      </w:r>
      <w:r>
        <w:rPr>
          <w:spacing w:val="-4"/>
          <w:sz w:val="24"/>
        </w:rPr>
        <w:t> </w:t>
      </w:r>
      <w:r>
        <w:rPr>
          <w:sz w:val="24"/>
        </w:rPr>
        <w:t>China:</w:t>
      </w:r>
      <w:r>
        <w:rPr>
          <w:spacing w:val="-4"/>
          <w:sz w:val="24"/>
        </w:rPr>
        <w:t> </w:t>
      </w:r>
      <w:r>
        <w:rPr>
          <w:sz w:val="24"/>
        </w:rPr>
        <w:t>Problems</w:t>
      </w:r>
      <w:r>
        <w:rPr>
          <w:spacing w:val="-4"/>
          <w:sz w:val="24"/>
        </w:rPr>
        <w:t> </w:t>
      </w:r>
      <w:r>
        <w:rPr>
          <w:sz w:val="24"/>
        </w:rPr>
        <w:t>and</w:t>
      </w:r>
      <w:r>
        <w:rPr>
          <w:spacing w:val="-4"/>
          <w:sz w:val="24"/>
        </w:rPr>
        <w:t> </w:t>
      </w:r>
      <w:r>
        <w:rPr>
          <w:sz w:val="24"/>
        </w:rPr>
        <w:t>Prospects</w:t>
      </w:r>
      <w:r>
        <w:rPr>
          <w:spacing w:val="-4"/>
          <w:sz w:val="24"/>
        </w:rPr>
        <w:t> </w:t>
      </w:r>
      <w:r>
        <w:rPr>
          <w:sz w:val="24"/>
        </w:rPr>
        <w:t>in</w:t>
      </w:r>
      <w:r>
        <w:rPr>
          <w:spacing w:val="-4"/>
          <w:sz w:val="24"/>
        </w:rPr>
        <w:t> </w:t>
      </w:r>
      <w:r>
        <w:rPr>
          <w:sz w:val="24"/>
        </w:rPr>
        <w:t>the 1990's" in Cheng F. Lee (Ed)</w:t>
      </w:r>
      <w:r>
        <w:rPr>
          <w:i/>
          <w:sz w:val="24"/>
          <w:u w:val="single"/>
        </w:rPr>
        <w:t> Advances in Pacific Basin Business, Economics,</w:t>
      </w:r>
      <w:r>
        <w:rPr>
          <w:i/>
          <w:sz w:val="24"/>
        </w:rPr>
        <w:t> </w:t>
      </w:r>
      <w:r>
        <w:rPr>
          <w:i/>
          <w:sz w:val="24"/>
          <w:u w:val="single"/>
        </w:rPr>
        <w:t>and Finance,</w:t>
      </w:r>
      <w:r>
        <w:rPr>
          <w:i/>
          <w:sz w:val="24"/>
        </w:rPr>
        <w:t> </w:t>
      </w:r>
      <w:r>
        <w:rPr>
          <w:sz w:val="24"/>
        </w:rPr>
        <w:t>Vol.1, Greenwich, Connecticut: JAI Press Inc., 1995. Pp. 49-65.</w:t>
      </w:r>
    </w:p>
    <w:p>
      <w:pPr>
        <w:pStyle w:val="BodyText"/>
      </w:pPr>
    </w:p>
    <w:p>
      <w:pPr>
        <w:pStyle w:val="ListParagraph"/>
        <w:numPr>
          <w:ilvl w:val="2"/>
          <w:numId w:val="1"/>
        </w:numPr>
        <w:tabs>
          <w:tab w:pos="720" w:val="left" w:leader="none"/>
        </w:tabs>
        <w:spacing w:line="240" w:lineRule="auto" w:before="0" w:after="0"/>
        <w:ind w:left="720" w:right="183" w:hanging="360"/>
        <w:jc w:val="left"/>
        <w:rPr>
          <w:sz w:val="24"/>
        </w:rPr>
      </w:pPr>
      <w:r>
        <w:rPr>
          <w:sz w:val="24"/>
        </w:rPr>
        <w:t>"Complementarity</w:t>
      </w:r>
      <w:r>
        <w:rPr>
          <w:spacing w:val="-5"/>
          <w:sz w:val="24"/>
        </w:rPr>
        <w:t> </w:t>
      </w:r>
      <w:r>
        <w:rPr>
          <w:sz w:val="24"/>
        </w:rPr>
        <w:t>and</w:t>
      </w:r>
      <w:r>
        <w:rPr>
          <w:spacing w:val="-5"/>
          <w:sz w:val="24"/>
        </w:rPr>
        <w:t> </w:t>
      </w:r>
      <w:r>
        <w:rPr>
          <w:sz w:val="24"/>
        </w:rPr>
        <w:t>Competitiveness</w:t>
      </w:r>
      <w:r>
        <w:rPr>
          <w:spacing w:val="-5"/>
          <w:sz w:val="24"/>
        </w:rPr>
        <w:t> </w:t>
      </w:r>
      <w:r>
        <w:rPr>
          <w:sz w:val="24"/>
        </w:rPr>
        <w:t>of</w:t>
      </w:r>
      <w:r>
        <w:rPr>
          <w:spacing w:val="-5"/>
          <w:sz w:val="24"/>
        </w:rPr>
        <w:t> </w:t>
      </w:r>
      <w:r>
        <w:rPr>
          <w:sz w:val="24"/>
        </w:rPr>
        <w:t>the</w:t>
      </w:r>
      <w:r>
        <w:rPr>
          <w:spacing w:val="-5"/>
          <w:sz w:val="24"/>
        </w:rPr>
        <w:t> </w:t>
      </w:r>
      <w:r>
        <w:rPr>
          <w:sz w:val="24"/>
        </w:rPr>
        <w:t>Economic</w:t>
      </w:r>
      <w:r>
        <w:rPr>
          <w:spacing w:val="-6"/>
          <w:sz w:val="24"/>
        </w:rPr>
        <w:t> </w:t>
      </w:r>
      <w:r>
        <w:rPr>
          <w:sz w:val="24"/>
        </w:rPr>
        <w:t>Trade</w:t>
      </w:r>
      <w:r>
        <w:rPr>
          <w:spacing w:val="-6"/>
          <w:sz w:val="24"/>
        </w:rPr>
        <w:t> </w:t>
      </w:r>
      <w:r>
        <w:rPr>
          <w:sz w:val="24"/>
        </w:rPr>
        <w:t>Relations</w:t>
      </w:r>
      <w:r>
        <w:rPr>
          <w:spacing w:val="-4"/>
          <w:sz w:val="24"/>
        </w:rPr>
        <w:t> </w:t>
      </w:r>
      <w:r>
        <w:rPr>
          <w:sz w:val="24"/>
        </w:rPr>
        <w:t>across the Taiwan Strait," in Winston Yang and Deborah Brown (Eds) </w:t>
      </w:r>
      <w:r>
        <w:rPr>
          <w:i/>
          <w:sz w:val="24"/>
          <w:u w:val="single"/>
        </w:rPr>
        <w:t>The Republic of</w:t>
      </w:r>
      <w:r>
        <w:rPr>
          <w:i/>
          <w:sz w:val="24"/>
        </w:rPr>
        <w:t> </w:t>
      </w:r>
      <w:r>
        <w:rPr>
          <w:i/>
          <w:sz w:val="24"/>
          <w:u w:val="single"/>
        </w:rPr>
        <w:t>China on Taiwan in the 1990s</w:t>
      </w:r>
      <w:r>
        <w:rPr>
          <w:sz w:val="24"/>
        </w:rPr>
        <w:t>.1997.</w:t>
      </w:r>
      <w:r>
        <w:rPr>
          <w:spacing w:val="80"/>
          <w:sz w:val="24"/>
        </w:rPr>
        <w:t> </w:t>
      </w:r>
      <w:r>
        <w:rPr>
          <w:sz w:val="24"/>
        </w:rPr>
        <w:t>Center of Asian Studies, St. John's University. pp. 173-189.</w:t>
      </w:r>
    </w:p>
    <w:p>
      <w:pPr>
        <w:pStyle w:val="BodyText"/>
        <w:spacing w:before="1"/>
      </w:pPr>
    </w:p>
    <w:p>
      <w:pPr>
        <w:pStyle w:val="ListParagraph"/>
        <w:numPr>
          <w:ilvl w:val="2"/>
          <w:numId w:val="1"/>
        </w:numPr>
        <w:tabs>
          <w:tab w:pos="720" w:val="left" w:leader="none"/>
        </w:tabs>
        <w:spacing w:line="240" w:lineRule="auto" w:before="0" w:after="0"/>
        <w:ind w:left="720" w:right="493" w:hanging="360"/>
        <w:jc w:val="left"/>
        <w:rPr>
          <w:sz w:val="24"/>
        </w:rPr>
      </w:pPr>
      <w:r>
        <w:rPr>
          <w:sz w:val="24"/>
        </w:rPr>
        <w:t>"The</w:t>
      </w:r>
      <w:r>
        <w:rPr>
          <w:spacing w:val="-5"/>
          <w:sz w:val="24"/>
        </w:rPr>
        <w:t> </w:t>
      </w:r>
      <w:r>
        <w:rPr>
          <w:sz w:val="24"/>
        </w:rPr>
        <w:t>Changing</w:t>
      </w:r>
      <w:r>
        <w:rPr>
          <w:spacing w:val="-4"/>
          <w:sz w:val="24"/>
        </w:rPr>
        <w:t> </w:t>
      </w:r>
      <w:r>
        <w:rPr>
          <w:sz w:val="24"/>
        </w:rPr>
        <w:t>Trade</w:t>
      </w:r>
      <w:r>
        <w:rPr>
          <w:spacing w:val="-5"/>
          <w:sz w:val="24"/>
        </w:rPr>
        <w:t> </w:t>
      </w:r>
      <w:r>
        <w:rPr>
          <w:sz w:val="24"/>
        </w:rPr>
        <w:t>Patterns</w:t>
      </w:r>
      <w:r>
        <w:rPr>
          <w:spacing w:val="-3"/>
          <w:sz w:val="24"/>
        </w:rPr>
        <w:t> </w:t>
      </w:r>
      <w:r>
        <w:rPr>
          <w:sz w:val="24"/>
        </w:rPr>
        <w:t>in</w:t>
      </w:r>
      <w:r>
        <w:rPr>
          <w:spacing w:val="-4"/>
          <w:sz w:val="24"/>
        </w:rPr>
        <w:t> </w:t>
      </w:r>
      <w:r>
        <w:rPr>
          <w:sz w:val="24"/>
        </w:rPr>
        <w:t>the</w:t>
      </w:r>
      <w:r>
        <w:rPr>
          <w:spacing w:val="-5"/>
          <w:sz w:val="24"/>
        </w:rPr>
        <w:t> </w:t>
      </w:r>
      <w:r>
        <w:rPr>
          <w:sz w:val="24"/>
        </w:rPr>
        <w:t>Pacific</w:t>
      </w:r>
      <w:r>
        <w:rPr>
          <w:spacing w:val="-5"/>
          <w:sz w:val="24"/>
        </w:rPr>
        <w:t> </w:t>
      </w:r>
      <w:r>
        <w:rPr>
          <w:sz w:val="24"/>
        </w:rPr>
        <w:t>Basin</w:t>
      </w:r>
      <w:r>
        <w:rPr>
          <w:spacing w:val="-2"/>
          <w:sz w:val="24"/>
        </w:rPr>
        <w:t> </w:t>
      </w:r>
      <w:r>
        <w:rPr>
          <w:sz w:val="24"/>
        </w:rPr>
        <w:t>Countries”</w:t>
      </w:r>
      <w:r>
        <w:rPr>
          <w:spacing w:val="-5"/>
          <w:sz w:val="24"/>
        </w:rPr>
        <w:t> </w:t>
      </w:r>
      <w:r>
        <w:rPr>
          <w:sz w:val="24"/>
        </w:rPr>
        <w:t>in</w:t>
      </w:r>
      <w:r>
        <w:rPr>
          <w:spacing w:val="-3"/>
          <w:sz w:val="24"/>
        </w:rPr>
        <w:t> </w:t>
      </w:r>
      <w:r>
        <w:rPr>
          <w:i/>
          <w:sz w:val="24"/>
          <w:u w:val="single"/>
        </w:rPr>
        <w:t>Advances</w:t>
      </w:r>
      <w:r>
        <w:rPr>
          <w:i/>
          <w:spacing w:val="-4"/>
          <w:sz w:val="24"/>
          <w:u w:val="single"/>
        </w:rPr>
        <w:t> </w:t>
      </w:r>
      <w:r>
        <w:rPr>
          <w:i/>
          <w:sz w:val="24"/>
          <w:u w:val="single"/>
        </w:rPr>
        <w:t>in</w:t>
      </w:r>
      <w:r>
        <w:rPr>
          <w:i/>
          <w:sz w:val="24"/>
        </w:rPr>
        <w:t> </w:t>
      </w:r>
      <w:r>
        <w:rPr>
          <w:i/>
          <w:sz w:val="24"/>
          <w:u w:val="single"/>
        </w:rPr>
        <w:t>Pacific Basin Business, Economics, and Finance.</w:t>
      </w:r>
      <w:r>
        <w:rPr>
          <w:i/>
          <w:spacing w:val="80"/>
          <w:sz w:val="24"/>
        </w:rPr>
        <w:t> </w:t>
      </w:r>
      <w:r>
        <w:rPr>
          <w:sz w:val="24"/>
        </w:rPr>
        <w:t>Vol. III. Greenwich, Connecticut: JAI Press Inc., 1997. PP.1-44. (With M. Kellman).</w:t>
      </w:r>
    </w:p>
    <w:p>
      <w:pPr>
        <w:pStyle w:val="BodyText"/>
      </w:pPr>
    </w:p>
    <w:p>
      <w:pPr>
        <w:pStyle w:val="ListParagraph"/>
        <w:numPr>
          <w:ilvl w:val="2"/>
          <w:numId w:val="1"/>
        </w:numPr>
        <w:tabs>
          <w:tab w:pos="720" w:val="left" w:leader="none"/>
        </w:tabs>
        <w:spacing w:line="240" w:lineRule="auto" w:before="0" w:after="0"/>
        <w:ind w:left="720" w:right="190" w:hanging="360"/>
        <w:jc w:val="left"/>
        <w:rPr>
          <w:sz w:val="24"/>
        </w:rPr>
      </w:pPr>
      <w:r>
        <w:rPr>
          <w:sz w:val="24"/>
        </w:rPr>
        <w:t>”Technology</w:t>
      </w:r>
      <w:r>
        <w:rPr>
          <w:spacing w:val="-6"/>
          <w:sz w:val="24"/>
        </w:rPr>
        <w:t> </w:t>
      </w:r>
      <w:r>
        <w:rPr>
          <w:sz w:val="24"/>
        </w:rPr>
        <w:t>Hierarchy,</w:t>
      </w:r>
      <w:r>
        <w:rPr>
          <w:spacing w:val="-4"/>
          <w:sz w:val="24"/>
        </w:rPr>
        <w:t> </w:t>
      </w:r>
      <w:r>
        <w:rPr>
          <w:sz w:val="24"/>
        </w:rPr>
        <w:t>Globalization</w:t>
      </w:r>
      <w:r>
        <w:rPr>
          <w:spacing w:val="-6"/>
          <w:sz w:val="24"/>
        </w:rPr>
        <w:t> </w:t>
      </w:r>
      <w:r>
        <w:rPr>
          <w:sz w:val="24"/>
        </w:rPr>
        <w:t>of</w:t>
      </w:r>
      <w:r>
        <w:rPr>
          <w:spacing w:val="-7"/>
          <w:sz w:val="24"/>
        </w:rPr>
        <w:t> </w:t>
      </w:r>
      <w:r>
        <w:rPr>
          <w:sz w:val="24"/>
        </w:rPr>
        <w:t>Production</w:t>
      </w:r>
      <w:r>
        <w:rPr>
          <w:spacing w:val="-6"/>
          <w:sz w:val="24"/>
        </w:rPr>
        <w:t> </w:t>
      </w:r>
      <w:r>
        <w:rPr>
          <w:sz w:val="24"/>
        </w:rPr>
        <w:t>Network,</w:t>
      </w:r>
      <w:r>
        <w:rPr>
          <w:spacing w:val="-6"/>
          <w:sz w:val="24"/>
        </w:rPr>
        <w:t> </w:t>
      </w:r>
      <w:r>
        <w:rPr>
          <w:sz w:val="24"/>
        </w:rPr>
        <w:t>and</w:t>
      </w:r>
      <w:r>
        <w:rPr>
          <w:spacing w:val="-4"/>
          <w:sz w:val="24"/>
        </w:rPr>
        <w:t> </w:t>
      </w:r>
      <w:r>
        <w:rPr>
          <w:sz w:val="24"/>
        </w:rPr>
        <w:t>International Division of Labor among Pacific Basin Countries,” </w:t>
      </w:r>
      <w:r>
        <w:rPr>
          <w:i/>
          <w:sz w:val="24"/>
          <w:u w:val="single"/>
        </w:rPr>
        <w:t>Proceedings of the First</w:t>
      </w:r>
      <w:r>
        <w:rPr>
          <w:i/>
          <w:sz w:val="24"/>
        </w:rPr>
        <w:t> </w:t>
      </w:r>
      <w:r>
        <w:rPr>
          <w:i/>
          <w:sz w:val="24"/>
          <w:u w:val="single"/>
        </w:rPr>
        <w:t>International Conference on Multinational Enterprises. </w:t>
      </w:r>
      <w:r>
        <w:rPr>
          <w:sz w:val="24"/>
        </w:rPr>
        <w:t>National Chi-Nan University. 1998. 311-344.</w:t>
      </w:r>
    </w:p>
    <w:p>
      <w:pPr>
        <w:pStyle w:val="BodyText"/>
      </w:pPr>
    </w:p>
    <w:p>
      <w:pPr>
        <w:pStyle w:val="ListParagraph"/>
        <w:numPr>
          <w:ilvl w:val="2"/>
          <w:numId w:val="1"/>
        </w:numPr>
        <w:tabs>
          <w:tab w:pos="720" w:val="left" w:leader="none"/>
        </w:tabs>
        <w:spacing w:line="240" w:lineRule="auto" w:before="0" w:after="0"/>
        <w:ind w:left="720" w:right="191" w:hanging="360"/>
        <w:jc w:val="left"/>
        <w:rPr>
          <w:sz w:val="24"/>
        </w:rPr>
      </w:pPr>
      <w:r>
        <w:rPr>
          <w:sz w:val="24"/>
        </w:rPr>
        <w:t>"Taiwan's Economic and Political Policies toward China," in Winston L. Yang and</w:t>
      </w:r>
      <w:r>
        <w:rPr>
          <w:spacing w:val="-3"/>
          <w:sz w:val="24"/>
        </w:rPr>
        <w:t> </w:t>
      </w:r>
      <w:r>
        <w:rPr>
          <w:sz w:val="24"/>
        </w:rPr>
        <w:t>Deborah</w:t>
      </w:r>
      <w:r>
        <w:rPr>
          <w:spacing w:val="-3"/>
          <w:sz w:val="24"/>
        </w:rPr>
        <w:t> </w:t>
      </w:r>
      <w:r>
        <w:rPr>
          <w:sz w:val="24"/>
        </w:rPr>
        <w:t>A.</w:t>
      </w:r>
      <w:r>
        <w:rPr>
          <w:spacing w:val="-3"/>
          <w:sz w:val="24"/>
        </w:rPr>
        <w:t> </w:t>
      </w:r>
      <w:r>
        <w:rPr>
          <w:sz w:val="24"/>
        </w:rPr>
        <w:t>Brown</w:t>
      </w:r>
      <w:r>
        <w:rPr>
          <w:spacing w:val="-3"/>
          <w:sz w:val="24"/>
        </w:rPr>
        <w:t> </w:t>
      </w:r>
      <w:r>
        <w:rPr>
          <w:sz w:val="24"/>
        </w:rPr>
        <w:t>(Eds)</w:t>
      </w:r>
      <w:r>
        <w:rPr>
          <w:spacing w:val="-3"/>
          <w:sz w:val="24"/>
        </w:rPr>
        <w:t> </w:t>
      </w:r>
      <w:r>
        <w:rPr>
          <w:i/>
          <w:sz w:val="24"/>
          <w:u w:val="single"/>
        </w:rPr>
        <w:t>Across</w:t>
      </w:r>
      <w:r>
        <w:rPr>
          <w:i/>
          <w:spacing w:val="-3"/>
          <w:sz w:val="24"/>
          <w:u w:val="single"/>
        </w:rPr>
        <w:t> </w:t>
      </w:r>
      <w:r>
        <w:rPr>
          <w:i/>
          <w:sz w:val="24"/>
          <w:u w:val="single"/>
        </w:rPr>
        <w:t>the</w:t>
      </w:r>
      <w:r>
        <w:rPr>
          <w:i/>
          <w:spacing w:val="-4"/>
          <w:sz w:val="24"/>
          <w:u w:val="single"/>
        </w:rPr>
        <w:t> </w:t>
      </w:r>
      <w:r>
        <w:rPr>
          <w:i/>
          <w:sz w:val="24"/>
          <w:u w:val="single"/>
        </w:rPr>
        <w:t>Taiwan</w:t>
      </w:r>
      <w:r>
        <w:rPr>
          <w:i/>
          <w:spacing w:val="-3"/>
          <w:sz w:val="24"/>
          <w:u w:val="single"/>
        </w:rPr>
        <w:t> </w:t>
      </w:r>
      <w:r>
        <w:rPr>
          <w:i/>
          <w:sz w:val="24"/>
          <w:u w:val="single"/>
        </w:rPr>
        <w:t>Strait</w:t>
      </w:r>
      <w:r>
        <w:rPr>
          <w:i/>
          <w:sz w:val="24"/>
        </w:rPr>
        <w:t>.</w:t>
      </w:r>
      <w:r>
        <w:rPr>
          <w:i/>
          <w:spacing w:val="-3"/>
          <w:sz w:val="24"/>
        </w:rPr>
        <w:t> </w:t>
      </w:r>
      <w:r>
        <w:rPr>
          <w:sz w:val="24"/>
        </w:rPr>
        <w:t>Center</w:t>
      </w:r>
      <w:r>
        <w:rPr>
          <w:spacing w:val="-5"/>
          <w:sz w:val="24"/>
        </w:rPr>
        <w:t> </w:t>
      </w:r>
      <w:r>
        <w:rPr>
          <w:sz w:val="24"/>
        </w:rPr>
        <w:t>of</w:t>
      </w:r>
      <w:r>
        <w:rPr>
          <w:spacing w:val="-3"/>
          <w:sz w:val="24"/>
        </w:rPr>
        <w:t> </w:t>
      </w:r>
      <w:r>
        <w:rPr>
          <w:sz w:val="24"/>
        </w:rPr>
        <w:t>Asian</w:t>
      </w:r>
      <w:r>
        <w:rPr>
          <w:spacing w:val="-3"/>
          <w:sz w:val="24"/>
        </w:rPr>
        <w:t> </w:t>
      </w:r>
      <w:r>
        <w:rPr>
          <w:sz w:val="24"/>
        </w:rPr>
        <w:t>Studies, St. Johns University Press. pp.1-29.</w:t>
      </w:r>
    </w:p>
    <w:p>
      <w:pPr>
        <w:pStyle w:val="BodyText"/>
        <w:spacing w:before="1"/>
      </w:pPr>
    </w:p>
    <w:p>
      <w:pPr>
        <w:pStyle w:val="ListParagraph"/>
        <w:numPr>
          <w:ilvl w:val="2"/>
          <w:numId w:val="1"/>
        </w:numPr>
        <w:tabs>
          <w:tab w:pos="720" w:val="left" w:leader="none"/>
        </w:tabs>
        <w:spacing w:line="240" w:lineRule="auto" w:before="0" w:after="0"/>
        <w:ind w:left="720" w:right="10" w:hanging="360"/>
        <w:jc w:val="left"/>
        <w:rPr>
          <w:sz w:val="24"/>
        </w:rPr>
      </w:pPr>
      <w:r>
        <w:rPr>
          <w:sz w:val="24"/>
        </w:rPr>
        <w:t>“What Have we Learned from the Asian Financial Crisis,” in Peter Chow and Bates Gill (Eds.) </w:t>
      </w:r>
      <w:r>
        <w:rPr>
          <w:i/>
          <w:sz w:val="24"/>
          <w:u w:val="single"/>
        </w:rPr>
        <w:t>Weathering the Storm: Taiwan, Its Neighbors, and the Asian</w:t>
      </w:r>
      <w:r>
        <w:rPr>
          <w:i/>
          <w:sz w:val="24"/>
        </w:rPr>
        <w:t> </w:t>
      </w:r>
      <w:r>
        <w:rPr>
          <w:i/>
          <w:sz w:val="24"/>
          <w:u w:val="single"/>
        </w:rPr>
        <w:t>Financial</w:t>
      </w:r>
      <w:r>
        <w:rPr>
          <w:i/>
          <w:spacing w:val="-1"/>
          <w:sz w:val="24"/>
          <w:u w:val="single"/>
        </w:rPr>
        <w:t> </w:t>
      </w:r>
      <w:r>
        <w:rPr>
          <w:i/>
          <w:sz w:val="24"/>
          <w:u w:val="single"/>
        </w:rPr>
        <w:t>Crisis</w:t>
      </w:r>
      <w:r>
        <w:rPr>
          <w:i/>
          <w:sz w:val="24"/>
        </w:rPr>
        <w:t>.</w:t>
      </w:r>
      <w:r>
        <w:rPr>
          <w:i/>
          <w:spacing w:val="-1"/>
          <w:sz w:val="24"/>
        </w:rPr>
        <w:t> </w:t>
      </w:r>
      <w:r>
        <w:rPr>
          <w:sz w:val="24"/>
        </w:rPr>
        <w:t>Washington,</w:t>
      </w:r>
      <w:r>
        <w:rPr>
          <w:spacing w:val="-1"/>
          <w:sz w:val="24"/>
        </w:rPr>
        <w:t> </w:t>
      </w:r>
      <w:r>
        <w:rPr>
          <w:sz w:val="24"/>
        </w:rPr>
        <w:t>D.C.:</w:t>
      </w:r>
      <w:r>
        <w:rPr>
          <w:spacing w:val="-1"/>
          <w:sz w:val="24"/>
        </w:rPr>
        <w:t> </w:t>
      </w:r>
      <w:r>
        <w:rPr>
          <w:sz w:val="24"/>
        </w:rPr>
        <w:t>The</w:t>
      </w:r>
      <w:r>
        <w:rPr>
          <w:spacing w:val="-2"/>
          <w:sz w:val="24"/>
        </w:rPr>
        <w:t> </w:t>
      </w:r>
      <w:r>
        <w:rPr>
          <w:sz w:val="24"/>
        </w:rPr>
        <w:t>Brookings</w:t>
      </w:r>
      <w:r>
        <w:rPr>
          <w:spacing w:val="-1"/>
          <w:sz w:val="24"/>
        </w:rPr>
        <w:t> </w:t>
      </w:r>
      <w:r>
        <w:rPr>
          <w:sz w:val="24"/>
        </w:rPr>
        <w:t>Institution.</w:t>
      </w:r>
      <w:r>
        <w:rPr>
          <w:spacing w:val="-1"/>
          <w:sz w:val="24"/>
        </w:rPr>
        <w:t> </w:t>
      </w:r>
      <w:r>
        <w:rPr>
          <w:sz w:val="24"/>
        </w:rPr>
        <w:t>2000.</w:t>
      </w:r>
      <w:r>
        <w:rPr>
          <w:spacing w:val="1"/>
          <w:sz w:val="24"/>
        </w:rPr>
        <w:t> </w:t>
      </w:r>
      <w:r>
        <w:rPr>
          <w:sz w:val="24"/>
        </w:rPr>
        <w:t>pp.191-</w:t>
      </w:r>
      <w:r>
        <w:rPr>
          <w:spacing w:val="-4"/>
          <w:sz w:val="24"/>
        </w:rPr>
        <w:t>222.</w:t>
      </w:r>
    </w:p>
    <w:p>
      <w:pPr>
        <w:pStyle w:val="BodyText"/>
      </w:pPr>
    </w:p>
    <w:p>
      <w:pPr>
        <w:pStyle w:val="ListParagraph"/>
        <w:numPr>
          <w:ilvl w:val="2"/>
          <w:numId w:val="1"/>
        </w:numPr>
        <w:tabs>
          <w:tab w:pos="720" w:val="left" w:leader="none"/>
        </w:tabs>
        <w:spacing w:line="240" w:lineRule="auto" w:before="0" w:after="0"/>
        <w:ind w:left="720" w:right="193" w:hanging="360"/>
        <w:jc w:val="left"/>
        <w:rPr>
          <w:sz w:val="24"/>
        </w:rPr>
      </w:pPr>
      <w:r>
        <w:rPr>
          <w:sz w:val="24"/>
        </w:rPr>
        <w:t>“The Change and Continuity of Taiwan’s Economic Policy toward China under the New Administration,” in Deborah A. Brown (Eds) </w:t>
      </w:r>
      <w:r>
        <w:rPr>
          <w:i/>
          <w:sz w:val="24"/>
          <w:u w:val="single"/>
        </w:rPr>
        <w:t>Taiwan’s 2000</w:t>
      </w:r>
      <w:r>
        <w:rPr>
          <w:i/>
          <w:sz w:val="24"/>
        </w:rPr>
        <w:t> </w:t>
      </w:r>
      <w:r>
        <w:rPr>
          <w:i/>
          <w:sz w:val="24"/>
          <w:u w:val="single"/>
        </w:rPr>
        <w:t>Presidential</w:t>
      </w:r>
      <w:r>
        <w:rPr>
          <w:i/>
          <w:spacing w:val="-4"/>
          <w:sz w:val="24"/>
          <w:u w:val="single"/>
        </w:rPr>
        <w:t> </w:t>
      </w:r>
      <w:r>
        <w:rPr>
          <w:i/>
          <w:sz w:val="24"/>
          <w:u w:val="single"/>
        </w:rPr>
        <w:t>Election.</w:t>
      </w:r>
      <w:r>
        <w:rPr>
          <w:i/>
          <w:spacing w:val="-4"/>
          <w:sz w:val="24"/>
        </w:rPr>
        <w:t> </w:t>
      </w:r>
      <w:r>
        <w:rPr>
          <w:sz w:val="24"/>
        </w:rPr>
        <w:t>Center</w:t>
      </w:r>
      <w:r>
        <w:rPr>
          <w:spacing w:val="-6"/>
          <w:sz w:val="24"/>
        </w:rPr>
        <w:t> </w:t>
      </w:r>
      <w:r>
        <w:rPr>
          <w:sz w:val="24"/>
        </w:rPr>
        <w:t>of</w:t>
      </w:r>
      <w:r>
        <w:rPr>
          <w:spacing w:val="-4"/>
          <w:sz w:val="24"/>
        </w:rPr>
        <w:t> </w:t>
      </w:r>
      <w:r>
        <w:rPr>
          <w:sz w:val="24"/>
        </w:rPr>
        <w:t>Asian</w:t>
      </w:r>
      <w:r>
        <w:rPr>
          <w:spacing w:val="-4"/>
          <w:sz w:val="24"/>
        </w:rPr>
        <w:t> </w:t>
      </w:r>
      <w:r>
        <w:rPr>
          <w:sz w:val="24"/>
        </w:rPr>
        <w:t>Studies,</w:t>
      </w:r>
      <w:r>
        <w:rPr>
          <w:spacing w:val="-4"/>
          <w:sz w:val="24"/>
        </w:rPr>
        <w:t> </w:t>
      </w:r>
      <w:r>
        <w:rPr>
          <w:sz w:val="24"/>
        </w:rPr>
        <w:t>St.</w:t>
      </w:r>
      <w:r>
        <w:rPr>
          <w:spacing w:val="-4"/>
          <w:sz w:val="24"/>
        </w:rPr>
        <w:t> </w:t>
      </w:r>
      <w:r>
        <w:rPr>
          <w:sz w:val="24"/>
        </w:rPr>
        <w:t>Johns</w:t>
      </w:r>
      <w:r>
        <w:rPr>
          <w:spacing w:val="-4"/>
          <w:sz w:val="24"/>
        </w:rPr>
        <w:t> </w:t>
      </w:r>
      <w:r>
        <w:rPr>
          <w:sz w:val="24"/>
        </w:rPr>
        <w:t>University</w:t>
      </w:r>
      <w:r>
        <w:rPr>
          <w:spacing w:val="-4"/>
          <w:sz w:val="24"/>
        </w:rPr>
        <w:t> </w:t>
      </w:r>
      <w:r>
        <w:rPr>
          <w:sz w:val="24"/>
        </w:rPr>
        <w:t>Press.</w:t>
      </w:r>
      <w:r>
        <w:rPr>
          <w:spacing w:val="-4"/>
          <w:sz w:val="24"/>
        </w:rPr>
        <w:t> </w:t>
      </w:r>
      <w:r>
        <w:rPr>
          <w:sz w:val="24"/>
        </w:rPr>
        <w:t>2001.</w:t>
      </w:r>
    </w:p>
    <w:p>
      <w:pPr>
        <w:pStyle w:val="BodyText"/>
        <w:ind w:left="720"/>
      </w:pPr>
      <w:r>
        <w:rPr/>
        <w:t>pp.</w:t>
      </w:r>
      <w:r>
        <w:rPr>
          <w:spacing w:val="-1"/>
        </w:rPr>
        <w:t> </w:t>
      </w:r>
      <w:r>
        <w:rPr/>
        <w:t>339-</w:t>
      </w:r>
      <w:r>
        <w:rPr>
          <w:spacing w:val="-4"/>
        </w:rPr>
        <w:t>397.</w:t>
      </w:r>
    </w:p>
    <w:p>
      <w:pPr>
        <w:pStyle w:val="BodyText"/>
      </w:pPr>
    </w:p>
    <w:p>
      <w:pPr>
        <w:pStyle w:val="ListParagraph"/>
        <w:numPr>
          <w:ilvl w:val="2"/>
          <w:numId w:val="1"/>
        </w:numPr>
        <w:tabs>
          <w:tab w:pos="720" w:val="left" w:leader="none"/>
        </w:tabs>
        <w:spacing w:line="240" w:lineRule="auto" w:before="0" w:after="0"/>
        <w:ind w:left="720" w:right="84" w:hanging="360"/>
        <w:jc w:val="left"/>
        <w:rPr>
          <w:sz w:val="24"/>
        </w:rPr>
      </w:pPr>
      <w:r>
        <w:rPr>
          <w:sz w:val="24"/>
        </w:rPr>
        <w:t>“From</w:t>
      </w:r>
      <w:r>
        <w:rPr>
          <w:spacing w:val="-6"/>
          <w:sz w:val="24"/>
        </w:rPr>
        <w:t> </w:t>
      </w:r>
      <w:r>
        <w:rPr>
          <w:sz w:val="24"/>
        </w:rPr>
        <w:t>Dependency</w:t>
      </w:r>
      <w:r>
        <w:rPr>
          <w:spacing w:val="-5"/>
          <w:sz w:val="24"/>
        </w:rPr>
        <w:t> </w:t>
      </w:r>
      <w:r>
        <w:rPr>
          <w:sz w:val="24"/>
        </w:rPr>
        <w:t>to</w:t>
      </w:r>
      <w:r>
        <w:rPr>
          <w:spacing w:val="-3"/>
          <w:sz w:val="24"/>
        </w:rPr>
        <w:t> </w:t>
      </w:r>
      <w:r>
        <w:rPr>
          <w:sz w:val="24"/>
        </w:rPr>
        <w:t>Interdependency:</w:t>
      </w:r>
      <w:r>
        <w:rPr>
          <w:spacing w:val="-5"/>
          <w:sz w:val="24"/>
        </w:rPr>
        <w:t> </w:t>
      </w:r>
      <w:r>
        <w:rPr>
          <w:sz w:val="24"/>
        </w:rPr>
        <w:t>Taiwan's</w:t>
      </w:r>
      <w:r>
        <w:rPr>
          <w:spacing w:val="-3"/>
          <w:sz w:val="24"/>
        </w:rPr>
        <w:t> </w:t>
      </w:r>
      <w:r>
        <w:rPr>
          <w:sz w:val="24"/>
        </w:rPr>
        <w:t>Path</w:t>
      </w:r>
      <w:r>
        <w:rPr>
          <w:spacing w:val="-5"/>
          <w:sz w:val="24"/>
        </w:rPr>
        <w:t> </w:t>
      </w:r>
      <w:r>
        <w:rPr>
          <w:sz w:val="24"/>
        </w:rPr>
        <w:t>of</w:t>
      </w:r>
      <w:r>
        <w:rPr>
          <w:spacing w:val="-5"/>
          <w:sz w:val="24"/>
        </w:rPr>
        <w:t> </w:t>
      </w:r>
      <w:r>
        <w:rPr>
          <w:sz w:val="24"/>
        </w:rPr>
        <w:t>Development,"</w:t>
      </w:r>
      <w:r>
        <w:rPr>
          <w:spacing w:val="-5"/>
          <w:sz w:val="24"/>
        </w:rPr>
        <w:t> </w:t>
      </w:r>
      <w:r>
        <w:rPr>
          <w:sz w:val="24"/>
        </w:rPr>
        <w:t>in</w:t>
      </w:r>
      <w:r>
        <w:rPr>
          <w:spacing w:val="-5"/>
          <w:sz w:val="24"/>
        </w:rPr>
        <w:t> </w:t>
      </w:r>
      <w:r>
        <w:rPr>
          <w:sz w:val="24"/>
        </w:rPr>
        <w:t>Peter Chow (ed) </w:t>
      </w:r>
      <w:r>
        <w:rPr>
          <w:i/>
          <w:sz w:val="24"/>
          <w:u w:val="single"/>
        </w:rPr>
        <w:t>Taiwan in the Global Economy</w:t>
      </w:r>
      <w:r>
        <w:rPr>
          <w:sz w:val="24"/>
        </w:rPr>
        <w:t>. Westport, Connecticut: Greenwood Publishing Group. 2002. pp.241-277.</w:t>
      </w:r>
    </w:p>
    <w:p>
      <w:pPr>
        <w:pStyle w:val="BodyText"/>
        <w:spacing w:before="1"/>
      </w:pPr>
    </w:p>
    <w:p>
      <w:pPr>
        <w:pStyle w:val="ListParagraph"/>
        <w:numPr>
          <w:ilvl w:val="2"/>
          <w:numId w:val="1"/>
        </w:numPr>
        <w:tabs>
          <w:tab w:pos="720" w:val="left" w:leader="none"/>
        </w:tabs>
        <w:spacing w:line="240" w:lineRule="auto" w:before="0" w:after="0"/>
        <w:ind w:left="720" w:right="450" w:hanging="360"/>
        <w:jc w:val="left"/>
        <w:rPr>
          <w:sz w:val="24"/>
        </w:rPr>
      </w:pPr>
      <w:r>
        <w:rPr>
          <w:sz w:val="24"/>
        </w:rPr>
        <mc:AlternateContent>
          <mc:Choice Requires="wps">
            <w:drawing>
              <wp:anchor distT="0" distB="0" distL="0" distR="0" allowOverlap="1" layoutInCell="1" locked="0" behindDoc="0" simplePos="0" relativeHeight="15728640">
                <wp:simplePos x="0" y="0"/>
                <wp:positionH relativeFrom="page">
                  <wp:posOffset>2403601</wp:posOffset>
                </wp:positionH>
                <wp:positionV relativeFrom="paragraph">
                  <wp:posOffset>334335</wp:posOffset>
                </wp:positionV>
                <wp:extent cx="1626870" cy="76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26870" cy="7620"/>
                        </a:xfrm>
                        <a:custGeom>
                          <a:avLst/>
                          <a:gdLst/>
                          <a:ahLst/>
                          <a:cxnLst/>
                          <a:rect l="l" t="t" r="r" b="b"/>
                          <a:pathLst>
                            <a:path w="1626870" h="7620">
                              <a:moveTo>
                                <a:pt x="1626362" y="0"/>
                              </a:moveTo>
                              <a:lnTo>
                                <a:pt x="0" y="0"/>
                              </a:lnTo>
                              <a:lnTo>
                                <a:pt x="0" y="7620"/>
                              </a:lnTo>
                              <a:lnTo>
                                <a:pt x="1626362" y="7620"/>
                              </a:lnTo>
                              <a:lnTo>
                                <a:pt x="16263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9.259995pt;margin-top:26.325663pt;width:128.06pt;height:.60004pt;mso-position-horizontal-relative:page;mso-position-vertical-relative:paragraph;z-index:15728640" id="docshape2" filled="true" fillcolor="#000000" stroked="false">
                <v:fill type="solid"/>
                <w10:wrap type="none"/>
              </v:rect>
            </w:pict>
          </mc:Fallback>
        </mc:AlternateContent>
      </w:r>
      <w:r>
        <w:rPr>
          <w:sz w:val="24"/>
        </w:rPr>
        <w:t>“Economic</w:t>
      </w:r>
      <w:r>
        <w:rPr>
          <w:spacing w:val="-4"/>
          <w:sz w:val="24"/>
        </w:rPr>
        <w:t> </w:t>
      </w:r>
      <w:r>
        <w:rPr>
          <w:sz w:val="24"/>
        </w:rPr>
        <w:t>Integration</w:t>
      </w:r>
      <w:r>
        <w:rPr>
          <w:spacing w:val="-5"/>
          <w:sz w:val="24"/>
        </w:rPr>
        <w:t> </w:t>
      </w:r>
      <w:r>
        <w:rPr>
          <w:sz w:val="24"/>
        </w:rPr>
        <w:t>and</w:t>
      </w:r>
      <w:r>
        <w:rPr>
          <w:spacing w:val="-5"/>
          <w:sz w:val="24"/>
        </w:rPr>
        <w:t> </w:t>
      </w:r>
      <w:r>
        <w:rPr>
          <w:sz w:val="24"/>
        </w:rPr>
        <w:t>Political</w:t>
      </w:r>
      <w:r>
        <w:rPr>
          <w:spacing w:val="-5"/>
          <w:sz w:val="24"/>
        </w:rPr>
        <w:t> </w:t>
      </w:r>
      <w:r>
        <w:rPr>
          <w:sz w:val="24"/>
        </w:rPr>
        <w:t>Sovereignty,”</w:t>
      </w:r>
      <w:r>
        <w:rPr>
          <w:spacing w:val="-6"/>
          <w:sz w:val="24"/>
        </w:rPr>
        <w:t> </w:t>
      </w:r>
      <w:r>
        <w:rPr>
          <w:sz w:val="24"/>
        </w:rPr>
        <w:t>in</w:t>
      </w:r>
      <w:r>
        <w:rPr>
          <w:spacing w:val="-5"/>
          <w:sz w:val="24"/>
        </w:rPr>
        <w:t> </w:t>
      </w:r>
      <w:r>
        <w:rPr>
          <w:sz w:val="24"/>
        </w:rPr>
        <w:t>Deborah</w:t>
      </w:r>
      <w:r>
        <w:rPr>
          <w:spacing w:val="-3"/>
          <w:sz w:val="24"/>
        </w:rPr>
        <w:t> </w:t>
      </w:r>
      <w:r>
        <w:rPr>
          <w:sz w:val="24"/>
        </w:rPr>
        <w:t>A.</w:t>
      </w:r>
      <w:r>
        <w:rPr>
          <w:spacing w:val="-5"/>
          <w:sz w:val="24"/>
        </w:rPr>
        <w:t> </w:t>
      </w:r>
      <w:r>
        <w:rPr>
          <w:sz w:val="24"/>
        </w:rPr>
        <w:t>Brown,</w:t>
      </w:r>
      <w:r>
        <w:rPr>
          <w:spacing w:val="-3"/>
          <w:sz w:val="24"/>
        </w:rPr>
        <w:t> </w:t>
      </w:r>
      <w:r>
        <w:rPr>
          <w:sz w:val="24"/>
        </w:rPr>
        <w:t>T.J. Cheng (Eds</w:t>
      </w:r>
      <w:r>
        <w:rPr>
          <w:i/>
          <w:sz w:val="24"/>
        </w:rPr>
        <w:t>) Taiwan in the 21</w:t>
      </w:r>
      <w:r>
        <w:rPr>
          <w:i/>
          <w:sz w:val="24"/>
          <w:vertAlign w:val="superscript"/>
        </w:rPr>
        <w:t>st</w:t>
      </w:r>
      <w:r>
        <w:rPr>
          <w:i/>
          <w:sz w:val="24"/>
          <w:vertAlign w:val="baseline"/>
        </w:rPr>
        <w:t> Century. </w:t>
      </w:r>
      <w:r>
        <w:rPr>
          <w:sz w:val="24"/>
          <w:vertAlign w:val="baseline"/>
        </w:rPr>
        <w:t>Center of Asian Studies, St. Johns University Press. 2002. pp. 161-197</w:t>
      </w:r>
    </w:p>
    <w:p>
      <w:pPr>
        <w:pStyle w:val="BodyText"/>
      </w:pPr>
    </w:p>
    <w:p>
      <w:pPr>
        <w:pStyle w:val="ListParagraph"/>
        <w:numPr>
          <w:ilvl w:val="2"/>
          <w:numId w:val="1"/>
        </w:numPr>
        <w:tabs>
          <w:tab w:pos="720" w:val="left" w:leader="none"/>
        </w:tabs>
        <w:spacing w:line="240" w:lineRule="auto" w:before="0" w:after="0"/>
        <w:ind w:left="720" w:right="328" w:hanging="360"/>
        <w:jc w:val="left"/>
        <w:rPr>
          <w:i/>
          <w:sz w:val="24"/>
        </w:rPr>
      </w:pPr>
      <w:r>
        <w:rPr>
          <w:sz w:val="24"/>
        </w:rPr>
        <w:t>”Financial</w:t>
      </w:r>
      <w:r>
        <w:rPr>
          <w:spacing w:val="-5"/>
          <w:sz w:val="24"/>
        </w:rPr>
        <w:t> </w:t>
      </w:r>
      <w:r>
        <w:rPr>
          <w:sz w:val="24"/>
        </w:rPr>
        <w:t>Restructuring</w:t>
      </w:r>
      <w:r>
        <w:rPr>
          <w:spacing w:val="-4"/>
          <w:sz w:val="24"/>
        </w:rPr>
        <w:t> </w:t>
      </w:r>
      <w:r>
        <w:rPr>
          <w:sz w:val="24"/>
        </w:rPr>
        <w:t>and</w:t>
      </w:r>
      <w:r>
        <w:rPr>
          <w:spacing w:val="-5"/>
          <w:sz w:val="24"/>
        </w:rPr>
        <w:t> </w:t>
      </w:r>
      <w:r>
        <w:rPr>
          <w:sz w:val="24"/>
        </w:rPr>
        <w:t>Corporate</w:t>
      </w:r>
      <w:r>
        <w:rPr>
          <w:spacing w:val="-4"/>
          <w:sz w:val="24"/>
        </w:rPr>
        <w:t> </w:t>
      </w:r>
      <w:r>
        <w:rPr>
          <w:sz w:val="24"/>
        </w:rPr>
        <w:t>Governance</w:t>
      </w:r>
      <w:r>
        <w:rPr>
          <w:spacing w:val="-6"/>
          <w:sz w:val="24"/>
        </w:rPr>
        <w:t> </w:t>
      </w:r>
      <w:r>
        <w:rPr>
          <w:sz w:val="24"/>
        </w:rPr>
        <w:t>in</w:t>
      </w:r>
      <w:r>
        <w:rPr>
          <w:spacing w:val="-3"/>
          <w:sz w:val="24"/>
        </w:rPr>
        <w:t> </w:t>
      </w:r>
      <w:r>
        <w:rPr>
          <w:sz w:val="24"/>
        </w:rPr>
        <w:t>Korea</w:t>
      </w:r>
      <w:r>
        <w:rPr>
          <w:spacing w:val="-6"/>
          <w:sz w:val="24"/>
        </w:rPr>
        <w:t> </w:t>
      </w:r>
      <w:r>
        <w:rPr>
          <w:sz w:val="24"/>
        </w:rPr>
        <w:t>and</w:t>
      </w:r>
      <w:r>
        <w:rPr>
          <w:spacing w:val="-5"/>
          <w:sz w:val="24"/>
        </w:rPr>
        <w:t> </w:t>
      </w:r>
      <w:r>
        <w:rPr>
          <w:sz w:val="24"/>
        </w:rPr>
        <w:t>Taiwan</w:t>
      </w:r>
      <w:r>
        <w:rPr>
          <w:spacing w:val="-4"/>
          <w:sz w:val="24"/>
        </w:rPr>
        <w:t> </w:t>
      </w:r>
      <w:r>
        <w:rPr>
          <w:sz w:val="24"/>
        </w:rPr>
        <w:t>after 1997:</w:t>
      </w:r>
      <w:r>
        <w:rPr>
          <w:spacing w:val="-4"/>
          <w:sz w:val="24"/>
        </w:rPr>
        <w:t> </w:t>
      </w:r>
      <w:r>
        <w:rPr>
          <w:sz w:val="24"/>
        </w:rPr>
        <w:t>Toward</w:t>
      </w:r>
      <w:r>
        <w:rPr>
          <w:spacing w:val="-4"/>
          <w:sz w:val="24"/>
        </w:rPr>
        <w:t> </w:t>
      </w:r>
      <w:r>
        <w:rPr>
          <w:sz w:val="24"/>
        </w:rPr>
        <w:t>Sustainable</w:t>
      </w:r>
      <w:r>
        <w:rPr>
          <w:spacing w:val="-5"/>
          <w:sz w:val="24"/>
        </w:rPr>
        <w:t> </w:t>
      </w:r>
      <w:r>
        <w:rPr>
          <w:sz w:val="24"/>
        </w:rPr>
        <w:t>Development</w:t>
      </w:r>
      <w:r>
        <w:rPr>
          <w:spacing w:val="-4"/>
          <w:sz w:val="24"/>
        </w:rPr>
        <w:t> </w:t>
      </w:r>
      <w:r>
        <w:rPr>
          <w:sz w:val="24"/>
        </w:rPr>
        <w:t>in</w:t>
      </w:r>
      <w:r>
        <w:rPr>
          <w:spacing w:val="-4"/>
          <w:sz w:val="24"/>
        </w:rPr>
        <w:t> </w:t>
      </w:r>
      <w:r>
        <w:rPr>
          <w:sz w:val="24"/>
        </w:rPr>
        <w:t>East</w:t>
      </w:r>
      <w:r>
        <w:rPr>
          <w:spacing w:val="-4"/>
          <w:sz w:val="24"/>
        </w:rPr>
        <w:t> </w:t>
      </w:r>
      <w:r>
        <w:rPr>
          <w:sz w:val="24"/>
        </w:rPr>
        <w:t>Asia,”</w:t>
      </w:r>
      <w:r>
        <w:rPr>
          <w:spacing w:val="-5"/>
          <w:sz w:val="24"/>
        </w:rPr>
        <w:t> </w:t>
      </w:r>
      <w:r>
        <w:rPr>
          <w:sz w:val="24"/>
        </w:rPr>
        <w:t>in</w:t>
      </w:r>
      <w:r>
        <w:rPr>
          <w:spacing w:val="-4"/>
          <w:sz w:val="24"/>
        </w:rPr>
        <w:t> </w:t>
      </w:r>
      <w:r>
        <w:rPr>
          <w:i/>
          <w:sz w:val="24"/>
          <w:u w:val="single"/>
        </w:rPr>
        <w:t>The</w:t>
      </w:r>
      <w:r>
        <w:rPr>
          <w:i/>
          <w:spacing w:val="-5"/>
          <w:sz w:val="24"/>
          <w:u w:val="single"/>
        </w:rPr>
        <w:t> </w:t>
      </w:r>
      <w:r>
        <w:rPr>
          <w:i/>
          <w:sz w:val="24"/>
          <w:u w:val="single"/>
        </w:rPr>
        <w:t>Newly</w:t>
      </w:r>
      <w:r>
        <w:rPr>
          <w:i/>
          <w:spacing w:val="-4"/>
          <w:sz w:val="24"/>
          <w:u w:val="single"/>
        </w:rPr>
        <w:t> </w:t>
      </w:r>
      <w:r>
        <w:rPr>
          <w:i/>
          <w:sz w:val="24"/>
          <w:u w:val="single"/>
        </w:rPr>
        <w:t>Emerging</w:t>
      </w:r>
    </w:p>
    <w:p>
      <w:pPr>
        <w:pStyle w:val="ListParagraph"/>
        <w:spacing w:after="0" w:line="240" w:lineRule="auto"/>
        <w:jc w:val="left"/>
        <w:rPr>
          <w:i/>
          <w:sz w:val="24"/>
        </w:rPr>
        <w:sectPr>
          <w:pgSz w:w="12240" w:h="15840"/>
          <w:pgMar w:header="0" w:footer="790" w:top="1640" w:bottom="980" w:left="1800" w:right="1800"/>
        </w:sectPr>
      </w:pPr>
    </w:p>
    <w:p>
      <w:pPr>
        <w:spacing w:before="79"/>
        <w:ind w:left="720" w:right="96" w:firstLine="0"/>
        <w:jc w:val="both"/>
        <w:rPr>
          <w:sz w:val="24"/>
        </w:rPr>
      </w:pPr>
      <w:r>
        <w:rPr>
          <w:i/>
          <w:sz w:val="24"/>
          <w:u w:val="single"/>
        </w:rPr>
        <w:t>Asian</w:t>
      </w:r>
      <w:r>
        <w:rPr>
          <w:i/>
          <w:spacing w:val="-4"/>
          <w:sz w:val="24"/>
          <w:u w:val="single"/>
        </w:rPr>
        <w:t> </w:t>
      </w:r>
      <w:r>
        <w:rPr>
          <w:i/>
          <w:sz w:val="24"/>
          <w:u w:val="single"/>
        </w:rPr>
        <w:t>Order</w:t>
      </w:r>
      <w:r>
        <w:rPr>
          <w:i/>
          <w:spacing w:val="-4"/>
          <w:sz w:val="24"/>
          <w:u w:val="single"/>
        </w:rPr>
        <w:t> </w:t>
      </w:r>
      <w:r>
        <w:rPr>
          <w:i/>
          <w:sz w:val="24"/>
          <w:u w:val="single"/>
        </w:rPr>
        <w:t>and</w:t>
      </w:r>
      <w:r>
        <w:rPr>
          <w:i/>
          <w:spacing w:val="-4"/>
          <w:sz w:val="24"/>
          <w:u w:val="single"/>
        </w:rPr>
        <w:t> </w:t>
      </w:r>
      <w:r>
        <w:rPr>
          <w:i/>
          <w:sz w:val="24"/>
          <w:u w:val="single"/>
        </w:rPr>
        <w:t>the</w:t>
      </w:r>
      <w:r>
        <w:rPr>
          <w:i/>
          <w:spacing w:val="-5"/>
          <w:sz w:val="24"/>
          <w:u w:val="single"/>
        </w:rPr>
        <w:t> </w:t>
      </w:r>
      <w:r>
        <w:rPr>
          <w:i/>
          <w:sz w:val="24"/>
          <w:u w:val="single"/>
        </w:rPr>
        <w:t>Korean</w:t>
      </w:r>
      <w:r>
        <w:rPr>
          <w:i/>
          <w:spacing w:val="-4"/>
          <w:sz w:val="24"/>
          <w:u w:val="single"/>
        </w:rPr>
        <w:t> </w:t>
      </w:r>
      <w:r>
        <w:rPr>
          <w:i/>
          <w:sz w:val="24"/>
          <w:u w:val="single"/>
        </w:rPr>
        <w:t>Peninsula.</w:t>
      </w:r>
      <w:r>
        <w:rPr>
          <w:i/>
          <w:spacing w:val="-4"/>
          <w:sz w:val="24"/>
          <w:u w:val="single"/>
        </w:rPr>
        <w:t> </w:t>
      </w:r>
      <w:r>
        <w:rPr>
          <w:i/>
          <w:sz w:val="24"/>
          <w:u w:val="single"/>
        </w:rPr>
        <w:t>Joint</w:t>
      </w:r>
      <w:r>
        <w:rPr>
          <w:i/>
          <w:spacing w:val="-4"/>
          <w:sz w:val="24"/>
          <w:u w:val="single"/>
        </w:rPr>
        <w:t> </w:t>
      </w:r>
      <w:r>
        <w:rPr>
          <w:i/>
          <w:sz w:val="24"/>
          <w:u w:val="single"/>
        </w:rPr>
        <w:t>U.S.-Korea</w:t>
      </w:r>
      <w:r>
        <w:rPr>
          <w:i/>
          <w:spacing w:val="-4"/>
          <w:sz w:val="24"/>
          <w:u w:val="single"/>
        </w:rPr>
        <w:t> </w:t>
      </w:r>
      <w:r>
        <w:rPr>
          <w:i/>
          <w:sz w:val="24"/>
          <w:u w:val="single"/>
        </w:rPr>
        <w:t>Academic</w:t>
      </w:r>
      <w:r>
        <w:rPr>
          <w:i/>
          <w:spacing w:val="-5"/>
          <w:sz w:val="24"/>
          <w:u w:val="single"/>
        </w:rPr>
        <w:t> </w:t>
      </w:r>
      <w:r>
        <w:rPr>
          <w:i/>
          <w:sz w:val="24"/>
          <w:u w:val="single"/>
        </w:rPr>
        <w:t>Studies</w:t>
      </w:r>
      <w:r>
        <w:rPr>
          <w:i/>
          <w:sz w:val="24"/>
        </w:rPr>
        <w:t>,</w:t>
      </w:r>
      <w:r>
        <w:rPr>
          <w:i/>
          <w:spacing w:val="-4"/>
          <w:sz w:val="24"/>
        </w:rPr>
        <w:t> </w:t>
      </w:r>
      <w:r>
        <w:rPr>
          <w:sz w:val="24"/>
        </w:rPr>
        <w:t>Vol. 15, 2005. pp. 77-101.</w:t>
      </w:r>
    </w:p>
    <w:p>
      <w:pPr>
        <w:pStyle w:val="BodyText"/>
      </w:pPr>
    </w:p>
    <w:p>
      <w:pPr>
        <w:pStyle w:val="ListParagraph"/>
        <w:numPr>
          <w:ilvl w:val="2"/>
          <w:numId w:val="1"/>
        </w:numPr>
        <w:tabs>
          <w:tab w:pos="720" w:val="left" w:leader="none"/>
        </w:tabs>
        <w:spacing w:line="240" w:lineRule="auto" w:before="0" w:after="0"/>
        <w:ind w:left="720" w:right="0" w:hanging="360"/>
        <w:jc w:val="both"/>
        <w:rPr>
          <w:sz w:val="24"/>
        </w:rPr>
      </w:pPr>
      <w:r>
        <w:rPr>
          <w:sz w:val="24"/>
        </w:rPr>
        <w:t>“The</w:t>
      </w:r>
      <w:r>
        <w:rPr>
          <w:spacing w:val="-1"/>
          <w:sz w:val="24"/>
        </w:rPr>
        <w:t> </w:t>
      </w:r>
      <w:r>
        <w:rPr>
          <w:sz w:val="24"/>
        </w:rPr>
        <w:t>Impacts</w:t>
      </w:r>
      <w:r>
        <w:rPr>
          <w:spacing w:val="-2"/>
          <w:sz w:val="24"/>
        </w:rPr>
        <w:t> </w:t>
      </w:r>
      <w:r>
        <w:rPr>
          <w:sz w:val="24"/>
        </w:rPr>
        <w:t>of</w:t>
      </w:r>
      <w:r>
        <w:rPr>
          <w:spacing w:val="-2"/>
          <w:sz w:val="24"/>
        </w:rPr>
        <w:t> </w:t>
      </w:r>
      <w:r>
        <w:rPr>
          <w:sz w:val="24"/>
        </w:rPr>
        <w:t>Financial</w:t>
      </w:r>
      <w:r>
        <w:rPr>
          <w:spacing w:val="-1"/>
          <w:sz w:val="24"/>
        </w:rPr>
        <w:t> </w:t>
      </w:r>
      <w:r>
        <w:rPr>
          <w:sz w:val="24"/>
        </w:rPr>
        <w:t>Tsunami</w:t>
      </w:r>
      <w:r>
        <w:rPr>
          <w:spacing w:val="-2"/>
          <w:sz w:val="24"/>
        </w:rPr>
        <w:t> </w:t>
      </w:r>
      <w:r>
        <w:rPr>
          <w:sz w:val="24"/>
        </w:rPr>
        <w:t>on</w:t>
      </w:r>
      <w:r>
        <w:rPr>
          <w:spacing w:val="-1"/>
          <w:sz w:val="24"/>
        </w:rPr>
        <w:t> </w:t>
      </w:r>
      <w:r>
        <w:rPr>
          <w:sz w:val="24"/>
        </w:rPr>
        <w:t>Taiwan’s</w:t>
      </w:r>
      <w:r>
        <w:rPr>
          <w:spacing w:val="-3"/>
          <w:sz w:val="24"/>
        </w:rPr>
        <w:t> </w:t>
      </w:r>
      <w:r>
        <w:rPr>
          <w:sz w:val="24"/>
        </w:rPr>
        <w:t>Economy,”</w:t>
      </w:r>
      <w:r>
        <w:rPr>
          <w:spacing w:val="-2"/>
          <w:sz w:val="24"/>
        </w:rPr>
        <w:t> </w:t>
      </w:r>
      <w:r>
        <w:rPr>
          <w:sz w:val="24"/>
        </w:rPr>
        <w:t>Special Issue</w:t>
      </w:r>
      <w:r>
        <w:rPr>
          <w:spacing w:val="-1"/>
          <w:sz w:val="24"/>
        </w:rPr>
        <w:t> </w:t>
      </w:r>
      <w:r>
        <w:rPr>
          <w:spacing w:val="-5"/>
          <w:sz w:val="24"/>
        </w:rPr>
        <w:t>on</w:t>
      </w:r>
    </w:p>
    <w:p>
      <w:pPr>
        <w:spacing w:before="0"/>
        <w:ind w:left="720" w:right="33" w:firstLine="0"/>
        <w:jc w:val="both"/>
        <w:rPr>
          <w:sz w:val="24"/>
        </w:rPr>
      </w:pPr>
      <w:r>
        <w:rPr>
          <w:i/>
          <w:sz w:val="24"/>
          <w:u w:val="single"/>
        </w:rPr>
        <w:t>“Taiwan</w:t>
      </w:r>
      <w:r>
        <w:rPr>
          <w:i/>
          <w:spacing w:val="-3"/>
          <w:sz w:val="24"/>
          <w:u w:val="single"/>
        </w:rPr>
        <w:t> </w:t>
      </w:r>
      <w:r>
        <w:rPr>
          <w:i/>
          <w:sz w:val="24"/>
          <w:u w:val="single"/>
        </w:rPr>
        <w:t>and</w:t>
      </w:r>
      <w:r>
        <w:rPr>
          <w:i/>
          <w:spacing w:val="-3"/>
          <w:sz w:val="24"/>
          <w:u w:val="single"/>
        </w:rPr>
        <w:t> </w:t>
      </w:r>
      <w:r>
        <w:rPr>
          <w:i/>
          <w:sz w:val="24"/>
          <w:u w:val="single"/>
        </w:rPr>
        <w:t>the</w:t>
      </w:r>
      <w:r>
        <w:rPr>
          <w:i/>
          <w:spacing w:val="-3"/>
          <w:sz w:val="24"/>
          <w:u w:val="single"/>
        </w:rPr>
        <w:t> </w:t>
      </w:r>
      <w:r>
        <w:rPr>
          <w:i/>
          <w:sz w:val="24"/>
          <w:u w:val="single"/>
        </w:rPr>
        <w:t>Global</w:t>
      </w:r>
      <w:r>
        <w:rPr>
          <w:i/>
          <w:spacing w:val="-5"/>
          <w:sz w:val="24"/>
          <w:u w:val="single"/>
        </w:rPr>
        <w:t> </w:t>
      </w:r>
      <w:r>
        <w:rPr>
          <w:i/>
          <w:sz w:val="24"/>
          <w:u w:val="single"/>
        </w:rPr>
        <w:t>Economic</w:t>
      </w:r>
      <w:r>
        <w:rPr>
          <w:i/>
          <w:spacing w:val="-4"/>
          <w:sz w:val="24"/>
          <w:u w:val="single"/>
        </w:rPr>
        <w:t> </w:t>
      </w:r>
      <w:r>
        <w:rPr>
          <w:i/>
          <w:sz w:val="24"/>
          <w:u w:val="single"/>
        </w:rPr>
        <w:t>Storm”</w:t>
      </w:r>
      <w:r>
        <w:rPr>
          <w:i/>
          <w:spacing w:val="-3"/>
          <w:sz w:val="24"/>
          <w:u w:val="single"/>
        </w:rPr>
        <w:t> </w:t>
      </w:r>
      <w:r>
        <w:rPr>
          <w:sz w:val="24"/>
        </w:rPr>
        <w:t>published</w:t>
      </w:r>
      <w:r>
        <w:rPr>
          <w:spacing w:val="-3"/>
          <w:sz w:val="24"/>
        </w:rPr>
        <w:t> </w:t>
      </w:r>
      <w:r>
        <w:rPr>
          <w:sz w:val="24"/>
        </w:rPr>
        <w:t>by</w:t>
      </w:r>
      <w:r>
        <w:rPr>
          <w:spacing w:val="-3"/>
          <w:sz w:val="24"/>
        </w:rPr>
        <w:t> </w:t>
      </w:r>
      <w:r>
        <w:rPr>
          <w:sz w:val="24"/>
        </w:rPr>
        <w:t>the</w:t>
      </w:r>
      <w:r>
        <w:rPr>
          <w:spacing w:val="-4"/>
          <w:sz w:val="24"/>
        </w:rPr>
        <w:t> </w:t>
      </w:r>
      <w:r>
        <w:rPr>
          <w:sz w:val="24"/>
        </w:rPr>
        <w:t>Asian</w:t>
      </w:r>
      <w:r>
        <w:rPr>
          <w:spacing w:val="-3"/>
          <w:sz w:val="24"/>
        </w:rPr>
        <w:t> </w:t>
      </w:r>
      <w:r>
        <w:rPr>
          <w:sz w:val="24"/>
        </w:rPr>
        <w:t>Program</w:t>
      </w:r>
      <w:r>
        <w:rPr>
          <w:spacing w:val="-2"/>
          <w:sz w:val="24"/>
        </w:rPr>
        <w:t> </w:t>
      </w:r>
      <w:r>
        <w:rPr>
          <w:sz w:val="24"/>
        </w:rPr>
        <w:t>at</w:t>
      </w:r>
      <w:r>
        <w:rPr>
          <w:spacing w:val="-3"/>
          <w:sz w:val="24"/>
        </w:rPr>
        <w:t> </w:t>
      </w:r>
      <w:r>
        <w:rPr>
          <w:sz w:val="24"/>
        </w:rPr>
        <w:t>the Woodrow Wilson Center. October, 2009.pp. 5-12.</w:t>
      </w:r>
    </w:p>
    <w:p>
      <w:pPr>
        <w:pStyle w:val="BodyText"/>
      </w:pPr>
    </w:p>
    <w:p>
      <w:pPr>
        <w:pStyle w:val="ListParagraph"/>
        <w:numPr>
          <w:ilvl w:val="2"/>
          <w:numId w:val="1"/>
        </w:numPr>
        <w:tabs>
          <w:tab w:pos="720" w:val="left" w:leader="none"/>
        </w:tabs>
        <w:spacing w:line="240" w:lineRule="auto" w:before="0" w:after="0"/>
        <w:ind w:left="720" w:right="0" w:hanging="360"/>
        <w:jc w:val="both"/>
        <w:rPr>
          <w:sz w:val="24"/>
        </w:rPr>
      </w:pPr>
      <w:r>
        <w:rPr>
          <w:sz w:val="24"/>
        </w:rPr>
        <w:t>”</w:t>
      </w:r>
      <w:r>
        <w:rPr>
          <w:spacing w:val="-2"/>
          <w:sz w:val="24"/>
        </w:rPr>
        <w:t> </w:t>
      </w:r>
      <w:r>
        <w:rPr>
          <w:sz w:val="24"/>
        </w:rPr>
        <w:t>Globalization,</w:t>
      </w:r>
      <w:r>
        <w:rPr>
          <w:spacing w:val="-1"/>
          <w:sz w:val="24"/>
        </w:rPr>
        <w:t> </w:t>
      </w:r>
      <w:r>
        <w:rPr>
          <w:sz w:val="24"/>
        </w:rPr>
        <w:t>Dynamic</w:t>
      </w:r>
      <w:r>
        <w:rPr>
          <w:spacing w:val="-2"/>
          <w:sz w:val="24"/>
        </w:rPr>
        <w:t> </w:t>
      </w:r>
      <w:r>
        <w:rPr>
          <w:sz w:val="24"/>
        </w:rPr>
        <w:t>Comparative</w:t>
      </w:r>
      <w:r>
        <w:rPr>
          <w:spacing w:val="-2"/>
          <w:sz w:val="24"/>
        </w:rPr>
        <w:t> </w:t>
      </w:r>
      <w:r>
        <w:rPr>
          <w:sz w:val="24"/>
        </w:rPr>
        <w:t>Advantage</w:t>
      </w:r>
      <w:r>
        <w:rPr>
          <w:spacing w:val="-2"/>
          <w:sz w:val="24"/>
        </w:rPr>
        <w:t> </w:t>
      </w:r>
      <w:r>
        <w:rPr>
          <w:sz w:val="24"/>
        </w:rPr>
        <w:t>and</w:t>
      </w:r>
      <w:r>
        <w:rPr>
          <w:spacing w:val="-1"/>
          <w:sz w:val="24"/>
        </w:rPr>
        <w:t> </w:t>
      </w:r>
      <w:r>
        <w:rPr>
          <w:sz w:val="24"/>
        </w:rPr>
        <w:t>Taiwan’s</w:t>
      </w:r>
      <w:r>
        <w:rPr>
          <w:spacing w:val="-2"/>
          <w:sz w:val="24"/>
        </w:rPr>
        <w:t> </w:t>
      </w:r>
      <w:r>
        <w:rPr>
          <w:sz w:val="24"/>
        </w:rPr>
        <w:t>Drive</w:t>
      </w:r>
      <w:r>
        <w:rPr>
          <w:spacing w:val="-1"/>
          <w:sz w:val="24"/>
        </w:rPr>
        <w:t> </w:t>
      </w:r>
      <w:r>
        <w:rPr>
          <w:spacing w:val="-5"/>
          <w:sz w:val="24"/>
        </w:rPr>
        <w:t>for</w:t>
      </w:r>
    </w:p>
    <w:p>
      <w:pPr>
        <w:spacing w:before="0"/>
        <w:ind w:left="720" w:right="38" w:firstLine="0"/>
        <w:jc w:val="both"/>
        <w:rPr>
          <w:sz w:val="24"/>
        </w:rPr>
      </w:pPr>
      <w:r>
        <w:rPr>
          <w:sz w:val="24"/>
        </w:rPr>
        <w:t>Sustainable</w:t>
      </w:r>
      <w:r>
        <w:rPr>
          <w:spacing w:val="-4"/>
          <w:sz w:val="24"/>
        </w:rPr>
        <w:t> </w:t>
      </w:r>
      <w:r>
        <w:rPr>
          <w:sz w:val="24"/>
        </w:rPr>
        <w:t>Development”</w:t>
      </w:r>
      <w:r>
        <w:rPr>
          <w:spacing w:val="-4"/>
          <w:sz w:val="24"/>
        </w:rPr>
        <w:t> </w:t>
      </w:r>
      <w:r>
        <w:rPr>
          <w:sz w:val="24"/>
        </w:rPr>
        <w:t>in</w:t>
      </w:r>
      <w:r>
        <w:rPr>
          <w:spacing w:val="-4"/>
          <w:sz w:val="24"/>
        </w:rPr>
        <w:t> </w:t>
      </w:r>
      <w:r>
        <w:rPr>
          <w:sz w:val="24"/>
        </w:rPr>
        <w:t>Robert</w:t>
      </w:r>
      <w:r>
        <w:rPr>
          <w:spacing w:val="-4"/>
          <w:sz w:val="24"/>
        </w:rPr>
        <w:t> </w:t>
      </w:r>
      <w:r>
        <w:rPr>
          <w:sz w:val="24"/>
        </w:rPr>
        <w:t>Ash,</w:t>
      </w:r>
      <w:r>
        <w:rPr>
          <w:spacing w:val="-4"/>
          <w:sz w:val="24"/>
        </w:rPr>
        <w:t> </w:t>
      </w:r>
      <w:r>
        <w:rPr>
          <w:sz w:val="24"/>
        </w:rPr>
        <w:t>John</w:t>
      </w:r>
      <w:r>
        <w:rPr>
          <w:spacing w:val="-2"/>
          <w:sz w:val="24"/>
        </w:rPr>
        <w:t> </w:t>
      </w:r>
      <w:r>
        <w:rPr>
          <w:sz w:val="24"/>
        </w:rPr>
        <w:t>W.</w:t>
      </w:r>
      <w:r>
        <w:rPr>
          <w:spacing w:val="-4"/>
          <w:sz w:val="24"/>
        </w:rPr>
        <w:t> </w:t>
      </w:r>
      <w:r>
        <w:rPr>
          <w:sz w:val="24"/>
        </w:rPr>
        <w:t>Garver</w:t>
      </w:r>
      <w:r>
        <w:rPr>
          <w:spacing w:val="-4"/>
          <w:sz w:val="24"/>
        </w:rPr>
        <w:t> </w:t>
      </w:r>
      <w:r>
        <w:rPr>
          <w:sz w:val="24"/>
        </w:rPr>
        <w:t>and</w:t>
      </w:r>
      <w:r>
        <w:rPr>
          <w:spacing w:val="-4"/>
          <w:sz w:val="24"/>
        </w:rPr>
        <w:t> </w:t>
      </w:r>
      <w:r>
        <w:rPr>
          <w:sz w:val="24"/>
        </w:rPr>
        <w:t>Penelope</w:t>
      </w:r>
      <w:r>
        <w:rPr>
          <w:spacing w:val="-5"/>
          <w:sz w:val="24"/>
        </w:rPr>
        <w:t> </w:t>
      </w:r>
      <w:r>
        <w:rPr>
          <w:sz w:val="24"/>
        </w:rPr>
        <w:t>B.</w:t>
      </w:r>
      <w:r>
        <w:rPr>
          <w:spacing w:val="-4"/>
          <w:sz w:val="24"/>
        </w:rPr>
        <w:t> </w:t>
      </w:r>
      <w:r>
        <w:rPr>
          <w:sz w:val="24"/>
        </w:rPr>
        <w:t>Prime (eds).</w:t>
      </w:r>
      <w:r>
        <w:rPr>
          <w:spacing w:val="-1"/>
          <w:sz w:val="24"/>
        </w:rPr>
        <w:t> </w:t>
      </w:r>
      <w:r>
        <w:rPr>
          <w:i/>
          <w:sz w:val="24"/>
          <w:u w:val="single"/>
        </w:rPr>
        <w:t>Taiwan’s Democracy:</w:t>
      </w:r>
      <w:r>
        <w:rPr>
          <w:i/>
          <w:spacing w:val="-1"/>
          <w:sz w:val="24"/>
          <w:u w:val="single"/>
        </w:rPr>
        <w:t> </w:t>
      </w:r>
      <w:r>
        <w:rPr>
          <w:i/>
          <w:sz w:val="24"/>
          <w:u w:val="single"/>
        </w:rPr>
        <w:t>Economic</w:t>
      </w:r>
      <w:r>
        <w:rPr>
          <w:i/>
          <w:spacing w:val="-1"/>
          <w:sz w:val="24"/>
          <w:u w:val="single"/>
        </w:rPr>
        <w:t> </w:t>
      </w:r>
      <w:r>
        <w:rPr>
          <w:i/>
          <w:sz w:val="24"/>
          <w:u w:val="single"/>
        </w:rPr>
        <w:t>and Political Challenge</w:t>
      </w:r>
      <w:r>
        <w:rPr>
          <w:i/>
          <w:sz w:val="24"/>
        </w:rPr>
        <w:t> </w:t>
      </w:r>
      <w:r>
        <w:rPr>
          <w:sz w:val="24"/>
        </w:rPr>
        <w:t>London and New York: Routledge.2011. pp. 166-192.</w:t>
      </w:r>
    </w:p>
    <w:p>
      <w:pPr>
        <w:pStyle w:val="BodyText"/>
      </w:pPr>
    </w:p>
    <w:p>
      <w:pPr>
        <w:pStyle w:val="ListParagraph"/>
        <w:numPr>
          <w:ilvl w:val="2"/>
          <w:numId w:val="1"/>
        </w:numPr>
        <w:tabs>
          <w:tab w:pos="720" w:val="left" w:leader="none"/>
        </w:tabs>
        <w:spacing w:line="240" w:lineRule="auto" w:before="1" w:after="0"/>
        <w:ind w:left="720" w:right="317" w:hanging="360"/>
        <w:jc w:val="left"/>
        <w:rPr>
          <w:sz w:val="24"/>
        </w:rPr>
      </w:pPr>
      <w:r>
        <w:rPr>
          <w:sz w:val="24"/>
        </w:rPr>
        <w:t>”</w:t>
      </w:r>
      <w:r>
        <w:rPr>
          <w:spacing w:val="-5"/>
          <w:sz w:val="24"/>
        </w:rPr>
        <w:t> </w:t>
      </w:r>
      <w:r>
        <w:rPr>
          <w:sz w:val="24"/>
        </w:rPr>
        <w:t>Economy</w:t>
      </w:r>
      <w:r>
        <w:rPr>
          <w:spacing w:val="-4"/>
          <w:sz w:val="24"/>
        </w:rPr>
        <w:t> </w:t>
      </w:r>
      <w:r>
        <w:rPr>
          <w:sz w:val="24"/>
        </w:rPr>
        <w:t>of</w:t>
      </w:r>
      <w:r>
        <w:rPr>
          <w:spacing w:val="-4"/>
          <w:sz w:val="24"/>
        </w:rPr>
        <w:t> </w:t>
      </w:r>
      <w:r>
        <w:rPr>
          <w:sz w:val="24"/>
        </w:rPr>
        <w:t>Taiwan</w:t>
      </w:r>
      <w:r>
        <w:rPr>
          <w:spacing w:val="-4"/>
          <w:sz w:val="24"/>
        </w:rPr>
        <w:t> </w:t>
      </w:r>
      <w:r>
        <w:rPr>
          <w:sz w:val="24"/>
        </w:rPr>
        <w:t>after</w:t>
      </w:r>
      <w:r>
        <w:rPr>
          <w:spacing w:val="-4"/>
          <w:sz w:val="24"/>
        </w:rPr>
        <w:t> </w:t>
      </w:r>
      <w:r>
        <w:rPr>
          <w:sz w:val="24"/>
        </w:rPr>
        <w:t>Lifting</w:t>
      </w:r>
      <w:r>
        <w:rPr>
          <w:spacing w:val="-4"/>
          <w:sz w:val="24"/>
        </w:rPr>
        <w:t> </w:t>
      </w:r>
      <w:r>
        <w:rPr>
          <w:sz w:val="24"/>
        </w:rPr>
        <w:t>the</w:t>
      </w:r>
      <w:r>
        <w:rPr>
          <w:spacing w:val="-5"/>
          <w:sz w:val="24"/>
        </w:rPr>
        <w:t> </w:t>
      </w:r>
      <w:r>
        <w:rPr>
          <w:sz w:val="24"/>
        </w:rPr>
        <w:t>Martial</w:t>
      </w:r>
      <w:r>
        <w:rPr>
          <w:spacing w:val="-4"/>
          <w:sz w:val="24"/>
        </w:rPr>
        <w:t> </w:t>
      </w:r>
      <w:r>
        <w:rPr>
          <w:sz w:val="24"/>
        </w:rPr>
        <w:t>Law:</w:t>
      </w:r>
      <w:r>
        <w:rPr>
          <w:spacing w:val="-4"/>
          <w:sz w:val="24"/>
        </w:rPr>
        <w:t> </w:t>
      </w:r>
      <w:r>
        <w:rPr>
          <w:sz w:val="24"/>
        </w:rPr>
        <w:t>A</w:t>
      </w:r>
      <w:r>
        <w:rPr>
          <w:spacing w:val="-4"/>
          <w:sz w:val="24"/>
        </w:rPr>
        <w:t> </w:t>
      </w:r>
      <w:r>
        <w:rPr>
          <w:sz w:val="24"/>
        </w:rPr>
        <w:t>Waning</w:t>
      </w:r>
      <w:r>
        <w:rPr>
          <w:spacing w:val="-4"/>
          <w:sz w:val="24"/>
        </w:rPr>
        <w:t> </w:t>
      </w:r>
      <w:r>
        <w:rPr>
          <w:sz w:val="24"/>
        </w:rPr>
        <w:t>Developmental State?” In David Blunder ( eds) </w:t>
      </w:r>
      <w:r>
        <w:rPr>
          <w:i/>
          <w:sz w:val="24"/>
          <w:u w:val="single"/>
        </w:rPr>
        <w:t>“ Taiwan since Martial Law”.</w:t>
      </w:r>
      <w:r>
        <w:rPr>
          <w:i/>
          <w:sz w:val="24"/>
        </w:rPr>
        <w:t> </w:t>
      </w:r>
      <w:r>
        <w:rPr>
          <w:sz w:val="24"/>
        </w:rPr>
        <w:t>University of California-Berkeley and National Taiwan University Press. pp. 573-602.</w:t>
      </w:r>
    </w:p>
    <w:p>
      <w:pPr>
        <w:pStyle w:val="BodyText"/>
      </w:pPr>
    </w:p>
    <w:p>
      <w:pPr>
        <w:pStyle w:val="ListParagraph"/>
        <w:numPr>
          <w:ilvl w:val="2"/>
          <w:numId w:val="1"/>
        </w:numPr>
        <w:tabs>
          <w:tab w:pos="720" w:val="left" w:leader="none"/>
        </w:tabs>
        <w:spacing w:line="240" w:lineRule="auto" w:before="0" w:after="0"/>
        <w:ind w:left="720" w:right="106" w:hanging="360"/>
        <w:jc w:val="left"/>
        <w:rPr>
          <w:sz w:val="24"/>
        </w:rPr>
      </w:pPr>
      <w:r>
        <w:rPr>
          <w:spacing w:val="-3"/>
          <w:sz w:val="24"/>
        </w:rPr>
        <w:t> </w:t>
      </w:r>
      <w:r>
        <w:rPr>
          <w:sz w:val="24"/>
        </w:rPr>
        <w:t>​“The</w:t>
      </w:r>
      <w:r>
        <w:rPr>
          <w:spacing w:val="-5"/>
          <w:sz w:val="24"/>
        </w:rPr>
        <w:t> </w:t>
      </w:r>
      <w:r>
        <w:rPr>
          <w:sz w:val="24"/>
        </w:rPr>
        <w:t>Emerging</w:t>
      </w:r>
      <w:r>
        <w:rPr>
          <w:spacing w:val="-3"/>
          <w:sz w:val="24"/>
        </w:rPr>
        <w:t> </w:t>
      </w:r>
      <w:r>
        <w:rPr>
          <w:sz w:val="24"/>
        </w:rPr>
        <w:t>Trade</w:t>
      </w:r>
      <w:r>
        <w:rPr>
          <w:spacing w:val="-4"/>
          <w:sz w:val="24"/>
        </w:rPr>
        <w:t> </w:t>
      </w:r>
      <w:r>
        <w:rPr>
          <w:sz w:val="24"/>
        </w:rPr>
        <w:t>Bloc</w:t>
      </w:r>
      <w:r>
        <w:rPr>
          <w:spacing w:val="-4"/>
          <w:sz w:val="24"/>
        </w:rPr>
        <w:t> </w:t>
      </w:r>
      <w:r>
        <w:rPr>
          <w:sz w:val="24"/>
        </w:rPr>
        <w:t>Across</w:t>
      </w:r>
      <w:r>
        <w:rPr>
          <w:spacing w:val="-4"/>
          <w:sz w:val="24"/>
        </w:rPr>
        <w:t> </w:t>
      </w:r>
      <w:r>
        <w:rPr>
          <w:sz w:val="24"/>
        </w:rPr>
        <w:t>the</w:t>
      </w:r>
      <w:r>
        <w:rPr>
          <w:spacing w:val="-3"/>
          <w:sz w:val="24"/>
        </w:rPr>
        <w:t> </w:t>
      </w:r>
      <w:r>
        <w:rPr>
          <w:sz w:val="24"/>
        </w:rPr>
        <w:t>Taiwan</w:t>
      </w:r>
      <w:r>
        <w:rPr>
          <w:spacing w:val="-2"/>
          <w:sz w:val="24"/>
        </w:rPr>
        <w:t> </w:t>
      </w:r>
      <w:r>
        <w:rPr>
          <w:sz w:val="24"/>
        </w:rPr>
        <w:t>Strait:</w:t>
      </w:r>
      <w:r>
        <w:rPr>
          <w:spacing w:val="-2"/>
          <w:sz w:val="24"/>
        </w:rPr>
        <w:t> </w:t>
      </w:r>
      <w:r>
        <w:rPr>
          <w:sz w:val="24"/>
        </w:rPr>
        <w:t>The</w:t>
      </w:r>
      <w:r>
        <w:rPr>
          <w:spacing w:val="-3"/>
          <w:sz w:val="24"/>
        </w:rPr>
        <w:t> </w:t>
      </w:r>
      <w:r>
        <w:rPr>
          <w:sz w:val="24"/>
        </w:rPr>
        <w:t>Implications</w:t>
      </w:r>
      <w:r>
        <w:rPr>
          <w:spacing w:val="-3"/>
          <w:sz w:val="24"/>
        </w:rPr>
        <w:t> </w:t>
      </w:r>
      <w:r>
        <w:rPr>
          <w:sz w:val="24"/>
        </w:rPr>
        <w:t>of</w:t>
      </w:r>
      <w:r>
        <w:rPr>
          <w:spacing w:val="-3"/>
          <w:sz w:val="24"/>
        </w:rPr>
        <w:t> </w:t>
      </w:r>
      <w:r>
        <w:rPr>
          <w:sz w:val="24"/>
        </w:rPr>
        <w:t>ECFA and Its Aftermath for</w:t>
      </w:r>
      <w:r>
        <w:rPr>
          <w:spacing w:val="-1"/>
          <w:sz w:val="24"/>
        </w:rPr>
        <w:t> </w:t>
      </w:r>
      <w:r>
        <w:rPr>
          <w:sz w:val="24"/>
        </w:rPr>
        <w:t>U.S. Economic</w:t>
      </w:r>
      <w:r>
        <w:rPr>
          <w:spacing w:val="-1"/>
          <w:sz w:val="24"/>
        </w:rPr>
        <w:t> </w:t>
      </w:r>
      <w:r>
        <w:rPr>
          <w:sz w:val="24"/>
        </w:rPr>
        <w:t>and Strategic Interests in East Asia,” in Cal Clark (ed) </w:t>
      </w:r>
      <w:r>
        <w:rPr>
          <w:i/>
          <w:sz w:val="24"/>
          <w:u w:val="single"/>
        </w:rPr>
        <w:t>The Changing Dynamics of the Relations among China, Taiwan and</w:t>
      </w:r>
      <w:r>
        <w:rPr>
          <w:i/>
          <w:sz w:val="24"/>
        </w:rPr>
        <w:t> </w:t>
      </w:r>
      <w:r>
        <w:rPr>
          <w:i/>
          <w:sz w:val="24"/>
          <w:u w:val="single"/>
        </w:rPr>
        <w:t>the United States.</w:t>
      </w:r>
      <w:r>
        <w:rPr>
          <w:i/>
          <w:sz w:val="24"/>
        </w:rPr>
        <w:t> </w:t>
      </w:r>
      <w:r>
        <w:rPr>
          <w:sz w:val="24"/>
        </w:rPr>
        <w:t>Newcastle upon Tyne, United Kingdom: Cambridge Scholars Publishing. 2011. pp. 255-276.</w:t>
      </w:r>
    </w:p>
    <w:p>
      <w:pPr>
        <w:pStyle w:val="BodyText"/>
      </w:pPr>
    </w:p>
    <w:p>
      <w:pPr>
        <w:pStyle w:val="ListParagraph"/>
        <w:numPr>
          <w:ilvl w:val="2"/>
          <w:numId w:val="1"/>
        </w:numPr>
        <w:tabs>
          <w:tab w:pos="720" w:val="left" w:leader="none"/>
        </w:tabs>
        <w:spacing w:line="240" w:lineRule="auto" w:before="0" w:after="0"/>
        <w:ind w:left="720" w:right="70" w:hanging="360"/>
        <w:jc w:val="left"/>
        <w:rPr>
          <w:sz w:val="24"/>
        </w:rPr>
      </w:pPr>
      <w:r>
        <w:rPr>
          <w:sz w:val="24"/>
        </w:rPr>
        <w:t>“The</w:t>
      </w:r>
      <w:r>
        <w:rPr>
          <w:spacing w:val="-6"/>
          <w:sz w:val="24"/>
        </w:rPr>
        <w:t> </w:t>
      </w:r>
      <w:r>
        <w:rPr>
          <w:sz w:val="24"/>
        </w:rPr>
        <w:t>ECFA,</w:t>
      </w:r>
      <w:r>
        <w:rPr>
          <w:spacing w:val="-3"/>
          <w:sz w:val="24"/>
        </w:rPr>
        <w:t> </w:t>
      </w:r>
      <w:r>
        <w:rPr>
          <w:sz w:val="24"/>
        </w:rPr>
        <w:t>Its</w:t>
      </w:r>
      <w:r>
        <w:rPr>
          <w:spacing w:val="-2"/>
          <w:sz w:val="24"/>
        </w:rPr>
        <w:t> </w:t>
      </w:r>
      <w:r>
        <w:rPr>
          <w:sz w:val="24"/>
        </w:rPr>
        <w:t>Impact</w:t>
      </w:r>
      <w:r>
        <w:rPr>
          <w:spacing w:val="-4"/>
          <w:sz w:val="24"/>
        </w:rPr>
        <w:t> </w:t>
      </w:r>
      <w:r>
        <w:rPr>
          <w:sz w:val="24"/>
        </w:rPr>
        <w:t>on</w:t>
      </w:r>
      <w:r>
        <w:rPr>
          <w:spacing w:val="-4"/>
          <w:sz w:val="24"/>
        </w:rPr>
        <w:t> </w:t>
      </w:r>
      <w:r>
        <w:rPr>
          <w:sz w:val="24"/>
        </w:rPr>
        <w:t>Cross-Strait</w:t>
      </w:r>
      <w:r>
        <w:rPr>
          <w:spacing w:val="-4"/>
          <w:sz w:val="24"/>
        </w:rPr>
        <w:t> </w:t>
      </w:r>
      <w:r>
        <w:rPr>
          <w:sz w:val="24"/>
        </w:rPr>
        <w:t>Relations,</w:t>
      </w:r>
      <w:r>
        <w:rPr>
          <w:spacing w:val="-4"/>
          <w:sz w:val="24"/>
        </w:rPr>
        <w:t> </w:t>
      </w:r>
      <w:r>
        <w:rPr>
          <w:sz w:val="24"/>
        </w:rPr>
        <w:t>and</w:t>
      </w:r>
      <w:r>
        <w:rPr>
          <w:spacing w:val="-2"/>
          <w:sz w:val="24"/>
        </w:rPr>
        <w:t> </w:t>
      </w:r>
      <w:r>
        <w:rPr>
          <w:sz w:val="24"/>
        </w:rPr>
        <w:t>Implications</w:t>
      </w:r>
      <w:r>
        <w:rPr>
          <w:spacing w:val="-4"/>
          <w:sz w:val="24"/>
        </w:rPr>
        <w:t> </w:t>
      </w:r>
      <w:r>
        <w:rPr>
          <w:sz w:val="24"/>
        </w:rPr>
        <w:t>for</w:t>
      </w:r>
      <w:r>
        <w:rPr>
          <w:spacing w:val="-6"/>
          <w:sz w:val="24"/>
        </w:rPr>
        <w:t> </w:t>
      </w:r>
      <w:r>
        <w:rPr>
          <w:sz w:val="24"/>
        </w:rPr>
        <w:t>the</w:t>
      </w:r>
      <w:r>
        <w:rPr>
          <w:spacing w:val="-3"/>
          <w:sz w:val="24"/>
        </w:rPr>
        <w:t> </w:t>
      </w:r>
      <w:r>
        <w:rPr>
          <w:sz w:val="24"/>
        </w:rPr>
        <w:t>United States,” in Peter Chow (ed) </w:t>
      </w:r>
      <w:r>
        <w:rPr>
          <w:i/>
          <w:sz w:val="24"/>
          <w:u w:val="single"/>
        </w:rPr>
        <w:t>National Identity and Economic Interest: Taiwan’s</w:t>
      </w:r>
      <w:r>
        <w:rPr>
          <w:i/>
          <w:sz w:val="24"/>
        </w:rPr>
        <w:t> </w:t>
      </w:r>
      <w:r>
        <w:rPr>
          <w:i/>
          <w:sz w:val="24"/>
          <w:u w:val="single"/>
        </w:rPr>
        <w:t>Competing Options and Their Implications for Regional Stability</w:t>
      </w:r>
      <w:r>
        <w:rPr>
          <w:sz w:val="24"/>
          <w:u w:val="single"/>
        </w:rPr>
        <w:t>.</w:t>
      </w:r>
      <w:r>
        <w:rPr>
          <w:sz w:val="24"/>
        </w:rPr>
        <w:t> New York: Palgrave Macmillan 2012.pp. 67-91.</w:t>
      </w:r>
    </w:p>
    <w:p>
      <w:pPr>
        <w:pStyle w:val="BodyText"/>
        <w:spacing w:before="1"/>
      </w:pPr>
    </w:p>
    <w:p>
      <w:pPr>
        <w:pStyle w:val="ListParagraph"/>
        <w:numPr>
          <w:ilvl w:val="2"/>
          <w:numId w:val="1"/>
        </w:numPr>
        <w:tabs>
          <w:tab w:pos="720" w:val="left" w:leader="none"/>
        </w:tabs>
        <w:spacing w:line="240" w:lineRule="auto" w:before="0" w:after="0"/>
        <w:ind w:left="720" w:right="150" w:hanging="360"/>
        <w:jc w:val="left"/>
        <w:rPr>
          <w:sz w:val="24"/>
        </w:rPr>
      </w:pPr>
      <w:r>
        <w:rPr>
          <w:sz w:val="24"/>
        </w:rPr>
        <w:t>“The Emerging Trade Bloc across the Taiwan Strait in Regional and Global perspective,"</w:t>
      </w:r>
      <w:r>
        <w:rPr>
          <w:spacing w:val="-3"/>
          <w:sz w:val="24"/>
        </w:rPr>
        <w:t> </w:t>
      </w:r>
      <w:r>
        <w:rPr>
          <w:sz w:val="24"/>
        </w:rPr>
        <w:t>in</w:t>
      </w:r>
      <w:r>
        <w:rPr>
          <w:spacing w:val="-3"/>
          <w:sz w:val="24"/>
        </w:rPr>
        <w:t> </w:t>
      </w:r>
      <w:r>
        <w:rPr>
          <w:sz w:val="24"/>
        </w:rPr>
        <w:t>Peter</w:t>
      </w:r>
      <w:r>
        <w:rPr>
          <w:spacing w:val="-5"/>
          <w:sz w:val="24"/>
        </w:rPr>
        <w:t> </w:t>
      </w:r>
      <w:r>
        <w:rPr>
          <w:sz w:val="24"/>
        </w:rPr>
        <w:t>Chow</w:t>
      </w:r>
      <w:r>
        <w:rPr>
          <w:spacing w:val="-3"/>
          <w:sz w:val="24"/>
        </w:rPr>
        <w:t> </w:t>
      </w:r>
      <w:r>
        <w:rPr>
          <w:sz w:val="24"/>
        </w:rPr>
        <w:t>(ed)</w:t>
      </w:r>
      <w:r>
        <w:rPr>
          <w:spacing w:val="-4"/>
          <w:sz w:val="24"/>
        </w:rPr>
        <w:t> </w:t>
      </w:r>
      <w:r>
        <w:rPr>
          <w:i/>
          <w:sz w:val="24"/>
          <w:u w:val="single"/>
        </w:rPr>
        <w:t>Economic</w:t>
      </w:r>
      <w:r>
        <w:rPr>
          <w:i/>
          <w:spacing w:val="-4"/>
          <w:sz w:val="24"/>
          <w:u w:val="single"/>
        </w:rPr>
        <w:t> </w:t>
      </w:r>
      <w:r>
        <w:rPr>
          <w:i/>
          <w:sz w:val="24"/>
          <w:u w:val="single"/>
        </w:rPr>
        <w:t>Integration</w:t>
      </w:r>
      <w:r>
        <w:rPr>
          <w:i/>
          <w:spacing w:val="-3"/>
          <w:sz w:val="24"/>
          <w:u w:val="single"/>
        </w:rPr>
        <w:t> </w:t>
      </w:r>
      <w:r>
        <w:rPr>
          <w:i/>
          <w:sz w:val="24"/>
          <w:u w:val="single"/>
        </w:rPr>
        <w:t>across</w:t>
      </w:r>
      <w:r>
        <w:rPr>
          <w:i/>
          <w:spacing w:val="-3"/>
          <w:sz w:val="24"/>
          <w:u w:val="single"/>
        </w:rPr>
        <w:t> </w:t>
      </w:r>
      <w:r>
        <w:rPr>
          <w:i/>
          <w:sz w:val="24"/>
          <w:u w:val="single"/>
        </w:rPr>
        <w:t>the</w:t>
      </w:r>
      <w:r>
        <w:rPr>
          <w:i/>
          <w:spacing w:val="-4"/>
          <w:sz w:val="24"/>
          <w:u w:val="single"/>
        </w:rPr>
        <w:t> </w:t>
      </w:r>
      <w:r>
        <w:rPr>
          <w:i/>
          <w:sz w:val="24"/>
          <w:u w:val="single"/>
        </w:rPr>
        <w:t>Taiwan</w:t>
      </w:r>
      <w:r>
        <w:rPr>
          <w:i/>
          <w:spacing w:val="-6"/>
          <w:sz w:val="24"/>
          <w:u w:val="single"/>
        </w:rPr>
        <w:t> </w:t>
      </w:r>
      <w:r>
        <w:rPr>
          <w:i/>
          <w:sz w:val="24"/>
          <w:u w:val="single"/>
        </w:rPr>
        <w:t>Strait,</w:t>
      </w:r>
      <w:r>
        <w:rPr>
          <w:i/>
          <w:sz w:val="24"/>
        </w:rPr>
        <w:t> </w:t>
      </w:r>
      <w:r>
        <w:rPr>
          <w:i/>
          <w:sz w:val="24"/>
          <w:u w:val="single"/>
        </w:rPr>
        <w:t>Global Perspectives </w:t>
      </w:r>
      <w:r>
        <w:rPr>
          <w:sz w:val="24"/>
        </w:rPr>
        <w:t>Northampton, MA: Edward Elgar Publishing Inc., 2013 pp.239-267. 2013.</w:t>
      </w:r>
    </w:p>
    <w:p>
      <w:pPr>
        <w:pStyle w:val="BodyText"/>
      </w:pPr>
    </w:p>
    <w:p>
      <w:pPr>
        <w:pStyle w:val="ListParagraph"/>
        <w:numPr>
          <w:ilvl w:val="2"/>
          <w:numId w:val="1"/>
        </w:numPr>
        <w:tabs>
          <w:tab w:pos="720" w:val="left" w:leader="none"/>
        </w:tabs>
        <w:spacing w:line="240" w:lineRule="auto" w:before="0" w:after="0"/>
        <w:ind w:left="720" w:right="12" w:hanging="360"/>
        <w:jc w:val="left"/>
        <w:rPr>
          <w:sz w:val="24"/>
        </w:rPr>
      </w:pPr>
      <w:r>
        <w:rPr>
          <w:sz w:val="24"/>
        </w:rPr>
        <w:t>“</w:t>
      </w:r>
      <w:r>
        <w:rPr>
          <w:spacing w:val="-4"/>
          <w:sz w:val="24"/>
        </w:rPr>
        <w:t> </w:t>
      </w:r>
      <w:r>
        <w:rPr>
          <w:sz w:val="24"/>
        </w:rPr>
        <w:t>The</w:t>
      </w:r>
      <w:r>
        <w:rPr>
          <w:spacing w:val="-5"/>
          <w:sz w:val="24"/>
        </w:rPr>
        <w:t> </w:t>
      </w:r>
      <w:r>
        <w:rPr>
          <w:sz w:val="24"/>
        </w:rPr>
        <w:t>TPP</w:t>
      </w:r>
      <w:r>
        <w:rPr>
          <w:spacing w:val="-3"/>
          <w:sz w:val="24"/>
        </w:rPr>
        <w:t> </w:t>
      </w:r>
      <w:r>
        <w:rPr>
          <w:sz w:val="24"/>
        </w:rPr>
        <w:t>and</w:t>
      </w:r>
      <w:r>
        <w:rPr>
          <w:spacing w:val="-3"/>
          <w:sz w:val="24"/>
        </w:rPr>
        <w:t> </w:t>
      </w:r>
      <w:r>
        <w:rPr>
          <w:sz w:val="24"/>
        </w:rPr>
        <w:t>the</w:t>
      </w:r>
      <w:r>
        <w:rPr>
          <w:spacing w:val="-3"/>
          <w:sz w:val="24"/>
        </w:rPr>
        <w:t> </w:t>
      </w:r>
      <w:r>
        <w:rPr>
          <w:sz w:val="24"/>
        </w:rPr>
        <w:t>Pivot</w:t>
      </w:r>
      <w:r>
        <w:rPr>
          <w:spacing w:val="-3"/>
          <w:sz w:val="24"/>
        </w:rPr>
        <w:t> </w:t>
      </w:r>
      <w:r>
        <w:rPr>
          <w:sz w:val="24"/>
        </w:rPr>
        <w:t>:</w:t>
      </w:r>
      <w:r>
        <w:rPr>
          <w:spacing w:val="-3"/>
          <w:sz w:val="24"/>
        </w:rPr>
        <w:t> </w:t>
      </w:r>
      <w:r>
        <w:rPr>
          <w:sz w:val="24"/>
        </w:rPr>
        <w:t>Economic</w:t>
      </w:r>
      <w:r>
        <w:rPr>
          <w:spacing w:val="-4"/>
          <w:sz w:val="24"/>
        </w:rPr>
        <w:t> </w:t>
      </w:r>
      <w:r>
        <w:rPr>
          <w:sz w:val="24"/>
        </w:rPr>
        <w:t>and</w:t>
      </w:r>
      <w:r>
        <w:rPr>
          <w:spacing w:val="-3"/>
          <w:sz w:val="24"/>
        </w:rPr>
        <w:t> </w:t>
      </w:r>
      <w:r>
        <w:rPr>
          <w:sz w:val="24"/>
        </w:rPr>
        <w:t>Security</w:t>
      </w:r>
      <w:r>
        <w:rPr>
          <w:spacing w:val="-1"/>
          <w:sz w:val="24"/>
        </w:rPr>
        <w:t> </w:t>
      </w:r>
      <w:r>
        <w:rPr>
          <w:sz w:val="24"/>
        </w:rPr>
        <w:t>Nexus,”</w:t>
      </w:r>
      <w:r>
        <w:rPr>
          <w:spacing w:val="-4"/>
          <w:sz w:val="24"/>
        </w:rPr>
        <w:t> </w:t>
      </w:r>
      <w:r>
        <w:rPr>
          <w:sz w:val="24"/>
        </w:rPr>
        <w:t>in</w:t>
      </w:r>
      <w:r>
        <w:rPr>
          <w:spacing w:val="-1"/>
          <w:sz w:val="24"/>
        </w:rPr>
        <w:t> </w:t>
      </w:r>
      <w:r>
        <w:rPr>
          <w:sz w:val="24"/>
        </w:rPr>
        <w:t>Peter</w:t>
      </w:r>
      <w:r>
        <w:rPr>
          <w:spacing w:val="-5"/>
          <w:sz w:val="24"/>
        </w:rPr>
        <w:t> </w:t>
      </w:r>
      <w:r>
        <w:rPr>
          <w:sz w:val="24"/>
        </w:rPr>
        <w:t>Chow</w:t>
      </w:r>
      <w:r>
        <w:rPr>
          <w:spacing w:val="-3"/>
          <w:sz w:val="24"/>
        </w:rPr>
        <w:t> </w:t>
      </w:r>
      <w:r>
        <w:rPr>
          <w:sz w:val="24"/>
        </w:rPr>
        <w:t>(ed)</w:t>
      </w:r>
      <w:r>
        <w:rPr>
          <w:spacing w:val="-4"/>
          <w:sz w:val="24"/>
        </w:rPr>
        <w:t> </w:t>
      </w:r>
      <w:r>
        <w:rPr>
          <w:i/>
          <w:sz w:val="24"/>
          <w:u w:val="single"/>
        </w:rPr>
        <w:t>The</w:t>
      </w:r>
      <w:r>
        <w:rPr>
          <w:i/>
          <w:sz w:val="24"/>
        </w:rPr>
        <w:t> </w:t>
      </w:r>
      <w:r>
        <w:rPr>
          <w:i/>
          <w:sz w:val="24"/>
          <w:u w:val="single"/>
        </w:rPr>
        <w:t>US Strategic Pivot to Asia and Cross-Strait Relations</w:t>
      </w:r>
      <w:r>
        <w:rPr>
          <w:sz w:val="24"/>
          <w:u w:val="single"/>
        </w:rPr>
        <w:t>, </w:t>
      </w:r>
      <w:r>
        <w:rPr>
          <w:sz w:val="24"/>
        </w:rPr>
        <w:t>New York : Palgrave MacMillan 2014. pp. 113-134 ( co-authored with Tun-Jen Cheng).</w:t>
      </w:r>
    </w:p>
    <w:p>
      <w:pPr>
        <w:pStyle w:val="BodyText"/>
      </w:pPr>
    </w:p>
    <w:p>
      <w:pPr>
        <w:pStyle w:val="ListParagraph"/>
        <w:numPr>
          <w:ilvl w:val="2"/>
          <w:numId w:val="1"/>
        </w:numPr>
        <w:tabs>
          <w:tab w:pos="720" w:val="left" w:leader="none"/>
        </w:tabs>
        <w:spacing w:line="240" w:lineRule="auto" w:before="0" w:after="0"/>
        <w:ind w:left="720" w:right="0" w:hanging="360"/>
        <w:jc w:val="left"/>
        <w:rPr>
          <w:sz w:val="24"/>
        </w:rPr>
      </w:pPr>
      <w:r>
        <w:rPr>
          <w:sz w:val="24"/>
        </w:rPr>
        <w:t>“</w:t>
      </w:r>
      <w:r>
        <w:rPr>
          <w:spacing w:val="-5"/>
          <w:sz w:val="24"/>
        </w:rPr>
        <w:t> </w:t>
      </w:r>
      <w:r>
        <w:rPr>
          <w:sz w:val="24"/>
        </w:rPr>
        <w:t>The</w:t>
      </w:r>
      <w:r>
        <w:rPr>
          <w:spacing w:val="-1"/>
          <w:sz w:val="24"/>
        </w:rPr>
        <w:t> </w:t>
      </w:r>
      <w:r>
        <w:rPr>
          <w:sz w:val="24"/>
        </w:rPr>
        <w:t>Impacts</w:t>
      </w:r>
      <w:r>
        <w:rPr>
          <w:spacing w:val="-2"/>
          <w:sz w:val="24"/>
        </w:rPr>
        <w:t> </w:t>
      </w:r>
      <w:r>
        <w:rPr>
          <w:sz w:val="24"/>
        </w:rPr>
        <w:t>of Economic</w:t>
      </w:r>
      <w:r>
        <w:rPr>
          <w:spacing w:val="-3"/>
          <w:sz w:val="24"/>
        </w:rPr>
        <w:t> </w:t>
      </w:r>
      <w:r>
        <w:rPr>
          <w:sz w:val="24"/>
        </w:rPr>
        <w:t>Liberalization</w:t>
      </w:r>
      <w:r>
        <w:rPr>
          <w:spacing w:val="-1"/>
          <w:sz w:val="24"/>
        </w:rPr>
        <w:t> </w:t>
      </w:r>
      <w:r>
        <w:rPr>
          <w:sz w:val="24"/>
        </w:rPr>
        <w:t>and Globalization</w:t>
      </w:r>
      <w:r>
        <w:rPr>
          <w:spacing w:val="-1"/>
          <w:sz w:val="24"/>
        </w:rPr>
        <w:t> </w:t>
      </w:r>
      <w:r>
        <w:rPr>
          <w:spacing w:val="-5"/>
          <w:sz w:val="24"/>
        </w:rPr>
        <w:t>on</w:t>
      </w:r>
    </w:p>
    <w:p>
      <w:pPr>
        <w:spacing w:before="1"/>
        <w:ind w:left="720" w:right="0" w:firstLine="0"/>
        <w:jc w:val="left"/>
        <w:rPr>
          <w:sz w:val="24"/>
        </w:rPr>
      </w:pPr>
      <w:r>
        <w:rPr>
          <w:sz w:val="24"/>
        </w:rPr>
        <w:t>Income Distribution in Taiwan, 1985–2010 “in</w:t>
      </w:r>
      <w:r>
        <w:rPr>
          <w:spacing w:val="40"/>
          <w:sz w:val="24"/>
        </w:rPr>
        <w:t> </w:t>
      </w:r>
      <w:r>
        <w:rPr>
          <w:sz w:val="24"/>
        </w:rPr>
        <w:t>Monique Chu and Scott L. Kastner.</w:t>
      </w:r>
      <w:r>
        <w:rPr>
          <w:spacing w:val="-4"/>
          <w:sz w:val="24"/>
        </w:rPr>
        <w:t> </w:t>
      </w:r>
      <w:r>
        <w:rPr>
          <w:sz w:val="24"/>
        </w:rPr>
        <w:t>Routledge</w:t>
      </w:r>
      <w:r>
        <w:rPr>
          <w:spacing w:val="-5"/>
          <w:sz w:val="24"/>
        </w:rPr>
        <w:t> </w:t>
      </w:r>
      <w:r>
        <w:rPr>
          <w:sz w:val="24"/>
        </w:rPr>
        <w:t>(eds)</w:t>
      </w:r>
      <w:r>
        <w:rPr>
          <w:spacing w:val="-3"/>
          <w:sz w:val="24"/>
        </w:rPr>
        <w:t> </w:t>
      </w:r>
      <w:r>
        <w:rPr>
          <w:sz w:val="24"/>
        </w:rPr>
        <w:t>.</w:t>
      </w:r>
      <w:r>
        <w:rPr>
          <w:b/>
          <w:i/>
          <w:spacing w:val="-4"/>
          <w:sz w:val="22"/>
          <w:u w:val="single"/>
        </w:rPr>
        <w:t> </w:t>
      </w:r>
      <w:r>
        <w:rPr>
          <w:b/>
          <w:i/>
          <w:sz w:val="22"/>
          <w:u w:val="single"/>
        </w:rPr>
        <w:t>“</w:t>
      </w:r>
      <w:r>
        <w:rPr>
          <w:i/>
          <w:sz w:val="24"/>
          <w:u w:val="single"/>
        </w:rPr>
        <w:t>Globalization</w:t>
      </w:r>
      <w:r>
        <w:rPr>
          <w:i/>
          <w:spacing w:val="-4"/>
          <w:sz w:val="24"/>
          <w:u w:val="single"/>
        </w:rPr>
        <w:t> </w:t>
      </w:r>
      <w:r>
        <w:rPr>
          <w:i/>
          <w:sz w:val="24"/>
          <w:u w:val="single"/>
        </w:rPr>
        <w:t>and</w:t>
      </w:r>
      <w:r>
        <w:rPr>
          <w:i/>
          <w:spacing w:val="-4"/>
          <w:sz w:val="24"/>
          <w:u w:val="single"/>
        </w:rPr>
        <w:t> </w:t>
      </w:r>
      <w:r>
        <w:rPr>
          <w:i/>
          <w:sz w:val="24"/>
          <w:u w:val="single"/>
        </w:rPr>
        <w:t>Security</w:t>
      </w:r>
      <w:r>
        <w:rPr>
          <w:i/>
          <w:spacing w:val="-5"/>
          <w:sz w:val="24"/>
          <w:u w:val="single"/>
        </w:rPr>
        <w:t> </w:t>
      </w:r>
      <w:r>
        <w:rPr>
          <w:i/>
          <w:sz w:val="24"/>
          <w:u w:val="single"/>
        </w:rPr>
        <w:t>Relations</w:t>
      </w:r>
      <w:r>
        <w:rPr>
          <w:i/>
          <w:spacing w:val="-4"/>
          <w:sz w:val="24"/>
          <w:u w:val="single"/>
        </w:rPr>
        <w:t> </w:t>
      </w:r>
      <w:r>
        <w:rPr>
          <w:i/>
          <w:sz w:val="24"/>
          <w:u w:val="single"/>
        </w:rPr>
        <w:t>across</w:t>
      </w:r>
      <w:r>
        <w:rPr>
          <w:i/>
          <w:spacing w:val="-4"/>
          <w:sz w:val="24"/>
          <w:u w:val="single"/>
        </w:rPr>
        <w:t> </w:t>
      </w:r>
      <w:r>
        <w:rPr>
          <w:i/>
          <w:sz w:val="24"/>
          <w:u w:val="single"/>
        </w:rPr>
        <w:t>the</w:t>
      </w:r>
      <w:r>
        <w:rPr>
          <w:i/>
          <w:sz w:val="24"/>
        </w:rPr>
        <w:t> </w:t>
      </w:r>
      <w:r>
        <w:rPr>
          <w:i/>
          <w:sz w:val="24"/>
          <w:u w:val="single"/>
        </w:rPr>
        <w:t>Taiwan Strait In the Shadow of China </w:t>
      </w:r>
      <w:r>
        <w:rPr>
          <w:sz w:val="24"/>
        </w:rPr>
        <w:t>“, 2015. pp.93-117.</w:t>
      </w:r>
    </w:p>
    <w:p>
      <w:pPr>
        <w:pStyle w:val="BodyText"/>
      </w:pPr>
    </w:p>
    <w:p>
      <w:pPr>
        <w:pStyle w:val="ListParagraph"/>
        <w:numPr>
          <w:ilvl w:val="0"/>
          <w:numId w:val="2"/>
        </w:numPr>
        <w:tabs>
          <w:tab w:pos="720" w:val="left" w:leader="none"/>
        </w:tabs>
        <w:spacing w:line="240" w:lineRule="auto" w:before="0" w:after="0"/>
        <w:ind w:left="720" w:right="232" w:hanging="360"/>
        <w:jc w:val="left"/>
        <w:rPr>
          <w:sz w:val="24"/>
        </w:rPr>
      </w:pPr>
      <w:r>
        <w:rPr>
          <w:sz w:val="24"/>
        </w:rPr>
        <w:t>“Pathways</w:t>
      </w:r>
      <w:r>
        <w:rPr>
          <w:spacing w:val="-3"/>
          <w:sz w:val="24"/>
        </w:rPr>
        <w:t> </w:t>
      </w:r>
      <w:r>
        <w:rPr>
          <w:sz w:val="24"/>
        </w:rPr>
        <w:t>to</w:t>
      </w:r>
      <w:r>
        <w:rPr>
          <w:spacing w:val="-3"/>
          <w:sz w:val="24"/>
        </w:rPr>
        <w:t> </w:t>
      </w:r>
      <w:r>
        <w:rPr>
          <w:sz w:val="24"/>
        </w:rPr>
        <w:t>a</w:t>
      </w:r>
      <w:r>
        <w:rPr>
          <w:spacing w:val="-2"/>
          <w:sz w:val="24"/>
        </w:rPr>
        <w:t> </w:t>
      </w:r>
      <w:r>
        <w:rPr>
          <w:sz w:val="24"/>
        </w:rPr>
        <w:t>Free</w:t>
      </w:r>
      <w:r>
        <w:rPr>
          <w:spacing w:val="-4"/>
          <w:sz w:val="24"/>
        </w:rPr>
        <w:t> </w:t>
      </w:r>
      <w:r>
        <w:rPr>
          <w:sz w:val="24"/>
        </w:rPr>
        <w:t>Trade</w:t>
      </w:r>
      <w:r>
        <w:rPr>
          <w:spacing w:val="-4"/>
          <w:sz w:val="24"/>
        </w:rPr>
        <w:t> </w:t>
      </w:r>
      <w:r>
        <w:rPr>
          <w:sz w:val="24"/>
        </w:rPr>
        <w:t>Area</w:t>
      </w:r>
      <w:r>
        <w:rPr>
          <w:spacing w:val="-4"/>
          <w:sz w:val="24"/>
        </w:rPr>
        <w:t> </w:t>
      </w:r>
      <w:r>
        <w:rPr>
          <w:sz w:val="24"/>
        </w:rPr>
        <w:t>of</w:t>
      </w:r>
      <w:r>
        <w:rPr>
          <w:spacing w:val="-3"/>
          <w:sz w:val="24"/>
        </w:rPr>
        <w:t> </w:t>
      </w:r>
      <w:r>
        <w:rPr>
          <w:sz w:val="24"/>
        </w:rPr>
        <w:t>the</w:t>
      </w:r>
      <w:r>
        <w:rPr>
          <w:spacing w:val="-5"/>
          <w:sz w:val="24"/>
        </w:rPr>
        <w:t> </w:t>
      </w:r>
      <w:r>
        <w:rPr>
          <w:sz w:val="24"/>
        </w:rPr>
        <w:t>Asia Pacific:</w:t>
      </w:r>
      <w:r>
        <w:rPr>
          <w:spacing w:val="-2"/>
          <w:sz w:val="24"/>
        </w:rPr>
        <w:t> </w:t>
      </w:r>
      <w:r>
        <w:rPr>
          <w:sz w:val="24"/>
        </w:rPr>
        <w:t>Problems</w:t>
      </w:r>
      <w:r>
        <w:rPr>
          <w:spacing w:val="-4"/>
          <w:sz w:val="24"/>
        </w:rPr>
        <w:t> </w:t>
      </w:r>
      <w:r>
        <w:rPr>
          <w:sz w:val="24"/>
        </w:rPr>
        <w:t>and</w:t>
      </w:r>
      <w:r>
        <w:rPr>
          <w:spacing w:val="-3"/>
          <w:sz w:val="24"/>
        </w:rPr>
        <w:t> </w:t>
      </w:r>
      <w:r>
        <w:rPr>
          <w:sz w:val="24"/>
        </w:rPr>
        <w:t>Prospects”</w:t>
      </w:r>
      <w:r>
        <w:rPr>
          <w:spacing w:val="-4"/>
          <w:sz w:val="24"/>
        </w:rPr>
        <w:t> </w:t>
      </w:r>
      <w:r>
        <w:rPr>
          <w:sz w:val="24"/>
        </w:rPr>
        <w:t>in Peter</w:t>
      </w:r>
      <w:r>
        <w:rPr>
          <w:spacing w:val="-6"/>
          <w:sz w:val="24"/>
        </w:rPr>
        <w:t> </w:t>
      </w:r>
      <w:r>
        <w:rPr>
          <w:sz w:val="24"/>
        </w:rPr>
        <w:t>Chow</w:t>
      </w:r>
      <w:r>
        <w:rPr>
          <w:spacing w:val="-4"/>
          <w:sz w:val="24"/>
        </w:rPr>
        <w:t> </w:t>
      </w:r>
      <w:r>
        <w:rPr>
          <w:sz w:val="24"/>
        </w:rPr>
        <w:t>(ed)</w:t>
      </w:r>
      <w:r>
        <w:rPr>
          <w:spacing w:val="-2"/>
          <w:sz w:val="24"/>
        </w:rPr>
        <w:t> </w:t>
      </w:r>
      <w:r>
        <w:rPr>
          <w:sz w:val="24"/>
          <w:u w:val="single"/>
        </w:rPr>
        <w:t>“</w:t>
      </w:r>
      <w:r>
        <w:rPr>
          <w:i/>
          <w:sz w:val="24"/>
          <w:u w:val="single"/>
        </w:rPr>
        <w:t>The</w:t>
      </w:r>
      <w:r>
        <w:rPr>
          <w:i/>
          <w:spacing w:val="-5"/>
          <w:sz w:val="24"/>
          <w:u w:val="single"/>
        </w:rPr>
        <w:t> </w:t>
      </w:r>
      <w:r>
        <w:rPr>
          <w:i/>
          <w:sz w:val="24"/>
          <w:u w:val="single"/>
        </w:rPr>
        <w:t>Trans</w:t>
      </w:r>
      <w:r>
        <w:rPr>
          <w:i/>
          <w:spacing w:val="-4"/>
          <w:sz w:val="24"/>
          <w:u w:val="single"/>
        </w:rPr>
        <w:t> </w:t>
      </w:r>
      <w:r>
        <w:rPr>
          <w:i/>
          <w:sz w:val="24"/>
          <w:u w:val="single"/>
        </w:rPr>
        <w:t>Pacific</w:t>
      </w:r>
      <w:r>
        <w:rPr>
          <w:i/>
          <w:spacing w:val="-4"/>
          <w:sz w:val="24"/>
          <w:u w:val="single"/>
        </w:rPr>
        <w:t> </w:t>
      </w:r>
      <w:r>
        <w:rPr>
          <w:i/>
          <w:sz w:val="24"/>
          <w:u w:val="single"/>
        </w:rPr>
        <w:t>Partnership</w:t>
      </w:r>
      <w:r>
        <w:rPr>
          <w:i/>
          <w:spacing w:val="-4"/>
          <w:sz w:val="24"/>
          <w:u w:val="single"/>
        </w:rPr>
        <w:t> </w:t>
      </w:r>
      <w:r>
        <w:rPr>
          <w:i/>
          <w:sz w:val="24"/>
          <w:u w:val="single"/>
        </w:rPr>
        <w:t>Agreement</w:t>
      </w:r>
      <w:r>
        <w:rPr>
          <w:i/>
          <w:spacing w:val="-4"/>
          <w:sz w:val="24"/>
          <w:u w:val="single"/>
        </w:rPr>
        <w:t> </w:t>
      </w:r>
      <w:r>
        <w:rPr>
          <w:i/>
          <w:sz w:val="24"/>
          <w:u w:val="single"/>
        </w:rPr>
        <w:t>and</w:t>
      </w:r>
      <w:r>
        <w:rPr>
          <w:i/>
          <w:spacing w:val="-4"/>
          <w:sz w:val="24"/>
          <w:u w:val="single"/>
        </w:rPr>
        <w:t> </w:t>
      </w:r>
      <w:r>
        <w:rPr>
          <w:i/>
          <w:sz w:val="24"/>
          <w:u w:val="single"/>
        </w:rPr>
        <w:t>the</w:t>
      </w:r>
      <w:r>
        <w:rPr>
          <w:i/>
          <w:spacing w:val="-5"/>
          <w:sz w:val="24"/>
          <w:u w:val="single"/>
        </w:rPr>
        <w:t> </w:t>
      </w:r>
      <w:r>
        <w:rPr>
          <w:i/>
          <w:sz w:val="24"/>
          <w:u w:val="single"/>
        </w:rPr>
        <w:t>Pathway</w:t>
      </w:r>
      <w:r>
        <w:rPr>
          <w:i/>
          <w:spacing w:val="-5"/>
          <w:sz w:val="24"/>
          <w:u w:val="single"/>
        </w:rPr>
        <w:t> </w:t>
      </w:r>
      <w:r>
        <w:rPr>
          <w:i/>
          <w:sz w:val="24"/>
          <w:u w:val="single"/>
        </w:rPr>
        <w:t>to</w:t>
      </w:r>
      <w:r>
        <w:rPr>
          <w:i/>
          <w:sz w:val="24"/>
        </w:rPr>
        <w:t> </w:t>
      </w:r>
      <w:r>
        <w:rPr>
          <w:i/>
          <w:sz w:val="24"/>
          <w:u w:val="single"/>
        </w:rPr>
        <w:t>Free Trade in Asia Pacific’</w:t>
      </w:r>
      <w:r>
        <w:rPr>
          <w:sz w:val="24"/>
        </w:rPr>
        <w:t>. Northampton, MA: Edward Elgar Publishing Inc., 2016 .pp. 3-29.</w:t>
      </w:r>
    </w:p>
    <w:p>
      <w:pPr>
        <w:pStyle w:val="ListParagraph"/>
        <w:spacing w:after="0" w:line="240" w:lineRule="auto"/>
        <w:jc w:val="left"/>
        <w:rPr>
          <w:sz w:val="24"/>
        </w:rPr>
        <w:sectPr>
          <w:pgSz w:w="12240" w:h="15840"/>
          <w:pgMar w:header="0" w:footer="790" w:top="1360" w:bottom="980" w:left="1800" w:right="1800"/>
        </w:sectPr>
      </w:pPr>
    </w:p>
    <w:p>
      <w:pPr>
        <w:pStyle w:val="ListParagraph"/>
        <w:numPr>
          <w:ilvl w:val="0"/>
          <w:numId w:val="2"/>
        </w:numPr>
        <w:tabs>
          <w:tab w:pos="720" w:val="left" w:leader="none"/>
        </w:tabs>
        <w:spacing w:line="240" w:lineRule="auto" w:before="79" w:after="0"/>
        <w:ind w:left="720" w:right="0" w:hanging="360"/>
        <w:jc w:val="left"/>
        <w:rPr>
          <w:sz w:val="24"/>
        </w:rPr>
      </w:pPr>
      <w:r>
        <w:rPr>
          <w:sz w:val="24"/>
        </w:rPr>
        <w:t>“Trade Complementarity and natural trading partners between the U.S. and the second round of the TPP members” in </w:t>
      </w:r>
      <w:r>
        <w:rPr>
          <w:sz w:val="24"/>
          <w:u w:val="single"/>
        </w:rPr>
        <w:t>“</w:t>
      </w:r>
      <w:r>
        <w:rPr>
          <w:i/>
          <w:sz w:val="24"/>
          <w:u w:val="single"/>
        </w:rPr>
        <w:t>The Trans Pacific Partnership Agreement</w:t>
      </w:r>
      <w:r>
        <w:rPr>
          <w:i/>
          <w:sz w:val="24"/>
        </w:rPr>
        <w:t> </w:t>
      </w:r>
      <w:r>
        <w:rPr>
          <w:i/>
          <w:sz w:val="24"/>
          <w:u w:val="single"/>
        </w:rPr>
        <w:t>and</w:t>
      </w:r>
      <w:r>
        <w:rPr>
          <w:i/>
          <w:spacing w:val="-4"/>
          <w:sz w:val="24"/>
          <w:u w:val="single"/>
        </w:rPr>
        <w:t> </w:t>
      </w:r>
      <w:r>
        <w:rPr>
          <w:i/>
          <w:sz w:val="24"/>
          <w:u w:val="single"/>
        </w:rPr>
        <w:t>the</w:t>
      </w:r>
      <w:r>
        <w:rPr>
          <w:i/>
          <w:spacing w:val="-4"/>
          <w:sz w:val="24"/>
          <w:u w:val="single"/>
        </w:rPr>
        <w:t> </w:t>
      </w:r>
      <w:r>
        <w:rPr>
          <w:i/>
          <w:sz w:val="24"/>
          <w:u w:val="single"/>
        </w:rPr>
        <w:t>Pathway</w:t>
      </w:r>
      <w:r>
        <w:rPr>
          <w:i/>
          <w:spacing w:val="-5"/>
          <w:sz w:val="24"/>
          <w:u w:val="single"/>
        </w:rPr>
        <w:t> </w:t>
      </w:r>
      <w:r>
        <w:rPr>
          <w:i/>
          <w:sz w:val="24"/>
          <w:u w:val="single"/>
        </w:rPr>
        <w:t>to</w:t>
      </w:r>
      <w:r>
        <w:rPr>
          <w:i/>
          <w:spacing w:val="-4"/>
          <w:sz w:val="24"/>
          <w:u w:val="single"/>
        </w:rPr>
        <w:t> </w:t>
      </w:r>
      <w:r>
        <w:rPr>
          <w:i/>
          <w:sz w:val="24"/>
          <w:u w:val="single"/>
        </w:rPr>
        <w:t>Free</w:t>
      </w:r>
      <w:r>
        <w:rPr>
          <w:i/>
          <w:spacing w:val="-4"/>
          <w:sz w:val="24"/>
          <w:u w:val="single"/>
        </w:rPr>
        <w:t> </w:t>
      </w:r>
      <w:r>
        <w:rPr>
          <w:i/>
          <w:sz w:val="24"/>
          <w:u w:val="single"/>
        </w:rPr>
        <w:t>Trade</w:t>
      </w:r>
      <w:r>
        <w:rPr>
          <w:i/>
          <w:spacing w:val="-5"/>
          <w:sz w:val="24"/>
          <w:u w:val="single"/>
        </w:rPr>
        <w:t> </w:t>
      </w:r>
      <w:r>
        <w:rPr>
          <w:i/>
          <w:sz w:val="24"/>
          <w:u w:val="single"/>
        </w:rPr>
        <w:t>in</w:t>
      </w:r>
      <w:r>
        <w:rPr>
          <w:i/>
          <w:spacing w:val="-4"/>
          <w:sz w:val="24"/>
          <w:u w:val="single"/>
        </w:rPr>
        <w:t> </w:t>
      </w:r>
      <w:r>
        <w:rPr>
          <w:i/>
          <w:sz w:val="24"/>
          <w:u w:val="single"/>
        </w:rPr>
        <w:t>Asia</w:t>
      </w:r>
      <w:r>
        <w:rPr>
          <w:i/>
          <w:spacing w:val="-4"/>
          <w:sz w:val="24"/>
          <w:u w:val="single"/>
        </w:rPr>
        <w:t> </w:t>
      </w:r>
      <w:r>
        <w:rPr>
          <w:i/>
          <w:sz w:val="24"/>
          <w:u w:val="single"/>
        </w:rPr>
        <w:t>Pacific’</w:t>
      </w:r>
      <w:r>
        <w:rPr>
          <w:i/>
          <w:sz w:val="24"/>
        </w:rPr>
        <w:t>.</w:t>
      </w:r>
      <w:r>
        <w:rPr>
          <w:i/>
          <w:spacing w:val="-4"/>
          <w:sz w:val="24"/>
        </w:rPr>
        <w:t> </w:t>
      </w:r>
      <w:r>
        <w:rPr>
          <w:sz w:val="24"/>
        </w:rPr>
        <w:t>Northampton,</w:t>
      </w:r>
      <w:r>
        <w:rPr>
          <w:spacing w:val="-4"/>
          <w:sz w:val="24"/>
        </w:rPr>
        <w:t> </w:t>
      </w:r>
      <w:r>
        <w:rPr>
          <w:sz w:val="24"/>
        </w:rPr>
        <w:t>MA:</w:t>
      </w:r>
      <w:r>
        <w:rPr>
          <w:spacing w:val="-3"/>
          <w:sz w:val="24"/>
        </w:rPr>
        <w:t> </w:t>
      </w:r>
      <w:r>
        <w:rPr>
          <w:sz w:val="24"/>
        </w:rPr>
        <w:t>Edward</w:t>
      </w:r>
      <w:r>
        <w:rPr>
          <w:spacing w:val="-4"/>
          <w:sz w:val="24"/>
        </w:rPr>
        <w:t> </w:t>
      </w:r>
      <w:r>
        <w:rPr>
          <w:sz w:val="24"/>
        </w:rPr>
        <w:t>Elgar Publishing Inc., 2016.pp. 118-160.</w:t>
      </w:r>
    </w:p>
    <w:p>
      <w:pPr>
        <w:pStyle w:val="BodyText"/>
      </w:pPr>
    </w:p>
    <w:p>
      <w:pPr>
        <w:pStyle w:val="ListParagraph"/>
        <w:numPr>
          <w:ilvl w:val="0"/>
          <w:numId w:val="2"/>
        </w:numPr>
        <w:tabs>
          <w:tab w:pos="720" w:val="left" w:leader="none"/>
        </w:tabs>
        <w:spacing w:line="240" w:lineRule="auto" w:before="0" w:after="0"/>
        <w:ind w:left="720" w:right="284" w:hanging="360"/>
        <w:jc w:val="left"/>
        <w:rPr>
          <w:sz w:val="24"/>
        </w:rPr>
      </w:pPr>
      <w:r>
        <w:rPr>
          <w:sz w:val="24"/>
        </w:rPr>
        <w:t>“TPP as a Pathway to APEC-based FTAAP” in </w:t>
      </w:r>
      <w:r>
        <w:rPr>
          <w:i/>
          <w:sz w:val="24"/>
          <w:u w:val="single"/>
        </w:rPr>
        <w:t>The Trans Pacific Partnership</w:t>
      </w:r>
      <w:r>
        <w:rPr>
          <w:i/>
          <w:sz w:val="24"/>
        </w:rPr>
        <w:t> </w:t>
      </w:r>
      <w:r>
        <w:rPr>
          <w:i/>
          <w:sz w:val="24"/>
          <w:u w:val="single"/>
        </w:rPr>
        <w:t>Agreement</w:t>
      </w:r>
      <w:r>
        <w:rPr>
          <w:i/>
          <w:spacing w:val="-4"/>
          <w:sz w:val="24"/>
          <w:u w:val="single"/>
        </w:rPr>
        <w:t> </w:t>
      </w:r>
      <w:r>
        <w:rPr>
          <w:i/>
          <w:sz w:val="24"/>
          <w:u w:val="single"/>
        </w:rPr>
        <w:t>and</w:t>
      </w:r>
      <w:r>
        <w:rPr>
          <w:i/>
          <w:spacing w:val="-4"/>
          <w:sz w:val="24"/>
          <w:u w:val="single"/>
        </w:rPr>
        <w:t> </w:t>
      </w:r>
      <w:r>
        <w:rPr>
          <w:i/>
          <w:sz w:val="24"/>
          <w:u w:val="single"/>
        </w:rPr>
        <w:t>the</w:t>
      </w:r>
      <w:r>
        <w:rPr>
          <w:i/>
          <w:spacing w:val="-4"/>
          <w:sz w:val="24"/>
          <w:u w:val="single"/>
        </w:rPr>
        <w:t> </w:t>
      </w:r>
      <w:r>
        <w:rPr>
          <w:i/>
          <w:sz w:val="24"/>
          <w:u w:val="single"/>
        </w:rPr>
        <w:t>Pathway</w:t>
      </w:r>
      <w:r>
        <w:rPr>
          <w:i/>
          <w:spacing w:val="-4"/>
          <w:sz w:val="24"/>
          <w:u w:val="single"/>
        </w:rPr>
        <w:t> </w:t>
      </w:r>
      <w:r>
        <w:rPr>
          <w:i/>
          <w:sz w:val="24"/>
          <w:u w:val="single"/>
        </w:rPr>
        <w:t>to</w:t>
      </w:r>
      <w:r>
        <w:rPr>
          <w:i/>
          <w:spacing w:val="-4"/>
          <w:sz w:val="24"/>
          <w:u w:val="single"/>
        </w:rPr>
        <w:t> </w:t>
      </w:r>
      <w:r>
        <w:rPr>
          <w:i/>
          <w:sz w:val="24"/>
          <w:u w:val="single"/>
        </w:rPr>
        <w:t>Free</w:t>
      </w:r>
      <w:r>
        <w:rPr>
          <w:i/>
          <w:spacing w:val="-5"/>
          <w:sz w:val="24"/>
          <w:u w:val="single"/>
        </w:rPr>
        <w:t> </w:t>
      </w:r>
      <w:r>
        <w:rPr>
          <w:i/>
          <w:sz w:val="24"/>
          <w:u w:val="single"/>
        </w:rPr>
        <w:t>Trade</w:t>
      </w:r>
      <w:r>
        <w:rPr>
          <w:i/>
          <w:spacing w:val="-4"/>
          <w:sz w:val="24"/>
          <w:u w:val="single"/>
        </w:rPr>
        <w:t> </w:t>
      </w:r>
      <w:r>
        <w:rPr>
          <w:i/>
          <w:sz w:val="24"/>
          <w:u w:val="single"/>
        </w:rPr>
        <w:t>in</w:t>
      </w:r>
      <w:r>
        <w:rPr>
          <w:i/>
          <w:spacing w:val="-4"/>
          <w:sz w:val="24"/>
          <w:u w:val="single"/>
        </w:rPr>
        <w:t> </w:t>
      </w:r>
      <w:r>
        <w:rPr>
          <w:i/>
          <w:sz w:val="24"/>
          <w:u w:val="single"/>
        </w:rPr>
        <w:t>Asia</w:t>
      </w:r>
      <w:r>
        <w:rPr>
          <w:i/>
          <w:spacing w:val="-4"/>
          <w:sz w:val="24"/>
          <w:u w:val="single"/>
        </w:rPr>
        <w:t> </w:t>
      </w:r>
      <w:r>
        <w:rPr>
          <w:i/>
          <w:sz w:val="24"/>
          <w:u w:val="single"/>
        </w:rPr>
        <w:t>Pacific</w:t>
      </w:r>
      <w:r>
        <w:rPr>
          <w:sz w:val="24"/>
          <w:u w:val="single"/>
        </w:rPr>
        <w:t>’</w:t>
      </w:r>
      <w:r>
        <w:rPr>
          <w:sz w:val="24"/>
        </w:rPr>
        <w:t>.</w:t>
      </w:r>
      <w:r>
        <w:rPr>
          <w:spacing w:val="-4"/>
          <w:sz w:val="24"/>
        </w:rPr>
        <w:t> </w:t>
      </w:r>
      <w:r>
        <w:rPr>
          <w:sz w:val="24"/>
        </w:rPr>
        <w:t>Northampton,</w:t>
      </w:r>
      <w:r>
        <w:rPr>
          <w:spacing w:val="-2"/>
          <w:sz w:val="24"/>
        </w:rPr>
        <w:t> </w:t>
      </w:r>
      <w:r>
        <w:rPr>
          <w:sz w:val="24"/>
        </w:rPr>
        <w:t>MA: Edward Elgar Publishing Inc., 2016.pp. 177-191. ( co-authored with Bo-Xian </w:t>
      </w:r>
      <w:r>
        <w:rPr>
          <w:spacing w:val="-2"/>
          <w:sz w:val="24"/>
        </w:rPr>
        <w:t>Hsu).</w:t>
      </w:r>
    </w:p>
    <w:p>
      <w:pPr>
        <w:pStyle w:val="BodyText"/>
      </w:pPr>
    </w:p>
    <w:p>
      <w:pPr>
        <w:pStyle w:val="ListParagraph"/>
        <w:numPr>
          <w:ilvl w:val="0"/>
          <w:numId w:val="2"/>
        </w:numPr>
        <w:tabs>
          <w:tab w:pos="720" w:val="left" w:leader="none"/>
        </w:tabs>
        <w:spacing w:line="240" w:lineRule="auto" w:before="0" w:after="0"/>
        <w:ind w:left="720" w:right="15" w:hanging="360"/>
        <w:jc w:val="left"/>
        <w:rPr>
          <w:sz w:val="24"/>
        </w:rPr>
      </w:pPr>
      <w:r>
        <w:rPr>
          <w:sz w:val="24"/>
        </w:rPr>
        <w:t>“Taiwan’s</w:t>
      </w:r>
      <w:r>
        <w:rPr>
          <w:spacing w:val="-5"/>
          <w:sz w:val="24"/>
        </w:rPr>
        <w:t> </w:t>
      </w:r>
      <w:r>
        <w:rPr>
          <w:sz w:val="24"/>
        </w:rPr>
        <w:t>industrialization</w:t>
      </w:r>
      <w:r>
        <w:rPr>
          <w:spacing w:val="-4"/>
          <w:sz w:val="24"/>
        </w:rPr>
        <w:t> </w:t>
      </w:r>
      <w:r>
        <w:rPr>
          <w:sz w:val="24"/>
        </w:rPr>
        <w:t>policy</w:t>
      </w:r>
      <w:r>
        <w:rPr>
          <w:spacing w:val="-4"/>
          <w:sz w:val="24"/>
        </w:rPr>
        <w:t> </w:t>
      </w:r>
      <w:r>
        <w:rPr>
          <w:sz w:val="24"/>
        </w:rPr>
        <w:t>in</w:t>
      </w:r>
      <w:r>
        <w:rPr>
          <w:spacing w:val="-4"/>
          <w:sz w:val="24"/>
        </w:rPr>
        <w:t> </w:t>
      </w:r>
      <w:r>
        <w:rPr>
          <w:sz w:val="24"/>
        </w:rPr>
        <w:t>the</w:t>
      </w:r>
      <w:r>
        <w:rPr>
          <w:spacing w:val="-5"/>
          <w:sz w:val="24"/>
        </w:rPr>
        <w:t> </w:t>
      </w:r>
      <w:r>
        <w:rPr>
          <w:sz w:val="24"/>
        </w:rPr>
        <w:t>era</w:t>
      </w:r>
      <w:r>
        <w:rPr>
          <w:spacing w:val="-6"/>
          <w:sz w:val="24"/>
        </w:rPr>
        <w:t> </w:t>
      </w:r>
      <w:r>
        <w:rPr>
          <w:sz w:val="24"/>
        </w:rPr>
        <w:t>of</w:t>
      </w:r>
      <w:r>
        <w:rPr>
          <w:spacing w:val="-4"/>
          <w:sz w:val="24"/>
        </w:rPr>
        <w:t> </w:t>
      </w:r>
      <w:r>
        <w:rPr>
          <w:sz w:val="24"/>
        </w:rPr>
        <w:t>globalization</w:t>
      </w:r>
      <w:r>
        <w:rPr>
          <w:b/>
          <w:sz w:val="24"/>
        </w:rPr>
        <w:t>:</w:t>
      </w:r>
      <w:r>
        <w:rPr>
          <w:b/>
          <w:spacing w:val="-5"/>
          <w:sz w:val="24"/>
        </w:rPr>
        <w:t> </w:t>
      </w:r>
      <w:r>
        <w:rPr>
          <w:sz w:val="24"/>
        </w:rPr>
        <w:t>From</w:t>
      </w:r>
      <w:r>
        <w:rPr>
          <w:spacing w:val="-4"/>
          <w:sz w:val="24"/>
        </w:rPr>
        <w:t> </w:t>
      </w:r>
      <w:r>
        <w:rPr>
          <w:sz w:val="24"/>
        </w:rPr>
        <w:t>sector</w:t>
      </w:r>
      <w:r>
        <w:rPr>
          <w:spacing w:val="-3"/>
          <w:sz w:val="24"/>
        </w:rPr>
        <w:t> </w:t>
      </w:r>
      <w:r>
        <w:rPr>
          <w:sz w:val="24"/>
        </w:rPr>
        <w:t>specific to macro management” in Storm, Carsten (ed.) (2018). </w:t>
      </w:r>
      <w:r>
        <w:rPr>
          <w:i/>
          <w:sz w:val="24"/>
          <w:u w:val="single"/>
        </w:rPr>
        <w:t>Connecting Taiwan.</w:t>
      </w:r>
      <w:r>
        <w:rPr>
          <w:i/>
          <w:sz w:val="24"/>
        </w:rPr>
        <w:t> </w:t>
      </w:r>
      <w:r>
        <w:rPr>
          <w:i/>
          <w:sz w:val="24"/>
          <w:u w:val="single"/>
        </w:rPr>
        <w:t>Participation - Integration - Impacts.</w:t>
      </w:r>
      <w:r>
        <w:rPr>
          <w:i/>
          <w:sz w:val="24"/>
        </w:rPr>
        <w:t> </w:t>
      </w:r>
      <w:r>
        <w:rPr>
          <w:sz w:val="24"/>
        </w:rPr>
        <w:t>London and New York: Routledge. 2018. </w:t>
      </w:r>
      <w:r>
        <w:rPr>
          <w:spacing w:val="-2"/>
          <w:sz w:val="24"/>
        </w:rPr>
        <w:t>pp.99-124.</w:t>
      </w:r>
    </w:p>
    <w:p>
      <w:pPr>
        <w:pStyle w:val="BodyText"/>
        <w:spacing w:before="1"/>
      </w:pPr>
    </w:p>
    <w:p>
      <w:pPr>
        <w:pStyle w:val="ListParagraph"/>
        <w:numPr>
          <w:ilvl w:val="0"/>
          <w:numId w:val="2"/>
        </w:numPr>
        <w:tabs>
          <w:tab w:pos="720" w:val="left" w:leader="none"/>
        </w:tabs>
        <w:spacing w:line="240" w:lineRule="auto" w:before="0" w:after="0"/>
        <w:ind w:left="720" w:right="33" w:hanging="360"/>
        <w:jc w:val="left"/>
        <w:rPr>
          <w:b/>
          <w:sz w:val="24"/>
        </w:rPr>
      </w:pPr>
      <w:r>
        <w:rPr>
          <w:sz w:val="24"/>
        </w:rPr>
        <w:t>“ Taiwan in International Economic Relations” in</w:t>
      </w:r>
      <w:r>
        <w:rPr>
          <w:spacing w:val="40"/>
          <w:sz w:val="24"/>
        </w:rPr>
        <w:t> </w:t>
      </w:r>
      <w:r>
        <w:rPr>
          <w:sz w:val="24"/>
        </w:rPr>
        <w:t>June Dreyer and Jacques DeLisle</w:t>
      </w:r>
      <w:r>
        <w:rPr>
          <w:spacing w:val="-4"/>
          <w:sz w:val="24"/>
        </w:rPr>
        <w:t> </w:t>
      </w:r>
      <w:r>
        <w:rPr>
          <w:sz w:val="24"/>
        </w:rPr>
        <w:t>(</w:t>
      </w:r>
      <w:r>
        <w:rPr>
          <w:spacing w:val="-3"/>
          <w:sz w:val="24"/>
        </w:rPr>
        <w:t> </w:t>
      </w:r>
      <w:r>
        <w:rPr>
          <w:sz w:val="24"/>
        </w:rPr>
        <w:t>eds)</w:t>
      </w:r>
      <w:r>
        <w:rPr>
          <w:spacing w:val="-1"/>
          <w:sz w:val="24"/>
        </w:rPr>
        <w:t> </w:t>
      </w:r>
      <w:r>
        <w:rPr>
          <w:sz w:val="24"/>
        </w:rPr>
        <w:t>(</w:t>
      </w:r>
      <w:r>
        <w:rPr>
          <w:spacing w:val="-3"/>
          <w:sz w:val="24"/>
        </w:rPr>
        <w:t> </w:t>
      </w:r>
      <w:r>
        <w:rPr>
          <w:sz w:val="24"/>
        </w:rPr>
        <w:t>2021)</w:t>
      </w:r>
      <w:r>
        <w:rPr>
          <w:spacing w:val="40"/>
          <w:sz w:val="24"/>
        </w:rPr>
        <w:t> </w:t>
      </w:r>
      <w:r>
        <w:rPr>
          <w:i/>
          <w:sz w:val="24"/>
          <w:u w:val="single"/>
        </w:rPr>
        <w:t>“</w:t>
      </w:r>
      <w:r>
        <w:rPr>
          <w:i/>
          <w:sz w:val="24"/>
        </w:rPr>
        <w:t>Taiwan</w:t>
      </w:r>
      <w:r>
        <w:rPr>
          <w:i/>
          <w:spacing w:val="-3"/>
          <w:sz w:val="24"/>
        </w:rPr>
        <w:t> </w:t>
      </w:r>
      <w:r>
        <w:rPr>
          <w:i/>
          <w:sz w:val="24"/>
        </w:rPr>
        <w:t>Under</w:t>
      </w:r>
      <w:r>
        <w:rPr>
          <w:i/>
          <w:spacing w:val="-3"/>
          <w:sz w:val="24"/>
        </w:rPr>
        <w:t> </w:t>
      </w:r>
      <w:r>
        <w:rPr>
          <w:i/>
          <w:sz w:val="24"/>
        </w:rPr>
        <w:t>Tsai</w:t>
      </w:r>
      <w:r>
        <w:rPr>
          <w:i/>
          <w:spacing w:val="-3"/>
          <w:sz w:val="24"/>
        </w:rPr>
        <w:t> </w:t>
      </w:r>
      <w:r>
        <w:rPr>
          <w:i/>
          <w:sz w:val="24"/>
        </w:rPr>
        <w:t>Ing-wen:</w:t>
      </w:r>
      <w:r>
        <w:rPr>
          <w:i/>
          <w:spacing w:val="-4"/>
          <w:sz w:val="24"/>
        </w:rPr>
        <w:t> </w:t>
      </w:r>
      <w:r>
        <w:rPr>
          <w:i/>
          <w:sz w:val="24"/>
        </w:rPr>
        <w:t>Domestic</w:t>
      </w:r>
      <w:r>
        <w:rPr>
          <w:i/>
          <w:spacing w:val="-4"/>
          <w:sz w:val="24"/>
        </w:rPr>
        <w:t> </w:t>
      </w:r>
      <w:r>
        <w:rPr>
          <w:i/>
          <w:sz w:val="24"/>
        </w:rPr>
        <w:t>and</w:t>
      </w:r>
      <w:r>
        <w:rPr>
          <w:i/>
          <w:spacing w:val="-3"/>
          <w:sz w:val="24"/>
        </w:rPr>
        <w:t> </w:t>
      </w:r>
      <w:r>
        <w:rPr>
          <w:i/>
          <w:sz w:val="24"/>
        </w:rPr>
        <w:t>International Challenges </w:t>
      </w:r>
      <w:r>
        <w:rPr>
          <w:sz w:val="24"/>
        </w:rPr>
        <w:t>(London: Routledge) forthcoming</w:t>
      </w:r>
      <w:r>
        <w:rPr>
          <w:b/>
          <w:sz w:val="24"/>
        </w:rPr>
        <w:t>.</w:t>
      </w:r>
    </w:p>
    <w:p>
      <w:pPr>
        <w:pStyle w:val="BodyText"/>
        <w:rPr>
          <w:b/>
        </w:rPr>
      </w:pPr>
    </w:p>
    <w:p>
      <w:pPr>
        <w:pStyle w:val="ListParagraph"/>
        <w:numPr>
          <w:ilvl w:val="0"/>
          <w:numId w:val="2"/>
        </w:numPr>
        <w:tabs>
          <w:tab w:pos="660" w:val="left" w:leader="none"/>
        </w:tabs>
        <w:spacing w:line="240" w:lineRule="auto" w:before="0" w:after="0"/>
        <w:ind w:left="360" w:right="238" w:firstLine="0"/>
        <w:jc w:val="left"/>
        <w:rPr>
          <w:sz w:val="24"/>
        </w:rPr>
      </w:pPr>
      <w:r>
        <w:rPr>
          <w:sz w:val="24"/>
        </w:rPr>
        <w:t>“</w:t>
      </w:r>
      <w:r>
        <w:rPr>
          <w:spacing w:val="-5"/>
          <w:sz w:val="24"/>
        </w:rPr>
        <w:t> </w:t>
      </w:r>
      <w:r>
        <w:rPr>
          <w:sz w:val="24"/>
        </w:rPr>
        <w:t>The</w:t>
      </w:r>
      <w:r>
        <w:rPr>
          <w:spacing w:val="-5"/>
          <w:sz w:val="24"/>
        </w:rPr>
        <w:t> </w:t>
      </w:r>
      <w:r>
        <w:rPr>
          <w:sz w:val="24"/>
        </w:rPr>
        <w:t>Path</w:t>
      </w:r>
      <w:r>
        <w:rPr>
          <w:spacing w:val="-4"/>
          <w:sz w:val="24"/>
        </w:rPr>
        <w:t> </w:t>
      </w:r>
      <w:r>
        <w:rPr>
          <w:sz w:val="24"/>
        </w:rPr>
        <w:t>of</w:t>
      </w:r>
      <w:r>
        <w:rPr>
          <w:spacing w:val="-4"/>
          <w:sz w:val="24"/>
        </w:rPr>
        <w:t> </w:t>
      </w:r>
      <w:r>
        <w:rPr>
          <w:sz w:val="24"/>
        </w:rPr>
        <w:t>Taiwan’s</w:t>
      </w:r>
      <w:r>
        <w:rPr>
          <w:spacing w:val="-3"/>
          <w:sz w:val="24"/>
        </w:rPr>
        <w:t> </w:t>
      </w:r>
      <w:r>
        <w:rPr>
          <w:sz w:val="24"/>
        </w:rPr>
        <w:t>Industrial</w:t>
      </w:r>
      <w:r>
        <w:rPr>
          <w:spacing w:val="-4"/>
          <w:sz w:val="24"/>
        </w:rPr>
        <w:t> </w:t>
      </w:r>
      <w:r>
        <w:rPr>
          <w:sz w:val="24"/>
        </w:rPr>
        <w:t>Development:</w:t>
      </w:r>
      <w:r>
        <w:rPr>
          <w:spacing w:val="-4"/>
          <w:sz w:val="24"/>
        </w:rPr>
        <w:t> </w:t>
      </w:r>
      <w:r>
        <w:rPr>
          <w:sz w:val="24"/>
        </w:rPr>
        <w:t>From</w:t>
      </w:r>
      <w:r>
        <w:rPr>
          <w:spacing w:val="-4"/>
          <w:sz w:val="24"/>
        </w:rPr>
        <w:t> </w:t>
      </w:r>
      <w:r>
        <w:rPr>
          <w:sz w:val="24"/>
        </w:rPr>
        <w:t>Follower</w:t>
      </w:r>
      <w:r>
        <w:rPr>
          <w:spacing w:val="-4"/>
          <w:sz w:val="24"/>
        </w:rPr>
        <w:t> </w:t>
      </w:r>
      <w:r>
        <w:rPr>
          <w:sz w:val="24"/>
        </w:rPr>
        <w:t>to</w:t>
      </w:r>
      <w:r>
        <w:rPr>
          <w:spacing w:val="-3"/>
          <w:sz w:val="24"/>
        </w:rPr>
        <w:t> </w:t>
      </w:r>
      <w:r>
        <w:rPr>
          <w:sz w:val="24"/>
        </w:rPr>
        <w:t>Innovator”</w:t>
      </w:r>
      <w:r>
        <w:rPr>
          <w:spacing w:val="-5"/>
          <w:sz w:val="24"/>
        </w:rPr>
        <w:t> </w:t>
      </w:r>
      <w:r>
        <w:rPr>
          <w:sz w:val="24"/>
        </w:rPr>
        <w:t>in Peter C.Y. Chow ( ed). </w:t>
      </w:r>
      <w:r>
        <w:rPr>
          <w:i/>
          <w:sz w:val="24"/>
          <w:u w:val="single"/>
        </w:rPr>
        <w:t>A Century of Development in Taiwan: From Colony to</w:t>
      </w:r>
      <w:r>
        <w:rPr>
          <w:i/>
          <w:sz w:val="24"/>
        </w:rPr>
        <w:t> </w:t>
      </w:r>
      <w:r>
        <w:rPr>
          <w:i/>
          <w:sz w:val="24"/>
          <w:u w:val="single"/>
        </w:rPr>
        <w:t>Modernity”</w:t>
      </w:r>
      <w:r>
        <w:rPr>
          <w:i/>
          <w:sz w:val="24"/>
        </w:rPr>
        <w:t> </w:t>
      </w:r>
      <w:r>
        <w:rPr>
          <w:sz w:val="24"/>
        </w:rPr>
        <w:t>Edward Elgar. 2021. forthcoming</w:t>
      </w:r>
    </w:p>
    <w:p>
      <w:pPr>
        <w:pStyle w:val="BodyText"/>
      </w:pPr>
    </w:p>
    <w:p>
      <w:pPr>
        <w:pStyle w:val="BodyText"/>
      </w:pPr>
    </w:p>
    <w:p>
      <w:pPr>
        <w:pStyle w:val="BodyText"/>
        <w:spacing w:before="1"/>
      </w:pPr>
    </w:p>
    <w:p>
      <w:pPr>
        <w:pStyle w:val="Heading1"/>
        <w:numPr>
          <w:ilvl w:val="1"/>
          <w:numId w:val="1"/>
        </w:numPr>
        <w:tabs>
          <w:tab w:pos="239" w:val="left" w:leader="none"/>
        </w:tabs>
        <w:spacing w:line="240" w:lineRule="auto" w:before="0" w:after="0"/>
        <w:ind w:left="239" w:right="0" w:hanging="239"/>
        <w:jc w:val="left"/>
        <w:rPr>
          <w:u w:val="none"/>
        </w:rPr>
      </w:pPr>
      <w:r>
        <w:rPr>
          <w:u w:val="none"/>
        </w:rPr>
        <w:t>Journal</w:t>
      </w:r>
      <w:r>
        <w:rPr>
          <w:spacing w:val="-1"/>
          <w:u w:val="none"/>
        </w:rPr>
        <w:t> </w:t>
      </w:r>
      <w:r>
        <w:rPr>
          <w:spacing w:val="-2"/>
          <w:u w:val="none"/>
        </w:rPr>
        <w:t>Articles</w:t>
      </w:r>
    </w:p>
    <w:p>
      <w:pPr>
        <w:pStyle w:val="ListParagraph"/>
        <w:numPr>
          <w:ilvl w:val="2"/>
          <w:numId w:val="1"/>
        </w:numPr>
        <w:tabs>
          <w:tab w:pos="720" w:val="left" w:leader="none"/>
        </w:tabs>
        <w:spacing w:line="240" w:lineRule="auto" w:before="0" w:after="0"/>
        <w:ind w:left="720" w:right="94" w:hanging="360"/>
        <w:jc w:val="left"/>
        <w:rPr>
          <w:sz w:val="24"/>
        </w:rPr>
      </w:pPr>
      <w:r>
        <w:rPr>
          <w:sz w:val="24"/>
        </w:rPr>
        <w:t>“Political</w:t>
      </w:r>
      <w:r>
        <w:rPr>
          <w:spacing w:val="-4"/>
          <w:sz w:val="24"/>
        </w:rPr>
        <w:t> </w:t>
      </w:r>
      <w:r>
        <w:rPr>
          <w:sz w:val="24"/>
        </w:rPr>
        <w:t>Economy</w:t>
      </w:r>
      <w:r>
        <w:rPr>
          <w:spacing w:val="-4"/>
          <w:sz w:val="24"/>
        </w:rPr>
        <w:t> </w:t>
      </w:r>
      <w:r>
        <w:rPr>
          <w:sz w:val="24"/>
        </w:rPr>
        <w:t>of</w:t>
      </w:r>
      <w:r>
        <w:rPr>
          <w:spacing w:val="-4"/>
          <w:sz w:val="24"/>
        </w:rPr>
        <w:t> </w:t>
      </w:r>
      <w:r>
        <w:rPr>
          <w:sz w:val="24"/>
        </w:rPr>
        <w:t>Technology</w:t>
      </w:r>
      <w:r>
        <w:rPr>
          <w:spacing w:val="-4"/>
          <w:sz w:val="24"/>
        </w:rPr>
        <w:t> </w:t>
      </w:r>
      <w:r>
        <w:rPr>
          <w:sz w:val="24"/>
        </w:rPr>
        <w:t>Transfer</w:t>
      </w:r>
      <w:r>
        <w:rPr>
          <w:spacing w:val="-4"/>
          <w:sz w:val="24"/>
        </w:rPr>
        <w:t> </w:t>
      </w:r>
      <w:r>
        <w:rPr>
          <w:sz w:val="24"/>
        </w:rPr>
        <w:t>to</w:t>
      </w:r>
      <w:r>
        <w:rPr>
          <w:spacing w:val="-4"/>
          <w:sz w:val="24"/>
        </w:rPr>
        <w:t> </w:t>
      </w:r>
      <w:r>
        <w:rPr>
          <w:sz w:val="24"/>
        </w:rPr>
        <w:t>the</w:t>
      </w:r>
      <w:r>
        <w:rPr>
          <w:spacing w:val="-5"/>
          <w:sz w:val="24"/>
        </w:rPr>
        <w:t> </w:t>
      </w:r>
      <w:r>
        <w:rPr>
          <w:sz w:val="24"/>
        </w:rPr>
        <w:t>People’s</w:t>
      </w:r>
      <w:r>
        <w:rPr>
          <w:spacing w:val="-5"/>
          <w:sz w:val="24"/>
        </w:rPr>
        <w:t> </w:t>
      </w:r>
      <w:r>
        <w:rPr>
          <w:sz w:val="24"/>
        </w:rPr>
        <w:t>Republic",</w:t>
      </w:r>
      <w:r>
        <w:rPr>
          <w:spacing w:val="-1"/>
          <w:sz w:val="24"/>
        </w:rPr>
        <w:t> </w:t>
      </w:r>
      <w:r>
        <w:rPr>
          <w:sz w:val="24"/>
          <w:u w:val="single"/>
        </w:rPr>
        <w:t>Journal</w:t>
      </w:r>
      <w:r>
        <w:rPr>
          <w:spacing w:val="-4"/>
          <w:sz w:val="24"/>
          <w:u w:val="single"/>
        </w:rPr>
        <w:t> </w:t>
      </w:r>
      <w:r>
        <w:rPr>
          <w:sz w:val="24"/>
          <w:u w:val="single"/>
        </w:rPr>
        <w:t>of</w:t>
      </w:r>
      <w:r>
        <w:rPr>
          <w:sz w:val="24"/>
        </w:rPr>
        <w:t> </w:t>
      </w:r>
      <w:r>
        <w:rPr>
          <w:sz w:val="24"/>
          <w:u w:val="single"/>
        </w:rPr>
        <w:t>the Southwestern Society of Economists</w:t>
      </w:r>
      <w:r>
        <w:rPr>
          <w:sz w:val="24"/>
        </w:rPr>
        <w:t>, 1984, Vol. II, no.1, pp.23-29.</w:t>
      </w:r>
    </w:p>
    <w:p>
      <w:pPr>
        <w:pStyle w:val="BodyText"/>
      </w:pPr>
    </w:p>
    <w:p>
      <w:pPr>
        <w:pStyle w:val="ListParagraph"/>
        <w:numPr>
          <w:ilvl w:val="2"/>
          <w:numId w:val="1"/>
        </w:numPr>
        <w:tabs>
          <w:tab w:pos="720" w:val="left" w:leader="none"/>
        </w:tabs>
        <w:spacing w:line="240" w:lineRule="auto" w:before="0" w:after="0"/>
        <w:ind w:left="720" w:right="282" w:hanging="360"/>
        <w:jc w:val="left"/>
        <w:rPr>
          <w:sz w:val="24"/>
        </w:rPr>
      </w:pPr>
      <w:r>
        <w:rPr>
          <w:sz w:val="24"/>
        </w:rPr>
        <w:t>"Stylized</w:t>
      </w:r>
      <w:r>
        <w:rPr>
          <w:spacing w:val="-4"/>
          <w:sz w:val="24"/>
        </w:rPr>
        <w:t> </w:t>
      </w:r>
      <w:r>
        <w:rPr>
          <w:sz w:val="24"/>
        </w:rPr>
        <w:t>Facts</w:t>
      </w:r>
      <w:r>
        <w:rPr>
          <w:spacing w:val="-4"/>
          <w:sz w:val="24"/>
        </w:rPr>
        <w:t> </w:t>
      </w:r>
      <w:r>
        <w:rPr>
          <w:sz w:val="24"/>
        </w:rPr>
        <w:t>of</w:t>
      </w:r>
      <w:r>
        <w:rPr>
          <w:spacing w:val="-2"/>
          <w:sz w:val="24"/>
        </w:rPr>
        <w:t> </w:t>
      </w:r>
      <w:r>
        <w:rPr>
          <w:sz w:val="24"/>
        </w:rPr>
        <w:t>Imported</w:t>
      </w:r>
      <w:r>
        <w:rPr>
          <w:spacing w:val="-2"/>
          <w:sz w:val="24"/>
        </w:rPr>
        <w:t> </w:t>
      </w:r>
      <w:r>
        <w:rPr>
          <w:sz w:val="24"/>
        </w:rPr>
        <w:t>Inflation</w:t>
      </w:r>
      <w:r>
        <w:rPr>
          <w:spacing w:val="-4"/>
          <w:sz w:val="24"/>
        </w:rPr>
        <w:t> </w:t>
      </w:r>
      <w:r>
        <w:rPr>
          <w:sz w:val="24"/>
        </w:rPr>
        <w:t>in</w:t>
      </w:r>
      <w:r>
        <w:rPr>
          <w:spacing w:val="-4"/>
          <w:sz w:val="24"/>
        </w:rPr>
        <w:t> </w:t>
      </w:r>
      <w:r>
        <w:rPr>
          <w:sz w:val="24"/>
        </w:rPr>
        <w:t>A</w:t>
      </w:r>
      <w:r>
        <w:rPr>
          <w:spacing w:val="-4"/>
          <w:sz w:val="24"/>
        </w:rPr>
        <w:t> </w:t>
      </w:r>
      <w:r>
        <w:rPr>
          <w:sz w:val="24"/>
        </w:rPr>
        <w:t>Small</w:t>
      </w:r>
      <w:r>
        <w:rPr>
          <w:spacing w:val="-4"/>
          <w:sz w:val="24"/>
        </w:rPr>
        <w:t> </w:t>
      </w:r>
      <w:r>
        <w:rPr>
          <w:sz w:val="24"/>
        </w:rPr>
        <w:t>Open</w:t>
      </w:r>
      <w:r>
        <w:rPr>
          <w:spacing w:val="-4"/>
          <w:sz w:val="24"/>
        </w:rPr>
        <w:t> </w:t>
      </w:r>
      <w:r>
        <w:rPr>
          <w:sz w:val="24"/>
        </w:rPr>
        <w:t>Economy,</w:t>
      </w:r>
      <w:r>
        <w:rPr>
          <w:spacing w:val="-4"/>
          <w:sz w:val="24"/>
          <w:u w:val="single"/>
        </w:rPr>
        <w:t> </w:t>
      </w:r>
      <w:r>
        <w:rPr>
          <w:sz w:val="24"/>
          <w:u w:val="single"/>
        </w:rPr>
        <w:t>Journal</w:t>
      </w:r>
      <w:r>
        <w:rPr>
          <w:spacing w:val="-4"/>
          <w:sz w:val="24"/>
          <w:u w:val="single"/>
        </w:rPr>
        <w:t> </w:t>
      </w:r>
      <w:r>
        <w:rPr>
          <w:sz w:val="24"/>
          <w:u w:val="single"/>
        </w:rPr>
        <w:t>of</w:t>
      </w:r>
      <w:r>
        <w:rPr>
          <w:spacing w:val="-3"/>
          <w:sz w:val="24"/>
          <w:u w:val="single"/>
        </w:rPr>
        <w:t> </w:t>
      </w:r>
      <w:r>
        <w:rPr>
          <w:sz w:val="24"/>
          <w:u w:val="single"/>
        </w:rPr>
        <w:t>the</w:t>
      </w:r>
      <w:r>
        <w:rPr>
          <w:sz w:val="24"/>
        </w:rPr>
        <w:t> </w:t>
      </w:r>
      <w:r>
        <w:rPr>
          <w:sz w:val="24"/>
          <w:u w:val="single"/>
        </w:rPr>
        <w:t>Southwestern Society of Economists</w:t>
      </w:r>
      <w:r>
        <w:rPr>
          <w:sz w:val="24"/>
        </w:rPr>
        <w:t>, 1984, vol., no.1, pp.30-34.</w:t>
      </w:r>
    </w:p>
    <w:p>
      <w:pPr>
        <w:pStyle w:val="BodyText"/>
      </w:pPr>
    </w:p>
    <w:p>
      <w:pPr>
        <w:pStyle w:val="ListParagraph"/>
        <w:numPr>
          <w:ilvl w:val="2"/>
          <w:numId w:val="1"/>
        </w:numPr>
        <w:tabs>
          <w:tab w:pos="720" w:val="left" w:leader="none"/>
        </w:tabs>
        <w:spacing w:line="240" w:lineRule="auto" w:before="0" w:after="0"/>
        <w:ind w:left="720" w:right="467" w:hanging="360"/>
        <w:jc w:val="left"/>
        <w:rPr>
          <w:sz w:val="24"/>
        </w:rPr>
      </w:pPr>
      <w:r>
        <w:rPr>
          <w:sz w:val="24"/>
        </w:rPr>
        <w:t>"The</w:t>
      </w:r>
      <w:r>
        <w:rPr>
          <w:spacing w:val="-5"/>
          <w:sz w:val="24"/>
        </w:rPr>
        <w:t> </w:t>
      </w:r>
      <w:r>
        <w:rPr>
          <w:sz w:val="24"/>
        </w:rPr>
        <w:t>Universal</w:t>
      </w:r>
      <w:r>
        <w:rPr>
          <w:spacing w:val="-4"/>
          <w:sz w:val="24"/>
        </w:rPr>
        <w:t> </w:t>
      </w:r>
      <w:r>
        <w:rPr>
          <w:sz w:val="24"/>
        </w:rPr>
        <w:t>Brain</w:t>
      </w:r>
      <w:r>
        <w:rPr>
          <w:spacing w:val="-4"/>
          <w:sz w:val="24"/>
        </w:rPr>
        <w:t> </w:t>
      </w:r>
      <w:r>
        <w:rPr>
          <w:sz w:val="24"/>
        </w:rPr>
        <w:t>Exchange:</w:t>
      </w:r>
      <w:r>
        <w:rPr>
          <w:spacing w:val="-4"/>
          <w:sz w:val="24"/>
        </w:rPr>
        <w:t> </w:t>
      </w:r>
      <w:r>
        <w:rPr>
          <w:sz w:val="24"/>
        </w:rPr>
        <w:t>A</w:t>
      </w:r>
      <w:r>
        <w:rPr>
          <w:spacing w:val="-4"/>
          <w:sz w:val="24"/>
        </w:rPr>
        <w:t> </w:t>
      </w:r>
      <w:r>
        <w:rPr>
          <w:sz w:val="24"/>
        </w:rPr>
        <w:t>Socio-Economic</w:t>
      </w:r>
      <w:r>
        <w:rPr>
          <w:spacing w:val="-4"/>
          <w:sz w:val="24"/>
        </w:rPr>
        <w:t> </w:t>
      </w:r>
      <w:r>
        <w:rPr>
          <w:sz w:val="24"/>
        </w:rPr>
        <w:t>Study</w:t>
      </w:r>
      <w:r>
        <w:rPr>
          <w:spacing w:val="-4"/>
          <w:sz w:val="24"/>
        </w:rPr>
        <w:t> </w:t>
      </w:r>
      <w:r>
        <w:rPr>
          <w:sz w:val="24"/>
        </w:rPr>
        <w:t>of</w:t>
      </w:r>
      <w:r>
        <w:rPr>
          <w:spacing w:val="-5"/>
          <w:sz w:val="24"/>
        </w:rPr>
        <w:t> </w:t>
      </w:r>
      <w:r>
        <w:rPr>
          <w:sz w:val="24"/>
        </w:rPr>
        <w:t>Career</w:t>
      </w:r>
      <w:r>
        <w:rPr>
          <w:spacing w:val="-4"/>
          <w:sz w:val="24"/>
        </w:rPr>
        <w:t> </w:t>
      </w:r>
      <w:r>
        <w:rPr>
          <w:sz w:val="24"/>
        </w:rPr>
        <w:t>Attitude among American-Chinese Professionals,</w:t>
      </w:r>
      <w:r>
        <w:rPr>
          <w:sz w:val="24"/>
          <w:u w:val="single"/>
        </w:rPr>
        <w:t> Journal of Chinese Studies</w:t>
      </w:r>
      <w:r>
        <w:rPr>
          <w:sz w:val="24"/>
        </w:rPr>
        <w:t> Vol. III, April 1986, pp.97-108. (With Louis Levy and Thomas Thompson)</w:t>
      </w:r>
    </w:p>
    <w:p>
      <w:pPr>
        <w:pStyle w:val="BodyText"/>
      </w:pPr>
    </w:p>
    <w:p>
      <w:pPr>
        <w:pStyle w:val="ListParagraph"/>
        <w:numPr>
          <w:ilvl w:val="2"/>
          <w:numId w:val="1"/>
        </w:numPr>
        <w:tabs>
          <w:tab w:pos="720" w:val="left" w:leader="none"/>
        </w:tabs>
        <w:spacing w:line="240" w:lineRule="auto" w:before="0" w:after="0"/>
        <w:ind w:left="720" w:right="50" w:hanging="360"/>
        <w:jc w:val="left"/>
        <w:rPr>
          <w:sz w:val="24"/>
        </w:rPr>
      </w:pPr>
      <w:r>
        <w:rPr>
          <w:sz w:val="24"/>
        </w:rPr>
        <w:t>"Causality between Export Growth and Industrial Development: Empirical Evidence</w:t>
      </w:r>
      <w:r>
        <w:rPr>
          <w:spacing w:val="-5"/>
          <w:sz w:val="24"/>
        </w:rPr>
        <w:t> </w:t>
      </w:r>
      <w:r>
        <w:rPr>
          <w:sz w:val="24"/>
        </w:rPr>
        <w:t>from</w:t>
      </w:r>
      <w:r>
        <w:rPr>
          <w:spacing w:val="-4"/>
          <w:sz w:val="24"/>
        </w:rPr>
        <w:t> </w:t>
      </w:r>
      <w:r>
        <w:rPr>
          <w:sz w:val="24"/>
        </w:rPr>
        <w:t>the</w:t>
      </w:r>
      <w:r>
        <w:rPr>
          <w:spacing w:val="-4"/>
          <w:sz w:val="24"/>
        </w:rPr>
        <w:t> </w:t>
      </w:r>
      <w:r>
        <w:rPr>
          <w:sz w:val="24"/>
        </w:rPr>
        <w:t>NICs,"</w:t>
      </w:r>
      <w:r>
        <w:rPr>
          <w:spacing w:val="-4"/>
          <w:sz w:val="24"/>
        </w:rPr>
        <w:t> </w:t>
      </w:r>
      <w:r>
        <w:rPr>
          <w:sz w:val="24"/>
          <w:u w:val="single"/>
        </w:rPr>
        <w:t>Journal</w:t>
      </w:r>
      <w:r>
        <w:rPr>
          <w:spacing w:val="-4"/>
          <w:sz w:val="24"/>
          <w:u w:val="single"/>
        </w:rPr>
        <w:t> </w:t>
      </w:r>
      <w:r>
        <w:rPr>
          <w:sz w:val="24"/>
          <w:u w:val="single"/>
        </w:rPr>
        <w:t>of</w:t>
      </w:r>
      <w:r>
        <w:rPr>
          <w:spacing w:val="-4"/>
          <w:sz w:val="24"/>
          <w:u w:val="single"/>
        </w:rPr>
        <w:t> </w:t>
      </w:r>
      <w:r>
        <w:rPr>
          <w:sz w:val="24"/>
          <w:u w:val="single"/>
        </w:rPr>
        <w:t>Development</w:t>
      </w:r>
      <w:r>
        <w:rPr>
          <w:spacing w:val="-3"/>
          <w:sz w:val="24"/>
        </w:rPr>
        <w:t> </w:t>
      </w:r>
      <w:r>
        <w:rPr>
          <w:sz w:val="24"/>
          <w:u w:val="single"/>
        </w:rPr>
        <w:t>Economics</w:t>
      </w:r>
      <w:r>
        <w:rPr>
          <w:sz w:val="24"/>
        </w:rPr>
        <w:t>,</w:t>
      </w:r>
      <w:r>
        <w:rPr>
          <w:spacing w:val="-4"/>
          <w:sz w:val="24"/>
        </w:rPr>
        <w:t> </w:t>
      </w:r>
      <w:r>
        <w:rPr>
          <w:sz w:val="24"/>
        </w:rPr>
        <w:t>(26),</w:t>
      </w:r>
      <w:r>
        <w:rPr>
          <w:spacing w:val="-4"/>
          <w:sz w:val="24"/>
        </w:rPr>
        <w:t> </w:t>
      </w:r>
      <w:r>
        <w:rPr>
          <w:sz w:val="24"/>
        </w:rPr>
        <w:t>1987,</w:t>
      </w:r>
      <w:r>
        <w:rPr>
          <w:spacing w:val="-2"/>
          <w:sz w:val="24"/>
        </w:rPr>
        <w:t> </w:t>
      </w:r>
      <w:r>
        <w:rPr>
          <w:sz w:val="24"/>
        </w:rPr>
        <w:t>pp.55- </w:t>
      </w:r>
      <w:r>
        <w:rPr>
          <w:spacing w:val="-4"/>
          <w:sz w:val="24"/>
        </w:rPr>
        <w:t>63.</w:t>
      </w:r>
    </w:p>
    <w:p>
      <w:pPr>
        <w:pStyle w:val="BodyText"/>
        <w:spacing w:before="1"/>
      </w:pPr>
    </w:p>
    <w:p>
      <w:pPr>
        <w:pStyle w:val="ListParagraph"/>
        <w:numPr>
          <w:ilvl w:val="2"/>
          <w:numId w:val="1"/>
        </w:numPr>
        <w:tabs>
          <w:tab w:pos="780" w:val="left" w:leader="none"/>
        </w:tabs>
        <w:spacing w:line="240" w:lineRule="auto" w:before="0" w:after="0"/>
        <w:ind w:left="780" w:right="0" w:hanging="420"/>
        <w:jc w:val="left"/>
        <w:rPr>
          <w:sz w:val="24"/>
        </w:rPr>
      </w:pPr>
      <w:r>
        <w:rPr>
          <w:sz w:val="24"/>
        </w:rPr>
        <w:t>“A</w:t>
      </w:r>
      <w:r>
        <w:rPr>
          <w:spacing w:val="-2"/>
          <w:sz w:val="24"/>
        </w:rPr>
        <w:t> </w:t>
      </w:r>
      <w:r>
        <w:rPr>
          <w:sz w:val="24"/>
        </w:rPr>
        <w:t>Tale</w:t>
      </w:r>
      <w:r>
        <w:rPr>
          <w:spacing w:val="-1"/>
          <w:sz w:val="24"/>
        </w:rPr>
        <w:t> </w:t>
      </w:r>
      <w:r>
        <w:rPr>
          <w:sz w:val="24"/>
        </w:rPr>
        <w:t>of Two</w:t>
      </w:r>
      <w:r>
        <w:rPr>
          <w:spacing w:val="-1"/>
          <w:sz w:val="24"/>
        </w:rPr>
        <w:t> </w:t>
      </w:r>
      <w:r>
        <w:rPr>
          <w:sz w:val="24"/>
        </w:rPr>
        <w:t>Deficits"</w:t>
      </w:r>
      <w:r>
        <w:rPr>
          <w:spacing w:val="1"/>
          <w:sz w:val="24"/>
        </w:rPr>
        <w:t> </w:t>
      </w:r>
      <w:r>
        <w:rPr>
          <w:sz w:val="24"/>
          <w:u w:val="single"/>
        </w:rPr>
        <w:t>The</w:t>
      </w:r>
      <w:r>
        <w:rPr>
          <w:spacing w:val="-2"/>
          <w:sz w:val="24"/>
          <w:u w:val="single"/>
        </w:rPr>
        <w:t> </w:t>
      </w:r>
      <w:r>
        <w:rPr>
          <w:sz w:val="24"/>
          <w:u w:val="single"/>
        </w:rPr>
        <w:t>Journal</w:t>
      </w:r>
      <w:r>
        <w:rPr>
          <w:spacing w:val="-1"/>
          <w:sz w:val="24"/>
          <w:u w:val="single"/>
        </w:rPr>
        <w:t> </w:t>
      </w:r>
      <w:r>
        <w:rPr>
          <w:sz w:val="24"/>
          <w:u w:val="single"/>
        </w:rPr>
        <w:t>of</w:t>
      </w:r>
      <w:r>
        <w:rPr>
          <w:spacing w:val="-1"/>
          <w:sz w:val="24"/>
          <w:u w:val="single"/>
        </w:rPr>
        <w:t> </w:t>
      </w:r>
      <w:r>
        <w:rPr>
          <w:sz w:val="24"/>
          <w:u w:val="single"/>
        </w:rPr>
        <w:t>Economics</w:t>
      </w:r>
      <w:r>
        <w:rPr>
          <w:sz w:val="24"/>
        </w:rPr>
        <w:t>, vol.,</w:t>
      </w:r>
      <w:r>
        <w:rPr>
          <w:spacing w:val="-1"/>
          <w:sz w:val="24"/>
        </w:rPr>
        <w:t> </w:t>
      </w:r>
      <w:r>
        <w:rPr>
          <w:sz w:val="24"/>
        </w:rPr>
        <w:t>1986, pp.192-</w:t>
      </w:r>
      <w:r>
        <w:rPr>
          <w:spacing w:val="-4"/>
          <w:sz w:val="24"/>
        </w:rPr>
        <w:t>195.</w:t>
      </w:r>
    </w:p>
    <w:p>
      <w:pPr>
        <w:pStyle w:val="BodyText"/>
      </w:pPr>
    </w:p>
    <w:p>
      <w:pPr>
        <w:pStyle w:val="ListParagraph"/>
        <w:numPr>
          <w:ilvl w:val="2"/>
          <w:numId w:val="1"/>
        </w:numPr>
        <w:tabs>
          <w:tab w:pos="720" w:val="left" w:leader="none"/>
        </w:tabs>
        <w:spacing w:line="240" w:lineRule="auto" w:before="0" w:after="0"/>
        <w:ind w:left="720" w:right="469" w:hanging="360"/>
        <w:jc w:val="left"/>
        <w:rPr>
          <w:sz w:val="24"/>
        </w:rPr>
      </w:pPr>
      <w:r>
        <w:rPr>
          <w:sz w:val="24"/>
        </w:rPr>
        <w:t>"Ranking</w:t>
      </w:r>
      <w:r>
        <w:rPr>
          <w:spacing w:val="-6"/>
          <w:sz w:val="24"/>
        </w:rPr>
        <w:t> </w:t>
      </w:r>
      <w:r>
        <w:rPr>
          <w:sz w:val="24"/>
        </w:rPr>
        <w:t>Top</w:t>
      </w:r>
      <w:r>
        <w:rPr>
          <w:spacing w:val="-6"/>
          <w:sz w:val="24"/>
        </w:rPr>
        <w:t> </w:t>
      </w:r>
      <w:r>
        <w:rPr>
          <w:sz w:val="24"/>
        </w:rPr>
        <w:t>Economics</w:t>
      </w:r>
      <w:r>
        <w:rPr>
          <w:spacing w:val="-6"/>
          <w:sz w:val="24"/>
        </w:rPr>
        <w:t> </w:t>
      </w:r>
      <w:r>
        <w:rPr>
          <w:sz w:val="24"/>
        </w:rPr>
        <w:t>Departments"</w:t>
      </w:r>
      <w:r>
        <w:rPr>
          <w:spacing w:val="-4"/>
          <w:sz w:val="24"/>
        </w:rPr>
        <w:t> </w:t>
      </w:r>
      <w:r>
        <w:rPr>
          <w:sz w:val="24"/>
          <w:u w:val="single"/>
        </w:rPr>
        <w:t>Atlantic</w:t>
      </w:r>
      <w:r>
        <w:rPr>
          <w:spacing w:val="-5"/>
          <w:sz w:val="24"/>
          <w:u w:val="single"/>
        </w:rPr>
        <w:t> </w:t>
      </w:r>
      <w:r>
        <w:rPr>
          <w:sz w:val="24"/>
          <w:u w:val="single"/>
        </w:rPr>
        <w:t>Economic</w:t>
      </w:r>
      <w:r>
        <w:rPr>
          <w:spacing w:val="-7"/>
          <w:sz w:val="24"/>
          <w:u w:val="single"/>
        </w:rPr>
        <w:t> </w:t>
      </w:r>
      <w:r>
        <w:rPr>
          <w:sz w:val="24"/>
          <w:u w:val="single"/>
        </w:rPr>
        <w:t>Journal</w:t>
      </w:r>
      <w:r>
        <w:rPr>
          <w:sz w:val="24"/>
        </w:rPr>
        <w:t>,</w:t>
      </w:r>
      <w:r>
        <w:rPr>
          <w:spacing w:val="-6"/>
          <w:sz w:val="24"/>
        </w:rPr>
        <w:t> </w:t>
      </w:r>
      <w:r>
        <w:rPr>
          <w:sz w:val="24"/>
        </w:rPr>
        <w:t>Vol.XV, no.1, March 1987. (With J. Brar and A. Nazemza )</w:t>
      </w:r>
    </w:p>
    <w:p>
      <w:pPr>
        <w:pStyle w:val="ListParagraph"/>
        <w:spacing w:after="0" w:line="240" w:lineRule="auto"/>
        <w:jc w:val="left"/>
        <w:rPr>
          <w:sz w:val="24"/>
        </w:rPr>
        <w:sectPr>
          <w:pgSz w:w="12240" w:h="15840"/>
          <w:pgMar w:header="0" w:footer="790" w:top="1360" w:bottom="980" w:left="1800" w:right="1800"/>
        </w:sectPr>
      </w:pPr>
    </w:p>
    <w:p>
      <w:pPr>
        <w:pStyle w:val="ListParagraph"/>
        <w:numPr>
          <w:ilvl w:val="2"/>
          <w:numId w:val="1"/>
        </w:numPr>
        <w:tabs>
          <w:tab w:pos="720" w:val="left" w:leader="none"/>
        </w:tabs>
        <w:spacing w:line="240" w:lineRule="auto" w:before="79" w:after="0"/>
        <w:ind w:left="720" w:right="37" w:hanging="360"/>
        <w:jc w:val="left"/>
        <w:rPr>
          <w:sz w:val="24"/>
        </w:rPr>
      </w:pPr>
      <w:r>
        <w:rPr>
          <w:sz w:val="24"/>
        </w:rPr>
        <w:t>"Money</w:t>
      </w:r>
      <w:r>
        <w:rPr>
          <w:spacing w:val="-6"/>
          <w:sz w:val="24"/>
        </w:rPr>
        <w:t> </w:t>
      </w:r>
      <w:r>
        <w:rPr>
          <w:sz w:val="24"/>
        </w:rPr>
        <w:t>Market</w:t>
      </w:r>
      <w:r>
        <w:rPr>
          <w:spacing w:val="-6"/>
          <w:sz w:val="24"/>
        </w:rPr>
        <w:t> </w:t>
      </w:r>
      <w:r>
        <w:rPr>
          <w:sz w:val="24"/>
        </w:rPr>
        <w:t>Segmentation</w:t>
      </w:r>
      <w:r>
        <w:rPr>
          <w:spacing w:val="-6"/>
          <w:sz w:val="24"/>
        </w:rPr>
        <w:t> </w:t>
      </w:r>
      <w:r>
        <w:rPr>
          <w:sz w:val="24"/>
        </w:rPr>
        <w:t>and</w:t>
      </w:r>
      <w:r>
        <w:rPr>
          <w:spacing w:val="-6"/>
          <w:sz w:val="24"/>
        </w:rPr>
        <w:t> </w:t>
      </w:r>
      <w:r>
        <w:rPr>
          <w:sz w:val="24"/>
        </w:rPr>
        <w:t>Financial</w:t>
      </w:r>
      <w:r>
        <w:rPr>
          <w:spacing w:val="-6"/>
          <w:sz w:val="24"/>
        </w:rPr>
        <w:t> </w:t>
      </w:r>
      <w:r>
        <w:rPr>
          <w:sz w:val="24"/>
        </w:rPr>
        <w:t>Liberalization:</w:t>
      </w:r>
      <w:r>
        <w:rPr>
          <w:spacing w:val="-6"/>
          <w:sz w:val="24"/>
        </w:rPr>
        <w:t> </w:t>
      </w:r>
      <w:r>
        <w:rPr>
          <w:sz w:val="24"/>
        </w:rPr>
        <w:t>A</w:t>
      </w:r>
      <w:r>
        <w:rPr>
          <w:spacing w:val="-6"/>
          <w:sz w:val="24"/>
        </w:rPr>
        <w:t> </w:t>
      </w:r>
      <w:r>
        <w:rPr>
          <w:sz w:val="24"/>
        </w:rPr>
        <w:t>Reversed</w:t>
      </w:r>
      <w:r>
        <w:rPr>
          <w:spacing w:val="-4"/>
          <w:sz w:val="24"/>
        </w:rPr>
        <w:t> </w:t>
      </w:r>
      <w:r>
        <w:rPr>
          <w:sz w:val="24"/>
        </w:rPr>
        <w:t>Financial Repression Thesis in Taiwan" </w:t>
      </w:r>
      <w:r>
        <w:rPr>
          <w:sz w:val="24"/>
          <w:u w:val="single"/>
        </w:rPr>
        <w:t>Journal of Chinese Studies</w:t>
      </w:r>
      <w:r>
        <w:rPr>
          <w:sz w:val="24"/>
        </w:rPr>
        <w:t>, Vol. 4, no.1, April 1987, pp.99-116.</w:t>
      </w:r>
    </w:p>
    <w:p>
      <w:pPr>
        <w:pStyle w:val="BodyText"/>
      </w:pPr>
    </w:p>
    <w:p>
      <w:pPr>
        <w:pStyle w:val="ListParagraph"/>
        <w:numPr>
          <w:ilvl w:val="2"/>
          <w:numId w:val="1"/>
        </w:numPr>
        <w:tabs>
          <w:tab w:pos="720" w:val="left" w:leader="none"/>
        </w:tabs>
        <w:spacing w:line="240" w:lineRule="auto" w:before="0" w:after="0"/>
        <w:ind w:left="720" w:right="129" w:hanging="360"/>
        <w:jc w:val="left"/>
        <w:rPr>
          <w:sz w:val="24"/>
        </w:rPr>
      </w:pPr>
      <w:r>
        <w:rPr>
          <w:sz w:val="24"/>
        </w:rPr>
        <w:t>"The</w:t>
      </w:r>
      <w:r>
        <w:rPr>
          <w:spacing w:val="-6"/>
          <w:sz w:val="24"/>
        </w:rPr>
        <w:t> </w:t>
      </w:r>
      <w:r>
        <w:rPr>
          <w:sz w:val="24"/>
        </w:rPr>
        <w:t>Relationship</w:t>
      </w:r>
      <w:r>
        <w:rPr>
          <w:spacing w:val="-6"/>
          <w:sz w:val="24"/>
        </w:rPr>
        <w:t> </w:t>
      </w:r>
      <w:r>
        <w:rPr>
          <w:sz w:val="24"/>
        </w:rPr>
        <w:t>between</w:t>
      </w:r>
      <w:r>
        <w:rPr>
          <w:spacing w:val="-6"/>
          <w:sz w:val="24"/>
        </w:rPr>
        <w:t> </w:t>
      </w:r>
      <w:r>
        <w:rPr>
          <w:sz w:val="24"/>
        </w:rPr>
        <w:t>Energy</w:t>
      </w:r>
      <w:r>
        <w:rPr>
          <w:spacing w:val="-5"/>
          <w:sz w:val="24"/>
        </w:rPr>
        <w:t> </w:t>
      </w:r>
      <w:r>
        <w:rPr>
          <w:sz w:val="24"/>
        </w:rPr>
        <w:t>and</w:t>
      </w:r>
      <w:r>
        <w:rPr>
          <w:spacing w:val="-6"/>
          <w:sz w:val="24"/>
        </w:rPr>
        <w:t> </w:t>
      </w:r>
      <w:r>
        <w:rPr>
          <w:sz w:val="24"/>
        </w:rPr>
        <w:t>Employment:</w:t>
      </w:r>
      <w:r>
        <w:rPr>
          <w:spacing w:val="-6"/>
          <w:sz w:val="24"/>
        </w:rPr>
        <w:t> </w:t>
      </w:r>
      <w:r>
        <w:rPr>
          <w:sz w:val="24"/>
        </w:rPr>
        <w:t>A</w:t>
      </w:r>
      <w:r>
        <w:rPr>
          <w:spacing w:val="-6"/>
          <w:sz w:val="24"/>
        </w:rPr>
        <w:t> </w:t>
      </w:r>
      <w:r>
        <w:rPr>
          <w:sz w:val="24"/>
        </w:rPr>
        <w:t>Reexamination,"</w:t>
      </w:r>
      <w:r>
        <w:rPr>
          <w:spacing w:val="-2"/>
          <w:sz w:val="24"/>
        </w:rPr>
        <w:t> </w:t>
      </w:r>
      <w:r>
        <w:rPr>
          <w:sz w:val="24"/>
          <w:u w:val="single"/>
        </w:rPr>
        <w:t>Energy</w:t>
      </w:r>
      <w:r>
        <w:rPr>
          <w:sz w:val="24"/>
        </w:rPr>
        <w:t> </w:t>
      </w:r>
      <w:r>
        <w:rPr>
          <w:sz w:val="24"/>
          <w:u w:val="single"/>
        </w:rPr>
        <w:t>Systems and Policy</w:t>
      </w:r>
      <w:r>
        <w:rPr>
          <w:sz w:val="24"/>
        </w:rPr>
        <w:t>, Vol. 11, 1987/88, pp.287-295, (with Yu and Choi).</w:t>
      </w:r>
    </w:p>
    <w:p>
      <w:pPr>
        <w:pStyle w:val="BodyText"/>
      </w:pPr>
    </w:p>
    <w:p>
      <w:pPr>
        <w:pStyle w:val="ListParagraph"/>
        <w:numPr>
          <w:ilvl w:val="2"/>
          <w:numId w:val="1"/>
        </w:numPr>
        <w:tabs>
          <w:tab w:pos="720" w:val="left" w:leader="none"/>
        </w:tabs>
        <w:spacing w:line="240" w:lineRule="auto" w:before="0" w:after="0"/>
        <w:ind w:left="720" w:right="914" w:hanging="360"/>
        <w:jc w:val="left"/>
        <w:rPr>
          <w:sz w:val="24"/>
        </w:rPr>
      </w:pPr>
      <w:r>
        <w:rPr>
          <w:sz w:val="24"/>
        </w:rPr>
        <w:t>"Foreign</w:t>
      </w:r>
      <w:r>
        <w:rPr>
          <w:spacing w:val="-5"/>
          <w:sz w:val="24"/>
        </w:rPr>
        <w:t> </w:t>
      </w:r>
      <w:r>
        <w:rPr>
          <w:sz w:val="24"/>
        </w:rPr>
        <w:t>Debt,</w:t>
      </w:r>
      <w:r>
        <w:rPr>
          <w:spacing w:val="-5"/>
          <w:sz w:val="24"/>
        </w:rPr>
        <w:t> </w:t>
      </w:r>
      <w:r>
        <w:rPr>
          <w:sz w:val="24"/>
        </w:rPr>
        <w:t>Trade</w:t>
      </w:r>
      <w:r>
        <w:rPr>
          <w:spacing w:val="-6"/>
          <w:sz w:val="24"/>
        </w:rPr>
        <w:t> </w:t>
      </w:r>
      <w:r>
        <w:rPr>
          <w:sz w:val="24"/>
        </w:rPr>
        <w:t>Balance</w:t>
      </w:r>
      <w:r>
        <w:rPr>
          <w:spacing w:val="-4"/>
          <w:sz w:val="24"/>
        </w:rPr>
        <w:t> </w:t>
      </w:r>
      <w:r>
        <w:rPr>
          <w:sz w:val="24"/>
        </w:rPr>
        <w:t>and</w:t>
      </w:r>
      <w:r>
        <w:rPr>
          <w:spacing w:val="-5"/>
          <w:sz w:val="24"/>
        </w:rPr>
        <w:t> </w:t>
      </w:r>
      <w:r>
        <w:rPr>
          <w:sz w:val="24"/>
        </w:rPr>
        <w:t>Future</w:t>
      </w:r>
      <w:r>
        <w:rPr>
          <w:spacing w:val="-6"/>
          <w:sz w:val="24"/>
        </w:rPr>
        <w:t> </w:t>
      </w:r>
      <w:r>
        <w:rPr>
          <w:sz w:val="24"/>
        </w:rPr>
        <w:t>Growth</w:t>
      </w:r>
      <w:r>
        <w:rPr>
          <w:spacing w:val="-5"/>
          <w:sz w:val="24"/>
        </w:rPr>
        <w:t> </w:t>
      </w:r>
      <w:r>
        <w:rPr>
          <w:sz w:val="24"/>
        </w:rPr>
        <w:t>in</w:t>
      </w:r>
      <w:r>
        <w:rPr>
          <w:spacing w:val="-5"/>
          <w:sz w:val="24"/>
        </w:rPr>
        <w:t> </w:t>
      </w:r>
      <w:r>
        <w:rPr>
          <w:sz w:val="24"/>
        </w:rPr>
        <w:t>Korea</w:t>
      </w:r>
      <w:r>
        <w:rPr>
          <w:spacing w:val="-4"/>
          <w:sz w:val="24"/>
        </w:rPr>
        <w:t> </w:t>
      </w:r>
      <w:r>
        <w:rPr>
          <w:sz w:val="24"/>
        </w:rPr>
        <w:t>and</w:t>
      </w:r>
      <w:r>
        <w:rPr>
          <w:spacing w:val="-5"/>
          <w:sz w:val="24"/>
        </w:rPr>
        <w:t> </w:t>
      </w:r>
      <w:r>
        <w:rPr>
          <w:sz w:val="24"/>
        </w:rPr>
        <w:t>Taiwan," </w:t>
      </w:r>
      <w:r>
        <w:rPr>
          <w:sz w:val="24"/>
          <w:u w:val="single"/>
        </w:rPr>
        <w:t>Renaissance Universal Journal</w:t>
      </w:r>
      <w:r>
        <w:rPr>
          <w:sz w:val="24"/>
        </w:rPr>
        <w:t>, Vol. 5, No.4, 1988, 72/12-74/14.</w:t>
      </w:r>
    </w:p>
    <w:p>
      <w:pPr>
        <w:pStyle w:val="BodyText"/>
      </w:pPr>
    </w:p>
    <w:p>
      <w:pPr>
        <w:pStyle w:val="ListParagraph"/>
        <w:numPr>
          <w:ilvl w:val="2"/>
          <w:numId w:val="1"/>
        </w:numPr>
        <w:tabs>
          <w:tab w:pos="720" w:val="left" w:leader="none"/>
        </w:tabs>
        <w:spacing w:line="240" w:lineRule="auto" w:before="0" w:after="0"/>
        <w:ind w:left="720" w:right="53" w:hanging="360"/>
        <w:jc w:val="left"/>
        <w:rPr>
          <w:sz w:val="24"/>
        </w:rPr>
      </w:pPr>
      <w:r>
        <w:rPr>
          <w:sz w:val="24"/>
        </w:rPr>
        <w:t>"Anti-LDDS Bias in the U.S. Tariff Structure: A Test of Sources Versus Product Characteristics,"</w:t>
      </w:r>
      <w:r>
        <w:rPr>
          <w:spacing w:val="-3"/>
          <w:sz w:val="24"/>
        </w:rPr>
        <w:t> </w:t>
      </w:r>
      <w:r>
        <w:rPr>
          <w:sz w:val="24"/>
          <w:u w:val="single"/>
        </w:rPr>
        <w:t>Review</w:t>
      </w:r>
      <w:r>
        <w:rPr>
          <w:spacing w:val="-4"/>
          <w:sz w:val="24"/>
          <w:u w:val="single"/>
        </w:rPr>
        <w:t> </w:t>
      </w:r>
      <w:r>
        <w:rPr>
          <w:sz w:val="24"/>
          <w:u w:val="single"/>
        </w:rPr>
        <w:t>of</w:t>
      </w:r>
      <w:r>
        <w:rPr>
          <w:spacing w:val="-5"/>
          <w:sz w:val="24"/>
          <w:u w:val="single"/>
        </w:rPr>
        <w:t> </w:t>
      </w:r>
      <w:r>
        <w:rPr>
          <w:sz w:val="24"/>
          <w:u w:val="single"/>
        </w:rPr>
        <w:t>Economics</w:t>
      </w:r>
      <w:r>
        <w:rPr>
          <w:spacing w:val="-5"/>
          <w:sz w:val="24"/>
          <w:u w:val="single"/>
        </w:rPr>
        <w:t> </w:t>
      </w:r>
      <w:r>
        <w:rPr>
          <w:sz w:val="24"/>
          <w:u w:val="single"/>
        </w:rPr>
        <w:t>and</w:t>
      </w:r>
      <w:r>
        <w:rPr>
          <w:spacing w:val="-5"/>
          <w:sz w:val="24"/>
          <w:u w:val="single"/>
        </w:rPr>
        <w:t> </w:t>
      </w:r>
      <w:r>
        <w:rPr>
          <w:sz w:val="24"/>
          <w:u w:val="single"/>
        </w:rPr>
        <w:t>Statistics</w:t>
      </w:r>
      <w:r>
        <w:rPr>
          <w:sz w:val="24"/>
        </w:rPr>
        <w:t>,</w:t>
      </w:r>
      <w:r>
        <w:rPr>
          <w:spacing w:val="-5"/>
          <w:sz w:val="24"/>
        </w:rPr>
        <w:t> </w:t>
      </w:r>
      <w:r>
        <w:rPr>
          <w:sz w:val="24"/>
        </w:rPr>
        <w:t>Vol.</w:t>
      </w:r>
      <w:r>
        <w:rPr>
          <w:spacing w:val="-5"/>
          <w:sz w:val="24"/>
        </w:rPr>
        <w:t> </w:t>
      </w:r>
      <w:r>
        <w:rPr>
          <w:sz w:val="24"/>
        </w:rPr>
        <w:t>LXX,</w:t>
      </w:r>
      <w:r>
        <w:rPr>
          <w:spacing w:val="-5"/>
          <w:sz w:val="24"/>
        </w:rPr>
        <w:t> </w:t>
      </w:r>
      <w:r>
        <w:rPr>
          <w:sz w:val="24"/>
        </w:rPr>
        <w:t>no.4,</w:t>
      </w:r>
      <w:r>
        <w:rPr>
          <w:spacing w:val="-5"/>
          <w:sz w:val="24"/>
        </w:rPr>
        <w:t> </w:t>
      </w:r>
      <w:r>
        <w:rPr>
          <w:sz w:val="24"/>
        </w:rPr>
        <w:t>November 1988, pp. 648-653. (With Mitchell Kellman)</w:t>
      </w:r>
    </w:p>
    <w:p>
      <w:pPr>
        <w:pStyle w:val="BodyText"/>
        <w:spacing w:before="1"/>
      </w:pPr>
    </w:p>
    <w:p>
      <w:pPr>
        <w:pStyle w:val="ListParagraph"/>
        <w:numPr>
          <w:ilvl w:val="2"/>
          <w:numId w:val="1"/>
        </w:numPr>
        <w:tabs>
          <w:tab w:pos="720" w:val="left" w:leader="none"/>
        </w:tabs>
        <w:spacing w:line="240" w:lineRule="auto" w:before="0" w:after="0"/>
        <w:ind w:left="720" w:right="183" w:hanging="360"/>
        <w:jc w:val="left"/>
        <w:rPr>
          <w:sz w:val="24"/>
        </w:rPr>
      </w:pPr>
      <w:r>
        <w:rPr>
          <w:sz w:val="24"/>
        </w:rPr>
        <w:t>"Causality</w:t>
      </w:r>
      <w:r>
        <w:rPr>
          <w:spacing w:val="-6"/>
          <w:sz w:val="24"/>
        </w:rPr>
        <w:t> </w:t>
      </w:r>
      <w:r>
        <w:rPr>
          <w:sz w:val="24"/>
        </w:rPr>
        <w:t>between</w:t>
      </w:r>
      <w:r>
        <w:rPr>
          <w:spacing w:val="-6"/>
          <w:sz w:val="24"/>
        </w:rPr>
        <w:t> </w:t>
      </w:r>
      <w:r>
        <w:rPr>
          <w:sz w:val="24"/>
        </w:rPr>
        <w:t>Export</w:t>
      </w:r>
      <w:r>
        <w:rPr>
          <w:spacing w:val="-6"/>
          <w:sz w:val="24"/>
        </w:rPr>
        <w:t> </w:t>
      </w:r>
      <w:r>
        <w:rPr>
          <w:sz w:val="24"/>
        </w:rPr>
        <w:t>Growth</w:t>
      </w:r>
      <w:r>
        <w:rPr>
          <w:spacing w:val="-6"/>
          <w:sz w:val="24"/>
        </w:rPr>
        <w:t> </w:t>
      </w:r>
      <w:r>
        <w:rPr>
          <w:sz w:val="24"/>
        </w:rPr>
        <w:t>and</w:t>
      </w:r>
      <w:r>
        <w:rPr>
          <w:spacing w:val="-5"/>
          <w:sz w:val="24"/>
        </w:rPr>
        <w:t> </w:t>
      </w:r>
      <w:r>
        <w:rPr>
          <w:sz w:val="24"/>
        </w:rPr>
        <w:t>Industrial</w:t>
      </w:r>
      <w:r>
        <w:rPr>
          <w:spacing w:val="-6"/>
          <w:sz w:val="24"/>
        </w:rPr>
        <w:t> </w:t>
      </w:r>
      <w:r>
        <w:rPr>
          <w:sz w:val="24"/>
        </w:rPr>
        <w:t>Development:</w:t>
      </w:r>
      <w:r>
        <w:rPr>
          <w:spacing w:val="-6"/>
          <w:sz w:val="24"/>
        </w:rPr>
        <w:t> </w:t>
      </w:r>
      <w:r>
        <w:rPr>
          <w:sz w:val="24"/>
        </w:rPr>
        <w:t>Reply,"</w:t>
      </w:r>
      <w:r>
        <w:rPr>
          <w:spacing w:val="-1"/>
          <w:sz w:val="24"/>
        </w:rPr>
        <w:t> </w:t>
      </w:r>
      <w:r>
        <w:rPr>
          <w:sz w:val="24"/>
          <w:u w:val="single"/>
        </w:rPr>
        <w:t>Journal</w:t>
      </w:r>
      <w:r>
        <w:rPr>
          <w:sz w:val="24"/>
        </w:rPr>
        <w:t> </w:t>
      </w:r>
      <w:r>
        <w:rPr>
          <w:sz w:val="24"/>
          <w:u w:val="single"/>
        </w:rPr>
        <w:t>of Development Economics</w:t>
      </w:r>
      <w:r>
        <w:rPr>
          <w:sz w:val="24"/>
        </w:rPr>
        <w:t>, (31), 1989, pp. 416-417.</w:t>
      </w:r>
    </w:p>
    <w:p>
      <w:pPr>
        <w:pStyle w:val="BodyText"/>
      </w:pPr>
    </w:p>
    <w:p>
      <w:pPr>
        <w:pStyle w:val="ListParagraph"/>
        <w:numPr>
          <w:ilvl w:val="2"/>
          <w:numId w:val="1"/>
        </w:numPr>
        <w:tabs>
          <w:tab w:pos="720" w:val="left" w:leader="none"/>
        </w:tabs>
        <w:spacing w:line="240" w:lineRule="auto" w:before="0" w:after="0"/>
        <w:ind w:left="720" w:right="268" w:hanging="360"/>
        <w:jc w:val="left"/>
        <w:rPr>
          <w:sz w:val="24"/>
        </w:rPr>
      </w:pPr>
      <w:r>
        <w:rPr>
          <w:sz w:val="24"/>
        </w:rPr>
        <w:t>"The Comparative Homogeneity of the East-Asian NICs Exports of Groups of Similar</w:t>
      </w:r>
      <w:r>
        <w:rPr>
          <w:spacing w:val="-5"/>
          <w:sz w:val="24"/>
        </w:rPr>
        <w:t> </w:t>
      </w:r>
      <w:r>
        <w:rPr>
          <w:sz w:val="24"/>
        </w:rPr>
        <w:t>Manufactures,"</w:t>
      </w:r>
      <w:r>
        <w:rPr>
          <w:spacing w:val="-1"/>
          <w:sz w:val="24"/>
        </w:rPr>
        <w:t> </w:t>
      </w:r>
      <w:r>
        <w:rPr>
          <w:sz w:val="24"/>
          <w:u w:val="single"/>
        </w:rPr>
        <w:t>World</w:t>
      </w:r>
      <w:r>
        <w:rPr>
          <w:spacing w:val="-5"/>
          <w:sz w:val="24"/>
          <w:u w:val="single"/>
        </w:rPr>
        <w:t> </w:t>
      </w:r>
      <w:r>
        <w:rPr>
          <w:sz w:val="24"/>
          <w:u w:val="single"/>
        </w:rPr>
        <w:t>Development</w:t>
      </w:r>
      <w:r>
        <w:rPr>
          <w:sz w:val="24"/>
        </w:rPr>
        <w:t>.</w:t>
      </w:r>
      <w:r>
        <w:rPr>
          <w:spacing w:val="-5"/>
          <w:sz w:val="24"/>
        </w:rPr>
        <w:t> </w:t>
      </w:r>
      <w:r>
        <w:rPr>
          <w:sz w:val="24"/>
        </w:rPr>
        <w:t>Vol.</w:t>
      </w:r>
      <w:r>
        <w:rPr>
          <w:spacing w:val="-5"/>
          <w:sz w:val="24"/>
        </w:rPr>
        <w:t> </w:t>
      </w:r>
      <w:r>
        <w:rPr>
          <w:sz w:val="24"/>
        </w:rPr>
        <w:t>17,</w:t>
      </w:r>
      <w:r>
        <w:rPr>
          <w:spacing w:val="-5"/>
          <w:sz w:val="24"/>
        </w:rPr>
        <w:t> </w:t>
      </w:r>
      <w:r>
        <w:rPr>
          <w:sz w:val="24"/>
        </w:rPr>
        <w:t>No.2,</w:t>
      </w:r>
      <w:r>
        <w:rPr>
          <w:spacing w:val="-5"/>
          <w:sz w:val="24"/>
        </w:rPr>
        <w:t> </w:t>
      </w:r>
      <w:r>
        <w:rPr>
          <w:sz w:val="24"/>
        </w:rPr>
        <w:t>February</w:t>
      </w:r>
      <w:r>
        <w:rPr>
          <w:spacing w:val="-5"/>
          <w:sz w:val="24"/>
        </w:rPr>
        <w:t> </w:t>
      </w:r>
      <w:r>
        <w:rPr>
          <w:sz w:val="24"/>
        </w:rPr>
        <w:t>1989,</w:t>
      </w:r>
      <w:r>
        <w:rPr>
          <w:spacing w:val="-5"/>
          <w:sz w:val="24"/>
        </w:rPr>
        <w:t> </w:t>
      </w:r>
      <w:r>
        <w:rPr>
          <w:sz w:val="24"/>
        </w:rPr>
        <w:t>pp. 267-273. (With Mitchell Kellman)</w:t>
      </w:r>
    </w:p>
    <w:p>
      <w:pPr>
        <w:pStyle w:val="BodyText"/>
      </w:pPr>
    </w:p>
    <w:p>
      <w:pPr>
        <w:pStyle w:val="ListParagraph"/>
        <w:numPr>
          <w:ilvl w:val="2"/>
          <w:numId w:val="1"/>
        </w:numPr>
        <w:tabs>
          <w:tab w:pos="720" w:val="left" w:leader="none"/>
        </w:tabs>
        <w:spacing w:line="240" w:lineRule="auto" w:before="0" w:after="0"/>
        <w:ind w:left="720" w:right="153" w:hanging="360"/>
        <w:jc w:val="left"/>
        <w:rPr>
          <w:sz w:val="24"/>
        </w:rPr>
      </w:pPr>
      <w:r>
        <w:rPr>
          <w:sz w:val="24"/>
        </w:rPr>
        <w:t>”Monetary Coordination in A Tripartite World: An Empirical Test of the International</w:t>
      </w:r>
      <w:r>
        <w:rPr>
          <w:spacing w:val="-4"/>
          <w:sz w:val="24"/>
        </w:rPr>
        <w:t> </w:t>
      </w:r>
      <w:r>
        <w:rPr>
          <w:sz w:val="24"/>
        </w:rPr>
        <w:t>Monetary</w:t>
      </w:r>
      <w:r>
        <w:rPr>
          <w:spacing w:val="-4"/>
          <w:sz w:val="24"/>
        </w:rPr>
        <w:t> </w:t>
      </w:r>
      <w:r>
        <w:rPr>
          <w:sz w:val="24"/>
        </w:rPr>
        <w:t>Rule,"</w:t>
      </w:r>
      <w:r>
        <w:rPr>
          <w:spacing w:val="-4"/>
          <w:sz w:val="24"/>
        </w:rPr>
        <w:t> </w:t>
      </w:r>
      <w:r>
        <w:rPr>
          <w:sz w:val="24"/>
          <w:u w:val="single"/>
        </w:rPr>
        <w:t>The</w:t>
      </w:r>
      <w:r>
        <w:rPr>
          <w:spacing w:val="-6"/>
          <w:sz w:val="24"/>
          <w:u w:val="single"/>
        </w:rPr>
        <w:t> </w:t>
      </w:r>
      <w:r>
        <w:rPr>
          <w:sz w:val="24"/>
          <w:u w:val="single"/>
        </w:rPr>
        <w:t>Journal</w:t>
      </w:r>
      <w:r>
        <w:rPr>
          <w:spacing w:val="-4"/>
          <w:sz w:val="24"/>
          <w:u w:val="single"/>
        </w:rPr>
        <w:t> </w:t>
      </w:r>
      <w:r>
        <w:rPr>
          <w:sz w:val="24"/>
          <w:u w:val="single"/>
        </w:rPr>
        <w:t>of</w:t>
      </w:r>
      <w:r>
        <w:rPr>
          <w:spacing w:val="-4"/>
          <w:sz w:val="24"/>
          <w:u w:val="single"/>
        </w:rPr>
        <w:t> </w:t>
      </w:r>
      <w:r>
        <w:rPr>
          <w:sz w:val="24"/>
          <w:u w:val="single"/>
        </w:rPr>
        <w:t>Economics</w:t>
      </w:r>
      <w:r>
        <w:rPr>
          <w:sz w:val="24"/>
        </w:rPr>
        <w:t>,</w:t>
      </w:r>
      <w:r>
        <w:rPr>
          <w:spacing w:val="-4"/>
          <w:sz w:val="24"/>
        </w:rPr>
        <w:t> </w:t>
      </w:r>
      <w:r>
        <w:rPr>
          <w:sz w:val="24"/>
        </w:rPr>
        <w:t>Vol.XV,</w:t>
      </w:r>
      <w:r>
        <w:rPr>
          <w:spacing w:val="-4"/>
          <w:sz w:val="24"/>
        </w:rPr>
        <w:t> </w:t>
      </w:r>
      <w:r>
        <w:rPr>
          <w:sz w:val="24"/>
        </w:rPr>
        <w:t>1989,</w:t>
      </w:r>
      <w:r>
        <w:rPr>
          <w:spacing w:val="-4"/>
          <w:sz w:val="24"/>
        </w:rPr>
        <w:t> </w:t>
      </w:r>
      <w:r>
        <w:rPr>
          <w:sz w:val="24"/>
        </w:rPr>
        <w:t>pp.</w:t>
      </w:r>
      <w:r>
        <w:rPr>
          <w:spacing w:val="-4"/>
          <w:sz w:val="24"/>
        </w:rPr>
        <w:t> </w:t>
      </w:r>
      <w:r>
        <w:rPr>
          <w:sz w:val="24"/>
        </w:rPr>
        <w:t>55- </w:t>
      </w:r>
      <w:r>
        <w:rPr>
          <w:spacing w:val="-4"/>
          <w:sz w:val="24"/>
        </w:rPr>
        <w:t>62.</w:t>
      </w:r>
    </w:p>
    <w:p>
      <w:pPr>
        <w:pStyle w:val="BodyText"/>
        <w:spacing w:before="1"/>
      </w:pPr>
    </w:p>
    <w:p>
      <w:pPr>
        <w:pStyle w:val="ListParagraph"/>
        <w:numPr>
          <w:ilvl w:val="2"/>
          <w:numId w:val="1"/>
        </w:numPr>
        <w:tabs>
          <w:tab w:pos="720" w:val="left" w:leader="none"/>
        </w:tabs>
        <w:spacing w:line="240" w:lineRule="auto" w:before="0" w:after="0"/>
        <w:ind w:left="720" w:right="102" w:hanging="360"/>
        <w:jc w:val="left"/>
        <w:rPr>
          <w:sz w:val="24"/>
        </w:rPr>
      </w:pPr>
      <w:r>
        <w:rPr>
          <w:sz w:val="24"/>
        </w:rPr>
        <w:t>"Output</w:t>
      </w:r>
      <w:r>
        <w:rPr>
          <w:spacing w:val="-5"/>
          <w:sz w:val="24"/>
        </w:rPr>
        <w:t> </w:t>
      </w:r>
      <w:r>
        <w:rPr>
          <w:sz w:val="24"/>
        </w:rPr>
        <w:t>Effect,</w:t>
      </w:r>
      <w:r>
        <w:rPr>
          <w:spacing w:val="-5"/>
          <w:sz w:val="24"/>
        </w:rPr>
        <w:t> </w:t>
      </w:r>
      <w:r>
        <w:rPr>
          <w:sz w:val="24"/>
        </w:rPr>
        <w:t>Technology</w:t>
      </w:r>
      <w:r>
        <w:rPr>
          <w:spacing w:val="-5"/>
          <w:sz w:val="24"/>
        </w:rPr>
        <w:t> </w:t>
      </w:r>
      <w:r>
        <w:rPr>
          <w:sz w:val="24"/>
        </w:rPr>
        <w:t>Change,</w:t>
      </w:r>
      <w:r>
        <w:rPr>
          <w:spacing w:val="-5"/>
          <w:sz w:val="24"/>
        </w:rPr>
        <w:t> </w:t>
      </w:r>
      <w:r>
        <w:rPr>
          <w:sz w:val="24"/>
        </w:rPr>
        <w:t>and</w:t>
      </w:r>
      <w:r>
        <w:rPr>
          <w:spacing w:val="-5"/>
          <w:sz w:val="24"/>
        </w:rPr>
        <w:t> </w:t>
      </w:r>
      <w:r>
        <w:rPr>
          <w:sz w:val="24"/>
        </w:rPr>
        <w:t>Labor</w:t>
      </w:r>
      <w:r>
        <w:rPr>
          <w:spacing w:val="-5"/>
          <w:sz w:val="24"/>
        </w:rPr>
        <w:t> </w:t>
      </w:r>
      <w:r>
        <w:rPr>
          <w:sz w:val="24"/>
        </w:rPr>
        <w:t>Absorption</w:t>
      </w:r>
      <w:r>
        <w:rPr>
          <w:spacing w:val="-5"/>
          <w:sz w:val="24"/>
        </w:rPr>
        <w:t> </w:t>
      </w:r>
      <w:r>
        <w:rPr>
          <w:sz w:val="24"/>
        </w:rPr>
        <w:t>in</w:t>
      </w:r>
      <w:r>
        <w:rPr>
          <w:spacing w:val="-5"/>
          <w:sz w:val="24"/>
        </w:rPr>
        <w:t> </w:t>
      </w:r>
      <w:r>
        <w:rPr>
          <w:sz w:val="24"/>
        </w:rPr>
        <w:t>Taiwan,</w:t>
      </w:r>
      <w:r>
        <w:rPr>
          <w:spacing w:val="-5"/>
          <w:sz w:val="24"/>
        </w:rPr>
        <w:t> </w:t>
      </w:r>
      <w:r>
        <w:rPr>
          <w:sz w:val="24"/>
        </w:rPr>
        <w:t>1953-</w:t>
      </w:r>
      <w:r>
        <w:rPr>
          <w:sz w:val="24"/>
        </w:rPr>
        <w:t>86," </w:t>
      </w:r>
      <w:r>
        <w:rPr>
          <w:sz w:val="24"/>
          <w:u w:val="single"/>
        </w:rPr>
        <w:t>Economic Development and Cultural Change</w:t>
      </w:r>
      <w:r>
        <w:rPr>
          <w:sz w:val="24"/>
        </w:rPr>
        <w:t>, Vol.39, no.1, October 1990, pp. </w:t>
      </w:r>
      <w:r>
        <w:rPr>
          <w:spacing w:val="-2"/>
          <w:sz w:val="24"/>
        </w:rPr>
        <w:t>75-88.</w:t>
      </w:r>
    </w:p>
    <w:p>
      <w:pPr>
        <w:pStyle w:val="BodyText"/>
      </w:pPr>
    </w:p>
    <w:p>
      <w:pPr>
        <w:pStyle w:val="ListParagraph"/>
        <w:numPr>
          <w:ilvl w:val="2"/>
          <w:numId w:val="1"/>
        </w:numPr>
        <w:tabs>
          <w:tab w:pos="720" w:val="left" w:leader="none"/>
        </w:tabs>
        <w:spacing w:line="240" w:lineRule="auto" w:before="0" w:after="0"/>
        <w:ind w:left="720" w:right="1221" w:hanging="360"/>
        <w:jc w:val="left"/>
        <w:rPr>
          <w:sz w:val="24"/>
        </w:rPr>
      </w:pPr>
      <w:r>
        <w:rPr>
          <w:sz w:val="24"/>
        </w:rPr>
        <w:t>"The</w:t>
      </w:r>
      <w:r>
        <w:rPr>
          <w:spacing w:val="-5"/>
          <w:sz w:val="24"/>
        </w:rPr>
        <w:t> </w:t>
      </w:r>
      <w:r>
        <w:rPr>
          <w:sz w:val="24"/>
        </w:rPr>
        <w:t>Revealed</w:t>
      </w:r>
      <w:r>
        <w:rPr>
          <w:spacing w:val="-4"/>
          <w:sz w:val="24"/>
        </w:rPr>
        <w:t> </w:t>
      </w:r>
      <w:r>
        <w:rPr>
          <w:sz w:val="24"/>
        </w:rPr>
        <w:t>Comparative</w:t>
      </w:r>
      <w:r>
        <w:rPr>
          <w:spacing w:val="-4"/>
          <w:sz w:val="24"/>
        </w:rPr>
        <w:t> </w:t>
      </w:r>
      <w:r>
        <w:rPr>
          <w:sz w:val="24"/>
        </w:rPr>
        <w:t>Advantage</w:t>
      </w:r>
      <w:r>
        <w:rPr>
          <w:spacing w:val="-6"/>
          <w:sz w:val="24"/>
        </w:rPr>
        <w:t> </w:t>
      </w:r>
      <w:r>
        <w:rPr>
          <w:sz w:val="24"/>
        </w:rPr>
        <w:t>of</w:t>
      </w:r>
      <w:r>
        <w:rPr>
          <w:spacing w:val="-3"/>
          <w:sz w:val="24"/>
        </w:rPr>
        <w:t> </w:t>
      </w:r>
      <w:r>
        <w:rPr>
          <w:sz w:val="24"/>
        </w:rPr>
        <w:t>the</w:t>
      </w:r>
      <w:r>
        <w:rPr>
          <w:spacing w:val="-4"/>
          <w:sz w:val="24"/>
        </w:rPr>
        <w:t> </w:t>
      </w:r>
      <w:r>
        <w:rPr>
          <w:sz w:val="24"/>
        </w:rPr>
        <w:t>East</w:t>
      </w:r>
      <w:r>
        <w:rPr>
          <w:spacing w:val="-4"/>
          <w:sz w:val="24"/>
        </w:rPr>
        <w:t> </w:t>
      </w:r>
      <w:r>
        <w:rPr>
          <w:sz w:val="24"/>
        </w:rPr>
        <w:t>Asian</w:t>
      </w:r>
      <w:r>
        <w:rPr>
          <w:spacing w:val="-4"/>
          <w:sz w:val="24"/>
        </w:rPr>
        <w:t> </w:t>
      </w:r>
      <w:r>
        <w:rPr>
          <w:sz w:val="24"/>
        </w:rPr>
        <w:t>NICs”,</w:t>
      </w:r>
      <w:r>
        <w:rPr>
          <w:spacing w:val="-4"/>
          <w:sz w:val="24"/>
        </w:rPr>
        <w:t> </w:t>
      </w:r>
      <w:r>
        <w:rPr>
          <w:sz w:val="24"/>
          <w:u w:val="single"/>
        </w:rPr>
        <w:t>The</w:t>
      </w:r>
      <w:r>
        <w:rPr>
          <w:sz w:val="24"/>
        </w:rPr>
        <w:t> </w:t>
      </w:r>
      <w:r>
        <w:rPr>
          <w:sz w:val="24"/>
          <w:u w:val="single"/>
        </w:rPr>
        <w:t>International Trade Journal</w:t>
      </w:r>
      <w:r>
        <w:rPr>
          <w:sz w:val="24"/>
        </w:rPr>
        <w:t>, vol.5, no.2, winter 1990, pp.235-262.</w:t>
      </w:r>
    </w:p>
    <w:p>
      <w:pPr>
        <w:pStyle w:val="BodyText"/>
      </w:pPr>
    </w:p>
    <w:p>
      <w:pPr>
        <w:pStyle w:val="ListParagraph"/>
        <w:numPr>
          <w:ilvl w:val="2"/>
          <w:numId w:val="1"/>
        </w:numPr>
        <w:tabs>
          <w:tab w:pos="720" w:val="left" w:leader="none"/>
        </w:tabs>
        <w:spacing w:line="240" w:lineRule="auto" w:before="0" w:after="0"/>
        <w:ind w:left="720" w:right="620" w:hanging="360"/>
        <w:jc w:val="left"/>
        <w:rPr>
          <w:sz w:val="24"/>
        </w:rPr>
      </w:pPr>
      <w:r>
        <w:rPr>
          <w:sz w:val="24"/>
        </w:rPr>
        <w:t>"The</w:t>
      </w:r>
      <w:r>
        <w:rPr>
          <w:spacing w:val="-6"/>
          <w:sz w:val="24"/>
        </w:rPr>
        <w:t> </w:t>
      </w:r>
      <w:r>
        <w:rPr>
          <w:sz w:val="24"/>
        </w:rPr>
        <w:t>Coordination</w:t>
      </w:r>
      <w:r>
        <w:rPr>
          <w:spacing w:val="-5"/>
          <w:sz w:val="24"/>
        </w:rPr>
        <w:t> </w:t>
      </w:r>
      <w:r>
        <w:rPr>
          <w:sz w:val="24"/>
        </w:rPr>
        <w:t>of</w:t>
      </w:r>
      <w:r>
        <w:rPr>
          <w:spacing w:val="-6"/>
          <w:sz w:val="24"/>
        </w:rPr>
        <w:t> </w:t>
      </w:r>
      <w:r>
        <w:rPr>
          <w:sz w:val="24"/>
        </w:rPr>
        <w:t>Chinese</w:t>
      </w:r>
      <w:r>
        <w:rPr>
          <w:spacing w:val="-7"/>
          <w:sz w:val="24"/>
        </w:rPr>
        <w:t> </w:t>
      </w:r>
      <w:r>
        <w:rPr>
          <w:sz w:val="24"/>
        </w:rPr>
        <w:t>Economic</w:t>
      </w:r>
      <w:r>
        <w:rPr>
          <w:spacing w:val="-6"/>
          <w:sz w:val="24"/>
        </w:rPr>
        <w:t> </w:t>
      </w:r>
      <w:r>
        <w:rPr>
          <w:sz w:val="24"/>
        </w:rPr>
        <w:t>Systems:</w:t>
      </w:r>
      <w:r>
        <w:rPr>
          <w:spacing w:val="-5"/>
          <w:sz w:val="24"/>
        </w:rPr>
        <w:t> </w:t>
      </w:r>
      <w:r>
        <w:rPr>
          <w:sz w:val="24"/>
        </w:rPr>
        <w:t>Problems</w:t>
      </w:r>
      <w:r>
        <w:rPr>
          <w:spacing w:val="-5"/>
          <w:sz w:val="24"/>
        </w:rPr>
        <w:t> </w:t>
      </w:r>
      <w:r>
        <w:rPr>
          <w:sz w:val="24"/>
        </w:rPr>
        <w:t>and</w:t>
      </w:r>
      <w:r>
        <w:rPr>
          <w:spacing w:val="-5"/>
          <w:sz w:val="24"/>
        </w:rPr>
        <w:t> </w:t>
      </w:r>
      <w:r>
        <w:rPr>
          <w:sz w:val="24"/>
        </w:rPr>
        <w:t>Prospects" </w:t>
      </w:r>
      <w:r>
        <w:rPr>
          <w:sz w:val="24"/>
          <w:u w:val="single"/>
        </w:rPr>
        <w:t>Issues and Studies</w:t>
      </w:r>
      <w:r>
        <w:rPr>
          <w:sz w:val="24"/>
        </w:rPr>
        <w:t>, Vol. 29, No.1. January 1993 pp.</w:t>
      </w:r>
      <w:r>
        <w:rPr>
          <w:spacing w:val="80"/>
          <w:sz w:val="24"/>
        </w:rPr>
        <w:t> </w:t>
      </w:r>
      <w:r>
        <w:rPr>
          <w:sz w:val="24"/>
        </w:rPr>
        <w:t>99-118.</w:t>
      </w:r>
    </w:p>
    <w:p>
      <w:pPr>
        <w:pStyle w:val="BodyText"/>
      </w:pPr>
    </w:p>
    <w:p>
      <w:pPr>
        <w:pStyle w:val="ListParagraph"/>
        <w:numPr>
          <w:ilvl w:val="2"/>
          <w:numId w:val="1"/>
        </w:numPr>
        <w:tabs>
          <w:tab w:pos="720" w:val="left" w:leader="none"/>
        </w:tabs>
        <w:spacing w:line="240" w:lineRule="auto" w:before="0" w:after="0"/>
        <w:ind w:left="720" w:right="400" w:hanging="360"/>
        <w:jc w:val="left"/>
        <w:rPr>
          <w:sz w:val="24"/>
        </w:rPr>
      </w:pPr>
      <w:r>
        <w:rPr>
          <w:sz w:val="24"/>
        </w:rPr>
        <w:t>"Intra-industry Trade among Pacific Basin Countries “</w:t>
      </w:r>
      <w:r>
        <w:rPr>
          <w:sz w:val="24"/>
          <w:u w:val="single"/>
        </w:rPr>
        <w:t>Journal of Asian</w:t>
      </w:r>
      <w:r>
        <w:rPr>
          <w:sz w:val="24"/>
        </w:rPr>
        <w:t> </w:t>
      </w:r>
      <w:r>
        <w:rPr>
          <w:sz w:val="24"/>
          <w:u w:val="single"/>
        </w:rPr>
        <w:t>Economics,</w:t>
      </w:r>
      <w:r>
        <w:rPr>
          <w:spacing w:val="-4"/>
          <w:sz w:val="24"/>
        </w:rPr>
        <w:t> </w:t>
      </w:r>
      <w:r>
        <w:rPr>
          <w:sz w:val="24"/>
        </w:rPr>
        <w:t>Vol.</w:t>
      </w:r>
      <w:r>
        <w:rPr>
          <w:spacing w:val="-4"/>
          <w:sz w:val="24"/>
        </w:rPr>
        <w:t> </w:t>
      </w:r>
      <w:r>
        <w:rPr>
          <w:sz w:val="24"/>
        </w:rPr>
        <w:t>5,</w:t>
      </w:r>
      <w:r>
        <w:rPr>
          <w:spacing w:val="-4"/>
          <w:sz w:val="24"/>
        </w:rPr>
        <w:t> </w:t>
      </w:r>
      <w:r>
        <w:rPr>
          <w:sz w:val="24"/>
        </w:rPr>
        <w:t>No.3</w:t>
      </w:r>
      <w:r>
        <w:rPr>
          <w:spacing w:val="-4"/>
          <w:sz w:val="24"/>
        </w:rPr>
        <w:t> </w:t>
      </w:r>
      <w:r>
        <w:rPr>
          <w:sz w:val="24"/>
        </w:rPr>
        <w:t>1994</w:t>
      </w:r>
      <w:r>
        <w:rPr>
          <w:spacing w:val="-4"/>
          <w:sz w:val="24"/>
        </w:rPr>
        <w:t> </w:t>
      </w:r>
      <w:r>
        <w:rPr>
          <w:sz w:val="24"/>
        </w:rPr>
        <w:t>pp.</w:t>
      </w:r>
      <w:r>
        <w:rPr>
          <w:spacing w:val="-4"/>
          <w:sz w:val="24"/>
        </w:rPr>
        <w:t> </w:t>
      </w:r>
      <w:r>
        <w:rPr>
          <w:sz w:val="24"/>
        </w:rPr>
        <w:t>335-348</w:t>
      </w:r>
      <w:r>
        <w:rPr>
          <w:spacing w:val="-4"/>
          <w:sz w:val="24"/>
        </w:rPr>
        <w:t> </w:t>
      </w:r>
      <w:r>
        <w:rPr>
          <w:sz w:val="24"/>
        </w:rPr>
        <w:t>(with</w:t>
      </w:r>
      <w:r>
        <w:rPr>
          <w:spacing w:val="-4"/>
          <w:sz w:val="24"/>
        </w:rPr>
        <w:t> </w:t>
      </w:r>
      <w:r>
        <w:rPr>
          <w:sz w:val="24"/>
        </w:rPr>
        <w:t>Kellman</w:t>
      </w:r>
      <w:r>
        <w:rPr>
          <w:spacing w:val="-4"/>
          <w:sz w:val="24"/>
        </w:rPr>
        <w:t> </w:t>
      </w:r>
      <w:r>
        <w:rPr>
          <w:sz w:val="24"/>
        </w:rPr>
        <w:t>and</w:t>
      </w:r>
      <w:r>
        <w:rPr>
          <w:spacing w:val="-4"/>
          <w:sz w:val="24"/>
        </w:rPr>
        <w:t> </w:t>
      </w:r>
      <w:r>
        <w:rPr>
          <w:sz w:val="24"/>
        </w:rPr>
        <w:t>Shachmurove).</w:t>
      </w:r>
    </w:p>
    <w:p>
      <w:pPr>
        <w:pStyle w:val="BodyText"/>
        <w:spacing w:before="1"/>
      </w:pPr>
    </w:p>
    <w:p>
      <w:pPr>
        <w:pStyle w:val="ListParagraph"/>
        <w:numPr>
          <w:ilvl w:val="2"/>
          <w:numId w:val="1"/>
        </w:numPr>
        <w:tabs>
          <w:tab w:pos="720" w:val="left" w:leader="none"/>
        </w:tabs>
        <w:spacing w:line="240" w:lineRule="auto" w:before="0" w:after="0"/>
        <w:ind w:left="720" w:right="467" w:hanging="360"/>
        <w:jc w:val="left"/>
        <w:rPr>
          <w:sz w:val="24"/>
        </w:rPr>
      </w:pPr>
      <w:r>
        <w:rPr>
          <w:sz w:val="24"/>
        </w:rPr>
        <w:t>"Foreign</w:t>
      </w:r>
      <w:r>
        <w:rPr>
          <w:spacing w:val="-5"/>
          <w:sz w:val="24"/>
        </w:rPr>
        <w:t> </w:t>
      </w:r>
      <w:r>
        <w:rPr>
          <w:sz w:val="24"/>
        </w:rPr>
        <w:t>Enterprises</w:t>
      </w:r>
      <w:r>
        <w:rPr>
          <w:spacing w:val="-6"/>
          <w:sz w:val="24"/>
        </w:rPr>
        <w:t> </w:t>
      </w:r>
      <w:r>
        <w:rPr>
          <w:sz w:val="24"/>
        </w:rPr>
        <w:t>in</w:t>
      </w:r>
      <w:r>
        <w:rPr>
          <w:spacing w:val="-3"/>
          <w:sz w:val="24"/>
        </w:rPr>
        <w:t> </w:t>
      </w:r>
      <w:r>
        <w:rPr>
          <w:sz w:val="24"/>
        </w:rPr>
        <w:t>Mainland</w:t>
      </w:r>
      <w:r>
        <w:rPr>
          <w:spacing w:val="-5"/>
          <w:sz w:val="24"/>
        </w:rPr>
        <w:t> </w:t>
      </w:r>
      <w:r>
        <w:rPr>
          <w:sz w:val="24"/>
        </w:rPr>
        <w:t>China:</w:t>
      </w:r>
      <w:r>
        <w:rPr>
          <w:spacing w:val="-5"/>
          <w:sz w:val="24"/>
        </w:rPr>
        <w:t> </w:t>
      </w:r>
      <w:r>
        <w:rPr>
          <w:sz w:val="24"/>
        </w:rPr>
        <w:t>Integration</w:t>
      </w:r>
      <w:r>
        <w:rPr>
          <w:spacing w:val="-5"/>
          <w:sz w:val="24"/>
        </w:rPr>
        <w:t> </w:t>
      </w:r>
      <w:r>
        <w:rPr>
          <w:sz w:val="24"/>
        </w:rPr>
        <w:t>or</w:t>
      </w:r>
      <w:r>
        <w:rPr>
          <w:spacing w:val="-5"/>
          <w:sz w:val="24"/>
        </w:rPr>
        <w:t> </w:t>
      </w:r>
      <w:r>
        <w:rPr>
          <w:sz w:val="24"/>
        </w:rPr>
        <w:t>Isolation?”</w:t>
      </w:r>
      <w:r>
        <w:rPr>
          <w:spacing w:val="-3"/>
          <w:sz w:val="24"/>
          <w:u w:val="single"/>
        </w:rPr>
        <w:t> </w:t>
      </w:r>
      <w:r>
        <w:rPr>
          <w:sz w:val="24"/>
          <w:u w:val="single"/>
        </w:rPr>
        <w:t>Issues</w:t>
      </w:r>
      <w:r>
        <w:rPr>
          <w:spacing w:val="-4"/>
          <w:sz w:val="24"/>
          <w:u w:val="single"/>
        </w:rPr>
        <w:t> </w:t>
      </w:r>
      <w:r>
        <w:rPr>
          <w:sz w:val="24"/>
          <w:u w:val="single"/>
        </w:rPr>
        <w:t>and</w:t>
      </w:r>
      <w:r>
        <w:rPr>
          <w:sz w:val="24"/>
        </w:rPr>
        <w:t> </w:t>
      </w:r>
      <w:r>
        <w:rPr>
          <w:sz w:val="24"/>
          <w:u w:val="single"/>
        </w:rPr>
        <w:t>Studies</w:t>
      </w:r>
      <w:r>
        <w:rPr>
          <w:sz w:val="24"/>
        </w:rPr>
        <w:t>, Vol. 31, No.7 July 1995. pp.79-99.</w:t>
      </w:r>
    </w:p>
    <w:p>
      <w:pPr>
        <w:pStyle w:val="BodyText"/>
      </w:pPr>
    </w:p>
    <w:p>
      <w:pPr>
        <w:pStyle w:val="ListParagraph"/>
        <w:numPr>
          <w:ilvl w:val="2"/>
          <w:numId w:val="1"/>
        </w:numPr>
        <w:tabs>
          <w:tab w:pos="720" w:val="left" w:leader="none"/>
        </w:tabs>
        <w:spacing w:line="240" w:lineRule="auto" w:before="0" w:after="0"/>
        <w:ind w:left="720" w:right="92" w:hanging="360"/>
        <w:jc w:val="left"/>
        <w:rPr>
          <w:sz w:val="24"/>
        </w:rPr>
      </w:pPr>
      <w:r>
        <w:rPr>
          <w:sz w:val="24"/>
        </w:rPr>
        <w:t>"Outward Foreign Investment and Export Structure: A Case Study of Taiwan's FDI</w:t>
      </w:r>
      <w:r>
        <w:rPr>
          <w:spacing w:val="-8"/>
          <w:sz w:val="24"/>
        </w:rPr>
        <w:t> </w:t>
      </w:r>
      <w:r>
        <w:rPr>
          <w:sz w:val="24"/>
        </w:rPr>
        <w:t>in</w:t>
      </w:r>
      <w:r>
        <w:rPr>
          <w:spacing w:val="-4"/>
          <w:sz w:val="24"/>
        </w:rPr>
        <w:t> </w:t>
      </w:r>
      <w:r>
        <w:rPr>
          <w:sz w:val="24"/>
        </w:rPr>
        <w:t>Malaysia"</w:t>
      </w:r>
      <w:r>
        <w:rPr>
          <w:spacing w:val="-3"/>
          <w:sz w:val="24"/>
        </w:rPr>
        <w:t> </w:t>
      </w:r>
      <w:r>
        <w:rPr>
          <w:sz w:val="24"/>
          <w:u w:val="single"/>
        </w:rPr>
        <w:t>Journal</w:t>
      </w:r>
      <w:r>
        <w:rPr>
          <w:spacing w:val="-2"/>
          <w:sz w:val="24"/>
          <w:u w:val="single"/>
        </w:rPr>
        <w:t> </w:t>
      </w:r>
      <w:r>
        <w:rPr>
          <w:sz w:val="24"/>
          <w:u w:val="single"/>
        </w:rPr>
        <w:t>of</w:t>
      </w:r>
      <w:r>
        <w:rPr>
          <w:spacing w:val="-3"/>
          <w:sz w:val="24"/>
          <w:u w:val="single"/>
        </w:rPr>
        <w:t> </w:t>
      </w:r>
      <w:r>
        <w:rPr>
          <w:sz w:val="24"/>
          <w:u w:val="single"/>
        </w:rPr>
        <w:t>International</w:t>
      </w:r>
      <w:r>
        <w:rPr>
          <w:spacing w:val="-4"/>
          <w:sz w:val="24"/>
          <w:u w:val="single"/>
        </w:rPr>
        <w:t> </w:t>
      </w:r>
      <w:r>
        <w:rPr>
          <w:sz w:val="24"/>
          <w:u w:val="single"/>
        </w:rPr>
        <w:t>Trade</w:t>
      </w:r>
      <w:r>
        <w:rPr>
          <w:spacing w:val="-3"/>
          <w:sz w:val="24"/>
          <w:u w:val="single"/>
        </w:rPr>
        <w:t> </w:t>
      </w:r>
      <w:r>
        <w:rPr>
          <w:sz w:val="24"/>
          <w:u w:val="single"/>
        </w:rPr>
        <w:t>and</w:t>
      </w:r>
      <w:r>
        <w:rPr>
          <w:spacing w:val="-4"/>
          <w:sz w:val="24"/>
          <w:u w:val="single"/>
        </w:rPr>
        <w:t> </w:t>
      </w:r>
      <w:r>
        <w:rPr>
          <w:sz w:val="24"/>
          <w:u w:val="single"/>
        </w:rPr>
        <w:t>Economic</w:t>
      </w:r>
      <w:r>
        <w:rPr>
          <w:spacing w:val="-5"/>
          <w:sz w:val="24"/>
          <w:u w:val="single"/>
        </w:rPr>
        <w:t> </w:t>
      </w:r>
      <w:r>
        <w:rPr>
          <w:sz w:val="24"/>
          <w:u w:val="single"/>
        </w:rPr>
        <w:t>Development</w:t>
      </w:r>
      <w:r>
        <w:rPr>
          <w:sz w:val="24"/>
        </w:rPr>
        <w:t>,</w:t>
      </w:r>
      <w:r>
        <w:rPr>
          <w:spacing w:val="-4"/>
          <w:sz w:val="24"/>
        </w:rPr>
        <w:t> </w:t>
      </w:r>
      <w:r>
        <w:rPr>
          <w:sz w:val="24"/>
        </w:rPr>
        <w:t>5:2 1996, pp. 183-205.</w:t>
      </w:r>
    </w:p>
    <w:p>
      <w:pPr>
        <w:pStyle w:val="ListParagraph"/>
        <w:spacing w:after="0" w:line="240" w:lineRule="auto"/>
        <w:jc w:val="left"/>
        <w:rPr>
          <w:sz w:val="24"/>
        </w:rPr>
        <w:sectPr>
          <w:pgSz w:w="12240" w:h="15840"/>
          <w:pgMar w:header="0" w:footer="790" w:top="1360" w:bottom="980" w:left="1800" w:right="1800"/>
        </w:sectPr>
      </w:pPr>
    </w:p>
    <w:p>
      <w:pPr>
        <w:pStyle w:val="ListParagraph"/>
        <w:numPr>
          <w:ilvl w:val="2"/>
          <w:numId w:val="1"/>
        </w:numPr>
        <w:tabs>
          <w:tab w:pos="720" w:val="left" w:leader="none"/>
        </w:tabs>
        <w:spacing w:line="240" w:lineRule="auto" w:before="79" w:after="0"/>
        <w:ind w:left="720" w:right="119" w:hanging="360"/>
        <w:jc w:val="left"/>
        <w:rPr>
          <w:sz w:val="24"/>
        </w:rPr>
      </w:pPr>
      <w:r>
        <w:rPr>
          <w:sz w:val="24"/>
        </w:rPr>
        <w:t>"The</w:t>
      </w:r>
      <w:r>
        <w:rPr>
          <w:spacing w:val="-5"/>
          <w:sz w:val="24"/>
        </w:rPr>
        <w:t> </w:t>
      </w:r>
      <w:r>
        <w:rPr>
          <w:sz w:val="24"/>
        </w:rPr>
        <w:t>Role</w:t>
      </w:r>
      <w:r>
        <w:rPr>
          <w:spacing w:val="-4"/>
          <w:sz w:val="24"/>
        </w:rPr>
        <w:t> </w:t>
      </w:r>
      <w:r>
        <w:rPr>
          <w:sz w:val="24"/>
        </w:rPr>
        <w:t>of</w:t>
      </w:r>
      <w:r>
        <w:rPr>
          <w:spacing w:val="-6"/>
          <w:sz w:val="24"/>
        </w:rPr>
        <w:t> </w:t>
      </w:r>
      <w:r>
        <w:rPr>
          <w:sz w:val="24"/>
        </w:rPr>
        <w:t>Taiwan's</w:t>
      </w:r>
      <w:r>
        <w:rPr>
          <w:spacing w:val="-4"/>
          <w:sz w:val="24"/>
        </w:rPr>
        <w:t> </w:t>
      </w:r>
      <w:r>
        <w:rPr>
          <w:sz w:val="24"/>
        </w:rPr>
        <w:t>Economy</w:t>
      </w:r>
      <w:r>
        <w:rPr>
          <w:spacing w:val="-4"/>
          <w:sz w:val="24"/>
        </w:rPr>
        <w:t> </w:t>
      </w:r>
      <w:r>
        <w:rPr>
          <w:sz w:val="24"/>
        </w:rPr>
        <w:t>in</w:t>
      </w:r>
      <w:r>
        <w:rPr>
          <w:spacing w:val="-4"/>
          <w:sz w:val="24"/>
        </w:rPr>
        <w:t> </w:t>
      </w:r>
      <w:r>
        <w:rPr>
          <w:sz w:val="24"/>
        </w:rPr>
        <w:t>the</w:t>
      </w:r>
      <w:r>
        <w:rPr>
          <w:spacing w:val="-4"/>
          <w:sz w:val="24"/>
        </w:rPr>
        <w:t> </w:t>
      </w:r>
      <w:r>
        <w:rPr>
          <w:sz w:val="24"/>
        </w:rPr>
        <w:t>International</w:t>
      </w:r>
      <w:r>
        <w:rPr>
          <w:spacing w:val="-1"/>
          <w:sz w:val="24"/>
        </w:rPr>
        <w:t> </w:t>
      </w:r>
      <w:r>
        <w:rPr>
          <w:sz w:val="24"/>
        </w:rPr>
        <w:t>Economic</w:t>
      </w:r>
      <w:r>
        <w:rPr>
          <w:spacing w:val="-5"/>
          <w:sz w:val="24"/>
        </w:rPr>
        <w:t> </w:t>
      </w:r>
      <w:r>
        <w:rPr>
          <w:sz w:val="24"/>
        </w:rPr>
        <w:t>Community"</w:t>
      </w:r>
      <w:r>
        <w:rPr>
          <w:spacing w:val="-4"/>
          <w:sz w:val="24"/>
        </w:rPr>
        <w:t> </w:t>
      </w:r>
      <w:r>
        <w:rPr>
          <w:sz w:val="24"/>
          <w:u w:val="single"/>
        </w:rPr>
        <w:t>The</w:t>
      </w:r>
      <w:r>
        <w:rPr>
          <w:sz w:val="24"/>
        </w:rPr>
        <w:t> </w:t>
      </w:r>
      <w:r>
        <w:rPr>
          <w:sz w:val="24"/>
          <w:u w:val="single"/>
        </w:rPr>
        <w:t>American Asian Review</w:t>
      </w:r>
      <w:r>
        <w:rPr>
          <w:sz w:val="24"/>
        </w:rPr>
        <w:t>, Vol. XV. No. 2, summer 1997. pp.61-79.</w:t>
      </w:r>
    </w:p>
    <w:p>
      <w:pPr>
        <w:pStyle w:val="BodyText"/>
      </w:pPr>
    </w:p>
    <w:p>
      <w:pPr>
        <w:pStyle w:val="ListParagraph"/>
        <w:numPr>
          <w:ilvl w:val="2"/>
          <w:numId w:val="1"/>
        </w:numPr>
        <w:tabs>
          <w:tab w:pos="720" w:val="left" w:leader="none"/>
        </w:tabs>
        <w:spacing w:line="240" w:lineRule="auto" w:before="0" w:after="0"/>
        <w:ind w:left="720" w:right="547" w:hanging="360"/>
        <w:jc w:val="left"/>
        <w:rPr>
          <w:sz w:val="24"/>
        </w:rPr>
      </w:pPr>
      <w:r>
        <w:rPr>
          <w:sz w:val="24"/>
        </w:rPr>
        <w:t>"A Test of the Linder Hypothesis in Pacific NIC Trade, 1965- 90", </w:t>
      </w:r>
      <w:r>
        <w:rPr>
          <w:sz w:val="24"/>
          <w:u w:val="single"/>
        </w:rPr>
        <w:t>Applied</w:t>
      </w:r>
      <w:r>
        <w:rPr>
          <w:sz w:val="24"/>
        </w:rPr>
        <w:t> </w:t>
      </w:r>
      <w:r>
        <w:rPr>
          <w:sz w:val="24"/>
          <w:u w:val="single"/>
        </w:rPr>
        <w:t>Economics,</w:t>
      </w:r>
      <w:r>
        <w:rPr>
          <w:spacing w:val="-5"/>
          <w:sz w:val="24"/>
        </w:rPr>
        <w:t> </w:t>
      </w:r>
      <w:r>
        <w:rPr>
          <w:sz w:val="24"/>
        </w:rPr>
        <w:t>1999.</w:t>
      </w:r>
      <w:r>
        <w:rPr>
          <w:spacing w:val="-5"/>
          <w:sz w:val="24"/>
        </w:rPr>
        <w:t> </w:t>
      </w:r>
      <w:r>
        <w:rPr>
          <w:sz w:val="24"/>
        </w:rPr>
        <w:t>31.</w:t>
      </w:r>
      <w:r>
        <w:rPr>
          <w:spacing w:val="-5"/>
          <w:sz w:val="24"/>
        </w:rPr>
        <w:t> </w:t>
      </w:r>
      <w:r>
        <w:rPr>
          <w:sz w:val="24"/>
        </w:rPr>
        <w:t>Pp.</w:t>
      </w:r>
      <w:r>
        <w:rPr>
          <w:spacing w:val="-5"/>
          <w:sz w:val="24"/>
        </w:rPr>
        <w:t> </w:t>
      </w:r>
      <w:r>
        <w:rPr>
          <w:sz w:val="24"/>
        </w:rPr>
        <w:t>175-182.</w:t>
      </w:r>
      <w:r>
        <w:rPr>
          <w:spacing w:val="-5"/>
          <w:sz w:val="24"/>
        </w:rPr>
        <w:t> </w:t>
      </w:r>
      <w:r>
        <w:rPr>
          <w:sz w:val="24"/>
        </w:rPr>
        <w:t>(Co-author:</w:t>
      </w:r>
      <w:r>
        <w:rPr>
          <w:spacing w:val="-5"/>
          <w:sz w:val="24"/>
        </w:rPr>
        <w:t> </w:t>
      </w:r>
      <w:r>
        <w:rPr>
          <w:sz w:val="24"/>
        </w:rPr>
        <w:t>Kellman</w:t>
      </w:r>
      <w:r>
        <w:rPr>
          <w:spacing w:val="-5"/>
          <w:sz w:val="24"/>
        </w:rPr>
        <w:t> </w:t>
      </w:r>
      <w:r>
        <w:rPr>
          <w:sz w:val="24"/>
        </w:rPr>
        <w:t>and</w:t>
      </w:r>
      <w:r>
        <w:rPr>
          <w:spacing w:val="-5"/>
          <w:sz w:val="24"/>
        </w:rPr>
        <w:t> </w:t>
      </w:r>
      <w:r>
        <w:rPr>
          <w:sz w:val="24"/>
        </w:rPr>
        <w:t>Shachmurove).</w:t>
      </w:r>
    </w:p>
    <w:p>
      <w:pPr>
        <w:pStyle w:val="BodyText"/>
      </w:pPr>
    </w:p>
    <w:p>
      <w:pPr>
        <w:pStyle w:val="ListParagraph"/>
        <w:numPr>
          <w:ilvl w:val="2"/>
          <w:numId w:val="1"/>
        </w:numPr>
        <w:tabs>
          <w:tab w:pos="720" w:val="left" w:leader="none"/>
        </w:tabs>
        <w:spacing w:line="240" w:lineRule="auto" w:before="0" w:after="0"/>
        <w:ind w:left="720" w:right="435" w:hanging="360"/>
        <w:jc w:val="both"/>
        <w:rPr>
          <w:sz w:val="24"/>
        </w:rPr>
      </w:pPr>
      <w:r>
        <w:rPr>
          <w:sz w:val="24"/>
        </w:rPr>
        <w:t>"The</w:t>
      </w:r>
      <w:r>
        <w:rPr>
          <w:spacing w:val="-3"/>
          <w:sz w:val="24"/>
        </w:rPr>
        <w:t> </w:t>
      </w:r>
      <w:r>
        <w:rPr>
          <w:sz w:val="24"/>
        </w:rPr>
        <w:t>Impacts</w:t>
      </w:r>
      <w:r>
        <w:rPr>
          <w:spacing w:val="-4"/>
          <w:sz w:val="24"/>
        </w:rPr>
        <w:t> </w:t>
      </w:r>
      <w:r>
        <w:rPr>
          <w:sz w:val="24"/>
        </w:rPr>
        <w:t>of</w:t>
      </w:r>
      <w:r>
        <w:rPr>
          <w:spacing w:val="-2"/>
          <w:sz w:val="24"/>
        </w:rPr>
        <w:t> </w:t>
      </w:r>
      <w:r>
        <w:rPr>
          <w:sz w:val="24"/>
        </w:rPr>
        <w:t>WTO</w:t>
      </w:r>
      <w:r>
        <w:rPr>
          <w:spacing w:val="-5"/>
          <w:sz w:val="24"/>
        </w:rPr>
        <w:t> </w:t>
      </w:r>
      <w:r>
        <w:rPr>
          <w:sz w:val="24"/>
        </w:rPr>
        <w:t>Membership</w:t>
      </w:r>
      <w:r>
        <w:rPr>
          <w:spacing w:val="-4"/>
          <w:sz w:val="24"/>
        </w:rPr>
        <w:t> </w:t>
      </w:r>
      <w:r>
        <w:rPr>
          <w:sz w:val="24"/>
        </w:rPr>
        <w:t>on</w:t>
      </w:r>
      <w:r>
        <w:rPr>
          <w:spacing w:val="-4"/>
          <w:sz w:val="24"/>
        </w:rPr>
        <w:t> </w:t>
      </w:r>
      <w:r>
        <w:rPr>
          <w:sz w:val="24"/>
        </w:rPr>
        <w:t>the</w:t>
      </w:r>
      <w:r>
        <w:rPr>
          <w:spacing w:val="-5"/>
          <w:sz w:val="24"/>
        </w:rPr>
        <w:t> </w:t>
      </w:r>
      <w:r>
        <w:rPr>
          <w:sz w:val="24"/>
        </w:rPr>
        <w:t>Economic/</w:t>
      </w:r>
      <w:r>
        <w:rPr>
          <w:spacing w:val="-4"/>
          <w:sz w:val="24"/>
        </w:rPr>
        <w:t> </w:t>
      </w:r>
      <w:r>
        <w:rPr>
          <w:sz w:val="24"/>
        </w:rPr>
        <w:t>Trade</w:t>
      </w:r>
      <w:r>
        <w:rPr>
          <w:spacing w:val="-5"/>
          <w:sz w:val="24"/>
        </w:rPr>
        <w:t> </w:t>
      </w:r>
      <w:r>
        <w:rPr>
          <w:sz w:val="24"/>
        </w:rPr>
        <w:t>Relations</w:t>
      </w:r>
      <w:r>
        <w:rPr>
          <w:spacing w:val="-4"/>
          <w:sz w:val="24"/>
        </w:rPr>
        <w:t> </w:t>
      </w:r>
      <w:r>
        <w:rPr>
          <w:sz w:val="24"/>
        </w:rPr>
        <w:t>among China, Hong Kong and Taiwan"</w:t>
      </w:r>
      <w:r>
        <w:rPr>
          <w:sz w:val="24"/>
          <w:u w:val="single"/>
        </w:rPr>
        <w:t> Pacific Economic Review </w:t>
      </w:r>
      <w:r>
        <w:rPr>
          <w:sz w:val="24"/>
        </w:rPr>
        <w:t>(co-authored with Francis T. Tuan and Zhi Wang). 6:3, 2001. pp. 419-444.</w:t>
      </w:r>
    </w:p>
    <w:p>
      <w:pPr>
        <w:pStyle w:val="BodyText"/>
      </w:pPr>
    </w:p>
    <w:p>
      <w:pPr>
        <w:pStyle w:val="ListParagraph"/>
        <w:numPr>
          <w:ilvl w:val="2"/>
          <w:numId w:val="1"/>
        </w:numPr>
        <w:tabs>
          <w:tab w:pos="720" w:val="left" w:leader="none"/>
        </w:tabs>
        <w:spacing w:line="240" w:lineRule="auto" w:before="0" w:after="0"/>
        <w:ind w:left="720" w:right="253" w:hanging="360"/>
        <w:jc w:val="left"/>
        <w:rPr>
          <w:sz w:val="24"/>
        </w:rPr>
      </w:pPr>
      <w:r>
        <w:rPr>
          <w:sz w:val="24"/>
        </w:rPr>
        <w:t>“China’s</w:t>
      </w:r>
      <w:r>
        <w:rPr>
          <w:spacing w:val="-6"/>
          <w:sz w:val="24"/>
        </w:rPr>
        <w:t> </w:t>
      </w:r>
      <w:r>
        <w:rPr>
          <w:sz w:val="24"/>
        </w:rPr>
        <w:t>Economic</w:t>
      </w:r>
      <w:r>
        <w:rPr>
          <w:spacing w:val="-6"/>
          <w:sz w:val="24"/>
        </w:rPr>
        <w:t> </w:t>
      </w:r>
      <w:r>
        <w:rPr>
          <w:sz w:val="24"/>
        </w:rPr>
        <w:t>Development</w:t>
      </w:r>
      <w:r>
        <w:rPr>
          <w:spacing w:val="-5"/>
          <w:sz w:val="24"/>
        </w:rPr>
        <w:t> </w:t>
      </w:r>
      <w:r>
        <w:rPr>
          <w:sz w:val="24"/>
        </w:rPr>
        <w:t>in</w:t>
      </w:r>
      <w:r>
        <w:rPr>
          <w:spacing w:val="-5"/>
          <w:sz w:val="24"/>
        </w:rPr>
        <w:t> </w:t>
      </w:r>
      <w:r>
        <w:rPr>
          <w:sz w:val="24"/>
        </w:rPr>
        <w:t>Global</w:t>
      </w:r>
      <w:r>
        <w:rPr>
          <w:spacing w:val="-5"/>
          <w:sz w:val="24"/>
        </w:rPr>
        <w:t> </w:t>
      </w:r>
      <w:r>
        <w:rPr>
          <w:sz w:val="24"/>
        </w:rPr>
        <w:t>Perspective”,</w:t>
      </w:r>
      <w:r>
        <w:rPr>
          <w:spacing w:val="-3"/>
          <w:sz w:val="24"/>
        </w:rPr>
        <w:t> </w:t>
      </w:r>
      <w:r>
        <w:rPr>
          <w:sz w:val="24"/>
          <w:u w:val="single"/>
        </w:rPr>
        <w:t>Journal</w:t>
      </w:r>
      <w:r>
        <w:rPr>
          <w:spacing w:val="-5"/>
          <w:sz w:val="24"/>
          <w:u w:val="single"/>
        </w:rPr>
        <w:t> </w:t>
      </w:r>
      <w:r>
        <w:rPr>
          <w:sz w:val="24"/>
          <w:u w:val="single"/>
        </w:rPr>
        <w:t>for</w:t>
      </w:r>
      <w:r>
        <w:rPr>
          <w:spacing w:val="-5"/>
          <w:sz w:val="24"/>
          <w:u w:val="single"/>
        </w:rPr>
        <w:t> </w:t>
      </w:r>
      <w:r>
        <w:rPr>
          <w:sz w:val="24"/>
          <w:u w:val="single"/>
        </w:rPr>
        <w:t>Asian</w:t>
      </w:r>
      <w:r>
        <w:rPr>
          <w:spacing w:val="-4"/>
          <w:sz w:val="24"/>
          <w:u w:val="single"/>
        </w:rPr>
        <w:t> </w:t>
      </w:r>
      <w:r>
        <w:rPr>
          <w:sz w:val="24"/>
          <w:u w:val="single"/>
        </w:rPr>
        <w:t>and</w:t>
      </w:r>
      <w:r>
        <w:rPr>
          <w:sz w:val="24"/>
        </w:rPr>
        <w:t> </w:t>
      </w:r>
      <w:r>
        <w:rPr>
          <w:sz w:val="24"/>
          <w:u w:val="single"/>
        </w:rPr>
        <w:t>African Studies, </w:t>
      </w:r>
      <w:r>
        <w:rPr>
          <w:sz w:val="24"/>
        </w:rPr>
        <w:t>Vol.38. Issue 4-5, 2003, pp. 392-415. Also in “China after the Sixteenth Party Congress” (edited by. T.Y.Wang). Ontario, Canada: de Sitter Publications. pp. 69-92.</w:t>
      </w:r>
    </w:p>
    <w:p>
      <w:pPr>
        <w:pStyle w:val="BodyText"/>
        <w:spacing w:before="1"/>
      </w:pPr>
    </w:p>
    <w:p>
      <w:pPr>
        <w:pStyle w:val="ListParagraph"/>
        <w:numPr>
          <w:ilvl w:val="2"/>
          <w:numId w:val="1"/>
        </w:numPr>
        <w:tabs>
          <w:tab w:pos="720" w:val="left" w:leader="none"/>
        </w:tabs>
        <w:spacing w:line="240" w:lineRule="auto" w:before="0" w:after="0"/>
        <w:ind w:left="720" w:right="63" w:hanging="360"/>
        <w:jc w:val="left"/>
        <w:rPr>
          <w:sz w:val="24"/>
        </w:rPr>
      </w:pPr>
      <w:r>
        <w:rPr>
          <w:sz w:val="24"/>
        </w:rPr>
        <w:t>“China</w:t>
      </w:r>
      <w:r>
        <w:rPr>
          <w:spacing w:val="-3"/>
          <w:sz w:val="24"/>
        </w:rPr>
        <w:t> </w:t>
      </w:r>
      <w:r>
        <w:rPr>
          <w:sz w:val="24"/>
        </w:rPr>
        <w:t>as</w:t>
      </w:r>
      <w:r>
        <w:rPr>
          <w:spacing w:val="-4"/>
          <w:sz w:val="24"/>
        </w:rPr>
        <w:t> </w:t>
      </w:r>
      <w:r>
        <w:rPr>
          <w:sz w:val="24"/>
        </w:rPr>
        <w:t>the</w:t>
      </w:r>
      <w:r>
        <w:rPr>
          <w:spacing w:val="-3"/>
          <w:sz w:val="24"/>
        </w:rPr>
        <w:t> </w:t>
      </w:r>
      <w:r>
        <w:rPr>
          <w:sz w:val="24"/>
        </w:rPr>
        <w:t>World</w:t>
      </w:r>
      <w:r>
        <w:rPr>
          <w:spacing w:val="-3"/>
          <w:sz w:val="24"/>
        </w:rPr>
        <w:t> </w:t>
      </w:r>
      <w:r>
        <w:rPr>
          <w:sz w:val="24"/>
        </w:rPr>
        <w:t>Market</w:t>
      </w:r>
      <w:r>
        <w:rPr>
          <w:spacing w:val="-3"/>
          <w:sz w:val="24"/>
        </w:rPr>
        <w:t> </w:t>
      </w:r>
      <w:r>
        <w:rPr>
          <w:sz w:val="24"/>
        </w:rPr>
        <w:t>and</w:t>
      </w:r>
      <w:r>
        <w:rPr>
          <w:spacing w:val="-3"/>
          <w:sz w:val="24"/>
        </w:rPr>
        <w:t> </w:t>
      </w:r>
      <w:r>
        <w:rPr>
          <w:sz w:val="24"/>
        </w:rPr>
        <w:t>or</w:t>
      </w:r>
      <w:r>
        <w:rPr>
          <w:spacing w:val="-5"/>
          <w:sz w:val="24"/>
        </w:rPr>
        <w:t> </w:t>
      </w:r>
      <w:r>
        <w:rPr>
          <w:sz w:val="24"/>
        </w:rPr>
        <w:t>the</w:t>
      </w:r>
      <w:r>
        <w:rPr>
          <w:spacing w:val="-3"/>
          <w:sz w:val="24"/>
        </w:rPr>
        <w:t> </w:t>
      </w:r>
      <w:r>
        <w:rPr>
          <w:sz w:val="24"/>
        </w:rPr>
        <w:t>World</w:t>
      </w:r>
      <w:r>
        <w:rPr>
          <w:spacing w:val="-3"/>
          <w:sz w:val="24"/>
        </w:rPr>
        <w:t> </w:t>
      </w:r>
      <w:r>
        <w:rPr>
          <w:sz w:val="24"/>
        </w:rPr>
        <w:t>Factory</w:t>
      </w:r>
      <w:r>
        <w:rPr>
          <w:spacing w:val="-3"/>
          <w:sz w:val="24"/>
        </w:rPr>
        <w:t> </w:t>
      </w:r>
      <w:r>
        <w:rPr>
          <w:sz w:val="24"/>
        </w:rPr>
        <w:t>in</w:t>
      </w:r>
      <w:r>
        <w:rPr>
          <w:spacing w:val="-3"/>
          <w:sz w:val="24"/>
        </w:rPr>
        <w:t> </w:t>
      </w:r>
      <w:r>
        <w:rPr>
          <w:sz w:val="24"/>
        </w:rPr>
        <w:t>the</w:t>
      </w:r>
      <w:r>
        <w:rPr>
          <w:spacing w:val="-4"/>
          <w:sz w:val="24"/>
        </w:rPr>
        <w:t> </w:t>
      </w:r>
      <w:r>
        <w:rPr>
          <w:sz w:val="24"/>
        </w:rPr>
        <w:t>Global</w:t>
      </w:r>
      <w:r>
        <w:rPr>
          <w:spacing w:val="-3"/>
          <w:sz w:val="24"/>
        </w:rPr>
        <w:t> </w:t>
      </w:r>
      <w:r>
        <w:rPr>
          <w:sz w:val="24"/>
        </w:rPr>
        <w:t>Economy”</w:t>
      </w:r>
      <w:r>
        <w:rPr>
          <w:spacing w:val="-1"/>
          <w:sz w:val="24"/>
        </w:rPr>
        <w:t> </w:t>
      </w:r>
      <w:r>
        <w:rPr>
          <w:sz w:val="24"/>
          <w:u w:val="single"/>
        </w:rPr>
        <w:t>in</w:t>
      </w:r>
      <w:r>
        <w:rPr>
          <w:sz w:val="24"/>
        </w:rPr>
        <w:t> </w:t>
      </w:r>
      <w:r>
        <w:rPr>
          <w:sz w:val="24"/>
          <w:u w:val="single"/>
        </w:rPr>
        <w:t>“ China and the World Economy –New Perspectives on China’s Economic Rise</w:t>
      </w:r>
      <w:r>
        <w:rPr>
          <w:sz w:val="24"/>
        </w:rPr>
        <w:t> </w:t>
      </w:r>
      <w:r>
        <w:rPr>
          <w:sz w:val="24"/>
          <w:u w:val="single"/>
        </w:rPr>
        <w:t>after Three Decades of Reform”</w:t>
      </w:r>
      <w:r>
        <w:rPr>
          <w:sz w:val="24"/>
        </w:rPr>
        <w:t> in Berliner China Hefte/ Berlin History and Society, No. 37 (2010) pp.</w:t>
      </w:r>
      <w:r>
        <w:rPr>
          <w:spacing w:val="40"/>
          <w:sz w:val="24"/>
        </w:rPr>
        <w:t> </w:t>
      </w:r>
      <w:r>
        <w:rPr>
          <w:sz w:val="24"/>
        </w:rPr>
        <w:t>39-63.</w:t>
      </w:r>
    </w:p>
    <w:p>
      <w:pPr>
        <w:pStyle w:val="BodyText"/>
      </w:pPr>
    </w:p>
    <w:p>
      <w:pPr>
        <w:pStyle w:val="ListParagraph"/>
        <w:numPr>
          <w:ilvl w:val="2"/>
          <w:numId w:val="1"/>
        </w:numPr>
        <w:tabs>
          <w:tab w:pos="720" w:val="left" w:leader="none"/>
        </w:tabs>
        <w:spacing w:line="240" w:lineRule="auto" w:before="0" w:after="0"/>
        <w:ind w:left="720" w:right="16" w:hanging="360"/>
        <w:jc w:val="left"/>
        <w:rPr>
          <w:sz w:val="24"/>
        </w:rPr>
      </w:pPr>
      <w:r>
        <w:rPr>
          <w:sz w:val="24"/>
        </w:rPr>
        <w:t>”Liquidity Traps or Minsky Crises: A Critical Review of the Recent U.S. Recession</w:t>
      </w:r>
      <w:r>
        <w:rPr>
          <w:spacing w:val="-2"/>
          <w:sz w:val="24"/>
        </w:rPr>
        <w:t> </w:t>
      </w:r>
      <w:r>
        <w:rPr>
          <w:sz w:val="24"/>
        </w:rPr>
        <w:t>and</w:t>
      </w:r>
      <w:r>
        <w:rPr>
          <w:spacing w:val="-2"/>
          <w:sz w:val="24"/>
        </w:rPr>
        <w:t> </w:t>
      </w:r>
      <w:r>
        <w:rPr>
          <w:sz w:val="24"/>
        </w:rPr>
        <w:t>Japan’s</w:t>
      </w:r>
      <w:r>
        <w:rPr>
          <w:spacing w:val="-3"/>
          <w:sz w:val="24"/>
        </w:rPr>
        <w:t> </w:t>
      </w:r>
      <w:r>
        <w:rPr>
          <w:sz w:val="24"/>
        </w:rPr>
        <w:t>Heisei</w:t>
      </w:r>
      <w:r>
        <w:rPr>
          <w:spacing w:val="-2"/>
          <w:sz w:val="24"/>
        </w:rPr>
        <w:t> </w:t>
      </w:r>
      <w:r>
        <w:rPr>
          <w:sz w:val="24"/>
        </w:rPr>
        <w:t>Recession</w:t>
      </w:r>
      <w:r>
        <w:rPr>
          <w:spacing w:val="-2"/>
          <w:sz w:val="24"/>
        </w:rPr>
        <w:t> </w:t>
      </w:r>
      <w:r>
        <w:rPr>
          <w:sz w:val="24"/>
        </w:rPr>
        <w:t>in</w:t>
      </w:r>
      <w:r>
        <w:rPr>
          <w:spacing w:val="-2"/>
          <w:sz w:val="24"/>
        </w:rPr>
        <w:t> </w:t>
      </w:r>
      <w:r>
        <w:rPr>
          <w:sz w:val="24"/>
        </w:rPr>
        <w:t>the</w:t>
      </w:r>
      <w:r>
        <w:rPr>
          <w:spacing w:val="-1"/>
          <w:sz w:val="24"/>
        </w:rPr>
        <w:t> </w:t>
      </w:r>
      <w:r>
        <w:rPr>
          <w:sz w:val="24"/>
        </w:rPr>
        <w:t>1990’s”</w:t>
      </w:r>
      <w:r>
        <w:rPr>
          <w:spacing w:val="-3"/>
          <w:sz w:val="24"/>
        </w:rPr>
        <w:t> </w:t>
      </w:r>
      <w:r>
        <w:rPr>
          <w:sz w:val="24"/>
          <w:u w:val="single"/>
        </w:rPr>
        <w:t>Journal</w:t>
      </w:r>
      <w:r>
        <w:rPr>
          <w:spacing w:val="-2"/>
          <w:sz w:val="24"/>
          <w:u w:val="single"/>
        </w:rPr>
        <w:t> </w:t>
      </w:r>
      <w:r>
        <w:rPr>
          <w:sz w:val="24"/>
          <w:u w:val="single"/>
        </w:rPr>
        <w:t>of</w:t>
      </w:r>
      <w:r>
        <w:rPr>
          <w:spacing w:val="-2"/>
          <w:sz w:val="24"/>
          <w:u w:val="single"/>
        </w:rPr>
        <w:t> </w:t>
      </w:r>
      <w:r>
        <w:rPr>
          <w:sz w:val="24"/>
          <w:u w:val="single"/>
        </w:rPr>
        <w:t>Post-Keynesian</w:t>
      </w:r>
      <w:r>
        <w:rPr>
          <w:sz w:val="24"/>
        </w:rPr>
        <w:t> </w:t>
      </w:r>
      <w:r>
        <w:rPr>
          <w:sz w:val="24"/>
          <w:u w:val="single"/>
        </w:rPr>
        <w:t>Economics</w:t>
      </w:r>
      <w:r>
        <w:rPr>
          <w:spacing w:val="-4"/>
          <w:sz w:val="24"/>
          <w:u w:val="single"/>
        </w:rPr>
        <w:t> </w:t>
      </w:r>
      <w:r>
        <w:rPr>
          <w:sz w:val="24"/>
        </w:rPr>
        <w:t>(co-authored</w:t>
      </w:r>
      <w:r>
        <w:rPr>
          <w:spacing w:val="-2"/>
          <w:sz w:val="24"/>
        </w:rPr>
        <w:t> </w:t>
      </w:r>
      <w:r>
        <w:rPr>
          <w:sz w:val="24"/>
        </w:rPr>
        <w:t>with</w:t>
      </w:r>
      <w:r>
        <w:rPr>
          <w:spacing w:val="-4"/>
          <w:sz w:val="24"/>
        </w:rPr>
        <w:t> </w:t>
      </w:r>
      <w:r>
        <w:rPr>
          <w:sz w:val="24"/>
        </w:rPr>
        <w:t>Kevin</w:t>
      </w:r>
      <w:r>
        <w:rPr>
          <w:spacing w:val="-4"/>
          <w:sz w:val="24"/>
        </w:rPr>
        <w:t> </w:t>
      </w:r>
      <w:r>
        <w:rPr>
          <w:sz w:val="24"/>
        </w:rPr>
        <w:t>Foster)</w:t>
      </w:r>
      <w:r>
        <w:rPr>
          <w:spacing w:val="-4"/>
          <w:sz w:val="24"/>
        </w:rPr>
        <w:t> </w:t>
      </w:r>
      <w:r>
        <w:rPr>
          <w:sz w:val="24"/>
        </w:rPr>
        <w:t>summer,</w:t>
      </w:r>
      <w:r>
        <w:rPr>
          <w:spacing w:val="-4"/>
          <w:sz w:val="24"/>
        </w:rPr>
        <w:t> </w:t>
      </w:r>
      <w:r>
        <w:rPr>
          <w:sz w:val="24"/>
        </w:rPr>
        <w:t>2010.</w:t>
      </w:r>
      <w:r>
        <w:rPr>
          <w:spacing w:val="-4"/>
          <w:sz w:val="24"/>
        </w:rPr>
        <w:t> </w:t>
      </w:r>
      <w:r>
        <w:rPr>
          <w:sz w:val="24"/>
        </w:rPr>
        <w:t>Vol.32.</w:t>
      </w:r>
      <w:r>
        <w:rPr>
          <w:spacing w:val="-4"/>
          <w:sz w:val="24"/>
        </w:rPr>
        <w:t> </w:t>
      </w:r>
      <w:r>
        <w:rPr>
          <w:sz w:val="24"/>
        </w:rPr>
        <w:t>no.4.</w:t>
      </w:r>
      <w:r>
        <w:rPr>
          <w:spacing w:val="-2"/>
          <w:sz w:val="24"/>
        </w:rPr>
        <w:t> </w:t>
      </w:r>
      <w:r>
        <w:rPr>
          <w:sz w:val="24"/>
        </w:rPr>
        <w:t>pp.</w:t>
      </w:r>
      <w:r>
        <w:rPr>
          <w:spacing w:val="-4"/>
          <w:sz w:val="24"/>
        </w:rPr>
        <w:t> </w:t>
      </w:r>
      <w:r>
        <w:rPr>
          <w:sz w:val="24"/>
        </w:rPr>
        <w:t>571- </w:t>
      </w:r>
      <w:r>
        <w:rPr>
          <w:spacing w:val="-4"/>
          <w:sz w:val="24"/>
        </w:rPr>
        <w:t>590</w:t>
      </w:r>
    </w:p>
    <w:p>
      <w:pPr>
        <w:pStyle w:val="BodyText"/>
        <w:spacing w:before="1"/>
      </w:pPr>
    </w:p>
    <w:p>
      <w:pPr>
        <w:pStyle w:val="ListParagraph"/>
        <w:numPr>
          <w:ilvl w:val="2"/>
          <w:numId w:val="1"/>
        </w:numPr>
        <w:tabs>
          <w:tab w:pos="720" w:val="left" w:leader="none"/>
        </w:tabs>
        <w:spacing w:line="240" w:lineRule="auto" w:before="0" w:after="0"/>
        <w:ind w:left="720" w:right="155" w:hanging="360"/>
        <w:jc w:val="left"/>
        <w:rPr>
          <w:sz w:val="24"/>
        </w:rPr>
      </w:pPr>
      <w:r>
        <w:rPr>
          <w:sz w:val="24"/>
        </w:rPr>
        <w:t>“The</w:t>
      </w:r>
      <w:r>
        <w:rPr>
          <w:spacing w:val="-5"/>
          <w:sz w:val="24"/>
        </w:rPr>
        <w:t> </w:t>
      </w:r>
      <w:r>
        <w:rPr>
          <w:sz w:val="24"/>
        </w:rPr>
        <w:t>FTA</w:t>
      </w:r>
      <w:r>
        <w:rPr>
          <w:spacing w:val="-4"/>
          <w:sz w:val="24"/>
        </w:rPr>
        <w:t> </w:t>
      </w:r>
      <w:r>
        <w:rPr>
          <w:sz w:val="24"/>
        </w:rPr>
        <w:t>Music</w:t>
      </w:r>
      <w:r>
        <w:rPr>
          <w:spacing w:val="-2"/>
          <w:sz w:val="24"/>
        </w:rPr>
        <w:t> </w:t>
      </w:r>
      <w:r>
        <w:rPr>
          <w:sz w:val="24"/>
        </w:rPr>
        <w:t>Is</w:t>
      </w:r>
      <w:r>
        <w:rPr>
          <w:spacing w:val="-3"/>
          <w:sz w:val="24"/>
        </w:rPr>
        <w:t> </w:t>
      </w:r>
      <w:r>
        <w:rPr>
          <w:sz w:val="24"/>
        </w:rPr>
        <w:t>Playing</w:t>
      </w:r>
      <w:r>
        <w:rPr>
          <w:spacing w:val="-3"/>
          <w:sz w:val="24"/>
        </w:rPr>
        <w:t> </w:t>
      </w:r>
      <w:r>
        <w:rPr>
          <w:sz w:val="24"/>
        </w:rPr>
        <w:t>in</w:t>
      </w:r>
      <w:r>
        <w:rPr>
          <w:spacing w:val="-1"/>
          <w:sz w:val="24"/>
        </w:rPr>
        <w:t> </w:t>
      </w:r>
      <w:r>
        <w:rPr>
          <w:sz w:val="24"/>
        </w:rPr>
        <w:t>Asia:</w:t>
      </w:r>
      <w:r>
        <w:rPr>
          <w:spacing w:val="-3"/>
          <w:sz w:val="24"/>
        </w:rPr>
        <w:t> </w:t>
      </w:r>
      <w:r>
        <w:rPr>
          <w:sz w:val="24"/>
        </w:rPr>
        <w:t>After</w:t>
      </w:r>
      <w:r>
        <w:rPr>
          <w:spacing w:val="-5"/>
          <w:sz w:val="24"/>
        </w:rPr>
        <w:t> </w:t>
      </w:r>
      <w:r>
        <w:rPr>
          <w:sz w:val="24"/>
        </w:rPr>
        <w:t>ECFA,</w:t>
      </w:r>
      <w:r>
        <w:rPr>
          <w:spacing w:val="-2"/>
          <w:sz w:val="24"/>
        </w:rPr>
        <w:t> </w:t>
      </w:r>
      <w:r>
        <w:rPr>
          <w:sz w:val="24"/>
        </w:rPr>
        <w:t>Will</w:t>
      </w:r>
      <w:r>
        <w:rPr>
          <w:spacing w:val="-3"/>
          <w:sz w:val="24"/>
        </w:rPr>
        <w:t> </w:t>
      </w:r>
      <w:r>
        <w:rPr>
          <w:sz w:val="24"/>
        </w:rPr>
        <w:t>Taiwan</w:t>
      </w:r>
      <w:r>
        <w:rPr>
          <w:spacing w:val="-3"/>
          <w:sz w:val="24"/>
        </w:rPr>
        <w:t> </w:t>
      </w:r>
      <w:r>
        <w:rPr>
          <w:sz w:val="24"/>
        </w:rPr>
        <w:t>Join</w:t>
      </w:r>
      <w:r>
        <w:rPr>
          <w:spacing w:val="-3"/>
          <w:sz w:val="24"/>
        </w:rPr>
        <w:t> </w:t>
      </w:r>
      <w:r>
        <w:rPr>
          <w:sz w:val="24"/>
        </w:rPr>
        <w:t>the</w:t>
      </w:r>
      <w:r>
        <w:rPr>
          <w:spacing w:val="-2"/>
          <w:sz w:val="24"/>
        </w:rPr>
        <w:t> </w:t>
      </w:r>
      <w:r>
        <w:rPr>
          <w:sz w:val="24"/>
        </w:rPr>
        <w:t>Dance?” </w:t>
      </w:r>
      <w:r>
        <w:rPr>
          <w:sz w:val="24"/>
          <w:u w:val="single"/>
        </w:rPr>
        <w:t>The International Trade Journal</w:t>
      </w:r>
      <w:r>
        <w:rPr>
          <w:sz w:val="24"/>
        </w:rPr>
        <w:t>. (coauthored with Dan Ciruiak) 2012 .Vol. 26, no.1. pp.61-77.</w:t>
      </w:r>
    </w:p>
    <w:p>
      <w:pPr>
        <w:pStyle w:val="BodyText"/>
      </w:pPr>
    </w:p>
    <w:p>
      <w:pPr>
        <w:pStyle w:val="ListParagraph"/>
        <w:numPr>
          <w:ilvl w:val="2"/>
          <w:numId w:val="1"/>
        </w:numPr>
        <w:tabs>
          <w:tab w:pos="720" w:val="left" w:leader="none"/>
        </w:tabs>
        <w:spacing w:line="240" w:lineRule="auto" w:before="0" w:after="0"/>
        <w:ind w:left="720" w:right="142" w:hanging="360"/>
        <w:jc w:val="left"/>
        <w:rPr>
          <w:sz w:val="24"/>
        </w:rPr>
      </w:pPr>
      <w:r>
        <w:rPr>
          <w:sz w:val="24"/>
        </w:rPr>
        <w:t>“The Effect of Outward FDI on Home Country’s Export: A Case Study on Taiwan,</w:t>
      </w:r>
      <w:r>
        <w:rPr>
          <w:spacing w:val="-5"/>
          <w:sz w:val="24"/>
        </w:rPr>
        <w:t> </w:t>
      </w:r>
      <w:r>
        <w:rPr>
          <w:sz w:val="24"/>
        </w:rPr>
        <w:t>1989-2006</w:t>
      </w:r>
      <w:r>
        <w:rPr>
          <w:spacing w:val="-3"/>
          <w:sz w:val="24"/>
        </w:rPr>
        <w:t> </w:t>
      </w:r>
      <w:r>
        <w:rPr>
          <w:sz w:val="24"/>
        </w:rPr>
        <w:t>“</w:t>
      </w:r>
      <w:r>
        <w:rPr>
          <w:sz w:val="24"/>
          <w:u w:val="single"/>
        </w:rPr>
        <w:t>Journal</w:t>
      </w:r>
      <w:r>
        <w:rPr>
          <w:spacing w:val="-5"/>
          <w:sz w:val="24"/>
          <w:u w:val="single"/>
        </w:rPr>
        <w:t> </w:t>
      </w:r>
      <w:r>
        <w:rPr>
          <w:sz w:val="24"/>
          <w:u w:val="single"/>
        </w:rPr>
        <w:t>of</w:t>
      </w:r>
      <w:r>
        <w:rPr>
          <w:spacing w:val="-4"/>
          <w:sz w:val="24"/>
          <w:u w:val="single"/>
        </w:rPr>
        <w:t> </w:t>
      </w:r>
      <w:r>
        <w:rPr>
          <w:sz w:val="24"/>
          <w:u w:val="single"/>
        </w:rPr>
        <w:t>International</w:t>
      </w:r>
      <w:r>
        <w:rPr>
          <w:spacing w:val="-5"/>
          <w:sz w:val="24"/>
          <w:u w:val="single"/>
        </w:rPr>
        <w:t> </w:t>
      </w:r>
      <w:r>
        <w:rPr>
          <w:sz w:val="24"/>
          <w:u w:val="single"/>
        </w:rPr>
        <w:t>Trade</w:t>
      </w:r>
      <w:r>
        <w:rPr>
          <w:spacing w:val="-6"/>
          <w:sz w:val="24"/>
          <w:u w:val="single"/>
        </w:rPr>
        <w:t> </w:t>
      </w:r>
      <w:r>
        <w:rPr>
          <w:sz w:val="24"/>
          <w:u w:val="single"/>
        </w:rPr>
        <w:t>and</w:t>
      </w:r>
      <w:r>
        <w:rPr>
          <w:spacing w:val="-5"/>
          <w:sz w:val="24"/>
          <w:u w:val="single"/>
        </w:rPr>
        <w:t> </w:t>
      </w:r>
      <w:r>
        <w:rPr>
          <w:sz w:val="24"/>
          <w:u w:val="single"/>
        </w:rPr>
        <w:t>Economic</w:t>
      </w:r>
      <w:r>
        <w:rPr>
          <w:spacing w:val="-6"/>
          <w:sz w:val="24"/>
          <w:u w:val="single"/>
        </w:rPr>
        <w:t> </w:t>
      </w:r>
      <w:r>
        <w:rPr>
          <w:sz w:val="24"/>
          <w:u w:val="single"/>
        </w:rPr>
        <w:t>Development</w:t>
      </w:r>
      <w:r>
        <w:rPr>
          <w:sz w:val="24"/>
        </w:rPr>
        <w:t>, October 2012. pp725-754.</w:t>
      </w:r>
    </w:p>
    <w:p>
      <w:pPr>
        <w:pStyle w:val="BodyText"/>
        <w:spacing w:before="1"/>
      </w:pPr>
    </w:p>
    <w:p>
      <w:pPr>
        <w:pStyle w:val="ListParagraph"/>
        <w:numPr>
          <w:ilvl w:val="2"/>
          <w:numId w:val="1"/>
        </w:numPr>
        <w:tabs>
          <w:tab w:pos="720" w:val="left" w:leader="none"/>
        </w:tabs>
        <w:spacing w:line="281" w:lineRule="exact" w:before="0" w:after="0"/>
        <w:ind w:left="720" w:right="0" w:hanging="360"/>
        <w:jc w:val="left"/>
        <w:rPr>
          <w:rFonts w:ascii="Cambria" w:hAnsi="Cambria"/>
          <w:sz w:val="24"/>
        </w:rPr>
      </w:pPr>
      <w:r>
        <w:rPr>
          <w:sz w:val="24"/>
        </w:rPr>
        <w:t>“Global</w:t>
      </w:r>
      <w:r>
        <w:rPr>
          <w:spacing w:val="-1"/>
          <w:sz w:val="24"/>
        </w:rPr>
        <w:t> </w:t>
      </w:r>
      <w:r>
        <w:rPr>
          <w:sz w:val="24"/>
        </w:rPr>
        <w:t>Opportunities,</w:t>
      </w:r>
      <w:r>
        <w:rPr>
          <w:spacing w:val="-1"/>
          <w:sz w:val="24"/>
        </w:rPr>
        <w:t> </w:t>
      </w:r>
      <w:r>
        <w:rPr>
          <w:sz w:val="24"/>
        </w:rPr>
        <w:t>Local</w:t>
      </w:r>
      <w:r>
        <w:rPr>
          <w:spacing w:val="-1"/>
          <w:sz w:val="24"/>
        </w:rPr>
        <w:t> </w:t>
      </w:r>
      <w:r>
        <w:rPr>
          <w:sz w:val="24"/>
        </w:rPr>
        <w:t>ad</w:t>
      </w:r>
      <w:r>
        <w:rPr>
          <w:spacing w:val="-1"/>
          <w:sz w:val="24"/>
        </w:rPr>
        <w:t> </w:t>
      </w:r>
      <w:r>
        <w:rPr>
          <w:sz w:val="24"/>
        </w:rPr>
        <w:t>Transnational</w:t>
      </w:r>
      <w:r>
        <w:rPr>
          <w:spacing w:val="-1"/>
          <w:sz w:val="24"/>
        </w:rPr>
        <w:t> </w:t>
      </w:r>
      <w:r>
        <w:rPr>
          <w:sz w:val="24"/>
        </w:rPr>
        <w:t>Politics:</w:t>
      </w:r>
      <w:r>
        <w:rPr>
          <w:spacing w:val="-1"/>
          <w:sz w:val="24"/>
        </w:rPr>
        <w:t> </w:t>
      </w:r>
      <w:r>
        <w:rPr>
          <w:sz w:val="24"/>
        </w:rPr>
        <w:t>Taiwan’s</w:t>
      </w:r>
      <w:r>
        <w:rPr>
          <w:spacing w:val="-2"/>
          <w:sz w:val="24"/>
        </w:rPr>
        <w:t> </w:t>
      </w:r>
      <w:r>
        <w:rPr>
          <w:sz w:val="24"/>
        </w:rPr>
        <w:t>Bid</w:t>
      </w:r>
      <w:r>
        <w:rPr>
          <w:spacing w:val="-1"/>
          <w:sz w:val="24"/>
        </w:rPr>
        <w:t> </w:t>
      </w:r>
      <w:r>
        <w:rPr>
          <w:sz w:val="24"/>
        </w:rPr>
        <w:t>for</w:t>
      </w:r>
      <w:r>
        <w:rPr>
          <w:spacing w:val="-2"/>
          <w:sz w:val="24"/>
        </w:rPr>
        <w:t> FTAs”</w:t>
      </w:r>
      <w:r>
        <w:rPr>
          <w:rFonts w:ascii="Cambria" w:hAnsi="Cambria"/>
          <w:spacing w:val="-2"/>
          <w:sz w:val="24"/>
        </w:rPr>
        <w:t>,</w:t>
      </w:r>
    </w:p>
    <w:p>
      <w:pPr>
        <w:spacing w:line="275" w:lineRule="exact" w:before="0"/>
        <w:ind w:left="720" w:right="0" w:firstLine="0"/>
        <w:jc w:val="left"/>
        <w:rPr>
          <w:sz w:val="24"/>
        </w:rPr>
      </w:pPr>
      <w:r>
        <w:rPr>
          <w:i/>
          <w:sz w:val="24"/>
          <w:u w:val="single"/>
        </w:rPr>
        <w:t>American</w:t>
      </w:r>
      <w:r>
        <w:rPr>
          <w:i/>
          <w:spacing w:val="-2"/>
          <w:sz w:val="24"/>
          <w:u w:val="single"/>
        </w:rPr>
        <w:t> </w:t>
      </w:r>
      <w:r>
        <w:rPr>
          <w:i/>
          <w:sz w:val="24"/>
          <w:u w:val="single"/>
        </w:rPr>
        <w:t>Journal</w:t>
      </w:r>
      <w:r>
        <w:rPr>
          <w:i/>
          <w:spacing w:val="-1"/>
          <w:sz w:val="24"/>
          <w:u w:val="single"/>
        </w:rPr>
        <w:t> </w:t>
      </w:r>
      <w:r>
        <w:rPr>
          <w:i/>
          <w:sz w:val="24"/>
          <w:u w:val="single"/>
        </w:rPr>
        <w:t>for</w:t>
      </w:r>
      <w:r>
        <w:rPr>
          <w:i/>
          <w:spacing w:val="-1"/>
          <w:sz w:val="24"/>
          <w:u w:val="single"/>
        </w:rPr>
        <w:t> </w:t>
      </w:r>
      <w:r>
        <w:rPr>
          <w:i/>
          <w:sz w:val="24"/>
          <w:u w:val="single"/>
        </w:rPr>
        <w:t>Chinese</w:t>
      </w:r>
      <w:r>
        <w:rPr>
          <w:i/>
          <w:spacing w:val="-2"/>
          <w:sz w:val="24"/>
          <w:u w:val="single"/>
        </w:rPr>
        <w:t> </w:t>
      </w:r>
      <w:r>
        <w:rPr>
          <w:i/>
          <w:sz w:val="24"/>
          <w:u w:val="single"/>
        </w:rPr>
        <w:t>Studie</w:t>
      </w:r>
      <w:r>
        <w:rPr>
          <w:sz w:val="24"/>
        </w:rPr>
        <w:t>s,</w:t>
      </w:r>
      <w:r>
        <w:rPr>
          <w:spacing w:val="-1"/>
          <w:sz w:val="24"/>
        </w:rPr>
        <w:t> </w:t>
      </w:r>
      <w:r>
        <w:rPr>
          <w:sz w:val="24"/>
        </w:rPr>
        <w:t>(</w:t>
      </w:r>
      <w:r>
        <w:rPr>
          <w:spacing w:val="-1"/>
          <w:sz w:val="24"/>
        </w:rPr>
        <w:t> </w:t>
      </w:r>
      <w:r>
        <w:rPr>
          <w:sz w:val="24"/>
        </w:rPr>
        <w:t>co-authored with</w:t>
      </w:r>
      <w:r>
        <w:rPr>
          <w:spacing w:val="-1"/>
          <w:sz w:val="24"/>
        </w:rPr>
        <w:t> </w:t>
      </w:r>
      <w:r>
        <w:rPr>
          <w:sz w:val="24"/>
        </w:rPr>
        <w:t>Tun-Jen</w:t>
      </w:r>
      <w:r>
        <w:rPr>
          <w:spacing w:val="-1"/>
          <w:sz w:val="24"/>
        </w:rPr>
        <w:t> </w:t>
      </w:r>
      <w:r>
        <w:rPr>
          <w:sz w:val="24"/>
        </w:rPr>
        <w:t>Cheng)</w:t>
      </w:r>
      <w:r>
        <w:rPr>
          <w:spacing w:val="1"/>
          <w:sz w:val="24"/>
        </w:rPr>
        <w:t> </w:t>
      </w:r>
      <w:r>
        <w:rPr>
          <w:spacing w:val="-4"/>
          <w:sz w:val="24"/>
        </w:rPr>
        <w:t>Vo;.</w:t>
      </w:r>
    </w:p>
    <w:p>
      <w:pPr>
        <w:pStyle w:val="BodyText"/>
        <w:ind w:left="720"/>
      </w:pPr>
      <w:r>
        <w:rPr/>
        <w:t>22.</w:t>
      </w:r>
      <w:r>
        <w:rPr>
          <w:spacing w:val="-3"/>
        </w:rPr>
        <w:t> </w:t>
      </w:r>
      <w:r>
        <w:rPr/>
        <w:t>July 2015. pp. 145-</w:t>
      </w:r>
      <w:r>
        <w:rPr>
          <w:spacing w:val="-4"/>
        </w:rPr>
        <w:t>160.</w:t>
      </w:r>
    </w:p>
    <w:p>
      <w:pPr>
        <w:pStyle w:val="BodyText"/>
      </w:pPr>
    </w:p>
    <w:p>
      <w:pPr>
        <w:pStyle w:val="ListParagraph"/>
        <w:numPr>
          <w:ilvl w:val="2"/>
          <w:numId w:val="1"/>
        </w:numPr>
        <w:tabs>
          <w:tab w:pos="720" w:val="left" w:leader="none"/>
        </w:tabs>
        <w:spacing w:line="240" w:lineRule="auto" w:before="0" w:after="0"/>
        <w:ind w:left="720" w:right="321" w:hanging="360"/>
        <w:jc w:val="left"/>
        <w:rPr>
          <w:sz w:val="24"/>
        </w:rPr>
      </w:pPr>
      <w:r>
        <w:rPr>
          <w:sz w:val="24"/>
        </w:rPr>
        <w:t>“Taiwan</w:t>
      </w:r>
      <w:r>
        <w:rPr>
          <w:spacing w:val="-5"/>
          <w:sz w:val="24"/>
        </w:rPr>
        <w:t> </w:t>
      </w:r>
      <w:r>
        <w:rPr>
          <w:sz w:val="24"/>
        </w:rPr>
        <w:t>in</w:t>
      </w:r>
      <w:r>
        <w:rPr>
          <w:spacing w:val="-3"/>
          <w:sz w:val="24"/>
        </w:rPr>
        <w:t> </w:t>
      </w:r>
      <w:r>
        <w:rPr>
          <w:sz w:val="24"/>
        </w:rPr>
        <w:t>International</w:t>
      </w:r>
      <w:r>
        <w:rPr>
          <w:spacing w:val="-3"/>
          <w:sz w:val="24"/>
        </w:rPr>
        <w:t> </w:t>
      </w:r>
      <w:r>
        <w:rPr>
          <w:sz w:val="24"/>
        </w:rPr>
        <w:t>Economic</w:t>
      </w:r>
      <w:r>
        <w:rPr>
          <w:spacing w:val="-6"/>
          <w:sz w:val="24"/>
        </w:rPr>
        <w:t> </w:t>
      </w:r>
      <w:r>
        <w:rPr>
          <w:sz w:val="24"/>
        </w:rPr>
        <w:t>Relations”</w:t>
      </w:r>
      <w:r>
        <w:rPr>
          <w:spacing w:val="40"/>
          <w:sz w:val="24"/>
        </w:rPr>
        <w:t> </w:t>
      </w:r>
      <w:r>
        <w:rPr>
          <w:sz w:val="24"/>
          <w:u w:val="single"/>
        </w:rPr>
        <w:t>Orbis</w:t>
      </w:r>
      <w:r>
        <w:rPr>
          <w:sz w:val="24"/>
        </w:rPr>
        <w:t>.</w:t>
      </w:r>
      <w:r>
        <w:rPr>
          <w:spacing w:val="-5"/>
          <w:sz w:val="24"/>
        </w:rPr>
        <w:t> </w:t>
      </w:r>
      <w:r>
        <w:rPr>
          <w:sz w:val="24"/>
        </w:rPr>
        <w:t>Foreign</w:t>
      </w:r>
      <w:r>
        <w:rPr>
          <w:spacing w:val="-5"/>
          <w:sz w:val="24"/>
        </w:rPr>
        <w:t> </w:t>
      </w:r>
      <w:r>
        <w:rPr>
          <w:sz w:val="24"/>
        </w:rPr>
        <w:t>Policy</w:t>
      </w:r>
      <w:r>
        <w:rPr>
          <w:spacing w:val="-5"/>
          <w:sz w:val="24"/>
        </w:rPr>
        <w:t> </w:t>
      </w:r>
      <w:r>
        <w:rPr>
          <w:sz w:val="24"/>
        </w:rPr>
        <w:t>Research Institute. August 30, 2016. pp. 531-549.</w:t>
      </w:r>
    </w:p>
    <w:p>
      <w:pPr>
        <w:pStyle w:val="BodyText"/>
      </w:pPr>
    </w:p>
    <w:p>
      <w:pPr>
        <w:pStyle w:val="ListParagraph"/>
        <w:numPr>
          <w:ilvl w:val="2"/>
          <w:numId w:val="1"/>
        </w:numPr>
        <w:tabs>
          <w:tab w:pos="360" w:val="left" w:leader="none"/>
        </w:tabs>
        <w:spacing w:line="240" w:lineRule="auto" w:before="1" w:after="0"/>
        <w:ind w:left="360" w:right="989" w:hanging="360"/>
        <w:jc w:val="right"/>
        <w:rPr>
          <w:sz w:val="24"/>
        </w:rPr>
      </w:pPr>
      <w:r>
        <w:rPr>
          <w:sz w:val="24"/>
        </w:rPr>
        <w:t>“The</w:t>
      </w:r>
      <w:r>
        <w:rPr>
          <w:spacing w:val="-5"/>
          <w:sz w:val="24"/>
        </w:rPr>
        <w:t> </w:t>
      </w:r>
      <w:r>
        <w:rPr>
          <w:sz w:val="24"/>
        </w:rPr>
        <w:t>State</w:t>
      </w:r>
      <w:r>
        <w:rPr>
          <w:spacing w:val="-2"/>
          <w:sz w:val="24"/>
        </w:rPr>
        <w:t> </w:t>
      </w:r>
      <w:r>
        <w:rPr>
          <w:sz w:val="24"/>
        </w:rPr>
        <w:t>of</w:t>
      </w:r>
      <w:r>
        <w:rPr>
          <w:spacing w:val="-1"/>
          <w:sz w:val="24"/>
        </w:rPr>
        <w:t> </w:t>
      </w:r>
      <w:r>
        <w:rPr>
          <w:sz w:val="24"/>
        </w:rPr>
        <w:t>Studying the</w:t>
      </w:r>
      <w:r>
        <w:rPr>
          <w:spacing w:val="-2"/>
          <w:sz w:val="24"/>
        </w:rPr>
        <w:t> </w:t>
      </w:r>
      <w:r>
        <w:rPr>
          <w:sz w:val="24"/>
        </w:rPr>
        <w:t>Taiwan</w:t>
      </w:r>
      <w:r>
        <w:rPr>
          <w:spacing w:val="-1"/>
          <w:sz w:val="24"/>
        </w:rPr>
        <w:t> </w:t>
      </w:r>
      <w:r>
        <w:rPr>
          <w:sz w:val="24"/>
        </w:rPr>
        <w:t>Economy :</w:t>
      </w:r>
      <w:r>
        <w:rPr>
          <w:spacing w:val="-1"/>
          <w:sz w:val="24"/>
        </w:rPr>
        <w:t> </w:t>
      </w:r>
      <w:r>
        <w:rPr>
          <w:sz w:val="24"/>
        </w:rPr>
        <w:t>Retrospect</w:t>
      </w:r>
      <w:r>
        <w:rPr>
          <w:spacing w:val="-1"/>
          <w:sz w:val="24"/>
        </w:rPr>
        <w:t> </w:t>
      </w:r>
      <w:r>
        <w:rPr>
          <w:sz w:val="24"/>
        </w:rPr>
        <w:t>and </w:t>
      </w:r>
      <w:r>
        <w:rPr>
          <w:spacing w:val="-2"/>
          <w:sz w:val="24"/>
        </w:rPr>
        <w:t>Prospect”</w:t>
      </w:r>
    </w:p>
    <w:p>
      <w:pPr>
        <w:spacing w:before="0"/>
        <w:ind w:left="0" w:right="1023" w:firstLine="0"/>
        <w:jc w:val="right"/>
        <w:rPr>
          <w:sz w:val="24"/>
        </w:rPr>
      </w:pPr>
      <w:r>
        <w:rPr>
          <w:i/>
          <w:sz w:val="24"/>
          <w:u w:val="single"/>
        </w:rPr>
        <w:t>International</w:t>
      </w:r>
      <w:r>
        <w:rPr>
          <w:i/>
          <w:spacing w:val="-3"/>
          <w:sz w:val="24"/>
          <w:u w:val="single"/>
        </w:rPr>
        <w:t> </w:t>
      </w:r>
      <w:r>
        <w:rPr>
          <w:i/>
          <w:sz w:val="24"/>
          <w:u w:val="single"/>
        </w:rPr>
        <w:t>Journal</w:t>
      </w:r>
      <w:r>
        <w:rPr>
          <w:i/>
          <w:spacing w:val="-1"/>
          <w:sz w:val="24"/>
          <w:u w:val="single"/>
        </w:rPr>
        <w:t> </w:t>
      </w:r>
      <w:r>
        <w:rPr>
          <w:i/>
          <w:sz w:val="24"/>
          <w:u w:val="single"/>
        </w:rPr>
        <w:t>of</w:t>
      </w:r>
      <w:r>
        <w:rPr>
          <w:i/>
          <w:spacing w:val="-1"/>
          <w:sz w:val="24"/>
          <w:u w:val="single"/>
        </w:rPr>
        <w:t> </w:t>
      </w:r>
      <w:r>
        <w:rPr>
          <w:i/>
          <w:sz w:val="24"/>
          <w:u w:val="single"/>
        </w:rPr>
        <w:t>Taiwan</w:t>
      </w:r>
      <w:r>
        <w:rPr>
          <w:i/>
          <w:spacing w:val="-1"/>
          <w:sz w:val="24"/>
          <w:u w:val="single"/>
        </w:rPr>
        <w:t> </w:t>
      </w:r>
      <w:r>
        <w:rPr>
          <w:i/>
          <w:sz w:val="24"/>
          <w:u w:val="single"/>
        </w:rPr>
        <w:t>Studies</w:t>
      </w:r>
      <w:r>
        <w:rPr>
          <w:sz w:val="24"/>
        </w:rPr>
        <w:t>,</w:t>
      </w:r>
      <w:r>
        <w:rPr>
          <w:spacing w:val="-1"/>
          <w:sz w:val="24"/>
        </w:rPr>
        <w:t> </w:t>
      </w:r>
      <w:r>
        <w:rPr>
          <w:sz w:val="24"/>
        </w:rPr>
        <w:t>September</w:t>
      </w:r>
      <w:r>
        <w:rPr>
          <w:spacing w:val="-1"/>
          <w:sz w:val="24"/>
        </w:rPr>
        <w:t> </w:t>
      </w:r>
      <w:r>
        <w:rPr>
          <w:sz w:val="24"/>
        </w:rPr>
        <w:t>2018.</w:t>
      </w:r>
      <w:r>
        <w:rPr>
          <w:spacing w:val="-1"/>
          <w:sz w:val="24"/>
        </w:rPr>
        <w:t> </w:t>
      </w:r>
      <w:r>
        <w:rPr>
          <w:sz w:val="24"/>
        </w:rPr>
        <w:t>Pp.</w:t>
      </w:r>
      <w:r>
        <w:rPr>
          <w:spacing w:val="-1"/>
          <w:sz w:val="24"/>
        </w:rPr>
        <w:t> </w:t>
      </w:r>
      <w:r>
        <w:rPr>
          <w:sz w:val="24"/>
        </w:rPr>
        <w:t>331-</w:t>
      </w:r>
      <w:r>
        <w:rPr>
          <w:spacing w:val="-4"/>
          <w:sz w:val="24"/>
        </w:rPr>
        <w:t>352.</w:t>
      </w:r>
    </w:p>
    <w:p>
      <w:pPr>
        <w:pStyle w:val="ListParagraph"/>
        <w:numPr>
          <w:ilvl w:val="2"/>
          <w:numId w:val="1"/>
        </w:numPr>
        <w:tabs>
          <w:tab w:pos="720" w:val="left" w:leader="none"/>
        </w:tabs>
        <w:spacing w:line="240" w:lineRule="auto" w:before="276" w:after="0"/>
        <w:ind w:left="720" w:right="322" w:hanging="360"/>
        <w:jc w:val="left"/>
        <w:rPr>
          <w:sz w:val="24"/>
        </w:rPr>
      </w:pPr>
      <w:r>
        <w:rPr>
          <w:sz w:val="24"/>
        </w:rPr>
        <w:t>“The Spillover Effect of the US-China Trade War on Taiwan’s Economy” </w:t>
      </w:r>
      <w:r>
        <w:rPr>
          <w:i/>
          <w:sz w:val="24"/>
          <w:u w:val="single"/>
        </w:rPr>
        <w:t>Advances</w:t>
      </w:r>
      <w:r>
        <w:rPr>
          <w:i/>
          <w:spacing w:val="-4"/>
          <w:sz w:val="24"/>
          <w:u w:val="single"/>
        </w:rPr>
        <w:t> </w:t>
      </w:r>
      <w:r>
        <w:rPr>
          <w:i/>
          <w:sz w:val="24"/>
          <w:u w:val="single"/>
        </w:rPr>
        <w:t>in</w:t>
      </w:r>
      <w:r>
        <w:rPr>
          <w:i/>
          <w:spacing w:val="-4"/>
          <w:sz w:val="24"/>
          <w:u w:val="single"/>
        </w:rPr>
        <w:t> </w:t>
      </w:r>
      <w:r>
        <w:rPr>
          <w:i/>
          <w:sz w:val="24"/>
          <w:u w:val="single"/>
        </w:rPr>
        <w:t>Pacific</w:t>
      </w:r>
      <w:r>
        <w:rPr>
          <w:i/>
          <w:spacing w:val="-5"/>
          <w:sz w:val="24"/>
          <w:u w:val="single"/>
        </w:rPr>
        <w:t> </w:t>
      </w:r>
      <w:r>
        <w:rPr>
          <w:i/>
          <w:sz w:val="24"/>
          <w:u w:val="single"/>
        </w:rPr>
        <w:t>Basin</w:t>
      </w:r>
      <w:r>
        <w:rPr>
          <w:i/>
          <w:spacing w:val="-3"/>
          <w:sz w:val="24"/>
          <w:u w:val="single"/>
        </w:rPr>
        <w:t> </w:t>
      </w:r>
      <w:r>
        <w:rPr>
          <w:i/>
          <w:sz w:val="24"/>
          <w:u w:val="single"/>
        </w:rPr>
        <w:t>Business,</w:t>
      </w:r>
      <w:r>
        <w:rPr>
          <w:i/>
          <w:spacing w:val="-4"/>
          <w:sz w:val="24"/>
          <w:u w:val="single"/>
        </w:rPr>
        <w:t> </w:t>
      </w:r>
      <w:r>
        <w:rPr>
          <w:i/>
          <w:sz w:val="24"/>
          <w:u w:val="single"/>
        </w:rPr>
        <w:t>Economics</w:t>
      </w:r>
      <w:r>
        <w:rPr>
          <w:i/>
          <w:spacing w:val="-4"/>
          <w:sz w:val="24"/>
          <w:u w:val="single"/>
        </w:rPr>
        <w:t> </w:t>
      </w:r>
      <w:r>
        <w:rPr>
          <w:i/>
          <w:sz w:val="24"/>
          <w:u w:val="single"/>
        </w:rPr>
        <w:t>and</w:t>
      </w:r>
      <w:r>
        <w:rPr>
          <w:i/>
          <w:spacing w:val="-4"/>
          <w:sz w:val="24"/>
          <w:u w:val="single"/>
        </w:rPr>
        <w:t> </w:t>
      </w:r>
      <w:r>
        <w:rPr>
          <w:i/>
          <w:sz w:val="24"/>
          <w:u w:val="single"/>
        </w:rPr>
        <w:t>Finance</w:t>
      </w:r>
      <w:r>
        <w:rPr>
          <w:sz w:val="24"/>
        </w:rPr>
        <w:t>.</w:t>
      </w:r>
      <w:r>
        <w:rPr>
          <w:spacing w:val="-4"/>
          <w:sz w:val="24"/>
        </w:rPr>
        <w:t> </w:t>
      </w:r>
      <w:r>
        <w:rPr>
          <w:sz w:val="24"/>
        </w:rPr>
        <w:t>2020.</w:t>
      </w:r>
      <w:r>
        <w:rPr>
          <w:spacing w:val="-4"/>
          <w:sz w:val="24"/>
        </w:rPr>
        <w:t> </w:t>
      </w:r>
      <w:r>
        <w:rPr>
          <w:sz w:val="24"/>
        </w:rPr>
        <w:t>Vol.</w:t>
      </w:r>
      <w:r>
        <w:rPr>
          <w:spacing w:val="-4"/>
          <w:sz w:val="24"/>
        </w:rPr>
        <w:t> </w:t>
      </w:r>
      <w:r>
        <w:rPr>
          <w:sz w:val="24"/>
        </w:rPr>
        <w:t>8.</w:t>
      </w:r>
      <w:r>
        <w:rPr>
          <w:spacing w:val="-4"/>
          <w:sz w:val="24"/>
        </w:rPr>
        <w:t> </w:t>
      </w:r>
      <w:r>
        <w:rPr>
          <w:sz w:val="24"/>
        </w:rPr>
        <w:t>pp. </w:t>
      </w:r>
      <w:r>
        <w:rPr>
          <w:spacing w:val="-2"/>
          <w:sz w:val="24"/>
        </w:rPr>
        <w:t>213-236.</w:t>
      </w:r>
    </w:p>
    <w:p>
      <w:pPr>
        <w:pStyle w:val="ListParagraph"/>
        <w:spacing w:after="0" w:line="240" w:lineRule="auto"/>
        <w:jc w:val="left"/>
        <w:rPr>
          <w:sz w:val="24"/>
        </w:rPr>
        <w:sectPr>
          <w:pgSz w:w="12240" w:h="15840"/>
          <w:pgMar w:header="0" w:footer="790" w:top="1360" w:bottom="980" w:left="1800" w:right="1800"/>
        </w:sectPr>
      </w:pPr>
    </w:p>
    <w:p>
      <w:pPr>
        <w:pStyle w:val="Heading1"/>
        <w:numPr>
          <w:ilvl w:val="0"/>
          <w:numId w:val="1"/>
        </w:numPr>
        <w:tabs>
          <w:tab w:pos="513" w:val="left" w:leader="none"/>
        </w:tabs>
        <w:spacing w:line="240" w:lineRule="auto" w:before="75" w:after="0"/>
        <w:ind w:left="513" w:right="0" w:hanging="513"/>
        <w:jc w:val="left"/>
        <w:rPr>
          <w:u w:val="none"/>
        </w:rPr>
      </w:pPr>
      <w:r>
        <w:rPr>
          <w:spacing w:val="-1"/>
          <w:u w:val="single"/>
        </w:rPr>
        <w:t> </w:t>
      </w:r>
      <w:r>
        <w:rPr>
          <w:u w:val="single"/>
        </w:rPr>
        <w:t>​Invited</w:t>
      </w:r>
      <w:r>
        <w:rPr>
          <w:spacing w:val="-1"/>
          <w:u w:val="single"/>
        </w:rPr>
        <w:t> </w:t>
      </w:r>
      <w:r>
        <w:rPr>
          <w:spacing w:val="-2"/>
          <w:u w:val="single"/>
        </w:rPr>
        <w:t>Presentations:</w:t>
      </w:r>
    </w:p>
    <w:p>
      <w:pPr>
        <w:pStyle w:val="BodyText"/>
      </w:pPr>
      <w:r>
        <w:rPr/>
        <w:t>Woodrow Wilson Center, Center of Naval Analysis, The Weatherhead East Asian Institute of Columbia University, The Sigur Center for Asian Studies at George Washington University, School of Oriental and African Studies ( SOAS )</w:t>
      </w:r>
      <w:r>
        <w:rPr>
          <w:spacing w:val="40"/>
        </w:rPr>
        <w:t> </w:t>
      </w:r>
      <w:r>
        <w:rPr/>
        <w:t>at the University of London, University of Tokyo, Hitotsubashi University, Meiji Gaukin University,</w:t>
      </w:r>
      <w:r>
        <w:rPr>
          <w:spacing w:val="-5"/>
        </w:rPr>
        <w:t> </w:t>
      </w:r>
      <w:r>
        <w:rPr/>
        <w:t>Tokyo</w:t>
      </w:r>
      <w:r>
        <w:rPr>
          <w:spacing w:val="-5"/>
        </w:rPr>
        <w:t> </w:t>
      </w:r>
      <w:r>
        <w:rPr/>
        <w:t>Metropolitan</w:t>
      </w:r>
      <w:r>
        <w:rPr>
          <w:spacing w:val="-5"/>
        </w:rPr>
        <w:t> </w:t>
      </w:r>
      <w:r>
        <w:rPr/>
        <w:t>University,</w:t>
      </w:r>
      <w:r>
        <w:rPr>
          <w:spacing w:val="-4"/>
        </w:rPr>
        <w:t> </w:t>
      </w:r>
      <w:r>
        <w:rPr/>
        <w:t>Chinese</w:t>
      </w:r>
      <w:r>
        <w:rPr>
          <w:spacing w:val="-7"/>
        </w:rPr>
        <w:t> </w:t>
      </w:r>
      <w:r>
        <w:rPr/>
        <w:t>Academy</w:t>
      </w:r>
      <w:r>
        <w:rPr>
          <w:spacing w:val="-5"/>
        </w:rPr>
        <w:t> </w:t>
      </w:r>
      <w:r>
        <w:rPr/>
        <w:t>of</w:t>
      </w:r>
      <w:r>
        <w:rPr>
          <w:spacing w:val="-5"/>
        </w:rPr>
        <w:t> </w:t>
      </w:r>
      <w:r>
        <w:rPr/>
        <w:t>Social</w:t>
      </w:r>
      <w:r>
        <w:rPr>
          <w:spacing w:val="-5"/>
        </w:rPr>
        <w:t> </w:t>
      </w:r>
      <w:r>
        <w:rPr/>
        <w:t>Science</w:t>
      </w:r>
      <w:r>
        <w:rPr>
          <w:spacing w:val="-6"/>
        </w:rPr>
        <w:t> </w:t>
      </w:r>
      <w:r>
        <w:rPr/>
        <w:t>and several ranking universities in Taiwan and Hong Kong.</w:t>
      </w:r>
    </w:p>
    <w:p>
      <w:pPr>
        <w:pStyle w:val="BodyText"/>
      </w:pPr>
    </w:p>
    <w:p>
      <w:pPr>
        <w:pStyle w:val="BodyText"/>
      </w:pPr>
      <w:r>
        <w:rPr/>
        <w:t>More</w:t>
      </w:r>
      <w:r>
        <w:rPr>
          <w:spacing w:val="-6"/>
        </w:rPr>
        <w:t> </w:t>
      </w:r>
      <w:r>
        <w:rPr/>
        <w:t>than</w:t>
      </w:r>
      <w:r>
        <w:rPr>
          <w:spacing w:val="-1"/>
        </w:rPr>
        <w:t> </w:t>
      </w:r>
      <w:r>
        <w:rPr/>
        <w:t>100</w:t>
      </w:r>
      <w:r>
        <w:rPr>
          <w:spacing w:val="-1"/>
        </w:rPr>
        <w:t> </w:t>
      </w:r>
      <w:r>
        <w:rPr/>
        <w:t>papers</w:t>
      </w:r>
      <w:r>
        <w:rPr>
          <w:spacing w:val="-1"/>
        </w:rPr>
        <w:t> </w:t>
      </w:r>
      <w:r>
        <w:rPr/>
        <w:t>presented</w:t>
      </w:r>
      <w:r>
        <w:rPr>
          <w:spacing w:val="-1"/>
        </w:rPr>
        <w:t> </w:t>
      </w:r>
      <w:r>
        <w:rPr/>
        <w:t>at</w:t>
      </w:r>
      <w:r>
        <w:rPr>
          <w:spacing w:val="-1"/>
        </w:rPr>
        <w:t> </w:t>
      </w:r>
      <w:r>
        <w:rPr/>
        <w:t>national</w:t>
      </w:r>
      <w:r>
        <w:rPr>
          <w:spacing w:val="1"/>
        </w:rPr>
        <w:t> </w:t>
      </w:r>
      <w:r>
        <w:rPr/>
        <w:t>and</w:t>
      </w:r>
      <w:r>
        <w:rPr>
          <w:spacing w:val="-1"/>
        </w:rPr>
        <w:t> </w:t>
      </w:r>
      <w:r>
        <w:rPr/>
        <w:t>international</w:t>
      </w:r>
      <w:r>
        <w:rPr>
          <w:spacing w:val="-1"/>
        </w:rPr>
        <w:t> </w:t>
      </w:r>
      <w:r>
        <w:rPr>
          <w:spacing w:val="-2"/>
        </w:rPr>
        <w:t>conferences.</w:t>
      </w:r>
    </w:p>
    <w:p>
      <w:pPr>
        <w:pStyle w:val="BodyText"/>
      </w:pPr>
    </w:p>
    <w:p>
      <w:pPr>
        <w:pStyle w:val="Heading1"/>
        <w:ind w:left="0" w:firstLine="0"/>
        <w:rPr>
          <w:u w:val="none"/>
        </w:rPr>
      </w:pPr>
      <w:r>
        <w:rPr>
          <w:u w:val="single"/>
        </w:rPr>
        <w:t>XI.</w:t>
      </w:r>
      <w:r>
        <w:rPr>
          <w:spacing w:val="-2"/>
          <w:u w:val="single"/>
        </w:rPr>
        <w:t> </w:t>
      </w:r>
      <w:r>
        <w:rPr>
          <w:u w:val="single"/>
        </w:rPr>
        <w:t>Professional</w:t>
      </w:r>
      <w:r>
        <w:rPr>
          <w:spacing w:val="-1"/>
          <w:u w:val="single"/>
        </w:rPr>
        <w:t> </w:t>
      </w:r>
      <w:r>
        <w:rPr>
          <w:u w:val="single"/>
        </w:rPr>
        <w:t>practice</w:t>
      </w:r>
      <w:r>
        <w:rPr>
          <w:spacing w:val="-3"/>
          <w:u w:val="single"/>
        </w:rPr>
        <w:t> </w:t>
      </w:r>
      <w:r>
        <w:rPr>
          <w:u w:val="single"/>
        </w:rPr>
        <w:t>and</w:t>
      </w:r>
      <w:r>
        <w:rPr>
          <w:spacing w:val="-1"/>
          <w:u w:val="single"/>
        </w:rPr>
        <w:t> </w:t>
      </w:r>
      <w:r>
        <w:rPr>
          <w:u w:val="single"/>
        </w:rPr>
        <w:t>professional</w:t>
      </w:r>
      <w:r>
        <w:rPr>
          <w:spacing w:val="-1"/>
          <w:u w:val="single"/>
        </w:rPr>
        <w:t> </w:t>
      </w:r>
      <w:r>
        <w:rPr>
          <w:spacing w:val="-2"/>
          <w:u w:val="single"/>
        </w:rPr>
        <w:t>service:</w:t>
      </w:r>
    </w:p>
    <w:p>
      <w:pPr>
        <w:pStyle w:val="BodyText"/>
      </w:pPr>
      <w:r>
        <w:rPr/>
        <w:t>Economics</w:t>
      </w:r>
      <w:r>
        <w:rPr>
          <w:spacing w:val="-2"/>
        </w:rPr>
        <w:t> </w:t>
      </w:r>
      <w:r>
        <w:rPr/>
        <w:t>editor,</w:t>
      </w:r>
      <w:r>
        <w:rPr>
          <w:spacing w:val="-2"/>
        </w:rPr>
        <w:t> </w:t>
      </w:r>
      <w:r>
        <w:rPr>
          <w:u w:val="single"/>
        </w:rPr>
        <w:t>American</w:t>
      </w:r>
      <w:r>
        <w:rPr>
          <w:spacing w:val="-1"/>
          <w:u w:val="single"/>
        </w:rPr>
        <w:t> </w:t>
      </w:r>
      <w:r>
        <w:rPr>
          <w:u w:val="single"/>
        </w:rPr>
        <w:t>Journal</w:t>
      </w:r>
      <w:r>
        <w:rPr>
          <w:spacing w:val="-2"/>
          <w:u w:val="single"/>
        </w:rPr>
        <w:t> </w:t>
      </w:r>
      <w:r>
        <w:rPr>
          <w:u w:val="single"/>
        </w:rPr>
        <w:t>of Chinese</w:t>
      </w:r>
      <w:r>
        <w:rPr>
          <w:spacing w:val="-3"/>
          <w:u w:val="single"/>
        </w:rPr>
        <w:t> </w:t>
      </w:r>
      <w:r>
        <w:rPr>
          <w:spacing w:val="-2"/>
          <w:u w:val="single"/>
        </w:rPr>
        <w:t>Studies,</w:t>
      </w:r>
    </w:p>
    <w:p>
      <w:pPr>
        <w:pStyle w:val="BodyText"/>
        <w:spacing w:before="1"/>
      </w:pPr>
      <w:r>
        <w:rPr/>
        <mc:AlternateContent>
          <mc:Choice Requires="wps">
            <w:drawing>
              <wp:anchor distT="0" distB="0" distL="0" distR="0" allowOverlap="1" layoutInCell="1" locked="0" behindDoc="0" simplePos="0" relativeHeight="15729152">
                <wp:simplePos x="0" y="0"/>
                <wp:positionH relativeFrom="page">
                  <wp:posOffset>1890014</wp:posOffset>
                </wp:positionH>
                <wp:positionV relativeFrom="paragraph">
                  <wp:posOffset>159944</wp:posOffset>
                </wp:positionV>
                <wp:extent cx="38100" cy="762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820007pt;margin-top:12.594052pt;width:3pt;height:.600010pt;mso-position-horizontal-relative:page;mso-position-vertical-relative:paragraph;z-index:15729152" id="docshape3" filled="true" fillcolor="#000000" stroked="false">
                <v:fill type="solid"/>
                <w10:wrap type="none"/>
              </v:rect>
            </w:pict>
          </mc:Fallback>
        </mc:AlternateContent>
      </w:r>
      <w:r>
        <w:rPr/>
        <w:t>Referees</w:t>
      </w:r>
      <w:r>
        <w:rPr>
          <w:spacing w:val="-5"/>
        </w:rPr>
        <w:t> </w:t>
      </w:r>
      <w:r>
        <w:rPr/>
        <w:t>for</w:t>
      </w:r>
      <w:r>
        <w:rPr>
          <w:spacing w:val="-6"/>
        </w:rPr>
        <w:t> </w:t>
      </w:r>
      <w:r>
        <w:rPr/>
        <w:t>Journal</w:t>
      </w:r>
      <w:r>
        <w:rPr>
          <w:spacing w:val="-5"/>
        </w:rPr>
        <w:t> </w:t>
      </w:r>
      <w:r>
        <w:rPr/>
        <w:t>of</w:t>
      </w:r>
      <w:r>
        <w:rPr>
          <w:spacing w:val="-5"/>
        </w:rPr>
        <w:t> </w:t>
      </w:r>
      <w:r>
        <w:rPr/>
        <w:t>Asian</w:t>
      </w:r>
      <w:r>
        <w:rPr>
          <w:spacing w:val="-5"/>
        </w:rPr>
        <w:t> </w:t>
      </w:r>
      <w:r>
        <w:rPr/>
        <w:t>Economics,</w:t>
      </w:r>
      <w:r>
        <w:rPr>
          <w:spacing w:val="-5"/>
        </w:rPr>
        <w:t> </w:t>
      </w:r>
      <w:r>
        <w:rPr/>
        <w:t>World</w:t>
      </w:r>
      <w:r>
        <w:rPr>
          <w:spacing w:val="-4"/>
        </w:rPr>
        <w:t> </w:t>
      </w:r>
      <w:r>
        <w:rPr/>
        <w:t>Development,</w:t>
      </w:r>
      <w:r>
        <w:rPr>
          <w:spacing w:val="-2"/>
        </w:rPr>
        <w:t> </w:t>
      </w:r>
      <w:r>
        <w:rPr/>
        <w:t>Journal</w:t>
      </w:r>
      <w:r>
        <w:rPr>
          <w:spacing w:val="-5"/>
        </w:rPr>
        <w:t> </w:t>
      </w:r>
      <w:r>
        <w:rPr/>
        <w:t>of</w:t>
      </w:r>
      <w:r>
        <w:rPr>
          <w:spacing w:val="-4"/>
        </w:rPr>
        <w:t> </w:t>
      </w:r>
      <w:r>
        <w:rPr/>
        <w:t>Economic </w:t>
      </w:r>
      <w:r>
        <w:rPr>
          <w:spacing w:val="-2"/>
        </w:rPr>
        <w:t>Integration.</w:t>
      </w:r>
    </w:p>
    <w:p>
      <w:pPr>
        <w:pStyle w:val="BodyText"/>
      </w:pPr>
      <w:r>
        <w:rPr/>
        <w:t>Executive</w:t>
      </w:r>
      <w:r>
        <w:rPr>
          <w:spacing w:val="-4"/>
        </w:rPr>
        <w:t> </w:t>
      </w:r>
      <w:r>
        <w:rPr/>
        <w:t>Director,</w:t>
      </w:r>
      <w:r>
        <w:rPr>
          <w:spacing w:val="-1"/>
        </w:rPr>
        <w:t> </w:t>
      </w:r>
      <w:r>
        <w:rPr/>
        <w:t>American</w:t>
      </w:r>
      <w:r>
        <w:rPr>
          <w:spacing w:val="-1"/>
        </w:rPr>
        <w:t> </w:t>
      </w:r>
      <w:r>
        <w:rPr/>
        <w:t>Association</w:t>
      </w:r>
      <w:r>
        <w:rPr>
          <w:spacing w:val="-1"/>
        </w:rPr>
        <w:t> </w:t>
      </w:r>
      <w:r>
        <w:rPr/>
        <w:t>for</w:t>
      </w:r>
      <w:r>
        <w:rPr>
          <w:spacing w:val="-1"/>
        </w:rPr>
        <w:t> </w:t>
      </w:r>
      <w:r>
        <w:rPr/>
        <w:t>Chinese</w:t>
      </w:r>
      <w:r>
        <w:rPr>
          <w:spacing w:val="-3"/>
        </w:rPr>
        <w:t> </w:t>
      </w:r>
      <w:r>
        <w:rPr/>
        <w:t>Studies</w:t>
      </w:r>
      <w:r>
        <w:rPr>
          <w:spacing w:val="-1"/>
        </w:rPr>
        <w:t> </w:t>
      </w:r>
      <w:r>
        <w:rPr/>
        <w:t>since</w:t>
      </w:r>
      <w:r>
        <w:rPr>
          <w:spacing w:val="-1"/>
        </w:rPr>
        <w:t> </w:t>
      </w:r>
      <w:r>
        <w:rPr>
          <w:spacing w:val="-2"/>
        </w:rPr>
        <w:t>1998.</w:t>
      </w:r>
    </w:p>
    <w:sectPr>
      <w:pgSz w:w="12240" w:h="15840"/>
      <w:pgMar w:header="0" w:footer="790" w:top="1640" w:bottom="9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7040">
              <wp:simplePos x="0" y="0"/>
              <wp:positionH relativeFrom="page">
                <wp:posOffset>3803015</wp:posOffset>
              </wp:positionH>
              <wp:positionV relativeFrom="page">
                <wp:posOffset>9417122</wp:posOffset>
              </wp:positionV>
              <wp:extent cx="180975" cy="1981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0975" cy="198120"/>
                      </a:xfrm>
                      <a:prstGeom prst="rect">
                        <a:avLst/>
                      </a:prstGeom>
                    </wps:spPr>
                    <wps:txbx>
                      <w:txbxContent>
                        <w:p>
                          <w:pPr>
                            <w:pStyle w:val="BodyText"/>
                            <w:spacing w:before="20"/>
                            <w:ind w:left="60"/>
                            <w:rPr>
                              <w:rFonts w:ascii="Courier New"/>
                            </w:rPr>
                          </w:pPr>
                          <w:r>
                            <w:rPr>
                              <w:rFonts w:ascii="Courier New"/>
                              <w:spacing w:val="-10"/>
                            </w:rPr>
                            <w:fldChar w:fldCharType="begin"/>
                          </w:r>
                          <w:r>
                            <w:rPr>
                              <w:rFonts w:ascii="Courier New"/>
                              <w:spacing w:val="-10"/>
                            </w:rPr>
                            <w:instrText> PAGE </w:instrText>
                          </w:r>
                          <w:r>
                            <w:rPr>
                              <w:rFonts w:ascii="Courier New"/>
                              <w:spacing w:val="-10"/>
                            </w:rPr>
                            <w:fldChar w:fldCharType="separate"/>
                          </w:r>
                          <w:r>
                            <w:rPr>
                              <w:rFonts w:ascii="Courier New"/>
                              <w:spacing w:val="-10"/>
                            </w:rPr>
                            <w:t>1</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50012pt;margin-top:741.505737pt;width:14.25pt;height:15.6pt;mso-position-horizontal-relative:page;mso-position-vertical-relative:page;z-index:-15869440" type="#_x0000_t202" id="docshape1" filled="false" stroked="false">
              <v:textbox inset="0,0,0,0">
                <w:txbxContent>
                  <w:p>
                    <w:pPr>
                      <w:pStyle w:val="BodyText"/>
                      <w:spacing w:before="20"/>
                      <w:ind w:left="60"/>
                      <w:rPr>
                        <w:rFonts w:ascii="Courier New"/>
                      </w:rPr>
                    </w:pPr>
                    <w:r>
                      <w:rPr>
                        <w:rFonts w:ascii="Courier New"/>
                        <w:spacing w:val="-10"/>
                      </w:rPr>
                      <w:fldChar w:fldCharType="begin"/>
                    </w:r>
                    <w:r>
                      <w:rPr>
                        <w:rFonts w:ascii="Courier New"/>
                        <w:spacing w:val="-10"/>
                      </w:rPr>
                      <w:instrText> PAGE </w:instrText>
                    </w:r>
                    <w:r>
                      <w:rPr>
                        <w:rFonts w:ascii="Courier New"/>
                        <w:spacing w:val="-10"/>
                      </w:rPr>
                      <w:fldChar w:fldCharType="separate"/>
                    </w:r>
                    <w:r>
                      <w:rPr>
                        <w:rFonts w:ascii="Courier New"/>
                        <w:spacing w:val="-10"/>
                      </w:rPr>
                      <w:t>1</w:t>
                    </w:r>
                    <w:r>
                      <w:rPr>
                        <w:rFonts w:ascii="Courier New"/>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25"/>
      <w:numFmt w:val="decimal"/>
      <w:lvlText w:val="%1."/>
      <w:lvlJc w:val="left"/>
      <w:pPr>
        <w:ind w:left="720" w:hanging="360"/>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0">
    <w:multiLevelType w:val="hybridMultilevel"/>
    <w:lvl w:ilvl="0">
      <w:start w:val="1"/>
      <w:numFmt w:val="upperRoman"/>
      <w:lvlText w:val="%1."/>
      <w:lvlJc w:val="left"/>
      <w:pPr>
        <w:ind w:left="213" w:hanging="214"/>
        <w:jc w:val="left"/>
      </w:pPr>
      <w:rPr>
        <w:rFonts w:hint="default" w:ascii="Times New Roman" w:hAnsi="Times New Roman" w:eastAsia="Times New Roman" w:cs="Times New Roman"/>
        <w:b/>
        <w:bCs/>
        <w:i w:val="0"/>
        <w:iCs w:val="0"/>
        <w:spacing w:val="0"/>
        <w:w w:val="86"/>
        <w:sz w:val="24"/>
        <w:szCs w:val="24"/>
        <w:u w:val="single" w:color="000000"/>
        <w:lang w:val="en-US" w:eastAsia="en-US" w:bidi="ar-SA"/>
      </w:rPr>
    </w:lvl>
    <w:lvl w:ilvl="1">
      <w:start w:val="1"/>
      <w:numFmt w:val="decimal"/>
      <w:lvlText w:val="%2."/>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710" w:hanging="360"/>
      </w:pPr>
      <w:rPr>
        <w:rFonts w:hint="default"/>
        <w:lang w:val="en-US" w:eastAsia="en-US" w:bidi="ar-SA"/>
      </w:rPr>
    </w:lvl>
    <w:lvl w:ilvl="4">
      <w:start w:val="0"/>
      <w:numFmt w:val="bullet"/>
      <w:lvlText w:val="•"/>
      <w:lvlJc w:val="left"/>
      <w:pPr>
        <w:ind w:left="2700" w:hanging="360"/>
      </w:pPr>
      <w:rPr>
        <w:rFonts w:hint="default"/>
        <w:lang w:val="en-US" w:eastAsia="en-US" w:bidi="ar-SA"/>
      </w:rPr>
    </w:lvl>
    <w:lvl w:ilvl="5">
      <w:start w:val="0"/>
      <w:numFmt w:val="bullet"/>
      <w:lvlText w:val="•"/>
      <w:lvlJc w:val="left"/>
      <w:pPr>
        <w:ind w:left="3690" w:hanging="360"/>
      </w:pPr>
      <w:rPr>
        <w:rFonts w:hint="default"/>
        <w:lang w:val="en-US" w:eastAsia="en-US" w:bidi="ar-SA"/>
      </w:rPr>
    </w:lvl>
    <w:lvl w:ilvl="6">
      <w:start w:val="0"/>
      <w:numFmt w:val="bullet"/>
      <w:lvlText w:val="•"/>
      <w:lvlJc w:val="left"/>
      <w:pPr>
        <w:ind w:left="4680" w:hanging="360"/>
      </w:pPr>
      <w:rPr>
        <w:rFonts w:hint="default"/>
        <w:lang w:val="en-US" w:eastAsia="en-US" w:bidi="ar-SA"/>
      </w:rPr>
    </w:lvl>
    <w:lvl w:ilvl="7">
      <w:start w:val="0"/>
      <w:numFmt w:val="bullet"/>
      <w:lvlText w:val="•"/>
      <w:lvlJc w:val="left"/>
      <w:pPr>
        <w:ind w:left="5670" w:hanging="360"/>
      </w:pPr>
      <w:rPr>
        <w:rFonts w:hint="default"/>
        <w:lang w:val="en-US" w:eastAsia="en-US" w:bidi="ar-SA"/>
      </w:rPr>
    </w:lvl>
    <w:lvl w:ilvl="8">
      <w:start w:val="0"/>
      <w:numFmt w:val="bullet"/>
      <w:lvlText w:val="•"/>
      <w:lvlJc w:val="left"/>
      <w:pPr>
        <w:ind w:left="666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9" w:hanging="326"/>
      <w:outlineLvl w:val="1"/>
    </w:pPr>
    <w:rPr>
      <w:rFonts w:ascii="Times New Roman" w:hAnsi="Times New Roman" w:eastAsia="Times New Roman" w:cs="Times New Roman"/>
      <w:b/>
      <w:bCs/>
      <w:sz w:val="24"/>
      <w:szCs w:val="24"/>
      <w:u w:val="single" w:color="000000"/>
      <w:lang w:val="en-US" w:eastAsia="en-US" w:bidi="ar-SA"/>
    </w:rPr>
  </w:style>
  <w:style w:styleId="Title" w:type="paragraph">
    <w:name w:val="Title"/>
    <w:basedOn w:val="Normal"/>
    <w:uiPriority w:val="1"/>
    <w:qFormat/>
    <w:pPr>
      <w:spacing w:before="60"/>
      <w:ind w:left="3250" w:right="3248" w:firstLine="3"/>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chow@gc.cuny.edu" TargetMode="External"/><Relationship Id="rId7" Type="http://schemas.openxmlformats.org/officeDocument/2006/relationships/hyperlink" Target="mailto:pcychow2011@hotmail.co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Celia Lloyd</dc:creator>
  <dc:title>Basic Information:</dc:title>
  <dcterms:created xsi:type="dcterms:W3CDTF">2025-12-06T05:50:08Z</dcterms:created>
  <dcterms:modified xsi:type="dcterms:W3CDTF">2025-12-06T05:50:08Z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2020-09-16T00:00:00Z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