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Lin</w:t>
      </w:r>
      <w:r>
        <w:rPr>
          <w:spacing w:val="-7"/>
        </w:rPr>
        <w:t> </w:t>
      </w:r>
      <w:r>
        <w:rPr>
          <w:spacing w:val="-4"/>
        </w:rPr>
        <w:t>Peng</w:t>
      </w:r>
    </w:p>
    <w:p>
      <w:pPr>
        <w:spacing w:before="183"/>
        <w:ind w:left="3200" w:right="3199" w:firstLine="0"/>
        <w:jc w:val="center"/>
        <w:rPr>
          <w:sz w:val="22"/>
        </w:rPr>
      </w:pPr>
      <w:r>
        <w:rPr>
          <w:sz w:val="22"/>
        </w:rPr>
        <w:t>Website:</w:t>
      </w:r>
      <w:r>
        <w:rPr>
          <w:spacing w:val="-14"/>
          <w:sz w:val="22"/>
        </w:rPr>
        <w:t> </w:t>
      </w:r>
      <w:hyperlink r:id="rId6">
        <w:r>
          <w:rPr>
            <w:color w:val="0000FF"/>
            <w:sz w:val="22"/>
            <w:u w:val="single" w:color="0000FF"/>
          </w:rPr>
          <w:t>https://www.lin-peng.com</w:t>
        </w:r>
      </w:hyperlink>
      <w:r>
        <w:rPr>
          <w:color w:val="0000FF"/>
          <w:sz w:val="22"/>
        </w:rPr>
        <w:t> </w:t>
      </w:r>
      <w:r>
        <w:rPr>
          <w:sz w:val="22"/>
        </w:rPr>
        <w:t>Email: </w:t>
      </w:r>
      <w:hyperlink r:id="rId7">
        <w:r>
          <w:rPr>
            <w:color w:val="0000FF"/>
            <w:sz w:val="22"/>
            <w:u w:val="single" w:color="0000FF"/>
          </w:rPr>
          <w:t>lin.peng@baruch.cuny.edu</w:t>
        </w:r>
      </w:hyperlink>
    </w:p>
    <w:p>
      <w:pPr>
        <w:pStyle w:val="BodyText"/>
        <w:spacing w:before="1"/>
        <w:ind w:left="0"/>
      </w:pPr>
    </w:p>
    <w:p>
      <w:pPr>
        <w:pStyle w:val="Heading1"/>
        <w:spacing w:before="0"/>
      </w:pPr>
      <w:r>
        <w:rPr/>
        <mc:AlternateContent>
          <mc:Choice Requires="wps">
            <w:drawing>
              <wp:anchor distT="0" distB="0" distL="0" distR="0" allowOverlap="1" layoutInCell="1" locked="0" behindDoc="1" simplePos="0" relativeHeight="487587840">
                <wp:simplePos x="0" y="0"/>
                <wp:positionH relativeFrom="page">
                  <wp:posOffset>896111</wp:posOffset>
                </wp:positionH>
                <wp:positionV relativeFrom="paragraph">
                  <wp:posOffset>186879</wp:posOffset>
                </wp:positionV>
                <wp:extent cx="598043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714883pt;width:470.88pt;height:.72pt;mso-position-horizontal-relative:page;mso-position-vertical-relative:paragraph;z-index:-15728640;mso-wrap-distance-left:0;mso-wrap-distance-right:0" id="docshape3" filled="true" fillcolor="#000000" stroked="false">
                <v:fill type="solid"/>
                <w10:wrap type="topAndBottom"/>
              </v:rect>
            </w:pict>
          </mc:Fallback>
        </mc:AlternateContent>
      </w:r>
      <w:r>
        <w:rPr/>
        <w:t>EMPLOYMENT</w:t>
      </w:r>
      <w:r>
        <w:rPr>
          <w:spacing w:val="-6"/>
        </w:rPr>
        <w:t> </w:t>
      </w:r>
      <w:r>
        <w:rPr/>
        <w:t>AND</w:t>
      </w:r>
      <w:r>
        <w:rPr>
          <w:spacing w:val="-4"/>
        </w:rPr>
        <w:t> </w:t>
      </w:r>
      <w:r>
        <w:rPr/>
        <w:t>ACADEMIC</w:t>
      </w:r>
      <w:r>
        <w:rPr>
          <w:spacing w:val="-4"/>
        </w:rPr>
        <w:t> </w:t>
      </w:r>
      <w:r>
        <w:rPr>
          <w:spacing w:val="-2"/>
        </w:rPr>
        <w:t>APPOINTMENTS</w:t>
      </w:r>
    </w:p>
    <w:p>
      <w:pPr>
        <w:pStyle w:val="BodyText"/>
        <w:tabs>
          <w:tab w:pos="1929" w:val="left" w:leader="none"/>
        </w:tabs>
        <w:spacing w:before="121"/>
        <w:ind w:left="1980" w:right="1080" w:hanging="1620"/>
      </w:pPr>
      <w:r>
        <w:rPr>
          <w:spacing w:val="-2"/>
        </w:rPr>
        <w:t>2002–Present</w:t>
      </w:r>
      <w:r>
        <w:rPr/>
        <w:tab/>
        <w:t>Zicklin</w:t>
      </w:r>
      <w:r>
        <w:rPr>
          <w:spacing w:val="-12"/>
        </w:rPr>
        <w:t> </w:t>
      </w:r>
      <w:r>
        <w:rPr/>
        <w:t>School</w:t>
      </w:r>
      <w:r>
        <w:rPr>
          <w:spacing w:val="-11"/>
        </w:rPr>
        <w:t> </w:t>
      </w:r>
      <w:r>
        <w:rPr/>
        <w:t>of</w:t>
      </w:r>
      <w:r>
        <w:rPr>
          <w:spacing w:val="-12"/>
        </w:rPr>
        <w:t> </w:t>
      </w:r>
      <w:r>
        <w:rPr/>
        <w:t>Business,</w:t>
      </w:r>
      <w:r>
        <w:rPr>
          <w:spacing w:val="-12"/>
        </w:rPr>
        <w:t> </w:t>
      </w:r>
      <w:r>
        <w:rPr/>
        <w:t>Baruch</w:t>
      </w:r>
      <w:r>
        <w:rPr>
          <w:spacing w:val="-12"/>
        </w:rPr>
        <w:t> </w:t>
      </w:r>
      <w:r>
        <w:rPr/>
        <w:t>College,</w:t>
      </w:r>
      <w:r>
        <w:rPr>
          <w:spacing w:val="-12"/>
        </w:rPr>
        <w:t> </w:t>
      </w:r>
      <w:r>
        <w:rPr/>
        <w:t>City</w:t>
      </w:r>
      <w:r>
        <w:rPr>
          <w:spacing w:val="-12"/>
        </w:rPr>
        <w:t> </w:t>
      </w:r>
      <w:r>
        <w:rPr/>
        <w:t>University</w:t>
      </w:r>
      <w:r>
        <w:rPr>
          <w:spacing w:val="-12"/>
        </w:rPr>
        <w:t> </w:t>
      </w:r>
      <w:r>
        <w:rPr/>
        <w:t>of</w:t>
      </w:r>
      <w:r>
        <w:rPr>
          <w:spacing w:val="-12"/>
        </w:rPr>
        <w:t> </w:t>
      </w:r>
      <w:r>
        <w:rPr/>
        <w:t>New</w:t>
      </w:r>
      <w:r>
        <w:rPr>
          <w:spacing w:val="-12"/>
        </w:rPr>
        <w:t> </w:t>
      </w:r>
      <w:r>
        <w:rPr/>
        <w:t>York Krell Chair Professor in Finance (2015-present)</w:t>
      </w:r>
    </w:p>
    <w:p>
      <w:pPr>
        <w:pStyle w:val="BodyText"/>
        <w:ind w:left="1980"/>
      </w:pPr>
      <w:r>
        <w:rPr/>
        <w:t>Finance</w:t>
      </w:r>
      <w:r>
        <w:rPr>
          <w:spacing w:val="-3"/>
        </w:rPr>
        <w:t> </w:t>
      </w:r>
      <w:r>
        <w:rPr/>
        <w:t>PhD</w:t>
      </w:r>
      <w:r>
        <w:rPr>
          <w:spacing w:val="-2"/>
        </w:rPr>
        <w:t> </w:t>
      </w:r>
      <w:r>
        <w:rPr/>
        <w:t>Program</w:t>
      </w:r>
      <w:r>
        <w:rPr>
          <w:spacing w:val="-1"/>
        </w:rPr>
        <w:t> </w:t>
      </w:r>
      <w:r>
        <w:rPr/>
        <w:t>Coordinator</w:t>
      </w:r>
      <w:r>
        <w:rPr>
          <w:spacing w:val="-2"/>
        </w:rPr>
        <w:t> (2013–present)</w:t>
      </w:r>
    </w:p>
    <w:p>
      <w:pPr>
        <w:pStyle w:val="BodyText"/>
        <w:ind w:left="1980"/>
      </w:pPr>
      <w:r>
        <w:rPr/>
        <w:t>Professor (2014); Associate Professor (2008–2014); Assistant Professor </w:t>
      </w:r>
      <w:r>
        <w:rPr>
          <w:spacing w:val="-2"/>
        </w:rPr>
        <w:t>(2002–2007)</w:t>
      </w:r>
    </w:p>
    <w:p>
      <w:pPr>
        <w:pStyle w:val="BodyText"/>
        <w:tabs>
          <w:tab w:pos="1929" w:val="left" w:leader="none"/>
        </w:tabs>
        <w:spacing w:before="120"/>
        <w:ind w:left="360"/>
      </w:pPr>
      <w:r>
        <w:rPr>
          <w:spacing w:val="-2"/>
        </w:rPr>
        <w:t>2007–Present</w:t>
      </w:r>
      <w:r>
        <w:rPr/>
        <w:tab/>
        <w:t>Doctoral</w:t>
      </w:r>
      <w:r>
        <w:rPr>
          <w:spacing w:val="-2"/>
        </w:rPr>
        <w:t> </w:t>
      </w:r>
      <w:r>
        <w:rPr/>
        <w:t>faculty</w:t>
      </w:r>
      <w:r>
        <w:rPr>
          <w:spacing w:val="-2"/>
        </w:rPr>
        <w:t> </w:t>
      </w:r>
      <w:r>
        <w:rPr/>
        <w:t>in</w:t>
      </w:r>
      <w:r>
        <w:rPr>
          <w:spacing w:val="-2"/>
        </w:rPr>
        <w:t> Economics</w:t>
      </w:r>
    </w:p>
    <w:p>
      <w:pPr>
        <w:pStyle w:val="BodyText"/>
        <w:ind w:left="1924"/>
      </w:pPr>
      <w:r>
        <w:rPr/>
        <w:t>Graduate</w:t>
      </w:r>
      <w:r>
        <w:rPr>
          <w:spacing w:val="-3"/>
        </w:rPr>
        <w:t> </w:t>
      </w:r>
      <w:r>
        <w:rPr/>
        <w:t>School</w:t>
      </w:r>
      <w:r>
        <w:rPr>
          <w:spacing w:val="-1"/>
        </w:rPr>
        <w:t> </w:t>
      </w:r>
      <w:r>
        <w:rPr/>
        <w:t>and</w:t>
      </w:r>
      <w:r>
        <w:rPr>
          <w:spacing w:val="-2"/>
        </w:rPr>
        <w:t> </w:t>
      </w:r>
      <w:r>
        <w:rPr/>
        <w:t>University</w:t>
      </w:r>
      <w:r>
        <w:rPr>
          <w:spacing w:val="-1"/>
        </w:rPr>
        <w:t> </w:t>
      </w:r>
      <w:r>
        <w:rPr/>
        <w:t>Center,</w:t>
      </w:r>
      <w:r>
        <w:rPr>
          <w:spacing w:val="-2"/>
        </w:rPr>
        <w:t> </w:t>
      </w:r>
      <w:r>
        <w:rPr/>
        <w:t>City</w:t>
      </w:r>
      <w:r>
        <w:rPr>
          <w:spacing w:val="-1"/>
        </w:rPr>
        <w:t> </w:t>
      </w:r>
      <w:r>
        <w:rPr/>
        <w:t>University</w:t>
      </w:r>
      <w:r>
        <w:rPr>
          <w:spacing w:val="-2"/>
        </w:rPr>
        <w:t> </w:t>
      </w:r>
      <w:r>
        <w:rPr/>
        <w:t>of</w:t>
      </w:r>
      <w:r>
        <w:rPr>
          <w:spacing w:val="-2"/>
        </w:rPr>
        <w:t> </w:t>
      </w:r>
      <w:r>
        <w:rPr/>
        <w:t>New </w:t>
      </w:r>
      <w:r>
        <w:rPr>
          <w:spacing w:val="-4"/>
        </w:rPr>
        <w:t>York</w:t>
      </w:r>
    </w:p>
    <w:p>
      <w:pPr>
        <w:pStyle w:val="BodyText"/>
        <w:tabs>
          <w:tab w:pos="1915" w:val="left" w:leader="none"/>
        </w:tabs>
        <w:spacing w:line="390" w:lineRule="atLeast" w:before="6"/>
        <w:ind w:left="364" w:right="1343" w:hanging="5"/>
      </w:pPr>
      <w:r>
        <w:rPr>
          <w:spacing w:val="-2"/>
        </w:rPr>
        <w:t>2022–Present</w:t>
      </w:r>
      <w:r>
        <w:rPr/>
        <w:tab/>
        <w:t>Visiting</w:t>
      </w:r>
      <w:r>
        <w:rPr>
          <w:spacing w:val="-6"/>
        </w:rPr>
        <w:t> </w:t>
      </w:r>
      <w:r>
        <w:rPr/>
        <w:t>Professor,</w:t>
      </w:r>
      <w:r>
        <w:rPr>
          <w:spacing w:val="-6"/>
        </w:rPr>
        <w:t> </w:t>
      </w:r>
      <w:r>
        <w:rPr/>
        <w:t>Princeton</w:t>
      </w:r>
      <w:r>
        <w:rPr>
          <w:spacing w:val="-6"/>
        </w:rPr>
        <w:t> </w:t>
      </w:r>
      <w:r>
        <w:rPr/>
        <w:t>University,</w:t>
      </w:r>
      <w:r>
        <w:rPr>
          <w:spacing w:val="-6"/>
        </w:rPr>
        <w:t> </w:t>
      </w:r>
      <w:r>
        <w:rPr/>
        <w:t>Bendheim</w:t>
      </w:r>
      <w:r>
        <w:rPr>
          <w:spacing w:val="-6"/>
        </w:rPr>
        <w:t> </w:t>
      </w:r>
      <w:r>
        <w:rPr/>
        <w:t>Center</w:t>
      </w:r>
      <w:r>
        <w:rPr>
          <w:spacing w:val="-7"/>
        </w:rPr>
        <w:t> </w:t>
      </w:r>
      <w:r>
        <w:rPr/>
        <w:t>for</w:t>
      </w:r>
      <w:r>
        <w:rPr>
          <w:spacing w:val="-5"/>
        </w:rPr>
        <w:t> </w:t>
      </w:r>
      <w:r>
        <w:rPr/>
        <w:t>Finance </w:t>
      </w:r>
      <w:r>
        <w:rPr>
          <w:spacing w:val="-2"/>
        </w:rPr>
        <w:t>2021–2022</w:t>
      </w:r>
      <w:r>
        <w:rPr/>
        <w:tab/>
      </w:r>
      <w:r>
        <w:rPr>
          <w:spacing w:val="-47"/>
        </w:rPr>
        <w:t> </w:t>
      </w:r>
      <w:r>
        <w:rPr/>
        <w:t>Visiting Professor and Director of Research</w:t>
      </w:r>
    </w:p>
    <w:p>
      <w:pPr>
        <w:pStyle w:val="BodyText"/>
        <w:spacing w:before="6"/>
        <w:ind w:left="1920" w:right="3050" w:firstLine="4"/>
      </w:pPr>
      <w:r>
        <w:rPr/>
        <w:t>University</w:t>
      </w:r>
      <w:r>
        <w:rPr>
          <w:spacing w:val="-8"/>
        </w:rPr>
        <w:t> </w:t>
      </w:r>
      <w:r>
        <w:rPr/>
        <w:t>of</w:t>
      </w:r>
      <w:r>
        <w:rPr>
          <w:spacing w:val="-9"/>
        </w:rPr>
        <w:t> </w:t>
      </w:r>
      <w:r>
        <w:rPr/>
        <w:t>Cambridge,</w:t>
      </w:r>
      <w:r>
        <w:rPr>
          <w:spacing w:val="-8"/>
        </w:rPr>
        <w:t> </w:t>
      </w:r>
      <w:r>
        <w:rPr/>
        <w:t>Faulty</w:t>
      </w:r>
      <w:r>
        <w:rPr>
          <w:spacing w:val="-8"/>
        </w:rPr>
        <w:t> </w:t>
      </w:r>
      <w:r>
        <w:rPr/>
        <w:t>of</w:t>
      </w:r>
      <w:r>
        <w:rPr>
          <w:spacing w:val="-9"/>
        </w:rPr>
        <w:t> </w:t>
      </w:r>
      <w:r>
        <w:rPr/>
        <w:t>Economics Professorial Fellow, Darwin College</w:t>
      </w:r>
    </w:p>
    <w:p>
      <w:pPr>
        <w:pStyle w:val="BodyText"/>
        <w:tabs>
          <w:tab w:pos="1919" w:val="left" w:leader="none"/>
        </w:tabs>
        <w:spacing w:before="120"/>
        <w:ind w:left="359"/>
      </w:pPr>
      <w:r>
        <w:rPr>
          <w:spacing w:val="-4"/>
        </w:rPr>
        <w:t>2018</w:t>
      </w:r>
      <w:r>
        <w:rPr/>
        <w:tab/>
        <w:t>Visiting</w:t>
      </w:r>
      <w:r>
        <w:rPr>
          <w:spacing w:val="-4"/>
        </w:rPr>
        <w:t> </w:t>
      </w:r>
      <w:r>
        <w:rPr/>
        <w:t>Professor,</w:t>
      </w:r>
      <w:r>
        <w:rPr>
          <w:spacing w:val="-2"/>
        </w:rPr>
        <w:t> </w:t>
      </w:r>
      <w:r>
        <w:rPr/>
        <w:t>Columbia</w:t>
      </w:r>
      <w:r>
        <w:rPr>
          <w:spacing w:val="-2"/>
        </w:rPr>
        <w:t> </w:t>
      </w:r>
      <w:r>
        <w:rPr/>
        <w:t>University,</w:t>
      </w:r>
      <w:r>
        <w:rPr>
          <w:spacing w:val="-2"/>
        </w:rPr>
        <w:t> </w:t>
      </w:r>
      <w:r>
        <w:rPr/>
        <w:t>GSB</w:t>
      </w:r>
      <w:r>
        <w:rPr>
          <w:spacing w:val="-2"/>
        </w:rPr>
        <w:t> </w:t>
      </w:r>
      <w:r>
        <w:rPr/>
        <w:t>and</w:t>
      </w:r>
      <w:r>
        <w:rPr>
          <w:spacing w:val="-1"/>
        </w:rPr>
        <w:t> </w:t>
      </w:r>
      <w:r>
        <w:rPr>
          <w:spacing w:val="-4"/>
        </w:rPr>
        <w:t>SIPA</w:t>
      </w:r>
    </w:p>
    <w:p>
      <w:pPr>
        <w:pStyle w:val="BodyText"/>
        <w:tabs>
          <w:tab w:pos="1919" w:val="left" w:leader="none"/>
        </w:tabs>
        <w:spacing w:line="343" w:lineRule="auto" w:before="120"/>
        <w:ind w:left="360" w:right="1343"/>
      </w:pPr>
      <w:r>
        <w:rPr>
          <w:spacing w:val="-4"/>
        </w:rPr>
        <w:t>2017</w:t>
      </w:r>
      <w:r>
        <w:rPr/>
        <w:tab/>
        <w:t>Visiting</w:t>
      </w:r>
      <w:r>
        <w:rPr>
          <w:spacing w:val="-6"/>
        </w:rPr>
        <w:t> </w:t>
      </w:r>
      <w:r>
        <w:rPr/>
        <w:t>Professor,</w:t>
      </w:r>
      <w:r>
        <w:rPr>
          <w:spacing w:val="-6"/>
        </w:rPr>
        <w:t> </w:t>
      </w:r>
      <w:r>
        <w:rPr/>
        <w:t>Princeton</w:t>
      </w:r>
      <w:r>
        <w:rPr>
          <w:spacing w:val="-6"/>
        </w:rPr>
        <w:t> </w:t>
      </w:r>
      <w:r>
        <w:rPr/>
        <w:t>University,</w:t>
      </w:r>
      <w:r>
        <w:rPr>
          <w:spacing w:val="-6"/>
        </w:rPr>
        <w:t> </w:t>
      </w:r>
      <w:r>
        <w:rPr/>
        <w:t>Bendheim</w:t>
      </w:r>
      <w:r>
        <w:rPr>
          <w:spacing w:val="-6"/>
        </w:rPr>
        <w:t> </w:t>
      </w:r>
      <w:r>
        <w:rPr/>
        <w:t>Center</w:t>
      </w:r>
      <w:r>
        <w:rPr>
          <w:spacing w:val="-7"/>
        </w:rPr>
        <w:t> </w:t>
      </w:r>
      <w:r>
        <w:rPr/>
        <w:t>for</w:t>
      </w:r>
      <w:r>
        <w:rPr>
          <w:spacing w:val="-7"/>
        </w:rPr>
        <w:t> </w:t>
      </w:r>
      <w:r>
        <w:rPr/>
        <w:t>Finance </w:t>
      </w:r>
      <w:r>
        <w:rPr>
          <w:spacing w:val="-4"/>
        </w:rPr>
        <w:t>2010</w:t>
      </w:r>
      <w:r>
        <w:rPr/>
        <w:tab/>
        <w:t>Visiting Associate Professor, Rutgers University, Business School</w:t>
      </w:r>
    </w:p>
    <w:p>
      <w:pPr>
        <w:pStyle w:val="BodyText"/>
        <w:tabs>
          <w:tab w:pos="1919" w:val="left" w:leader="none"/>
        </w:tabs>
        <w:spacing w:line="343" w:lineRule="auto" w:before="3"/>
        <w:ind w:left="360" w:right="358"/>
      </w:pPr>
      <w:r>
        <w:rPr>
          <w:spacing w:val="-4"/>
        </w:rPr>
        <w:t>2009</w:t>
      </w:r>
      <w:r>
        <w:rPr/>
        <w:tab/>
        <w:t>Visiting</w:t>
      </w:r>
      <w:r>
        <w:rPr>
          <w:spacing w:val="-7"/>
        </w:rPr>
        <w:t> </w:t>
      </w:r>
      <w:r>
        <w:rPr/>
        <w:t>Associate</w:t>
      </w:r>
      <w:r>
        <w:rPr>
          <w:spacing w:val="-8"/>
        </w:rPr>
        <w:t> </w:t>
      </w:r>
      <w:r>
        <w:rPr/>
        <w:t>Professor,</w:t>
      </w:r>
      <w:r>
        <w:rPr>
          <w:spacing w:val="-7"/>
        </w:rPr>
        <w:t> </w:t>
      </w:r>
      <w:r>
        <w:rPr/>
        <w:t>Princeton</w:t>
      </w:r>
      <w:r>
        <w:rPr>
          <w:spacing w:val="-5"/>
        </w:rPr>
        <w:t> </w:t>
      </w:r>
      <w:r>
        <w:rPr/>
        <w:t>University,</w:t>
      </w:r>
      <w:r>
        <w:rPr>
          <w:spacing w:val="-7"/>
        </w:rPr>
        <w:t> </w:t>
      </w:r>
      <w:r>
        <w:rPr/>
        <w:t>Bendheim</w:t>
      </w:r>
      <w:r>
        <w:rPr>
          <w:spacing w:val="-6"/>
        </w:rPr>
        <w:t> </w:t>
      </w:r>
      <w:r>
        <w:rPr/>
        <w:t>Center</w:t>
      </w:r>
      <w:r>
        <w:rPr>
          <w:spacing w:val="-6"/>
        </w:rPr>
        <w:t> </w:t>
      </w:r>
      <w:r>
        <w:rPr/>
        <w:t>for</w:t>
      </w:r>
      <w:r>
        <w:rPr>
          <w:spacing w:val="-4"/>
        </w:rPr>
        <w:t> </w:t>
      </w:r>
      <w:r>
        <w:rPr/>
        <w:t>Finance </w:t>
      </w:r>
      <w:r>
        <w:rPr>
          <w:spacing w:val="-4"/>
        </w:rPr>
        <w:t>1999</w:t>
      </w:r>
      <w:r>
        <w:rPr/>
        <w:tab/>
        <w:t>Visiting Economist, Federal Home Loan Bank of Des Moines</w:t>
      </w:r>
    </w:p>
    <w:p>
      <w:pPr>
        <w:pStyle w:val="Heading1"/>
        <w:spacing w:before="123"/>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266222</wp:posOffset>
                </wp:positionV>
                <wp:extent cx="598043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0.962421pt;width:470.88pt;height:.72pt;mso-position-horizontal-relative:page;mso-position-vertical-relative:paragraph;z-index:-15728128;mso-wrap-distance-left:0;mso-wrap-distance-right:0" id="docshape4" filled="true" fillcolor="#000000" stroked="false">
                <v:fill type="solid"/>
                <w10:wrap type="topAndBottom"/>
              </v:rect>
            </w:pict>
          </mc:Fallback>
        </mc:AlternateContent>
      </w:r>
      <w:bookmarkStart w:name="PROFESSIONAL RESPONSIBILITIES" w:id="1"/>
      <w:bookmarkEnd w:id="1"/>
      <w:r>
        <w:rPr>
          <w:b w:val="0"/>
        </w:rPr>
      </w:r>
      <w:r>
        <w:rPr/>
        <w:t>PROFESSIONAL</w:t>
      </w:r>
      <w:r>
        <w:rPr>
          <w:spacing w:val="-5"/>
        </w:rPr>
        <w:t> </w:t>
      </w:r>
      <w:r>
        <w:rPr>
          <w:spacing w:val="-2"/>
        </w:rPr>
        <w:t>RESPONSIBILITIES</w:t>
      </w:r>
    </w:p>
    <w:p>
      <w:pPr>
        <w:pStyle w:val="BodyText"/>
        <w:spacing w:before="241"/>
        <w:ind w:left="360"/>
      </w:pPr>
      <w:r>
        <w:rPr/>
        <w:t>2024–present</w:t>
      </w:r>
      <w:r>
        <w:rPr>
          <w:spacing w:val="54"/>
          <w:w w:val="150"/>
        </w:rPr>
        <w:t> </w:t>
      </w:r>
      <w:r>
        <w:rPr/>
        <w:t>Associate</w:t>
      </w:r>
      <w:r>
        <w:rPr>
          <w:spacing w:val="-3"/>
        </w:rPr>
        <w:t> </w:t>
      </w:r>
      <w:r>
        <w:rPr/>
        <w:t>Editor,</w:t>
      </w:r>
      <w:r>
        <w:rPr>
          <w:spacing w:val="-2"/>
        </w:rPr>
        <w:t> </w:t>
      </w:r>
      <w:r>
        <w:rPr/>
        <w:t>Management</w:t>
      </w:r>
      <w:r>
        <w:rPr>
          <w:spacing w:val="-1"/>
        </w:rPr>
        <w:t> </w:t>
      </w:r>
      <w:r>
        <w:rPr>
          <w:spacing w:val="-2"/>
        </w:rPr>
        <w:t>Science</w:t>
      </w:r>
    </w:p>
    <w:p>
      <w:pPr>
        <w:pStyle w:val="BodyText"/>
        <w:spacing w:line="276" w:lineRule="auto" w:before="41"/>
        <w:ind w:left="360" w:right="3050"/>
      </w:pPr>
      <w:r>
        <w:rPr/>
        <w:t>2025–present</w:t>
      </w:r>
      <w:r>
        <w:rPr>
          <w:spacing w:val="80"/>
        </w:rPr>
        <w:t> </w:t>
      </w:r>
      <w:r>
        <w:rPr/>
        <w:t>Advisory Board, Journal of Financial Services 2018–present</w:t>
      </w:r>
      <w:r>
        <w:rPr>
          <w:spacing w:val="74"/>
        </w:rPr>
        <w:t> </w:t>
      </w:r>
      <w:r>
        <w:rPr/>
        <w:t>Associate</w:t>
      </w:r>
      <w:r>
        <w:rPr>
          <w:spacing w:val="-7"/>
        </w:rPr>
        <w:t> </w:t>
      </w:r>
      <w:r>
        <w:rPr/>
        <w:t>Editor,</w:t>
      </w:r>
      <w:r>
        <w:rPr>
          <w:spacing w:val="-6"/>
        </w:rPr>
        <w:t> </w:t>
      </w:r>
      <w:r>
        <w:rPr/>
        <w:t>Journal</w:t>
      </w:r>
      <w:r>
        <w:rPr>
          <w:spacing w:val="-4"/>
        </w:rPr>
        <w:t> </w:t>
      </w:r>
      <w:r>
        <w:rPr/>
        <w:t>of</w:t>
      </w:r>
      <w:r>
        <w:rPr>
          <w:spacing w:val="-7"/>
        </w:rPr>
        <w:t> </w:t>
      </w:r>
      <w:r>
        <w:rPr/>
        <w:t>Empirical</w:t>
      </w:r>
      <w:r>
        <w:rPr>
          <w:spacing w:val="-6"/>
        </w:rPr>
        <w:t> </w:t>
      </w:r>
      <w:r>
        <w:rPr/>
        <w:t>Finance</w:t>
      </w:r>
    </w:p>
    <w:p>
      <w:pPr>
        <w:pStyle w:val="BodyText"/>
        <w:spacing w:line="278" w:lineRule="auto"/>
        <w:ind w:left="1800" w:hanging="1440"/>
      </w:pPr>
      <w:r>
        <w:rPr/>
        <w:t>2022</w:t>
      </w:r>
      <w:r>
        <w:rPr>
          <w:sz w:val="22"/>
        </w:rPr>
        <w:t>–</w:t>
      </w:r>
      <w:r>
        <w:rPr/>
        <w:t>present</w:t>
      </w:r>
      <w:r>
        <w:rPr>
          <w:spacing w:val="80"/>
        </w:rPr>
        <w:t> </w:t>
      </w:r>
      <w:r>
        <w:rPr/>
        <w:t>Management</w:t>
      </w:r>
      <w:r>
        <w:rPr>
          <w:spacing w:val="-4"/>
        </w:rPr>
        <w:t> </w:t>
      </w:r>
      <w:r>
        <w:rPr/>
        <w:t>Committee,</w:t>
      </w:r>
      <w:r>
        <w:rPr>
          <w:spacing w:val="-4"/>
        </w:rPr>
        <w:t> </w:t>
      </w:r>
      <w:r>
        <w:rPr/>
        <w:t>Keynes</w:t>
      </w:r>
      <w:r>
        <w:rPr>
          <w:spacing w:val="-3"/>
        </w:rPr>
        <w:t> </w:t>
      </w:r>
      <w:r>
        <w:rPr/>
        <w:t>Fund</w:t>
      </w:r>
      <w:r>
        <w:rPr>
          <w:spacing w:val="-4"/>
        </w:rPr>
        <w:t> </w:t>
      </w:r>
      <w:r>
        <w:rPr/>
        <w:t>for</w:t>
      </w:r>
      <w:r>
        <w:rPr>
          <w:spacing w:val="-5"/>
        </w:rPr>
        <w:t> </w:t>
      </w:r>
      <w:r>
        <w:rPr/>
        <w:t>Applied</w:t>
      </w:r>
      <w:r>
        <w:rPr>
          <w:spacing w:val="-4"/>
        </w:rPr>
        <w:t> </w:t>
      </w:r>
      <w:r>
        <w:rPr/>
        <w:t>Economics,</w:t>
      </w:r>
      <w:r>
        <w:rPr>
          <w:spacing w:val="-4"/>
        </w:rPr>
        <w:t> </w:t>
      </w:r>
      <w:r>
        <w:rPr/>
        <w:t>University</w:t>
      </w:r>
      <w:r>
        <w:rPr>
          <w:spacing w:val="-3"/>
        </w:rPr>
        <w:t> </w:t>
      </w:r>
      <w:r>
        <w:rPr/>
        <w:t>of </w:t>
      </w:r>
      <w:r>
        <w:rPr>
          <w:spacing w:val="-2"/>
        </w:rPr>
        <w:t>Cambridge</w:t>
      </w:r>
    </w:p>
    <w:p>
      <w:pPr>
        <w:pStyle w:val="BodyText"/>
        <w:spacing w:line="276" w:lineRule="auto"/>
        <w:ind w:left="1800" w:hanging="1440"/>
      </w:pPr>
      <w:r>
        <w:rPr/>
        <w:t>2023</w:t>
      </w:r>
      <w:r>
        <w:rPr>
          <w:sz w:val="22"/>
        </w:rPr>
        <w:t>–</w:t>
      </w:r>
      <w:r>
        <w:rPr/>
        <w:t>present</w:t>
      </w:r>
      <w:r>
        <w:rPr>
          <w:spacing w:val="80"/>
        </w:rPr>
        <w:t> </w:t>
      </w:r>
      <w:r>
        <w:rPr/>
        <w:t>Liaison,</w:t>
      </w:r>
      <w:r>
        <w:rPr>
          <w:spacing w:val="-5"/>
        </w:rPr>
        <w:t> </w:t>
      </w:r>
      <w:r>
        <w:rPr/>
        <w:t>AFFECT</w:t>
      </w:r>
      <w:r>
        <w:rPr>
          <w:spacing w:val="-6"/>
        </w:rPr>
        <w:t> </w:t>
      </w:r>
      <w:r>
        <w:rPr/>
        <w:t>(American</w:t>
      </w:r>
      <w:r>
        <w:rPr>
          <w:spacing w:val="-5"/>
        </w:rPr>
        <w:t> </w:t>
      </w:r>
      <w:r>
        <w:rPr/>
        <w:t>Finance</w:t>
      </w:r>
      <w:r>
        <w:rPr>
          <w:spacing w:val="-6"/>
        </w:rPr>
        <w:t> </w:t>
      </w:r>
      <w:r>
        <w:rPr/>
        <w:t>Association's</w:t>
      </w:r>
      <w:r>
        <w:rPr>
          <w:spacing w:val="-5"/>
        </w:rPr>
        <w:t> </w:t>
      </w:r>
      <w:r>
        <w:rPr/>
        <w:t>Academic</w:t>
      </w:r>
      <w:r>
        <w:rPr>
          <w:spacing w:val="-4"/>
        </w:rPr>
        <w:t> </w:t>
      </w:r>
      <w:r>
        <w:rPr/>
        <w:t>Female</w:t>
      </w:r>
      <w:r>
        <w:rPr>
          <w:spacing w:val="-6"/>
        </w:rPr>
        <w:t> </w:t>
      </w:r>
      <w:r>
        <w:rPr/>
        <w:t>Finance </w:t>
      </w:r>
      <w:r>
        <w:rPr>
          <w:spacing w:val="-2"/>
        </w:rPr>
        <w:t>Committee)</w:t>
      </w:r>
    </w:p>
    <w:p>
      <w:pPr>
        <w:pStyle w:val="BodyText"/>
        <w:tabs>
          <w:tab w:pos="1799" w:val="left" w:leader="none"/>
        </w:tabs>
        <w:spacing w:line="278" w:lineRule="auto"/>
        <w:ind w:left="1800" w:right="358" w:hanging="1440"/>
      </w:pPr>
      <w:r>
        <w:rPr>
          <w:spacing w:val="-2"/>
        </w:rPr>
        <w:t>2024–2025</w:t>
      </w:r>
      <w:r>
        <w:rPr/>
        <w:tab/>
        <w:t>Member, New York City Panel on Climate Change, appointed by the Mayor of</w:t>
      </w:r>
      <w:r>
        <w:rPr>
          <w:spacing w:val="80"/>
          <w:w w:val="150"/>
        </w:rPr>
        <w:t> </w:t>
      </w:r>
      <w:r>
        <w:rPr/>
        <w:t>New York City</w:t>
      </w:r>
    </w:p>
    <w:p>
      <w:pPr>
        <w:pStyle w:val="BodyText"/>
        <w:tabs>
          <w:tab w:pos="1799" w:val="left" w:leader="none"/>
        </w:tabs>
        <w:spacing w:line="272" w:lineRule="exact"/>
        <w:ind w:left="360"/>
      </w:pPr>
      <w:r>
        <w:rPr>
          <w:spacing w:val="-2"/>
        </w:rPr>
        <w:t>2016–2023</w:t>
      </w:r>
      <w:r>
        <w:rPr/>
        <w:tab/>
        <w:t>Associate</w:t>
      </w:r>
      <w:r>
        <w:rPr>
          <w:spacing w:val="-3"/>
        </w:rPr>
        <w:t> </w:t>
      </w:r>
      <w:r>
        <w:rPr/>
        <w:t>Editor,</w:t>
      </w:r>
      <w:r>
        <w:rPr>
          <w:spacing w:val="-2"/>
        </w:rPr>
        <w:t> </w:t>
      </w:r>
      <w:r>
        <w:rPr/>
        <w:t>Financial</w:t>
      </w:r>
      <w:r>
        <w:rPr>
          <w:spacing w:val="-2"/>
        </w:rPr>
        <w:t> Management</w:t>
      </w:r>
    </w:p>
    <w:p>
      <w:pPr>
        <w:pStyle w:val="BodyText"/>
        <w:tabs>
          <w:tab w:pos="1799" w:val="left" w:leader="none"/>
        </w:tabs>
        <w:spacing w:line="276" w:lineRule="auto" w:before="34"/>
        <w:ind w:left="360" w:right="501"/>
      </w:pPr>
      <w:r>
        <w:rPr>
          <w:spacing w:val="-2"/>
        </w:rPr>
        <w:t>2015–2020</w:t>
      </w:r>
      <w:r>
        <w:rPr/>
        <w:tab/>
        <w:t>Financial</w:t>
      </w:r>
      <w:r>
        <w:rPr>
          <w:spacing w:val="-5"/>
        </w:rPr>
        <w:t> </w:t>
      </w:r>
      <w:r>
        <w:rPr/>
        <w:t>Management</w:t>
      </w:r>
      <w:r>
        <w:rPr>
          <w:spacing w:val="-5"/>
        </w:rPr>
        <w:t> </w:t>
      </w:r>
      <w:r>
        <w:rPr/>
        <w:t>Association</w:t>
      </w:r>
      <w:r>
        <w:rPr>
          <w:spacing w:val="-5"/>
        </w:rPr>
        <w:t> </w:t>
      </w:r>
      <w:r>
        <w:rPr/>
        <w:t>Survey</w:t>
      </w:r>
      <w:r>
        <w:rPr>
          <w:spacing w:val="-5"/>
        </w:rPr>
        <w:t> </w:t>
      </w:r>
      <w:r>
        <w:rPr/>
        <w:t>and</w:t>
      </w:r>
      <w:r>
        <w:rPr>
          <w:spacing w:val="-5"/>
        </w:rPr>
        <w:t> </w:t>
      </w:r>
      <w:r>
        <w:rPr/>
        <w:t>Synthesis</w:t>
      </w:r>
      <w:r>
        <w:rPr>
          <w:spacing w:val="-5"/>
        </w:rPr>
        <w:t> </w:t>
      </w:r>
      <w:r>
        <w:rPr/>
        <w:t>Series,</w:t>
      </w:r>
      <w:r>
        <w:rPr>
          <w:spacing w:val="-5"/>
        </w:rPr>
        <w:t> </w:t>
      </w:r>
      <w:r>
        <w:rPr/>
        <w:t>Editorial</w:t>
      </w:r>
      <w:r>
        <w:rPr>
          <w:spacing w:val="-5"/>
        </w:rPr>
        <w:t> </w:t>
      </w:r>
      <w:r>
        <w:rPr/>
        <w:t>Board </w:t>
      </w:r>
      <w:r>
        <w:rPr>
          <w:spacing w:val="-4"/>
        </w:rPr>
        <w:t>2011</w:t>
      </w:r>
      <w:r>
        <w:rPr/>
        <w:tab/>
        <w:t>Guest Associate Editor, Management Science</w:t>
      </w:r>
    </w:p>
    <w:p>
      <w:pPr>
        <w:pStyle w:val="BodyText"/>
        <w:spacing w:after="0" w:line="276" w:lineRule="auto"/>
        <w:sectPr>
          <w:footerReference w:type="default" r:id="rId5"/>
          <w:type w:val="continuous"/>
          <w:pgSz w:w="12240" w:h="15840"/>
          <w:pgMar w:header="0" w:footer="1019" w:top="1380" w:bottom="1200" w:left="1080" w:right="1080"/>
          <w:pgNumType w:start="1"/>
        </w:sectPr>
      </w:pPr>
    </w:p>
    <w:p>
      <w:pPr>
        <w:pStyle w:val="Heading1"/>
        <w:spacing w:before="64"/>
      </w:pPr>
      <w:r>
        <w:rPr/>
        <mc:AlternateContent>
          <mc:Choice Requires="wps">
            <w:drawing>
              <wp:anchor distT="0" distB="0" distL="0" distR="0" allowOverlap="1" layoutInCell="1" locked="0" behindDoc="1" simplePos="0" relativeHeight="487588864">
                <wp:simplePos x="0" y="0"/>
                <wp:positionH relativeFrom="page">
                  <wp:posOffset>896111</wp:posOffset>
                </wp:positionH>
                <wp:positionV relativeFrom="paragraph">
                  <wp:posOffset>254508</wp:posOffset>
                </wp:positionV>
                <wp:extent cx="59804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0.040001pt;width:470.88pt;height:.72pt;mso-position-horizontal-relative:page;mso-position-vertical-relative:paragraph;z-index:-15727616;mso-wrap-distance-left:0;mso-wrap-distance-right:0" id="docshape7" filled="true" fillcolor="#000000" stroked="false">
                <v:fill type="solid"/>
                <w10:wrap type="topAndBottom"/>
              </v:rect>
            </w:pict>
          </mc:Fallback>
        </mc:AlternateContent>
      </w:r>
      <w:bookmarkStart w:name="EDUCATION" w:id="2"/>
      <w:bookmarkEnd w:id="2"/>
      <w:r>
        <w:rPr>
          <w:b w:val="0"/>
        </w:rPr>
      </w:r>
      <w:r>
        <w:rPr>
          <w:spacing w:val="-2"/>
        </w:rPr>
        <w:t>EDUCATION</w:t>
      </w:r>
    </w:p>
    <w:p>
      <w:pPr>
        <w:pStyle w:val="BodyText"/>
        <w:tabs>
          <w:tab w:pos="1079" w:val="left" w:leader="none"/>
        </w:tabs>
        <w:spacing w:before="121"/>
        <w:ind w:left="1920" w:right="3050" w:hanging="1560"/>
      </w:pPr>
      <w:bookmarkStart w:name="2002 Ph.D. in Finance, Duke University, " w:id="3"/>
      <w:bookmarkEnd w:id="3"/>
      <w:r>
        <w:rPr/>
      </w:r>
      <w:r>
        <w:rPr>
          <w:spacing w:val="-4"/>
        </w:rPr>
        <w:t>2002</w:t>
      </w:r>
      <w:r>
        <w:rPr/>
        <w:tab/>
        <w:t>Ph.D.</w:t>
      </w:r>
      <w:r>
        <w:rPr>
          <w:spacing w:val="-5"/>
        </w:rPr>
        <w:t> </w:t>
      </w:r>
      <w:r>
        <w:rPr/>
        <w:t>in</w:t>
      </w:r>
      <w:r>
        <w:rPr>
          <w:spacing w:val="-5"/>
        </w:rPr>
        <w:t> </w:t>
      </w:r>
      <w:r>
        <w:rPr/>
        <w:t>Finance,</w:t>
      </w:r>
      <w:r>
        <w:rPr>
          <w:spacing w:val="-5"/>
        </w:rPr>
        <w:t> </w:t>
      </w:r>
      <w:r>
        <w:rPr/>
        <w:t>Duke</w:t>
      </w:r>
      <w:r>
        <w:rPr>
          <w:spacing w:val="-4"/>
        </w:rPr>
        <w:t> </w:t>
      </w:r>
      <w:r>
        <w:rPr/>
        <w:t>University,</w:t>
      </w:r>
      <w:r>
        <w:rPr>
          <w:spacing w:val="-5"/>
        </w:rPr>
        <w:t> </w:t>
      </w:r>
      <w:r>
        <w:rPr/>
        <w:t>Fuqua</w:t>
      </w:r>
      <w:r>
        <w:rPr>
          <w:spacing w:val="-6"/>
        </w:rPr>
        <w:t> </w:t>
      </w:r>
      <w:r>
        <w:rPr/>
        <w:t>School</w:t>
      </w:r>
      <w:r>
        <w:rPr>
          <w:spacing w:val="-5"/>
        </w:rPr>
        <w:t> </w:t>
      </w:r>
      <w:r>
        <w:rPr/>
        <w:t>of</w:t>
      </w:r>
      <w:r>
        <w:rPr>
          <w:spacing w:val="-6"/>
        </w:rPr>
        <w:t> </w:t>
      </w:r>
      <w:r>
        <w:rPr/>
        <w:t>Business </w:t>
      </w:r>
      <w:bookmarkStart w:name="Dissertation: “Information and Asset Pri" w:id="4"/>
      <w:bookmarkEnd w:id="4"/>
      <w:r>
        <w:rPr/>
        <w:t>D</w:t>
      </w:r>
      <w:r>
        <w:rPr/>
        <w:t>issertation: “Information and Asset Prices”</w:t>
      </w:r>
    </w:p>
    <w:p>
      <w:pPr>
        <w:pStyle w:val="BodyText"/>
        <w:ind w:left="1920"/>
      </w:pPr>
      <w:r>
        <w:rPr/>
        <w:t>Committee:</w:t>
      </w:r>
      <w:r>
        <w:rPr>
          <w:spacing w:val="-2"/>
        </w:rPr>
        <w:t> </w:t>
      </w:r>
      <w:r>
        <w:rPr/>
        <w:t>Pete</w:t>
      </w:r>
      <w:r>
        <w:rPr>
          <w:spacing w:val="-3"/>
        </w:rPr>
        <w:t> </w:t>
      </w:r>
      <w:r>
        <w:rPr/>
        <w:t>Kyle</w:t>
      </w:r>
      <w:r>
        <w:rPr>
          <w:spacing w:val="-3"/>
        </w:rPr>
        <w:t> </w:t>
      </w:r>
      <w:r>
        <w:rPr/>
        <w:t>(chair),</w:t>
      </w:r>
      <w:r>
        <w:rPr>
          <w:spacing w:val="-2"/>
        </w:rPr>
        <w:t> </w:t>
      </w:r>
      <w:r>
        <w:rPr/>
        <w:t>Tim</w:t>
      </w:r>
      <w:r>
        <w:rPr>
          <w:spacing w:val="-2"/>
        </w:rPr>
        <w:t> </w:t>
      </w:r>
      <w:r>
        <w:rPr/>
        <w:t>Bollerslev,</w:t>
      </w:r>
      <w:r>
        <w:rPr>
          <w:spacing w:val="-2"/>
        </w:rPr>
        <w:t> </w:t>
      </w:r>
      <w:r>
        <w:rPr/>
        <w:t>Campbell</w:t>
      </w:r>
      <w:r>
        <w:rPr>
          <w:spacing w:val="-2"/>
        </w:rPr>
        <w:t> </w:t>
      </w:r>
      <w:r>
        <w:rPr/>
        <w:t>Harvey,</w:t>
      </w:r>
      <w:r>
        <w:rPr>
          <w:spacing w:val="-2"/>
        </w:rPr>
        <w:t> </w:t>
      </w:r>
      <w:r>
        <w:rPr/>
        <w:t>David</w:t>
      </w:r>
      <w:r>
        <w:rPr>
          <w:spacing w:val="-1"/>
        </w:rPr>
        <w:t> </w:t>
      </w:r>
      <w:r>
        <w:rPr>
          <w:spacing w:val="-2"/>
        </w:rPr>
        <w:t>Hsieh,</w:t>
      </w:r>
    </w:p>
    <w:p>
      <w:pPr>
        <w:pStyle w:val="BodyText"/>
        <w:ind w:left="1920"/>
      </w:pPr>
      <w:r>
        <w:rPr/>
        <w:t>S.</w:t>
      </w:r>
      <w:r>
        <w:rPr>
          <w:spacing w:val="-2"/>
        </w:rPr>
        <w:t> Viswanathan</w:t>
      </w:r>
    </w:p>
    <w:p>
      <w:pPr>
        <w:pStyle w:val="BodyText"/>
        <w:tabs>
          <w:tab w:pos="1079" w:val="left" w:leader="none"/>
        </w:tabs>
        <w:spacing w:before="120"/>
        <w:ind w:left="360"/>
      </w:pPr>
      <w:r>
        <w:rPr>
          <w:spacing w:val="-4"/>
        </w:rPr>
        <w:t>1998</w:t>
      </w:r>
      <w:r>
        <w:rPr/>
        <w:tab/>
        <w:t>M.A.</w:t>
      </w:r>
      <w:r>
        <w:rPr>
          <w:spacing w:val="-4"/>
        </w:rPr>
        <w:t> </w:t>
      </w:r>
      <w:r>
        <w:rPr/>
        <w:t>in</w:t>
      </w:r>
      <w:r>
        <w:rPr>
          <w:spacing w:val="-2"/>
        </w:rPr>
        <w:t> </w:t>
      </w:r>
      <w:r>
        <w:rPr/>
        <w:t>Biology,</w:t>
      </w:r>
      <w:r>
        <w:rPr>
          <w:spacing w:val="-2"/>
        </w:rPr>
        <w:t> </w:t>
      </w:r>
      <w:r>
        <w:rPr/>
        <w:t>Wesleyan</w:t>
      </w:r>
      <w:r>
        <w:rPr>
          <w:spacing w:val="-2"/>
        </w:rPr>
        <w:t> </w:t>
      </w:r>
      <w:r>
        <w:rPr/>
        <w:t>University,</w:t>
      </w:r>
      <w:r>
        <w:rPr>
          <w:spacing w:val="-1"/>
        </w:rPr>
        <w:t> </w:t>
      </w:r>
      <w:r>
        <w:rPr>
          <w:spacing w:val="-5"/>
        </w:rPr>
        <w:t>CT</w:t>
      </w:r>
    </w:p>
    <w:p>
      <w:pPr>
        <w:pStyle w:val="Heading1"/>
      </w:pPr>
      <w:r>
        <w:rPr/>
        <mc:AlternateContent>
          <mc:Choice Requires="wps">
            <w:drawing>
              <wp:anchor distT="0" distB="0" distL="0" distR="0" allowOverlap="1" layoutInCell="1" locked="0" behindDoc="1" simplePos="0" relativeHeight="487589376">
                <wp:simplePos x="0" y="0"/>
                <wp:positionH relativeFrom="page">
                  <wp:posOffset>896111</wp:posOffset>
                </wp:positionH>
                <wp:positionV relativeFrom="paragraph">
                  <wp:posOffset>365199</wp:posOffset>
                </wp:positionV>
                <wp:extent cx="59804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8.755859pt;width:470.88pt;height:.72pt;mso-position-horizontal-relative:page;mso-position-vertical-relative:paragraph;z-index:-15727104;mso-wrap-distance-left:0;mso-wrap-distance-right:0" id="docshape8" filled="true" fillcolor="#000000" stroked="false">
                <v:fill type="solid"/>
                <w10:wrap type="topAndBottom"/>
              </v:rect>
            </w:pict>
          </mc:Fallback>
        </mc:AlternateContent>
      </w:r>
      <w:bookmarkStart w:name="RESEARCH AREAS" w:id="5"/>
      <w:bookmarkEnd w:id="5"/>
      <w:r>
        <w:rPr>
          <w:b w:val="0"/>
        </w:rPr>
      </w:r>
      <w:r>
        <w:rPr/>
        <w:t>RESEARCH</w:t>
      </w:r>
      <w:r>
        <w:rPr>
          <w:spacing w:val="-4"/>
        </w:rPr>
        <w:t> </w:t>
      </w:r>
      <w:r>
        <w:rPr>
          <w:spacing w:val="-2"/>
        </w:rPr>
        <w:t>AREAS</w:t>
      </w:r>
    </w:p>
    <w:p>
      <w:pPr>
        <w:pStyle w:val="ListParagraph"/>
        <w:numPr>
          <w:ilvl w:val="0"/>
          <w:numId w:val="1"/>
        </w:numPr>
        <w:tabs>
          <w:tab w:pos="719" w:val="left" w:leader="none"/>
        </w:tabs>
        <w:spacing w:line="240" w:lineRule="auto" w:before="121" w:after="0"/>
        <w:ind w:left="719" w:right="0" w:hanging="359"/>
        <w:jc w:val="left"/>
        <w:rPr>
          <w:sz w:val="24"/>
        </w:rPr>
      </w:pPr>
      <w:r>
        <w:rPr>
          <w:sz w:val="24"/>
        </w:rPr>
        <w:t>Social</w:t>
      </w:r>
      <w:r>
        <w:rPr>
          <w:spacing w:val="-4"/>
          <w:sz w:val="24"/>
        </w:rPr>
        <w:t> </w:t>
      </w:r>
      <w:r>
        <w:rPr>
          <w:sz w:val="24"/>
        </w:rPr>
        <w:t>Networks,</w:t>
      </w:r>
      <w:r>
        <w:rPr>
          <w:spacing w:val="-3"/>
          <w:sz w:val="24"/>
        </w:rPr>
        <w:t> </w:t>
      </w:r>
      <w:r>
        <w:rPr>
          <w:spacing w:val="-2"/>
          <w:sz w:val="24"/>
        </w:rPr>
        <w:t>FinTech</w:t>
      </w:r>
    </w:p>
    <w:p>
      <w:pPr>
        <w:pStyle w:val="ListParagraph"/>
        <w:numPr>
          <w:ilvl w:val="0"/>
          <w:numId w:val="1"/>
        </w:numPr>
        <w:tabs>
          <w:tab w:pos="719" w:val="left" w:leader="none"/>
        </w:tabs>
        <w:spacing w:line="293" w:lineRule="exact" w:before="1" w:after="0"/>
        <w:ind w:left="719" w:right="0" w:hanging="360"/>
        <w:jc w:val="left"/>
        <w:rPr>
          <w:sz w:val="24"/>
        </w:rPr>
      </w:pPr>
      <w:r>
        <w:rPr>
          <w:sz w:val="24"/>
        </w:rPr>
        <w:t>Climate</w:t>
      </w:r>
      <w:r>
        <w:rPr>
          <w:spacing w:val="-3"/>
          <w:sz w:val="24"/>
        </w:rPr>
        <w:t> </w:t>
      </w:r>
      <w:r>
        <w:rPr>
          <w:sz w:val="24"/>
        </w:rPr>
        <w:t>and</w:t>
      </w:r>
      <w:r>
        <w:rPr>
          <w:spacing w:val="-1"/>
          <w:sz w:val="24"/>
        </w:rPr>
        <w:t> </w:t>
      </w:r>
      <w:r>
        <w:rPr>
          <w:sz w:val="24"/>
        </w:rPr>
        <w:t>Sustainable</w:t>
      </w:r>
      <w:r>
        <w:rPr>
          <w:spacing w:val="-2"/>
          <w:sz w:val="24"/>
        </w:rPr>
        <w:t> Finance</w:t>
      </w:r>
    </w:p>
    <w:p>
      <w:pPr>
        <w:pStyle w:val="ListParagraph"/>
        <w:numPr>
          <w:ilvl w:val="0"/>
          <w:numId w:val="1"/>
        </w:numPr>
        <w:tabs>
          <w:tab w:pos="719" w:val="left" w:leader="none"/>
        </w:tabs>
        <w:spacing w:line="293" w:lineRule="exact" w:before="0" w:after="0"/>
        <w:ind w:left="719" w:right="0" w:hanging="360"/>
        <w:jc w:val="left"/>
        <w:rPr>
          <w:sz w:val="24"/>
        </w:rPr>
      </w:pPr>
      <w:r>
        <w:rPr>
          <w:sz w:val="24"/>
        </w:rPr>
        <w:t>Investor</w:t>
      </w:r>
      <w:r>
        <w:rPr>
          <w:spacing w:val="-4"/>
          <w:sz w:val="24"/>
        </w:rPr>
        <w:t> </w:t>
      </w:r>
      <w:r>
        <w:rPr>
          <w:sz w:val="24"/>
        </w:rPr>
        <w:t>Attention,</w:t>
      </w:r>
      <w:r>
        <w:rPr>
          <w:spacing w:val="-2"/>
          <w:sz w:val="24"/>
        </w:rPr>
        <w:t> </w:t>
      </w:r>
      <w:r>
        <w:rPr>
          <w:sz w:val="24"/>
        </w:rPr>
        <w:t>Behavioral</w:t>
      </w:r>
      <w:r>
        <w:rPr>
          <w:spacing w:val="-2"/>
          <w:sz w:val="24"/>
        </w:rPr>
        <w:t> Finance</w:t>
      </w:r>
    </w:p>
    <w:p>
      <w:pPr>
        <w:pStyle w:val="BodyText"/>
        <w:spacing w:before="275"/>
        <w:ind w:left="359"/>
      </w:pPr>
      <w:r>
        <w:rPr/>
        <w:t>Statistics</w:t>
      </w:r>
      <w:r>
        <w:rPr>
          <w:spacing w:val="-2"/>
        </w:rPr>
        <w:t> </w:t>
      </w:r>
      <w:r>
        <w:rPr/>
        <w:t>(as</w:t>
      </w:r>
      <w:r>
        <w:rPr>
          <w:spacing w:val="-2"/>
        </w:rPr>
        <w:t> </w:t>
      </w:r>
      <w:r>
        <w:rPr/>
        <w:t>of</w:t>
      </w:r>
      <w:r>
        <w:rPr>
          <w:spacing w:val="-3"/>
        </w:rPr>
        <w:t> </w:t>
      </w:r>
      <w:r>
        <w:rPr/>
        <w:t>January</w:t>
      </w:r>
      <w:r>
        <w:rPr>
          <w:spacing w:val="-1"/>
        </w:rPr>
        <w:t> </w:t>
      </w:r>
      <w:r>
        <w:rPr>
          <w:spacing w:val="-2"/>
        </w:rPr>
        <w:t>2025):</w:t>
      </w:r>
    </w:p>
    <w:p>
      <w:pPr>
        <w:pStyle w:val="BodyText"/>
        <w:spacing w:before="41"/>
        <w:ind w:left="647"/>
      </w:pPr>
      <w:r>
        <w:rPr/>
        <w:t>5,572</w:t>
      </w:r>
      <w:r>
        <w:rPr>
          <w:spacing w:val="-2"/>
        </w:rPr>
        <w:t> </w:t>
      </w:r>
      <w:r>
        <w:rPr/>
        <w:t>citations</w:t>
      </w:r>
      <w:r>
        <w:rPr>
          <w:spacing w:val="-1"/>
        </w:rPr>
        <w:t> </w:t>
      </w:r>
      <w:r>
        <w:rPr/>
        <w:t>on</w:t>
      </w:r>
      <w:r>
        <w:rPr>
          <w:spacing w:val="-1"/>
        </w:rPr>
        <w:t> </w:t>
      </w:r>
      <w:r>
        <w:rPr/>
        <w:t>Google</w:t>
      </w:r>
      <w:r>
        <w:rPr>
          <w:spacing w:val="-2"/>
        </w:rPr>
        <w:t> Scholar</w:t>
      </w:r>
    </w:p>
    <w:p>
      <w:pPr>
        <w:pStyle w:val="BodyText"/>
        <w:spacing w:line="278" w:lineRule="auto" w:before="41"/>
        <w:ind w:left="647" w:right="3050"/>
      </w:pPr>
      <w:r>
        <w:rPr/>
        <w:t>28,920</w:t>
      </w:r>
      <w:r>
        <w:rPr>
          <w:spacing w:val="-6"/>
        </w:rPr>
        <w:t> </w:t>
      </w:r>
      <w:r>
        <w:rPr/>
        <w:t>downloads</w:t>
      </w:r>
      <w:r>
        <w:rPr>
          <w:spacing w:val="-6"/>
        </w:rPr>
        <w:t> </w:t>
      </w:r>
      <w:r>
        <w:rPr/>
        <w:t>on</w:t>
      </w:r>
      <w:r>
        <w:rPr>
          <w:spacing w:val="-6"/>
        </w:rPr>
        <w:t> </w:t>
      </w:r>
      <w:r>
        <w:rPr/>
        <w:t>Social</w:t>
      </w:r>
      <w:r>
        <w:rPr>
          <w:spacing w:val="-6"/>
        </w:rPr>
        <w:t> </w:t>
      </w:r>
      <w:r>
        <w:rPr/>
        <w:t>Science</w:t>
      </w:r>
      <w:r>
        <w:rPr>
          <w:spacing w:val="-7"/>
        </w:rPr>
        <w:t> </w:t>
      </w:r>
      <w:r>
        <w:rPr/>
        <w:t>Research</w:t>
      </w:r>
      <w:r>
        <w:rPr>
          <w:spacing w:val="-6"/>
        </w:rPr>
        <w:t> </w:t>
      </w:r>
      <w:r>
        <w:rPr/>
        <w:t>Network</w:t>
      </w:r>
      <w:r>
        <w:rPr>
          <w:spacing w:val="-6"/>
        </w:rPr>
        <w:t> </w:t>
      </w:r>
      <w:r>
        <w:rPr/>
        <w:t>(SSRN) Top 0.3% on SSRN based on citations</w:t>
      </w:r>
    </w:p>
    <w:p>
      <w:pPr>
        <w:spacing w:before="238"/>
        <w:ind w:left="359" w:right="0" w:firstLine="0"/>
        <w:jc w:val="left"/>
        <w:rPr>
          <w:b/>
          <w:sz w:val="22"/>
        </w:rPr>
      </w:pPr>
      <w:r>
        <w:rPr>
          <w:b/>
          <w:sz w:val="22"/>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324062</wp:posOffset>
                </wp:positionV>
                <wp:extent cx="598043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5.516705pt;width:470.88pt;height:.72pt;mso-position-horizontal-relative:page;mso-position-vertical-relative:paragraph;z-index:-15726592;mso-wrap-distance-left:0;mso-wrap-distance-right:0" id="docshape9" filled="true" fillcolor="#000000" stroked="false">
                <v:fill type="solid"/>
                <w10:wrap type="topAndBottom"/>
              </v:rect>
            </w:pict>
          </mc:Fallback>
        </mc:AlternateContent>
      </w:r>
      <w:r>
        <w:rPr>
          <w:b/>
          <w:spacing w:val="-2"/>
          <w:sz w:val="22"/>
        </w:rPr>
        <w:t>PUBLICATIONS</w:t>
      </w:r>
    </w:p>
    <w:p>
      <w:pPr>
        <w:pStyle w:val="Heading2"/>
        <w:numPr>
          <w:ilvl w:val="0"/>
          <w:numId w:val="2"/>
        </w:numPr>
        <w:tabs>
          <w:tab w:pos="719" w:val="left" w:leader="none"/>
        </w:tabs>
        <w:spacing w:line="240" w:lineRule="auto" w:before="239" w:after="0"/>
        <w:ind w:left="719" w:right="0" w:hanging="359"/>
        <w:jc w:val="left"/>
        <w:rPr>
          <w:rFonts w:ascii="Wingdings" w:hAnsi="Wingdings"/>
          <w:b w:val="0"/>
        </w:rPr>
      </w:pPr>
      <w:r>
        <w:rPr/>
        <w:t>Unleashing</w:t>
      </w:r>
      <w:r>
        <w:rPr>
          <w:spacing w:val="-4"/>
        </w:rPr>
        <w:t> </w:t>
      </w:r>
      <w:r>
        <w:rPr/>
        <w:t>the</w:t>
      </w:r>
      <w:r>
        <w:rPr>
          <w:spacing w:val="-2"/>
        </w:rPr>
        <w:t> </w:t>
      </w:r>
      <w:r>
        <w:rPr/>
        <w:t>Crowd:</w:t>
      </w:r>
      <w:r>
        <w:rPr>
          <w:spacing w:val="-2"/>
        </w:rPr>
        <w:t> </w:t>
      </w:r>
      <w:r>
        <w:rPr/>
        <w:t>the</w:t>
      </w:r>
      <w:r>
        <w:rPr>
          <w:spacing w:val="-2"/>
        </w:rPr>
        <w:t> </w:t>
      </w:r>
      <w:r>
        <w:rPr/>
        <w:t>Effect</w:t>
      </w:r>
      <w:r>
        <w:rPr>
          <w:spacing w:val="-2"/>
        </w:rPr>
        <w:t> </w:t>
      </w:r>
      <w:r>
        <w:rPr/>
        <w:t>of</w:t>
      </w:r>
      <w:r>
        <w:rPr>
          <w:spacing w:val="-3"/>
        </w:rPr>
        <w:t> </w:t>
      </w:r>
      <w:r>
        <w:rPr/>
        <w:t>Social</w:t>
      </w:r>
      <w:r>
        <w:rPr>
          <w:spacing w:val="-1"/>
        </w:rPr>
        <w:t> </w:t>
      </w:r>
      <w:r>
        <w:rPr/>
        <w:t>Networks</w:t>
      </w:r>
      <w:r>
        <w:rPr>
          <w:spacing w:val="-1"/>
        </w:rPr>
        <w:t> </w:t>
      </w:r>
      <w:r>
        <w:rPr/>
        <w:t>in</w:t>
      </w:r>
      <w:r>
        <w:rPr>
          <w:spacing w:val="-1"/>
        </w:rPr>
        <w:t> </w:t>
      </w:r>
      <w:r>
        <w:rPr/>
        <w:t>Crowdfunding</w:t>
      </w:r>
      <w:r>
        <w:rPr>
          <w:spacing w:val="-4"/>
        </w:rPr>
        <w:t> </w:t>
      </w:r>
      <w:r>
        <w:rPr>
          <w:spacing w:val="-2"/>
        </w:rPr>
        <w:t>Markets</w:t>
      </w:r>
    </w:p>
    <w:p>
      <w:pPr>
        <w:pStyle w:val="BodyText"/>
      </w:pPr>
      <w:r>
        <w:rPr/>
        <w:t>With</w:t>
      </w:r>
      <w:r>
        <w:rPr>
          <w:spacing w:val="-1"/>
        </w:rPr>
        <w:t> </w:t>
      </w:r>
      <w:r>
        <w:rPr/>
        <w:t>Linyi</w:t>
      </w:r>
      <w:r>
        <w:rPr>
          <w:spacing w:val="-1"/>
        </w:rPr>
        <w:t> </w:t>
      </w:r>
      <w:r>
        <w:rPr>
          <w:spacing w:val="-2"/>
        </w:rPr>
        <w:t>Zhang</w:t>
      </w:r>
    </w:p>
    <w:p>
      <w:pPr>
        <w:spacing w:before="0"/>
        <w:ind w:left="720" w:right="0" w:firstLine="0"/>
        <w:jc w:val="left"/>
        <w:rPr>
          <w:i/>
          <w:sz w:val="24"/>
        </w:rPr>
      </w:pPr>
      <w:r>
        <w:rPr>
          <w:i/>
          <w:sz w:val="24"/>
          <w:u w:val="single"/>
        </w:rPr>
        <w:t>Management</w:t>
      </w:r>
      <w:r>
        <w:rPr>
          <w:i/>
          <w:spacing w:val="-4"/>
          <w:sz w:val="24"/>
          <w:u w:val="single"/>
        </w:rPr>
        <w:t> </w:t>
      </w:r>
      <w:r>
        <w:rPr>
          <w:i/>
          <w:sz w:val="24"/>
          <w:u w:val="single"/>
        </w:rPr>
        <w:t>Science</w:t>
      </w:r>
      <w:r>
        <w:rPr>
          <w:i/>
          <w:sz w:val="24"/>
        </w:rPr>
        <w:t>,</w:t>
      </w:r>
      <w:r>
        <w:rPr>
          <w:i/>
          <w:spacing w:val="-3"/>
          <w:sz w:val="24"/>
        </w:rPr>
        <w:t> </w:t>
      </w:r>
      <w:r>
        <w:rPr>
          <w:i/>
          <w:spacing w:val="-2"/>
          <w:sz w:val="24"/>
        </w:rPr>
        <w:t>accepted.</w:t>
      </w:r>
    </w:p>
    <w:p>
      <w:pPr>
        <w:spacing w:before="0"/>
        <w:ind w:left="720" w:right="0" w:firstLine="0"/>
        <w:jc w:val="left"/>
        <w:rPr>
          <w:i/>
          <w:sz w:val="24"/>
        </w:rPr>
      </w:pPr>
      <w:r>
        <w:rPr>
          <w:i/>
          <w:sz w:val="24"/>
        </w:rPr>
        <w:t>Best</w:t>
      </w:r>
      <w:r>
        <w:rPr>
          <w:i/>
          <w:spacing w:val="-2"/>
          <w:sz w:val="24"/>
        </w:rPr>
        <w:t> </w:t>
      </w:r>
      <w:r>
        <w:rPr>
          <w:i/>
          <w:sz w:val="24"/>
        </w:rPr>
        <w:t>Paper</w:t>
      </w:r>
      <w:r>
        <w:rPr>
          <w:i/>
          <w:spacing w:val="-2"/>
          <w:sz w:val="24"/>
        </w:rPr>
        <w:t> </w:t>
      </w:r>
      <w:r>
        <w:rPr>
          <w:i/>
          <w:sz w:val="24"/>
        </w:rPr>
        <w:t>Award,</w:t>
      </w:r>
      <w:r>
        <w:rPr>
          <w:i/>
          <w:spacing w:val="-2"/>
          <w:sz w:val="24"/>
        </w:rPr>
        <w:t> </w:t>
      </w:r>
      <w:r>
        <w:rPr>
          <w:i/>
          <w:sz w:val="24"/>
        </w:rPr>
        <w:t>2021</w:t>
      </w:r>
      <w:r>
        <w:rPr>
          <w:i/>
          <w:spacing w:val="-1"/>
          <w:sz w:val="24"/>
        </w:rPr>
        <w:t> </w:t>
      </w:r>
      <w:r>
        <w:rPr>
          <w:i/>
          <w:sz w:val="24"/>
        </w:rPr>
        <w:t>International</w:t>
      </w:r>
      <w:r>
        <w:rPr>
          <w:i/>
          <w:spacing w:val="-2"/>
          <w:sz w:val="24"/>
        </w:rPr>
        <w:t> </w:t>
      </w:r>
      <w:r>
        <w:rPr>
          <w:i/>
          <w:sz w:val="24"/>
        </w:rPr>
        <w:t>Conference</w:t>
      </w:r>
      <w:r>
        <w:rPr>
          <w:i/>
          <w:spacing w:val="-1"/>
          <w:sz w:val="24"/>
        </w:rPr>
        <w:t> </w:t>
      </w:r>
      <w:r>
        <w:rPr>
          <w:i/>
          <w:sz w:val="24"/>
        </w:rPr>
        <w:t>on</w:t>
      </w:r>
      <w:r>
        <w:rPr>
          <w:i/>
          <w:spacing w:val="-2"/>
          <w:sz w:val="24"/>
        </w:rPr>
        <w:t> </w:t>
      </w:r>
      <w:r>
        <w:rPr>
          <w:i/>
          <w:sz w:val="24"/>
        </w:rPr>
        <w:t>Smart</w:t>
      </w:r>
      <w:r>
        <w:rPr>
          <w:i/>
          <w:spacing w:val="-1"/>
          <w:sz w:val="24"/>
        </w:rPr>
        <w:t> </w:t>
      </w:r>
      <w:r>
        <w:rPr>
          <w:i/>
          <w:spacing w:val="-2"/>
          <w:sz w:val="24"/>
        </w:rPr>
        <w:t>Finance</w:t>
      </w:r>
    </w:p>
    <w:p>
      <w:pPr>
        <w:pStyle w:val="ListParagraph"/>
        <w:numPr>
          <w:ilvl w:val="0"/>
          <w:numId w:val="2"/>
        </w:numPr>
        <w:tabs>
          <w:tab w:pos="720" w:val="left" w:leader="none"/>
        </w:tabs>
        <w:spacing w:line="240" w:lineRule="auto" w:before="137" w:after="0"/>
        <w:ind w:left="720" w:right="4659" w:hanging="360"/>
        <w:jc w:val="left"/>
        <w:rPr>
          <w:rFonts w:ascii="Wingdings" w:hAnsi="Wingdings"/>
          <w:sz w:val="24"/>
        </w:rPr>
      </w:pPr>
      <w:r>
        <w:rPr>
          <w:b/>
          <w:sz w:val="24"/>
        </w:rPr>
        <w:t>Market</w:t>
      </w:r>
      <w:r>
        <w:rPr>
          <w:b/>
          <w:spacing w:val="-6"/>
          <w:sz w:val="24"/>
        </w:rPr>
        <w:t> </w:t>
      </w:r>
      <w:r>
        <w:rPr>
          <w:b/>
          <w:sz w:val="24"/>
        </w:rPr>
        <w:t>Returns</w:t>
      </w:r>
      <w:r>
        <w:rPr>
          <w:b/>
          <w:spacing w:val="-6"/>
          <w:sz w:val="24"/>
        </w:rPr>
        <w:t> </w:t>
      </w:r>
      <w:r>
        <w:rPr>
          <w:b/>
          <w:sz w:val="24"/>
        </w:rPr>
        <w:t>and</w:t>
      </w:r>
      <w:r>
        <w:rPr>
          <w:b/>
          <w:spacing w:val="-6"/>
          <w:sz w:val="24"/>
        </w:rPr>
        <w:t> </w:t>
      </w:r>
      <w:r>
        <w:rPr>
          <w:b/>
          <w:sz w:val="24"/>
        </w:rPr>
        <w:t>a</w:t>
      </w:r>
      <w:r>
        <w:rPr>
          <w:b/>
          <w:spacing w:val="-6"/>
          <w:sz w:val="24"/>
        </w:rPr>
        <w:t> </w:t>
      </w:r>
      <w:r>
        <w:rPr>
          <w:b/>
          <w:sz w:val="24"/>
        </w:rPr>
        <w:t>Tale</w:t>
      </w:r>
      <w:r>
        <w:rPr>
          <w:b/>
          <w:spacing w:val="-6"/>
          <w:sz w:val="24"/>
        </w:rPr>
        <w:t> </w:t>
      </w:r>
      <w:r>
        <w:rPr>
          <w:b/>
          <w:sz w:val="24"/>
        </w:rPr>
        <w:t>of</w:t>
      </w:r>
      <w:r>
        <w:rPr>
          <w:b/>
          <w:spacing w:val="-6"/>
          <w:sz w:val="24"/>
        </w:rPr>
        <w:t> </w:t>
      </w:r>
      <w:r>
        <w:rPr>
          <w:b/>
          <w:sz w:val="24"/>
        </w:rPr>
        <w:t>Two</w:t>
      </w:r>
      <w:r>
        <w:rPr>
          <w:b/>
          <w:spacing w:val="-6"/>
          <w:sz w:val="24"/>
        </w:rPr>
        <w:t> </w:t>
      </w:r>
      <w:r>
        <w:rPr>
          <w:b/>
          <w:sz w:val="24"/>
        </w:rPr>
        <w:t>Attentions </w:t>
      </w:r>
      <w:r>
        <w:rPr>
          <w:sz w:val="24"/>
        </w:rPr>
        <w:t>With Zhi Da, Jian Hua and Chih-Ching Hung </w:t>
      </w:r>
      <w:r>
        <w:rPr>
          <w:i/>
          <w:sz w:val="24"/>
          <w:u w:val="single"/>
        </w:rPr>
        <w:t>Management Science</w:t>
      </w:r>
      <w:r>
        <w:rPr>
          <w:i/>
          <w:sz w:val="24"/>
        </w:rPr>
        <w:t>, accepted.</w:t>
      </w:r>
    </w:p>
    <w:p>
      <w:pPr>
        <w:spacing w:before="0"/>
        <w:ind w:left="720" w:right="0" w:firstLine="0"/>
        <w:jc w:val="left"/>
        <w:rPr>
          <w:i/>
          <w:sz w:val="24"/>
        </w:rPr>
      </w:pPr>
      <w:r>
        <w:rPr>
          <w:i/>
          <w:sz w:val="24"/>
        </w:rPr>
        <w:t>Featured</w:t>
      </w:r>
      <w:r>
        <w:rPr>
          <w:i/>
          <w:spacing w:val="-4"/>
          <w:sz w:val="24"/>
        </w:rPr>
        <w:t> </w:t>
      </w:r>
      <w:r>
        <w:rPr>
          <w:i/>
          <w:sz w:val="24"/>
        </w:rPr>
        <w:t>in</w:t>
      </w:r>
      <w:r>
        <w:rPr>
          <w:i/>
          <w:spacing w:val="-2"/>
          <w:sz w:val="24"/>
        </w:rPr>
        <w:t> </w:t>
      </w:r>
      <w:r>
        <w:rPr>
          <w:i/>
          <w:sz w:val="24"/>
        </w:rPr>
        <w:t>Alpha</w:t>
      </w:r>
      <w:r>
        <w:rPr>
          <w:i/>
          <w:spacing w:val="-2"/>
          <w:sz w:val="24"/>
        </w:rPr>
        <w:t> </w:t>
      </w:r>
      <w:r>
        <w:rPr>
          <w:i/>
          <w:sz w:val="24"/>
        </w:rPr>
        <w:t>Architect</w:t>
      </w:r>
      <w:r>
        <w:rPr>
          <w:i/>
          <w:spacing w:val="-2"/>
          <w:sz w:val="24"/>
        </w:rPr>
        <w:t> </w:t>
      </w:r>
      <w:r>
        <w:rPr>
          <w:i/>
          <w:sz w:val="24"/>
        </w:rPr>
        <w:t>(8/12/2021),</w:t>
      </w:r>
      <w:r>
        <w:rPr>
          <w:i/>
          <w:spacing w:val="-2"/>
          <w:sz w:val="24"/>
        </w:rPr>
        <w:t> </w:t>
      </w:r>
      <w:r>
        <w:rPr>
          <w:i/>
          <w:sz w:val="24"/>
        </w:rPr>
        <w:t>"</w:t>
      </w:r>
      <w:hyperlink r:id="rId9">
        <w:r>
          <w:rPr>
            <w:i/>
            <w:color w:val="0000FF"/>
            <w:sz w:val="24"/>
            <w:u w:val="single" w:color="0000FF"/>
          </w:rPr>
          <w:t>Relative</w:t>
        </w:r>
        <w:r>
          <w:rPr>
            <w:i/>
            <w:color w:val="0000FF"/>
            <w:spacing w:val="-3"/>
            <w:sz w:val="24"/>
            <w:u w:val="single" w:color="0000FF"/>
          </w:rPr>
          <w:t> </w:t>
        </w:r>
        <w:r>
          <w:rPr>
            <w:i/>
            <w:color w:val="0000FF"/>
            <w:sz w:val="24"/>
            <w:u w:val="single" w:color="0000FF"/>
          </w:rPr>
          <w:t>sentiment</w:t>
        </w:r>
        <w:r>
          <w:rPr>
            <w:i/>
            <w:color w:val="0000FF"/>
            <w:spacing w:val="-2"/>
            <w:sz w:val="24"/>
            <w:u w:val="single" w:color="0000FF"/>
          </w:rPr>
          <w:t> </w:t>
        </w:r>
        <w:r>
          <w:rPr>
            <w:i/>
            <w:color w:val="0000FF"/>
            <w:sz w:val="24"/>
            <w:u w:val="single" w:color="0000FF"/>
          </w:rPr>
          <w:t>and</w:t>
        </w:r>
        <w:r>
          <w:rPr>
            <w:i/>
            <w:color w:val="0000FF"/>
            <w:spacing w:val="-2"/>
            <w:sz w:val="24"/>
            <w:u w:val="single" w:color="0000FF"/>
          </w:rPr>
          <w:t> </w:t>
        </w:r>
        <w:r>
          <w:rPr>
            <w:i/>
            <w:color w:val="0000FF"/>
            <w:sz w:val="24"/>
            <w:u w:val="single" w:color="0000FF"/>
          </w:rPr>
          <w:t>market</w:t>
        </w:r>
        <w:r>
          <w:rPr>
            <w:i/>
            <w:color w:val="0000FF"/>
            <w:spacing w:val="-1"/>
            <w:sz w:val="24"/>
            <w:u w:val="single" w:color="0000FF"/>
          </w:rPr>
          <w:t> </w:t>
        </w:r>
        <w:r>
          <w:rPr>
            <w:i/>
            <w:color w:val="0000FF"/>
            <w:spacing w:val="-2"/>
            <w:sz w:val="24"/>
            <w:u w:val="single" w:color="0000FF"/>
          </w:rPr>
          <w:t>returns</w:t>
        </w:r>
      </w:hyperlink>
      <w:r>
        <w:rPr>
          <w:i/>
          <w:spacing w:val="-2"/>
          <w:sz w:val="24"/>
        </w:rPr>
        <w:t>"</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Retail</w:t>
      </w:r>
      <w:r>
        <w:rPr>
          <w:spacing w:val="-4"/>
        </w:rPr>
        <w:t> </w:t>
      </w:r>
      <w:r>
        <w:rPr/>
        <w:t>Attention</w:t>
      </w:r>
      <w:r>
        <w:rPr>
          <w:spacing w:val="-3"/>
        </w:rPr>
        <w:t> </w:t>
      </w:r>
      <w:r>
        <w:rPr/>
        <w:t>and</w:t>
      </w:r>
      <w:r>
        <w:rPr>
          <w:spacing w:val="-2"/>
        </w:rPr>
        <w:t> </w:t>
      </w:r>
      <w:r>
        <w:rPr/>
        <w:t>Insider</w:t>
      </w:r>
      <w:r>
        <w:rPr>
          <w:spacing w:val="-2"/>
        </w:rPr>
        <w:t> Trading</w:t>
      </w:r>
    </w:p>
    <w:p>
      <w:pPr>
        <w:spacing w:before="0"/>
        <w:ind w:left="720" w:right="2101" w:firstLine="0"/>
        <w:jc w:val="left"/>
        <w:rPr>
          <w:sz w:val="24"/>
        </w:rPr>
      </w:pPr>
      <w:r>
        <w:rPr>
          <w:i/>
          <w:sz w:val="24"/>
          <w:u w:val="single"/>
        </w:rPr>
        <w:t>Journal</w:t>
      </w:r>
      <w:r>
        <w:rPr>
          <w:i/>
          <w:spacing w:val="-4"/>
          <w:sz w:val="24"/>
          <w:u w:val="single"/>
        </w:rPr>
        <w:t> </w:t>
      </w:r>
      <w:r>
        <w:rPr>
          <w:i/>
          <w:sz w:val="24"/>
          <w:u w:val="single"/>
        </w:rPr>
        <w:t>of</w:t>
      </w:r>
      <w:r>
        <w:rPr>
          <w:i/>
          <w:spacing w:val="-4"/>
          <w:sz w:val="24"/>
          <w:u w:val="single"/>
        </w:rPr>
        <w:t> </w:t>
      </w:r>
      <w:r>
        <w:rPr>
          <w:i/>
          <w:sz w:val="24"/>
          <w:u w:val="single"/>
        </w:rPr>
        <w:t>Financial</w:t>
      </w:r>
      <w:r>
        <w:rPr>
          <w:i/>
          <w:spacing w:val="-4"/>
          <w:sz w:val="24"/>
          <w:u w:val="single"/>
        </w:rPr>
        <w:t> </w:t>
      </w:r>
      <w:r>
        <w:rPr>
          <w:i/>
          <w:sz w:val="24"/>
          <w:u w:val="single"/>
        </w:rPr>
        <w:t>and</w:t>
      </w:r>
      <w:r>
        <w:rPr>
          <w:i/>
          <w:spacing w:val="-4"/>
          <w:sz w:val="24"/>
          <w:u w:val="single"/>
        </w:rPr>
        <w:t> </w:t>
      </w:r>
      <w:r>
        <w:rPr>
          <w:i/>
          <w:sz w:val="24"/>
          <w:u w:val="single"/>
        </w:rPr>
        <w:t>Quantitative</w:t>
      </w:r>
      <w:r>
        <w:rPr>
          <w:i/>
          <w:spacing w:val="-5"/>
          <w:sz w:val="24"/>
          <w:u w:val="single"/>
        </w:rPr>
        <w:t> </w:t>
      </w:r>
      <w:r>
        <w:rPr>
          <w:i/>
          <w:sz w:val="24"/>
          <w:u w:val="single"/>
        </w:rPr>
        <w:t>Analysis</w:t>
      </w:r>
      <w:r>
        <w:rPr>
          <w:i/>
          <w:sz w:val="24"/>
        </w:rPr>
        <w:t>,</w:t>
      </w:r>
      <w:r>
        <w:rPr>
          <w:i/>
          <w:spacing w:val="-4"/>
          <w:sz w:val="24"/>
        </w:rPr>
        <w:t> </w:t>
      </w:r>
      <w:r>
        <w:rPr>
          <w:sz w:val="24"/>
        </w:rPr>
        <w:t>2025,</w:t>
      </w:r>
      <w:r>
        <w:rPr>
          <w:spacing w:val="-4"/>
          <w:sz w:val="24"/>
        </w:rPr>
        <w:t> </w:t>
      </w:r>
      <w:r>
        <w:rPr>
          <w:sz w:val="24"/>
        </w:rPr>
        <w:t>60</w:t>
      </w:r>
      <w:r>
        <w:rPr>
          <w:spacing w:val="-4"/>
          <w:sz w:val="24"/>
        </w:rPr>
        <w:t> </w:t>
      </w:r>
      <w:r>
        <w:rPr>
          <w:sz w:val="24"/>
        </w:rPr>
        <w:t>(5),</w:t>
      </w:r>
      <w:r>
        <w:rPr>
          <w:spacing w:val="-4"/>
          <w:sz w:val="24"/>
        </w:rPr>
        <w:t> </w:t>
      </w:r>
      <w:r>
        <w:rPr>
          <w:sz w:val="24"/>
        </w:rPr>
        <w:t>2293</w:t>
      </w:r>
      <w:r>
        <w:rPr>
          <w:spacing w:val="-4"/>
          <w:sz w:val="24"/>
        </w:rPr>
        <w:t> </w:t>
      </w:r>
      <w:r>
        <w:rPr>
          <w:sz w:val="24"/>
        </w:rPr>
        <w:t>-</w:t>
      </w:r>
      <w:r>
        <w:rPr>
          <w:spacing w:val="-5"/>
          <w:sz w:val="24"/>
        </w:rPr>
        <w:t> </w:t>
      </w:r>
      <w:r>
        <w:rPr>
          <w:sz w:val="24"/>
        </w:rPr>
        <w:t>2333. With Sattar Mansi, Jianping Qi, and Han Shi</w:t>
      </w:r>
    </w:p>
    <w:p>
      <w:pPr>
        <w:pStyle w:val="Heading2"/>
        <w:numPr>
          <w:ilvl w:val="0"/>
          <w:numId w:val="2"/>
        </w:numPr>
        <w:tabs>
          <w:tab w:pos="719" w:val="left" w:leader="none"/>
        </w:tabs>
        <w:spacing w:line="240" w:lineRule="auto" w:before="139" w:after="0"/>
        <w:ind w:left="719" w:right="0" w:hanging="359"/>
        <w:jc w:val="left"/>
        <w:rPr>
          <w:rFonts w:ascii="Wingdings" w:hAnsi="Wingdings"/>
          <w:b w:val="0"/>
        </w:rPr>
      </w:pPr>
      <w:r>
        <w:rPr/>
        <w:t>News</w:t>
      </w:r>
      <w:r>
        <w:rPr>
          <w:spacing w:val="-5"/>
        </w:rPr>
        <w:t> </w:t>
      </w:r>
      <w:r>
        <w:rPr/>
        <w:t>Diffusion</w:t>
      </w:r>
      <w:r>
        <w:rPr>
          <w:spacing w:val="-2"/>
        </w:rPr>
        <w:t> </w:t>
      </w:r>
      <w:r>
        <w:rPr/>
        <w:t>in</w:t>
      </w:r>
      <w:r>
        <w:rPr>
          <w:spacing w:val="-2"/>
        </w:rPr>
        <w:t> </w:t>
      </w:r>
      <w:r>
        <w:rPr/>
        <w:t>Social</w:t>
      </w:r>
      <w:r>
        <w:rPr>
          <w:spacing w:val="-2"/>
        </w:rPr>
        <w:t> </w:t>
      </w:r>
      <w:r>
        <w:rPr/>
        <w:t>Networks</w:t>
      </w:r>
      <w:r>
        <w:rPr>
          <w:spacing w:val="-2"/>
        </w:rPr>
        <w:t> </w:t>
      </w:r>
      <w:r>
        <w:rPr/>
        <w:t>and</w:t>
      </w:r>
      <w:r>
        <w:rPr>
          <w:spacing w:val="-2"/>
        </w:rPr>
        <w:t> </w:t>
      </w:r>
      <w:r>
        <w:rPr/>
        <w:t>Stock</w:t>
      </w:r>
      <w:r>
        <w:rPr>
          <w:spacing w:val="-2"/>
        </w:rPr>
        <w:t> </w:t>
      </w:r>
      <w:r>
        <w:rPr/>
        <w:t>Market</w:t>
      </w:r>
      <w:r>
        <w:rPr>
          <w:spacing w:val="-3"/>
        </w:rPr>
        <w:t> </w:t>
      </w:r>
      <w:r>
        <w:rPr>
          <w:spacing w:val="-2"/>
        </w:rPr>
        <w:t>Reactions</w:t>
      </w:r>
    </w:p>
    <w:p>
      <w:pPr>
        <w:pStyle w:val="BodyText"/>
      </w:pPr>
      <w:r>
        <w:rPr/>
        <w:t>With</w:t>
      </w:r>
      <w:r>
        <w:rPr>
          <w:spacing w:val="-2"/>
        </w:rPr>
        <w:t> </w:t>
      </w:r>
      <w:r>
        <w:rPr/>
        <w:t>David</w:t>
      </w:r>
      <w:r>
        <w:rPr>
          <w:spacing w:val="-1"/>
        </w:rPr>
        <w:t> </w:t>
      </w:r>
      <w:r>
        <w:rPr/>
        <w:t>Hirshleifer</w:t>
      </w:r>
      <w:r>
        <w:rPr>
          <w:spacing w:val="-3"/>
        </w:rPr>
        <w:t> </w:t>
      </w:r>
      <w:r>
        <w:rPr/>
        <w:t>and</w:t>
      </w:r>
      <w:r>
        <w:rPr>
          <w:spacing w:val="-1"/>
        </w:rPr>
        <w:t> </w:t>
      </w:r>
      <w:r>
        <w:rPr/>
        <w:t>Qiguang</w:t>
      </w:r>
      <w:r>
        <w:rPr>
          <w:spacing w:val="-1"/>
        </w:rPr>
        <w:t> </w:t>
      </w:r>
      <w:r>
        <w:rPr>
          <w:spacing w:val="-4"/>
        </w:rPr>
        <w:t>Wang</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2"/>
          <w:sz w:val="24"/>
          <w:u w:val="single"/>
        </w:rPr>
        <w:t> </w:t>
      </w:r>
      <w:r>
        <w:rPr>
          <w:i/>
          <w:sz w:val="24"/>
          <w:u w:val="single"/>
        </w:rPr>
        <w:t>Financial</w:t>
      </w:r>
      <w:r>
        <w:rPr>
          <w:i/>
          <w:spacing w:val="-2"/>
          <w:sz w:val="24"/>
          <w:u w:val="single"/>
        </w:rPr>
        <w:t> </w:t>
      </w:r>
      <w:r>
        <w:rPr>
          <w:i/>
          <w:sz w:val="24"/>
          <w:u w:val="single"/>
        </w:rPr>
        <w:t>Studies</w:t>
      </w:r>
      <w:r>
        <w:rPr>
          <w:i/>
          <w:sz w:val="24"/>
        </w:rPr>
        <w:t>,</w:t>
      </w:r>
      <w:r>
        <w:rPr>
          <w:i/>
          <w:spacing w:val="-2"/>
          <w:sz w:val="24"/>
        </w:rPr>
        <w:t> </w:t>
      </w:r>
      <w:r>
        <w:rPr>
          <w:sz w:val="24"/>
        </w:rPr>
        <w:t>2025,</w:t>
      </w:r>
      <w:r>
        <w:rPr>
          <w:spacing w:val="-2"/>
          <w:sz w:val="24"/>
        </w:rPr>
        <w:t> </w:t>
      </w:r>
      <w:r>
        <w:rPr>
          <w:sz w:val="24"/>
        </w:rPr>
        <w:t>38(3),</w:t>
      </w:r>
      <w:r>
        <w:rPr>
          <w:spacing w:val="-1"/>
          <w:sz w:val="24"/>
        </w:rPr>
        <w:t> </w:t>
      </w:r>
      <w:r>
        <w:rPr>
          <w:sz w:val="24"/>
        </w:rPr>
        <w:t>883-</w:t>
      </w:r>
      <w:r>
        <w:rPr>
          <w:spacing w:val="-4"/>
          <w:sz w:val="24"/>
        </w:rPr>
        <w:t>937.</w:t>
      </w:r>
    </w:p>
    <w:p>
      <w:pPr>
        <w:pStyle w:val="BodyText"/>
      </w:pPr>
      <w:r>
        <w:rPr/>
        <w:t>First</w:t>
      </w:r>
      <w:r>
        <w:rPr>
          <w:spacing w:val="-4"/>
        </w:rPr>
        <w:t> </w:t>
      </w:r>
      <w:r>
        <w:rPr/>
        <w:t>Place</w:t>
      </w:r>
      <w:r>
        <w:rPr>
          <w:spacing w:val="-3"/>
        </w:rPr>
        <w:t> </w:t>
      </w:r>
      <w:r>
        <w:rPr/>
        <w:t>Winner,</w:t>
      </w:r>
      <w:r>
        <w:rPr>
          <w:spacing w:val="-1"/>
        </w:rPr>
        <w:t> </w:t>
      </w:r>
      <w:r>
        <w:rPr/>
        <w:t>Driehaus</w:t>
      </w:r>
      <w:r>
        <w:rPr>
          <w:spacing w:val="-2"/>
        </w:rPr>
        <w:t> </w:t>
      </w:r>
      <w:r>
        <w:rPr/>
        <w:t>Center</w:t>
      </w:r>
      <w:r>
        <w:rPr>
          <w:spacing w:val="-2"/>
        </w:rPr>
        <w:t> </w:t>
      </w:r>
      <w:r>
        <w:rPr/>
        <w:t>for</w:t>
      </w:r>
      <w:r>
        <w:rPr>
          <w:spacing w:val="-3"/>
        </w:rPr>
        <w:t> </w:t>
      </w:r>
      <w:r>
        <w:rPr/>
        <w:t>Behavioral</w:t>
      </w:r>
      <w:r>
        <w:rPr>
          <w:spacing w:val="-1"/>
        </w:rPr>
        <w:t> </w:t>
      </w:r>
      <w:r>
        <w:rPr/>
        <w:t>Finance</w:t>
      </w:r>
      <w:r>
        <w:rPr>
          <w:spacing w:val="-3"/>
        </w:rPr>
        <w:t> </w:t>
      </w:r>
      <w:r>
        <w:rPr/>
        <w:t>Research</w:t>
      </w:r>
      <w:r>
        <w:rPr>
          <w:spacing w:val="-1"/>
        </w:rPr>
        <w:t> </w:t>
      </w:r>
      <w:r>
        <w:rPr>
          <w:spacing w:val="-2"/>
        </w:rPr>
        <w:t>Prize</w:t>
      </w:r>
    </w:p>
    <w:p>
      <w:pPr>
        <w:pStyle w:val="Heading2"/>
        <w:numPr>
          <w:ilvl w:val="0"/>
          <w:numId w:val="2"/>
        </w:numPr>
        <w:tabs>
          <w:tab w:pos="719" w:val="left" w:leader="none"/>
        </w:tabs>
        <w:spacing w:line="240" w:lineRule="auto" w:before="137" w:after="0"/>
        <w:ind w:left="719" w:right="0" w:hanging="359"/>
        <w:jc w:val="left"/>
        <w:rPr>
          <w:rFonts w:ascii="Wingdings" w:hAnsi="Wingdings"/>
          <w:b w:val="0"/>
        </w:rPr>
      </w:pPr>
      <w:r>
        <w:rPr/>
        <w:t>Retail</w:t>
      </w:r>
      <w:r>
        <w:rPr>
          <w:spacing w:val="-3"/>
        </w:rPr>
        <w:t> </w:t>
      </w:r>
      <w:r>
        <w:rPr/>
        <w:t>Attention,</w:t>
      </w:r>
      <w:r>
        <w:rPr>
          <w:spacing w:val="-3"/>
        </w:rPr>
        <w:t> </w:t>
      </w:r>
      <w:r>
        <w:rPr/>
        <w:t>Institutional</w:t>
      </w:r>
      <w:r>
        <w:rPr>
          <w:spacing w:val="-3"/>
        </w:rPr>
        <w:t> </w:t>
      </w:r>
      <w:r>
        <w:rPr>
          <w:spacing w:val="-2"/>
        </w:rPr>
        <w:t>Attention</w:t>
      </w:r>
    </w:p>
    <w:p>
      <w:pPr>
        <w:pStyle w:val="BodyText"/>
      </w:pPr>
      <w:r>
        <w:rPr/>
        <w:t>With</w:t>
      </w:r>
      <w:r>
        <w:rPr>
          <w:spacing w:val="-3"/>
        </w:rPr>
        <w:t> </w:t>
      </w:r>
      <w:r>
        <w:rPr/>
        <w:t>Hongqi</w:t>
      </w:r>
      <w:r>
        <w:rPr>
          <w:spacing w:val="-1"/>
        </w:rPr>
        <w:t> </w:t>
      </w:r>
      <w:r>
        <w:rPr/>
        <w:t>Liu</w:t>
      </w:r>
      <w:r>
        <w:rPr>
          <w:spacing w:val="-1"/>
        </w:rPr>
        <w:t> </w:t>
      </w:r>
      <w:r>
        <w:rPr/>
        <w:t>and</w:t>
      </w:r>
      <w:r>
        <w:rPr>
          <w:spacing w:val="-1"/>
        </w:rPr>
        <w:t> </w:t>
      </w:r>
      <w:r>
        <w:rPr/>
        <w:t>Yi</w:t>
      </w:r>
      <w:r>
        <w:rPr>
          <w:spacing w:val="-1"/>
        </w:rPr>
        <w:t> </w:t>
      </w:r>
      <w:r>
        <w:rPr>
          <w:spacing w:val="-4"/>
        </w:rPr>
        <w:t>Tang</w:t>
      </w:r>
    </w:p>
    <w:p>
      <w:pPr>
        <w:spacing w:before="0"/>
        <w:ind w:left="720" w:right="2101" w:firstLine="0"/>
        <w:jc w:val="left"/>
        <w:rPr>
          <w:sz w:val="24"/>
        </w:rPr>
      </w:pPr>
      <w:r>
        <w:rPr>
          <w:i/>
          <w:sz w:val="24"/>
          <w:u w:val="single"/>
        </w:rPr>
        <w:t>Journal</w:t>
      </w:r>
      <w:r>
        <w:rPr>
          <w:i/>
          <w:spacing w:val="-5"/>
          <w:sz w:val="24"/>
          <w:u w:val="single"/>
        </w:rPr>
        <w:t> </w:t>
      </w:r>
      <w:r>
        <w:rPr>
          <w:i/>
          <w:sz w:val="24"/>
          <w:u w:val="single"/>
        </w:rPr>
        <w:t>of</w:t>
      </w:r>
      <w:r>
        <w:rPr>
          <w:i/>
          <w:spacing w:val="-5"/>
          <w:sz w:val="24"/>
          <w:u w:val="single"/>
        </w:rPr>
        <w:t> </w:t>
      </w:r>
      <w:r>
        <w:rPr>
          <w:i/>
          <w:sz w:val="24"/>
          <w:u w:val="single"/>
        </w:rPr>
        <w:t>Financial</w:t>
      </w:r>
      <w:r>
        <w:rPr>
          <w:i/>
          <w:spacing w:val="-5"/>
          <w:sz w:val="24"/>
          <w:u w:val="single"/>
        </w:rPr>
        <w:t> </w:t>
      </w:r>
      <w:r>
        <w:rPr>
          <w:i/>
          <w:sz w:val="24"/>
          <w:u w:val="single"/>
        </w:rPr>
        <w:t>and</w:t>
      </w:r>
      <w:r>
        <w:rPr>
          <w:i/>
          <w:spacing w:val="-5"/>
          <w:sz w:val="24"/>
          <w:u w:val="single"/>
        </w:rPr>
        <w:t> </w:t>
      </w:r>
      <w:r>
        <w:rPr>
          <w:i/>
          <w:sz w:val="24"/>
          <w:u w:val="single"/>
        </w:rPr>
        <w:t>Quantitative</w:t>
      </w:r>
      <w:r>
        <w:rPr>
          <w:i/>
          <w:spacing w:val="-6"/>
          <w:sz w:val="24"/>
          <w:u w:val="single"/>
        </w:rPr>
        <w:t> </w:t>
      </w:r>
      <w:r>
        <w:rPr>
          <w:i/>
          <w:sz w:val="24"/>
          <w:u w:val="single"/>
        </w:rPr>
        <w:t>Analysis</w:t>
      </w:r>
      <w:r>
        <w:rPr>
          <w:i/>
          <w:sz w:val="24"/>
        </w:rPr>
        <w:t>,</w:t>
      </w:r>
      <w:r>
        <w:rPr>
          <w:i/>
          <w:spacing w:val="-5"/>
          <w:sz w:val="24"/>
        </w:rPr>
        <w:t> </w:t>
      </w:r>
      <w:r>
        <w:rPr>
          <w:sz w:val="24"/>
        </w:rPr>
        <w:t>2023,</w:t>
      </w:r>
      <w:r>
        <w:rPr>
          <w:spacing w:val="-5"/>
          <w:sz w:val="24"/>
        </w:rPr>
        <w:t> </w:t>
      </w:r>
      <w:r>
        <w:rPr>
          <w:sz w:val="24"/>
        </w:rPr>
        <w:t>58(3),</w:t>
      </w:r>
      <w:r>
        <w:rPr>
          <w:spacing w:val="-5"/>
          <w:sz w:val="24"/>
        </w:rPr>
        <w:t> </w:t>
      </w:r>
      <w:r>
        <w:rPr>
          <w:sz w:val="24"/>
        </w:rPr>
        <w:t>1005-1038. Best Paper Awards finalist, 2018 FMA Asia Pacific Conference.</w:t>
      </w:r>
    </w:p>
    <w:p>
      <w:pPr>
        <w:pStyle w:val="ListParagraph"/>
        <w:numPr>
          <w:ilvl w:val="0"/>
          <w:numId w:val="2"/>
        </w:numPr>
        <w:tabs>
          <w:tab w:pos="720" w:val="left" w:leader="none"/>
        </w:tabs>
        <w:spacing w:line="240" w:lineRule="auto" w:before="139" w:after="0"/>
        <w:ind w:left="720" w:right="2664" w:hanging="360"/>
        <w:jc w:val="left"/>
        <w:rPr>
          <w:rFonts w:ascii="Wingdings" w:hAnsi="Wingdings"/>
          <w:sz w:val="24"/>
        </w:rPr>
      </w:pPr>
      <w:r>
        <w:rPr>
          <w:b/>
          <w:sz w:val="24"/>
        </w:rPr>
        <w:t>Social</w:t>
      </w:r>
      <w:r>
        <w:rPr>
          <w:b/>
          <w:spacing w:val="-5"/>
          <w:sz w:val="24"/>
        </w:rPr>
        <w:t> </w:t>
      </w:r>
      <w:r>
        <w:rPr>
          <w:b/>
          <w:sz w:val="24"/>
        </w:rPr>
        <w:t>Proximity</w:t>
      </w:r>
      <w:r>
        <w:rPr>
          <w:b/>
          <w:spacing w:val="-5"/>
          <w:sz w:val="24"/>
        </w:rPr>
        <w:t> </w:t>
      </w:r>
      <w:r>
        <w:rPr>
          <w:b/>
          <w:sz w:val="24"/>
        </w:rPr>
        <w:t>to</w:t>
      </w:r>
      <w:r>
        <w:rPr>
          <w:b/>
          <w:spacing w:val="-5"/>
          <w:sz w:val="24"/>
        </w:rPr>
        <w:t> </w:t>
      </w:r>
      <w:r>
        <w:rPr>
          <w:b/>
          <w:sz w:val="24"/>
        </w:rPr>
        <w:t>Capital:</w:t>
      </w:r>
      <w:r>
        <w:rPr>
          <w:b/>
          <w:spacing w:val="-6"/>
          <w:sz w:val="24"/>
        </w:rPr>
        <w:t> </w:t>
      </w:r>
      <w:r>
        <w:rPr>
          <w:b/>
          <w:sz w:val="24"/>
        </w:rPr>
        <w:t>Implications</w:t>
      </w:r>
      <w:r>
        <w:rPr>
          <w:b/>
          <w:spacing w:val="-5"/>
          <w:sz w:val="24"/>
        </w:rPr>
        <w:t> </w:t>
      </w:r>
      <w:r>
        <w:rPr>
          <w:b/>
          <w:sz w:val="24"/>
        </w:rPr>
        <w:t>for</w:t>
      </w:r>
      <w:r>
        <w:rPr>
          <w:b/>
          <w:spacing w:val="-6"/>
          <w:sz w:val="24"/>
        </w:rPr>
        <w:t> </w:t>
      </w:r>
      <w:r>
        <w:rPr>
          <w:b/>
          <w:sz w:val="24"/>
        </w:rPr>
        <w:t>Investors</w:t>
      </w:r>
      <w:r>
        <w:rPr>
          <w:b/>
          <w:spacing w:val="-5"/>
          <w:sz w:val="24"/>
        </w:rPr>
        <w:t> </w:t>
      </w:r>
      <w:r>
        <w:rPr>
          <w:b/>
          <w:sz w:val="24"/>
        </w:rPr>
        <w:t>and</w:t>
      </w:r>
      <w:r>
        <w:rPr>
          <w:b/>
          <w:spacing w:val="-5"/>
          <w:sz w:val="24"/>
        </w:rPr>
        <w:t> </w:t>
      </w:r>
      <w:r>
        <w:rPr>
          <w:b/>
          <w:sz w:val="24"/>
        </w:rPr>
        <w:t>Firms </w:t>
      </w:r>
      <w:r>
        <w:rPr>
          <w:sz w:val="24"/>
        </w:rPr>
        <w:t>With Theresa Kuchler, Yan Li, Johannes Stroebel and Dexin Zhou </w:t>
      </w:r>
      <w:r>
        <w:rPr>
          <w:i/>
          <w:sz w:val="24"/>
          <w:u w:val="single"/>
        </w:rPr>
        <w:t>Review of Financial Studies</w:t>
      </w:r>
      <w:r>
        <w:rPr>
          <w:i/>
          <w:sz w:val="24"/>
        </w:rPr>
        <w:t>, </w:t>
      </w:r>
      <w:r>
        <w:rPr>
          <w:sz w:val="24"/>
        </w:rPr>
        <w:t>2022, 35(6), 2743-2789.</w:t>
      </w:r>
    </w:p>
    <w:p>
      <w:pPr>
        <w:pStyle w:val="ListParagraph"/>
        <w:spacing w:after="0" w:line="240" w:lineRule="auto"/>
        <w:jc w:val="left"/>
        <w:rPr>
          <w:rFonts w:ascii="Wingdings" w:hAnsi="Wingdings"/>
          <w:sz w:val="24"/>
        </w:rPr>
        <w:sectPr>
          <w:footerReference w:type="default" r:id="rId8"/>
          <w:pgSz w:w="12240" w:h="15840"/>
          <w:pgMar w:header="0" w:footer="1019" w:top="1380" w:bottom="1200" w:left="1080" w:right="1080"/>
          <w:pgNumType w:start="2"/>
        </w:sectPr>
      </w:pPr>
    </w:p>
    <w:p>
      <w:pPr>
        <w:pStyle w:val="Heading2"/>
        <w:numPr>
          <w:ilvl w:val="0"/>
          <w:numId w:val="2"/>
        </w:numPr>
        <w:tabs>
          <w:tab w:pos="720" w:val="left" w:leader="none"/>
        </w:tabs>
        <w:spacing w:line="240" w:lineRule="auto" w:before="64" w:after="0"/>
        <w:ind w:left="720" w:right="648" w:hanging="360"/>
        <w:jc w:val="left"/>
        <w:rPr>
          <w:rFonts w:ascii="Wingdings" w:hAnsi="Wingdings"/>
          <w:b w:val="0"/>
        </w:rPr>
      </w:pPr>
      <w:r>
        <w:rPr/>
        <w:t>Face</w:t>
      </w:r>
      <w:r>
        <w:rPr>
          <w:spacing w:val="-5"/>
        </w:rPr>
        <w:t> </w:t>
      </w:r>
      <w:r>
        <w:rPr/>
        <w:t>Value:</w:t>
      </w:r>
      <w:r>
        <w:rPr>
          <w:spacing w:val="-5"/>
        </w:rPr>
        <w:t> </w:t>
      </w:r>
      <w:r>
        <w:rPr/>
        <w:t>Trait</w:t>
      </w:r>
      <w:r>
        <w:rPr>
          <w:spacing w:val="-5"/>
        </w:rPr>
        <w:t> </w:t>
      </w:r>
      <w:r>
        <w:rPr/>
        <w:t>Inference,</w:t>
      </w:r>
      <w:r>
        <w:rPr>
          <w:spacing w:val="-5"/>
        </w:rPr>
        <w:t> </w:t>
      </w:r>
      <w:r>
        <w:rPr/>
        <w:t>Performance</w:t>
      </w:r>
      <w:r>
        <w:rPr>
          <w:spacing w:val="-5"/>
        </w:rPr>
        <w:t> </w:t>
      </w:r>
      <w:r>
        <w:rPr/>
        <w:t>Characteristics,</w:t>
      </w:r>
      <w:r>
        <w:rPr>
          <w:spacing w:val="-4"/>
        </w:rPr>
        <w:t> </w:t>
      </w:r>
      <w:r>
        <w:rPr/>
        <w:t>and</w:t>
      </w:r>
      <w:r>
        <w:rPr>
          <w:spacing w:val="-4"/>
        </w:rPr>
        <w:t> </w:t>
      </w:r>
      <w:r>
        <w:rPr/>
        <w:t>Market</w:t>
      </w:r>
      <w:r>
        <w:rPr>
          <w:spacing w:val="-5"/>
        </w:rPr>
        <w:t> </w:t>
      </w:r>
      <w:r>
        <w:rPr/>
        <w:t>Outcomes</w:t>
      </w:r>
      <w:r>
        <w:rPr>
          <w:spacing w:val="-4"/>
        </w:rPr>
        <w:t> </w:t>
      </w:r>
      <w:r>
        <w:rPr/>
        <w:t>for Financial Analysts</w:t>
      </w:r>
    </w:p>
    <w:p>
      <w:pPr>
        <w:pStyle w:val="BodyText"/>
      </w:pPr>
      <w:r>
        <w:rPr/>
        <w:t>With</w:t>
      </w:r>
      <w:r>
        <w:rPr>
          <w:spacing w:val="-2"/>
        </w:rPr>
        <w:t> </w:t>
      </w:r>
      <w:r>
        <w:rPr/>
        <w:t>Siew</w:t>
      </w:r>
      <w:r>
        <w:rPr>
          <w:spacing w:val="-2"/>
        </w:rPr>
        <w:t> </w:t>
      </w:r>
      <w:r>
        <w:rPr/>
        <w:t>Hong</w:t>
      </w:r>
      <w:r>
        <w:rPr>
          <w:spacing w:val="-1"/>
        </w:rPr>
        <w:t> </w:t>
      </w:r>
      <w:r>
        <w:rPr/>
        <w:t>Teoh,</w:t>
      </w:r>
      <w:r>
        <w:rPr>
          <w:spacing w:val="1"/>
        </w:rPr>
        <w:t> </w:t>
      </w:r>
      <w:r>
        <w:rPr/>
        <w:t>Yakun</w:t>
      </w:r>
      <w:r>
        <w:rPr>
          <w:spacing w:val="-1"/>
        </w:rPr>
        <w:t> </w:t>
      </w:r>
      <w:r>
        <w:rPr/>
        <w:t>Wang,</w:t>
      </w:r>
      <w:r>
        <w:rPr>
          <w:spacing w:val="1"/>
        </w:rPr>
        <w:t> </w:t>
      </w:r>
      <w:r>
        <w:rPr/>
        <w:t>and</w:t>
      </w:r>
      <w:r>
        <w:rPr>
          <w:spacing w:val="-1"/>
        </w:rPr>
        <w:t> </w:t>
      </w:r>
      <w:r>
        <w:rPr/>
        <w:t>Jiawen</w:t>
      </w:r>
      <w:r>
        <w:rPr>
          <w:spacing w:val="-1"/>
        </w:rPr>
        <w:t> </w:t>
      </w:r>
      <w:r>
        <w:rPr>
          <w:spacing w:val="-5"/>
        </w:rPr>
        <w:t>Yan</w:t>
      </w:r>
    </w:p>
    <w:p>
      <w:pPr>
        <w:spacing w:before="0"/>
        <w:ind w:left="720" w:right="0" w:firstLine="0"/>
        <w:jc w:val="left"/>
        <w:rPr>
          <w:sz w:val="24"/>
        </w:rPr>
      </w:pPr>
      <w:r>
        <w:rPr>
          <w:i/>
          <w:sz w:val="24"/>
          <w:u w:val="single"/>
        </w:rPr>
        <w:t>Journal</w:t>
      </w:r>
      <w:r>
        <w:rPr>
          <w:i/>
          <w:spacing w:val="-2"/>
          <w:sz w:val="24"/>
          <w:u w:val="single"/>
        </w:rPr>
        <w:t> </w:t>
      </w:r>
      <w:r>
        <w:rPr>
          <w:i/>
          <w:sz w:val="24"/>
          <w:u w:val="single"/>
        </w:rPr>
        <w:t>of</w:t>
      </w:r>
      <w:r>
        <w:rPr>
          <w:i/>
          <w:spacing w:val="-2"/>
          <w:sz w:val="24"/>
          <w:u w:val="single"/>
        </w:rPr>
        <w:t> </w:t>
      </w:r>
      <w:r>
        <w:rPr>
          <w:i/>
          <w:sz w:val="24"/>
          <w:u w:val="single"/>
        </w:rPr>
        <w:t>Accounting</w:t>
      </w:r>
      <w:r>
        <w:rPr>
          <w:i/>
          <w:spacing w:val="-2"/>
          <w:sz w:val="24"/>
          <w:u w:val="single"/>
        </w:rPr>
        <w:t> </w:t>
      </w:r>
      <w:r>
        <w:rPr>
          <w:i/>
          <w:sz w:val="24"/>
          <w:u w:val="single"/>
        </w:rPr>
        <w:t>Research</w:t>
      </w:r>
      <w:r>
        <w:rPr>
          <w:i/>
          <w:sz w:val="24"/>
        </w:rPr>
        <w:t>,</w:t>
      </w:r>
      <w:r>
        <w:rPr>
          <w:i/>
          <w:spacing w:val="-2"/>
          <w:sz w:val="24"/>
        </w:rPr>
        <w:t> </w:t>
      </w:r>
      <w:r>
        <w:rPr>
          <w:sz w:val="24"/>
        </w:rPr>
        <w:t>2022,</w:t>
      </w:r>
      <w:r>
        <w:rPr>
          <w:spacing w:val="-2"/>
          <w:sz w:val="24"/>
        </w:rPr>
        <w:t> </w:t>
      </w:r>
      <w:r>
        <w:rPr>
          <w:sz w:val="24"/>
        </w:rPr>
        <w:t>60,</w:t>
      </w:r>
      <w:r>
        <w:rPr>
          <w:spacing w:val="-2"/>
          <w:sz w:val="24"/>
        </w:rPr>
        <w:t> </w:t>
      </w:r>
      <w:r>
        <w:rPr>
          <w:sz w:val="24"/>
        </w:rPr>
        <w:t>653-</w:t>
      </w:r>
      <w:r>
        <w:rPr>
          <w:spacing w:val="-4"/>
          <w:sz w:val="24"/>
        </w:rPr>
        <w:t>705.</w:t>
      </w:r>
    </w:p>
    <w:p>
      <w:pPr>
        <w:spacing w:before="41"/>
        <w:ind w:left="720" w:right="0" w:firstLine="0"/>
        <w:jc w:val="left"/>
        <w:rPr>
          <w:sz w:val="24"/>
        </w:rPr>
      </w:pPr>
      <w:r>
        <w:rPr>
          <w:sz w:val="24"/>
        </w:rPr>
        <w:t>Awarded</w:t>
      </w:r>
      <w:r>
        <w:rPr>
          <w:spacing w:val="33"/>
          <w:sz w:val="24"/>
        </w:rPr>
        <w:t> </w:t>
      </w:r>
      <w:r>
        <w:rPr>
          <w:sz w:val="24"/>
        </w:rPr>
        <w:t>the</w:t>
      </w:r>
      <w:r>
        <w:rPr>
          <w:spacing w:val="32"/>
          <w:sz w:val="24"/>
        </w:rPr>
        <w:t> </w:t>
      </w:r>
      <w:r>
        <w:rPr>
          <w:i/>
          <w:sz w:val="24"/>
        </w:rPr>
        <w:t>Top</w:t>
      </w:r>
      <w:r>
        <w:rPr>
          <w:i/>
          <w:spacing w:val="33"/>
          <w:sz w:val="24"/>
        </w:rPr>
        <w:t> </w:t>
      </w:r>
      <w:r>
        <w:rPr>
          <w:i/>
          <w:sz w:val="24"/>
        </w:rPr>
        <w:t>Downloaded</w:t>
      </w:r>
      <w:r>
        <w:rPr>
          <w:i/>
          <w:spacing w:val="33"/>
          <w:sz w:val="24"/>
        </w:rPr>
        <w:t> </w:t>
      </w:r>
      <w:r>
        <w:rPr>
          <w:i/>
          <w:sz w:val="24"/>
        </w:rPr>
        <w:t>Article</w:t>
      </w:r>
      <w:r>
        <w:rPr>
          <w:i/>
          <w:spacing w:val="32"/>
          <w:sz w:val="24"/>
        </w:rPr>
        <w:t> </w:t>
      </w:r>
      <w:r>
        <w:rPr>
          <w:sz w:val="24"/>
        </w:rPr>
        <w:t>status</w:t>
      </w:r>
      <w:r>
        <w:rPr>
          <w:spacing w:val="33"/>
          <w:sz w:val="24"/>
        </w:rPr>
        <w:t> </w:t>
      </w:r>
      <w:r>
        <w:rPr>
          <w:sz w:val="24"/>
        </w:rPr>
        <w:t>by</w:t>
      </w:r>
      <w:r>
        <w:rPr>
          <w:spacing w:val="35"/>
          <w:sz w:val="24"/>
        </w:rPr>
        <w:t> </w:t>
      </w:r>
      <w:r>
        <w:rPr>
          <w:i/>
          <w:sz w:val="24"/>
        </w:rPr>
        <w:t>JAR</w:t>
      </w:r>
      <w:r>
        <w:rPr>
          <w:i/>
          <w:spacing w:val="32"/>
          <w:sz w:val="24"/>
        </w:rPr>
        <w:t> </w:t>
      </w:r>
      <w:r>
        <w:rPr>
          <w:sz w:val="24"/>
        </w:rPr>
        <w:t>(based</w:t>
      </w:r>
      <w:r>
        <w:rPr>
          <w:spacing w:val="33"/>
          <w:sz w:val="24"/>
        </w:rPr>
        <w:t> </w:t>
      </w:r>
      <w:r>
        <w:rPr>
          <w:sz w:val="24"/>
        </w:rPr>
        <w:t>on</w:t>
      </w:r>
      <w:r>
        <w:rPr>
          <w:spacing w:val="35"/>
          <w:sz w:val="24"/>
        </w:rPr>
        <w:t> </w:t>
      </w:r>
      <w:r>
        <w:rPr>
          <w:sz w:val="24"/>
        </w:rPr>
        <w:t>the</w:t>
      </w:r>
      <w:r>
        <w:rPr>
          <w:spacing w:val="32"/>
          <w:sz w:val="24"/>
        </w:rPr>
        <w:t> </w:t>
      </w:r>
      <w:r>
        <w:rPr>
          <w:sz w:val="24"/>
        </w:rPr>
        <w:t>number</w:t>
      </w:r>
      <w:r>
        <w:rPr>
          <w:spacing w:val="32"/>
          <w:sz w:val="24"/>
        </w:rPr>
        <w:t> </w:t>
      </w:r>
      <w:r>
        <w:rPr>
          <w:sz w:val="24"/>
        </w:rPr>
        <w:t>of</w:t>
      </w:r>
      <w:r>
        <w:rPr>
          <w:spacing w:val="32"/>
          <w:sz w:val="24"/>
        </w:rPr>
        <w:t> </w:t>
      </w:r>
      <w:r>
        <w:rPr>
          <w:sz w:val="24"/>
        </w:rPr>
        <w:t>downloads during the first 12 months of publication).</w:t>
      </w:r>
    </w:p>
    <w:p>
      <w:pPr>
        <w:pStyle w:val="BodyText"/>
        <w:ind w:right="234"/>
      </w:pPr>
      <w:r>
        <w:rPr/>
        <w:t>Featured</w:t>
      </w:r>
      <w:r>
        <w:rPr>
          <w:spacing w:val="40"/>
        </w:rPr>
        <w:t> </w:t>
      </w:r>
      <w:r>
        <w:rPr/>
        <w:t>in</w:t>
      </w:r>
      <w:r>
        <w:rPr>
          <w:spacing w:val="40"/>
        </w:rPr>
        <w:t> </w:t>
      </w:r>
      <w:hyperlink r:id="rId10">
        <w:r>
          <w:rPr>
            <w:color w:val="0000FF"/>
            <w:u w:val="single" w:color="0000FF"/>
          </w:rPr>
          <w:t>Wall</w:t>
        </w:r>
        <w:r>
          <w:rPr>
            <w:color w:val="0000FF"/>
            <w:spacing w:val="40"/>
            <w:u w:val="single" w:color="0000FF"/>
          </w:rPr>
          <w:t> </w:t>
        </w:r>
        <w:r>
          <w:rPr>
            <w:color w:val="0000FF"/>
            <w:u w:val="single" w:color="0000FF"/>
          </w:rPr>
          <w:t>Street</w:t>
        </w:r>
        <w:r>
          <w:rPr>
            <w:color w:val="0000FF"/>
            <w:spacing w:val="40"/>
            <w:u w:val="single" w:color="0000FF"/>
          </w:rPr>
          <w:t> </w:t>
        </w:r>
        <w:r>
          <w:rPr>
            <w:color w:val="0000FF"/>
            <w:u w:val="single" w:color="0000FF"/>
          </w:rPr>
          <w:t>Journal</w:t>
        </w:r>
        <w:r>
          <w:rPr/>
          <w:t>,</w:t>
        </w:r>
      </w:hyperlink>
      <w:r>
        <w:rPr>
          <w:spacing w:val="40"/>
        </w:rPr>
        <w:t> </w:t>
      </w:r>
      <w:hyperlink r:id="rId11">
        <w:r>
          <w:rPr>
            <w:color w:val="0000FF"/>
            <w:u w:val="single" w:color="0000FF"/>
          </w:rPr>
          <w:t>UCLA</w:t>
        </w:r>
        <w:r>
          <w:rPr>
            <w:color w:val="0000FF"/>
            <w:spacing w:val="40"/>
            <w:u w:val="single" w:color="0000FF"/>
          </w:rPr>
          <w:t> </w:t>
        </w:r>
        <w:r>
          <w:rPr>
            <w:color w:val="0000FF"/>
            <w:u w:val="single" w:color="0000FF"/>
          </w:rPr>
          <w:t>Anderson</w:t>
        </w:r>
        <w:r>
          <w:rPr>
            <w:color w:val="0000FF"/>
            <w:spacing w:val="40"/>
            <w:u w:val="single" w:color="0000FF"/>
          </w:rPr>
          <w:t> </w:t>
        </w:r>
        <w:r>
          <w:rPr>
            <w:color w:val="0000FF"/>
            <w:u w:val="single" w:color="0000FF"/>
          </w:rPr>
          <w:t>Review</w:t>
        </w:r>
        <w:r>
          <w:rPr/>
          <w:t>,</w:t>
        </w:r>
      </w:hyperlink>
      <w:r>
        <w:rPr>
          <w:spacing w:val="40"/>
        </w:rPr>
        <w:t> </w:t>
      </w:r>
      <w:hyperlink r:id="rId12">
        <w:r>
          <w:rPr>
            <w:color w:val="0000FF"/>
            <w:u w:val="single" w:color="0000FF"/>
          </w:rPr>
          <w:t>Cambridge</w:t>
        </w:r>
        <w:r>
          <w:rPr>
            <w:color w:val="0000FF"/>
            <w:spacing w:val="40"/>
            <w:u w:val="single" w:color="0000FF"/>
          </w:rPr>
          <w:t> </w:t>
        </w:r>
        <w:r>
          <w:rPr>
            <w:color w:val="0000FF"/>
            <w:u w:val="single" w:color="0000FF"/>
          </w:rPr>
          <w:t>University</w:t>
        </w:r>
        <w:r>
          <w:rPr>
            <w:color w:val="0000FF"/>
            <w:spacing w:val="40"/>
            <w:u w:val="single" w:color="0000FF"/>
          </w:rPr>
          <w:t> </w:t>
        </w:r>
        <w:r>
          <w:rPr>
            <w:color w:val="0000FF"/>
            <w:u w:val="single" w:color="0000FF"/>
          </w:rPr>
          <w:t>News</w:t>
        </w:r>
      </w:hyperlink>
      <w:r>
        <w:rPr>
          <w:color w:val="0000FF"/>
          <w:u w:val="single" w:color="0000FF"/>
        </w:rPr>
        <w:t>,</w:t>
      </w:r>
      <w:r>
        <w:rPr>
          <w:color w:val="0000FF"/>
        </w:rPr>
        <w:t> </w:t>
      </w:r>
      <w:hyperlink r:id="rId13">
        <w:r>
          <w:rPr>
            <w:color w:val="0000FF"/>
            <w:u w:val="single" w:color="0000FF"/>
          </w:rPr>
          <w:t>Chicago Booth Review</w:t>
        </w:r>
      </w:hyperlink>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Social</w:t>
      </w:r>
      <w:r>
        <w:rPr>
          <w:spacing w:val="-3"/>
        </w:rPr>
        <w:t> </w:t>
      </w:r>
      <w:r>
        <w:rPr/>
        <w:t>Networks,</w:t>
      </w:r>
      <w:r>
        <w:rPr>
          <w:spacing w:val="-2"/>
        </w:rPr>
        <w:t> </w:t>
      </w:r>
      <w:r>
        <w:rPr/>
        <w:t>Trading,</w:t>
      </w:r>
      <w:r>
        <w:rPr>
          <w:spacing w:val="-2"/>
        </w:rPr>
        <w:t> </w:t>
      </w:r>
      <w:r>
        <w:rPr/>
        <w:t>and</w:t>
      </w:r>
      <w:r>
        <w:rPr>
          <w:spacing w:val="-2"/>
        </w:rPr>
        <w:t> Liquidity</w:t>
      </w:r>
    </w:p>
    <w:p>
      <w:pPr>
        <w:pStyle w:val="BodyText"/>
      </w:pPr>
      <w:r>
        <w:rPr/>
        <w:t>With</w:t>
      </w:r>
      <w:r>
        <w:rPr>
          <w:spacing w:val="-2"/>
        </w:rPr>
        <w:t> </w:t>
      </w:r>
      <w:r>
        <w:rPr/>
        <w:t>Qiguang</w:t>
      </w:r>
      <w:r>
        <w:rPr>
          <w:spacing w:val="-2"/>
        </w:rPr>
        <w:t> </w:t>
      </w:r>
      <w:r>
        <w:rPr/>
        <w:t>Wang</w:t>
      </w:r>
      <w:r>
        <w:rPr>
          <w:spacing w:val="1"/>
        </w:rPr>
        <w:t> </w:t>
      </w:r>
      <w:r>
        <w:rPr/>
        <w:t>and Dexin</w:t>
      </w:r>
      <w:r>
        <w:rPr>
          <w:spacing w:val="-1"/>
        </w:rPr>
        <w:t> </w:t>
      </w:r>
      <w:r>
        <w:rPr>
          <w:spacing w:val="-4"/>
        </w:rPr>
        <w:t>Zhou</w:t>
      </w:r>
    </w:p>
    <w:p>
      <w:pPr>
        <w:spacing w:before="0"/>
        <w:ind w:left="720" w:right="0" w:firstLine="0"/>
        <w:jc w:val="left"/>
        <w:rPr>
          <w:sz w:val="24"/>
        </w:rPr>
      </w:pPr>
      <w:r>
        <w:rPr>
          <w:i/>
          <w:sz w:val="24"/>
          <w:u w:val="single"/>
        </w:rPr>
        <w:t>Journal</w:t>
      </w:r>
      <w:r>
        <w:rPr>
          <w:i/>
          <w:spacing w:val="-4"/>
          <w:sz w:val="24"/>
          <w:u w:val="single"/>
        </w:rPr>
        <w:t> </w:t>
      </w:r>
      <w:r>
        <w:rPr>
          <w:i/>
          <w:sz w:val="24"/>
          <w:u w:val="single"/>
        </w:rPr>
        <w:t>of</w:t>
      </w:r>
      <w:r>
        <w:rPr>
          <w:i/>
          <w:spacing w:val="-2"/>
          <w:sz w:val="24"/>
          <w:u w:val="single"/>
        </w:rPr>
        <w:t> </w:t>
      </w:r>
      <w:r>
        <w:rPr>
          <w:i/>
          <w:sz w:val="24"/>
          <w:u w:val="single"/>
        </w:rPr>
        <w:t>Portfolio</w:t>
      </w:r>
      <w:r>
        <w:rPr>
          <w:i/>
          <w:spacing w:val="-2"/>
          <w:sz w:val="24"/>
          <w:u w:val="single"/>
        </w:rPr>
        <w:t> </w:t>
      </w:r>
      <w:r>
        <w:rPr>
          <w:i/>
          <w:sz w:val="24"/>
          <w:u w:val="single"/>
        </w:rPr>
        <w:t>Management</w:t>
      </w:r>
      <w:r>
        <w:rPr>
          <w:sz w:val="24"/>
        </w:rPr>
        <w:t>,</w:t>
      </w:r>
      <w:r>
        <w:rPr>
          <w:spacing w:val="-2"/>
          <w:sz w:val="24"/>
        </w:rPr>
        <w:t> </w:t>
      </w:r>
      <w:r>
        <w:rPr>
          <w:sz w:val="24"/>
        </w:rPr>
        <w:t>2022,</w:t>
      </w:r>
      <w:r>
        <w:rPr>
          <w:spacing w:val="-2"/>
          <w:sz w:val="24"/>
        </w:rPr>
        <w:t> </w:t>
      </w:r>
      <w:r>
        <w:rPr>
          <w:sz w:val="24"/>
        </w:rPr>
        <w:t>48</w:t>
      </w:r>
      <w:r>
        <w:rPr>
          <w:spacing w:val="-2"/>
          <w:sz w:val="24"/>
        </w:rPr>
        <w:t> </w:t>
      </w:r>
      <w:r>
        <w:rPr>
          <w:sz w:val="24"/>
        </w:rPr>
        <w:t>(6),</w:t>
      </w:r>
      <w:r>
        <w:rPr>
          <w:spacing w:val="-1"/>
          <w:sz w:val="24"/>
        </w:rPr>
        <w:t> </w:t>
      </w:r>
      <w:r>
        <w:rPr>
          <w:sz w:val="24"/>
        </w:rPr>
        <w:t>196-</w:t>
      </w:r>
      <w:r>
        <w:rPr>
          <w:spacing w:val="-5"/>
          <w:sz w:val="24"/>
        </w:rPr>
        <w:t>215</w:t>
      </w:r>
    </w:p>
    <w:p>
      <w:pPr>
        <w:pStyle w:val="Heading2"/>
        <w:numPr>
          <w:ilvl w:val="0"/>
          <w:numId w:val="2"/>
        </w:numPr>
        <w:tabs>
          <w:tab w:pos="719" w:val="left" w:leader="none"/>
        </w:tabs>
        <w:spacing w:line="240" w:lineRule="auto" w:before="136" w:after="0"/>
        <w:ind w:left="719" w:right="0" w:hanging="359"/>
        <w:jc w:val="left"/>
        <w:rPr>
          <w:rFonts w:ascii="Wingdings" w:hAnsi="Wingdings"/>
          <w:b w:val="0"/>
        </w:rPr>
      </w:pPr>
      <w:r>
        <w:rPr/>
        <w:t>Investor</w:t>
      </w:r>
      <w:r>
        <w:rPr>
          <w:spacing w:val="-3"/>
        </w:rPr>
        <w:t> </w:t>
      </w:r>
      <w:r>
        <w:rPr/>
        <w:t>Attention</w:t>
      </w:r>
      <w:r>
        <w:rPr>
          <w:spacing w:val="-3"/>
        </w:rPr>
        <w:t> </w:t>
      </w:r>
      <w:r>
        <w:rPr/>
        <w:t>and</w:t>
      </w:r>
      <w:r>
        <w:rPr>
          <w:spacing w:val="-3"/>
        </w:rPr>
        <w:t> </w:t>
      </w:r>
      <w:r>
        <w:rPr/>
        <w:t>Asset</w:t>
      </w:r>
      <w:r>
        <w:rPr>
          <w:spacing w:val="-3"/>
        </w:rPr>
        <w:t> </w:t>
      </w:r>
      <w:r>
        <w:rPr/>
        <w:t>Pricing</w:t>
      </w:r>
      <w:r>
        <w:rPr>
          <w:spacing w:val="-2"/>
        </w:rPr>
        <w:t> Anomalies</w:t>
      </w:r>
    </w:p>
    <w:p>
      <w:pPr>
        <w:pStyle w:val="BodyText"/>
        <w:spacing w:before="1"/>
      </w:pPr>
      <w:r>
        <w:rPr/>
        <w:t>With</w:t>
      </w:r>
      <w:r>
        <w:rPr>
          <w:spacing w:val="-2"/>
        </w:rPr>
        <w:t> </w:t>
      </w:r>
      <w:r>
        <w:rPr/>
        <w:t>Lei</w:t>
      </w:r>
      <w:r>
        <w:rPr>
          <w:spacing w:val="-1"/>
        </w:rPr>
        <w:t> </w:t>
      </w:r>
      <w:r>
        <w:rPr/>
        <w:t>Jiang,</w:t>
      </w:r>
      <w:r>
        <w:rPr>
          <w:spacing w:val="-1"/>
        </w:rPr>
        <w:t> </w:t>
      </w:r>
      <w:r>
        <w:rPr/>
        <w:t>Jinyu</w:t>
      </w:r>
      <w:r>
        <w:rPr>
          <w:spacing w:val="-1"/>
        </w:rPr>
        <w:t> </w:t>
      </w:r>
      <w:r>
        <w:rPr/>
        <w:t>Liu,</w:t>
      </w:r>
      <w:r>
        <w:rPr>
          <w:spacing w:val="-1"/>
        </w:rPr>
        <w:t> </w:t>
      </w:r>
      <w:r>
        <w:rPr/>
        <w:t>Baolian</w:t>
      </w:r>
      <w:r>
        <w:rPr>
          <w:spacing w:val="-1"/>
        </w:rPr>
        <w:t> </w:t>
      </w:r>
      <w:r>
        <w:rPr>
          <w:spacing w:val="-4"/>
        </w:rPr>
        <w:t>Wang</w:t>
      </w:r>
    </w:p>
    <w:p>
      <w:pPr>
        <w:spacing w:before="0"/>
        <w:ind w:left="720" w:right="0" w:firstLine="0"/>
        <w:jc w:val="left"/>
        <w:rPr>
          <w:sz w:val="24"/>
        </w:rPr>
      </w:pPr>
      <w:r>
        <w:rPr>
          <w:i/>
          <w:sz w:val="24"/>
          <w:u w:val="single"/>
        </w:rPr>
        <w:t>Review</w:t>
      </w:r>
      <w:r>
        <w:rPr>
          <w:i/>
          <w:spacing w:val="-4"/>
          <w:sz w:val="24"/>
          <w:u w:val="single"/>
        </w:rPr>
        <w:t> </w:t>
      </w:r>
      <w:r>
        <w:rPr>
          <w:i/>
          <w:sz w:val="24"/>
          <w:u w:val="single"/>
        </w:rPr>
        <w:t>of</w:t>
      </w:r>
      <w:r>
        <w:rPr>
          <w:i/>
          <w:spacing w:val="-2"/>
          <w:sz w:val="24"/>
          <w:u w:val="single"/>
        </w:rPr>
        <w:t> </w:t>
      </w:r>
      <w:r>
        <w:rPr>
          <w:i/>
          <w:sz w:val="24"/>
          <w:u w:val="single"/>
        </w:rPr>
        <w:t>Finance</w:t>
      </w:r>
      <w:r>
        <w:rPr>
          <w:i/>
          <w:sz w:val="24"/>
        </w:rPr>
        <w:t>,</w:t>
      </w:r>
      <w:r>
        <w:rPr>
          <w:i/>
          <w:spacing w:val="-1"/>
          <w:sz w:val="24"/>
        </w:rPr>
        <w:t> </w:t>
      </w:r>
      <w:r>
        <w:rPr>
          <w:sz w:val="24"/>
        </w:rPr>
        <w:t>2022, 26</w:t>
      </w:r>
      <w:r>
        <w:rPr>
          <w:spacing w:val="-2"/>
          <w:sz w:val="24"/>
        </w:rPr>
        <w:t> </w:t>
      </w:r>
      <w:r>
        <w:rPr>
          <w:sz w:val="24"/>
        </w:rPr>
        <w:t>(3),</w:t>
      </w:r>
      <w:r>
        <w:rPr>
          <w:spacing w:val="-1"/>
          <w:sz w:val="24"/>
        </w:rPr>
        <w:t> </w:t>
      </w:r>
      <w:r>
        <w:rPr>
          <w:sz w:val="24"/>
        </w:rPr>
        <w:t>563-</w:t>
      </w:r>
      <w:r>
        <w:rPr>
          <w:spacing w:val="-4"/>
          <w:sz w:val="24"/>
        </w:rPr>
        <w:t>593.</w:t>
      </w:r>
    </w:p>
    <w:p>
      <w:pPr>
        <w:pStyle w:val="ListParagraph"/>
        <w:numPr>
          <w:ilvl w:val="0"/>
          <w:numId w:val="2"/>
        </w:numPr>
        <w:tabs>
          <w:tab w:pos="719" w:val="left" w:leader="none"/>
        </w:tabs>
        <w:spacing w:line="240" w:lineRule="auto" w:before="139" w:after="0"/>
        <w:ind w:left="719" w:right="360" w:hanging="360"/>
        <w:jc w:val="left"/>
        <w:rPr>
          <w:rFonts w:ascii="Wingdings" w:hAnsi="Wingdings"/>
          <w:sz w:val="24"/>
        </w:rPr>
      </w:pPr>
      <w:r>
        <w:rPr>
          <w:sz w:val="24"/>
        </w:rPr>
        <w:t>Three book chapters: </w:t>
      </w:r>
      <w:r>
        <w:rPr>
          <w:b/>
          <w:sz w:val="24"/>
        </w:rPr>
        <w:t>Market Makers</w:t>
      </w:r>
      <w:r>
        <w:rPr>
          <w:sz w:val="24"/>
        </w:rPr>
        <w:t>, </w:t>
      </w:r>
      <w:r>
        <w:rPr>
          <w:b/>
          <w:sz w:val="24"/>
        </w:rPr>
        <w:t>Market Liquidity</w:t>
      </w:r>
      <w:r>
        <w:rPr>
          <w:sz w:val="24"/>
        </w:rPr>
        <w:t>, and </w:t>
      </w:r>
      <w:r>
        <w:rPr>
          <w:b/>
          <w:sz w:val="24"/>
        </w:rPr>
        <w:t>The Structure of Security Markets </w:t>
      </w:r>
      <w:r>
        <w:rPr>
          <w:sz w:val="24"/>
        </w:rPr>
        <w:t>With Robert A. Schwartz</w:t>
      </w:r>
    </w:p>
    <w:p>
      <w:pPr>
        <w:spacing w:before="0"/>
        <w:ind w:left="719" w:right="0" w:firstLine="0"/>
        <w:jc w:val="left"/>
        <w:rPr>
          <w:sz w:val="24"/>
        </w:rPr>
      </w:pPr>
      <w:r>
        <w:rPr>
          <w:i/>
          <w:sz w:val="24"/>
          <w:u w:val="single"/>
        </w:rPr>
        <w:t>Encyclopedia</w:t>
      </w:r>
      <w:r>
        <w:rPr>
          <w:i/>
          <w:spacing w:val="-4"/>
          <w:sz w:val="24"/>
          <w:u w:val="single"/>
        </w:rPr>
        <w:t> </w:t>
      </w:r>
      <w:r>
        <w:rPr>
          <w:i/>
          <w:sz w:val="24"/>
          <w:u w:val="single"/>
        </w:rPr>
        <w:t>of</w:t>
      </w:r>
      <w:r>
        <w:rPr>
          <w:i/>
          <w:spacing w:val="-1"/>
          <w:sz w:val="24"/>
          <w:u w:val="single"/>
        </w:rPr>
        <w:t> </w:t>
      </w:r>
      <w:r>
        <w:rPr>
          <w:i/>
          <w:sz w:val="24"/>
          <w:u w:val="single"/>
        </w:rPr>
        <w:t>Finance</w:t>
      </w:r>
      <w:r>
        <w:rPr>
          <w:i/>
          <w:sz w:val="24"/>
        </w:rPr>
        <w:t>,</w:t>
      </w:r>
      <w:r>
        <w:rPr>
          <w:i/>
          <w:spacing w:val="-2"/>
          <w:sz w:val="24"/>
        </w:rPr>
        <w:t> </w:t>
      </w:r>
      <w:r>
        <w:rPr>
          <w:sz w:val="24"/>
        </w:rPr>
        <w:t>C.F.</w:t>
      </w:r>
      <w:r>
        <w:rPr>
          <w:spacing w:val="-1"/>
          <w:sz w:val="24"/>
        </w:rPr>
        <w:t> </w:t>
      </w:r>
      <w:r>
        <w:rPr>
          <w:sz w:val="24"/>
        </w:rPr>
        <w:t>Lee,</w:t>
      </w:r>
      <w:r>
        <w:rPr>
          <w:spacing w:val="-2"/>
          <w:sz w:val="24"/>
        </w:rPr>
        <w:t> </w:t>
      </w:r>
      <w:r>
        <w:rPr>
          <w:sz w:val="24"/>
        </w:rPr>
        <w:t>A.C.</w:t>
      </w:r>
      <w:r>
        <w:rPr>
          <w:spacing w:val="-1"/>
          <w:sz w:val="24"/>
        </w:rPr>
        <w:t> </w:t>
      </w:r>
      <w:r>
        <w:rPr>
          <w:sz w:val="24"/>
        </w:rPr>
        <w:t>Lee.</w:t>
      </w:r>
      <w:r>
        <w:rPr>
          <w:spacing w:val="-2"/>
          <w:sz w:val="24"/>
        </w:rPr>
        <w:t> </w:t>
      </w:r>
      <w:r>
        <w:rPr>
          <w:sz w:val="24"/>
        </w:rPr>
        <w:t>Editor,</w:t>
      </w:r>
      <w:r>
        <w:rPr>
          <w:spacing w:val="-1"/>
          <w:sz w:val="24"/>
        </w:rPr>
        <w:t> </w:t>
      </w:r>
      <w:r>
        <w:rPr>
          <w:sz w:val="24"/>
        </w:rPr>
        <w:t>Springer</w:t>
      </w:r>
      <w:r>
        <w:rPr>
          <w:spacing w:val="-2"/>
          <w:sz w:val="24"/>
        </w:rPr>
        <w:t> 2021.</w:t>
      </w:r>
    </w:p>
    <w:p>
      <w:pPr>
        <w:pStyle w:val="Heading2"/>
        <w:numPr>
          <w:ilvl w:val="0"/>
          <w:numId w:val="2"/>
        </w:numPr>
        <w:tabs>
          <w:tab w:pos="719" w:val="left" w:leader="none"/>
        </w:tabs>
        <w:spacing w:line="240" w:lineRule="auto" w:before="137" w:after="0"/>
        <w:ind w:left="719" w:right="0" w:hanging="359"/>
        <w:jc w:val="left"/>
        <w:rPr>
          <w:rFonts w:ascii="Wingdings" w:hAnsi="Wingdings"/>
          <w:b w:val="0"/>
        </w:rPr>
      </w:pPr>
      <w:r>
        <w:rPr/>
        <w:t>Resiliency</w:t>
      </w:r>
      <w:r>
        <w:rPr>
          <w:spacing w:val="-2"/>
        </w:rPr>
        <w:t> </w:t>
      </w:r>
      <w:r>
        <w:rPr/>
        <w:t>and</w:t>
      </w:r>
      <w:r>
        <w:rPr>
          <w:spacing w:val="-2"/>
        </w:rPr>
        <w:t> </w:t>
      </w:r>
      <w:r>
        <w:rPr/>
        <w:t>Stock</w:t>
      </w:r>
      <w:r>
        <w:rPr>
          <w:spacing w:val="-1"/>
        </w:rPr>
        <w:t> </w:t>
      </w:r>
      <w:r>
        <w:rPr>
          <w:spacing w:val="-2"/>
        </w:rPr>
        <w:t>Returns</w:t>
      </w:r>
    </w:p>
    <w:p>
      <w:pPr>
        <w:pStyle w:val="BodyText"/>
      </w:pPr>
      <w:r>
        <w:rPr/>
        <w:t>With</w:t>
      </w:r>
      <w:r>
        <w:rPr>
          <w:spacing w:val="-2"/>
        </w:rPr>
        <w:t> </w:t>
      </w:r>
      <w:r>
        <w:rPr/>
        <w:t>Jian</w:t>
      </w:r>
      <w:r>
        <w:rPr>
          <w:spacing w:val="-2"/>
        </w:rPr>
        <w:t> </w:t>
      </w:r>
      <w:r>
        <w:rPr/>
        <w:t>Hua,</w:t>
      </w:r>
      <w:r>
        <w:rPr>
          <w:spacing w:val="-2"/>
        </w:rPr>
        <w:t> </w:t>
      </w:r>
      <w:r>
        <w:rPr/>
        <w:t>Robert</w:t>
      </w:r>
      <w:r>
        <w:rPr>
          <w:spacing w:val="-1"/>
        </w:rPr>
        <w:t> </w:t>
      </w:r>
      <w:r>
        <w:rPr/>
        <w:t>Schwartz</w:t>
      </w:r>
      <w:r>
        <w:rPr>
          <w:spacing w:val="-1"/>
        </w:rPr>
        <w:t> </w:t>
      </w:r>
      <w:r>
        <w:rPr/>
        <w:t>and</w:t>
      </w:r>
      <w:r>
        <w:rPr>
          <w:spacing w:val="-2"/>
        </w:rPr>
        <w:t> </w:t>
      </w:r>
      <w:r>
        <w:rPr/>
        <w:t>Sila</w:t>
      </w:r>
      <w:r>
        <w:rPr>
          <w:spacing w:val="-2"/>
        </w:rPr>
        <w:t> </w:t>
      </w:r>
      <w:r>
        <w:rPr>
          <w:spacing w:val="-4"/>
        </w:rPr>
        <w:t>Allen</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2"/>
          <w:sz w:val="24"/>
          <w:u w:val="single"/>
        </w:rPr>
        <w:t> </w:t>
      </w:r>
      <w:r>
        <w:rPr>
          <w:i/>
          <w:sz w:val="24"/>
          <w:u w:val="single"/>
        </w:rPr>
        <w:t>Financial</w:t>
      </w:r>
      <w:r>
        <w:rPr>
          <w:i/>
          <w:spacing w:val="-2"/>
          <w:sz w:val="24"/>
          <w:u w:val="single"/>
        </w:rPr>
        <w:t> </w:t>
      </w:r>
      <w:r>
        <w:rPr>
          <w:i/>
          <w:sz w:val="24"/>
          <w:u w:val="single"/>
        </w:rPr>
        <w:t>Studies</w:t>
      </w:r>
      <w:r>
        <w:rPr>
          <w:sz w:val="24"/>
        </w:rPr>
        <w:t>,</w:t>
      </w:r>
      <w:r>
        <w:rPr>
          <w:spacing w:val="-2"/>
          <w:sz w:val="24"/>
        </w:rPr>
        <w:t> </w:t>
      </w:r>
      <w:r>
        <w:rPr>
          <w:sz w:val="24"/>
        </w:rPr>
        <w:t>2020,</w:t>
      </w:r>
      <w:r>
        <w:rPr>
          <w:spacing w:val="-2"/>
          <w:sz w:val="24"/>
        </w:rPr>
        <w:t> </w:t>
      </w:r>
      <w:r>
        <w:rPr>
          <w:sz w:val="24"/>
        </w:rPr>
        <w:t>33(2),</w:t>
      </w:r>
      <w:r>
        <w:rPr>
          <w:spacing w:val="-1"/>
          <w:sz w:val="24"/>
        </w:rPr>
        <w:t> </w:t>
      </w:r>
      <w:r>
        <w:rPr>
          <w:sz w:val="24"/>
        </w:rPr>
        <w:t>747-</w:t>
      </w:r>
      <w:r>
        <w:rPr>
          <w:spacing w:val="-4"/>
          <w:sz w:val="24"/>
        </w:rPr>
        <w:t>782.</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Managerial</w:t>
      </w:r>
      <w:r>
        <w:rPr>
          <w:spacing w:val="-5"/>
        </w:rPr>
        <w:t> </w:t>
      </w:r>
      <w:r>
        <w:rPr/>
        <w:t>Incentives</w:t>
      </w:r>
      <w:r>
        <w:rPr>
          <w:spacing w:val="-1"/>
        </w:rPr>
        <w:t> </w:t>
      </w:r>
      <w:r>
        <w:rPr/>
        <w:t>and</w:t>
      </w:r>
      <w:r>
        <w:rPr>
          <w:spacing w:val="-2"/>
        </w:rPr>
        <w:t> </w:t>
      </w:r>
      <w:r>
        <w:rPr/>
        <w:t>Stock</w:t>
      </w:r>
      <w:r>
        <w:rPr>
          <w:spacing w:val="-3"/>
        </w:rPr>
        <w:t> </w:t>
      </w:r>
      <w:r>
        <w:rPr/>
        <w:t>Price</w:t>
      </w:r>
      <w:r>
        <w:rPr>
          <w:spacing w:val="-3"/>
        </w:rPr>
        <w:t> </w:t>
      </w:r>
      <w:r>
        <w:rPr>
          <w:spacing w:val="-2"/>
        </w:rPr>
        <w:t>Manipulation</w:t>
      </w:r>
    </w:p>
    <w:p>
      <w:pPr>
        <w:pStyle w:val="BodyText"/>
      </w:pPr>
      <w:r>
        <w:rPr/>
        <w:t>With</w:t>
      </w:r>
      <w:r>
        <w:rPr>
          <w:spacing w:val="-3"/>
        </w:rPr>
        <w:t> </w:t>
      </w:r>
      <w:r>
        <w:rPr/>
        <w:t>Ailsa</w:t>
      </w:r>
      <w:r>
        <w:rPr>
          <w:spacing w:val="-2"/>
        </w:rPr>
        <w:t> Roell</w:t>
      </w:r>
    </w:p>
    <w:p>
      <w:pPr>
        <w:spacing w:before="0"/>
        <w:ind w:left="720" w:right="0" w:firstLine="0"/>
        <w:jc w:val="left"/>
        <w:rPr>
          <w:i/>
          <w:sz w:val="24"/>
        </w:rPr>
      </w:pPr>
      <w:r>
        <w:rPr>
          <w:i/>
          <w:sz w:val="24"/>
          <w:u w:val="single"/>
        </w:rPr>
        <w:t>Journal</w:t>
      </w:r>
      <w:r>
        <w:rPr>
          <w:i/>
          <w:spacing w:val="-3"/>
          <w:sz w:val="24"/>
          <w:u w:val="single"/>
        </w:rPr>
        <w:t> </w:t>
      </w:r>
      <w:r>
        <w:rPr>
          <w:i/>
          <w:sz w:val="24"/>
          <w:u w:val="single"/>
        </w:rPr>
        <w:t>of</w:t>
      </w:r>
      <w:r>
        <w:rPr>
          <w:i/>
          <w:spacing w:val="-1"/>
          <w:sz w:val="24"/>
          <w:u w:val="single"/>
        </w:rPr>
        <w:t> </w:t>
      </w:r>
      <w:r>
        <w:rPr>
          <w:i/>
          <w:sz w:val="24"/>
          <w:u w:val="single"/>
        </w:rPr>
        <w:t>Finance</w:t>
      </w:r>
      <w:r>
        <w:rPr>
          <w:sz w:val="24"/>
        </w:rPr>
        <w:t>,</w:t>
      </w:r>
      <w:r>
        <w:rPr>
          <w:spacing w:val="-1"/>
          <w:sz w:val="24"/>
        </w:rPr>
        <w:t> </w:t>
      </w:r>
      <w:r>
        <w:rPr>
          <w:sz w:val="24"/>
        </w:rPr>
        <w:t>2014, 69,</w:t>
      </w:r>
      <w:r>
        <w:rPr>
          <w:spacing w:val="-1"/>
          <w:sz w:val="24"/>
        </w:rPr>
        <w:t> </w:t>
      </w:r>
      <w:r>
        <w:rPr>
          <w:sz w:val="24"/>
        </w:rPr>
        <w:t>487–526.</w:t>
      </w:r>
      <w:r>
        <w:rPr>
          <w:spacing w:val="58"/>
          <w:sz w:val="24"/>
        </w:rPr>
        <w:t> </w:t>
      </w:r>
      <w:r>
        <w:rPr>
          <w:i/>
          <w:sz w:val="24"/>
          <w:u w:val="single"/>
        </w:rPr>
        <w:t>Lead </w:t>
      </w:r>
      <w:r>
        <w:rPr>
          <w:i/>
          <w:spacing w:val="-2"/>
          <w:sz w:val="24"/>
          <w:u w:val="single"/>
        </w:rPr>
        <w:t>Article.</w:t>
      </w:r>
    </w:p>
    <w:p>
      <w:pPr>
        <w:spacing w:before="0"/>
        <w:ind w:left="720" w:right="234" w:firstLine="0"/>
        <w:jc w:val="left"/>
        <w:rPr>
          <w:i/>
          <w:sz w:val="24"/>
        </w:rPr>
      </w:pPr>
      <w:r>
        <w:rPr>
          <w:i/>
          <w:sz w:val="24"/>
        </w:rPr>
        <w:t>Reprinted</w:t>
      </w:r>
      <w:r>
        <w:rPr>
          <w:i/>
          <w:spacing w:val="40"/>
          <w:sz w:val="24"/>
        </w:rPr>
        <w:t> </w:t>
      </w:r>
      <w:r>
        <w:rPr>
          <w:i/>
          <w:sz w:val="24"/>
        </w:rPr>
        <w:t>in:</w:t>
      </w:r>
      <w:r>
        <w:rPr>
          <w:i/>
          <w:spacing w:val="40"/>
          <w:sz w:val="24"/>
        </w:rPr>
        <w:t> </w:t>
      </w:r>
      <w:r>
        <w:rPr>
          <w:i/>
          <w:sz w:val="24"/>
        </w:rPr>
        <w:t>Robert</w:t>
      </w:r>
      <w:r>
        <w:rPr>
          <w:i/>
          <w:spacing w:val="40"/>
          <w:sz w:val="24"/>
        </w:rPr>
        <w:t> </w:t>
      </w:r>
      <w:r>
        <w:rPr>
          <w:i/>
          <w:sz w:val="24"/>
        </w:rPr>
        <w:t>W.</w:t>
      </w:r>
      <w:r>
        <w:rPr>
          <w:i/>
          <w:spacing w:val="40"/>
          <w:sz w:val="24"/>
        </w:rPr>
        <w:t> </w:t>
      </w:r>
      <w:r>
        <w:rPr>
          <w:i/>
          <w:sz w:val="24"/>
        </w:rPr>
        <w:t>Kolb,</w:t>
      </w:r>
      <w:r>
        <w:rPr>
          <w:i/>
          <w:spacing w:val="40"/>
          <w:sz w:val="24"/>
        </w:rPr>
        <w:t> </w:t>
      </w:r>
      <w:r>
        <w:rPr>
          <w:i/>
          <w:sz w:val="24"/>
        </w:rPr>
        <w:t>ed.,</w:t>
      </w:r>
      <w:r>
        <w:rPr>
          <w:i/>
          <w:spacing w:val="40"/>
          <w:sz w:val="24"/>
        </w:rPr>
        <w:t> </w:t>
      </w:r>
      <w:r>
        <w:rPr>
          <w:i/>
          <w:sz w:val="24"/>
        </w:rPr>
        <w:t>Recent</w:t>
      </w:r>
      <w:r>
        <w:rPr>
          <w:i/>
          <w:spacing w:val="40"/>
          <w:sz w:val="24"/>
        </w:rPr>
        <w:t> </w:t>
      </w:r>
      <w:r>
        <w:rPr>
          <w:i/>
          <w:sz w:val="24"/>
        </w:rPr>
        <w:t>Developments</w:t>
      </w:r>
      <w:r>
        <w:rPr>
          <w:i/>
          <w:spacing w:val="40"/>
          <w:sz w:val="24"/>
        </w:rPr>
        <w:t> </w:t>
      </w:r>
      <w:r>
        <w:rPr>
          <w:i/>
          <w:sz w:val="24"/>
        </w:rPr>
        <w:t>in</w:t>
      </w:r>
      <w:r>
        <w:rPr>
          <w:i/>
          <w:spacing w:val="40"/>
          <w:sz w:val="24"/>
        </w:rPr>
        <w:t> </w:t>
      </w:r>
      <w:r>
        <w:rPr>
          <w:i/>
          <w:sz w:val="24"/>
        </w:rPr>
        <w:t>the</w:t>
      </w:r>
      <w:r>
        <w:rPr>
          <w:i/>
          <w:spacing w:val="40"/>
          <w:sz w:val="24"/>
        </w:rPr>
        <w:t> </w:t>
      </w:r>
      <w:r>
        <w:rPr>
          <w:i/>
          <w:sz w:val="24"/>
        </w:rPr>
        <w:t>Economics</w:t>
      </w:r>
      <w:r>
        <w:rPr>
          <w:i/>
          <w:spacing w:val="40"/>
          <w:sz w:val="24"/>
        </w:rPr>
        <w:t> </w:t>
      </w:r>
      <w:r>
        <w:rPr>
          <w:i/>
          <w:sz w:val="24"/>
        </w:rPr>
        <w:t>of</w:t>
      </w:r>
      <w:r>
        <w:rPr>
          <w:i/>
          <w:spacing w:val="40"/>
          <w:sz w:val="24"/>
        </w:rPr>
        <w:t> </w:t>
      </w:r>
      <w:r>
        <w:rPr>
          <w:i/>
          <w:sz w:val="24"/>
        </w:rPr>
        <w:t>Executive Compensation, Edward Elgar, 2016.</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Liquidity</w:t>
      </w:r>
      <w:r>
        <w:rPr>
          <w:spacing w:val="-4"/>
        </w:rPr>
        <w:t> </w:t>
      </w:r>
      <w:r>
        <w:rPr/>
        <w:t>Shocks</w:t>
      </w:r>
      <w:r>
        <w:rPr>
          <w:spacing w:val="-2"/>
        </w:rPr>
        <w:t> </w:t>
      </w:r>
      <w:r>
        <w:rPr/>
        <w:t>and</w:t>
      </w:r>
      <w:r>
        <w:rPr>
          <w:spacing w:val="-4"/>
        </w:rPr>
        <w:t> </w:t>
      </w:r>
      <w:r>
        <w:rPr/>
        <w:t>Market</w:t>
      </w:r>
      <w:r>
        <w:rPr>
          <w:spacing w:val="-2"/>
        </w:rPr>
        <w:t> Reactions</w:t>
      </w:r>
    </w:p>
    <w:p>
      <w:pPr>
        <w:pStyle w:val="BodyText"/>
      </w:pPr>
      <w:r>
        <w:rPr/>
        <w:t>With</w:t>
      </w:r>
      <w:r>
        <w:rPr>
          <w:spacing w:val="-4"/>
        </w:rPr>
        <w:t> </w:t>
      </w:r>
      <w:r>
        <w:rPr/>
        <w:t>Turan</w:t>
      </w:r>
      <w:r>
        <w:rPr>
          <w:spacing w:val="-2"/>
        </w:rPr>
        <w:t> </w:t>
      </w:r>
      <w:r>
        <w:rPr/>
        <w:t>Bali,</w:t>
      </w:r>
      <w:r>
        <w:rPr>
          <w:spacing w:val="-1"/>
        </w:rPr>
        <w:t> </w:t>
      </w:r>
      <w:r>
        <w:rPr/>
        <w:t>Yannan Shen</w:t>
      </w:r>
      <w:r>
        <w:rPr>
          <w:spacing w:val="-1"/>
        </w:rPr>
        <w:t> </w:t>
      </w:r>
      <w:r>
        <w:rPr/>
        <w:t>and</w:t>
      </w:r>
      <w:r>
        <w:rPr>
          <w:spacing w:val="-2"/>
        </w:rPr>
        <w:t> </w:t>
      </w:r>
      <w:r>
        <w:rPr/>
        <w:t>Yi</w:t>
      </w:r>
      <w:r>
        <w:rPr>
          <w:spacing w:val="-1"/>
        </w:rPr>
        <w:t> </w:t>
      </w:r>
      <w:r>
        <w:rPr>
          <w:spacing w:val="-4"/>
        </w:rPr>
        <w:t>Tang</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2"/>
          <w:sz w:val="24"/>
          <w:u w:val="single"/>
        </w:rPr>
        <w:t> </w:t>
      </w:r>
      <w:r>
        <w:rPr>
          <w:i/>
          <w:sz w:val="24"/>
          <w:u w:val="single"/>
        </w:rPr>
        <w:t>Financial</w:t>
      </w:r>
      <w:r>
        <w:rPr>
          <w:i/>
          <w:spacing w:val="-1"/>
          <w:sz w:val="24"/>
          <w:u w:val="single"/>
        </w:rPr>
        <w:t> </w:t>
      </w:r>
      <w:r>
        <w:rPr>
          <w:i/>
          <w:sz w:val="24"/>
          <w:u w:val="single"/>
        </w:rPr>
        <w:t>Studies</w:t>
      </w:r>
      <w:r>
        <w:rPr>
          <w:sz w:val="24"/>
        </w:rPr>
        <w:t>,</w:t>
      </w:r>
      <w:r>
        <w:rPr>
          <w:spacing w:val="-2"/>
          <w:sz w:val="24"/>
        </w:rPr>
        <w:t> </w:t>
      </w:r>
      <w:r>
        <w:rPr>
          <w:sz w:val="24"/>
        </w:rPr>
        <w:t>2014,</w:t>
      </w:r>
      <w:r>
        <w:rPr>
          <w:spacing w:val="-1"/>
          <w:sz w:val="24"/>
        </w:rPr>
        <w:t> </w:t>
      </w:r>
      <w:r>
        <w:rPr>
          <w:sz w:val="24"/>
        </w:rPr>
        <w:t>27</w:t>
      </w:r>
      <w:r>
        <w:rPr>
          <w:spacing w:val="-2"/>
          <w:sz w:val="24"/>
        </w:rPr>
        <w:t> </w:t>
      </w:r>
      <w:r>
        <w:rPr>
          <w:sz w:val="24"/>
        </w:rPr>
        <w:t>(5),</w:t>
      </w:r>
      <w:r>
        <w:rPr>
          <w:spacing w:val="-1"/>
          <w:sz w:val="24"/>
        </w:rPr>
        <w:t> </w:t>
      </w:r>
      <w:r>
        <w:rPr>
          <w:sz w:val="24"/>
        </w:rPr>
        <w:t>1434-</w:t>
      </w:r>
      <w:r>
        <w:rPr>
          <w:spacing w:val="-4"/>
          <w:sz w:val="24"/>
        </w:rPr>
        <w:t>1485</w:t>
      </w:r>
    </w:p>
    <w:p>
      <w:pPr>
        <w:pStyle w:val="BodyText"/>
      </w:pPr>
      <w:r>
        <w:rPr/>
        <w:t>Winner</w:t>
      </w:r>
      <w:r>
        <w:rPr>
          <w:spacing w:val="-5"/>
        </w:rPr>
        <w:t> </w:t>
      </w:r>
      <w:r>
        <w:rPr/>
        <w:t>of</w:t>
      </w:r>
      <w:r>
        <w:rPr>
          <w:spacing w:val="-2"/>
        </w:rPr>
        <w:t> </w:t>
      </w:r>
      <w:r>
        <w:rPr/>
        <w:t>the</w:t>
      </w:r>
      <w:r>
        <w:rPr>
          <w:spacing w:val="-2"/>
        </w:rPr>
        <w:t> </w:t>
      </w:r>
      <w:r>
        <w:rPr/>
        <w:t>Chinese</w:t>
      </w:r>
      <w:r>
        <w:rPr>
          <w:spacing w:val="-2"/>
        </w:rPr>
        <w:t> </w:t>
      </w:r>
      <w:r>
        <w:rPr/>
        <w:t>Finance</w:t>
      </w:r>
      <w:r>
        <w:rPr>
          <w:spacing w:val="-2"/>
        </w:rPr>
        <w:t> </w:t>
      </w:r>
      <w:r>
        <w:rPr/>
        <w:t>Association</w:t>
      </w:r>
      <w:r>
        <w:rPr>
          <w:spacing w:val="-1"/>
        </w:rPr>
        <w:t> </w:t>
      </w:r>
      <w:r>
        <w:rPr/>
        <w:t>(TCFA)</w:t>
      </w:r>
      <w:r>
        <w:rPr>
          <w:spacing w:val="-2"/>
        </w:rPr>
        <w:t> </w:t>
      </w:r>
      <w:r>
        <w:rPr/>
        <w:t>Best</w:t>
      </w:r>
      <w:r>
        <w:rPr>
          <w:spacing w:val="-1"/>
        </w:rPr>
        <w:t> </w:t>
      </w:r>
      <w:r>
        <w:rPr/>
        <w:t>Paper</w:t>
      </w:r>
      <w:r>
        <w:rPr>
          <w:spacing w:val="-2"/>
        </w:rPr>
        <w:t> Award</w:t>
      </w:r>
    </w:p>
    <w:p>
      <w:pPr>
        <w:pStyle w:val="Heading2"/>
        <w:numPr>
          <w:ilvl w:val="0"/>
          <w:numId w:val="2"/>
        </w:numPr>
        <w:tabs>
          <w:tab w:pos="720" w:val="left" w:leader="none"/>
        </w:tabs>
        <w:spacing w:line="240" w:lineRule="auto" w:before="240" w:after="0"/>
        <w:ind w:left="720" w:right="360" w:hanging="360"/>
        <w:jc w:val="left"/>
        <w:rPr>
          <w:rFonts w:ascii="Wingdings" w:hAnsi="Wingdings"/>
          <w:b w:val="0"/>
        </w:rPr>
      </w:pPr>
      <w:r>
        <w:rPr/>
        <w:t>Market</w:t>
      </w:r>
      <w:r>
        <w:rPr>
          <w:spacing w:val="-16"/>
        </w:rPr>
        <w:t> </w:t>
      </w:r>
      <w:r>
        <w:rPr/>
        <w:t>Structure</w:t>
      </w:r>
      <w:r>
        <w:rPr>
          <w:spacing w:val="-15"/>
        </w:rPr>
        <w:t> </w:t>
      </w:r>
      <w:r>
        <w:rPr/>
        <w:t>and</w:t>
      </w:r>
      <w:r>
        <w:rPr>
          <w:spacing w:val="-15"/>
        </w:rPr>
        <w:t> </w:t>
      </w:r>
      <w:r>
        <w:rPr/>
        <w:t>Price</w:t>
      </w:r>
      <w:r>
        <w:rPr>
          <w:spacing w:val="-16"/>
        </w:rPr>
        <w:t> </w:t>
      </w:r>
      <w:r>
        <w:rPr/>
        <w:t>Formation</w:t>
      </w:r>
      <w:r>
        <w:rPr>
          <w:spacing w:val="-15"/>
        </w:rPr>
        <w:t> </w:t>
      </w:r>
      <w:r>
        <w:rPr/>
        <w:t>at</w:t>
      </w:r>
      <w:r>
        <w:rPr>
          <w:spacing w:val="-16"/>
        </w:rPr>
        <w:t> </w:t>
      </w:r>
      <w:r>
        <w:rPr/>
        <w:t>Market</w:t>
      </w:r>
      <w:r>
        <w:rPr>
          <w:spacing w:val="-16"/>
        </w:rPr>
        <w:t> </w:t>
      </w:r>
      <w:r>
        <w:rPr/>
        <w:t>Openings</w:t>
      </w:r>
      <w:r>
        <w:rPr>
          <w:spacing w:val="-15"/>
        </w:rPr>
        <w:t> </w:t>
      </w:r>
      <w:r>
        <w:rPr/>
        <w:t>and</w:t>
      </w:r>
      <w:r>
        <w:rPr>
          <w:spacing w:val="-15"/>
        </w:rPr>
        <w:t> </w:t>
      </w:r>
      <w:r>
        <w:rPr/>
        <w:t>Closings:</w:t>
      </w:r>
      <w:r>
        <w:rPr>
          <w:spacing w:val="-16"/>
        </w:rPr>
        <w:t> </w:t>
      </w:r>
      <w:r>
        <w:rPr/>
        <w:t>Evidence</w:t>
      </w:r>
      <w:r>
        <w:rPr>
          <w:spacing w:val="-16"/>
        </w:rPr>
        <w:t> </w:t>
      </w:r>
      <w:r>
        <w:rPr/>
        <w:t>from Nasdaq’s Calls</w:t>
      </w:r>
    </w:p>
    <w:p>
      <w:pPr>
        <w:pStyle w:val="BodyText"/>
        <w:ind w:left="719"/>
      </w:pPr>
      <w:r>
        <w:rPr/>
        <w:t>With</w:t>
      </w:r>
      <w:r>
        <w:rPr>
          <w:spacing w:val="-2"/>
        </w:rPr>
        <w:t> </w:t>
      </w:r>
      <w:r>
        <w:rPr/>
        <w:t>Michael</w:t>
      </w:r>
      <w:r>
        <w:rPr>
          <w:spacing w:val="-1"/>
        </w:rPr>
        <w:t> </w:t>
      </w:r>
      <w:r>
        <w:rPr/>
        <w:t>Pagano</w:t>
      </w:r>
      <w:r>
        <w:rPr>
          <w:spacing w:val="-2"/>
        </w:rPr>
        <w:t> </w:t>
      </w:r>
      <w:r>
        <w:rPr/>
        <w:t>and</w:t>
      </w:r>
      <w:r>
        <w:rPr>
          <w:spacing w:val="-1"/>
        </w:rPr>
        <w:t> </w:t>
      </w:r>
      <w:r>
        <w:rPr/>
        <w:t>Robert</w:t>
      </w:r>
      <w:r>
        <w:rPr>
          <w:spacing w:val="-1"/>
        </w:rPr>
        <w:t> </w:t>
      </w:r>
      <w:r>
        <w:rPr>
          <w:spacing w:val="-2"/>
        </w:rPr>
        <w:t>Schwartz</w:t>
      </w:r>
    </w:p>
    <w:p>
      <w:pPr>
        <w:spacing w:before="0"/>
        <w:ind w:left="719" w:right="0" w:firstLine="0"/>
        <w:jc w:val="left"/>
        <w:rPr>
          <w:sz w:val="24"/>
        </w:rPr>
      </w:pPr>
      <w:r>
        <w:rPr>
          <w:i/>
          <w:sz w:val="24"/>
          <w:u w:val="single"/>
        </w:rPr>
        <w:t>Journal</w:t>
      </w:r>
      <w:r>
        <w:rPr>
          <w:i/>
          <w:spacing w:val="-2"/>
          <w:sz w:val="24"/>
          <w:u w:val="single"/>
        </w:rPr>
        <w:t> </w:t>
      </w:r>
      <w:r>
        <w:rPr>
          <w:i/>
          <w:sz w:val="24"/>
          <w:u w:val="single"/>
        </w:rPr>
        <w:t>of</w:t>
      </w:r>
      <w:r>
        <w:rPr>
          <w:i/>
          <w:spacing w:val="-2"/>
          <w:sz w:val="24"/>
          <w:u w:val="single"/>
        </w:rPr>
        <w:t> </w:t>
      </w:r>
      <w:r>
        <w:rPr>
          <w:i/>
          <w:sz w:val="24"/>
          <w:u w:val="single"/>
        </w:rPr>
        <w:t>Financial</w:t>
      </w:r>
      <w:r>
        <w:rPr>
          <w:i/>
          <w:spacing w:val="-1"/>
          <w:sz w:val="24"/>
          <w:u w:val="single"/>
        </w:rPr>
        <w:t> </w:t>
      </w:r>
      <w:r>
        <w:rPr>
          <w:i/>
          <w:sz w:val="24"/>
          <w:u w:val="single"/>
        </w:rPr>
        <w:t>Markets</w:t>
      </w:r>
      <w:r>
        <w:rPr>
          <w:sz w:val="24"/>
        </w:rPr>
        <w:t>,</w:t>
      </w:r>
      <w:r>
        <w:rPr>
          <w:spacing w:val="-2"/>
          <w:sz w:val="24"/>
        </w:rPr>
        <w:t> </w:t>
      </w:r>
      <w:r>
        <w:rPr>
          <w:sz w:val="24"/>
        </w:rPr>
        <w:t>2013,</w:t>
      </w:r>
      <w:r>
        <w:rPr>
          <w:spacing w:val="-2"/>
          <w:sz w:val="24"/>
        </w:rPr>
        <w:t> </w:t>
      </w:r>
      <w:r>
        <w:rPr>
          <w:sz w:val="24"/>
        </w:rPr>
        <w:t>16,</w:t>
      </w:r>
      <w:r>
        <w:rPr>
          <w:spacing w:val="-1"/>
          <w:sz w:val="24"/>
        </w:rPr>
        <w:t> </w:t>
      </w:r>
      <w:r>
        <w:rPr>
          <w:sz w:val="24"/>
        </w:rPr>
        <w:t>331-</w:t>
      </w:r>
      <w:r>
        <w:rPr>
          <w:spacing w:val="-5"/>
          <w:sz w:val="24"/>
        </w:rPr>
        <w:t>361</w:t>
      </w:r>
    </w:p>
    <w:p>
      <w:pPr>
        <w:pStyle w:val="Heading2"/>
        <w:numPr>
          <w:ilvl w:val="0"/>
          <w:numId w:val="2"/>
        </w:numPr>
        <w:tabs>
          <w:tab w:pos="720" w:val="left" w:leader="none"/>
        </w:tabs>
        <w:spacing w:line="240" w:lineRule="auto" w:before="240" w:after="0"/>
        <w:ind w:left="720" w:right="356" w:hanging="360"/>
        <w:jc w:val="left"/>
        <w:rPr>
          <w:rFonts w:ascii="Wingdings" w:hAnsi="Wingdings"/>
          <w:b w:val="0"/>
        </w:rPr>
      </w:pPr>
      <w:r>
        <w:rPr/>
        <w:t>The</w:t>
      </w:r>
      <w:r>
        <w:rPr>
          <w:spacing w:val="27"/>
        </w:rPr>
        <w:t> </w:t>
      </w:r>
      <w:r>
        <w:rPr/>
        <w:t>Impact</w:t>
      </w:r>
      <w:r>
        <w:rPr>
          <w:spacing w:val="27"/>
        </w:rPr>
        <w:t> </w:t>
      </w:r>
      <w:r>
        <w:rPr/>
        <w:t>of</w:t>
      </w:r>
      <w:r>
        <w:rPr>
          <w:spacing w:val="27"/>
        </w:rPr>
        <w:t> </w:t>
      </w:r>
      <w:r>
        <w:rPr/>
        <w:t>Joint</w:t>
      </w:r>
      <w:r>
        <w:rPr>
          <w:spacing w:val="27"/>
        </w:rPr>
        <w:t> </w:t>
      </w:r>
      <w:r>
        <w:rPr/>
        <w:t>Participation</w:t>
      </w:r>
      <w:r>
        <w:rPr>
          <w:spacing w:val="28"/>
        </w:rPr>
        <w:t> </w:t>
      </w:r>
      <w:r>
        <w:rPr/>
        <w:t>on</w:t>
      </w:r>
      <w:r>
        <w:rPr>
          <w:spacing w:val="28"/>
        </w:rPr>
        <w:t> </w:t>
      </w:r>
      <w:r>
        <w:rPr/>
        <w:t>Liquidity</w:t>
      </w:r>
      <w:r>
        <w:rPr>
          <w:spacing w:val="28"/>
        </w:rPr>
        <w:t> </w:t>
      </w:r>
      <w:r>
        <w:rPr/>
        <w:t>in</w:t>
      </w:r>
      <w:r>
        <w:rPr>
          <w:spacing w:val="28"/>
        </w:rPr>
        <w:t> </w:t>
      </w:r>
      <w:r>
        <w:rPr/>
        <w:t>Equity</w:t>
      </w:r>
      <w:r>
        <w:rPr>
          <w:spacing w:val="28"/>
        </w:rPr>
        <w:t> </w:t>
      </w:r>
      <w:r>
        <w:rPr/>
        <w:t>and</w:t>
      </w:r>
      <w:r>
        <w:rPr>
          <w:spacing w:val="26"/>
        </w:rPr>
        <w:t> </w:t>
      </w:r>
      <w:r>
        <w:rPr/>
        <w:t>Syndicated</w:t>
      </w:r>
      <w:r>
        <w:rPr>
          <w:spacing w:val="28"/>
        </w:rPr>
        <w:t> </w:t>
      </w:r>
      <w:r>
        <w:rPr/>
        <w:t>Bank</w:t>
      </w:r>
      <w:r>
        <w:rPr>
          <w:spacing w:val="28"/>
        </w:rPr>
        <w:t> </w:t>
      </w:r>
      <w:r>
        <w:rPr/>
        <w:t>Loan </w:t>
      </w:r>
      <w:r>
        <w:rPr>
          <w:spacing w:val="-2"/>
        </w:rPr>
        <w:t>Markets</w:t>
      </w:r>
    </w:p>
    <w:p>
      <w:pPr>
        <w:pStyle w:val="BodyText"/>
      </w:pPr>
      <w:r>
        <w:rPr/>
        <w:t>With</w:t>
      </w:r>
      <w:r>
        <w:rPr>
          <w:spacing w:val="-1"/>
        </w:rPr>
        <w:t> </w:t>
      </w:r>
      <w:r>
        <w:rPr/>
        <w:t>Linda</w:t>
      </w:r>
      <w:r>
        <w:rPr>
          <w:spacing w:val="-2"/>
        </w:rPr>
        <w:t> </w:t>
      </w:r>
      <w:r>
        <w:rPr/>
        <w:t>Allen</w:t>
      </w:r>
      <w:r>
        <w:rPr>
          <w:spacing w:val="-1"/>
        </w:rPr>
        <w:t> </w:t>
      </w:r>
      <w:r>
        <w:rPr/>
        <w:t>and</w:t>
      </w:r>
      <w:r>
        <w:rPr>
          <w:spacing w:val="-1"/>
        </w:rPr>
        <w:t> </w:t>
      </w:r>
      <w:r>
        <w:rPr/>
        <w:t>Aron</w:t>
      </w:r>
      <w:r>
        <w:rPr>
          <w:spacing w:val="-1"/>
        </w:rPr>
        <w:t> </w:t>
      </w:r>
      <w:r>
        <w:rPr>
          <w:spacing w:val="-2"/>
        </w:rPr>
        <w:t>Gottesman</w:t>
      </w:r>
    </w:p>
    <w:p>
      <w:pPr>
        <w:spacing w:before="0"/>
        <w:ind w:left="720" w:right="0" w:firstLine="0"/>
        <w:jc w:val="left"/>
        <w:rPr>
          <w:sz w:val="24"/>
        </w:rPr>
      </w:pPr>
      <w:r>
        <w:rPr>
          <w:i/>
          <w:sz w:val="24"/>
          <w:u w:val="single"/>
        </w:rPr>
        <w:t>Journal</w:t>
      </w:r>
      <w:r>
        <w:rPr>
          <w:i/>
          <w:spacing w:val="-5"/>
          <w:sz w:val="24"/>
          <w:u w:val="single"/>
        </w:rPr>
        <w:t> </w:t>
      </w:r>
      <w:r>
        <w:rPr>
          <w:i/>
          <w:sz w:val="24"/>
          <w:u w:val="single"/>
        </w:rPr>
        <w:t>of</w:t>
      </w:r>
      <w:r>
        <w:rPr>
          <w:i/>
          <w:spacing w:val="-2"/>
          <w:sz w:val="24"/>
          <w:u w:val="single"/>
        </w:rPr>
        <w:t> </w:t>
      </w:r>
      <w:r>
        <w:rPr>
          <w:i/>
          <w:sz w:val="24"/>
          <w:u w:val="single"/>
        </w:rPr>
        <w:t>Financial</w:t>
      </w:r>
      <w:r>
        <w:rPr>
          <w:i/>
          <w:spacing w:val="-2"/>
          <w:sz w:val="24"/>
          <w:u w:val="single"/>
        </w:rPr>
        <w:t> </w:t>
      </w:r>
      <w:r>
        <w:rPr>
          <w:i/>
          <w:sz w:val="24"/>
          <w:u w:val="single"/>
        </w:rPr>
        <w:t>Intermediation</w:t>
      </w:r>
      <w:r>
        <w:rPr>
          <w:sz w:val="24"/>
        </w:rPr>
        <w:t>,</w:t>
      </w:r>
      <w:r>
        <w:rPr>
          <w:spacing w:val="-2"/>
          <w:sz w:val="24"/>
        </w:rPr>
        <w:t> </w:t>
      </w:r>
      <w:r>
        <w:rPr>
          <w:sz w:val="24"/>
        </w:rPr>
        <w:t>2012,</w:t>
      </w:r>
      <w:r>
        <w:rPr>
          <w:spacing w:val="-2"/>
          <w:sz w:val="24"/>
        </w:rPr>
        <w:t> </w:t>
      </w:r>
      <w:r>
        <w:rPr>
          <w:sz w:val="24"/>
        </w:rPr>
        <w:t>21(1), 50-</w:t>
      </w:r>
      <w:r>
        <w:rPr>
          <w:spacing w:val="-5"/>
          <w:sz w:val="24"/>
        </w:rPr>
        <w:t>78.</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Manipulation</w:t>
      </w:r>
      <w:r>
        <w:rPr>
          <w:spacing w:val="-4"/>
        </w:rPr>
        <w:t> </w:t>
      </w:r>
      <w:r>
        <w:rPr/>
        <w:t>and</w:t>
      </w:r>
      <w:r>
        <w:rPr>
          <w:spacing w:val="-5"/>
        </w:rPr>
        <w:t> </w:t>
      </w:r>
      <w:r>
        <w:rPr/>
        <w:t>Equity-Based</w:t>
      </w:r>
      <w:r>
        <w:rPr>
          <w:spacing w:val="-4"/>
        </w:rPr>
        <w:t> </w:t>
      </w:r>
      <w:r>
        <w:rPr>
          <w:spacing w:val="-2"/>
        </w:rPr>
        <w:t>Compensation</w:t>
      </w:r>
    </w:p>
    <w:p>
      <w:pPr>
        <w:pStyle w:val="BodyText"/>
      </w:pPr>
      <w:r>
        <w:rPr/>
        <w:t>With</w:t>
      </w:r>
      <w:r>
        <w:rPr>
          <w:spacing w:val="-3"/>
        </w:rPr>
        <w:t> </w:t>
      </w:r>
      <w:r>
        <w:rPr/>
        <w:t>Ailsa</w:t>
      </w:r>
      <w:r>
        <w:rPr>
          <w:spacing w:val="-2"/>
        </w:rPr>
        <w:t> Roell</w:t>
      </w:r>
    </w:p>
    <w:p>
      <w:pPr>
        <w:spacing w:before="0"/>
        <w:ind w:left="720" w:right="0" w:firstLine="0"/>
        <w:jc w:val="left"/>
        <w:rPr>
          <w:sz w:val="24"/>
        </w:rPr>
      </w:pPr>
      <w:r>
        <w:rPr>
          <w:i/>
          <w:sz w:val="24"/>
          <w:u w:val="single"/>
        </w:rPr>
        <w:t>American</w:t>
      </w:r>
      <w:r>
        <w:rPr>
          <w:i/>
          <w:spacing w:val="-4"/>
          <w:sz w:val="24"/>
          <w:u w:val="single"/>
        </w:rPr>
        <w:t> </w:t>
      </w:r>
      <w:r>
        <w:rPr>
          <w:i/>
          <w:sz w:val="24"/>
          <w:u w:val="single"/>
        </w:rPr>
        <w:t>Economic</w:t>
      </w:r>
      <w:r>
        <w:rPr>
          <w:i/>
          <w:spacing w:val="-3"/>
          <w:sz w:val="24"/>
          <w:u w:val="single"/>
        </w:rPr>
        <w:t> </w:t>
      </w:r>
      <w:r>
        <w:rPr>
          <w:i/>
          <w:sz w:val="24"/>
          <w:u w:val="single"/>
        </w:rPr>
        <w:t>Review</w:t>
      </w:r>
      <w:r>
        <w:rPr>
          <w:i/>
          <w:spacing w:val="-2"/>
          <w:sz w:val="24"/>
          <w:u w:val="single"/>
        </w:rPr>
        <w:t> </w:t>
      </w:r>
      <w:r>
        <w:rPr>
          <w:i/>
          <w:sz w:val="24"/>
          <w:u w:val="single"/>
        </w:rPr>
        <w:t>P&amp;P</w:t>
      </w:r>
      <w:r>
        <w:rPr>
          <w:sz w:val="24"/>
        </w:rPr>
        <w:t>,</w:t>
      </w:r>
      <w:r>
        <w:rPr>
          <w:spacing w:val="-2"/>
          <w:sz w:val="24"/>
        </w:rPr>
        <w:t> </w:t>
      </w:r>
      <w:r>
        <w:rPr>
          <w:sz w:val="24"/>
        </w:rPr>
        <w:t>2008,</w:t>
      </w:r>
      <w:r>
        <w:rPr>
          <w:spacing w:val="-2"/>
          <w:sz w:val="24"/>
        </w:rPr>
        <w:t> </w:t>
      </w:r>
      <w:r>
        <w:rPr>
          <w:sz w:val="24"/>
        </w:rPr>
        <w:t>98(2):</w:t>
      </w:r>
      <w:r>
        <w:rPr>
          <w:spacing w:val="-2"/>
          <w:sz w:val="24"/>
        </w:rPr>
        <w:t> </w:t>
      </w:r>
      <w:r>
        <w:rPr>
          <w:sz w:val="24"/>
        </w:rPr>
        <w:t>285-</w:t>
      </w:r>
      <w:r>
        <w:rPr>
          <w:spacing w:val="-5"/>
          <w:sz w:val="24"/>
        </w:rPr>
        <w:t>90</w:t>
      </w:r>
    </w:p>
    <w:p>
      <w:pPr>
        <w:spacing w:after="0"/>
        <w:jc w:val="left"/>
        <w:rPr>
          <w:sz w:val="24"/>
        </w:rPr>
        <w:sectPr>
          <w:pgSz w:w="12240" w:h="15840"/>
          <w:pgMar w:header="0" w:footer="1019" w:top="1380" w:bottom="1200" w:left="1080" w:right="1080"/>
        </w:sectPr>
      </w:pPr>
    </w:p>
    <w:p>
      <w:pPr>
        <w:pStyle w:val="Heading2"/>
        <w:numPr>
          <w:ilvl w:val="0"/>
          <w:numId w:val="2"/>
        </w:numPr>
        <w:tabs>
          <w:tab w:pos="719" w:val="left" w:leader="none"/>
        </w:tabs>
        <w:spacing w:line="240" w:lineRule="auto" w:before="64" w:after="0"/>
        <w:ind w:left="719" w:right="0" w:hanging="359"/>
        <w:jc w:val="left"/>
        <w:rPr>
          <w:rFonts w:ascii="Wingdings" w:hAnsi="Wingdings"/>
          <w:b w:val="0"/>
        </w:rPr>
      </w:pPr>
      <w:r>
        <w:rPr/>
        <w:t>Executive</w:t>
      </w:r>
      <w:r>
        <w:rPr>
          <w:spacing w:val="-5"/>
        </w:rPr>
        <w:t> </w:t>
      </w:r>
      <w:r>
        <w:rPr/>
        <w:t>Pay,</w:t>
      </w:r>
      <w:r>
        <w:rPr>
          <w:spacing w:val="-2"/>
        </w:rPr>
        <w:t> </w:t>
      </w:r>
      <w:r>
        <w:rPr/>
        <w:t>Earnings</w:t>
      </w:r>
      <w:r>
        <w:rPr>
          <w:spacing w:val="-2"/>
        </w:rPr>
        <w:t> </w:t>
      </w:r>
      <w:r>
        <w:rPr/>
        <w:t>Manipulation</w:t>
      </w:r>
      <w:r>
        <w:rPr>
          <w:spacing w:val="-2"/>
        </w:rPr>
        <w:t> </w:t>
      </w:r>
      <w:r>
        <w:rPr/>
        <w:t>and</w:t>
      </w:r>
      <w:r>
        <w:rPr>
          <w:spacing w:val="-4"/>
        </w:rPr>
        <w:t> </w:t>
      </w:r>
      <w:r>
        <w:rPr/>
        <w:t>Shareholder</w:t>
      </w:r>
      <w:r>
        <w:rPr>
          <w:spacing w:val="-2"/>
        </w:rPr>
        <w:t> Lawsuits</w:t>
      </w:r>
    </w:p>
    <w:p>
      <w:pPr>
        <w:pStyle w:val="BodyText"/>
      </w:pPr>
      <w:r>
        <w:rPr/>
        <w:t>With</w:t>
      </w:r>
      <w:r>
        <w:rPr>
          <w:spacing w:val="-3"/>
        </w:rPr>
        <w:t> </w:t>
      </w:r>
      <w:r>
        <w:rPr/>
        <w:t>Ailsa</w:t>
      </w:r>
      <w:r>
        <w:rPr>
          <w:spacing w:val="-2"/>
        </w:rPr>
        <w:t> Roell</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2"/>
          <w:sz w:val="24"/>
          <w:u w:val="single"/>
        </w:rPr>
        <w:t> </w:t>
      </w:r>
      <w:r>
        <w:rPr>
          <w:i/>
          <w:sz w:val="24"/>
          <w:u w:val="single"/>
        </w:rPr>
        <w:t>Finance</w:t>
      </w:r>
      <w:r>
        <w:rPr>
          <w:i/>
          <w:sz w:val="24"/>
        </w:rPr>
        <w:t>,</w:t>
      </w:r>
      <w:r>
        <w:rPr>
          <w:i/>
          <w:spacing w:val="-1"/>
          <w:sz w:val="24"/>
        </w:rPr>
        <w:t> </w:t>
      </w:r>
      <w:r>
        <w:rPr>
          <w:sz w:val="24"/>
        </w:rPr>
        <w:t>2008, 12,</w:t>
      </w:r>
      <w:r>
        <w:rPr>
          <w:spacing w:val="-1"/>
          <w:sz w:val="24"/>
        </w:rPr>
        <w:t> </w:t>
      </w:r>
      <w:r>
        <w:rPr>
          <w:sz w:val="24"/>
        </w:rPr>
        <w:t>141-</w:t>
      </w:r>
      <w:r>
        <w:rPr>
          <w:spacing w:val="-5"/>
          <w:sz w:val="24"/>
        </w:rPr>
        <w:t>184</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Investor</w:t>
      </w:r>
      <w:r>
        <w:rPr>
          <w:spacing w:val="-3"/>
        </w:rPr>
        <w:t> </w:t>
      </w:r>
      <w:r>
        <w:rPr/>
        <w:t>Attention</w:t>
      </w:r>
      <w:r>
        <w:rPr>
          <w:spacing w:val="-3"/>
        </w:rPr>
        <w:t> </w:t>
      </w:r>
      <w:r>
        <w:rPr/>
        <w:t>and</w:t>
      </w:r>
      <w:r>
        <w:rPr>
          <w:spacing w:val="-3"/>
        </w:rPr>
        <w:t> </w:t>
      </w:r>
      <w:r>
        <w:rPr/>
        <w:t>Time-Varying</w:t>
      </w:r>
      <w:r>
        <w:rPr>
          <w:spacing w:val="-2"/>
        </w:rPr>
        <w:t> Comovements</w:t>
      </w:r>
    </w:p>
    <w:p>
      <w:pPr>
        <w:pStyle w:val="BodyText"/>
      </w:pPr>
      <w:r>
        <w:rPr/>
        <w:t>With</w:t>
      </w:r>
      <w:r>
        <w:rPr>
          <w:spacing w:val="-2"/>
        </w:rPr>
        <w:t> </w:t>
      </w:r>
      <w:r>
        <w:rPr/>
        <w:t>Tim</w:t>
      </w:r>
      <w:r>
        <w:rPr>
          <w:spacing w:val="-2"/>
        </w:rPr>
        <w:t> </w:t>
      </w:r>
      <w:r>
        <w:rPr/>
        <w:t>Bollerslev</w:t>
      </w:r>
      <w:r>
        <w:rPr>
          <w:spacing w:val="-1"/>
        </w:rPr>
        <w:t> </w:t>
      </w:r>
      <w:r>
        <w:rPr/>
        <w:t>and</w:t>
      </w:r>
      <w:r>
        <w:rPr>
          <w:spacing w:val="-2"/>
        </w:rPr>
        <w:t> </w:t>
      </w:r>
      <w:r>
        <w:rPr/>
        <w:t>Wei</w:t>
      </w:r>
      <w:r>
        <w:rPr>
          <w:spacing w:val="-1"/>
        </w:rPr>
        <w:t> </w:t>
      </w:r>
      <w:r>
        <w:rPr>
          <w:spacing w:val="-2"/>
        </w:rPr>
        <w:t>Xiong</w:t>
      </w:r>
    </w:p>
    <w:p>
      <w:pPr>
        <w:spacing w:before="0"/>
        <w:ind w:left="720" w:right="0" w:firstLine="0"/>
        <w:jc w:val="left"/>
        <w:rPr>
          <w:sz w:val="24"/>
        </w:rPr>
      </w:pPr>
      <w:r>
        <w:rPr>
          <w:i/>
          <w:sz w:val="24"/>
          <w:u w:val="single"/>
        </w:rPr>
        <w:t>European</w:t>
      </w:r>
      <w:r>
        <w:rPr>
          <w:i/>
          <w:spacing w:val="-2"/>
          <w:sz w:val="24"/>
          <w:u w:val="single"/>
        </w:rPr>
        <w:t> </w:t>
      </w:r>
      <w:r>
        <w:rPr>
          <w:i/>
          <w:sz w:val="24"/>
          <w:u w:val="single"/>
        </w:rPr>
        <w:t>Financial</w:t>
      </w:r>
      <w:r>
        <w:rPr>
          <w:i/>
          <w:spacing w:val="-2"/>
          <w:sz w:val="24"/>
          <w:u w:val="single"/>
        </w:rPr>
        <w:t> </w:t>
      </w:r>
      <w:r>
        <w:rPr>
          <w:i/>
          <w:sz w:val="24"/>
          <w:u w:val="single"/>
        </w:rPr>
        <w:t>Management</w:t>
      </w:r>
      <w:r>
        <w:rPr>
          <w:sz w:val="24"/>
        </w:rPr>
        <w:t>,</w:t>
      </w:r>
      <w:r>
        <w:rPr>
          <w:spacing w:val="-1"/>
          <w:sz w:val="24"/>
        </w:rPr>
        <w:t> </w:t>
      </w:r>
      <w:r>
        <w:rPr>
          <w:sz w:val="24"/>
        </w:rPr>
        <w:t>2007,</w:t>
      </w:r>
      <w:r>
        <w:rPr>
          <w:spacing w:val="-2"/>
          <w:sz w:val="24"/>
        </w:rPr>
        <w:t> </w:t>
      </w:r>
      <w:r>
        <w:rPr>
          <w:sz w:val="24"/>
        </w:rPr>
        <w:t>13,</w:t>
      </w:r>
      <w:r>
        <w:rPr>
          <w:spacing w:val="-1"/>
          <w:sz w:val="24"/>
        </w:rPr>
        <w:t> </w:t>
      </w:r>
      <w:r>
        <w:rPr>
          <w:sz w:val="24"/>
        </w:rPr>
        <w:t>394-</w:t>
      </w:r>
      <w:r>
        <w:rPr>
          <w:spacing w:val="-5"/>
          <w:sz w:val="24"/>
        </w:rPr>
        <w:t>422</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bookmarkStart w:name=" Investor Attention, Overconfidence and" w:id="6"/>
      <w:bookmarkEnd w:id="6"/>
      <w:r>
        <w:rPr>
          <w:b w:val="0"/>
        </w:rPr>
      </w:r>
      <w:r>
        <w:rPr/>
        <w:t>Investor</w:t>
      </w:r>
      <w:r>
        <w:rPr>
          <w:spacing w:val="-6"/>
        </w:rPr>
        <w:t> </w:t>
      </w:r>
      <w:r>
        <w:rPr/>
        <w:t>Attention,</w:t>
      </w:r>
      <w:r>
        <w:rPr>
          <w:spacing w:val="-3"/>
        </w:rPr>
        <w:t> </w:t>
      </w:r>
      <w:r>
        <w:rPr/>
        <w:t>Overconfidence</w:t>
      </w:r>
      <w:r>
        <w:rPr>
          <w:spacing w:val="-3"/>
        </w:rPr>
        <w:t> </w:t>
      </w:r>
      <w:r>
        <w:rPr/>
        <w:t>and</w:t>
      </w:r>
      <w:r>
        <w:rPr>
          <w:spacing w:val="-3"/>
        </w:rPr>
        <w:t> </w:t>
      </w:r>
      <w:r>
        <w:rPr/>
        <w:t>Category</w:t>
      </w:r>
      <w:r>
        <w:rPr>
          <w:spacing w:val="-2"/>
        </w:rPr>
        <w:t> Learning</w:t>
      </w:r>
    </w:p>
    <w:p>
      <w:pPr>
        <w:pStyle w:val="BodyText"/>
      </w:pPr>
      <w:bookmarkStart w:name="With Wei Xiong" w:id="7"/>
      <w:bookmarkEnd w:id="7"/>
      <w:r>
        <w:rPr/>
      </w:r>
      <w:r>
        <w:rPr/>
        <w:t>With</w:t>
      </w:r>
      <w:r>
        <w:rPr>
          <w:spacing w:val="-2"/>
        </w:rPr>
        <w:t> </w:t>
      </w:r>
      <w:r>
        <w:rPr/>
        <w:t>Wei</w:t>
      </w:r>
      <w:r>
        <w:rPr>
          <w:spacing w:val="-1"/>
        </w:rPr>
        <w:t> </w:t>
      </w:r>
      <w:r>
        <w:rPr>
          <w:spacing w:val="-2"/>
        </w:rPr>
        <w:t>Xiong</w:t>
      </w:r>
    </w:p>
    <w:p>
      <w:pPr>
        <w:spacing w:before="0"/>
        <w:ind w:left="720" w:right="0" w:firstLine="0"/>
        <w:jc w:val="left"/>
        <w:rPr>
          <w:sz w:val="24"/>
        </w:rPr>
      </w:pPr>
      <w:bookmarkStart w:name="Journal of Financial Economics, 80, 2006" w:id="8"/>
      <w:bookmarkEnd w:id="8"/>
      <w:r>
        <w:rPr/>
      </w:r>
      <w:r>
        <w:rPr>
          <w:i/>
          <w:sz w:val="24"/>
          <w:u w:val="single"/>
        </w:rPr>
        <w:t>Journal</w:t>
      </w:r>
      <w:r>
        <w:rPr>
          <w:i/>
          <w:spacing w:val="-5"/>
          <w:sz w:val="24"/>
          <w:u w:val="single"/>
        </w:rPr>
        <w:t> </w:t>
      </w:r>
      <w:r>
        <w:rPr>
          <w:i/>
          <w:sz w:val="24"/>
          <w:u w:val="single"/>
        </w:rPr>
        <w:t>of</w:t>
      </w:r>
      <w:r>
        <w:rPr>
          <w:i/>
          <w:spacing w:val="-2"/>
          <w:sz w:val="24"/>
          <w:u w:val="single"/>
        </w:rPr>
        <w:t> </w:t>
      </w:r>
      <w:r>
        <w:rPr>
          <w:i/>
          <w:sz w:val="24"/>
          <w:u w:val="single"/>
        </w:rPr>
        <w:t>Financial</w:t>
      </w:r>
      <w:r>
        <w:rPr>
          <w:i/>
          <w:spacing w:val="-2"/>
          <w:sz w:val="24"/>
          <w:u w:val="single"/>
        </w:rPr>
        <w:t> </w:t>
      </w:r>
      <w:r>
        <w:rPr>
          <w:i/>
          <w:sz w:val="24"/>
          <w:u w:val="single"/>
        </w:rPr>
        <w:t>Economics</w:t>
      </w:r>
      <w:r>
        <w:rPr>
          <w:sz w:val="24"/>
        </w:rPr>
        <w:t>,</w:t>
      </w:r>
      <w:r>
        <w:rPr>
          <w:spacing w:val="-2"/>
          <w:sz w:val="24"/>
        </w:rPr>
        <w:t> </w:t>
      </w:r>
      <w:r>
        <w:rPr>
          <w:sz w:val="24"/>
        </w:rPr>
        <w:t>80,</w:t>
      </w:r>
      <w:r>
        <w:rPr>
          <w:spacing w:val="-2"/>
          <w:sz w:val="24"/>
        </w:rPr>
        <w:t> </w:t>
      </w:r>
      <w:r>
        <w:rPr>
          <w:sz w:val="24"/>
        </w:rPr>
        <w:t>2006,</w:t>
      </w:r>
      <w:r>
        <w:rPr>
          <w:spacing w:val="-2"/>
          <w:sz w:val="24"/>
        </w:rPr>
        <w:t> </w:t>
      </w:r>
      <w:r>
        <w:rPr>
          <w:sz w:val="24"/>
        </w:rPr>
        <w:t>563-</w:t>
      </w:r>
      <w:r>
        <w:rPr>
          <w:spacing w:val="-5"/>
          <w:sz w:val="24"/>
        </w:rPr>
        <w:t>602</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Is</w:t>
      </w:r>
      <w:r>
        <w:rPr>
          <w:spacing w:val="-3"/>
        </w:rPr>
        <w:t> </w:t>
      </w:r>
      <w:r>
        <w:rPr/>
        <w:t>There</w:t>
      </w:r>
      <w:r>
        <w:rPr>
          <w:spacing w:val="-3"/>
        </w:rPr>
        <w:t> </w:t>
      </w:r>
      <w:r>
        <w:rPr/>
        <w:t>a</w:t>
      </w:r>
      <w:r>
        <w:rPr>
          <w:spacing w:val="-3"/>
        </w:rPr>
        <w:t> </w:t>
      </w:r>
      <w:r>
        <w:rPr/>
        <w:t>Risk-Return</w:t>
      </w:r>
      <w:r>
        <w:rPr>
          <w:spacing w:val="1"/>
        </w:rPr>
        <w:t> </w:t>
      </w:r>
      <w:r>
        <w:rPr/>
        <w:t>Tradeoff?</w:t>
      </w:r>
      <w:r>
        <w:rPr>
          <w:spacing w:val="-2"/>
        </w:rPr>
        <w:t> </w:t>
      </w:r>
      <w:r>
        <w:rPr/>
        <w:t>Evidence</w:t>
      </w:r>
      <w:r>
        <w:rPr>
          <w:spacing w:val="-4"/>
        </w:rPr>
        <w:t> </w:t>
      </w:r>
      <w:r>
        <w:rPr/>
        <w:t>from</w:t>
      </w:r>
      <w:r>
        <w:rPr>
          <w:spacing w:val="-1"/>
        </w:rPr>
        <w:t> </w:t>
      </w:r>
      <w:r>
        <w:rPr/>
        <w:t>High-Frequency</w:t>
      </w:r>
      <w:r>
        <w:rPr>
          <w:spacing w:val="-2"/>
        </w:rPr>
        <w:t> </w:t>
      </w:r>
      <w:r>
        <w:rPr>
          <w:spacing w:val="-4"/>
        </w:rPr>
        <w:t>Data</w:t>
      </w:r>
    </w:p>
    <w:p>
      <w:pPr>
        <w:pStyle w:val="BodyText"/>
      </w:pPr>
      <w:r>
        <w:rPr/>
        <w:t>With</w:t>
      </w:r>
      <w:r>
        <w:rPr>
          <w:spacing w:val="-4"/>
        </w:rPr>
        <w:t> </w:t>
      </w:r>
      <w:r>
        <w:rPr/>
        <w:t>Turan</w:t>
      </w:r>
      <w:r>
        <w:rPr>
          <w:spacing w:val="-2"/>
        </w:rPr>
        <w:t> </w:t>
      </w:r>
      <w:r>
        <w:rPr>
          <w:spacing w:val="-4"/>
        </w:rPr>
        <w:t>Bali</w:t>
      </w:r>
    </w:p>
    <w:p>
      <w:pPr>
        <w:spacing w:before="0"/>
        <w:ind w:left="720" w:right="0" w:firstLine="0"/>
        <w:jc w:val="left"/>
        <w:rPr>
          <w:sz w:val="24"/>
        </w:rPr>
      </w:pPr>
      <w:r>
        <w:rPr>
          <w:i/>
          <w:sz w:val="24"/>
          <w:u w:val="single"/>
        </w:rPr>
        <w:t>Journal</w:t>
      </w:r>
      <w:r>
        <w:rPr>
          <w:i/>
          <w:spacing w:val="-3"/>
          <w:sz w:val="24"/>
          <w:u w:val="single"/>
        </w:rPr>
        <w:t> </w:t>
      </w:r>
      <w:r>
        <w:rPr>
          <w:i/>
          <w:sz w:val="24"/>
          <w:u w:val="single"/>
        </w:rPr>
        <w:t>of</w:t>
      </w:r>
      <w:r>
        <w:rPr>
          <w:i/>
          <w:spacing w:val="-2"/>
          <w:sz w:val="24"/>
          <w:u w:val="single"/>
        </w:rPr>
        <w:t> </w:t>
      </w:r>
      <w:r>
        <w:rPr>
          <w:i/>
          <w:sz w:val="24"/>
          <w:u w:val="single"/>
        </w:rPr>
        <w:t>Applied</w:t>
      </w:r>
      <w:r>
        <w:rPr>
          <w:i/>
          <w:spacing w:val="-2"/>
          <w:sz w:val="24"/>
          <w:u w:val="single"/>
        </w:rPr>
        <w:t> </w:t>
      </w:r>
      <w:r>
        <w:rPr>
          <w:i/>
          <w:sz w:val="24"/>
          <w:u w:val="single"/>
        </w:rPr>
        <w:t>Econometrics</w:t>
      </w:r>
      <w:r>
        <w:rPr>
          <w:sz w:val="24"/>
        </w:rPr>
        <w:t>,</w:t>
      </w:r>
      <w:r>
        <w:rPr>
          <w:spacing w:val="-3"/>
          <w:sz w:val="24"/>
        </w:rPr>
        <w:t> </w:t>
      </w:r>
      <w:r>
        <w:rPr>
          <w:sz w:val="24"/>
        </w:rPr>
        <w:t>2006,</w:t>
      </w:r>
      <w:r>
        <w:rPr>
          <w:spacing w:val="-2"/>
          <w:sz w:val="24"/>
        </w:rPr>
        <w:t> </w:t>
      </w:r>
      <w:r>
        <w:rPr>
          <w:sz w:val="24"/>
        </w:rPr>
        <w:t>21,</w:t>
      </w:r>
      <w:r>
        <w:rPr>
          <w:spacing w:val="-2"/>
          <w:sz w:val="24"/>
        </w:rPr>
        <w:t> </w:t>
      </w:r>
      <w:r>
        <w:rPr>
          <w:sz w:val="24"/>
        </w:rPr>
        <w:t>1169-</w:t>
      </w:r>
      <w:r>
        <w:rPr>
          <w:spacing w:val="-4"/>
          <w:sz w:val="24"/>
        </w:rPr>
        <w:t>1198</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bookmarkStart w:name=" Learning with Information Capacity Con" w:id="9"/>
      <w:bookmarkEnd w:id="9"/>
      <w:r>
        <w:rPr>
          <w:b w:val="0"/>
        </w:rPr>
      </w:r>
      <w:r>
        <w:rPr/>
        <w:t>Learning</w:t>
      </w:r>
      <w:r>
        <w:rPr>
          <w:spacing w:val="-4"/>
        </w:rPr>
        <w:t> </w:t>
      </w:r>
      <w:r>
        <w:rPr/>
        <w:t>with</w:t>
      </w:r>
      <w:r>
        <w:rPr>
          <w:spacing w:val="-3"/>
        </w:rPr>
        <w:t> </w:t>
      </w:r>
      <w:r>
        <w:rPr/>
        <w:t>Information</w:t>
      </w:r>
      <w:r>
        <w:rPr>
          <w:spacing w:val="-4"/>
        </w:rPr>
        <w:t> </w:t>
      </w:r>
      <w:r>
        <w:rPr/>
        <w:t>Capacity</w:t>
      </w:r>
      <w:r>
        <w:rPr>
          <w:spacing w:val="-3"/>
        </w:rPr>
        <w:t> </w:t>
      </w:r>
      <w:r>
        <w:rPr>
          <w:spacing w:val="-2"/>
        </w:rPr>
        <w:t>Constraints</w:t>
      </w:r>
    </w:p>
    <w:p>
      <w:pPr>
        <w:spacing w:before="0"/>
        <w:ind w:left="720" w:right="0" w:firstLine="0"/>
        <w:jc w:val="left"/>
        <w:rPr>
          <w:sz w:val="24"/>
        </w:rPr>
      </w:pPr>
      <w:bookmarkStart w:name="Journal of Financial and Quantitative An" w:id="10"/>
      <w:bookmarkEnd w:id="10"/>
      <w:r>
        <w:rPr/>
      </w:r>
      <w:r>
        <w:rPr>
          <w:i/>
          <w:sz w:val="24"/>
          <w:u w:val="single"/>
        </w:rPr>
        <w:t>Journal</w:t>
      </w:r>
      <w:r>
        <w:rPr>
          <w:i/>
          <w:spacing w:val="-4"/>
          <w:sz w:val="24"/>
          <w:u w:val="single"/>
        </w:rPr>
        <w:t> </w:t>
      </w:r>
      <w:r>
        <w:rPr>
          <w:i/>
          <w:sz w:val="24"/>
          <w:u w:val="single"/>
        </w:rPr>
        <w:t>of</w:t>
      </w:r>
      <w:r>
        <w:rPr>
          <w:i/>
          <w:spacing w:val="-1"/>
          <w:sz w:val="24"/>
          <w:u w:val="single"/>
        </w:rPr>
        <w:t> </w:t>
      </w:r>
      <w:r>
        <w:rPr>
          <w:i/>
          <w:sz w:val="24"/>
          <w:u w:val="single"/>
        </w:rPr>
        <w:t>Financial</w:t>
      </w:r>
      <w:r>
        <w:rPr>
          <w:i/>
          <w:spacing w:val="-2"/>
          <w:sz w:val="24"/>
          <w:u w:val="single"/>
        </w:rPr>
        <w:t> </w:t>
      </w:r>
      <w:r>
        <w:rPr>
          <w:i/>
          <w:sz w:val="24"/>
          <w:u w:val="single"/>
        </w:rPr>
        <w:t>and</w:t>
      </w:r>
      <w:r>
        <w:rPr>
          <w:i/>
          <w:spacing w:val="-1"/>
          <w:sz w:val="24"/>
          <w:u w:val="single"/>
        </w:rPr>
        <w:t> </w:t>
      </w:r>
      <w:r>
        <w:rPr>
          <w:i/>
          <w:sz w:val="24"/>
          <w:u w:val="single"/>
        </w:rPr>
        <w:t>Quantitative</w:t>
      </w:r>
      <w:r>
        <w:rPr>
          <w:i/>
          <w:spacing w:val="-2"/>
          <w:sz w:val="24"/>
          <w:u w:val="single"/>
        </w:rPr>
        <w:t> </w:t>
      </w:r>
      <w:r>
        <w:rPr>
          <w:i/>
          <w:sz w:val="24"/>
          <w:u w:val="single"/>
        </w:rPr>
        <w:t>Analysis</w:t>
      </w:r>
      <w:r>
        <w:rPr>
          <w:sz w:val="24"/>
        </w:rPr>
        <w:t>,</w:t>
      </w:r>
      <w:r>
        <w:rPr>
          <w:spacing w:val="-2"/>
          <w:sz w:val="24"/>
        </w:rPr>
        <w:t> </w:t>
      </w:r>
      <w:r>
        <w:rPr>
          <w:sz w:val="24"/>
        </w:rPr>
        <w:t>2005,</w:t>
      </w:r>
      <w:r>
        <w:rPr>
          <w:spacing w:val="-1"/>
          <w:sz w:val="24"/>
        </w:rPr>
        <w:t> </w:t>
      </w:r>
      <w:r>
        <w:rPr>
          <w:sz w:val="24"/>
        </w:rPr>
        <w:t>40,</w:t>
      </w:r>
      <w:r>
        <w:rPr>
          <w:spacing w:val="-1"/>
          <w:sz w:val="24"/>
        </w:rPr>
        <w:t> </w:t>
      </w:r>
      <w:r>
        <w:rPr>
          <w:sz w:val="24"/>
        </w:rPr>
        <w:t>307-</w:t>
      </w:r>
      <w:r>
        <w:rPr>
          <w:spacing w:val="-5"/>
          <w:sz w:val="24"/>
        </w:rPr>
        <w:t>329</w:t>
      </w:r>
    </w:p>
    <w:p>
      <w:pPr>
        <w:pStyle w:val="ListParagraph"/>
        <w:numPr>
          <w:ilvl w:val="0"/>
          <w:numId w:val="2"/>
        </w:numPr>
        <w:tabs>
          <w:tab w:pos="719" w:val="left" w:leader="none"/>
        </w:tabs>
        <w:spacing w:line="240" w:lineRule="auto" w:before="240" w:after="0"/>
        <w:ind w:left="719" w:right="0" w:hanging="359"/>
        <w:jc w:val="left"/>
        <w:rPr>
          <w:rFonts w:ascii="Wingdings" w:hAnsi="Wingdings"/>
          <w:sz w:val="24"/>
        </w:rPr>
      </w:pPr>
      <w:r>
        <w:rPr>
          <w:sz w:val="24"/>
        </w:rPr>
        <w:t>Book</w:t>
      </w:r>
      <w:r>
        <w:rPr>
          <w:spacing w:val="24"/>
          <w:sz w:val="24"/>
        </w:rPr>
        <w:t> </w:t>
      </w:r>
      <w:r>
        <w:rPr>
          <w:sz w:val="24"/>
        </w:rPr>
        <w:t>chapters:</w:t>
      </w:r>
      <w:r>
        <w:rPr>
          <w:spacing w:val="29"/>
          <w:sz w:val="24"/>
        </w:rPr>
        <w:t> </w:t>
      </w:r>
      <w:r>
        <w:rPr>
          <w:b/>
          <w:sz w:val="24"/>
        </w:rPr>
        <w:t>Market</w:t>
      </w:r>
      <w:r>
        <w:rPr>
          <w:b/>
          <w:spacing w:val="31"/>
          <w:sz w:val="24"/>
        </w:rPr>
        <w:t> </w:t>
      </w:r>
      <w:r>
        <w:rPr>
          <w:b/>
          <w:sz w:val="24"/>
        </w:rPr>
        <w:t>Makers</w:t>
      </w:r>
      <w:r>
        <w:rPr>
          <w:sz w:val="24"/>
        </w:rPr>
        <w:t>,</w:t>
      </w:r>
      <w:r>
        <w:rPr>
          <w:spacing w:val="26"/>
          <w:sz w:val="24"/>
        </w:rPr>
        <w:t> </w:t>
      </w:r>
      <w:r>
        <w:rPr>
          <w:b/>
          <w:sz w:val="24"/>
        </w:rPr>
        <w:t>Market</w:t>
      </w:r>
      <w:r>
        <w:rPr>
          <w:b/>
          <w:spacing w:val="26"/>
          <w:sz w:val="24"/>
        </w:rPr>
        <w:t> </w:t>
      </w:r>
      <w:r>
        <w:rPr>
          <w:b/>
          <w:sz w:val="24"/>
        </w:rPr>
        <w:t>Liquidity</w:t>
      </w:r>
      <w:r>
        <w:rPr>
          <w:sz w:val="24"/>
        </w:rPr>
        <w:t>,</w:t>
      </w:r>
      <w:r>
        <w:rPr>
          <w:spacing w:val="27"/>
          <w:sz w:val="24"/>
        </w:rPr>
        <w:t> </w:t>
      </w:r>
      <w:r>
        <w:rPr>
          <w:b/>
          <w:sz w:val="24"/>
        </w:rPr>
        <w:t>The</w:t>
      </w:r>
      <w:r>
        <w:rPr>
          <w:b/>
          <w:spacing w:val="25"/>
          <w:sz w:val="24"/>
        </w:rPr>
        <w:t> </w:t>
      </w:r>
      <w:r>
        <w:rPr>
          <w:b/>
          <w:sz w:val="24"/>
        </w:rPr>
        <w:t>Structure</w:t>
      </w:r>
      <w:r>
        <w:rPr>
          <w:b/>
          <w:spacing w:val="26"/>
          <w:sz w:val="24"/>
        </w:rPr>
        <w:t> </w:t>
      </w:r>
      <w:r>
        <w:rPr>
          <w:b/>
          <w:sz w:val="24"/>
        </w:rPr>
        <w:t>of</w:t>
      </w:r>
      <w:r>
        <w:rPr>
          <w:b/>
          <w:spacing w:val="28"/>
          <w:sz w:val="24"/>
        </w:rPr>
        <w:t> </w:t>
      </w:r>
      <w:r>
        <w:rPr>
          <w:b/>
          <w:sz w:val="24"/>
        </w:rPr>
        <w:t>Security</w:t>
      </w:r>
      <w:r>
        <w:rPr>
          <w:b/>
          <w:spacing w:val="27"/>
          <w:sz w:val="24"/>
        </w:rPr>
        <w:t> </w:t>
      </w:r>
      <w:r>
        <w:rPr>
          <w:b/>
          <w:spacing w:val="-2"/>
          <w:sz w:val="24"/>
        </w:rPr>
        <w:t>Markets</w:t>
      </w:r>
    </w:p>
    <w:p>
      <w:pPr>
        <w:pStyle w:val="BodyText"/>
      </w:pPr>
      <w:r>
        <w:rPr/>
        <w:t>With</w:t>
      </w:r>
      <w:r>
        <w:rPr>
          <w:spacing w:val="-2"/>
        </w:rPr>
        <w:t> </w:t>
      </w:r>
      <w:r>
        <w:rPr/>
        <w:t>Robert</w:t>
      </w:r>
      <w:r>
        <w:rPr>
          <w:spacing w:val="-1"/>
        </w:rPr>
        <w:t> </w:t>
      </w:r>
      <w:r>
        <w:rPr/>
        <w:t>A.</w:t>
      </w:r>
      <w:r>
        <w:rPr>
          <w:spacing w:val="-1"/>
        </w:rPr>
        <w:t> </w:t>
      </w:r>
      <w:r>
        <w:rPr>
          <w:spacing w:val="-2"/>
        </w:rPr>
        <w:t>Schwartz</w:t>
      </w:r>
    </w:p>
    <w:p>
      <w:pPr>
        <w:spacing w:before="0"/>
        <w:ind w:left="720" w:right="0" w:firstLine="0"/>
        <w:jc w:val="left"/>
        <w:rPr>
          <w:i/>
          <w:sz w:val="24"/>
        </w:rPr>
      </w:pPr>
      <w:r>
        <w:rPr>
          <w:i/>
          <w:sz w:val="24"/>
          <w:u w:val="single"/>
        </w:rPr>
        <w:t>The</w:t>
      </w:r>
      <w:r>
        <w:rPr>
          <w:i/>
          <w:spacing w:val="-5"/>
          <w:sz w:val="24"/>
          <w:u w:val="single"/>
        </w:rPr>
        <w:t> </w:t>
      </w:r>
      <w:r>
        <w:rPr>
          <w:i/>
          <w:sz w:val="24"/>
          <w:u w:val="single"/>
        </w:rPr>
        <w:t>Encyclopedia</w:t>
      </w:r>
      <w:r>
        <w:rPr>
          <w:i/>
          <w:spacing w:val="-2"/>
          <w:sz w:val="24"/>
          <w:u w:val="single"/>
        </w:rPr>
        <w:t> </w:t>
      </w:r>
      <w:r>
        <w:rPr>
          <w:i/>
          <w:sz w:val="24"/>
          <w:u w:val="single"/>
        </w:rPr>
        <w:t>of</w:t>
      </w:r>
      <w:r>
        <w:rPr>
          <w:i/>
          <w:spacing w:val="-2"/>
          <w:sz w:val="24"/>
          <w:u w:val="single"/>
        </w:rPr>
        <w:t> </w:t>
      </w:r>
      <w:r>
        <w:rPr>
          <w:i/>
          <w:sz w:val="24"/>
          <w:u w:val="single"/>
        </w:rPr>
        <w:t>Finance</w:t>
      </w:r>
      <w:r>
        <w:rPr>
          <w:i/>
          <w:sz w:val="24"/>
        </w:rPr>
        <w:t>,</w:t>
      </w:r>
      <w:r>
        <w:rPr>
          <w:i/>
          <w:spacing w:val="-2"/>
          <w:sz w:val="24"/>
        </w:rPr>
        <w:t> </w:t>
      </w:r>
      <w:r>
        <w:rPr>
          <w:i/>
          <w:sz w:val="24"/>
        </w:rPr>
        <w:t>C.F.</w:t>
      </w:r>
      <w:r>
        <w:rPr>
          <w:i/>
          <w:spacing w:val="-1"/>
          <w:sz w:val="24"/>
        </w:rPr>
        <w:t> </w:t>
      </w:r>
      <w:r>
        <w:rPr>
          <w:i/>
          <w:sz w:val="24"/>
        </w:rPr>
        <w:t>Lee,</w:t>
      </w:r>
      <w:r>
        <w:rPr>
          <w:i/>
          <w:spacing w:val="-2"/>
          <w:sz w:val="24"/>
        </w:rPr>
        <w:t> </w:t>
      </w:r>
      <w:r>
        <w:rPr>
          <w:i/>
          <w:sz w:val="24"/>
        </w:rPr>
        <w:t>Editor,</w:t>
      </w:r>
      <w:r>
        <w:rPr>
          <w:i/>
          <w:spacing w:val="-2"/>
          <w:sz w:val="24"/>
        </w:rPr>
        <w:t> </w:t>
      </w:r>
      <w:r>
        <w:rPr>
          <w:i/>
          <w:sz w:val="24"/>
        </w:rPr>
        <w:t>Kluwer</w:t>
      </w:r>
      <w:r>
        <w:rPr>
          <w:i/>
          <w:spacing w:val="-2"/>
          <w:sz w:val="24"/>
        </w:rPr>
        <w:t> </w:t>
      </w:r>
      <w:r>
        <w:rPr>
          <w:i/>
          <w:sz w:val="24"/>
        </w:rPr>
        <w:t>Academic</w:t>
      </w:r>
      <w:r>
        <w:rPr>
          <w:i/>
          <w:spacing w:val="-3"/>
          <w:sz w:val="24"/>
        </w:rPr>
        <w:t> </w:t>
      </w:r>
      <w:r>
        <w:rPr>
          <w:i/>
          <w:sz w:val="24"/>
        </w:rPr>
        <w:t>Press,</w:t>
      </w:r>
      <w:r>
        <w:rPr>
          <w:i/>
          <w:spacing w:val="-1"/>
          <w:sz w:val="24"/>
        </w:rPr>
        <w:t> </w:t>
      </w:r>
      <w:r>
        <w:rPr>
          <w:i/>
          <w:spacing w:val="-4"/>
          <w:sz w:val="24"/>
        </w:rPr>
        <w:t>2006</w:t>
      </w:r>
    </w:p>
    <w:p>
      <w:pPr>
        <w:pStyle w:val="BodyText"/>
        <w:spacing w:before="101"/>
        <w:ind w:left="0"/>
        <w:rPr>
          <w:i/>
        </w:rPr>
      </w:pPr>
    </w:p>
    <w:p>
      <w:pPr>
        <w:pStyle w:val="Heading1"/>
        <w:spacing w:before="0"/>
      </w:pPr>
      <w:r>
        <w:rPr/>
        <mc:AlternateContent>
          <mc:Choice Requires="wps">
            <w:drawing>
              <wp:anchor distT="0" distB="0" distL="0" distR="0" allowOverlap="1" layoutInCell="1" locked="0" behindDoc="1" simplePos="0" relativeHeight="487590400">
                <wp:simplePos x="0" y="0"/>
                <wp:positionH relativeFrom="page">
                  <wp:posOffset>896111</wp:posOffset>
                </wp:positionH>
                <wp:positionV relativeFrom="paragraph">
                  <wp:posOffset>188100</wp:posOffset>
                </wp:positionV>
                <wp:extent cx="598043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811093pt;width:470.88pt;height:.72pt;mso-position-horizontal-relative:page;mso-position-vertical-relative:paragraph;z-index:-15726080;mso-wrap-distance-left:0;mso-wrap-distance-right:0" id="docshape10" filled="true" fillcolor="#000000" stroked="false">
                <v:fill type="solid"/>
                <w10:wrap type="topAndBottom"/>
              </v:rect>
            </w:pict>
          </mc:Fallback>
        </mc:AlternateContent>
      </w:r>
      <w:r>
        <w:rPr/>
        <w:t>WORKING</w:t>
      </w:r>
      <w:r>
        <w:rPr>
          <w:spacing w:val="-2"/>
        </w:rPr>
        <w:t> PAPERS</w:t>
      </w:r>
    </w:p>
    <w:p>
      <w:pPr>
        <w:pStyle w:val="Heading2"/>
        <w:numPr>
          <w:ilvl w:val="0"/>
          <w:numId w:val="2"/>
        </w:numPr>
        <w:tabs>
          <w:tab w:pos="719" w:val="left" w:leader="none"/>
        </w:tabs>
        <w:spacing w:line="240" w:lineRule="auto" w:before="241" w:after="0"/>
        <w:ind w:left="719" w:right="0" w:hanging="359"/>
        <w:jc w:val="left"/>
        <w:rPr>
          <w:rFonts w:ascii="Wingdings" w:hAnsi="Wingdings"/>
          <w:b w:val="0"/>
        </w:rPr>
      </w:pPr>
      <w:r>
        <w:rPr/>
        <w:t>Face-to-Face</w:t>
      </w:r>
      <w:r>
        <w:rPr>
          <w:spacing w:val="-5"/>
        </w:rPr>
        <w:t> </w:t>
      </w:r>
      <w:r>
        <w:rPr/>
        <w:t>or</w:t>
      </w:r>
      <w:r>
        <w:rPr>
          <w:spacing w:val="-2"/>
        </w:rPr>
        <w:t> </w:t>
      </w:r>
      <w:r>
        <w:rPr/>
        <w:t>Face</w:t>
      </w:r>
      <w:r>
        <w:rPr>
          <w:spacing w:val="-3"/>
        </w:rPr>
        <w:t> </w:t>
      </w:r>
      <w:r>
        <w:rPr/>
        <w:t>on</w:t>
      </w:r>
      <w:r>
        <w:rPr>
          <w:spacing w:val="-1"/>
        </w:rPr>
        <w:t> </w:t>
      </w:r>
      <w:r>
        <w:rPr/>
        <w:t>Screen:</w:t>
      </w:r>
      <w:r>
        <w:rPr>
          <w:spacing w:val="-3"/>
        </w:rPr>
        <w:t> </w:t>
      </w:r>
      <w:r>
        <w:rPr/>
        <w:t>Social</w:t>
      </w:r>
      <w:r>
        <w:rPr>
          <w:spacing w:val="-1"/>
        </w:rPr>
        <w:t> </w:t>
      </w:r>
      <w:r>
        <w:rPr/>
        <w:t>Interactions</w:t>
      </w:r>
      <w:r>
        <w:rPr>
          <w:spacing w:val="-2"/>
        </w:rPr>
        <w:t> </w:t>
      </w:r>
      <w:r>
        <w:rPr/>
        <w:t>and</w:t>
      </w:r>
      <w:r>
        <w:rPr>
          <w:spacing w:val="-2"/>
        </w:rPr>
        <w:t> </w:t>
      </w:r>
      <w:r>
        <w:rPr/>
        <w:t>Mutual</w:t>
      </w:r>
      <w:r>
        <w:rPr>
          <w:spacing w:val="-1"/>
        </w:rPr>
        <w:t> </w:t>
      </w:r>
      <w:r>
        <w:rPr/>
        <w:t>Fund</w:t>
      </w:r>
      <w:r>
        <w:rPr>
          <w:spacing w:val="-3"/>
        </w:rPr>
        <w:t> </w:t>
      </w:r>
      <w:r>
        <w:rPr>
          <w:spacing w:val="-2"/>
        </w:rPr>
        <w:t>Trading</w:t>
      </w:r>
    </w:p>
    <w:p>
      <w:pPr>
        <w:pStyle w:val="BodyText"/>
      </w:pPr>
      <w:r>
        <w:rPr/>
        <w:t>With</w:t>
      </w:r>
      <w:r>
        <w:rPr>
          <w:spacing w:val="-1"/>
        </w:rPr>
        <w:t> </w:t>
      </w:r>
      <w:r>
        <w:rPr/>
        <w:t>Yi</w:t>
      </w:r>
      <w:r>
        <w:rPr>
          <w:spacing w:val="-1"/>
        </w:rPr>
        <w:t> </w:t>
      </w:r>
      <w:r>
        <w:rPr/>
        <w:t>Dong,</w:t>
      </w:r>
      <w:r>
        <w:rPr>
          <w:spacing w:val="-1"/>
        </w:rPr>
        <w:t> </w:t>
      </w:r>
      <w:r>
        <w:rPr/>
        <w:t>Lu</w:t>
      </w:r>
      <w:r>
        <w:rPr>
          <w:spacing w:val="-1"/>
        </w:rPr>
        <w:t> </w:t>
      </w:r>
      <w:r>
        <w:rPr/>
        <w:t>Qiu,</w:t>
      </w:r>
      <w:r>
        <w:rPr>
          <w:spacing w:val="-1"/>
        </w:rPr>
        <w:t> </w:t>
      </w:r>
      <w:r>
        <w:rPr/>
        <w:t>and</w:t>
      </w:r>
      <w:r>
        <w:rPr>
          <w:spacing w:val="-1"/>
        </w:rPr>
        <w:t> </w:t>
      </w:r>
      <w:r>
        <w:rPr/>
        <w:t>Xinrong </w:t>
      </w:r>
      <w:r>
        <w:rPr>
          <w:spacing w:val="-4"/>
        </w:rPr>
        <w:t>Xiao</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1"/>
          <w:sz w:val="24"/>
          <w:u w:val="single"/>
        </w:rPr>
        <w:t> </w:t>
      </w:r>
      <w:r>
        <w:rPr>
          <w:i/>
          <w:sz w:val="24"/>
          <w:u w:val="single"/>
        </w:rPr>
        <w:t>Finance</w:t>
      </w:r>
      <w:r>
        <w:rPr>
          <w:sz w:val="24"/>
        </w:rPr>
        <w:t>,</w:t>
      </w:r>
      <w:r>
        <w:rPr>
          <w:spacing w:val="-2"/>
          <w:sz w:val="24"/>
        </w:rPr>
        <w:t> </w:t>
      </w:r>
      <w:r>
        <w:rPr>
          <w:sz w:val="24"/>
        </w:rPr>
        <w:t>Conditional</w:t>
      </w:r>
      <w:r>
        <w:rPr>
          <w:spacing w:val="-1"/>
          <w:sz w:val="24"/>
        </w:rPr>
        <w:t> </w:t>
      </w:r>
      <w:r>
        <w:rPr>
          <w:spacing w:val="-2"/>
          <w:sz w:val="24"/>
        </w:rPr>
        <w:t>acceptance</w:t>
      </w:r>
    </w:p>
    <w:p>
      <w:pPr>
        <w:pStyle w:val="BodyText"/>
        <w:spacing w:before="101"/>
        <w:ind w:left="0"/>
      </w:pPr>
    </w:p>
    <w:p>
      <w:pPr>
        <w:pStyle w:val="Heading2"/>
        <w:numPr>
          <w:ilvl w:val="0"/>
          <w:numId w:val="2"/>
        </w:numPr>
        <w:tabs>
          <w:tab w:pos="719" w:val="left" w:leader="none"/>
        </w:tabs>
        <w:spacing w:line="240" w:lineRule="auto" w:before="0" w:after="0"/>
        <w:ind w:left="719" w:right="0" w:hanging="359"/>
        <w:jc w:val="left"/>
        <w:rPr>
          <w:rFonts w:ascii="Wingdings" w:hAnsi="Wingdings"/>
          <w:b w:val="0"/>
        </w:rPr>
      </w:pPr>
      <w:r>
        <w:rPr/>
        <w:t>Media</w:t>
      </w:r>
      <w:r>
        <w:rPr>
          <w:spacing w:val="-5"/>
        </w:rPr>
        <w:t> </w:t>
      </w:r>
      <w:r>
        <w:rPr/>
        <w:t>Network</w:t>
      </w:r>
      <w:r>
        <w:rPr>
          <w:spacing w:val="-2"/>
        </w:rPr>
        <w:t> </w:t>
      </w:r>
      <w:r>
        <w:rPr/>
        <w:t>Based</w:t>
      </w:r>
      <w:r>
        <w:rPr>
          <w:spacing w:val="-2"/>
        </w:rPr>
        <w:t> </w:t>
      </w:r>
      <w:r>
        <w:rPr/>
        <w:t>Attention:</w:t>
      </w:r>
      <w:r>
        <w:rPr>
          <w:spacing w:val="-3"/>
        </w:rPr>
        <w:t> </w:t>
      </w:r>
      <w:r>
        <w:rPr/>
        <w:t>A</w:t>
      </w:r>
      <w:r>
        <w:rPr>
          <w:spacing w:val="-3"/>
        </w:rPr>
        <w:t> </w:t>
      </w:r>
      <w:r>
        <w:rPr/>
        <w:t>Powerful Predictor</w:t>
      </w:r>
      <w:r>
        <w:rPr>
          <w:spacing w:val="-3"/>
        </w:rPr>
        <w:t> </w:t>
      </w:r>
      <w:r>
        <w:rPr/>
        <w:t>of</w:t>
      </w:r>
      <w:r>
        <w:rPr>
          <w:spacing w:val="-3"/>
        </w:rPr>
        <w:t> </w:t>
      </w:r>
      <w:r>
        <w:rPr/>
        <w:t>Market</w:t>
      </w:r>
      <w:r>
        <w:rPr>
          <w:spacing w:val="-3"/>
        </w:rPr>
        <w:t> </w:t>
      </w:r>
      <w:r>
        <w:rPr>
          <w:spacing w:val="-2"/>
        </w:rPr>
        <w:t>Premium</w:t>
      </w:r>
    </w:p>
    <w:p>
      <w:pPr>
        <w:pStyle w:val="BodyText"/>
      </w:pPr>
      <w:r>
        <w:rPr/>
        <w:t>With</w:t>
      </w:r>
      <w:r>
        <w:rPr>
          <w:spacing w:val="-1"/>
        </w:rPr>
        <w:t> </w:t>
      </w:r>
      <w:r>
        <w:rPr/>
        <w:t>Jun</w:t>
      </w:r>
      <w:r>
        <w:rPr>
          <w:spacing w:val="-1"/>
        </w:rPr>
        <w:t> </w:t>
      </w:r>
      <w:r>
        <w:rPr/>
        <w:t>Tu,</w:t>
      </w:r>
      <w:r>
        <w:rPr>
          <w:spacing w:val="-1"/>
        </w:rPr>
        <w:t> </w:t>
      </w:r>
      <w:r>
        <w:rPr/>
        <w:t>Li</w:t>
      </w:r>
      <w:r>
        <w:rPr>
          <w:spacing w:val="-1"/>
        </w:rPr>
        <w:t> </w:t>
      </w:r>
      <w:r>
        <w:rPr/>
        <w:t>Guo,</w:t>
      </w:r>
      <w:r>
        <w:rPr>
          <w:spacing w:val="-1"/>
        </w:rPr>
        <w:t> </w:t>
      </w:r>
      <w:r>
        <w:rPr/>
        <w:t>and</w:t>
      </w:r>
      <w:r>
        <w:rPr>
          <w:spacing w:val="-1"/>
        </w:rPr>
        <w:t> </w:t>
      </w:r>
      <w:r>
        <w:rPr/>
        <w:t>Yubo </w:t>
      </w:r>
      <w:r>
        <w:rPr>
          <w:spacing w:val="-5"/>
        </w:rPr>
        <w:t>Tao</w:t>
      </w:r>
    </w:p>
    <w:p>
      <w:pPr>
        <w:spacing w:before="0"/>
        <w:ind w:left="720" w:right="0" w:firstLine="0"/>
        <w:jc w:val="left"/>
        <w:rPr>
          <w:sz w:val="24"/>
        </w:rPr>
      </w:pPr>
      <w:r>
        <w:rPr>
          <w:i/>
          <w:sz w:val="24"/>
          <w:u w:val="single"/>
        </w:rPr>
        <w:t>Review</w:t>
      </w:r>
      <w:r>
        <w:rPr>
          <w:i/>
          <w:spacing w:val="-2"/>
          <w:sz w:val="24"/>
          <w:u w:val="single"/>
        </w:rPr>
        <w:t> </w:t>
      </w:r>
      <w:r>
        <w:rPr>
          <w:i/>
          <w:sz w:val="24"/>
          <w:u w:val="single"/>
        </w:rPr>
        <w:t>of</w:t>
      </w:r>
      <w:r>
        <w:rPr>
          <w:i/>
          <w:spacing w:val="-2"/>
          <w:sz w:val="24"/>
          <w:u w:val="single"/>
        </w:rPr>
        <w:t> </w:t>
      </w:r>
      <w:r>
        <w:rPr>
          <w:i/>
          <w:sz w:val="24"/>
          <w:u w:val="single"/>
        </w:rPr>
        <w:t>Financial</w:t>
      </w:r>
      <w:r>
        <w:rPr>
          <w:i/>
          <w:spacing w:val="-2"/>
          <w:sz w:val="24"/>
          <w:u w:val="single"/>
        </w:rPr>
        <w:t> </w:t>
      </w:r>
      <w:r>
        <w:rPr>
          <w:i/>
          <w:sz w:val="24"/>
          <w:u w:val="single"/>
        </w:rPr>
        <w:t>Studies</w:t>
      </w:r>
      <w:r>
        <w:rPr>
          <w:sz w:val="24"/>
        </w:rPr>
        <w:t>,</w:t>
      </w:r>
      <w:r>
        <w:rPr>
          <w:spacing w:val="-2"/>
          <w:sz w:val="24"/>
        </w:rPr>
        <w:t> </w:t>
      </w:r>
      <w:r>
        <w:rPr>
          <w:spacing w:val="-5"/>
          <w:sz w:val="24"/>
        </w:rPr>
        <w:t>R&amp;R</w:t>
      </w:r>
    </w:p>
    <w:p>
      <w:pPr>
        <w:pStyle w:val="BodyText"/>
        <w:spacing w:before="103"/>
        <w:ind w:left="0"/>
      </w:pPr>
    </w:p>
    <w:p>
      <w:pPr>
        <w:pStyle w:val="Heading2"/>
        <w:numPr>
          <w:ilvl w:val="0"/>
          <w:numId w:val="2"/>
        </w:numPr>
        <w:tabs>
          <w:tab w:pos="719" w:val="left" w:leader="none"/>
        </w:tabs>
        <w:spacing w:line="240" w:lineRule="auto" w:before="0" w:after="0"/>
        <w:ind w:left="719" w:right="0" w:hanging="359"/>
        <w:jc w:val="left"/>
        <w:rPr>
          <w:rFonts w:ascii="Wingdings" w:hAnsi="Wingdings"/>
          <w:b w:val="0"/>
        </w:rPr>
      </w:pPr>
      <w:r>
        <w:rPr/>
        <w:t>Social</w:t>
      </w:r>
      <w:r>
        <w:rPr>
          <w:spacing w:val="-4"/>
        </w:rPr>
        <w:t> </w:t>
      </w:r>
      <w:r>
        <w:rPr/>
        <w:t>Networks</w:t>
      </w:r>
      <w:r>
        <w:rPr>
          <w:spacing w:val="-2"/>
        </w:rPr>
        <w:t> </w:t>
      </w:r>
      <w:r>
        <w:rPr/>
        <w:t>and</w:t>
      </w:r>
      <w:r>
        <w:rPr>
          <w:spacing w:val="-1"/>
        </w:rPr>
        <w:t> </w:t>
      </w:r>
      <w:r>
        <w:rPr/>
        <w:t>Supply</w:t>
      </w:r>
      <w:r>
        <w:rPr>
          <w:spacing w:val="-2"/>
        </w:rPr>
        <w:t> </w:t>
      </w:r>
      <w:r>
        <w:rPr/>
        <w:t>and</w:t>
      </w:r>
      <w:r>
        <w:rPr>
          <w:spacing w:val="-1"/>
        </w:rPr>
        <w:t> </w:t>
      </w:r>
      <w:r>
        <w:rPr/>
        <w:t>Demand</w:t>
      </w:r>
      <w:r>
        <w:rPr>
          <w:spacing w:val="-2"/>
        </w:rPr>
        <w:t> </w:t>
      </w:r>
      <w:r>
        <w:rPr/>
        <w:t>on</w:t>
      </w:r>
      <w:r>
        <w:rPr>
          <w:spacing w:val="-1"/>
        </w:rPr>
        <w:t> </w:t>
      </w:r>
      <w:r>
        <w:rPr/>
        <w:t>Online</w:t>
      </w:r>
      <w:r>
        <w:rPr>
          <w:spacing w:val="-3"/>
        </w:rPr>
        <w:t> </w:t>
      </w:r>
      <w:r>
        <w:rPr/>
        <w:t>Lending</w:t>
      </w:r>
      <w:r>
        <w:rPr>
          <w:spacing w:val="-1"/>
        </w:rPr>
        <w:t> </w:t>
      </w:r>
      <w:r>
        <w:rPr>
          <w:spacing w:val="-2"/>
        </w:rPr>
        <w:t>Marketplaces</w:t>
      </w:r>
    </w:p>
    <w:p>
      <w:pPr>
        <w:pStyle w:val="BodyText"/>
      </w:pPr>
      <w:r>
        <w:rPr/>
        <w:t>With</w:t>
      </w:r>
      <w:r>
        <w:rPr>
          <w:spacing w:val="-1"/>
        </w:rPr>
        <w:t> </w:t>
      </w:r>
      <w:r>
        <w:rPr/>
        <w:t>Linda</w:t>
      </w:r>
      <w:r>
        <w:rPr>
          <w:spacing w:val="-2"/>
        </w:rPr>
        <w:t> </w:t>
      </w:r>
      <w:r>
        <w:rPr/>
        <w:t>Allen,</w:t>
      </w:r>
      <w:r>
        <w:rPr>
          <w:spacing w:val="-1"/>
        </w:rPr>
        <w:t> </w:t>
      </w:r>
      <w:r>
        <w:rPr/>
        <w:t>and</w:t>
      </w:r>
      <w:r>
        <w:rPr>
          <w:spacing w:val="-1"/>
        </w:rPr>
        <w:t> </w:t>
      </w:r>
      <w:r>
        <w:rPr/>
        <w:t>Yu </w:t>
      </w:r>
      <w:r>
        <w:rPr>
          <w:spacing w:val="-4"/>
        </w:rPr>
        <w:t>Shan</w:t>
      </w:r>
    </w:p>
    <w:p>
      <w:pPr>
        <w:spacing w:before="0"/>
        <w:ind w:left="720" w:right="0" w:firstLine="0"/>
        <w:jc w:val="left"/>
        <w:rPr>
          <w:sz w:val="24"/>
        </w:rPr>
      </w:pPr>
      <w:r>
        <w:rPr>
          <w:i/>
          <w:sz w:val="24"/>
          <w:u w:val="single"/>
        </w:rPr>
        <w:t>Management</w:t>
      </w:r>
      <w:r>
        <w:rPr>
          <w:i/>
          <w:spacing w:val="-4"/>
          <w:sz w:val="24"/>
          <w:u w:val="single"/>
        </w:rPr>
        <w:t> </w:t>
      </w:r>
      <w:r>
        <w:rPr>
          <w:i/>
          <w:sz w:val="24"/>
          <w:u w:val="single"/>
        </w:rPr>
        <w:t>Science</w:t>
      </w:r>
      <w:r>
        <w:rPr>
          <w:sz w:val="24"/>
        </w:rPr>
        <w:t>,</w:t>
      </w:r>
      <w:r>
        <w:rPr>
          <w:spacing w:val="-3"/>
          <w:sz w:val="24"/>
        </w:rPr>
        <w:t> </w:t>
      </w:r>
      <w:r>
        <w:rPr>
          <w:spacing w:val="-5"/>
          <w:sz w:val="24"/>
        </w:rPr>
        <w:t>R&amp;R</w:t>
      </w:r>
    </w:p>
    <w:p>
      <w:pPr>
        <w:pStyle w:val="BodyText"/>
        <w:spacing w:before="101"/>
        <w:ind w:left="0"/>
      </w:pPr>
    </w:p>
    <w:p>
      <w:pPr>
        <w:pStyle w:val="ListParagraph"/>
        <w:numPr>
          <w:ilvl w:val="0"/>
          <w:numId w:val="2"/>
        </w:numPr>
        <w:tabs>
          <w:tab w:pos="720" w:val="left" w:leader="none"/>
        </w:tabs>
        <w:spacing w:line="276" w:lineRule="auto" w:before="0" w:after="0"/>
        <w:ind w:left="720" w:right="1939" w:hanging="360"/>
        <w:jc w:val="left"/>
        <w:rPr>
          <w:rFonts w:ascii="Wingdings" w:hAnsi="Wingdings"/>
          <w:sz w:val="24"/>
        </w:rPr>
      </w:pPr>
      <w:r>
        <w:rPr>
          <w:b/>
          <w:sz w:val="24"/>
        </w:rPr>
        <w:t>Measuring</w:t>
      </w:r>
      <w:r>
        <w:rPr>
          <w:b/>
          <w:spacing w:val="-4"/>
          <w:sz w:val="24"/>
        </w:rPr>
        <w:t> </w:t>
      </w:r>
      <w:r>
        <w:rPr>
          <w:b/>
          <w:sz w:val="24"/>
        </w:rPr>
        <w:t>Local</w:t>
      </w:r>
      <w:r>
        <w:rPr>
          <w:b/>
          <w:spacing w:val="-4"/>
          <w:sz w:val="24"/>
        </w:rPr>
        <w:t> </w:t>
      </w:r>
      <w:r>
        <w:rPr>
          <w:b/>
          <w:sz w:val="24"/>
        </w:rPr>
        <w:t>Climate</w:t>
      </w:r>
      <w:r>
        <w:rPr>
          <w:b/>
          <w:spacing w:val="-5"/>
          <w:sz w:val="24"/>
        </w:rPr>
        <w:t> </w:t>
      </w:r>
      <w:r>
        <w:rPr>
          <w:b/>
          <w:sz w:val="24"/>
        </w:rPr>
        <w:t>Attention:</w:t>
      </w:r>
      <w:r>
        <w:rPr>
          <w:b/>
          <w:spacing w:val="-5"/>
          <w:sz w:val="24"/>
        </w:rPr>
        <w:t> </w:t>
      </w:r>
      <w:r>
        <w:rPr>
          <w:b/>
          <w:sz w:val="24"/>
        </w:rPr>
        <w:t>Does</w:t>
      </w:r>
      <w:r>
        <w:rPr>
          <w:b/>
          <w:spacing w:val="-4"/>
          <w:sz w:val="24"/>
        </w:rPr>
        <w:t> </w:t>
      </w:r>
      <w:r>
        <w:rPr>
          <w:b/>
          <w:sz w:val="24"/>
        </w:rPr>
        <w:t>it</w:t>
      </w:r>
      <w:r>
        <w:rPr>
          <w:b/>
          <w:spacing w:val="-5"/>
          <w:sz w:val="24"/>
        </w:rPr>
        <w:t> </w:t>
      </w:r>
      <w:r>
        <w:rPr>
          <w:b/>
          <w:sz w:val="24"/>
        </w:rPr>
        <w:t>Affect</w:t>
      </w:r>
      <w:r>
        <w:rPr>
          <w:b/>
          <w:spacing w:val="-5"/>
          <w:sz w:val="24"/>
        </w:rPr>
        <w:t> </w:t>
      </w:r>
      <w:r>
        <w:rPr>
          <w:b/>
          <w:sz w:val="24"/>
        </w:rPr>
        <w:t>Investors</w:t>
      </w:r>
      <w:r>
        <w:rPr>
          <w:b/>
          <w:spacing w:val="-4"/>
          <w:sz w:val="24"/>
        </w:rPr>
        <w:t> </w:t>
      </w:r>
      <w:r>
        <w:rPr>
          <w:b/>
          <w:sz w:val="24"/>
        </w:rPr>
        <w:t>and</w:t>
      </w:r>
      <w:r>
        <w:rPr>
          <w:b/>
          <w:spacing w:val="-4"/>
          <w:sz w:val="24"/>
        </w:rPr>
        <w:t> </w:t>
      </w:r>
      <w:r>
        <w:rPr>
          <w:b/>
          <w:sz w:val="24"/>
        </w:rPr>
        <w:t>Firms? </w:t>
      </w:r>
      <w:r>
        <w:rPr>
          <w:sz w:val="24"/>
        </w:rPr>
        <w:t>With Leonard Kostovetsky, Christopher Rauh, and Muhammed Yönaç </w:t>
      </w:r>
      <w:r>
        <w:rPr>
          <w:i/>
          <w:sz w:val="24"/>
          <w:u w:val="single"/>
        </w:rPr>
        <w:t>Journal of Financial and Quantitative Analysis</w:t>
      </w:r>
      <w:r>
        <w:rPr>
          <w:sz w:val="24"/>
        </w:rPr>
        <w:t>, R&amp;R</w:t>
      </w:r>
    </w:p>
    <w:p>
      <w:pPr>
        <w:pStyle w:val="ListParagraph"/>
        <w:spacing w:after="0" w:line="276" w:lineRule="auto"/>
        <w:jc w:val="left"/>
        <w:rPr>
          <w:rFonts w:ascii="Wingdings" w:hAnsi="Wingdings"/>
          <w:sz w:val="24"/>
        </w:rPr>
        <w:sectPr>
          <w:pgSz w:w="12240" w:h="15840"/>
          <w:pgMar w:header="0" w:footer="1019" w:top="1380" w:bottom="1200" w:left="1080" w:right="1080"/>
        </w:sectPr>
      </w:pPr>
    </w:p>
    <w:p>
      <w:pPr>
        <w:pStyle w:val="Heading2"/>
        <w:numPr>
          <w:ilvl w:val="0"/>
          <w:numId w:val="2"/>
        </w:numPr>
        <w:tabs>
          <w:tab w:pos="720" w:val="left" w:leader="none"/>
        </w:tabs>
        <w:spacing w:line="276" w:lineRule="auto" w:before="64" w:after="0"/>
        <w:ind w:left="720" w:right="361" w:hanging="360"/>
        <w:jc w:val="left"/>
        <w:rPr>
          <w:rFonts w:ascii="Wingdings" w:hAnsi="Wingdings"/>
          <w:b w:val="0"/>
        </w:rPr>
      </w:pPr>
      <w:r>
        <w:rPr/>
        <w:t>A</w:t>
      </w:r>
      <w:r>
        <w:rPr>
          <w:spacing w:val="-3"/>
        </w:rPr>
        <w:t> </w:t>
      </w:r>
      <w:r>
        <w:rPr/>
        <w:t>Tale</w:t>
      </w:r>
      <w:r>
        <w:rPr>
          <w:spacing w:val="-3"/>
        </w:rPr>
        <w:t> </w:t>
      </w:r>
      <w:r>
        <w:rPr/>
        <w:t>of</w:t>
      </w:r>
      <w:r>
        <w:rPr>
          <w:spacing w:val="-3"/>
        </w:rPr>
        <w:t> </w:t>
      </w:r>
      <w:r>
        <w:rPr/>
        <w:t>Two</w:t>
      </w:r>
      <w:r>
        <w:rPr>
          <w:spacing w:val="-2"/>
        </w:rPr>
        <w:t> </w:t>
      </w:r>
      <w:r>
        <w:rPr/>
        <w:t>Types</w:t>
      </w:r>
      <w:r>
        <w:rPr>
          <w:spacing w:val="-2"/>
        </w:rPr>
        <w:t> </w:t>
      </w:r>
      <w:r>
        <w:rPr/>
        <w:t>of</w:t>
      </w:r>
      <w:r>
        <w:rPr>
          <w:spacing w:val="-1"/>
        </w:rPr>
        <w:t> </w:t>
      </w:r>
      <w:r>
        <w:rPr/>
        <w:t>Anomalies:</w:t>
      </w:r>
      <w:r>
        <w:rPr>
          <w:spacing w:val="40"/>
        </w:rPr>
        <w:t> </w:t>
      </w:r>
      <w:r>
        <w:rPr/>
        <w:t>The</w:t>
      </w:r>
      <w:r>
        <w:rPr>
          <w:spacing w:val="-3"/>
        </w:rPr>
        <w:t> </w:t>
      </w:r>
      <w:r>
        <w:rPr/>
        <w:t>Implication</w:t>
      </w:r>
      <w:r>
        <w:rPr>
          <w:spacing w:val="-2"/>
        </w:rPr>
        <w:t> </w:t>
      </w:r>
      <w:r>
        <w:rPr/>
        <w:t>of</w:t>
      </w:r>
      <w:r>
        <w:rPr>
          <w:spacing w:val="-3"/>
        </w:rPr>
        <w:t> </w:t>
      </w:r>
      <w:r>
        <w:rPr/>
        <w:t>Investor</w:t>
      </w:r>
      <w:r>
        <w:rPr>
          <w:spacing w:val="-1"/>
        </w:rPr>
        <w:t> </w:t>
      </w:r>
      <w:r>
        <w:rPr/>
        <w:t>Attention</w:t>
      </w:r>
      <w:r>
        <w:rPr>
          <w:spacing w:val="-2"/>
        </w:rPr>
        <w:t> </w:t>
      </w:r>
      <w:r>
        <w:rPr/>
        <w:t>for</w:t>
      </w:r>
      <w:r>
        <w:rPr>
          <w:spacing w:val="-3"/>
        </w:rPr>
        <w:t> </w:t>
      </w:r>
      <w:r>
        <w:rPr/>
        <w:t>Price</w:t>
      </w:r>
      <w:r>
        <w:rPr>
          <w:spacing w:val="-3"/>
        </w:rPr>
        <w:t> </w:t>
      </w:r>
      <w:r>
        <w:rPr/>
        <w:t>and Earnings Momentum</w:t>
      </w:r>
    </w:p>
    <w:p>
      <w:pPr>
        <w:pStyle w:val="BodyText"/>
        <w:spacing w:line="275" w:lineRule="exact"/>
      </w:pPr>
      <w:r>
        <w:rPr/>
        <w:t>With</w:t>
      </w:r>
      <w:r>
        <w:rPr>
          <w:spacing w:val="-2"/>
        </w:rPr>
        <w:t> </w:t>
      </w:r>
      <w:r>
        <w:rPr/>
        <w:t>Kewei</w:t>
      </w:r>
      <w:r>
        <w:rPr>
          <w:spacing w:val="-1"/>
        </w:rPr>
        <w:t> </w:t>
      </w:r>
      <w:r>
        <w:rPr/>
        <w:t>Hou,</w:t>
      </w:r>
      <w:r>
        <w:rPr>
          <w:spacing w:val="-2"/>
        </w:rPr>
        <w:t> </w:t>
      </w:r>
      <w:r>
        <w:rPr/>
        <w:t>Roger Loh,</w:t>
      </w:r>
      <w:r>
        <w:rPr>
          <w:spacing w:val="-2"/>
        </w:rPr>
        <w:t> </w:t>
      </w:r>
      <w:r>
        <w:rPr/>
        <w:t>and</w:t>
      </w:r>
      <w:r>
        <w:rPr>
          <w:spacing w:val="-1"/>
        </w:rPr>
        <w:t> </w:t>
      </w:r>
      <w:r>
        <w:rPr/>
        <w:t>Wei</w:t>
      </w:r>
      <w:r>
        <w:rPr>
          <w:spacing w:val="-1"/>
        </w:rPr>
        <w:t> </w:t>
      </w:r>
      <w:r>
        <w:rPr>
          <w:spacing w:val="-2"/>
        </w:rPr>
        <w:t>Xiong</w:t>
      </w:r>
    </w:p>
    <w:p>
      <w:pPr>
        <w:spacing w:before="0"/>
        <w:ind w:left="720" w:right="0" w:firstLine="0"/>
        <w:jc w:val="left"/>
        <w:rPr>
          <w:sz w:val="24"/>
        </w:rPr>
      </w:pPr>
      <w:r>
        <w:rPr>
          <w:i/>
          <w:sz w:val="24"/>
          <w:u w:val="single"/>
        </w:rPr>
        <w:t>Management</w:t>
      </w:r>
      <w:r>
        <w:rPr>
          <w:i/>
          <w:spacing w:val="-4"/>
          <w:sz w:val="24"/>
          <w:u w:val="single"/>
        </w:rPr>
        <w:t> </w:t>
      </w:r>
      <w:r>
        <w:rPr>
          <w:i/>
          <w:sz w:val="24"/>
          <w:u w:val="single"/>
        </w:rPr>
        <w:t>Science</w:t>
      </w:r>
      <w:r>
        <w:rPr>
          <w:sz w:val="24"/>
        </w:rPr>
        <w:t>,</w:t>
      </w:r>
      <w:r>
        <w:rPr>
          <w:spacing w:val="-3"/>
          <w:sz w:val="24"/>
        </w:rPr>
        <w:t> </w:t>
      </w:r>
      <w:r>
        <w:rPr>
          <w:spacing w:val="-5"/>
          <w:sz w:val="24"/>
        </w:rPr>
        <w:t>R&amp;R</w:t>
      </w:r>
    </w:p>
    <w:p>
      <w:pPr>
        <w:spacing w:before="139"/>
        <w:ind w:left="720" w:right="0" w:firstLine="0"/>
        <w:jc w:val="left"/>
        <w:rPr>
          <w:i/>
          <w:sz w:val="24"/>
        </w:rPr>
      </w:pPr>
      <w:r>
        <w:rPr>
          <w:i/>
          <w:sz w:val="24"/>
        </w:rPr>
        <w:t>Winner,</w:t>
      </w:r>
      <w:r>
        <w:rPr>
          <w:i/>
          <w:spacing w:val="-2"/>
          <w:sz w:val="24"/>
        </w:rPr>
        <w:t> </w:t>
      </w:r>
      <w:r>
        <w:rPr>
          <w:i/>
          <w:sz w:val="24"/>
        </w:rPr>
        <w:t>Q-Group</w:t>
      </w:r>
      <w:r>
        <w:rPr>
          <w:i/>
          <w:spacing w:val="-2"/>
          <w:sz w:val="24"/>
        </w:rPr>
        <w:t> </w:t>
      </w:r>
      <w:r>
        <w:rPr>
          <w:i/>
          <w:sz w:val="24"/>
        </w:rPr>
        <w:t>Research</w:t>
      </w:r>
      <w:r>
        <w:rPr>
          <w:i/>
          <w:spacing w:val="-1"/>
          <w:sz w:val="24"/>
        </w:rPr>
        <w:t> </w:t>
      </w:r>
      <w:r>
        <w:rPr>
          <w:i/>
          <w:spacing w:val="-4"/>
          <w:sz w:val="24"/>
        </w:rPr>
        <w:t>Award</w:t>
      </w:r>
    </w:p>
    <w:p>
      <w:pPr>
        <w:pStyle w:val="Heading2"/>
        <w:numPr>
          <w:ilvl w:val="0"/>
          <w:numId w:val="2"/>
        </w:numPr>
        <w:tabs>
          <w:tab w:pos="719" w:val="left" w:leader="none"/>
        </w:tabs>
        <w:spacing w:line="240" w:lineRule="auto" w:before="137" w:after="0"/>
        <w:ind w:left="719" w:right="0" w:hanging="359"/>
        <w:jc w:val="left"/>
        <w:rPr>
          <w:rFonts w:ascii="Wingdings" w:hAnsi="Wingdings"/>
          <w:b w:val="0"/>
        </w:rPr>
      </w:pPr>
      <w:r>
        <w:rPr/>
        <w:t>Social</w:t>
      </w:r>
      <w:r>
        <w:rPr>
          <w:spacing w:val="-3"/>
        </w:rPr>
        <w:t> </w:t>
      </w:r>
      <w:r>
        <w:rPr/>
        <w:t>Interactions</w:t>
      </w:r>
      <w:r>
        <w:rPr>
          <w:spacing w:val="-2"/>
        </w:rPr>
        <w:t> </w:t>
      </w:r>
      <w:r>
        <w:rPr/>
        <w:t>and</w:t>
      </w:r>
      <w:r>
        <w:rPr>
          <w:spacing w:val="-5"/>
        </w:rPr>
        <w:t> </w:t>
      </w:r>
      <w:r>
        <w:rPr/>
        <w:t>Lottery</w:t>
      </w:r>
      <w:r>
        <w:rPr>
          <w:spacing w:val="-2"/>
        </w:rPr>
        <w:t> </w:t>
      </w:r>
      <w:r>
        <w:rPr/>
        <w:t>Stock</w:t>
      </w:r>
      <w:r>
        <w:rPr>
          <w:spacing w:val="-1"/>
        </w:rPr>
        <w:t> </w:t>
      </w:r>
      <w:r>
        <w:rPr>
          <w:spacing w:val="-2"/>
        </w:rPr>
        <w:t>Mania</w:t>
      </w:r>
    </w:p>
    <w:p>
      <w:pPr>
        <w:pStyle w:val="BodyText"/>
      </w:pPr>
      <w:r>
        <w:rPr/>
        <w:t>With</w:t>
      </w:r>
      <w:r>
        <w:rPr>
          <w:spacing w:val="-2"/>
        </w:rPr>
        <w:t> </w:t>
      </w:r>
      <w:r>
        <w:rPr/>
        <w:t>Turan</w:t>
      </w:r>
      <w:r>
        <w:rPr>
          <w:spacing w:val="-2"/>
        </w:rPr>
        <w:t> </w:t>
      </w:r>
      <w:r>
        <w:rPr/>
        <w:t>Bali,</w:t>
      </w:r>
      <w:r>
        <w:rPr>
          <w:spacing w:val="-2"/>
        </w:rPr>
        <w:t> </w:t>
      </w:r>
      <w:r>
        <w:rPr/>
        <w:t>David Hirshleifer,</w:t>
      </w:r>
      <w:r>
        <w:rPr>
          <w:spacing w:val="-1"/>
        </w:rPr>
        <w:t> </w:t>
      </w:r>
      <w:r>
        <w:rPr/>
        <w:t>Yi</w:t>
      </w:r>
      <w:r>
        <w:rPr>
          <w:spacing w:val="-2"/>
        </w:rPr>
        <w:t> </w:t>
      </w:r>
      <w:r>
        <w:rPr/>
        <w:t>Tang,</w:t>
      </w:r>
      <w:r>
        <w:rPr>
          <w:spacing w:val="-2"/>
        </w:rPr>
        <w:t> </w:t>
      </w:r>
      <w:r>
        <w:rPr/>
        <w:t>and Qiguang</w:t>
      </w:r>
      <w:r>
        <w:rPr>
          <w:spacing w:val="-1"/>
        </w:rPr>
        <w:t> </w:t>
      </w:r>
      <w:r>
        <w:rPr>
          <w:spacing w:val="-4"/>
        </w:rPr>
        <w:t>Wang</w:t>
      </w:r>
    </w:p>
    <w:p>
      <w:pPr>
        <w:spacing w:before="0"/>
        <w:ind w:left="720" w:right="234" w:firstLine="0"/>
        <w:jc w:val="left"/>
        <w:rPr>
          <w:i/>
          <w:sz w:val="24"/>
        </w:rPr>
      </w:pPr>
      <w:bookmarkStart w:name="Featured in Financial Times (9 December " w:id="11"/>
      <w:bookmarkEnd w:id="11"/>
      <w:r>
        <w:rPr/>
      </w:r>
      <w:r>
        <w:rPr>
          <w:i/>
          <w:sz w:val="24"/>
        </w:rPr>
        <w:t>Featured in Financial Times (9 December 2021), “</w:t>
      </w:r>
      <w:hyperlink r:id="rId14">
        <w:r>
          <w:rPr>
            <w:i/>
            <w:color w:val="0000FF"/>
            <w:sz w:val="24"/>
            <w:u w:val="single" w:color="0000FF"/>
          </w:rPr>
          <w:t>Meme mania is reshaping US markets</w:t>
        </w:r>
      </w:hyperlink>
      <w:r>
        <w:rPr>
          <w:i/>
          <w:color w:val="0000FF"/>
          <w:sz w:val="24"/>
          <w:u w:val="single" w:color="0000FF"/>
        </w:rPr>
        <w:t>,</w:t>
      </w:r>
      <w:r>
        <w:rPr>
          <w:i/>
          <w:sz w:val="24"/>
        </w:rPr>
        <w:t>” and</w:t>
      </w:r>
      <w:r>
        <w:rPr>
          <w:i/>
          <w:spacing w:val="-4"/>
          <w:sz w:val="24"/>
        </w:rPr>
        <w:t> </w:t>
      </w:r>
      <w:r>
        <w:rPr>
          <w:i/>
          <w:sz w:val="24"/>
        </w:rPr>
        <w:t>Fast</w:t>
      </w:r>
      <w:r>
        <w:rPr>
          <w:i/>
          <w:spacing w:val="-4"/>
          <w:sz w:val="24"/>
        </w:rPr>
        <w:t> </w:t>
      </w:r>
      <w:r>
        <w:rPr>
          <w:i/>
          <w:sz w:val="24"/>
        </w:rPr>
        <w:t>Company</w:t>
      </w:r>
      <w:r>
        <w:rPr>
          <w:i/>
          <w:spacing w:val="-5"/>
          <w:sz w:val="24"/>
        </w:rPr>
        <w:t> </w:t>
      </w:r>
      <w:r>
        <w:rPr>
          <w:i/>
          <w:sz w:val="24"/>
        </w:rPr>
        <w:t>(7/17/2023),</w:t>
      </w:r>
      <w:r>
        <w:rPr>
          <w:i/>
          <w:spacing w:val="-4"/>
          <w:sz w:val="24"/>
        </w:rPr>
        <w:t> </w:t>
      </w:r>
      <w:r>
        <w:rPr>
          <w:i/>
          <w:sz w:val="24"/>
        </w:rPr>
        <w:t>“</w:t>
      </w:r>
      <w:hyperlink r:id="rId15">
        <w:r>
          <w:rPr>
            <w:i/>
            <w:color w:val="0000FF"/>
            <w:sz w:val="24"/>
            <w:u w:val="single" w:color="0000FF"/>
          </w:rPr>
          <w:t>How</w:t>
        </w:r>
        <w:r>
          <w:rPr>
            <w:i/>
            <w:color w:val="0000FF"/>
            <w:spacing w:val="-4"/>
            <w:sz w:val="24"/>
            <w:u w:val="single" w:color="0000FF"/>
          </w:rPr>
          <w:t> </w:t>
        </w:r>
        <w:r>
          <w:rPr>
            <w:i/>
            <w:color w:val="0000FF"/>
            <w:sz w:val="24"/>
            <w:u w:val="single" w:color="0000FF"/>
          </w:rPr>
          <w:t>Palantir</w:t>
        </w:r>
        <w:r>
          <w:rPr>
            <w:i/>
            <w:color w:val="0000FF"/>
            <w:spacing w:val="-4"/>
            <w:sz w:val="24"/>
            <w:u w:val="single" w:color="0000FF"/>
          </w:rPr>
          <w:t> </w:t>
        </w:r>
        <w:r>
          <w:rPr>
            <w:i/>
            <w:color w:val="0000FF"/>
            <w:sz w:val="24"/>
            <w:u w:val="single" w:color="0000FF"/>
          </w:rPr>
          <w:t>stock</w:t>
        </w:r>
        <w:r>
          <w:rPr>
            <w:i/>
            <w:color w:val="0000FF"/>
            <w:spacing w:val="-5"/>
            <w:sz w:val="24"/>
            <w:u w:val="single" w:color="0000FF"/>
          </w:rPr>
          <w:t> </w:t>
        </w:r>
        <w:r>
          <w:rPr>
            <w:i/>
            <w:color w:val="0000FF"/>
            <w:sz w:val="24"/>
            <w:u w:val="single" w:color="0000FF"/>
          </w:rPr>
          <w:t>developed</w:t>
        </w:r>
        <w:r>
          <w:rPr>
            <w:i/>
            <w:color w:val="0000FF"/>
            <w:spacing w:val="-4"/>
            <w:sz w:val="24"/>
            <w:u w:val="single" w:color="0000FF"/>
          </w:rPr>
          <w:t> </w:t>
        </w:r>
        <w:r>
          <w:rPr>
            <w:i/>
            <w:color w:val="0000FF"/>
            <w:sz w:val="24"/>
            <w:u w:val="single" w:color="0000FF"/>
          </w:rPr>
          <w:t>a</w:t>
        </w:r>
        <w:r>
          <w:rPr>
            <w:i/>
            <w:color w:val="0000FF"/>
            <w:spacing w:val="-4"/>
            <w:sz w:val="24"/>
            <w:u w:val="single" w:color="0000FF"/>
          </w:rPr>
          <w:t> </w:t>
        </w:r>
        <w:r>
          <w:rPr>
            <w:i/>
            <w:color w:val="0000FF"/>
            <w:sz w:val="24"/>
            <w:u w:val="single" w:color="0000FF"/>
          </w:rPr>
          <w:t>weird,</w:t>
        </w:r>
        <w:r>
          <w:rPr>
            <w:i/>
            <w:color w:val="0000FF"/>
            <w:spacing w:val="-4"/>
            <w:sz w:val="24"/>
            <w:u w:val="single" w:color="0000FF"/>
          </w:rPr>
          <w:t> </w:t>
        </w:r>
        <w:r>
          <w:rPr>
            <w:i/>
            <w:color w:val="0000FF"/>
            <w:sz w:val="24"/>
            <w:u w:val="single" w:color="0000FF"/>
          </w:rPr>
          <w:t>passionate,</w:t>
        </w:r>
        <w:r>
          <w:rPr>
            <w:i/>
            <w:color w:val="0000FF"/>
            <w:spacing w:val="-4"/>
            <w:sz w:val="24"/>
            <w:u w:val="single" w:color="0000FF"/>
          </w:rPr>
          <w:t> </w:t>
        </w:r>
        <w:r>
          <w:rPr>
            <w:i/>
            <w:color w:val="0000FF"/>
            <w:sz w:val="24"/>
            <w:u w:val="single" w:color="0000FF"/>
          </w:rPr>
          <w:t>meme-</w:t>
        </w:r>
      </w:hyperlink>
      <w:r>
        <w:rPr>
          <w:i/>
          <w:color w:val="0000FF"/>
          <w:sz w:val="24"/>
        </w:rPr>
        <w:t> </w:t>
      </w:r>
      <w:hyperlink r:id="rId15">
        <w:r>
          <w:rPr>
            <w:i/>
            <w:color w:val="0000FF"/>
            <w:sz w:val="24"/>
            <w:u w:val="single" w:color="0000FF"/>
          </w:rPr>
          <w:t>crazy fan base.</w:t>
        </w:r>
      </w:hyperlink>
      <w:r>
        <w:rPr>
          <w:i/>
          <w:sz w:val="24"/>
        </w:rPr>
        <w:t>”</w:t>
      </w:r>
    </w:p>
    <w:p>
      <w:pPr>
        <w:pStyle w:val="Heading2"/>
        <w:numPr>
          <w:ilvl w:val="0"/>
          <w:numId w:val="2"/>
        </w:numPr>
        <w:tabs>
          <w:tab w:pos="719" w:val="left" w:leader="none"/>
        </w:tabs>
        <w:spacing w:line="240" w:lineRule="auto" w:before="240" w:after="0"/>
        <w:ind w:left="719" w:right="0" w:hanging="359"/>
        <w:jc w:val="left"/>
        <w:rPr>
          <w:rFonts w:ascii="Wingdings" w:hAnsi="Wingdings"/>
          <w:b w:val="0"/>
        </w:rPr>
      </w:pPr>
      <w:r>
        <w:rPr/>
        <w:t>Social</w:t>
      </w:r>
      <w:r>
        <w:rPr>
          <w:spacing w:val="-3"/>
        </w:rPr>
        <w:t> </w:t>
      </w:r>
      <w:r>
        <w:rPr/>
        <w:t>Ties,</w:t>
      </w:r>
      <w:r>
        <w:rPr>
          <w:spacing w:val="-2"/>
        </w:rPr>
        <w:t> </w:t>
      </w:r>
      <w:r>
        <w:rPr/>
        <w:t>Comovements,</w:t>
      </w:r>
      <w:r>
        <w:rPr>
          <w:spacing w:val="-3"/>
        </w:rPr>
        <w:t> </w:t>
      </w:r>
      <w:r>
        <w:rPr/>
        <w:t>and</w:t>
      </w:r>
      <w:r>
        <w:rPr>
          <w:spacing w:val="-2"/>
        </w:rPr>
        <w:t> </w:t>
      </w:r>
      <w:r>
        <w:rPr/>
        <w:t>Predictable</w:t>
      </w:r>
      <w:r>
        <w:rPr>
          <w:spacing w:val="-3"/>
        </w:rPr>
        <w:t> </w:t>
      </w:r>
      <w:r>
        <w:rPr>
          <w:spacing w:val="-2"/>
        </w:rPr>
        <w:t>Returns</w:t>
      </w:r>
    </w:p>
    <w:p>
      <w:pPr>
        <w:pStyle w:val="BodyText"/>
      </w:pPr>
      <w:r>
        <w:rPr/>
        <w:t>With</w:t>
      </w:r>
      <w:r>
        <w:rPr>
          <w:spacing w:val="-5"/>
        </w:rPr>
        <w:t> </w:t>
      </w:r>
      <w:r>
        <w:rPr/>
        <w:t>Sheriden</w:t>
      </w:r>
      <w:r>
        <w:rPr>
          <w:spacing w:val="-2"/>
        </w:rPr>
        <w:t> </w:t>
      </w:r>
      <w:r>
        <w:rPr/>
        <w:t>Titman,</w:t>
      </w:r>
      <w:r>
        <w:rPr>
          <w:spacing w:val="-2"/>
        </w:rPr>
        <w:t> </w:t>
      </w:r>
      <w:r>
        <w:rPr/>
        <w:t>Muhammed</w:t>
      </w:r>
      <w:r>
        <w:rPr>
          <w:spacing w:val="-2"/>
        </w:rPr>
        <w:t> </w:t>
      </w:r>
      <w:r>
        <w:rPr/>
        <w:t>Yonac, and Dexin</w:t>
      </w:r>
      <w:r>
        <w:rPr>
          <w:spacing w:val="-2"/>
        </w:rPr>
        <w:t> </w:t>
      </w:r>
      <w:r>
        <w:rPr>
          <w:spacing w:val="-4"/>
        </w:rPr>
        <w:t>Zhou</w:t>
      </w:r>
    </w:p>
    <w:p>
      <w:pPr>
        <w:spacing w:before="0"/>
        <w:ind w:left="720" w:right="0" w:firstLine="0"/>
        <w:jc w:val="left"/>
        <w:rPr>
          <w:i/>
          <w:sz w:val="24"/>
        </w:rPr>
      </w:pPr>
      <w:r>
        <w:rPr>
          <w:i/>
          <w:sz w:val="24"/>
        </w:rPr>
        <w:t>Finalist,</w:t>
      </w:r>
      <w:r>
        <w:rPr>
          <w:i/>
          <w:spacing w:val="-5"/>
          <w:sz w:val="24"/>
        </w:rPr>
        <w:t> </w:t>
      </w:r>
      <w:r>
        <w:rPr>
          <w:i/>
          <w:sz w:val="24"/>
        </w:rPr>
        <w:t>PanAgora</w:t>
      </w:r>
      <w:r>
        <w:rPr>
          <w:i/>
          <w:spacing w:val="-2"/>
          <w:sz w:val="24"/>
        </w:rPr>
        <w:t> </w:t>
      </w:r>
      <w:r>
        <w:rPr>
          <w:i/>
          <w:sz w:val="24"/>
        </w:rPr>
        <w:t>Quantitative</w:t>
      </w:r>
      <w:r>
        <w:rPr>
          <w:i/>
          <w:spacing w:val="-3"/>
          <w:sz w:val="24"/>
        </w:rPr>
        <w:t> </w:t>
      </w:r>
      <w:r>
        <w:rPr>
          <w:i/>
          <w:sz w:val="24"/>
        </w:rPr>
        <w:t>Research</w:t>
      </w:r>
      <w:r>
        <w:rPr>
          <w:i/>
          <w:spacing w:val="-3"/>
          <w:sz w:val="24"/>
        </w:rPr>
        <w:t> </w:t>
      </w:r>
      <w:r>
        <w:rPr>
          <w:i/>
          <w:sz w:val="24"/>
        </w:rPr>
        <w:t>Institute</w:t>
      </w:r>
      <w:r>
        <w:rPr>
          <w:i/>
          <w:spacing w:val="-3"/>
          <w:sz w:val="24"/>
        </w:rPr>
        <w:t> </w:t>
      </w:r>
      <w:r>
        <w:rPr>
          <w:i/>
          <w:sz w:val="24"/>
        </w:rPr>
        <w:t>Crowell</w:t>
      </w:r>
      <w:r>
        <w:rPr>
          <w:i/>
          <w:spacing w:val="-2"/>
          <w:sz w:val="24"/>
        </w:rPr>
        <w:t> </w:t>
      </w:r>
      <w:r>
        <w:rPr>
          <w:i/>
          <w:sz w:val="24"/>
        </w:rPr>
        <w:t>Prize</w:t>
      </w:r>
      <w:r>
        <w:rPr>
          <w:i/>
          <w:spacing w:val="-3"/>
          <w:sz w:val="24"/>
        </w:rPr>
        <w:t> </w:t>
      </w:r>
      <w:r>
        <w:rPr>
          <w:i/>
          <w:spacing w:val="-4"/>
          <w:sz w:val="24"/>
        </w:rPr>
        <w:t>2022</w:t>
      </w:r>
    </w:p>
    <w:p>
      <w:pPr>
        <w:pStyle w:val="Heading2"/>
        <w:numPr>
          <w:ilvl w:val="0"/>
          <w:numId w:val="2"/>
        </w:numPr>
        <w:tabs>
          <w:tab w:pos="719" w:val="left" w:leader="none"/>
        </w:tabs>
        <w:spacing w:line="240" w:lineRule="auto" w:before="240" w:after="0"/>
        <w:ind w:left="719" w:right="0" w:hanging="359"/>
        <w:jc w:val="left"/>
        <w:rPr>
          <w:rFonts w:ascii="Wingdings" w:hAnsi="Wingdings"/>
          <w:b w:val="0"/>
          <w:sz w:val="22"/>
        </w:rPr>
      </w:pPr>
      <w:r>
        <w:rPr/>
        <w:t>ESG-linked</w:t>
      </w:r>
      <w:r>
        <w:rPr>
          <w:spacing w:val="-4"/>
        </w:rPr>
        <w:t> </w:t>
      </w:r>
      <w:r>
        <w:rPr/>
        <w:t>Pay</w:t>
      </w:r>
      <w:r>
        <w:rPr>
          <w:spacing w:val="-2"/>
        </w:rPr>
        <w:t> </w:t>
      </w:r>
      <w:r>
        <w:rPr/>
        <w:t>around</w:t>
      </w:r>
      <w:r>
        <w:rPr>
          <w:spacing w:val="-3"/>
        </w:rPr>
        <w:t> </w:t>
      </w:r>
      <w:r>
        <w:rPr/>
        <w:t>the</w:t>
      </w:r>
      <w:r>
        <w:rPr>
          <w:spacing w:val="-3"/>
        </w:rPr>
        <w:t> </w:t>
      </w:r>
      <w:r>
        <w:rPr/>
        <w:t>World</w:t>
      </w:r>
      <w:r>
        <w:rPr>
          <w:spacing w:val="-2"/>
        </w:rPr>
        <w:t> </w:t>
      </w:r>
      <w:r>
        <w:rPr/>
        <w:t>–Trends,</w:t>
      </w:r>
      <w:r>
        <w:rPr>
          <w:spacing w:val="-1"/>
        </w:rPr>
        <w:t> </w:t>
      </w:r>
      <w:r>
        <w:rPr/>
        <w:t>Determinants,</w:t>
      </w:r>
      <w:r>
        <w:rPr>
          <w:spacing w:val="-2"/>
        </w:rPr>
        <w:t> </w:t>
      </w:r>
      <w:r>
        <w:rPr/>
        <w:t>and</w:t>
      </w:r>
      <w:r>
        <w:rPr>
          <w:spacing w:val="-1"/>
        </w:rPr>
        <w:t> </w:t>
      </w:r>
      <w:r>
        <w:rPr>
          <w:spacing w:val="-2"/>
        </w:rPr>
        <w:t>Outcomes</w:t>
      </w:r>
    </w:p>
    <w:p>
      <w:pPr>
        <w:pStyle w:val="BodyText"/>
        <w:spacing w:before="41"/>
      </w:pPr>
      <w:r>
        <w:rPr/>
        <w:t>With</w:t>
      </w:r>
      <w:r>
        <w:rPr>
          <w:spacing w:val="-2"/>
        </w:rPr>
        <w:t> </w:t>
      </w:r>
      <w:r>
        <w:rPr/>
        <w:t>Sonali</w:t>
      </w:r>
      <w:r>
        <w:rPr>
          <w:spacing w:val="-2"/>
        </w:rPr>
        <w:t> </w:t>
      </w:r>
      <w:r>
        <w:rPr/>
        <w:t>Hazarika,</w:t>
      </w:r>
      <w:r>
        <w:rPr>
          <w:spacing w:val="1"/>
        </w:rPr>
        <w:t> </w:t>
      </w:r>
      <w:r>
        <w:rPr/>
        <w:t>Aditya</w:t>
      </w:r>
      <w:r>
        <w:rPr>
          <w:spacing w:val="-3"/>
        </w:rPr>
        <w:t> </w:t>
      </w:r>
      <w:r>
        <w:rPr/>
        <w:t>Kashikar,</w:t>
      </w:r>
      <w:r>
        <w:rPr>
          <w:spacing w:val="-1"/>
        </w:rPr>
        <w:t> </w:t>
      </w:r>
      <w:r>
        <w:rPr/>
        <w:t>Ailsa</w:t>
      </w:r>
      <w:r>
        <w:rPr>
          <w:spacing w:val="-3"/>
        </w:rPr>
        <w:t> </w:t>
      </w:r>
      <w:r>
        <w:rPr/>
        <w:t>Roell,</w:t>
      </w:r>
      <w:r>
        <w:rPr>
          <w:spacing w:val="-1"/>
        </w:rPr>
        <w:t> </w:t>
      </w:r>
      <w:r>
        <w:rPr/>
        <w:t>and</w:t>
      </w:r>
      <w:r>
        <w:rPr>
          <w:spacing w:val="-2"/>
        </w:rPr>
        <w:t> </w:t>
      </w:r>
      <w:r>
        <w:rPr/>
        <w:t>Yao</w:t>
      </w:r>
      <w:r>
        <w:rPr>
          <w:spacing w:val="-1"/>
        </w:rPr>
        <w:t> </w:t>
      </w:r>
      <w:r>
        <w:rPr>
          <w:spacing w:val="-4"/>
        </w:rPr>
        <w:t>Shen</w:t>
      </w:r>
    </w:p>
    <w:p>
      <w:pPr>
        <w:spacing w:before="43"/>
        <w:ind w:left="720" w:right="0" w:firstLine="0"/>
        <w:jc w:val="left"/>
        <w:rPr>
          <w:i/>
          <w:sz w:val="24"/>
        </w:rPr>
      </w:pPr>
      <w:bookmarkStart w:name="Featured in UNPRI Newsletter, “ESG-linke" w:id="12"/>
      <w:bookmarkEnd w:id="12"/>
      <w:r>
        <w:rPr/>
      </w:r>
      <w:r>
        <w:rPr>
          <w:i/>
          <w:sz w:val="24"/>
        </w:rPr>
        <w:t>Featured</w:t>
      </w:r>
      <w:r>
        <w:rPr>
          <w:i/>
          <w:spacing w:val="-4"/>
          <w:sz w:val="24"/>
        </w:rPr>
        <w:t> </w:t>
      </w:r>
      <w:r>
        <w:rPr>
          <w:i/>
          <w:sz w:val="24"/>
        </w:rPr>
        <w:t>in</w:t>
      </w:r>
      <w:r>
        <w:rPr>
          <w:i/>
          <w:spacing w:val="-2"/>
          <w:sz w:val="24"/>
        </w:rPr>
        <w:t> </w:t>
      </w:r>
      <w:r>
        <w:rPr>
          <w:i/>
          <w:sz w:val="24"/>
        </w:rPr>
        <w:t>UNPRI</w:t>
      </w:r>
      <w:r>
        <w:rPr>
          <w:i/>
          <w:spacing w:val="-3"/>
          <w:sz w:val="24"/>
        </w:rPr>
        <w:t> </w:t>
      </w:r>
      <w:r>
        <w:rPr>
          <w:i/>
          <w:sz w:val="24"/>
        </w:rPr>
        <w:t>Newsletter,</w:t>
      </w:r>
      <w:r>
        <w:rPr>
          <w:i/>
          <w:spacing w:val="-1"/>
          <w:sz w:val="24"/>
        </w:rPr>
        <w:t> </w:t>
      </w:r>
      <w:r>
        <w:rPr>
          <w:i/>
          <w:sz w:val="24"/>
        </w:rPr>
        <w:t>“</w:t>
      </w:r>
      <w:hyperlink r:id="rId16">
        <w:r>
          <w:rPr>
            <w:i/>
            <w:color w:val="0000FF"/>
            <w:sz w:val="24"/>
            <w:u w:val="single" w:color="0000FF"/>
          </w:rPr>
          <w:t>ESG-linked</w:t>
        </w:r>
        <w:r>
          <w:rPr>
            <w:i/>
            <w:color w:val="0000FF"/>
            <w:spacing w:val="-2"/>
            <w:sz w:val="24"/>
            <w:u w:val="single" w:color="0000FF"/>
          </w:rPr>
          <w:t> </w:t>
        </w:r>
        <w:r>
          <w:rPr>
            <w:i/>
            <w:color w:val="0000FF"/>
            <w:sz w:val="24"/>
            <w:u w:val="single" w:color="0000FF"/>
          </w:rPr>
          <w:t>pay:</w:t>
        </w:r>
        <w:r>
          <w:rPr>
            <w:i/>
            <w:color w:val="0000FF"/>
            <w:spacing w:val="-1"/>
            <w:sz w:val="24"/>
            <w:u w:val="single" w:color="0000FF"/>
          </w:rPr>
          <w:t> </w:t>
        </w:r>
        <w:r>
          <w:rPr>
            <w:i/>
            <w:color w:val="0000FF"/>
            <w:sz w:val="24"/>
            <w:u w:val="single" w:color="0000FF"/>
          </w:rPr>
          <w:t>What</w:t>
        </w:r>
        <w:r>
          <w:rPr>
            <w:i/>
            <w:color w:val="0000FF"/>
            <w:spacing w:val="-1"/>
            <w:sz w:val="24"/>
            <w:u w:val="single" w:color="0000FF"/>
          </w:rPr>
          <w:t> </w:t>
        </w:r>
        <w:r>
          <w:rPr>
            <w:i/>
            <w:color w:val="0000FF"/>
            <w:sz w:val="24"/>
            <w:u w:val="single" w:color="0000FF"/>
          </w:rPr>
          <w:t>does</w:t>
        </w:r>
        <w:r>
          <w:rPr>
            <w:i/>
            <w:color w:val="0000FF"/>
            <w:spacing w:val="-2"/>
            <w:sz w:val="24"/>
            <w:u w:val="single" w:color="0000FF"/>
          </w:rPr>
          <w:t> </w:t>
        </w:r>
        <w:r>
          <w:rPr>
            <w:i/>
            <w:color w:val="0000FF"/>
            <w:sz w:val="24"/>
            <w:u w:val="single" w:color="0000FF"/>
          </w:rPr>
          <w:t>the</w:t>
        </w:r>
        <w:r>
          <w:rPr>
            <w:i/>
            <w:color w:val="0000FF"/>
            <w:spacing w:val="-3"/>
            <w:sz w:val="24"/>
            <w:u w:val="single" w:color="0000FF"/>
          </w:rPr>
          <w:t> </w:t>
        </w:r>
        <w:r>
          <w:rPr>
            <w:i/>
            <w:color w:val="0000FF"/>
            <w:sz w:val="24"/>
            <w:u w:val="single" w:color="0000FF"/>
          </w:rPr>
          <w:t>research</w:t>
        </w:r>
        <w:r>
          <w:rPr>
            <w:i/>
            <w:color w:val="0000FF"/>
            <w:spacing w:val="1"/>
            <w:sz w:val="24"/>
            <w:u w:val="single" w:color="0000FF"/>
          </w:rPr>
          <w:t> </w:t>
        </w:r>
        <w:r>
          <w:rPr>
            <w:i/>
            <w:color w:val="0000FF"/>
            <w:spacing w:val="-2"/>
            <w:sz w:val="24"/>
            <w:u w:val="single" w:color="0000FF"/>
          </w:rPr>
          <w:t>say?</w:t>
        </w:r>
      </w:hyperlink>
      <w:r>
        <w:rPr>
          <w:i/>
          <w:spacing w:val="-2"/>
          <w:sz w:val="24"/>
        </w:rPr>
        <w:t>”</w:t>
      </w:r>
    </w:p>
    <w:p>
      <w:pPr>
        <w:spacing w:before="41"/>
        <w:ind w:left="720" w:right="0" w:firstLine="0"/>
        <w:jc w:val="left"/>
        <w:rPr>
          <w:i/>
          <w:sz w:val="24"/>
        </w:rPr>
      </w:pPr>
      <w:bookmarkStart w:name="Winner, 2023 Baruch Annual Cross-College" w:id="13"/>
      <w:bookmarkEnd w:id="13"/>
      <w:r>
        <w:rPr/>
      </w:r>
      <w:r>
        <w:rPr>
          <w:i/>
          <w:sz w:val="24"/>
        </w:rPr>
        <w:t>Winner,</w:t>
      </w:r>
      <w:r>
        <w:rPr>
          <w:i/>
          <w:spacing w:val="-5"/>
          <w:sz w:val="24"/>
        </w:rPr>
        <w:t> </w:t>
      </w:r>
      <w:r>
        <w:rPr>
          <w:i/>
          <w:sz w:val="24"/>
        </w:rPr>
        <w:t>2023</w:t>
      </w:r>
      <w:r>
        <w:rPr>
          <w:i/>
          <w:spacing w:val="-2"/>
          <w:sz w:val="24"/>
        </w:rPr>
        <w:t> </w:t>
      </w:r>
      <w:r>
        <w:rPr>
          <w:i/>
          <w:sz w:val="24"/>
        </w:rPr>
        <w:t>Baruch</w:t>
      </w:r>
      <w:r>
        <w:rPr>
          <w:i/>
          <w:spacing w:val="-3"/>
          <w:sz w:val="24"/>
        </w:rPr>
        <w:t> </w:t>
      </w:r>
      <w:r>
        <w:rPr>
          <w:i/>
          <w:sz w:val="24"/>
        </w:rPr>
        <w:t>Annual</w:t>
      </w:r>
      <w:r>
        <w:rPr>
          <w:i/>
          <w:spacing w:val="-2"/>
          <w:sz w:val="24"/>
        </w:rPr>
        <w:t> </w:t>
      </w:r>
      <w:r>
        <w:rPr>
          <w:i/>
          <w:sz w:val="24"/>
        </w:rPr>
        <w:t>Cross-College</w:t>
      </w:r>
      <w:r>
        <w:rPr>
          <w:i/>
          <w:spacing w:val="-4"/>
          <w:sz w:val="24"/>
        </w:rPr>
        <w:t> </w:t>
      </w:r>
      <w:r>
        <w:rPr>
          <w:i/>
          <w:sz w:val="24"/>
        </w:rPr>
        <w:t>Faculty</w:t>
      </w:r>
      <w:r>
        <w:rPr>
          <w:i/>
          <w:spacing w:val="-3"/>
          <w:sz w:val="24"/>
        </w:rPr>
        <w:t> </w:t>
      </w:r>
      <w:r>
        <w:rPr>
          <w:i/>
          <w:sz w:val="24"/>
        </w:rPr>
        <w:t>Research</w:t>
      </w:r>
      <w:r>
        <w:rPr>
          <w:i/>
          <w:spacing w:val="-3"/>
          <w:sz w:val="24"/>
        </w:rPr>
        <w:t> </w:t>
      </w:r>
      <w:r>
        <w:rPr>
          <w:i/>
          <w:sz w:val="24"/>
        </w:rPr>
        <w:t>Symposium</w:t>
      </w:r>
      <w:r>
        <w:rPr>
          <w:i/>
          <w:spacing w:val="-1"/>
          <w:sz w:val="24"/>
        </w:rPr>
        <w:t> </w:t>
      </w:r>
      <w:r>
        <w:rPr>
          <w:i/>
          <w:sz w:val="24"/>
        </w:rPr>
        <w:t>Research</w:t>
      </w:r>
      <w:r>
        <w:rPr>
          <w:i/>
          <w:spacing w:val="-2"/>
          <w:sz w:val="24"/>
        </w:rPr>
        <w:t> Award</w:t>
      </w:r>
    </w:p>
    <w:p>
      <w:pPr>
        <w:pStyle w:val="Heading2"/>
        <w:numPr>
          <w:ilvl w:val="0"/>
          <w:numId w:val="2"/>
        </w:numPr>
        <w:tabs>
          <w:tab w:pos="719" w:val="left" w:leader="none"/>
        </w:tabs>
        <w:spacing w:line="240" w:lineRule="auto" w:before="240" w:after="0"/>
        <w:ind w:left="719" w:right="0" w:hanging="359"/>
        <w:jc w:val="left"/>
        <w:rPr>
          <w:rFonts w:ascii="Wingdings" w:hAnsi="Wingdings"/>
          <w:b w:val="0"/>
          <w:sz w:val="22"/>
        </w:rPr>
      </w:pPr>
      <w:r>
        <w:rPr/>
        <w:t>Wisdom</w:t>
      </w:r>
      <w:r>
        <w:rPr>
          <w:spacing w:val="-5"/>
        </w:rPr>
        <w:t> </w:t>
      </w:r>
      <w:r>
        <w:rPr/>
        <w:t>or</w:t>
      </w:r>
      <w:r>
        <w:rPr>
          <w:spacing w:val="-6"/>
        </w:rPr>
        <w:t> </w:t>
      </w:r>
      <w:r>
        <w:rPr/>
        <w:t>Whims?</w:t>
      </w:r>
      <w:r>
        <w:rPr>
          <w:spacing w:val="-7"/>
        </w:rPr>
        <w:t> </w:t>
      </w:r>
      <w:r>
        <w:rPr/>
        <w:t>Decoding</w:t>
      </w:r>
      <w:r>
        <w:rPr>
          <w:spacing w:val="-5"/>
        </w:rPr>
        <w:t> </w:t>
      </w:r>
      <w:r>
        <w:rPr/>
        <w:t>the</w:t>
      </w:r>
      <w:r>
        <w:rPr>
          <w:spacing w:val="-5"/>
        </w:rPr>
        <w:t> </w:t>
      </w:r>
      <w:r>
        <w:rPr/>
        <w:t>Language</w:t>
      </w:r>
      <w:r>
        <w:rPr>
          <w:spacing w:val="-6"/>
        </w:rPr>
        <w:t> </w:t>
      </w:r>
      <w:r>
        <w:rPr/>
        <w:t>of</w:t>
      </w:r>
      <w:r>
        <w:rPr>
          <w:spacing w:val="-8"/>
        </w:rPr>
        <w:t> </w:t>
      </w:r>
      <w:r>
        <w:rPr/>
        <w:t>Retail</w:t>
      </w:r>
      <w:r>
        <w:rPr>
          <w:spacing w:val="-4"/>
        </w:rPr>
        <w:t> </w:t>
      </w:r>
      <w:r>
        <w:rPr/>
        <w:t>Trading</w:t>
      </w:r>
      <w:r>
        <w:rPr>
          <w:spacing w:val="-4"/>
        </w:rPr>
        <w:t> </w:t>
      </w:r>
      <w:r>
        <w:rPr/>
        <w:t>with</w:t>
      </w:r>
      <w:r>
        <w:rPr>
          <w:spacing w:val="-4"/>
        </w:rPr>
        <w:t> </w:t>
      </w:r>
      <w:r>
        <w:rPr/>
        <w:t>Social</w:t>
      </w:r>
      <w:r>
        <w:rPr>
          <w:spacing w:val="-4"/>
        </w:rPr>
        <w:t> </w:t>
      </w:r>
      <w:r>
        <w:rPr/>
        <w:t>Media</w:t>
      </w:r>
      <w:r>
        <w:rPr>
          <w:spacing w:val="-5"/>
        </w:rPr>
        <w:t> </w:t>
      </w:r>
      <w:r>
        <w:rPr/>
        <w:t>and</w:t>
      </w:r>
      <w:r>
        <w:rPr>
          <w:spacing w:val="-3"/>
        </w:rPr>
        <w:t> </w:t>
      </w:r>
      <w:r>
        <w:rPr>
          <w:spacing w:val="-5"/>
        </w:rPr>
        <w:t>AI</w:t>
      </w:r>
    </w:p>
    <w:p>
      <w:pPr>
        <w:pStyle w:val="BodyText"/>
        <w:spacing w:before="41"/>
      </w:pPr>
      <w:r>
        <w:rPr/>
        <w:t>With</w:t>
      </w:r>
      <w:r>
        <w:rPr>
          <w:spacing w:val="-2"/>
        </w:rPr>
        <w:t> </w:t>
      </w:r>
      <w:r>
        <w:rPr/>
        <w:t>Shuaiyu</w:t>
      </w:r>
      <w:r>
        <w:rPr>
          <w:spacing w:val="-1"/>
        </w:rPr>
        <w:t> </w:t>
      </w:r>
      <w:r>
        <w:rPr/>
        <w:t>Chen,</w:t>
      </w:r>
      <w:r>
        <w:rPr>
          <w:spacing w:val="-1"/>
        </w:rPr>
        <w:t> </w:t>
      </w:r>
      <w:r>
        <w:rPr/>
        <w:t>and</w:t>
      </w:r>
      <w:r>
        <w:rPr>
          <w:spacing w:val="-1"/>
        </w:rPr>
        <w:t> </w:t>
      </w:r>
      <w:r>
        <w:rPr/>
        <w:t>Dexin</w:t>
      </w:r>
      <w:r>
        <w:rPr>
          <w:spacing w:val="-1"/>
        </w:rPr>
        <w:t> </w:t>
      </w:r>
      <w:r>
        <w:rPr>
          <w:spacing w:val="-4"/>
        </w:rPr>
        <w:t>Zhou</w:t>
      </w:r>
    </w:p>
    <w:p>
      <w:pPr>
        <w:pStyle w:val="BodyText"/>
        <w:spacing w:before="4"/>
        <w:ind w:left="0"/>
      </w:pPr>
    </w:p>
    <w:p>
      <w:pPr>
        <w:pStyle w:val="Heading2"/>
        <w:numPr>
          <w:ilvl w:val="0"/>
          <w:numId w:val="2"/>
        </w:numPr>
        <w:tabs>
          <w:tab w:pos="720" w:val="left" w:leader="none"/>
        </w:tabs>
        <w:spacing w:line="240" w:lineRule="auto" w:before="0" w:after="0"/>
        <w:ind w:left="720" w:right="355" w:hanging="360"/>
        <w:jc w:val="left"/>
        <w:rPr>
          <w:rFonts w:ascii="Wingdings" w:hAnsi="Wingdings"/>
          <w:b w:val="0"/>
        </w:rPr>
      </w:pPr>
      <w:r>
        <w:rPr/>
        <w:t>Weathering</w:t>
      </w:r>
      <w:r>
        <w:rPr>
          <w:spacing w:val="73"/>
        </w:rPr>
        <w:t> </w:t>
      </w:r>
      <w:r>
        <w:rPr/>
        <w:t>the</w:t>
      </w:r>
      <w:r>
        <w:rPr>
          <w:spacing w:val="72"/>
        </w:rPr>
        <w:t> </w:t>
      </w:r>
      <w:r>
        <w:rPr/>
        <w:t>Storm:</w:t>
      </w:r>
      <w:r>
        <w:rPr>
          <w:spacing w:val="73"/>
        </w:rPr>
        <w:t> </w:t>
      </w:r>
      <w:r>
        <w:rPr/>
        <w:t>The</w:t>
      </w:r>
      <w:r>
        <w:rPr>
          <w:spacing w:val="72"/>
        </w:rPr>
        <w:t> </w:t>
      </w:r>
      <w:r>
        <w:rPr/>
        <w:t>Impact</w:t>
      </w:r>
      <w:r>
        <w:rPr>
          <w:spacing w:val="73"/>
        </w:rPr>
        <w:t> </w:t>
      </w:r>
      <w:r>
        <w:rPr/>
        <w:t>of</w:t>
      </w:r>
      <w:r>
        <w:rPr>
          <w:spacing w:val="73"/>
        </w:rPr>
        <w:t> </w:t>
      </w:r>
      <w:r>
        <w:rPr/>
        <w:t>Natural</w:t>
      </w:r>
      <w:r>
        <w:rPr>
          <w:spacing w:val="74"/>
        </w:rPr>
        <w:t> </w:t>
      </w:r>
      <w:r>
        <w:rPr/>
        <w:t>Disasters</w:t>
      </w:r>
      <w:r>
        <w:rPr>
          <w:spacing w:val="74"/>
        </w:rPr>
        <w:t> </w:t>
      </w:r>
      <w:r>
        <w:rPr/>
        <w:t>on</w:t>
      </w:r>
      <w:r>
        <w:rPr>
          <w:spacing w:val="74"/>
        </w:rPr>
        <w:t> </w:t>
      </w:r>
      <w:r>
        <w:rPr/>
        <w:t>Household</w:t>
      </w:r>
      <w:r>
        <w:rPr>
          <w:spacing w:val="74"/>
        </w:rPr>
        <w:t> </w:t>
      </w:r>
      <w:r>
        <w:rPr/>
        <w:t>Financial Decisions and the Role of Government Safety Nets</w:t>
      </w:r>
    </w:p>
    <w:p>
      <w:pPr>
        <w:pStyle w:val="BodyText"/>
        <w:spacing w:before="1"/>
      </w:pPr>
      <w:r>
        <w:rPr/>
        <w:t>With</w:t>
      </w:r>
      <w:r>
        <w:rPr>
          <w:spacing w:val="-1"/>
        </w:rPr>
        <w:t> </w:t>
      </w:r>
      <w:r>
        <w:rPr/>
        <w:t>Rong</w:t>
      </w:r>
      <w:r>
        <w:rPr>
          <w:spacing w:val="-1"/>
        </w:rPr>
        <w:t> </w:t>
      </w:r>
      <w:r>
        <w:rPr/>
        <w:t>Hu</w:t>
      </w:r>
      <w:r>
        <w:rPr>
          <w:spacing w:val="-1"/>
        </w:rPr>
        <w:t> </w:t>
      </w:r>
      <w:r>
        <w:rPr/>
        <w:t>and</w:t>
      </w:r>
      <w:r>
        <w:rPr>
          <w:spacing w:val="-1"/>
        </w:rPr>
        <w:t> </w:t>
      </w:r>
      <w:r>
        <w:rPr/>
        <w:t>Yiyi </w:t>
      </w:r>
      <w:r>
        <w:rPr>
          <w:spacing w:val="-4"/>
        </w:rPr>
        <w:t>Zhao</w:t>
      </w:r>
    </w:p>
    <w:p>
      <w:pPr>
        <w:spacing w:before="0"/>
        <w:ind w:left="720" w:right="0" w:firstLine="0"/>
        <w:jc w:val="left"/>
        <w:rPr>
          <w:i/>
          <w:sz w:val="24"/>
        </w:rPr>
      </w:pPr>
      <w:bookmarkStart w:name="Winner, 2025 Baruch Annual Cross-College" w:id="14"/>
      <w:bookmarkEnd w:id="14"/>
      <w:r>
        <w:rPr/>
      </w:r>
      <w:r>
        <w:rPr>
          <w:i/>
          <w:sz w:val="24"/>
        </w:rPr>
        <w:t>Winner,</w:t>
      </w:r>
      <w:r>
        <w:rPr>
          <w:i/>
          <w:spacing w:val="-5"/>
          <w:sz w:val="24"/>
        </w:rPr>
        <w:t> </w:t>
      </w:r>
      <w:r>
        <w:rPr>
          <w:i/>
          <w:sz w:val="24"/>
        </w:rPr>
        <w:t>2025</w:t>
      </w:r>
      <w:r>
        <w:rPr>
          <w:i/>
          <w:spacing w:val="-2"/>
          <w:sz w:val="24"/>
        </w:rPr>
        <w:t> </w:t>
      </w:r>
      <w:r>
        <w:rPr>
          <w:i/>
          <w:sz w:val="24"/>
        </w:rPr>
        <w:t>Baruch</w:t>
      </w:r>
      <w:r>
        <w:rPr>
          <w:i/>
          <w:spacing w:val="-3"/>
          <w:sz w:val="24"/>
        </w:rPr>
        <w:t> </w:t>
      </w:r>
      <w:r>
        <w:rPr>
          <w:i/>
          <w:sz w:val="24"/>
        </w:rPr>
        <w:t>Annual</w:t>
      </w:r>
      <w:r>
        <w:rPr>
          <w:i/>
          <w:spacing w:val="-2"/>
          <w:sz w:val="24"/>
        </w:rPr>
        <w:t> </w:t>
      </w:r>
      <w:r>
        <w:rPr>
          <w:i/>
          <w:sz w:val="24"/>
        </w:rPr>
        <w:t>Cross-College</w:t>
      </w:r>
      <w:r>
        <w:rPr>
          <w:i/>
          <w:spacing w:val="-4"/>
          <w:sz w:val="24"/>
        </w:rPr>
        <w:t> </w:t>
      </w:r>
      <w:r>
        <w:rPr>
          <w:i/>
          <w:sz w:val="24"/>
        </w:rPr>
        <w:t>Faculty</w:t>
      </w:r>
      <w:r>
        <w:rPr>
          <w:i/>
          <w:spacing w:val="-3"/>
          <w:sz w:val="24"/>
        </w:rPr>
        <w:t> </w:t>
      </w:r>
      <w:r>
        <w:rPr>
          <w:i/>
          <w:sz w:val="24"/>
        </w:rPr>
        <w:t>Research</w:t>
      </w:r>
      <w:r>
        <w:rPr>
          <w:i/>
          <w:spacing w:val="-3"/>
          <w:sz w:val="24"/>
        </w:rPr>
        <w:t> </w:t>
      </w:r>
      <w:r>
        <w:rPr>
          <w:i/>
          <w:sz w:val="24"/>
        </w:rPr>
        <w:t>Symposium</w:t>
      </w:r>
      <w:r>
        <w:rPr>
          <w:i/>
          <w:spacing w:val="-1"/>
          <w:sz w:val="24"/>
        </w:rPr>
        <w:t> </w:t>
      </w:r>
      <w:r>
        <w:rPr>
          <w:i/>
          <w:sz w:val="24"/>
        </w:rPr>
        <w:t>Research</w:t>
      </w:r>
      <w:r>
        <w:rPr>
          <w:i/>
          <w:spacing w:val="-2"/>
          <w:sz w:val="24"/>
        </w:rPr>
        <w:t> Award</w:t>
      </w:r>
    </w:p>
    <w:p>
      <w:pPr>
        <w:pStyle w:val="Heading2"/>
        <w:numPr>
          <w:ilvl w:val="0"/>
          <w:numId w:val="2"/>
        </w:numPr>
        <w:tabs>
          <w:tab w:pos="719" w:val="left" w:leader="none"/>
        </w:tabs>
        <w:spacing w:line="240" w:lineRule="auto" w:before="240" w:after="0"/>
        <w:ind w:left="719" w:right="0" w:hanging="360"/>
        <w:jc w:val="left"/>
        <w:rPr>
          <w:rFonts w:ascii="Wingdings" w:hAnsi="Wingdings"/>
          <w:b w:val="0"/>
        </w:rPr>
      </w:pPr>
      <w:r>
        <w:rPr/>
        <w:t>What</w:t>
      </w:r>
      <w:r>
        <w:rPr>
          <w:spacing w:val="-5"/>
        </w:rPr>
        <w:t> </w:t>
      </w:r>
      <w:r>
        <w:rPr/>
        <w:t>Drives</w:t>
      </w:r>
      <w:r>
        <w:rPr>
          <w:spacing w:val="-2"/>
        </w:rPr>
        <w:t> </w:t>
      </w:r>
      <w:r>
        <w:rPr/>
        <w:t>Distant</w:t>
      </w:r>
      <w:r>
        <w:rPr>
          <w:spacing w:val="-3"/>
        </w:rPr>
        <w:t> </w:t>
      </w:r>
      <w:r>
        <w:rPr/>
        <w:t>Innovation</w:t>
      </w:r>
      <w:r>
        <w:rPr>
          <w:spacing w:val="-2"/>
        </w:rPr>
        <w:t> </w:t>
      </w:r>
      <w:r>
        <w:rPr/>
        <w:t>Spillovers—The</w:t>
      </w:r>
      <w:r>
        <w:rPr>
          <w:spacing w:val="-3"/>
        </w:rPr>
        <w:t> </w:t>
      </w:r>
      <w:r>
        <w:rPr/>
        <w:t>Role</w:t>
      </w:r>
      <w:r>
        <w:rPr>
          <w:spacing w:val="-2"/>
        </w:rPr>
        <w:t> </w:t>
      </w:r>
      <w:r>
        <w:rPr/>
        <w:t>of</w:t>
      </w:r>
      <w:r>
        <w:rPr>
          <w:spacing w:val="-3"/>
        </w:rPr>
        <w:t> </w:t>
      </w:r>
      <w:r>
        <w:rPr/>
        <w:t>Social</w:t>
      </w:r>
      <w:r>
        <w:rPr>
          <w:spacing w:val="-2"/>
        </w:rPr>
        <w:t> </w:t>
      </w:r>
      <w:r>
        <w:rPr/>
        <w:t>Ties</w:t>
      </w:r>
      <w:r>
        <w:rPr>
          <w:spacing w:val="-2"/>
        </w:rPr>
        <w:t> </w:t>
      </w:r>
      <w:r>
        <w:rPr/>
        <w:t>and</w:t>
      </w:r>
      <w:r>
        <w:rPr>
          <w:spacing w:val="-2"/>
        </w:rPr>
        <w:t> </w:t>
      </w:r>
      <w:r>
        <w:rPr/>
        <w:t>Labor</w:t>
      </w:r>
      <w:r>
        <w:rPr>
          <w:spacing w:val="-2"/>
        </w:rPr>
        <w:t> Flows</w:t>
      </w:r>
    </w:p>
    <w:p>
      <w:pPr>
        <w:pStyle w:val="BodyText"/>
        <w:ind w:left="719"/>
      </w:pPr>
      <w:r>
        <w:rPr/>
        <w:t>With</w:t>
      </w:r>
      <w:r>
        <w:rPr>
          <w:spacing w:val="-2"/>
        </w:rPr>
        <w:t> </w:t>
      </w:r>
      <w:r>
        <w:rPr/>
        <w:t>Qiguang</w:t>
      </w:r>
      <w:r>
        <w:rPr>
          <w:spacing w:val="-1"/>
        </w:rPr>
        <w:t> </w:t>
      </w:r>
      <w:r>
        <w:rPr/>
        <w:t>Wang and</w:t>
      </w:r>
      <w:r>
        <w:rPr>
          <w:spacing w:val="1"/>
        </w:rPr>
        <w:t> </w:t>
      </w:r>
      <w:r>
        <w:rPr/>
        <w:t>Linyi</w:t>
      </w:r>
      <w:r>
        <w:rPr>
          <w:spacing w:val="-1"/>
        </w:rPr>
        <w:t> </w:t>
      </w:r>
      <w:r>
        <w:rPr>
          <w:spacing w:val="-4"/>
        </w:rPr>
        <w:t>Zhang</w:t>
      </w:r>
    </w:p>
    <w:p>
      <w:pPr>
        <w:pStyle w:val="Heading2"/>
        <w:numPr>
          <w:ilvl w:val="0"/>
          <w:numId w:val="2"/>
        </w:numPr>
        <w:tabs>
          <w:tab w:pos="719" w:val="left" w:leader="none"/>
        </w:tabs>
        <w:spacing w:line="240" w:lineRule="auto" w:before="240" w:after="0"/>
        <w:ind w:left="719" w:right="361" w:hanging="360"/>
        <w:jc w:val="left"/>
        <w:rPr>
          <w:rFonts w:ascii="Wingdings" w:hAnsi="Wingdings"/>
          <w:b w:val="0"/>
        </w:rPr>
      </w:pPr>
      <w:r>
        <w:rPr/>
        <w:t>The</w:t>
      </w:r>
      <w:r>
        <w:rPr>
          <w:spacing w:val="40"/>
        </w:rPr>
        <w:t> </w:t>
      </w:r>
      <w:r>
        <w:rPr/>
        <w:t>Look</w:t>
      </w:r>
      <w:r>
        <w:rPr>
          <w:spacing w:val="40"/>
        </w:rPr>
        <w:t> </w:t>
      </w:r>
      <w:r>
        <w:rPr/>
        <w:t>of</w:t>
      </w:r>
      <w:r>
        <w:rPr>
          <w:spacing w:val="40"/>
        </w:rPr>
        <w:t> </w:t>
      </w:r>
      <w:r>
        <w:rPr/>
        <w:t>Success:</w:t>
      </w:r>
      <w:r>
        <w:rPr>
          <w:spacing w:val="40"/>
        </w:rPr>
        <w:t> </w:t>
      </w:r>
      <w:r>
        <w:rPr/>
        <w:t>Can</w:t>
      </w:r>
      <w:r>
        <w:rPr>
          <w:spacing w:val="40"/>
        </w:rPr>
        <w:t> </w:t>
      </w:r>
      <w:r>
        <w:rPr/>
        <w:t>AI-Measured</w:t>
      </w:r>
      <w:r>
        <w:rPr>
          <w:spacing w:val="40"/>
        </w:rPr>
        <w:t> </w:t>
      </w:r>
      <w:r>
        <w:rPr/>
        <w:t>Face</w:t>
      </w:r>
      <w:r>
        <w:rPr>
          <w:spacing w:val="40"/>
        </w:rPr>
        <w:t> </w:t>
      </w:r>
      <w:r>
        <w:rPr/>
        <w:t>Impression</w:t>
      </w:r>
      <w:r>
        <w:rPr>
          <w:spacing w:val="40"/>
        </w:rPr>
        <w:t> </w:t>
      </w:r>
      <w:r>
        <w:rPr/>
        <w:t>Factors</w:t>
      </w:r>
      <w:r>
        <w:rPr>
          <w:spacing w:val="40"/>
        </w:rPr>
        <w:t> </w:t>
      </w:r>
      <w:r>
        <w:rPr/>
        <w:t>Predict</w:t>
      </w:r>
      <w:r>
        <w:rPr>
          <w:spacing w:val="40"/>
        </w:rPr>
        <w:t> </w:t>
      </w:r>
      <w:r>
        <w:rPr/>
        <w:t>Venture Financing and Outcomes?</w:t>
      </w:r>
    </w:p>
    <w:p>
      <w:pPr>
        <w:pStyle w:val="BodyText"/>
        <w:ind w:left="719"/>
      </w:pPr>
      <w:r>
        <w:rPr/>
        <w:t>With</w:t>
      </w:r>
      <w:r>
        <w:rPr>
          <w:spacing w:val="-2"/>
        </w:rPr>
        <w:t> </w:t>
      </w:r>
      <w:r>
        <w:rPr/>
        <w:t>Liudmila</w:t>
      </w:r>
      <w:r>
        <w:rPr>
          <w:spacing w:val="-2"/>
        </w:rPr>
        <w:t> </w:t>
      </w:r>
      <w:r>
        <w:rPr/>
        <w:t>Alekseeva,</w:t>
      </w:r>
      <w:r>
        <w:rPr>
          <w:spacing w:val="-1"/>
        </w:rPr>
        <w:t> </w:t>
      </w:r>
      <w:r>
        <w:rPr/>
        <w:t>Silvia</w:t>
      </w:r>
      <w:r>
        <w:rPr>
          <w:spacing w:val="-2"/>
        </w:rPr>
        <w:t> </w:t>
      </w:r>
      <w:r>
        <w:rPr/>
        <w:t>Dalla</w:t>
      </w:r>
      <w:r>
        <w:rPr>
          <w:spacing w:val="-3"/>
        </w:rPr>
        <w:t> </w:t>
      </w:r>
      <w:r>
        <w:rPr/>
        <w:t>Fontana,</w:t>
      </w:r>
      <w:r>
        <w:rPr>
          <w:spacing w:val="-1"/>
        </w:rPr>
        <w:t> </w:t>
      </w:r>
      <w:r>
        <w:rPr/>
        <w:t>and</w:t>
      </w:r>
      <w:r>
        <w:rPr>
          <w:spacing w:val="-1"/>
        </w:rPr>
        <w:t> </w:t>
      </w:r>
      <w:r>
        <w:rPr/>
        <w:t>Caroline</w:t>
      </w:r>
      <w:r>
        <w:rPr>
          <w:spacing w:val="-2"/>
        </w:rPr>
        <w:t> </w:t>
      </w:r>
      <w:r>
        <w:rPr>
          <w:spacing w:val="-4"/>
        </w:rPr>
        <w:t>Genc</w:t>
      </w:r>
    </w:p>
    <w:p>
      <w:pPr>
        <w:pStyle w:val="Heading2"/>
        <w:numPr>
          <w:ilvl w:val="0"/>
          <w:numId w:val="2"/>
        </w:numPr>
        <w:tabs>
          <w:tab w:pos="719" w:val="left" w:leader="none"/>
        </w:tabs>
        <w:spacing w:line="240" w:lineRule="auto" w:before="240" w:after="0"/>
        <w:ind w:left="719" w:right="0" w:hanging="360"/>
        <w:jc w:val="left"/>
        <w:rPr>
          <w:rFonts w:ascii="Wingdings" w:hAnsi="Wingdings"/>
          <w:b w:val="0"/>
        </w:rPr>
      </w:pPr>
      <w:r>
        <w:rPr/>
        <w:t>Social</w:t>
      </w:r>
      <w:r>
        <w:rPr>
          <w:spacing w:val="-3"/>
        </w:rPr>
        <w:t> </w:t>
      </w:r>
      <w:r>
        <w:rPr/>
        <w:t>Finance</w:t>
      </w:r>
      <w:r>
        <w:rPr>
          <w:spacing w:val="-2"/>
        </w:rPr>
        <w:t> </w:t>
      </w:r>
      <w:r>
        <w:rPr/>
        <w:t>in</w:t>
      </w:r>
      <w:r>
        <w:rPr>
          <w:spacing w:val="-1"/>
        </w:rPr>
        <w:t> </w:t>
      </w:r>
      <w:r>
        <w:rPr/>
        <w:t>the</w:t>
      </w:r>
      <w:r>
        <w:rPr>
          <w:spacing w:val="-1"/>
        </w:rPr>
        <w:t> </w:t>
      </w:r>
      <w:r>
        <w:rPr/>
        <w:t>Age</w:t>
      </w:r>
      <w:r>
        <w:rPr>
          <w:spacing w:val="-2"/>
        </w:rPr>
        <w:t> </w:t>
      </w:r>
      <w:r>
        <w:rPr/>
        <w:t>of</w:t>
      </w:r>
      <w:r>
        <w:rPr>
          <w:spacing w:val="-2"/>
        </w:rPr>
        <w:t> </w:t>
      </w:r>
      <w:r>
        <w:rPr/>
        <w:t>AI:</w:t>
      </w:r>
      <w:r>
        <w:rPr>
          <w:spacing w:val="-2"/>
        </w:rPr>
        <w:t> </w:t>
      </w:r>
      <w:r>
        <w:rPr/>
        <w:t>A</w:t>
      </w:r>
      <w:r>
        <w:rPr>
          <w:spacing w:val="-1"/>
        </w:rPr>
        <w:t> </w:t>
      </w:r>
      <w:r>
        <w:rPr/>
        <w:t>Tale</w:t>
      </w:r>
      <w:r>
        <w:rPr>
          <w:spacing w:val="-2"/>
        </w:rPr>
        <w:t> </w:t>
      </w:r>
      <w:r>
        <w:rPr/>
        <w:t>of</w:t>
      </w:r>
      <w:r>
        <w:rPr>
          <w:spacing w:val="-2"/>
        </w:rPr>
        <w:t> </w:t>
      </w:r>
      <w:r>
        <w:rPr/>
        <w:t>Two </w:t>
      </w:r>
      <w:r>
        <w:rPr>
          <w:spacing w:val="-2"/>
        </w:rPr>
        <w:t>Platforms</w:t>
      </w:r>
    </w:p>
    <w:p>
      <w:pPr>
        <w:pStyle w:val="BodyText"/>
        <w:ind w:left="719"/>
      </w:pPr>
      <w:r>
        <w:rPr/>
        <w:t>With</w:t>
      </w:r>
      <w:r>
        <w:rPr>
          <w:spacing w:val="-4"/>
        </w:rPr>
        <w:t> </w:t>
      </w:r>
      <w:r>
        <w:rPr/>
        <w:t>Qiguang</w:t>
      </w:r>
      <w:r>
        <w:rPr>
          <w:spacing w:val="-2"/>
        </w:rPr>
        <w:t> </w:t>
      </w:r>
      <w:r>
        <w:rPr/>
        <w:t>Wang,</w:t>
      </w:r>
      <w:r>
        <w:rPr>
          <w:spacing w:val="1"/>
        </w:rPr>
        <w:t> </w:t>
      </w:r>
      <w:r>
        <w:rPr/>
        <w:t>Weichen</w:t>
      </w:r>
      <w:r>
        <w:rPr>
          <w:spacing w:val="-2"/>
        </w:rPr>
        <w:t> </w:t>
      </w:r>
      <w:r>
        <w:rPr/>
        <w:t>Zhang,</w:t>
      </w:r>
      <w:r>
        <w:rPr>
          <w:spacing w:val="-1"/>
        </w:rPr>
        <w:t> </w:t>
      </w:r>
      <w:r>
        <w:rPr/>
        <w:t>and Xiaoyan</w:t>
      </w:r>
      <w:r>
        <w:rPr>
          <w:spacing w:val="-1"/>
        </w:rPr>
        <w:t> </w:t>
      </w:r>
      <w:r>
        <w:rPr>
          <w:spacing w:val="-2"/>
        </w:rPr>
        <w:t>Zhang</w:t>
      </w:r>
    </w:p>
    <w:p>
      <w:pPr>
        <w:pStyle w:val="Heading2"/>
        <w:numPr>
          <w:ilvl w:val="0"/>
          <w:numId w:val="2"/>
        </w:numPr>
        <w:tabs>
          <w:tab w:pos="719" w:val="left" w:leader="none"/>
        </w:tabs>
        <w:spacing w:line="240" w:lineRule="auto" w:before="240" w:after="0"/>
        <w:ind w:left="719" w:right="0" w:hanging="360"/>
        <w:jc w:val="left"/>
        <w:rPr>
          <w:rFonts w:ascii="Wingdings" w:hAnsi="Wingdings"/>
          <w:b w:val="0"/>
        </w:rPr>
      </w:pPr>
      <w:r>
        <w:rPr/>
        <w:t>CEO</w:t>
      </w:r>
      <w:r>
        <w:rPr>
          <w:spacing w:val="-2"/>
        </w:rPr>
        <w:t> </w:t>
      </w:r>
      <w:r>
        <w:rPr/>
        <w:t>Incentives:</w:t>
      </w:r>
      <w:r>
        <w:rPr>
          <w:spacing w:val="-3"/>
        </w:rPr>
        <w:t> </w:t>
      </w:r>
      <w:r>
        <w:rPr/>
        <w:t>Measurement,</w:t>
      </w:r>
      <w:r>
        <w:rPr>
          <w:spacing w:val="-3"/>
        </w:rPr>
        <w:t> </w:t>
      </w:r>
      <w:r>
        <w:rPr/>
        <w:t>Determinants,</w:t>
      </w:r>
      <w:r>
        <w:rPr>
          <w:spacing w:val="-2"/>
        </w:rPr>
        <w:t> </w:t>
      </w:r>
      <w:r>
        <w:rPr/>
        <w:t>and</w:t>
      </w:r>
      <w:r>
        <w:rPr>
          <w:spacing w:val="-2"/>
        </w:rPr>
        <w:t> </w:t>
      </w:r>
      <w:r>
        <w:rPr/>
        <w:t>Impact</w:t>
      </w:r>
      <w:r>
        <w:rPr>
          <w:spacing w:val="-3"/>
        </w:rPr>
        <w:t> </w:t>
      </w:r>
      <w:r>
        <w:rPr/>
        <w:t>on</w:t>
      </w:r>
      <w:r>
        <w:rPr>
          <w:spacing w:val="-1"/>
        </w:rPr>
        <w:t> </w:t>
      </w:r>
      <w:r>
        <w:rPr>
          <w:spacing w:val="-2"/>
        </w:rPr>
        <w:t>Performance</w:t>
      </w:r>
    </w:p>
    <w:p>
      <w:pPr>
        <w:pStyle w:val="BodyText"/>
        <w:ind w:left="719"/>
      </w:pPr>
      <w:r>
        <w:rPr/>
        <w:t>With</w:t>
      </w:r>
      <w:r>
        <w:rPr>
          <w:spacing w:val="-2"/>
        </w:rPr>
        <w:t> </w:t>
      </w:r>
      <w:r>
        <w:rPr/>
        <w:t>Ailsa</w:t>
      </w:r>
      <w:r>
        <w:rPr>
          <w:spacing w:val="-2"/>
        </w:rPr>
        <w:t> </w:t>
      </w:r>
      <w:r>
        <w:rPr/>
        <w:t>Roell</w:t>
      </w:r>
      <w:r>
        <w:rPr>
          <w:spacing w:val="-2"/>
        </w:rPr>
        <w:t> </w:t>
      </w:r>
      <w:r>
        <w:rPr/>
        <w:t>and</w:t>
      </w:r>
      <w:r>
        <w:rPr>
          <w:spacing w:val="-1"/>
        </w:rPr>
        <w:t> </w:t>
      </w:r>
      <w:r>
        <w:rPr/>
        <w:t>Hongfei</w:t>
      </w:r>
      <w:r>
        <w:rPr>
          <w:spacing w:val="-1"/>
        </w:rPr>
        <w:t> </w:t>
      </w:r>
      <w:r>
        <w:rPr>
          <w:spacing w:val="-4"/>
        </w:rPr>
        <w:t>Tang</w:t>
      </w:r>
    </w:p>
    <w:p>
      <w:pPr>
        <w:pStyle w:val="Heading2"/>
        <w:numPr>
          <w:ilvl w:val="0"/>
          <w:numId w:val="2"/>
        </w:numPr>
        <w:tabs>
          <w:tab w:pos="719" w:val="left" w:leader="none"/>
        </w:tabs>
        <w:spacing w:line="240" w:lineRule="auto" w:before="139" w:after="0"/>
        <w:ind w:left="719" w:right="0" w:hanging="360"/>
        <w:jc w:val="left"/>
        <w:rPr>
          <w:rFonts w:ascii="Wingdings" w:hAnsi="Wingdings"/>
          <w:b w:val="0"/>
        </w:rPr>
      </w:pPr>
      <w:r>
        <w:rPr/>
        <w:t>Prince</w:t>
      </w:r>
      <w:r>
        <w:rPr>
          <w:spacing w:val="-3"/>
        </w:rPr>
        <w:t> </w:t>
      </w:r>
      <w:r>
        <w:rPr/>
        <w:t>Discovery</w:t>
      </w:r>
      <w:r>
        <w:rPr>
          <w:spacing w:val="-2"/>
        </w:rPr>
        <w:t> </w:t>
      </w:r>
      <w:r>
        <w:rPr/>
        <w:t>and</w:t>
      </w:r>
      <w:r>
        <w:rPr>
          <w:spacing w:val="-2"/>
        </w:rPr>
        <w:t> </w:t>
      </w:r>
      <w:r>
        <w:rPr/>
        <w:t>Trading</w:t>
      </w:r>
      <w:r>
        <w:rPr>
          <w:spacing w:val="-2"/>
        </w:rPr>
        <w:t> </w:t>
      </w:r>
      <w:r>
        <w:rPr/>
        <w:t>in</w:t>
      </w:r>
      <w:r>
        <w:rPr>
          <w:spacing w:val="-2"/>
        </w:rPr>
        <w:t> </w:t>
      </w:r>
      <w:r>
        <w:rPr/>
        <w:t>Prediction</w:t>
      </w:r>
      <w:r>
        <w:rPr>
          <w:spacing w:val="-1"/>
        </w:rPr>
        <w:t> </w:t>
      </w:r>
      <w:r>
        <w:rPr>
          <w:spacing w:val="-2"/>
        </w:rPr>
        <w:t>Markets</w:t>
      </w:r>
    </w:p>
    <w:p>
      <w:pPr>
        <w:pStyle w:val="BodyText"/>
        <w:ind w:left="719"/>
      </w:pPr>
      <w:r>
        <w:rPr/>
        <w:t>With</w:t>
      </w:r>
      <w:r>
        <w:rPr>
          <w:spacing w:val="-1"/>
        </w:rPr>
        <w:t> </w:t>
      </w:r>
      <w:r>
        <w:rPr/>
        <w:t>Hunter</w:t>
      </w:r>
      <w:r>
        <w:rPr>
          <w:spacing w:val="-2"/>
        </w:rPr>
        <w:t> </w:t>
      </w:r>
      <w:r>
        <w:rPr/>
        <w:t>Ng,</w:t>
      </w:r>
      <w:r>
        <w:rPr>
          <w:spacing w:val="-1"/>
        </w:rPr>
        <w:t> </w:t>
      </w:r>
      <w:r>
        <w:rPr/>
        <w:t>Yubo</w:t>
      </w:r>
      <w:r>
        <w:rPr>
          <w:spacing w:val="-1"/>
        </w:rPr>
        <w:t> </w:t>
      </w:r>
      <w:r>
        <w:rPr/>
        <w:t>Tao,</w:t>
      </w:r>
      <w:r>
        <w:rPr>
          <w:spacing w:val="-1"/>
        </w:rPr>
        <w:t> </w:t>
      </w:r>
      <w:r>
        <w:rPr/>
        <w:t>and</w:t>
      </w:r>
      <w:r>
        <w:rPr>
          <w:spacing w:val="-1"/>
        </w:rPr>
        <w:t> </w:t>
      </w:r>
      <w:r>
        <w:rPr/>
        <w:t>Dexin</w:t>
      </w:r>
      <w:r>
        <w:rPr>
          <w:spacing w:val="-1"/>
        </w:rPr>
        <w:t> </w:t>
      </w:r>
      <w:r>
        <w:rPr>
          <w:spacing w:val="-4"/>
        </w:rPr>
        <w:t>Zhou</w:t>
      </w:r>
    </w:p>
    <w:p>
      <w:pPr>
        <w:pStyle w:val="Heading2"/>
        <w:numPr>
          <w:ilvl w:val="0"/>
          <w:numId w:val="2"/>
        </w:numPr>
        <w:tabs>
          <w:tab w:pos="719" w:val="left" w:leader="none"/>
        </w:tabs>
        <w:spacing w:line="240" w:lineRule="auto" w:before="240" w:after="0"/>
        <w:ind w:left="719" w:right="0" w:hanging="360"/>
        <w:jc w:val="left"/>
        <w:rPr>
          <w:rFonts w:ascii="Wingdings" w:hAnsi="Wingdings"/>
          <w:b w:val="0"/>
        </w:rPr>
      </w:pPr>
      <w:r>
        <w:rPr/>
        <w:t>Liquidity</w:t>
      </w:r>
      <w:r>
        <w:rPr>
          <w:spacing w:val="-5"/>
        </w:rPr>
        <w:t> </w:t>
      </w:r>
      <w:r>
        <w:rPr/>
        <w:t>Shocks</w:t>
      </w:r>
      <w:r>
        <w:rPr>
          <w:spacing w:val="-2"/>
        </w:rPr>
        <w:t> </w:t>
      </w:r>
      <w:r>
        <w:rPr/>
        <w:t>and</w:t>
      </w:r>
      <w:r>
        <w:rPr>
          <w:spacing w:val="-2"/>
        </w:rPr>
        <w:t> </w:t>
      </w:r>
      <w:r>
        <w:rPr/>
        <w:t>Institutional</w:t>
      </w:r>
      <w:r>
        <w:rPr>
          <w:spacing w:val="-2"/>
        </w:rPr>
        <w:t> Trading</w:t>
      </w:r>
    </w:p>
    <w:p>
      <w:pPr>
        <w:pStyle w:val="BodyText"/>
        <w:ind w:left="719"/>
      </w:pPr>
      <w:r>
        <w:rPr/>
        <w:t>With</w:t>
      </w:r>
      <w:r>
        <w:rPr>
          <w:spacing w:val="-1"/>
        </w:rPr>
        <w:t> </w:t>
      </w:r>
      <w:r>
        <w:rPr/>
        <w:t>Xi</w:t>
      </w:r>
      <w:r>
        <w:rPr>
          <w:spacing w:val="-1"/>
        </w:rPr>
        <w:t> </w:t>
      </w:r>
      <w:r>
        <w:rPr/>
        <w:t>Dong</w:t>
      </w:r>
      <w:r>
        <w:rPr>
          <w:spacing w:val="-2"/>
        </w:rPr>
        <w:t> </w:t>
      </w:r>
      <w:r>
        <w:rPr/>
        <w:t>and</w:t>
      </w:r>
      <w:r>
        <w:rPr>
          <w:spacing w:val="-1"/>
        </w:rPr>
        <w:t> </w:t>
      </w:r>
      <w:r>
        <w:rPr/>
        <w:t>Karolina</w:t>
      </w:r>
      <w:r>
        <w:rPr>
          <w:spacing w:val="-1"/>
        </w:rPr>
        <w:t> </w:t>
      </w:r>
      <w:r>
        <w:rPr>
          <w:spacing w:val="-2"/>
        </w:rPr>
        <w:t>Krystyniak</w:t>
      </w:r>
    </w:p>
    <w:p>
      <w:pPr>
        <w:pStyle w:val="BodyText"/>
        <w:spacing w:after="0"/>
        <w:sectPr>
          <w:pgSz w:w="12240" w:h="15840"/>
          <w:pgMar w:header="0" w:footer="1019" w:top="1380" w:bottom="1200" w:left="1080" w:right="1080"/>
        </w:sectPr>
      </w:pPr>
    </w:p>
    <w:p>
      <w:pPr>
        <w:pStyle w:val="Heading2"/>
        <w:numPr>
          <w:ilvl w:val="0"/>
          <w:numId w:val="2"/>
        </w:numPr>
        <w:tabs>
          <w:tab w:pos="719" w:val="left" w:leader="none"/>
        </w:tabs>
        <w:spacing w:line="240" w:lineRule="auto" w:before="64" w:after="0"/>
        <w:ind w:left="719" w:right="0" w:hanging="359"/>
        <w:jc w:val="left"/>
        <w:rPr>
          <w:rFonts w:ascii="Wingdings" w:hAnsi="Wingdings"/>
          <w:b w:val="0"/>
        </w:rPr>
      </w:pPr>
      <w:r>
        <w:rPr/>
        <w:t>CEO</w:t>
      </w:r>
      <w:r>
        <w:rPr>
          <w:spacing w:val="-5"/>
        </w:rPr>
        <w:t> </w:t>
      </w:r>
      <w:r>
        <w:rPr/>
        <w:t>Incentives:</w:t>
      </w:r>
      <w:r>
        <w:rPr>
          <w:spacing w:val="-3"/>
        </w:rPr>
        <w:t> </w:t>
      </w:r>
      <w:r>
        <w:rPr/>
        <w:t>Measurement,</w:t>
      </w:r>
      <w:r>
        <w:rPr>
          <w:spacing w:val="-3"/>
        </w:rPr>
        <w:t> </w:t>
      </w:r>
      <w:r>
        <w:rPr/>
        <w:t>Determinants,</w:t>
      </w:r>
      <w:r>
        <w:rPr>
          <w:spacing w:val="-2"/>
        </w:rPr>
        <w:t> </w:t>
      </w:r>
      <w:r>
        <w:rPr/>
        <w:t>and</w:t>
      </w:r>
      <w:r>
        <w:rPr>
          <w:spacing w:val="-2"/>
        </w:rPr>
        <w:t> </w:t>
      </w:r>
      <w:r>
        <w:rPr/>
        <w:t>Impact</w:t>
      </w:r>
      <w:r>
        <w:rPr>
          <w:spacing w:val="-3"/>
        </w:rPr>
        <w:t> </w:t>
      </w:r>
      <w:r>
        <w:rPr/>
        <w:t>on</w:t>
      </w:r>
      <w:r>
        <w:rPr>
          <w:spacing w:val="-2"/>
        </w:rPr>
        <w:t> Performance</w:t>
      </w:r>
    </w:p>
    <w:p>
      <w:pPr>
        <w:pStyle w:val="BodyText"/>
      </w:pPr>
      <w:r>
        <w:rPr/>
        <w:t>With</w:t>
      </w:r>
      <w:r>
        <w:rPr>
          <w:spacing w:val="-2"/>
        </w:rPr>
        <w:t> </w:t>
      </w:r>
      <w:r>
        <w:rPr/>
        <w:t>Ailsa</w:t>
      </w:r>
      <w:r>
        <w:rPr>
          <w:spacing w:val="-2"/>
        </w:rPr>
        <w:t> </w:t>
      </w:r>
      <w:r>
        <w:rPr/>
        <w:t>Roell</w:t>
      </w:r>
      <w:r>
        <w:rPr>
          <w:spacing w:val="-2"/>
        </w:rPr>
        <w:t> </w:t>
      </w:r>
      <w:r>
        <w:rPr/>
        <w:t>and</w:t>
      </w:r>
      <w:r>
        <w:rPr>
          <w:spacing w:val="-1"/>
        </w:rPr>
        <w:t> </w:t>
      </w:r>
      <w:r>
        <w:rPr/>
        <w:t>Hongfei</w:t>
      </w:r>
      <w:r>
        <w:rPr>
          <w:spacing w:val="-1"/>
        </w:rPr>
        <w:t> </w:t>
      </w:r>
      <w:r>
        <w:rPr>
          <w:spacing w:val="-4"/>
        </w:rPr>
        <w:t>Tang</w:t>
      </w:r>
    </w:p>
    <w:p>
      <w:pPr>
        <w:pStyle w:val="Heading2"/>
        <w:numPr>
          <w:ilvl w:val="0"/>
          <w:numId w:val="2"/>
        </w:numPr>
        <w:tabs>
          <w:tab w:pos="719" w:val="left" w:leader="none"/>
        </w:tabs>
        <w:spacing w:line="240" w:lineRule="auto" w:before="131" w:after="0"/>
        <w:ind w:left="719" w:right="0" w:hanging="359"/>
        <w:jc w:val="left"/>
        <w:rPr>
          <w:rFonts w:ascii="Wingdings" w:hAnsi="Wingdings"/>
          <w:b w:val="0"/>
        </w:rPr>
      </w:pPr>
      <w:r>
        <w:rPr/>
        <w:t>R</w:t>
      </w:r>
      <w:r>
        <w:rPr>
          <w:position w:val="8"/>
          <w:sz w:val="16"/>
        </w:rPr>
        <w:t>2</w:t>
      </w:r>
      <w:r>
        <w:rPr>
          <w:spacing w:val="19"/>
          <w:position w:val="8"/>
          <w:sz w:val="16"/>
        </w:rPr>
        <w:t> </w:t>
      </w:r>
      <w:r>
        <w:rPr/>
        <w:t>and</w:t>
      </w:r>
      <w:r>
        <w:rPr>
          <w:spacing w:val="-1"/>
        </w:rPr>
        <w:t> </w:t>
      </w:r>
      <w:r>
        <w:rPr/>
        <w:t>Price</w:t>
      </w:r>
      <w:r>
        <w:rPr>
          <w:spacing w:val="-2"/>
        </w:rPr>
        <w:t> Inefficiency</w:t>
      </w:r>
    </w:p>
    <w:p>
      <w:pPr>
        <w:pStyle w:val="BodyText"/>
        <w:spacing w:before="43"/>
      </w:pPr>
      <w:r>
        <w:rPr/>
        <w:t>With</w:t>
      </w:r>
      <w:r>
        <w:rPr>
          <w:spacing w:val="-2"/>
        </w:rPr>
        <w:t> </w:t>
      </w:r>
      <w:r>
        <w:rPr/>
        <w:t>Kewei</w:t>
      </w:r>
      <w:r>
        <w:rPr>
          <w:spacing w:val="-1"/>
        </w:rPr>
        <w:t> </w:t>
      </w:r>
      <w:r>
        <w:rPr/>
        <w:t>Hou and</w:t>
      </w:r>
      <w:r>
        <w:rPr>
          <w:spacing w:val="-1"/>
        </w:rPr>
        <w:t> </w:t>
      </w:r>
      <w:r>
        <w:rPr/>
        <w:t>Wei</w:t>
      </w:r>
      <w:r>
        <w:rPr>
          <w:spacing w:val="-1"/>
        </w:rPr>
        <w:t> </w:t>
      </w:r>
      <w:r>
        <w:rPr>
          <w:spacing w:val="-2"/>
        </w:rPr>
        <w:t>Xiong</w:t>
      </w:r>
    </w:p>
    <w:p>
      <w:pPr>
        <w:pStyle w:val="Heading2"/>
        <w:numPr>
          <w:ilvl w:val="0"/>
          <w:numId w:val="2"/>
        </w:numPr>
        <w:tabs>
          <w:tab w:pos="719" w:val="left" w:leader="none"/>
        </w:tabs>
        <w:spacing w:line="240" w:lineRule="auto" w:before="137" w:after="0"/>
        <w:ind w:left="719" w:right="0" w:hanging="359"/>
        <w:jc w:val="left"/>
        <w:rPr>
          <w:rFonts w:ascii="Wingdings" w:hAnsi="Wingdings"/>
          <w:b w:val="0"/>
        </w:rPr>
      </w:pPr>
      <w:r>
        <w:rPr/>
        <w:t>Time</w:t>
      </w:r>
      <w:r>
        <w:rPr>
          <w:spacing w:val="-3"/>
        </w:rPr>
        <w:t> </w:t>
      </w:r>
      <w:r>
        <w:rPr/>
        <w:t>to</w:t>
      </w:r>
      <w:r>
        <w:rPr>
          <w:spacing w:val="-2"/>
        </w:rPr>
        <w:t> </w:t>
      </w:r>
      <w:r>
        <w:rPr/>
        <w:t>Digest</w:t>
      </w:r>
      <w:r>
        <w:rPr>
          <w:spacing w:val="-2"/>
        </w:rPr>
        <w:t> </w:t>
      </w:r>
      <w:r>
        <w:rPr/>
        <w:t>and</w:t>
      </w:r>
      <w:r>
        <w:rPr>
          <w:spacing w:val="-2"/>
        </w:rPr>
        <w:t> </w:t>
      </w:r>
      <w:r>
        <w:rPr/>
        <w:t>Volatility</w:t>
      </w:r>
      <w:r>
        <w:rPr>
          <w:spacing w:val="-1"/>
        </w:rPr>
        <w:t> </w:t>
      </w:r>
      <w:r>
        <w:rPr>
          <w:spacing w:val="-2"/>
        </w:rPr>
        <w:t>Dynamics</w:t>
      </w:r>
    </w:p>
    <w:p>
      <w:pPr>
        <w:pStyle w:val="BodyText"/>
        <w:spacing w:before="41"/>
      </w:pPr>
      <w:r>
        <w:rPr/>
        <w:t>With</w:t>
      </w:r>
      <w:r>
        <w:rPr>
          <w:spacing w:val="-2"/>
        </w:rPr>
        <w:t> </w:t>
      </w:r>
      <w:r>
        <w:rPr/>
        <w:t>Wei</w:t>
      </w:r>
      <w:r>
        <w:rPr>
          <w:spacing w:val="-1"/>
        </w:rPr>
        <w:t> </w:t>
      </w:r>
      <w:r>
        <w:rPr>
          <w:spacing w:val="-2"/>
        </w:rPr>
        <w:t>Xiong</w:t>
      </w:r>
    </w:p>
    <w:p>
      <w:pPr>
        <w:pStyle w:val="Heading1"/>
      </w:pPr>
      <w:r>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340631</wp:posOffset>
                </wp:positionV>
                <wp:extent cx="598043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6.821405pt;width:470.88pt;height:.72pt;mso-position-horizontal-relative:page;mso-position-vertical-relative:paragraph;z-index:-15725568;mso-wrap-distance-left:0;mso-wrap-distance-right:0" id="docshape11" filled="true" fillcolor="#000000" stroked="false">
                <v:fill type="solid"/>
                <w10:wrap type="topAndBottom"/>
              </v:rect>
            </w:pict>
          </mc:Fallback>
        </mc:AlternateContent>
      </w:r>
      <w:r>
        <w:rPr/>
        <w:t>HORNORS</w:t>
      </w:r>
      <w:r>
        <w:rPr>
          <w:spacing w:val="-3"/>
        </w:rPr>
        <w:t> </w:t>
      </w:r>
      <w:r>
        <w:rPr/>
        <w:t>AND</w:t>
      </w:r>
      <w:r>
        <w:rPr>
          <w:spacing w:val="-3"/>
        </w:rPr>
        <w:t> </w:t>
      </w:r>
      <w:r>
        <w:rPr>
          <w:spacing w:val="-2"/>
        </w:rPr>
        <w:t>AWARDS</w:t>
      </w:r>
    </w:p>
    <w:p>
      <w:pPr>
        <w:pStyle w:val="Heading2"/>
        <w:spacing w:before="241"/>
        <w:ind w:left="360" w:firstLine="0"/>
      </w:pPr>
      <w:r>
        <w:rPr/>
        <w:t>Keynote</w:t>
      </w:r>
      <w:r>
        <w:rPr>
          <w:spacing w:val="-3"/>
        </w:rPr>
        <w:t> </w:t>
      </w:r>
      <w:r>
        <w:rPr/>
        <w:t>Addresses</w:t>
      </w:r>
      <w:r>
        <w:rPr>
          <w:spacing w:val="-2"/>
        </w:rPr>
        <w:t> </w:t>
      </w:r>
      <w:r>
        <w:rPr/>
        <w:t>and</w:t>
      </w:r>
      <w:r>
        <w:rPr>
          <w:spacing w:val="-2"/>
        </w:rPr>
        <w:t> Lectures</w:t>
      </w:r>
    </w:p>
    <w:p>
      <w:pPr>
        <w:pStyle w:val="ListParagraph"/>
        <w:numPr>
          <w:ilvl w:val="0"/>
          <w:numId w:val="3"/>
        </w:numPr>
        <w:tabs>
          <w:tab w:pos="719" w:val="left" w:leader="none"/>
        </w:tabs>
        <w:spacing w:line="293" w:lineRule="exact" w:before="41" w:after="0"/>
        <w:ind w:left="719" w:right="0" w:hanging="360"/>
        <w:jc w:val="left"/>
        <w:rPr>
          <w:sz w:val="24"/>
        </w:rPr>
      </w:pPr>
      <w:r>
        <w:rPr>
          <w:sz w:val="24"/>
        </w:rPr>
        <w:t>The</w:t>
      </w:r>
      <w:r>
        <w:rPr>
          <w:spacing w:val="-6"/>
          <w:sz w:val="24"/>
        </w:rPr>
        <w:t> </w:t>
      </w:r>
      <w:r>
        <w:rPr>
          <w:sz w:val="24"/>
        </w:rPr>
        <w:t>Warsaw</w:t>
      </w:r>
      <w:r>
        <w:rPr>
          <w:spacing w:val="-3"/>
          <w:sz w:val="24"/>
        </w:rPr>
        <w:t> </w:t>
      </w:r>
      <w:r>
        <w:rPr>
          <w:sz w:val="24"/>
        </w:rPr>
        <w:t>University</w:t>
      </w:r>
      <w:r>
        <w:rPr>
          <w:spacing w:val="-2"/>
          <w:sz w:val="24"/>
        </w:rPr>
        <w:t> </w:t>
      </w:r>
      <w:r>
        <w:rPr>
          <w:sz w:val="24"/>
        </w:rPr>
        <w:t>of</w:t>
      </w:r>
      <w:r>
        <w:rPr>
          <w:spacing w:val="-4"/>
          <w:sz w:val="24"/>
        </w:rPr>
        <w:t> </w:t>
      </w:r>
      <w:r>
        <w:rPr>
          <w:sz w:val="24"/>
        </w:rPr>
        <w:t>Technology</w:t>
      </w:r>
      <w:r>
        <w:rPr>
          <w:spacing w:val="-2"/>
          <w:sz w:val="24"/>
        </w:rPr>
        <w:t> </w:t>
      </w:r>
      <w:r>
        <w:rPr>
          <w:sz w:val="24"/>
        </w:rPr>
        <w:t>Business School</w:t>
      </w:r>
      <w:r>
        <w:rPr>
          <w:spacing w:val="-3"/>
          <w:sz w:val="24"/>
        </w:rPr>
        <w:t> </w:t>
      </w:r>
      <w:r>
        <w:rPr>
          <w:sz w:val="24"/>
        </w:rPr>
        <w:t>Inspirational</w:t>
      </w:r>
      <w:r>
        <w:rPr>
          <w:spacing w:val="-2"/>
          <w:sz w:val="24"/>
        </w:rPr>
        <w:t> </w:t>
      </w:r>
      <w:r>
        <w:rPr>
          <w:sz w:val="24"/>
        </w:rPr>
        <w:t>Lectures</w:t>
      </w:r>
      <w:r>
        <w:rPr>
          <w:spacing w:val="-2"/>
          <w:sz w:val="24"/>
        </w:rPr>
        <w:t> </w:t>
      </w:r>
      <w:r>
        <w:rPr>
          <w:sz w:val="24"/>
        </w:rPr>
        <w:t>Series,</w:t>
      </w:r>
      <w:r>
        <w:rPr>
          <w:spacing w:val="-2"/>
          <w:sz w:val="24"/>
        </w:rPr>
        <w:t> </w:t>
      </w:r>
      <w:r>
        <w:rPr>
          <w:spacing w:val="-4"/>
          <w:sz w:val="24"/>
        </w:rPr>
        <w:t>2025</w:t>
      </w:r>
    </w:p>
    <w:p>
      <w:pPr>
        <w:pStyle w:val="ListParagraph"/>
        <w:numPr>
          <w:ilvl w:val="0"/>
          <w:numId w:val="3"/>
        </w:numPr>
        <w:tabs>
          <w:tab w:pos="719" w:val="left" w:leader="none"/>
        </w:tabs>
        <w:spacing w:line="293" w:lineRule="exact" w:before="0" w:after="0"/>
        <w:ind w:left="719" w:right="0" w:hanging="359"/>
        <w:jc w:val="left"/>
        <w:rPr>
          <w:sz w:val="24"/>
        </w:rPr>
      </w:pPr>
      <w:r>
        <w:rPr>
          <w:sz w:val="24"/>
        </w:rPr>
        <w:t>Dean's</w:t>
      </w:r>
      <w:r>
        <w:rPr>
          <w:spacing w:val="-5"/>
          <w:sz w:val="24"/>
        </w:rPr>
        <w:t> </w:t>
      </w:r>
      <w:r>
        <w:rPr>
          <w:sz w:val="24"/>
        </w:rPr>
        <w:t>Distinguished</w:t>
      </w:r>
      <w:r>
        <w:rPr>
          <w:spacing w:val="-2"/>
          <w:sz w:val="24"/>
        </w:rPr>
        <w:t> </w:t>
      </w:r>
      <w:r>
        <w:rPr>
          <w:sz w:val="24"/>
        </w:rPr>
        <w:t>Speakers</w:t>
      </w:r>
      <w:r>
        <w:rPr>
          <w:spacing w:val="-2"/>
          <w:sz w:val="24"/>
        </w:rPr>
        <w:t> </w:t>
      </w:r>
      <w:r>
        <w:rPr>
          <w:sz w:val="24"/>
        </w:rPr>
        <w:t>Series,</w:t>
      </w:r>
      <w:r>
        <w:rPr>
          <w:spacing w:val="-2"/>
          <w:sz w:val="24"/>
        </w:rPr>
        <w:t> </w:t>
      </w:r>
      <w:r>
        <w:rPr>
          <w:sz w:val="24"/>
        </w:rPr>
        <w:t>Rochester</w:t>
      </w:r>
      <w:r>
        <w:rPr>
          <w:spacing w:val="-2"/>
          <w:sz w:val="24"/>
        </w:rPr>
        <w:t> </w:t>
      </w:r>
      <w:r>
        <w:rPr>
          <w:sz w:val="24"/>
        </w:rPr>
        <w:t>Institute</w:t>
      </w:r>
      <w:r>
        <w:rPr>
          <w:spacing w:val="-3"/>
          <w:sz w:val="24"/>
        </w:rPr>
        <w:t> </w:t>
      </w:r>
      <w:r>
        <w:rPr>
          <w:sz w:val="24"/>
        </w:rPr>
        <w:t>of</w:t>
      </w:r>
      <w:r>
        <w:rPr>
          <w:spacing w:val="-3"/>
          <w:sz w:val="24"/>
        </w:rPr>
        <w:t> </w:t>
      </w:r>
      <w:r>
        <w:rPr>
          <w:sz w:val="24"/>
        </w:rPr>
        <w:t>Technology, </w:t>
      </w:r>
      <w:r>
        <w:rPr>
          <w:spacing w:val="-4"/>
          <w:sz w:val="24"/>
        </w:rPr>
        <w:t>2024</w:t>
      </w:r>
    </w:p>
    <w:p>
      <w:pPr>
        <w:pStyle w:val="ListParagraph"/>
        <w:numPr>
          <w:ilvl w:val="0"/>
          <w:numId w:val="3"/>
        </w:numPr>
        <w:tabs>
          <w:tab w:pos="720" w:val="left" w:leader="none"/>
        </w:tabs>
        <w:spacing w:line="240" w:lineRule="auto" w:before="0" w:after="0"/>
        <w:ind w:left="720" w:right="1095" w:hanging="360"/>
        <w:jc w:val="left"/>
        <w:rPr>
          <w:sz w:val="24"/>
        </w:rPr>
      </w:pPr>
      <w:r>
        <w:rPr>
          <w:sz w:val="24"/>
        </w:rPr>
        <w:t>10th</w:t>
      </w:r>
      <w:r>
        <w:rPr>
          <w:spacing w:val="-5"/>
          <w:sz w:val="24"/>
        </w:rPr>
        <w:t> </w:t>
      </w:r>
      <w:r>
        <w:rPr>
          <w:sz w:val="24"/>
        </w:rPr>
        <w:t>Annual</w:t>
      </w:r>
      <w:r>
        <w:rPr>
          <w:spacing w:val="-3"/>
          <w:sz w:val="24"/>
        </w:rPr>
        <w:t> </w:t>
      </w:r>
      <w:r>
        <w:rPr>
          <w:sz w:val="24"/>
        </w:rPr>
        <w:t>International</w:t>
      </w:r>
      <w:r>
        <w:rPr>
          <w:spacing w:val="-5"/>
          <w:sz w:val="24"/>
        </w:rPr>
        <w:t> </w:t>
      </w:r>
      <w:r>
        <w:rPr>
          <w:sz w:val="24"/>
        </w:rPr>
        <w:t>Sustainability</w:t>
      </w:r>
      <w:r>
        <w:rPr>
          <w:spacing w:val="-5"/>
          <w:sz w:val="24"/>
        </w:rPr>
        <w:t> </w:t>
      </w:r>
      <w:r>
        <w:rPr>
          <w:sz w:val="24"/>
        </w:rPr>
        <w:t>Conference</w:t>
      </w:r>
      <w:r>
        <w:rPr>
          <w:spacing w:val="-6"/>
          <w:sz w:val="24"/>
        </w:rPr>
        <w:t> </w:t>
      </w:r>
      <w:r>
        <w:rPr>
          <w:sz w:val="24"/>
        </w:rPr>
        <w:t>(SUSCON</w:t>
      </w:r>
      <w:r>
        <w:rPr>
          <w:spacing w:val="-6"/>
          <w:sz w:val="24"/>
        </w:rPr>
        <w:t> </w:t>
      </w:r>
      <w:r>
        <w:rPr>
          <w:sz w:val="24"/>
        </w:rPr>
        <w:t>X),</w:t>
      </w:r>
      <w:r>
        <w:rPr>
          <w:spacing w:val="-3"/>
          <w:sz w:val="24"/>
        </w:rPr>
        <w:t> </w:t>
      </w:r>
      <w:r>
        <w:rPr>
          <w:sz w:val="24"/>
        </w:rPr>
        <w:t>Indian</w:t>
      </w:r>
      <w:r>
        <w:rPr>
          <w:spacing w:val="-3"/>
          <w:sz w:val="24"/>
        </w:rPr>
        <w:t> </w:t>
      </w:r>
      <w:r>
        <w:rPr>
          <w:sz w:val="24"/>
        </w:rPr>
        <w:t>Institute</w:t>
      </w:r>
      <w:r>
        <w:rPr>
          <w:spacing w:val="-6"/>
          <w:sz w:val="24"/>
        </w:rPr>
        <w:t> </w:t>
      </w:r>
      <w:r>
        <w:rPr>
          <w:sz w:val="24"/>
        </w:rPr>
        <w:t>of Management Shillong, 2023</w:t>
      </w:r>
    </w:p>
    <w:p>
      <w:pPr>
        <w:pStyle w:val="ListParagraph"/>
        <w:numPr>
          <w:ilvl w:val="0"/>
          <w:numId w:val="3"/>
        </w:numPr>
        <w:tabs>
          <w:tab w:pos="720" w:val="left" w:leader="none"/>
        </w:tabs>
        <w:spacing w:line="240" w:lineRule="auto" w:before="0" w:after="0"/>
        <w:ind w:left="720" w:right="1227" w:hanging="360"/>
        <w:jc w:val="left"/>
        <w:rPr>
          <w:sz w:val="24"/>
        </w:rPr>
      </w:pPr>
      <w:r>
        <w:rPr>
          <w:sz w:val="24"/>
        </w:rPr>
        <w:t>Financial</w:t>
      </w:r>
      <w:r>
        <w:rPr>
          <w:spacing w:val="-5"/>
          <w:sz w:val="24"/>
        </w:rPr>
        <w:t> </w:t>
      </w:r>
      <w:r>
        <w:rPr>
          <w:sz w:val="24"/>
        </w:rPr>
        <w:t>Management</w:t>
      </w:r>
      <w:r>
        <w:rPr>
          <w:spacing w:val="-5"/>
          <w:sz w:val="24"/>
        </w:rPr>
        <w:t> </w:t>
      </w:r>
      <w:r>
        <w:rPr>
          <w:sz w:val="24"/>
        </w:rPr>
        <w:t>Association</w:t>
      </w:r>
      <w:r>
        <w:rPr>
          <w:spacing w:val="-5"/>
          <w:sz w:val="24"/>
        </w:rPr>
        <w:t> </w:t>
      </w:r>
      <w:r>
        <w:rPr>
          <w:sz w:val="24"/>
        </w:rPr>
        <w:t>Meetings,</w:t>
      </w:r>
      <w:r>
        <w:rPr>
          <w:spacing w:val="-5"/>
          <w:sz w:val="24"/>
        </w:rPr>
        <w:t> </w:t>
      </w:r>
      <w:r>
        <w:rPr>
          <w:sz w:val="24"/>
        </w:rPr>
        <w:t>Overview</w:t>
      </w:r>
      <w:r>
        <w:rPr>
          <w:spacing w:val="-6"/>
          <w:sz w:val="24"/>
        </w:rPr>
        <w:t> </w:t>
      </w:r>
      <w:r>
        <w:rPr>
          <w:sz w:val="24"/>
        </w:rPr>
        <w:t>&amp;</w:t>
      </w:r>
      <w:r>
        <w:rPr>
          <w:spacing w:val="-5"/>
          <w:sz w:val="24"/>
        </w:rPr>
        <w:t> </w:t>
      </w:r>
      <w:r>
        <w:rPr>
          <w:sz w:val="24"/>
        </w:rPr>
        <w:t>Research</w:t>
      </w:r>
      <w:r>
        <w:rPr>
          <w:spacing w:val="-3"/>
          <w:sz w:val="24"/>
        </w:rPr>
        <w:t> </w:t>
      </w:r>
      <w:r>
        <w:rPr>
          <w:sz w:val="24"/>
        </w:rPr>
        <w:t>Ideas</w:t>
      </w:r>
      <w:r>
        <w:rPr>
          <w:spacing w:val="-2"/>
          <w:sz w:val="24"/>
        </w:rPr>
        <w:t> </w:t>
      </w:r>
      <w:r>
        <w:rPr>
          <w:sz w:val="24"/>
        </w:rPr>
        <w:t>on</w:t>
      </w:r>
      <w:r>
        <w:rPr>
          <w:spacing w:val="-5"/>
          <w:sz w:val="24"/>
        </w:rPr>
        <w:t> </w:t>
      </w:r>
      <w:r>
        <w:rPr>
          <w:sz w:val="24"/>
        </w:rPr>
        <w:t>Social Finance, Chicago, 2023</w:t>
      </w:r>
    </w:p>
    <w:p>
      <w:pPr>
        <w:pStyle w:val="ListParagraph"/>
        <w:numPr>
          <w:ilvl w:val="0"/>
          <w:numId w:val="3"/>
        </w:numPr>
        <w:tabs>
          <w:tab w:pos="719" w:val="left" w:leader="none"/>
        </w:tabs>
        <w:spacing w:line="292" w:lineRule="exact" w:before="0" w:after="0"/>
        <w:ind w:left="719" w:right="0" w:hanging="359"/>
        <w:jc w:val="left"/>
        <w:rPr>
          <w:sz w:val="24"/>
        </w:rPr>
      </w:pPr>
      <w:r>
        <w:rPr>
          <w:sz w:val="24"/>
        </w:rPr>
        <w:t>Future</w:t>
      </w:r>
      <w:r>
        <w:rPr>
          <w:spacing w:val="-4"/>
          <w:sz w:val="24"/>
        </w:rPr>
        <w:t> </w:t>
      </w:r>
      <w:r>
        <w:rPr>
          <w:sz w:val="24"/>
        </w:rPr>
        <w:t>of</w:t>
      </w:r>
      <w:r>
        <w:rPr>
          <w:spacing w:val="-2"/>
          <w:sz w:val="24"/>
        </w:rPr>
        <w:t> </w:t>
      </w:r>
      <w:r>
        <w:rPr>
          <w:sz w:val="24"/>
        </w:rPr>
        <w:t>Financial</w:t>
      </w:r>
      <w:r>
        <w:rPr>
          <w:spacing w:val="-1"/>
          <w:sz w:val="24"/>
        </w:rPr>
        <w:t> </w:t>
      </w:r>
      <w:r>
        <w:rPr>
          <w:sz w:val="24"/>
        </w:rPr>
        <w:t>Information</w:t>
      </w:r>
      <w:r>
        <w:rPr>
          <w:spacing w:val="-3"/>
          <w:sz w:val="24"/>
        </w:rPr>
        <w:t> </w:t>
      </w:r>
      <w:r>
        <w:rPr>
          <w:sz w:val="24"/>
        </w:rPr>
        <w:t>Conference,</w:t>
      </w:r>
      <w:r>
        <w:rPr>
          <w:spacing w:val="-3"/>
          <w:sz w:val="24"/>
        </w:rPr>
        <w:t> </w:t>
      </w:r>
      <w:r>
        <w:rPr>
          <w:sz w:val="24"/>
        </w:rPr>
        <w:t>HEC Paris,</w:t>
      </w:r>
      <w:r>
        <w:rPr>
          <w:spacing w:val="-3"/>
          <w:sz w:val="24"/>
        </w:rPr>
        <w:t> </w:t>
      </w:r>
      <w:r>
        <w:rPr>
          <w:sz w:val="24"/>
        </w:rPr>
        <w:t>France,</w:t>
      </w:r>
      <w:r>
        <w:rPr>
          <w:spacing w:val="-2"/>
          <w:sz w:val="24"/>
        </w:rPr>
        <w:t> </w:t>
      </w:r>
      <w:r>
        <w:rPr>
          <w:spacing w:val="-4"/>
          <w:sz w:val="24"/>
        </w:rPr>
        <w:t>2023</w:t>
      </w:r>
    </w:p>
    <w:p>
      <w:pPr>
        <w:pStyle w:val="ListParagraph"/>
        <w:numPr>
          <w:ilvl w:val="0"/>
          <w:numId w:val="3"/>
        </w:numPr>
        <w:tabs>
          <w:tab w:pos="719" w:val="left" w:leader="none"/>
        </w:tabs>
        <w:spacing w:line="293" w:lineRule="exact" w:before="0" w:after="0"/>
        <w:ind w:left="719" w:right="0" w:hanging="359"/>
        <w:jc w:val="left"/>
        <w:rPr>
          <w:sz w:val="24"/>
        </w:rPr>
      </w:pPr>
      <w:r>
        <w:rPr>
          <w:sz w:val="24"/>
        </w:rPr>
        <w:t>Clermont</w:t>
      </w:r>
      <w:r>
        <w:rPr>
          <w:spacing w:val="-5"/>
          <w:sz w:val="24"/>
        </w:rPr>
        <w:t> </w:t>
      </w:r>
      <w:r>
        <w:rPr>
          <w:sz w:val="24"/>
        </w:rPr>
        <w:t>Financial</w:t>
      </w:r>
      <w:r>
        <w:rPr>
          <w:spacing w:val="-1"/>
          <w:sz w:val="24"/>
        </w:rPr>
        <w:t> </w:t>
      </w:r>
      <w:r>
        <w:rPr>
          <w:sz w:val="24"/>
        </w:rPr>
        <w:t>Innovation</w:t>
      </w:r>
      <w:r>
        <w:rPr>
          <w:spacing w:val="-3"/>
          <w:sz w:val="24"/>
        </w:rPr>
        <w:t> </w:t>
      </w:r>
      <w:r>
        <w:rPr>
          <w:sz w:val="24"/>
        </w:rPr>
        <w:t>Workshop,</w:t>
      </w:r>
      <w:r>
        <w:rPr>
          <w:spacing w:val="-3"/>
          <w:sz w:val="24"/>
        </w:rPr>
        <w:t> </w:t>
      </w:r>
      <w:r>
        <w:rPr>
          <w:sz w:val="24"/>
        </w:rPr>
        <w:t>Clermont,</w:t>
      </w:r>
      <w:r>
        <w:rPr>
          <w:spacing w:val="-3"/>
          <w:sz w:val="24"/>
        </w:rPr>
        <w:t> </w:t>
      </w:r>
      <w:r>
        <w:rPr>
          <w:sz w:val="24"/>
        </w:rPr>
        <w:t>France,</w:t>
      </w:r>
      <w:r>
        <w:rPr>
          <w:spacing w:val="-2"/>
          <w:sz w:val="24"/>
        </w:rPr>
        <w:t> </w:t>
      </w:r>
      <w:r>
        <w:rPr>
          <w:spacing w:val="-4"/>
          <w:sz w:val="24"/>
        </w:rPr>
        <w:t>2023</w:t>
      </w:r>
    </w:p>
    <w:p>
      <w:pPr>
        <w:pStyle w:val="ListParagraph"/>
        <w:numPr>
          <w:ilvl w:val="0"/>
          <w:numId w:val="3"/>
        </w:numPr>
        <w:tabs>
          <w:tab w:pos="719" w:val="left" w:leader="none"/>
        </w:tabs>
        <w:spacing w:line="293" w:lineRule="exact" w:before="0" w:after="0"/>
        <w:ind w:left="719" w:right="0" w:hanging="359"/>
        <w:jc w:val="left"/>
        <w:rPr>
          <w:sz w:val="24"/>
        </w:rPr>
      </w:pPr>
      <w:r>
        <w:rPr>
          <w:sz w:val="24"/>
        </w:rPr>
        <w:t>World</w:t>
      </w:r>
      <w:r>
        <w:rPr>
          <w:spacing w:val="-3"/>
          <w:sz w:val="24"/>
        </w:rPr>
        <w:t> </w:t>
      </w:r>
      <w:r>
        <w:rPr>
          <w:sz w:val="24"/>
        </w:rPr>
        <w:t>Finance</w:t>
      </w:r>
      <w:r>
        <w:rPr>
          <w:spacing w:val="-4"/>
          <w:sz w:val="24"/>
        </w:rPr>
        <w:t> </w:t>
      </w:r>
      <w:r>
        <w:rPr>
          <w:sz w:val="24"/>
        </w:rPr>
        <w:t>Conference,</w:t>
      </w:r>
      <w:r>
        <w:rPr>
          <w:spacing w:val="-2"/>
          <w:sz w:val="24"/>
        </w:rPr>
        <w:t> </w:t>
      </w:r>
      <w:r>
        <w:rPr>
          <w:sz w:val="24"/>
        </w:rPr>
        <w:t>Turin,</w:t>
      </w:r>
      <w:r>
        <w:rPr>
          <w:spacing w:val="-1"/>
          <w:sz w:val="24"/>
        </w:rPr>
        <w:t> </w:t>
      </w:r>
      <w:r>
        <w:rPr>
          <w:sz w:val="24"/>
        </w:rPr>
        <w:t>Italy,</w:t>
      </w:r>
      <w:r>
        <w:rPr>
          <w:spacing w:val="-2"/>
          <w:sz w:val="24"/>
        </w:rPr>
        <w:t> </w:t>
      </w:r>
      <w:r>
        <w:rPr>
          <w:spacing w:val="-4"/>
          <w:sz w:val="24"/>
        </w:rPr>
        <w:t>2022</w:t>
      </w:r>
    </w:p>
    <w:p>
      <w:pPr>
        <w:pStyle w:val="Heading2"/>
        <w:spacing w:before="239"/>
        <w:ind w:left="360" w:firstLine="0"/>
      </w:pPr>
      <w:r>
        <w:rPr/>
        <w:t>Grants</w:t>
      </w:r>
      <w:r>
        <w:rPr>
          <w:spacing w:val="-1"/>
        </w:rPr>
        <w:t> </w:t>
      </w:r>
      <w:r>
        <w:rPr/>
        <w:t>and</w:t>
      </w:r>
      <w:r>
        <w:rPr>
          <w:spacing w:val="-1"/>
        </w:rPr>
        <w:t> </w:t>
      </w:r>
      <w:r>
        <w:rPr>
          <w:spacing w:val="-2"/>
        </w:rPr>
        <w:t>Fellowships</w:t>
      </w:r>
    </w:p>
    <w:p>
      <w:pPr>
        <w:pStyle w:val="ListParagraph"/>
        <w:numPr>
          <w:ilvl w:val="0"/>
          <w:numId w:val="3"/>
        </w:numPr>
        <w:tabs>
          <w:tab w:pos="720" w:val="left" w:leader="none"/>
        </w:tabs>
        <w:spacing w:line="240" w:lineRule="auto" w:before="41" w:after="0"/>
        <w:ind w:left="720" w:right="895" w:hanging="360"/>
        <w:jc w:val="left"/>
        <w:rPr>
          <w:sz w:val="24"/>
        </w:rPr>
      </w:pPr>
      <w:r>
        <w:rPr>
          <w:sz w:val="24"/>
        </w:rPr>
        <w:t>Keynes</w:t>
      </w:r>
      <w:r>
        <w:rPr>
          <w:spacing w:val="-3"/>
          <w:sz w:val="24"/>
        </w:rPr>
        <w:t> </w:t>
      </w:r>
      <w:r>
        <w:rPr>
          <w:sz w:val="24"/>
        </w:rPr>
        <w:t>Fund</w:t>
      </w:r>
      <w:r>
        <w:rPr>
          <w:spacing w:val="-6"/>
          <w:sz w:val="24"/>
        </w:rPr>
        <w:t> </w:t>
      </w:r>
      <w:r>
        <w:rPr>
          <w:sz w:val="24"/>
        </w:rPr>
        <w:t>for</w:t>
      </w:r>
      <w:r>
        <w:rPr>
          <w:spacing w:val="-6"/>
          <w:sz w:val="24"/>
        </w:rPr>
        <w:t> </w:t>
      </w:r>
      <w:r>
        <w:rPr>
          <w:sz w:val="24"/>
        </w:rPr>
        <w:t>Applied</w:t>
      </w:r>
      <w:r>
        <w:rPr>
          <w:spacing w:val="-3"/>
          <w:sz w:val="24"/>
        </w:rPr>
        <w:t> </w:t>
      </w:r>
      <w:r>
        <w:rPr>
          <w:sz w:val="24"/>
        </w:rPr>
        <w:t>Economics</w:t>
      </w:r>
      <w:r>
        <w:rPr>
          <w:spacing w:val="-5"/>
          <w:sz w:val="24"/>
        </w:rPr>
        <w:t> </w:t>
      </w:r>
      <w:r>
        <w:rPr>
          <w:sz w:val="24"/>
        </w:rPr>
        <w:t>Research</w:t>
      </w:r>
      <w:r>
        <w:rPr>
          <w:spacing w:val="-5"/>
          <w:sz w:val="24"/>
        </w:rPr>
        <w:t> </w:t>
      </w:r>
      <w:r>
        <w:rPr>
          <w:sz w:val="24"/>
        </w:rPr>
        <w:t>Award,</w:t>
      </w:r>
      <w:r>
        <w:rPr>
          <w:spacing w:val="-5"/>
          <w:sz w:val="24"/>
        </w:rPr>
        <w:t> </w:t>
      </w:r>
      <w:r>
        <w:rPr>
          <w:sz w:val="24"/>
        </w:rPr>
        <w:t>University</w:t>
      </w:r>
      <w:r>
        <w:rPr>
          <w:spacing w:val="-5"/>
          <w:sz w:val="24"/>
        </w:rPr>
        <w:t> </w:t>
      </w:r>
      <w:r>
        <w:rPr>
          <w:sz w:val="24"/>
        </w:rPr>
        <w:t>of</w:t>
      </w:r>
      <w:r>
        <w:rPr>
          <w:spacing w:val="-6"/>
          <w:sz w:val="24"/>
        </w:rPr>
        <w:t> </w:t>
      </w:r>
      <w:r>
        <w:rPr>
          <w:sz w:val="24"/>
        </w:rPr>
        <w:t>Cambridge,</w:t>
      </w:r>
      <w:r>
        <w:rPr>
          <w:spacing w:val="-5"/>
          <w:sz w:val="24"/>
        </w:rPr>
        <w:t> </w:t>
      </w:r>
      <w:r>
        <w:rPr>
          <w:sz w:val="24"/>
        </w:rPr>
        <w:t>2021– </w:t>
      </w:r>
      <w:r>
        <w:rPr>
          <w:spacing w:val="-2"/>
          <w:sz w:val="24"/>
        </w:rPr>
        <w:t>ongoing</w:t>
      </w:r>
    </w:p>
    <w:p>
      <w:pPr>
        <w:pStyle w:val="ListParagraph"/>
        <w:numPr>
          <w:ilvl w:val="0"/>
          <w:numId w:val="3"/>
        </w:numPr>
        <w:tabs>
          <w:tab w:pos="719" w:val="left" w:leader="none"/>
        </w:tabs>
        <w:spacing w:line="293" w:lineRule="exact" w:before="1" w:after="0"/>
        <w:ind w:left="719" w:right="0" w:hanging="359"/>
        <w:jc w:val="left"/>
        <w:rPr>
          <w:sz w:val="24"/>
        </w:rPr>
      </w:pPr>
      <w:r>
        <w:rPr>
          <w:sz w:val="24"/>
        </w:rPr>
        <w:t>Krell</w:t>
      </w:r>
      <w:r>
        <w:rPr>
          <w:spacing w:val="-3"/>
          <w:sz w:val="24"/>
        </w:rPr>
        <w:t> </w:t>
      </w:r>
      <w:r>
        <w:rPr>
          <w:sz w:val="24"/>
        </w:rPr>
        <w:t>Research</w:t>
      </w:r>
      <w:r>
        <w:rPr>
          <w:spacing w:val="-3"/>
          <w:sz w:val="24"/>
        </w:rPr>
        <w:t> </w:t>
      </w:r>
      <w:r>
        <w:rPr>
          <w:sz w:val="24"/>
        </w:rPr>
        <w:t>Award,</w:t>
      </w:r>
      <w:r>
        <w:rPr>
          <w:spacing w:val="-2"/>
          <w:sz w:val="24"/>
        </w:rPr>
        <w:t> 2015–present</w:t>
      </w:r>
    </w:p>
    <w:p>
      <w:pPr>
        <w:pStyle w:val="ListParagraph"/>
        <w:numPr>
          <w:ilvl w:val="0"/>
          <w:numId w:val="3"/>
        </w:numPr>
        <w:tabs>
          <w:tab w:pos="719" w:val="left" w:leader="none"/>
        </w:tabs>
        <w:spacing w:line="293" w:lineRule="exact" w:before="0" w:after="0"/>
        <w:ind w:left="719" w:right="0" w:hanging="359"/>
        <w:jc w:val="left"/>
        <w:rPr>
          <w:sz w:val="24"/>
        </w:rPr>
      </w:pPr>
      <w:r>
        <w:rPr>
          <w:sz w:val="24"/>
        </w:rPr>
        <w:t>Dean’s</w:t>
      </w:r>
      <w:r>
        <w:rPr>
          <w:spacing w:val="-1"/>
          <w:sz w:val="24"/>
        </w:rPr>
        <w:t> </w:t>
      </w:r>
      <w:r>
        <w:rPr>
          <w:sz w:val="24"/>
        </w:rPr>
        <w:t>Summer</w:t>
      </w:r>
      <w:r>
        <w:rPr>
          <w:spacing w:val="-1"/>
          <w:sz w:val="24"/>
        </w:rPr>
        <w:t> </w:t>
      </w:r>
      <w:r>
        <w:rPr>
          <w:sz w:val="24"/>
        </w:rPr>
        <w:t>Research</w:t>
      </w:r>
      <w:r>
        <w:rPr>
          <w:spacing w:val="-1"/>
          <w:sz w:val="24"/>
        </w:rPr>
        <w:t> </w:t>
      </w:r>
      <w:r>
        <w:rPr>
          <w:sz w:val="24"/>
        </w:rPr>
        <w:t>Award, 2015,</w:t>
      </w:r>
      <w:r>
        <w:rPr>
          <w:spacing w:val="-1"/>
          <w:sz w:val="24"/>
        </w:rPr>
        <w:t> </w:t>
      </w:r>
      <w:r>
        <w:rPr>
          <w:sz w:val="24"/>
        </w:rPr>
        <w:t>2016, 2017,</w:t>
      </w:r>
      <w:r>
        <w:rPr>
          <w:spacing w:val="-1"/>
          <w:sz w:val="24"/>
        </w:rPr>
        <w:t> </w:t>
      </w:r>
      <w:r>
        <w:rPr>
          <w:sz w:val="24"/>
        </w:rPr>
        <w:t>2019, 2020,</w:t>
      </w:r>
      <w:r>
        <w:rPr>
          <w:spacing w:val="-1"/>
          <w:sz w:val="24"/>
        </w:rPr>
        <w:t> </w:t>
      </w:r>
      <w:r>
        <w:rPr>
          <w:sz w:val="24"/>
        </w:rPr>
        <w:t>2021, 2022,</w:t>
      </w:r>
      <w:r>
        <w:rPr>
          <w:spacing w:val="-1"/>
          <w:sz w:val="24"/>
        </w:rPr>
        <w:t> </w:t>
      </w:r>
      <w:r>
        <w:rPr>
          <w:sz w:val="24"/>
        </w:rPr>
        <w:t>2023, </w:t>
      </w:r>
      <w:r>
        <w:rPr>
          <w:spacing w:val="-2"/>
          <w:sz w:val="24"/>
        </w:rPr>
        <w:t>2024,</w:t>
      </w:r>
    </w:p>
    <w:p>
      <w:pPr>
        <w:pStyle w:val="BodyText"/>
        <w:spacing w:line="275" w:lineRule="exact"/>
      </w:pPr>
      <w:r>
        <w:rPr>
          <w:spacing w:val="-4"/>
        </w:rPr>
        <w:t>2025</w:t>
      </w:r>
    </w:p>
    <w:p>
      <w:pPr>
        <w:pStyle w:val="ListParagraph"/>
        <w:numPr>
          <w:ilvl w:val="0"/>
          <w:numId w:val="3"/>
        </w:numPr>
        <w:tabs>
          <w:tab w:pos="719" w:val="left" w:leader="none"/>
        </w:tabs>
        <w:spacing w:line="293" w:lineRule="exact" w:before="0" w:after="0"/>
        <w:ind w:left="719" w:right="0" w:hanging="359"/>
        <w:jc w:val="left"/>
        <w:rPr>
          <w:sz w:val="24"/>
        </w:rPr>
      </w:pPr>
      <w:r>
        <w:rPr>
          <w:sz w:val="24"/>
        </w:rPr>
        <w:t>Wasserman</w:t>
      </w:r>
      <w:r>
        <w:rPr>
          <w:spacing w:val="-1"/>
          <w:sz w:val="24"/>
        </w:rPr>
        <w:t> </w:t>
      </w:r>
      <w:r>
        <w:rPr>
          <w:sz w:val="24"/>
        </w:rPr>
        <w:t>Summer</w:t>
      </w:r>
      <w:r>
        <w:rPr>
          <w:spacing w:val="-2"/>
          <w:sz w:val="24"/>
        </w:rPr>
        <w:t> </w:t>
      </w:r>
      <w:r>
        <w:rPr>
          <w:sz w:val="24"/>
        </w:rPr>
        <w:t>Research</w:t>
      </w:r>
      <w:r>
        <w:rPr>
          <w:spacing w:val="1"/>
          <w:sz w:val="24"/>
        </w:rPr>
        <w:t> </w:t>
      </w:r>
      <w:r>
        <w:rPr>
          <w:sz w:val="24"/>
        </w:rPr>
        <w:t>Award,</w:t>
      </w:r>
      <w:r>
        <w:rPr>
          <w:spacing w:val="-1"/>
          <w:sz w:val="24"/>
        </w:rPr>
        <w:t> </w:t>
      </w:r>
      <w:r>
        <w:rPr>
          <w:sz w:val="24"/>
        </w:rPr>
        <w:t>2011,</w:t>
      </w:r>
      <w:r>
        <w:rPr>
          <w:spacing w:val="-1"/>
          <w:sz w:val="24"/>
        </w:rPr>
        <w:t> </w:t>
      </w:r>
      <w:r>
        <w:rPr>
          <w:sz w:val="24"/>
        </w:rPr>
        <w:t>2012, 2013,</w:t>
      </w:r>
      <w:r>
        <w:rPr>
          <w:spacing w:val="-1"/>
          <w:sz w:val="24"/>
        </w:rPr>
        <w:t> </w:t>
      </w:r>
      <w:r>
        <w:rPr>
          <w:sz w:val="24"/>
        </w:rPr>
        <w:t>2014,</w:t>
      </w:r>
      <w:r>
        <w:rPr>
          <w:spacing w:val="-1"/>
          <w:sz w:val="24"/>
        </w:rPr>
        <w:t> </w:t>
      </w:r>
      <w:r>
        <w:rPr>
          <w:sz w:val="24"/>
        </w:rPr>
        <w:t>2015,</w:t>
      </w:r>
      <w:r>
        <w:rPr>
          <w:spacing w:val="-1"/>
          <w:sz w:val="24"/>
        </w:rPr>
        <w:t> </w:t>
      </w:r>
      <w:r>
        <w:rPr>
          <w:sz w:val="24"/>
        </w:rPr>
        <w:t>2016,</w:t>
      </w:r>
      <w:r>
        <w:rPr>
          <w:spacing w:val="-1"/>
          <w:sz w:val="24"/>
        </w:rPr>
        <w:t> </w:t>
      </w:r>
      <w:r>
        <w:rPr>
          <w:sz w:val="24"/>
        </w:rPr>
        <w:t>2022, </w:t>
      </w:r>
      <w:r>
        <w:rPr>
          <w:spacing w:val="-2"/>
          <w:sz w:val="24"/>
        </w:rPr>
        <w:t>2023,</w:t>
      </w:r>
    </w:p>
    <w:p>
      <w:pPr>
        <w:pStyle w:val="BodyText"/>
        <w:spacing w:line="275" w:lineRule="exact"/>
      </w:pPr>
      <w:r>
        <w:rPr/>
        <w:t>2024, </w:t>
      </w:r>
      <w:r>
        <w:rPr>
          <w:spacing w:val="-4"/>
        </w:rPr>
        <w:t>2025</w:t>
      </w:r>
    </w:p>
    <w:p>
      <w:pPr>
        <w:pStyle w:val="ListParagraph"/>
        <w:numPr>
          <w:ilvl w:val="0"/>
          <w:numId w:val="3"/>
        </w:numPr>
        <w:tabs>
          <w:tab w:pos="719" w:val="left" w:leader="none"/>
        </w:tabs>
        <w:spacing w:line="293" w:lineRule="exact" w:before="0" w:after="0"/>
        <w:ind w:left="719" w:right="0" w:hanging="359"/>
        <w:jc w:val="left"/>
        <w:rPr>
          <w:sz w:val="24"/>
        </w:rPr>
      </w:pPr>
      <w:r>
        <w:rPr>
          <w:sz w:val="24"/>
        </w:rPr>
        <w:t>Professional</w:t>
      </w:r>
      <w:r>
        <w:rPr>
          <w:spacing w:val="-2"/>
          <w:sz w:val="24"/>
        </w:rPr>
        <w:t> </w:t>
      </w:r>
      <w:r>
        <w:rPr>
          <w:sz w:val="24"/>
        </w:rPr>
        <w:t>Staff</w:t>
      </w:r>
      <w:r>
        <w:rPr>
          <w:spacing w:val="-2"/>
          <w:sz w:val="24"/>
        </w:rPr>
        <w:t> </w:t>
      </w:r>
      <w:r>
        <w:rPr>
          <w:sz w:val="24"/>
        </w:rPr>
        <w:t>Congress-CUNY</w:t>
      </w:r>
      <w:r>
        <w:rPr>
          <w:spacing w:val="-2"/>
          <w:sz w:val="24"/>
        </w:rPr>
        <w:t> </w:t>
      </w:r>
      <w:r>
        <w:rPr>
          <w:sz w:val="24"/>
        </w:rPr>
        <w:t>Research Award,</w:t>
      </w:r>
      <w:r>
        <w:rPr>
          <w:spacing w:val="-1"/>
          <w:sz w:val="24"/>
        </w:rPr>
        <w:t> </w:t>
      </w:r>
      <w:r>
        <w:rPr>
          <w:sz w:val="24"/>
        </w:rPr>
        <w:t>2003–2012,</w:t>
      </w:r>
      <w:r>
        <w:rPr>
          <w:spacing w:val="-1"/>
          <w:sz w:val="24"/>
        </w:rPr>
        <w:t> </w:t>
      </w:r>
      <w:r>
        <w:rPr>
          <w:sz w:val="24"/>
        </w:rPr>
        <w:t>2014,</w:t>
      </w:r>
      <w:r>
        <w:rPr>
          <w:spacing w:val="-2"/>
          <w:sz w:val="24"/>
        </w:rPr>
        <w:t> </w:t>
      </w:r>
      <w:r>
        <w:rPr>
          <w:sz w:val="24"/>
        </w:rPr>
        <w:t>2024,</w:t>
      </w:r>
      <w:r>
        <w:rPr>
          <w:spacing w:val="-1"/>
          <w:sz w:val="24"/>
        </w:rPr>
        <w:t> </w:t>
      </w:r>
      <w:r>
        <w:rPr>
          <w:sz w:val="24"/>
        </w:rPr>
        <w:t>2025,</w:t>
      </w:r>
      <w:r>
        <w:rPr>
          <w:spacing w:val="-1"/>
          <w:sz w:val="24"/>
        </w:rPr>
        <w:t> </w:t>
      </w:r>
      <w:r>
        <w:rPr>
          <w:spacing w:val="-4"/>
          <w:sz w:val="24"/>
        </w:rPr>
        <w:t>2026</w:t>
      </w:r>
    </w:p>
    <w:p>
      <w:pPr>
        <w:pStyle w:val="ListParagraph"/>
        <w:numPr>
          <w:ilvl w:val="0"/>
          <w:numId w:val="3"/>
        </w:numPr>
        <w:tabs>
          <w:tab w:pos="720" w:val="left" w:leader="none"/>
        </w:tabs>
        <w:spacing w:line="240" w:lineRule="auto" w:before="0" w:after="0"/>
        <w:ind w:left="720" w:right="360" w:hanging="360"/>
        <w:jc w:val="left"/>
        <w:rPr>
          <w:sz w:val="24"/>
        </w:rPr>
      </w:pPr>
      <w:r>
        <w:rPr>
          <w:sz w:val="24"/>
        </w:rPr>
        <w:t>Principal Investigator, United Nations Principal of Responsible Investment Research Grant, </w:t>
      </w:r>
      <w:r>
        <w:rPr>
          <w:spacing w:val="-2"/>
          <w:sz w:val="24"/>
        </w:rPr>
        <w:t>2019–2020</w:t>
      </w:r>
    </w:p>
    <w:p>
      <w:pPr>
        <w:pStyle w:val="ListParagraph"/>
        <w:numPr>
          <w:ilvl w:val="0"/>
          <w:numId w:val="3"/>
        </w:numPr>
        <w:tabs>
          <w:tab w:pos="719" w:val="left" w:leader="none"/>
        </w:tabs>
        <w:spacing w:line="293" w:lineRule="exact" w:before="0" w:after="0"/>
        <w:ind w:left="719" w:right="0" w:hanging="359"/>
        <w:jc w:val="left"/>
        <w:rPr>
          <w:sz w:val="24"/>
        </w:rPr>
      </w:pPr>
      <w:r>
        <w:rPr>
          <w:sz w:val="24"/>
        </w:rPr>
        <w:t>Eugene</w:t>
      </w:r>
      <w:r>
        <w:rPr>
          <w:spacing w:val="-3"/>
          <w:sz w:val="24"/>
        </w:rPr>
        <w:t> </w:t>
      </w:r>
      <w:r>
        <w:rPr>
          <w:sz w:val="24"/>
        </w:rPr>
        <w:t>M.</w:t>
      </w:r>
      <w:r>
        <w:rPr>
          <w:spacing w:val="-2"/>
          <w:sz w:val="24"/>
        </w:rPr>
        <w:t> </w:t>
      </w:r>
      <w:r>
        <w:rPr>
          <w:sz w:val="24"/>
        </w:rPr>
        <w:t>Lang</w:t>
      </w:r>
      <w:r>
        <w:rPr>
          <w:spacing w:val="-2"/>
          <w:sz w:val="24"/>
        </w:rPr>
        <w:t> </w:t>
      </w:r>
      <w:r>
        <w:rPr>
          <w:sz w:val="24"/>
        </w:rPr>
        <w:t>Junior</w:t>
      </w:r>
      <w:r>
        <w:rPr>
          <w:spacing w:val="-1"/>
          <w:sz w:val="24"/>
        </w:rPr>
        <w:t> </w:t>
      </w:r>
      <w:r>
        <w:rPr>
          <w:sz w:val="24"/>
        </w:rPr>
        <w:t>Faculty</w:t>
      </w:r>
      <w:r>
        <w:rPr>
          <w:spacing w:val="-2"/>
          <w:sz w:val="24"/>
        </w:rPr>
        <w:t> </w:t>
      </w:r>
      <w:r>
        <w:rPr>
          <w:sz w:val="24"/>
        </w:rPr>
        <w:t>Research Fellowship,</w:t>
      </w:r>
      <w:r>
        <w:rPr>
          <w:spacing w:val="-2"/>
          <w:sz w:val="24"/>
        </w:rPr>
        <w:t> </w:t>
      </w:r>
      <w:r>
        <w:rPr>
          <w:spacing w:val="-4"/>
          <w:sz w:val="24"/>
        </w:rPr>
        <w:t>2005</w:t>
      </w:r>
    </w:p>
    <w:p>
      <w:pPr>
        <w:pStyle w:val="ListParagraph"/>
        <w:numPr>
          <w:ilvl w:val="0"/>
          <w:numId w:val="3"/>
        </w:numPr>
        <w:tabs>
          <w:tab w:pos="719" w:val="left" w:leader="none"/>
        </w:tabs>
        <w:spacing w:line="240" w:lineRule="auto" w:before="1" w:after="0"/>
        <w:ind w:left="719" w:right="0" w:hanging="359"/>
        <w:jc w:val="left"/>
        <w:rPr>
          <w:sz w:val="24"/>
        </w:rPr>
      </w:pPr>
      <w:r>
        <w:rPr>
          <w:sz w:val="24"/>
        </w:rPr>
        <w:t>Duke</w:t>
      </w:r>
      <w:r>
        <w:rPr>
          <w:spacing w:val="-6"/>
          <w:sz w:val="24"/>
        </w:rPr>
        <w:t> </w:t>
      </w:r>
      <w:r>
        <w:rPr>
          <w:sz w:val="24"/>
        </w:rPr>
        <w:t>University</w:t>
      </w:r>
      <w:r>
        <w:rPr>
          <w:spacing w:val="-2"/>
          <w:sz w:val="24"/>
        </w:rPr>
        <w:t> </w:t>
      </w:r>
      <w:r>
        <w:rPr>
          <w:sz w:val="24"/>
        </w:rPr>
        <w:t>Doctoral</w:t>
      </w:r>
      <w:r>
        <w:rPr>
          <w:spacing w:val="-2"/>
          <w:sz w:val="24"/>
        </w:rPr>
        <w:t> </w:t>
      </w:r>
      <w:r>
        <w:rPr>
          <w:sz w:val="24"/>
        </w:rPr>
        <w:t>Fellowship,</w:t>
      </w:r>
      <w:r>
        <w:rPr>
          <w:spacing w:val="-2"/>
          <w:sz w:val="24"/>
        </w:rPr>
        <w:t> 1997–2002</w:t>
      </w:r>
    </w:p>
    <w:p>
      <w:pPr>
        <w:pStyle w:val="ListParagraph"/>
        <w:numPr>
          <w:ilvl w:val="0"/>
          <w:numId w:val="3"/>
        </w:numPr>
        <w:tabs>
          <w:tab w:pos="719" w:val="left" w:leader="none"/>
        </w:tabs>
        <w:spacing w:line="240" w:lineRule="auto" w:before="1" w:after="0"/>
        <w:ind w:left="719" w:right="0" w:hanging="359"/>
        <w:jc w:val="left"/>
        <w:rPr>
          <w:sz w:val="24"/>
        </w:rPr>
      </w:pPr>
      <w:r>
        <w:rPr>
          <w:sz w:val="24"/>
        </w:rPr>
        <w:t>Ph.D.</w:t>
      </w:r>
      <w:r>
        <w:rPr>
          <w:spacing w:val="-3"/>
          <w:sz w:val="24"/>
        </w:rPr>
        <w:t> </w:t>
      </w:r>
      <w:r>
        <w:rPr>
          <w:sz w:val="24"/>
        </w:rPr>
        <w:t>student</w:t>
      </w:r>
      <w:r>
        <w:rPr>
          <w:spacing w:val="-3"/>
          <w:sz w:val="24"/>
        </w:rPr>
        <w:t> </w:t>
      </w:r>
      <w:r>
        <w:rPr>
          <w:sz w:val="24"/>
        </w:rPr>
        <w:t>fellowship,</w:t>
      </w:r>
      <w:r>
        <w:rPr>
          <w:spacing w:val="-2"/>
          <w:sz w:val="24"/>
        </w:rPr>
        <w:t> </w:t>
      </w:r>
      <w:r>
        <w:rPr>
          <w:sz w:val="24"/>
        </w:rPr>
        <w:t>Wesleyan</w:t>
      </w:r>
      <w:r>
        <w:rPr>
          <w:spacing w:val="-3"/>
          <w:sz w:val="24"/>
        </w:rPr>
        <w:t> </w:t>
      </w:r>
      <w:r>
        <w:rPr>
          <w:sz w:val="24"/>
        </w:rPr>
        <w:t>University,</w:t>
      </w:r>
      <w:r>
        <w:rPr>
          <w:spacing w:val="-2"/>
          <w:sz w:val="24"/>
        </w:rPr>
        <w:t> 1995–1997</w:t>
      </w:r>
    </w:p>
    <w:p>
      <w:pPr>
        <w:pStyle w:val="Heading2"/>
        <w:spacing w:before="237"/>
        <w:ind w:left="360" w:firstLine="0"/>
      </w:pPr>
      <w:r>
        <w:rPr/>
        <w:t>Teaching</w:t>
      </w:r>
      <w:r>
        <w:rPr>
          <w:spacing w:val="-2"/>
        </w:rPr>
        <w:t> Awards</w:t>
      </w:r>
    </w:p>
    <w:p>
      <w:pPr>
        <w:pStyle w:val="ListParagraph"/>
        <w:numPr>
          <w:ilvl w:val="0"/>
          <w:numId w:val="3"/>
        </w:numPr>
        <w:tabs>
          <w:tab w:pos="720" w:val="left" w:leader="none"/>
        </w:tabs>
        <w:spacing w:line="240" w:lineRule="auto" w:before="40" w:after="0"/>
        <w:ind w:left="720" w:right="361" w:hanging="360"/>
        <w:jc w:val="left"/>
        <w:rPr>
          <w:sz w:val="24"/>
        </w:rPr>
      </w:pPr>
      <w:r>
        <w:rPr>
          <w:sz w:val="24"/>
        </w:rPr>
        <w:t>Nominated for </w:t>
      </w:r>
      <w:r>
        <w:rPr>
          <w:i/>
          <w:sz w:val="24"/>
        </w:rPr>
        <w:t>Presidential Excellence Award for Distinguished Teaching, </w:t>
      </w:r>
      <w:r>
        <w:rPr>
          <w:sz w:val="24"/>
        </w:rPr>
        <w:t>Baruch College, </w:t>
      </w:r>
      <w:r>
        <w:rPr>
          <w:spacing w:val="-4"/>
          <w:sz w:val="24"/>
        </w:rPr>
        <w:t>2015</w:t>
      </w:r>
    </w:p>
    <w:p>
      <w:pPr>
        <w:pStyle w:val="ListParagraph"/>
        <w:numPr>
          <w:ilvl w:val="0"/>
          <w:numId w:val="3"/>
        </w:numPr>
        <w:tabs>
          <w:tab w:pos="719" w:val="left" w:leader="none"/>
        </w:tabs>
        <w:spacing w:line="293" w:lineRule="exact" w:before="0" w:after="0"/>
        <w:ind w:left="719" w:right="0" w:hanging="359"/>
        <w:jc w:val="left"/>
        <w:rPr>
          <w:sz w:val="24"/>
        </w:rPr>
      </w:pPr>
      <w:r>
        <w:rPr>
          <w:i/>
          <w:sz w:val="24"/>
        </w:rPr>
        <w:t>Teaching</w:t>
      </w:r>
      <w:r>
        <w:rPr>
          <w:i/>
          <w:spacing w:val="-4"/>
          <w:sz w:val="24"/>
        </w:rPr>
        <w:t> </w:t>
      </w:r>
      <w:r>
        <w:rPr>
          <w:i/>
          <w:sz w:val="24"/>
        </w:rPr>
        <w:t>Excellence</w:t>
      </w:r>
      <w:r>
        <w:rPr>
          <w:i/>
          <w:spacing w:val="-2"/>
          <w:sz w:val="24"/>
        </w:rPr>
        <w:t> </w:t>
      </w:r>
      <w:r>
        <w:rPr>
          <w:i/>
          <w:sz w:val="24"/>
        </w:rPr>
        <w:t>Award</w:t>
      </w:r>
      <w:r>
        <w:rPr>
          <w:sz w:val="24"/>
        </w:rPr>
        <w:t>,</w:t>
      </w:r>
      <w:r>
        <w:rPr>
          <w:spacing w:val="-2"/>
          <w:sz w:val="24"/>
        </w:rPr>
        <w:t> </w:t>
      </w:r>
      <w:r>
        <w:rPr>
          <w:sz w:val="24"/>
        </w:rPr>
        <w:t>Zicklin</w:t>
      </w:r>
      <w:r>
        <w:rPr>
          <w:spacing w:val="-1"/>
          <w:sz w:val="24"/>
        </w:rPr>
        <w:t> </w:t>
      </w:r>
      <w:r>
        <w:rPr>
          <w:sz w:val="24"/>
        </w:rPr>
        <w:t>School</w:t>
      </w:r>
      <w:r>
        <w:rPr>
          <w:spacing w:val="-2"/>
          <w:sz w:val="24"/>
        </w:rPr>
        <w:t> </w:t>
      </w:r>
      <w:r>
        <w:rPr>
          <w:sz w:val="24"/>
        </w:rPr>
        <w:t>of</w:t>
      </w:r>
      <w:r>
        <w:rPr>
          <w:spacing w:val="-2"/>
          <w:sz w:val="24"/>
        </w:rPr>
        <w:t> </w:t>
      </w:r>
      <w:r>
        <w:rPr>
          <w:sz w:val="24"/>
        </w:rPr>
        <w:t>Business,</w:t>
      </w:r>
      <w:r>
        <w:rPr>
          <w:spacing w:val="-1"/>
          <w:sz w:val="24"/>
        </w:rPr>
        <w:t> </w:t>
      </w:r>
      <w:r>
        <w:rPr>
          <w:spacing w:val="-4"/>
          <w:sz w:val="24"/>
        </w:rPr>
        <w:t>2007</w:t>
      </w:r>
    </w:p>
    <w:p>
      <w:pPr>
        <w:pStyle w:val="ListParagraph"/>
        <w:numPr>
          <w:ilvl w:val="0"/>
          <w:numId w:val="3"/>
        </w:numPr>
        <w:tabs>
          <w:tab w:pos="719" w:val="left" w:leader="none"/>
        </w:tabs>
        <w:spacing w:line="240" w:lineRule="auto" w:before="1" w:after="0"/>
        <w:ind w:left="719" w:right="0" w:hanging="359"/>
        <w:jc w:val="left"/>
        <w:rPr>
          <w:sz w:val="24"/>
        </w:rPr>
      </w:pPr>
      <w:r>
        <w:rPr>
          <w:i/>
          <w:sz w:val="24"/>
        </w:rPr>
        <w:t>Dean’s</w:t>
      </w:r>
      <w:r>
        <w:rPr>
          <w:i/>
          <w:spacing w:val="-4"/>
          <w:sz w:val="24"/>
        </w:rPr>
        <w:t> </w:t>
      </w:r>
      <w:r>
        <w:rPr>
          <w:i/>
          <w:sz w:val="24"/>
        </w:rPr>
        <w:t>Letter</w:t>
      </w:r>
      <w:r>
        <w:rPr>
          <w:i/>
          <w:spacing w:val="-1"/>
          <w:sz w:val="24"/>
        </w:rPr>
        <w:t> </w:t>
      </w:r>
      <w:r>
        <w:rPr>
          <w:i/>
          <w:sz w:val="24"/>
        </w:rPr>
        <w:t>for</w:t>
      </w:r>
      <w:r>
        <w:rPr>
          <w:i/>
          <w:spacing w:val="-1"/>
          <w:sz w:val="24"/>
        </w:rPr>
        <w:t> </w:t>
      </w:r>
      <w:r>
        <w:rPr>
          <w:i/>
          <w:sz w:val="24"/>
        </w:rPr>
        <w:t>Teaching</w:t>
      </w:r>
      <w:r>
        <w:rPr>
          <w:i/>
          <w:spacing w:val="-2"/>
          <w:sz w:val="24"/>
        </w:rPr>
        <w:t> </w:t>
      </w:r>
      <w:r>
        <w:rPr>
          <w:i/>
          <w:sz w:val="24"/>
        </w:rPr>
        <w:t>Excellence</w:t>
      </w:r>
      <w:r>
        <w:rPr>
          <w:sz w:val="24"/>
        </w:rPr>
        <w:t>,</w:t>
      </w:r>
      <w:r>
        <w:rPr>
          <w:spacing w:val="-1"/>
          <w:sz w:val="24"/>
        </w:rPr>
        <w:t> </w:t>
      </w:r>
      <w:r>
        <w:rPr>
          <w:sz w:val="24"/>
        </w:rPr>
        <w:t>Zicklin</w:t>
      </w:r>
      <w:r>
        <w:rPr>
          <w:spacing w:val="-1"/>
          <w:sz w:val="24"/>
        </w:rPr>
        <w:t> </w:t>
      </w:r>
      <w:r>
        <w:rPr>
          <w:sz w:val="24"/>
        </w:rPr>
        <w:t>School</w:t>
      </w:r>
      <w:r>
        <w:rPr>
          <w:spacing w:val="-1"/>
          <w:sz w:val="24"/>
        </w:rPr>
        <w:t> </w:t>
      </w:r>
      <w:r>
        <w:rPr>
          <w:sz w:val="24"/>
        </w:rPr>
        <w:t>of</w:t>
      </w:r>
      <w:r>
        <w:rPr>
          <w:spacing w:val="-3"/>
          <w:sz w:val="24"/>
        </w:rPr>
        <w:t> </w:t>
      </w:r>
      <w:r>
        <w:rPr>
          <w:sz w:val="24"/>
        </w:rPr>
        <w:t>Business,</w:t>
      </w:r>
      <w:r>
        <w:rPr>
          <w:spacing w:val="-1"/>
          <w:sz w:val="24"/>
        </w:rPr>
        <w:t> </w:t>
      </w:r>
      <w:r>
        <w:rPr>
          <w:sz w:val="24"/>
        </w:rPr>
        <w:t>2003,</w:t>
      </w:r>
      <w:r>
        <w:rPr>
          <w:spacing w:val="-1"/>
          <w:sz w:val="24"/>
        </w:rPr>
        <w:t> </w:t>
      </w:r>
      <w:r>
        <w:rPr>
          <w:sz w:val="24"/>
        </w:rPr>
        <w:t>2004,</w:t>
      </w:r>
      <w:r>
        <w:rPr>
          <w:spacing w:val="-1"/>
          <w:sz w:val="24"/>
        </w:rPr>
        <w:t> </w:t>
      </w:r>
      <w:r>
        <w:rPr>
          <w:spacing w:val="-4"/>
          <w:sz w:val="24"/>
        </w:rPr>
        <w:t>2005</w:t>
      </w:r>
    </w:p>
    <w:p>
      <w:pPr>
        <w:pStyle w:val="Heading2"/>
        <w:spacing w:before="275"/>
        <w:ind w:left="360" w:firstLine="0"/>
      </w:pPr>
      <w:r>
        <w:rPr/>
        <w:t>Research</w:t>
      </w:r>
      <w:r>
        <w:rPr>
          <w:spacing w:val="-3"/>
        </w:rPr>
        <w:t> </w:t>
      </w:r>
      <w:r>
        <w:rPr>
          <w:spacing w:val="-2"/>
        </w:rPr>
        <w:t>Awards</w:t>
      </w:r>
    </w:p>
    <w:p>
      <w:pPr>
        <w:pStyle w:val="ListParagraph"/>
        <w:numPr>
          <w:ilvl w:val="0"/>
          <w:numId w:val="2"/>
        </w:numPr>
        <w:tabs>
          <w:tab w:pos="719" w:val="left" w:leader="none"/>
        </w:tabs>
        <w:spacing w:line="240" w:lineRule="auto" w:before="41" w:after="0"/>
        <w:ind w:left="719" w:right="0" w:hanging="359"/>
        <w:jc w:val="left"/>
        <w:rPr>
          <w:rFonts w:ascii="Wingdings" w:hAnsi="Wingdings"/>
          <w:sz w:val="24"/>
        </w:rPr>
      </w:pPr>
      <w:r>
        <w:rPr>
          <w:sz w:val="24"/>
        </w:rPr>
        <w:t>Baruch</w:t>
      </w:r>
      <w:r>
        <w:rPr>
          <w:spacing w:val="-5"/>
          <w:sz w:val="24"/>
        </w:rPr>
        <w:t> </w:t>
      </w:r>
      <w:r>
        <w:rPr>
          <w:sz w:val="24"/>
        </w:rPr>
        <w:t>Annual</w:t>
      </w:r>
      <w:r>
        <w:rPr>
          <w:spacing w:val="-2"/>
          <w:sz w:val="24"/>
        </w:rPr>
        <w:t> </w:t>
      </w:r>
      <w:r>
        <w:rPr>
          <w:sz w:val="24"/>
        </w:rPr>
        <w:t>Cross-College</w:t>
      </w:r>
      <w:r>
        <w:rPr>
          <w:spacing w:val="-4"/>
          <w:sz w:val="24"/>
        </w:rPr>
        <w:t> </w:t>
      </w:r>
      <w:r>
        <w:rPr>
          <w:sz w:val="24"/>
        </w:rPr>
        <w:t>Faculty</w:t>
      </w:r>
      <w:r>
        <w:rPr>
          <w:spacing w:val="-2"/>
          <w:sz w:val="24"/>
        </w:rPr>
        <w:t> </w:t>
      </w:r>
      <w:r>
        <w:rPr>
          <w:sz w:val="24"/>
        </w:rPr>
        <w:t>Research</w:t>
      </w:r>
      <w:r>
        <w:rPr>
          <w:spacing w:val="-3"/>
          <w:sz w:val="24"/>
        </w:rPr>
        <w:t> </w:t>
      </w:r>
      <w:r>
        <w:rPr>
          <w:sz w:val="24"/>
        </w:rPr>
        <w:t>Symposium</w:t>
      </w:r>
      <w:r>
        <w:rPr>
          <w:spacing w:val="-3"/>
          <w:sz w:val="24"/>
        </w:rPr>
        <w:t> </w:t>
      </w:r>
      <w:r>
        <w:rPr>
          <w:sz w:val="24"/>
        </w:rPr>
        <w:t>Research</w:t>
      </w:r>
      <w:r>
        <w:rPr>
          <w:spacing w:val="-2"/>
          <w:sz w:val="24"/>
        </w:rPr>
        <w:t> </w:t>
      </w:r>
      <w:r>
        <w:rPr>
          <w:sz w:val="24"/>
        </w:rPr>
        <w:t>Award,</w:t>
      </w:r>
      <w:r>
        <w:rPr>
          <w:spacing w:val="-2"/>
          <w:sz w:val="24"/>
        </w:rPr>
        <w:t> </w:t>
      </w:r>
      <w:r>
        <w:rPr>
          <w:spacing w:val="-4"/>
          <w:sz w:val="24"/>
        </w:rPr>
        <w:t>2025</w:t>
      </w:r>
    </w:p>
    <w:p>
      <w:pPr>
        <w:pStyle w:val="ListParagraph"/>
        <w:spacing w:after="0" w:line="240" w:lineRule="auto"/>
        <w:jc w:val="left"/>
        <w:rPr>
          <w:rFonts w:ascii="Wingdings" w:hAnsi="Wingdings"/>
          <w:sz w:val="24"/>
        </w:rPr>
        <w:sectPr>
          <w:pgSz w:w="12240" w:h="15840"/>
          <w:pgMar w:header="0" w:footer="1019" w:top="1380" w:bottom="1200" w:left="1080" w:right="1080"/>
        </w:sectPr>
      </w:pPr>
    </w:p>
    <w:p>
      <w:pPr>
        <w:spacing w:before="64"/>
        <w:ind w:left="720" w:right="0" w:firstLine="0"/>
        <w:jc w:val="left"/>
        <w:rPr>
          <w:i/>
          <w:sz w:val="24"/>
        </w:rPr>
      </w:pPr>
      <w:r>
        <w:rPr>
          <w:i/>
          <w:sz w:val="24"/>
        </w:rPr>
        <w:t>“Weathering</w:t>
      </w:r>
      <w:r>
        <w:rPr>
          <w:i/>
          <w:spacing w:val="40"/>
          <w:sz w:val="24"/>
        </w:rPr>
        <w:t> </w:t>
      </w:r>
      <w:r>
        <w:rPr>
          <w:i/>
          <w:sz w:val="24"/>
        </w:rPr>
        <w:t>the</w:t>
      </w:r>
      <w:r>
        <w:rPr>
          <w:i/>
          <w:spacing w:val="40"/>
          <w:sz w:val="24"/>
        </w:rPr>
        <w:t> </w:t>
      </w:r>
      <w:r>
        <w:rPr>
          <w:i/>
          <w:sz w:val="24"/>
        </w:rPr>
        <w:t>Storm:</w:t>
      </w:r>
      <w:r>
        <w:rPr>
          <w:i/>
          <w:spacing w:val="40"/>
          <w:sz w:val="24"/>
        </w:rPr>
        <w:t> </w:t>
      </w:r>
      <w:r>
        <w:rPr>
          <w:i/>
          <w:sz w:val="24"/>
        </w:rPr>
        <w:t>Natural</w:t>
      </w:r>
      <w:r>
        <w:rPr>
          <w:i/>
          <w:spacing w:val="40"/>
          <w:sz w:val="24"/>
        </w:rPr>
        <w:t> </w:t>
      </w:r>
      <w:r>
        <w:rPr>
          <w:i/>
          <w:sz w:val="24"/>
        </w:rPr>
        <w:t>Disasters,</w:t>
      </w:r>
      <w:r>
        <w:rPr>
          <w:i/>
          <w:spacing w:val="40"/>
          <w:sz w:val="24"/>
        </w:rPr>
        <w:t> </w:t>
      </w:r>
      <w:r>
        <w:rPr>
          <w:i/>
          <w:sz w:val="24"/>
        </w:rPr>
        <w:t>Household</w:t>
      </w:r>
      <w:r>
        <w:rPr>
          <w:i/>
          <w:spacing w:val="40"/>
          <w:sz w:val="24"/>
        </w:rPr>
        <w:t> </w:t>
      </w:r>
      <w:r>
        <w:rPr>
          <w:i/>
          <w:sz w:val="24"/>
        </w:rPr>
        <w:t>Finances,</w:t>
      </w:r>
      <w:r>
        <w:rPr>
          <w:i/>
          <w:spacing w:val="40"/>
          <w:sz w:val="24"/>
        </w:rPr>
        <w:t> </w:t>
      </w:r>
      <w:r>
        <w:rPr>
          <w:i/>
          <w:sz w:val="24"/>
        </w:rPr>
        <w:t>and</w:t>
      </w:r>
      <w:r>
        <w:rPr>
          <w:i/>
          <w:spacing w:val="40"/>
          <w:sz w:val="24"/>
        </w:rPr>
        <w:t> </w:t>
      </w:r>
      <w:r>
        <w:rPr>
          <w:i/>
          <w:sz w:val="24"/>
        </w:rPr>
        <w:t>Government</w:t>
      </w:r>
      <w:r>
        <w:rPr>
          <w:i/>
          <w:spacing w:val="40"/>
          <w:sz w:val="24"/>
        </w:rPr>
        <w:t> </w:t>
      </w:r>
      <w:r>
        <w:rPr>
          <w:i/>
          <w:sz w:val="24"/>
        </w:rPr>
        <w:t>Safety </w:t>
      </w:r>
      <w:r>
        <w:rPr>
          <w:i/>
          <w:spacing w:val="-2"/>
          <w:sz w:val="24"/>
        </w:rPr>
        <w:t>Nets”</w:t>
      </w:r>
    </w:p>
    <w:p>
      <w:pPr>
        <w:pStyle w:val="ListParagraph"/>
        <w:numPr>
          <w:ilvl w:val="0"/>
          <w:numId w:val="2"/>
        </w:numPr>
        <w:tabs>
          <w:tab w:pos="720" w:val="left" w:leader="none"/>
        </w:tabs>
        <w:spacing w:line="240" w:lineRule="auto" w:before="0" w:after="0"/>
        <w:ind w:left="720" w:right="359" w:hanging="360"/>
        <w:jc w:val="left"/>
        <w:rPr>
          <w:rFonts w:ascii="Wingdings" w:hAnsi="Wingdings"/>
          <w:sz w:val="24"/>
        </w:rPr>
      </w:pPr>
      <w:r>
        <w:rPr>
          <w:sz w:val="24"/>
        </w:rPr>
        <w:t>Awarded</w:t>
      </w:r>
      <w:r>
        <w:rPr>
          <w:spacing w:val="-9"/>
          <w:sz w:val="24"/>
        </w:rPr>
        <w:t> </w:t>
      </w:r>
      <w:r>
        <w:rPr>
          <w:sz w:val="24"/>
        </w:rPr>
        <w:t>the</w:t>
      </w:r>
      <w:r>
        <w:rPr>
          <w:spacing w:val="-10"/>
          <w:sz w:val="24"/>
        </w:rPr>
        <w:t> </w:t>
      </w:r>
      <w:r>
        <w:rPr>
          <w:i/>
          <w:sz w:val="24"/>
        </w:rPr>
        <w:t>Top</w:t>
      </w:r>
      <w:r>
        <w:rPr>
          <w:i/>
          <w:spacing w:val="-9"/>
          <w:sz w:val="24"/>
        </w:rPr>
        <w:t> </w:t>
      </w:r>
      <w:r>
        <w:rPr>
          <w:i/>
          <w:sz w:val="24"/>
        </w:rPr>
        <w:t>Downloaded</w:t>
      </w:r>
      <w:r>
        <w:rPr>
          <w:i/>
          <w:spacing w:val="-9"/>
          <w:sz w:val="24"/>
        </w:rPr>
        <w:t> </w:t>
      </w:r>
      <w:r>
        <w:rPr>
          <w:i/>
          <w:sz w:val="24"/>
        </w:rPr>
        <w:t>Article</w:t>
      </w:r>
      <w:r>
        <w:rPr>
          <w:i/>
          <w:spacing w:val="-10"/>
          <w:sz w:val="24"/>
        </w:rPr>
        <w:t> </w:t>
      </w:r>
      <w:r>
        <w:rPr>
          <w:sz w:val="24"/>
        </w:rPr>
        <w:t>status</w:t>
      </w:r>
      <w:r>
        <w:rPr>
          <w:spacing w:val="-9"/>
          <w:sz w:val="24"/>
        </w:rPr>
        <w:t> </w:t>
      </w:r>
      <w:r>
        <w:rPr>
          <w:sz w:val="24"/>
        </w:rPr>
        <w:t>by</w:t>
      </w:r>
      <w:r>
        <w:rPr>
          <w:spacing w:val="-9"/>
          <w:sz w:val="24"/>
        </w:rPr>
        <w:t> </w:t>
      </w:r>
      <w:r>
        <w:rPr>
          <w:sz w:val="24"/>
        </w:rPr>
        <w:t>the</w:t>
      </w:r>
      <w:r>
        <w:rPr>
          <w:spacing w:val="-10"/>
          <w:sz w:val="24"/>
        </w:rPr>
        <w:t> </w:t>
      </w:r>
      <w:r>
        <w:rPr>
          <w:i/>
          <w:sz w:val="24"/>
        </w:rPr>
        <w:t>Journal</w:t>
      </w:r>
      <w:r>
        <w:rPr>
          <w:i/>
          <w:spacing w:val="-9"/>
          <w:sz w:val="24"/>
        </w:rPr>
        <w:t> </w:t>
      </w:r>
      <w:r>
        <w:rPr>
          <w:i/>
          <w:sz w:val="24"/>
        </w:rPr>
        <w:t>of</w:t>
      </w:r>
      <w:r>
        <w:rPr>
          <w:i/>
          <w:spacing w:val="-9"/>
          <w:sz w:val="24"/>
        </w:rPr>
        <w:t> </w:t>
      </w:r>
      <w:r>
        <w:rPr>
          <w:i/>
          <w:sz w:val="24"/>
        </w:rPr>
        <w:t>Accounting</w:t>
      </w:r>
      <w:r>
        <w:rPr>
          <w:i/>
          <w:spacing w:val="-9"/>
          <w:sz w:val="24"/>
        </w:rPr>
        <w:t> </w:t>
      </w:r>
      <w:r>
        <w:rPr>
          <w:i/>
          <w:sz w:val="24"/>
        </w:rPr>
        <w:t>Research</w:t>
      </w:r>
      <w:r>
        <w:rPr>
          <w:i/>
          <w:spacing w:val="-9"/>
          <w:sz w:val="24"/>
        </w:rPr>
        <w:t> </w:t>
      </w:r>
      <w:r>
        <w:rPr>
          <w:sz w:val="24"/>
        </w:rPr>
        <w:t>(based</w:t>
      </w:r>
      <w:r>
        <w:rPr>
          <w:spacing w:val="-9"/>
          <w:sz w:val="24"/>
        </w:rPr>
        <w:t> </w:t>
      </w:r>
      <w:r>
        <w:rPr>
          <w:sz w:val="24"/>
        </w:rPr>
        <w:t>on the number of downloads during the first 12 months of publication), 2025.</w:t>
      </w:r>
    </w:p>
    <w:p>
      <w:pPr>
        <w:pStyle w:val="ListParagraph"/>
        <w:numPr>
          <w:ilvl w:val="0"/>
          <w:numId w:val="2"/>
        </w:numPr>
        <w:tabs>
          <w:tab w:pos="720" w:val="left" w:leader="none"/>
        </w:tabs>
        <w:spacing w:line="240" w:lineRule="auto" w:before="0" w:after="0"/>
        <w:ind w:left="720" w:right="357" w:hanging="360"/>
        <w:jc w:val="left"/>
        <w:rPr>
          <w:rFonts w:ascii="Wingdings" w:hAnsi="Wingdings"/>
          <w:sz w:val="24"/>
        </w:rPr>
      </w:pPr>
      <w:r>
        <w:rPr>
          <w:sz w:val="24"/>
        </w:rPr>
        <w:t>Honoree,</w:t>
      </w:r>
      <w:r>
        <w:rPr>
          <w:spacing w:val="34"/>
          <w:sz w:val="24"/>
        </w:rPr>
        <w:t> </w:t>
      </w:r>
      <w:r>
        <w:rPr>
          <w:sz w:val="24"/>
        </w:rPr>
        <w:t>AACSB</w:t>
      </w:r>
      <w:r>
        <w:rPr>
          <w:spacing w:val="35"/>
          <w:sz w:val="24"/>
        </w:rPr>
        <w:t> </w:t>
      </w:r>
      <w:r>
        <w:rPr>
          <w:sz w:val="24"/>
        </w:rPr>
        <w:t>Influential</w:t>
      </w:r>
      <w:r>
        <w:rPr>
          <w:spacing w:val="34"/>
          <w:sz w:val="24"/>
        </w:rPr>
        <w:t> </w:t>
      </w:r>
      <w:r>
        <w:rPr>
          <w:sz w:val="24"/>
        </w:rPr>
        <w:t>Leaders</w:t>
      </w:r>
      <w:r>
        <w:rPr>
          <w:spacing w:val="34"/>
          <w:sz w:val="24"/>
        </w:rPr>
        <w:t> </w:t>
      </w:r>
      <w:r>
        <w:rPr>
          <w:sz w:val="24"/>
        </w:rPr>
        <w:t>for</w:t>
      </w:r>
      <w:r>
        <w:rPr>
          <w:spacing w:val="36"/>
          <w:sz w:val="24"/>
        </w:rPr>
        <w:t> </w:t>
      </w:r>
      <w:r>
        <w:rPr>
          <w:sz w:val="24"/>
        </w:rPr>
        <w:t>advance</w:t>
      </w:r>
      <w:r>
        <w:rPr>
          <w:spacing w:val="33"/>
          <w:sz w:val="24"/>
        </w:rPr>
        <w:t> </w:t>
      </w:r>
      <w:r>
        <w:rPr>
          <w:sz w:val="24"/>
        </w:rPr>
        <w:t>new</w:t>
      </w:r>
      <w:r>
        <w:rPr>
          <w:spacing w:val="33"/>
          <w:sz w:val="24"/>
        </w:rPr>
        <w:t> </w:t>
      </w:r>
      <w:r>
        <w:rPr>
          <w:sz w:val="24"/>
        </w:rPr>
        <w:t>knowledge</w:t>
      </w:r>
      <w:r>
        <w:rPr>
          <w:spacing w:val="35"/>
          <w:sz w:val="24"/>
        </w:rPr>
        <w:t> </w:t>
      </w:r>
      <w:r>
        <w:rPr>
          <w:sz w:val="24"/>
        </w:rPr>
        <w:t>and</w:t>
      </w:r>
      <w:r>
        <w:rPr>
          <w:spacing w:val="34"/>
          <w:sz w:val="24"/>
        </w:rPr>
        <w:t> </w:t>
      </w:r>
      <w:r>
        <w:rPr>
          <w:sz w:val="24"/>
        </w:rPr>
        <w:t>creating</w:t>
      </w:r>
      <w:r>
        <w:rPr>
          <w:spacing w:val="34"/>
          <w:sz w:val="24"/>
        </w:rPr>
        <w:t> </w:t>
      </w:r>
      <w:r>
        <w:rPr>
          <w:sz w:val="24"/>
        </w:rPr>
        <w:t>impact</w:t>
      </w:r>
      <w:r>
        <w:rPr>
          <w:spacing w:val="34"/>
          <w:sz w:val="24"/>
        </w:rPr>
        <w:t> </w:t>
      </w:r>
      <w:r>
        <w:rPr>
          <w:sz w:val="24"/>
        </w:rPr>
        <w:t>in business and society, 2024</w:t>
      </w:r>
    </w:p>
    <w:p>
      <w:pPr>
        <w:pStyle w:val="ListParagraph"/>
        <w:numPr>
          <w:ilvl w:val="0"/>
          <w:numId w:val="2"/>
        </w:numPr>
        <w:tabs>
          <w:tab w:pos="720" w:val="left" w:leader="none"/>
        </w:tabs>
        <w:spacing w:line="240" w:lineRule="auto" w:before="0" w:after="0"/>
        <w:ind w:left="720" w:right="355" w:hanging="360"/>
        <w:jc w:val="left"/>
        <w:rPr>
          <w:rFonts w:ascii="Wingdings" w:hAnsi="Wingdings"/>
          <w:sz w:val="24"/>
        </w:rPr>
      </w:pPr>
      <w:r>
        <w:rPr>
          <w:sz w:val="24"/>
        </w:rPr>
        <w:t>Nominated for Baruch’s Presidential Excellence Award for Distinguished Scholarship, 2024, </w:t>
      </w:r>
      <w:r>
        <w:rPr>
          <w:spacing w:val="-4"/>
          <w:sz w:val="24"/>
        </w:rPr>
        <w:t>2025</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First</w:t>
      </w:r>
      <w:r>
        <w:rPr>
          <w:spacing w:val="-2"/>
          <w:sz w:val="24"/>
        </w:rPr>
        <w:t> </w:t>
      </w:r>
      <w:r>
        <w:rPr>
          <w:sz w:val="24"/>
        </w:rPr>
        <w:t>Place</w:t>
      </w:r>
      <w:r>
        <w:rPr>
          <w:spacing w:val="-2"/>
          <w:sz w:val="24"/>
        </w:rPr>
        <w:t> </w:t>
      </w:r>
      <w:r>
        <w:rPr>
          <w:sz w:val="24"/>
        </w:rPr>
        <w:t>Winner,</w:t>
      </w:r>
      <w:r>
        <w:rPr>
          <w:spacing w:val="-2"/>
          <w:sz w:val="24"/>
        </w:rPr>
        <w:t> </w:t>
      </w:r>
      <w:r>
        <w:rPr>
          <w:sz w:val="24"/>
        </w:rPr>
        <w:t>Driehaus</w:t>
      </w:r>
      <w:r>
        <w:rPr>
          <w:spacing w:val="-2"/>
          <w:sz w:val="24"/>
        </w:rPr>
        <w:t> </w:t>
      </w:r>
      <w:r>
        <w:rPr>
          <w:sz w:val="24"/>
        </w:rPr>
        <w:t>Center</w:t>
      </w:r>
      <w:r>
        <w:rPr>
          <w:spacing w:val="-2"/>
          <w:sz w:val="24"/>
        </w:rPr>
        <w:t> </w:t>
      </w:r>
      <w:r>
        <w:rPr>
          <w:sz w:val="24"/>
        </w:rPr>
        <w:t>for</w:t>
      </w:r>
      <w:r>
        <w:rPr>
          <w:spacing w:val="-2"/>
          <w:sz w:val="24"/>
        </w:rPr>
        <w:t> </w:t>
      </w:r>
      <w:r>
        <w:rPr>
          <w:sz w:val="24"/>
        </w:rPr>
        <w:t>Behavioral</w:t>
      </w:r>
      <w:r>
        <w:rPr>
          <w:spacing w:val="-2"/>
          <w:sz w:val="24"/>
        </w:rPr>
        <w:t> </w:t>
      </w:r>
      <w:r>
        <w:rPr>
          <w:sz w:val="24"/>
        </w:rPr>
        <w:t>Finance</w:t>
      </w:r>
      <w:r>
        <w:rPr>
          <w:spacing w:val="-2"/>
          <w:sz w:val="24"/>
        </w:rPr>
        <w:t> </w:t>
      </w:r>
      <w:r>
        <w:rPr>
          <w:sz w:val="24"/>
        </w:rPr>
        <w:t>Research</w:t>
      </w:r>
      <w:r>
        <w:rPr>
          <w:spacing w:val="-2"/>
          <w:sz w:val="24"/>
        </w:rPr>
        <w:t> </w:t>
      </w:r>
      <w:r>
        <w:rPr>
          <w:sz w:val="24"/>
        </w:rPr>
        <w:t>Prize,</w:t>
      </w:r>
      <w:r>
        <w:rPr>
          <w:spacing w:val="-1"/>
          <w:sz w:val="24"/>
        </w:rPr>
        <w:t> </w:t>
      </w:r>
      <w:r>
        <w:rPr>
          <w:spacing w:val="-4"/>
          <w:sz w:val="24"/>
        </w:rPr>
        <w:t>2023</w:t>
      </w:r>
    </w:p>
    <w:p>
      <w:pPr>
        <w:spacing w:before="0"/>
        <w:ind w:left="720" w:right="0" w:firstLine="0"/>
        <w:jc w:val="left"/>
        <w:rPr>
          <w:i/>
          <w:sz w:val="24"/>
        </w:rPr>
      </w:pPr>
      <w:r>
        <w:rPr>
          <w:i/>
          <w:sz w:val="24"/>
        </w:rPr>
        <w:t>“News</w:t>
      </w:r>
      <w:r>
        <w:rPr>
          <w:i/>
          <w:spacing w:val="-4"/>
          <w:sz w:val="24"/>
        </w:rPr>
        <w:t> </w:t>
      </w:r>
      <w:r>
        <w:rPr>
          <w:i/>
          <w:sz w:val="24"/>
        </w:rPr>
        <w:t>Diffusion</w:t>
      </w:r>
      <w:r>
        <w:rPr>
          <w:i/>
          <w:spacing w:val="-4"/>
          <w:sz w:val="24"/>
        </w:rPr>
        <w:t> </w:t>
      </w:r>
      <w:r>
        <w:rPr>
          <w:i/>
          <w:sz w:val="24"/>
        </w:rPr>
        <w:t>in</w:t>
      </w:r>
      <w:r>
        <w:rPr>
          <w:i/>
          <w:spacing w:val="-2"/>
          <w:sz w:val="24"/>
        </w:rPr>
        <w:t> </w:t>
      </w:r>
      <w:r>
        <w:rPr>
          <w:i/>
          <w:sz w:val="24"/>
        </w:rPr>
        <w:t>Social</w:t>
      </w:r>
      <w:r>
        <w:rPr>
          <w:i/>
          <w:spacing w:val="-1"/>
          <w:sz w:val="24"/>
        </w:rPr>
        <w:t> </w:t>
      </w:r>
      <w:r>
        <w:rPr>
          <w:i/>
          <w:sz w:val="24"/>
        </w:rPr>
        <w:t>Networks</w:t>
      </w:r>
      <w:r>
        <w:rPr>
          <w:i/>
          <w:spacing w:val="-2"/>
          <w:sz w:val="24"/>
        </w:rPr>
        <w:t> </w:t>
      </w:r>
      <w:r>
        <w:rPr>
          <w:i/>
          <w:sz w:val="24"/>
        </w:rPr>
        <w:t>and</w:t>
      </w:r>
      <w:r>
        <w:rPr>
          <w:i/>
          <w:spacing w:val="-1"/>
          <w:sz w:val="24"/>
        </w:rPr>
        <w:t> </w:t>
      </w:r>
      <w:r>
        <w:rPr>
          <w:i/>
          <w:sz w:val="24"/>
        </w:rPr>
        <w:t>Stock</w:t>
      </w:r>
      <w:r>
        <w:rPr>
          <w:i/>
          <w:spacing w:val="-3"/>
          <w:sz w:val="24"/>
        </w:rPr>
        <w:t> </w:t>
      </w:r>
      <w:r>
        <w:rPr>
          <w:i/>
          <w:sz w:val="24"/>
        </w:rPr>
        <w:t>Market</w:t>
      </w:r>
      <w:r>
        <w:rPr>
          <w:i/>
          <w:spacing w:val="-1"/>
          <w:sz w:val="24"/>
        </w:rPr>
        <w:t> </w:t>
      </w:r>
      <w:r>
        <w:rPr>
          <w:i/>
          <w:spacing w:val="-2"/>
          <w:sz w:val="24"/>
        </w:rPr>
        <w:t>Reactions”</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Baruch</w:t>
      </w:r>
      <w:r>
        <w:rPr>
          <w:spacing w:val="-5"/>
          <w:sz w:val="24"/>
        </w:rPr>
        <w:t> </w:t>
      </w:r>
      <w:r>
        <w:rPr>
          <w:sz w:val="24"/>
        </w:rPr>
        <w:t>Annual</w:t>
      </w:r>
      <w:r>
        <w:rPr>
          <w:spacing w:val="-2"/>
          <w:sz w:val="24"/>
        </w:rPr>
        <w:t> </w:t>
      </w:r>
      <w:r>
        <w:rPr>
          <w:sz w:val="24"/>
        </w:rPr>
        <w:t>Cross-College</w:t>
      </w:r>
      <w:r>
        <w:rPr>
          <w:spacing w:val="-4"/>
          <w:sz w:val="24"/>
        </w:rPr>
        <w:t> </w:t>
      </w:r>
      <w:r>
        <w:rPr>
          <w:sz w:val="24"/>
        </w:rPr>
        <w:t>Faculty</w:t>
      </w:r>
      <w:r>
        <w:rPr>
          <w:spacing w:val="-2"/>
          <w:sz w:val="24"/>
        </w:rPr>
        <w:t> </w:t>
      </w:r>
      <w:r>
        <w:rPr>
          <w:sz w:val="24"/>
        </w:rPr>
        <w:t>Research</w:t>
      </w:r>
      <w:r>
        <w:rPr>
          <w:spacing w:val="-3"/>
          <w:sz w:val="24"/>
        </w:rPr>
        <w:t> </w:t>
      </w:r>
      <w:r>
        <w:rPr>
          <w:sz w:val="24"/>
        </w:rPr>
        <w:t>Symposium</w:t>
      </w:r>
      <w:r>
        <w:rPr>
          <w:spacing w:val="-3"/>
          <w:sz w:val="24"/>
        </w:rPr>
        <w:t> </w:t>
      </w:r>
      <w:r>
        <w:rPr>
          <w:sz w:val="24"/>
        </w:rPr>
        <w:t>Research</w:t>
      </w:r>
      <w:r>
        <w:rPr>
          <w:spacing w:val="-2"/>
          <w:sz w:val="24"/>
        </w:rPr>
        <w:t> </w:t>
      </w:r>
      <w:r>
        <w:rPr>
          <w:sz w:val="24"/>
        </w:rPr>
        <w:t>Award,</w:t>
      </w:r>
      <w:r>
        <w:rPr>
          <w:spacing w:val="-2"/>
          <w:sz w:val="24"/>
        </w:rPr>
        <w:t> </w:t>
      </w:r>
      <w:r>
        <w:rPr>
          <w:spacing w:val="-4"/>
          <w:sz w:val="24"/>
        </w:rPr>
        <w:t>2023</w:t>
      </w:r>
    </w:p>
    <w:p>
      <w:pPr>
        <w:spacing w:before="0"/>
        <w:ind w:left="720" w:right="0" w:firstLine="0"/>
        <w:jc w:val="left"/>
        <w:rPr>
          <w:i/>
          <w:sz w:val="24"/>
        </w:rPr>
      </w:pPr>
      <w:r>
        <w:rPr>
          <w:i/>
          <w:sz w:val="24"/>
        </w:rPr>
        <w:t>“ESG-Linked</w:t>
      </w:r>
      <w:r>
        <w:rPr>
          <w:i/>
          <w:spacing w:val="-4"/>
          <w:sz w:val="24"/>
        </w:rPr>
        <w:t> </w:t>
      </w:r>
      <w:r>
        <w:rPr>
          <w:i/>
          <w:sz w:val="24"/>
        </w:rPr>
        <w:t>Pay</w:t>
      </w:r>
      <w:r>
        <w:rPr>
          <w:i/>
          <w:spacing w:val="-3"/>
          <w:sz w:val="24"/>
        </w:rPr>
        <w:t> </w:t>
      </w:r>
      <w:r>
        <w:rPr>
          <w:i/>
          <w:sz w:val="24"/>
        </w:rPr>
        <w:t>Around</w:t>
      </w:r>
      <w:r>
        <w:rPr>
          <w:i/>
          <w:spacing w:val="-2"/>
          <w:sz w:val="24"/>
        </w:rPr>
        <w:t> </w:t>
      </w:r>
      <w:r>
        <w:rPr>
          <w:i/>
          <w:sz w:val="24"/>
        </w:rPr>
        <w:t>the</w:t>
      </w:r>
      <w:r>
        <w:rPr>
          <w:i/>
          <w:spacing w:val="-2"/>
          <w:sz w:val="24"/>
        </w:rPr>
        <w:t> </w:t>
      </w:r>
      <w:r>
        <w:rPr>
          <w:i/>
          <w:sz w:val="24"/>
        </w:rPr>
        <w:t>World</w:t>
      </w:r>
      <w:r>
        <w:rPr>
          <w:i/>
          <w:spacing w:val="-2"/>
          <w:sz w:val="24"/>
        </w:rPr>
        <w:t> </w:t>
      </w:r>
      <w:r>
        <w:rPr>
          <w:i/>
          <w:sz w:val="24"/>
        </w:rPr>
        <w:t>—Trends,</w:t>
      </w:r>
      <w:r>
        <w:rPr>
          <w:i/>
          <w:spacing w:val="-2"/>
          <w:sz w:val="24"/>
        </w:rPr>
        <w:t> </w:t>
      </w:r>
      <w:r>
        <w:rPr>
          <w:i/>
          <w:sz w:val="24"/>
        </w:rPr>
        <w:t>Determinants,</w:t>
      </w:r>
      <w:r>
        <w:rPr>
          <w:i/>
          <w:spacing w:val="-2"/>
          <w:sz w:val="24"/>
        </w:rPr>
        <w:t> </w:t>
      </w:r>
      <w:r>
        <w:rPr>
          <w:i/>
          <w:sz w:val="24"/>
        </w:rPr>
        <w:t>and</w:t>
      </w:r>
      <w:r>
        <w:rPr>
          <w:i/>
          <w:spacing w:val="-1"/>
          <w:sz w:val="24"/>
        </w:rPr>
        <w:t> </w:t>
      </w:r>
      <w:r>
        <w:rPr>
          <w:i/>
          <w:spacing w:val="-2"/>
          <w:sz w:val="24"/>
        </w:rPr>
        <w:t>Outcomes”</w:t>
      </w:r>
    </w:p>
    <w:p>
      <w:pPr>
        <w:pStyle w:val="ListParagraph"/>
        <w:numPr>
          <w:ilvl w:val="0"/>
          <w:numId w:val="2"/>
        </w:numPr>
        <w:tabs>
          <w:tab w:pos="719" w:val="left" w:leader="none"/>
        </w:tabs>
        <w:spacing w:line="240" w:lineRule="auto" w:before="0" w:after="0"/>
        <w:ind w:left="719" w:right="0" w:hanging="360"/>
        <w:jc w:val="left"/>
        <w:rPr>
          <w:rFonts w:ascii="Wingdings" w:hAnsi="Wingdings"/>
          <w:sz w:val="24"/>
        </w:rPr>
      </w:pPr>
      <w:r>
        <w:rPr>
          <w:sz w:val="24"/>
        </w:rPr>
        <w:t>Finalist,</w:t>
      </w:r>
      <w:r>
        <w:rPr>
          <w:spacing w:val="-5"/>
          <w:sz w:val="24"/>
        </w:rPr>
        <w:t> </w:t>
      </w:r>
      <w:r>
        <w:rPr>
          <w:sz w:val="24"/>
        </w:rPr>
        <w:t>PanAgora</w:t>
      </w:r>
      <w:r>
        <w:rPr>
          <w:spacing w:val="-4"/>
          <w:sz w:val="24"/>
        </w:rPr>
        <w:t> </w:t>
      </w:r>
      <w:r>
        <w:rPr>
          <w:sz w:val="24"/>
        </w:rPr>
        <w:t>Quantitative</w:t>
      </w:r>
      <w:r>
        <w:rPr>
          <w:spacing w:val="-4"/>
          <w:sz w:val="24"/>
        </w:rPr>
        <w:t> </w:t>
      </w:r>
      <w:r>
        <w:rPr>
          <w:sz w:val="24"/>
        </w:rPr>
        <w:t>Research</w:t>
      </w:r>
      <w:r>
        <w:rPr>
          <w:spacing w:val="-1"/>
          <w:sz w:val="24"/>
        </w:rPr>
        <w:t> </w:t>
      </w:r>
      <w:r>
        <w:rPr>
          <w:sz w:val="24"/>
        </w:rPr>
        <w:t>Institute</w:t>
      </w:r>
      <w:r>
        <w:rPr>
          <w:spacing w:val="-4"/>
          <w:sz w:val="24"/>
        </w:rPr>
        <w:t> </w:t>
      </w:r>
      <w:r>
        <w:rPr>
          <w:sz w:val="24"/>
        </w:rPr>
        <w:t>Crowell</w:t>
      </w:r>
      <w:r>
        <w:rPr>
          <w:spacing w:val="-3"/>
          <w:sz w:val="24"/>
        </w:rPr>
        <w:t> </w:t>
      </w:r>
      <w:r>
        <w:rPr>
          <w:sz w:val="24"/>
        </w:rPr>
        <w:t>Prize,</w:t>
      </w:r>
      <w:r>
        <w:rPr>
          <w:spacing w:val="-2"/>
          <w:sz w:val="24"/>
        </w:rPr>
        <w:t> </w:t>
      </w:r>
      <w:r>
        <w:rPr>
          <w:spacing w:val="-4"/>
          <w:sz w:val="24"/>
        </w:rPr>
        <w:t>2022</w:t>
      </w:r>
    </w:p>
    <w:p>
      <w:pPr>
        <w:spacing w:before="0"/>
        <w:ind w:left="719" w:right="0" w:firstLine="0"/>
        <w:jc w:val="left"/>
        <w:rPr>
          <w:i/>
          <w:sz w:val="24"/>
        </w:rPr>
      </w:pPr>
      <w:r>
        <w:rPr>
          <w:i/>
          <w:sz w:val="24"/>
        </w:rPr>
        <w:t>“Social</w:t>
      </w:r>
      <w:r>
        <w:rPr>
          <w:i/>
          <w:spacing w:val="-4"/>
          <w:sz w:val="24"/>
        </w:rPr>
        <w:t> </w:t>
      </w:r>
      <w:r>
        <w:rPr>
          <w:i/>
          <w:sz w:val="24"/>
        </w:rPr>
        <w:t>Ties,</w:t>
      </w:r>
      <w:r>
        <w:rPr>
          <w:i/>
          <w:spacing w:val="-2"/>
          <w:sz w:val="24"/>
        </w:rPr>
        <w:t> </w:t>
      </w:r>
      <w:r>
        <w:rPr>
          <w:i/>
          <w:sz w:val="24"/>
        </w:rPr>
        <w:t>Comovements,</w:t>
      </w:r>
      <w:r>
        <w:rPr>
          <w:i/>
          <w:spacing w:val="-2"/>
          <w:sz w:val="24"/>
        </w:rPr>
        <w:t> </w:t>
      </w:r>
      <w:r>
        <w:rPr>
          <w:i/>
          <w:sz w:val="24"/>
        </w:rPr>
        <w:t>and</w:t>
      </w:r>
      <w:r>
        <w:rPr>
          <w:i/>
          <w:spacing w:val="-2"/>
          <w:sz w:val="24"/>
        </w:rPr>
        <w:t> </w:t>
      </w:r>
      <w:r>
        <w:rPr>
          <w:i/>
          <w:sz w:val="24"/>
        </w:rPr>
        <w:t>Predictable</w:t>
      </w:r>
      <w:r>
        <w:rPr>
          <w:i/>
          <w:spacing w:val="-2"/>
          <w:sz w:val="24"/>
        </w:rPr>
        <w:t> Returns”</w:t>
      </w:r>
    </w:p>
    <w:p>
      <w:pPr>
        <w:pStyle w:val="ListParagraph"/>
        <w:numPr>
          <w:ilvl w:val="0"/>
          <w:numId w:val="2"/>
        </w:numPr>
        <w:tabs>
          <w:tab w:pos="719" w:val="left" w:leader="none"/>
        </w:tabs>
        <w:spacing w:line="240" w:lineRule="auto" w:before="0" w:after="0"/>
        <w:ind w:left="719" w:right="0" w:hanging="360"/>
        <w:jc w:val="left"/>
        <w:rPr>
          <w:rFonts w:ascii="Wingdings" w:hAnsi="Wingdings"/>
          <w:sz w:val="24"/>
        </w:rPr>
      </w:pPr>
      <w:r>
        <w:rPr>
          <w:sz w:val="24"/>
        </w:rPr>
        <w:t>Best</w:t>
      </w:r>
      <w:r>
        <w:rPr>
          <w:spacing w:val="-5"/>
          <w:sz w:val="24"/>
        </w:rPr>
        <w:t> </w:t>
      </w:r>
      <w:r>
        <w:rPr>
          <w:sz w:val="24"/>
        </w:rPr>
        <w:t>Paper</w:t>
      </w:r>
      <w:r>
        <w:rPr>
          <w:spacing w:val="-3"/>
          <w:sz w:val="24"/>
        </w:rPr>
        <w:t> </w:t>
      </w:r>
      <w:r>
        <w:rPr>
          <w:sz w:val="24"/>
        </w:rPr>
        <w:t>Award, International</w:t>
      </w:r>
      <w:r>
        <w:rPr>
          <w:spacing w:val="-2"/>
          <w:sz w:val="24"/>
        </w:rPr>
        <w:t> </w:t>
      </w:r>
      <w:r>
        <w:rPr>
          <w:sz w:val="24"/>
        </w:rPr>
        <w:t>Conference</w:t>
      </w:r>
      <w:r>
        <w:rPr>
          <w:spacing w:val="-3"/>
          <w:sz w:val="24"/>
        </w:rPr>
        <w:t> </w:t>
      </w:r>
      <w:r>
        <w:rPr>
          <w:sz w:val="24"/>
        </w:rPr>
        <w:t>on</w:t>
      </w:r>
      <w:r>
        <w:rPr>
          <w:spacing w:val="-2"/>
          <w:sz w:val="24"/>
        </w:rPr>
        <w:t> </w:t>
      </w:r>
      <w:r>
        <w:rPr>
          <w:sz w:val="24"/>
        </w:rPr>
        <w:t>Smart</w:t>
      </w:r>
      <w:r>
        <w:rPr>
          <w:spacing w:val="-2"/>
          <w:sz w:val="24"/>
        </w:rPr>
        <w:t> </w:t>
      </w:r>
      <w:r>
        <w:rPr>
          <w:sz w:val="24"/>
        </w:rPr>
        <w:t>Finance,</w:t>
      </w:r>
      <w:r>
        <w:rPr>
          <w:spacing w:val="-2"/>
          <w:sz w:val="24"/>
        </w:rPr>
        <w:t> </w:t>
      </w:r>
      <w:r>
        <w:rPr>
          <w:spacing w:val="-4"/>
          <w:sz w:val="24"/>
        </w:rPr>
        <w:t>2021</w:t>
      </w:r>
    </w:p>
    <w:p>
      <w:pPr>
        <w:spacing w:before="0"/>
        <w:ind w:left="719" w:right="0" w:firstLine="0"/>
        <w:jc w:val="left"/>
        <w:rPr>
          <w:i/>
          <w:sz w:val="24"/>
        </w:rPr>
      </w:pPr>
      <w:r>
        <w:rPr>
          <w:i/>
          <w:sz w:val="24"/>
        </w:rPr>
        <w:t>“Social</w:t>
      </w:r>
      <w:r>
        <w:rPr>
          <w:i/>
          <w:spacing w:val="-2"/>
          <w:sz w:val="24"/>
        </w:rPr>
        <w:t> </w:t>
      </w:r>
      <w:r>
        <w:rPr>
          <w:i/>
          <w:sz w:val="24"/>
        </w:rPr>
        <w:t>Ties</w:t>
      </w:r>
      <w:r>
        <w:rPr>
          <w:i/>
          <w:spacing w:val="-1"/>
          <w:sz w:val="24"/>
        </w:rPr>
        <w:t> </w:t>
      </w:r>
      <w:r>
        <w:rPr>
          <w:i/>
          <w:sz w:val="24"/>
        </w:rPr>
        <w:t>and</w:t>
      </w:r>
      <w:r>
        <w:rPr>
          <w:i/>
          <w:spacing w:val="-1"/>
          <w:sz w:val="24"/>
        </w:rPr>
        <w:t> </w:t>
      </w:r>
      <w:r>
        <w:rPr>
          <w:i/>
          <w:sz w:val="24"/>
        </w:rPr>
        <w:t>Peer</w:t>
      </w:r>
      <w:r>
        <w:rPr>
          <w:i/>
          <w:spacing w:val="-1"/>
          <w:sz w:val="24"/>
        </w:rPr>
        <w:t> </w:t>
      </w:r>
      <w:r>
        <w:rPr>
          <w:i/>
          <w:sz w:val="24"/>
        </w:rPr>
        <w:t>Effects</w:t>
      </w:r>
      <w:r>
        <w:rPr>
          <w:i/>
          <w:spacing w:val="-1"/>
          <w:sz w:val="24"/>
        </w:rPr>
        <w:t> </w:t>
      </w:r>
      <w:r>
        <w:rPr>
          <w:i/>
          <w:sz w:val="24"/>
        </w:rPr>
        <w:t>in</w:t>
      </w:r>
      <w:r>
        <w:rPr>
          <w:i/>
          <w:spacing w:val="-1"/>
          <w:sz w:val="24"/>
        </w:rPr>
        <w:t> </w:t>
      </w:r>
      <w:r>
        <w:rPr>
          <w:i/>
          <w:sz w:val="24"/>
        </w:rPr>
        <w:t>Crowdfunding</w:t>
      </w:r>
      <w:r>
        <w:rPr>
          <w:i/>
          <w:spacing w:val="-1"/>
          <w:sz w:val="24"/>
        </w:rPr>
        <w:t> </w:t>
      </w:r>
      <w:r>
        <w:rPr>
          <w:i/>
          <w:spacing w:val="-2"/>
          <w:sz w:val="24"/>
        </w:rPr>
        <w:t>Markets”</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Semifinalist,</w:t>
      </w:r>
      <w:r>
        <w:rPr>
          <w:spacing w:val="-4"/>
          <w:sz w:val="24"/>
        </w:rPr>
        <w:t> </w:t>
      </w:r>
      <w:r>
        <w:rPr>
          <w:sz w:val="24"/>
        </w:rPr>
        <w:t>FMA</w:t>
      </w:r>
      <w:r>
        <w:rPr>
          <w:spacing w:val="-3"/>
          <w:sz w:val="24"/>
        </w:rPr>
        <w:t> </w:t>
      </w:r>
      <w:r>
        <w:rPr>
          <w:sz w:val="24"/>
        </w:rPr>
        <w:t>Europe</w:t>
      </w:r>
      <w:r>
        <w:rPr>
          <w:spacing w:val="-2"/>
          <w:sz w:val="24"/>
        </w:rPr>
        <w:t> </w:t>
      </w:r>
      <w:r>
        <w:rPr>
          <w:sz w:val="24"/>
        </w:rPr>
        <w:t>Best</w:t>
      </w:r>
      <w:r>
        <w:rPr>
          <w:spacing w:val="-2"/>
          <w:sz w:val="24"/>
        </w:rPr>
        <w:t> </w:t>
      </w:r>
      <w:r>
        <w:rPr>
          <w:sz w:val="24"/>
        </w:rPr>
        <w:t>Paper</w:t>
      </w:r>
      <w:r>
        <w:rPr>
          <w:spacing w:val="-3"/>
          <w:sz w:val="24"/>
        </w:rPr>
        <w:t> </w:t>
      </w:r>
      <w:r>
        <w:rPr>
          <w:sz w:val="24"/>
        </w:rPr>
        <w:t>Award</w:t>
      </w:r>
      <w:r>
        <w:rPr>
          <w:spacing w:val="-1"/>
          <w:sz w:val="24"/>
        </w:rPr>
        <w:t> </w:t>
      </w:r>
      <w:r>
        <w:rPr>
          <w:spacing w:val="-2"/>
          <w:sz w:val="24"/>
        </w:rPr>
        <w:t>2019,</w:t>
      </w:r>
    </w:p>
    <w:p>
      <w:pPr>
        <w:spacing w:before="0"/>
        <w:ind w:left="719" w:right="0" w:firstLine="0"/>
        <w:jc w:val="left"/>
        <w:rPr>
          <w:i/>
          <w:sz w:val="24"/>
        </w:rPr>
      </w:pPr>
      <w:r>
        <w:rPr>
          <w:i/>
          <w:sz w:val="24"/>
        </w:rPr>
        <w:t>“Social</w:t>
      </w:r>
      <w:r>
        <w:rPr>
          <w:i/>
          <w:spacing w:val="-2"/>
          <w:sz w:val="24"/>
        </w:rPr>
        <w:t> </w:t>
      </w:r>
      <w:r>
        <w:rPr>
          <w:i/>
          <w:sz w:val="24"/>
        </w:rPr>
        <w:t>Networks</w:t>
      </w:r>
      <w:r>
        <w:rPr>
          <w:i/>
          <w:spacing w:val="-1"/>
          <w:sz w:val="24"/>
        </w:rPr>
        <w:t> </w:t>
      </w:r>
      <w:r>
        <w:rPr>
          <w:i/>
          <w:sz w:val="24"/>
        </w:rPr>
        <w:t>and</w:t>
      </w:r>
      <w:r>
        <w:rPr>
          <w:i/>
          <w:spacing w:val="-1"/>
          <w:sz w:val="24"/>
        </w:rPr>
        <w:t> </w:t>
      </w:r>
      <w:r>
        <w:rPr>
          <w:i/>
          <w:sz w:val="24"/>
        </w:rPr>
        <w:t>Supply</w:t>
      </w:r>
      <w:r>
        <w:rPr>
          <w:i/>
          <w:spacing w:val="-2"/>
          <w:sz w:val="24"/>
        </w:rPr>
        <w:t> </w:t>
      </w:r>
      <w:r>
        <w:rPr>
          <w:i/>
          <w:sz w:val="24"/>
        </w:rPr>
        <w:t>and</w:t>
      </w:r>
      <w:r>
        <w:rPr>
          <w:i/>
          <w:spacing w:val="-1"/>
          <w:sz w:val="24"/>
        </w:rPr>
        <w:t> </w:t>
      </w:r>
      <w:r>
        <w:rPr>
          <w:i/>
          <w:sz w:val="24"/>
        </w:rPr>
        <w:t>Demand</w:t>
      </w:r>
      <w:r>
        <w:rPr>
          <w:i/>
          <w:spacing w:val="-1"/>
          <w:sz w:val="24"/>
        </w:rPr>
        <w:t> </w:t>
      </w:r>
      <w:r>
        <w:rPr>
          <w:i/>
          <w:sz w:val="24"/>
        </w:rPr>
        <w:t>on</w:t>
      </w:r>
      <w:r>
        <w:rPr>
          <w:i/>
          <w:spacing w:val="-1"/>
          <w:sz w:val="24"/>
        </w:rPr>
        <w:t> </w:t>
      </w:r>
      <w:r>
        <w:rPr>
          <w:i/>
          <w:sz w:val="24"/>
        </w:rPr>
        <w:t>Online</w:t>
      </w:r>
      <w:r>
        <w:rPr>
          <w:i/>
          <w:spacing w:val="-2"/>
          <w:sz w:val="24"/>
        </w:rPr>
        <w:t> </w:t>
      </w:r>
      <w:r>
        <w:rPr>
          <w:i/>
          <w:sz w:val="24"/>
        </w:rPr>
        <w:t>Lending</w:t>
      </w:r>
      <w:r>
        <w:rPr>
          <w:i/>
          <w:spacing w:val="-1"/>
          <w:sz w:val="24"/>
        </w:rPr>
        <w:t> </w:t>
      </w:r>
      <w:r>
        <w:rPr>
          <w:i/>
          <w:spacing w:val="-2"/>
          <w:sz w:val="24"/>
        </w:rPr>
        <w:t>Marketplaces”</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Best</w:t>
      </w:r>
      <w:r>
        <w:rPr>
          <w:spacing w:val="-4"/>
          <w:sz w:val="24"/>
        </w:rPr>
        <w:t> </w:t>
      </w:r>
      <w:r>
        <w:rPr>
          <w:sz w:val="24"/>
        </w:rPr>
        <w:t>Paper</w:t>
      </w:r>
      <w:r>
        <w:rPr>
          <w:spacing w:val="-2"/>
          <w:sz w:val="24"/>
        </w:rPr>
        <w:t> </w:t>
      </w:r>
      <w:r>
        <w:rPr>
          <w:sz w:val="24"/>
        </w:rPr>
        <w:t>Award</w:t>
      </w:r>
      <w:r>
        <w:rPr>
          <w:spacing w:val="-1"/>
          <w:sz w:val="24"/>
        </w:rPr>
        <w:t> </w:t>
      </w:r>
      <w:r>
        <w:rPr>
          <w:sz w:val="24"/>
        </w:rPr>
        <w:t>finalist,</w:t>
      </w:r>
      <w:r>
        <w:rPr>
          <w:spacing w:val="-1"/>
          <w:sz w:val="24"/>
        </w:rPr>
        <w:t> </w:t>
      </w:r>
      <w:r>
        <w:rPr>
          <w:sz w:val="24"/>
        </w:rPr>
        <w:t>2018</w:t>
      </w:r>
      <w:r>
        <w:rPr>
          <w:spacing w:val="-1"/>
          <w:sz w:val="24"/>
        </w:rPr>
        <w:t> </w:t>
      </w:r>
      <w:r>
        <w:rPr>
          <w:sz w:val="24"/>
        </w:rPr>
        <w:t>FMA</w:t>
      </w:r>
      <w:r>
        <w:rPr>
          <w:spacing w:val="-2"/>
          <w:sz w:val="24"/>
        </w:rPr>
        <w:t> </w:t>
      </w:r>
      <w:r>
        <w:rPr>
          <w:sz w:val="24"/>
        </w:rPr>
        <w:t>Asia</w:t>
      </w:r>
      <w:r>
        <w:rPr>
          <w:spacing w:val="-2"/>
          <w:sz w:val="24"/>
        </w:rPr>
        <w:t> </w:t>
      </w:r>
      <w:r>
        <w:rPr>
          <w:sz w:val="24"/>
        </w:rPr>
        <w:t>Pacific</w:t>
      </w:r>
      <w:r>
        <w:rPr>
          <w:spacing w:val="-2"/>
          <w:sz w:val="24"/>
        </w:rPr>
        <w:t> Conference</w:t>
      </w:r>
    </w:p>
    <w:p>
      <w:pPr>
        <w:spacing w:before="0"/>
        <w:ind w:left="720" w:right="0" w:firstLine="0"/>
        <w:jc w:val="left"/>
        <w:rPr>
          <w:i/>
          <w:sz w:val="24"/>
        </w:rPr>
      </w:pPr>
      <w:r>
        <w:rPr>
          <w:i/>
          <w:sz w:val="24"/>
        </w:rPr>
        <w:t>“Retail</w:t>
      </w:r>
      <w:r>
        <w:rPr>
          <w:i/>
          <w:spacing w:val="-4"/>
          <w:sz w:val="24"/>
        </w:rPr>
        <w:t> </w:t>
      </w:r>
      <w:r>
        <w:rPr>
          <w:i/>
          <w:sz w:val="24"/>
        </w:rPr>
        <w:t>Attention,</w:t>
      </w:r>
      <w:r>
        <w:rPr>
          <w:i/>
          <w:spacing w:val="-3"/>
          <w:sz w:val="24"/>
        </w:rPr>
        <w:t> </w:t>
      </w:r>
      <w:r>
        <w:rPr>
          <w:i/>
          <w:sz w:val="24"/>
        </w:rPr>
        <w:t>Institutional</w:t>
      </w:r>
      <w:r>
        <w:rPr>
          <w:i/>
          <w:spacing w:val="-3"/>
          <w:sz w:val="24"/>
        </w:rPr>
        <w:t> </w:t>
      </w:r>
      <w:r>
        <w:rPr>
          <w:i/>
          <w:spacing w:val="-2"/>
          <w:sz w:val="24"/>
        </w:rPr>
        <w:t>Attention”</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Nominated</w:t>
      </w:r>
      <w:r>
        <w:rPr>
          <w:spacing w:val="-4"/>
          <w:sz w:val="24"/>
        </w:rPr>
        <w:t> </w:t>
      </w:r>
      <w:r>
        <w:rPr>
          <w:sz w:val="24"/>
        </w:rPr>
        <w:t>for</w:t>
      </w:r>
      <w:r>
        <w:rPr>
          <w:spacing w:val="-3"/>
          <w:sz w:val="24"/>
        </w:rPr>
        <w:t> </w:t>
      </w:r>
      <w:r>
        <w:rPr>
          <w:sz w:val="24"/>
        </w:rPr>
        <w:t>best</w:t>
      </w:r>
      <w:r>
        <w:rPr>
          <w:spacing w:val="-2"/>
          <w:sz w:val="24"/>
        </w:rPr>
        <w:t> </w:t>
      </w:r>
      <w:r>
        <w:rPr>
          <w:sz w:val="24"/>
        </w:rPr>
        <w:t>paper</w:t>
      </w:r>
      <w:r>
        <w:rPr>
          <w:spacing w:val="-1"/>
          <w:sz w:val="24"/>
        </w:rPr>
        <w:t> </w:t>
      </w:r>
      <w:r>
        <w:rPr>
          <w:sz w:val="24"/>
        </w:rPr>
        <w:t>award, Financial</w:t>
      </w:r>
      <w:r>
        <w:rPr>
          <w:spacing w:val="-2"/>
          <w:sz w:val="24"/>
        </w:rPr>
        <w:t> </w:t>
      </w:r>
      <w:r>
        <w:rPr>
          <w:sz w:val="24"/>
        </w:rPr>
        <w:t>Management</w:t>
      </w:r>
      <w:r>
        <w:rPr>
          <w:spacing w:val="-2"/>
          <w:sz w:val="24"/>
        </w:rPr>
        <w:t> </w:t>
      </w:r>
      <w:r>
        <w:rPr>
          <w:sz w:val="24"/>
        </w:rPr>
        <w:t>Association</w:t>
      </w:r>
      <w:r>
        <w:rPr>
          <w:spacing w:val="-2"/>
          <w:sz w:val="24"/>
        </w:rPr>
        <w:t> </w:t>
      </w:r>
      <w:r>
        <w:rPr>
          <w:sz w:val="24"/>
        </w:rPr>
        <w:t>Meetings,</w:t>
      </w:r>
      <w:r>
        <w:rPr>
          <w:spacing w:val="-1"/>
          <w:sz w:val="24"/>
        </w:rPr>
        <w:t> </w:t>
      </w:r>
      <w:r>
        <w:rPr>
          <w:spacing w:val="-4"/>
          <w:sz w:val="24"/>
        </w:rPr>
        <w:t>2017</w:t>
      </w:r>
    </w:p>
    <w:p>
      <w:pPr>
        <w:spacing w:before="0"/>
        <w:ind w:left="720" w:right="0" w:firstLine="0"/>
        <w:jc w:val="left"/>
        <w:rPr>
          <w:i/>
          <w:sz w:val="24"/>
        </w:rPr>
      </w:pPr>
      <w:r>
        <w:rPr>
          <w:i/>
          <w:sz w:val="24"/>
        </w:rPr>
        <w:t>“Resiliency</w:t>
      </w:r>
      <w:r>
        <w:rPr>
          <w:i/>
          <w:spacing w:val="-3"/>
          <w:sz w:val="24"/>
        </w:rPr>
        <w:t> </w:t>
      </w:r>
      <w:r>
        <w:rPr>
          <w:i/>
          <w:sz w:val="24"/>
        </w:rPr>
        <w:t>and</w:t>
      </w:r>
      <w:r>
        <w:rPr>
          <w:i/>
          <w:spacing w:val="-2"/>
          <w:sz w:val="24"/>
        </w:rPr>
        <w:t> </w:t>
      </w:r>
      <w:r>
        <w:rPr>
          <w:i/>
          <w:sz w:val="24"/>
        </w:rPr>
        <w:t>Stock</w:t>
      </w:r>
      <w:r>
        <w:rPr>
          <w:i/>
          <w:spacing w:val="-2"/>
          <w:sz w:val="24"/>
        </w:rPr>
        <w:t> Returns”</w:t>
      </w:r>
    </w:p>
    <w:p>
      <w:pPr>
        <w:pStyle w:val="ListParagraph"/>
        <w:numPr>
          <w:ilvl w:val="0"/>
          <w:numId w:val="2"/>
        </w:numPr>
        <w:tabs>
          <w:tab w:pos="719" w:val="left" w:leader="none"/>
        </w:tabs>
        <w:spacing w:line="240" w:lineRule="auto" w:before="0" w:after="0"/>
        <w:ind w:left="719" w:right="361" w:hanging="360"/>
        <w:jc w:val="left"/>
        <w:rPr>
          <w:rFonts w:ascii="Wingdings" w:hAnsi="Wingdings"/>
          <w:sz w:val="24"/>
        </w:rPr>
      </w:pPr>
      <w:r>
        <w:rPr>
          <w:sz w:val="24"/>
        </w:rPr>
        <w:t>Nominated</w:t>
      </w:r>
      <w:r>
        <w:rPr>
          <w:spacing w:val="-12"/>
          <w:sz w:val="24"/>
        </w:rPr>
        <w:t> </w:t>
      </w:r>
      <w:r>
        <w:rPr>
          <w:sz w:val="24"/>
        </w:rPr>
        <w:t>for</w:t>
      </w:r>
      <w:r>
        <w:rPr>
          <w:spacing w:val="-10"/>
          <w:sz w:val="24"/>
        </w:rPr>
        <w:t> </w:t>
      </w:r>
      <w:r>
        <w:rPr>
          <w:i/>
          <w:sz w:val="24"/>
        </w:rPr>
        <w:t>Presidential</w:t>
      </w:r>
      <w:r>
        <w:rPr>
          <w:i/>
          <w:spacing w:val="-11"/>
          <w:sz w:val="24"/>
        </w:rPr>
        <w:t> </w:t>
      </w:r>
      <w:r>
        <w:rPr>
          <w:i/>
          <w:sz w:val="24"/>
        </w:rPr>
        <w:t>Excellence</w:t>
      </w:r>
      <w:r>
        <w:rPr>
          <w:i/>
          <w:spacing w:val="-13"/>
          <w:sz w:val="24"/>
        </w:rPr>
        <w:t> </w:t>
      </w:r>
      <w:r>
        <w:rPr>
          <w:i/>
          <w:sz w:val="24"/>
        </w:rPr>
        <w:t>Award</w:t>
      </w:r>
      <w:r>
        <w:rPr>
          <w:i/>
          <w:spacing w:val="-12"/>
          <w:sz w:val="24"/>
        </w:rPr>
        <w:t> </w:t>
      </w:r>
      <w:r>
        <w:rPr>
          <w:i/>
          <w:sz w:val="24"/>
        </w:rPr>
        <w:t>for</w:t>
      </w:r>
      <w:r>
        <w:rPr>
          <w:i/>
          <w:spacing w:val="-9"/>
          <w:sz w:val="24"/>
        </w:rPr>
        <w:t> </w:t>
      </w:r>
      <w:r>
        <w:rPr>
          <w:i/>
          <w:sz w:val="24"/>
        </w:rPr>
        <w:t>Distinguished</w:t>
      </w:r>
      <w:r>
        <w:rPr>
          <w:i/>
          <w:spacing w:val="-12"/>
          <w:sz w:val="24"/>
        </w:rPr>
        <w:t> </w:t>
      </w:r>
      <w:r>
        <w:rPr>
          <w:i/>
          <w:sz w:val="24"/>
        </w:rPr>
        <w:t>Scholarship,</w:t>
      </w:r>
      <w:r>
        <w:rPr>
          <w:i/>
          <w:spacing w:val="-12"/>
          <w:sz w:val="24"/>
        </w:rPr>
        <w:t> </w:t>
      </w:r>
      <w:r>
        <w:rPr>
          <w:sz w:val="24"/>
        </w:rPr>
        <w:t>Baruch</w:t>
      </w:r>
      <w:r>
        <w:rPr>
          <w:spacing w:val="-12"/>
          <w:sz w:val="24"/>
        </w:rPr>
        <w:t> </w:t>
      </w:r>
      <w:r>
        <w:rPr>
          <w:sz w:val="24"/>
        </w:rPr>
        <w:t>College, </w:t>
      </w:r>
      <w:r>
        <w:rPr>
          <w:spacing w:val="-4"/>
          <w:sz w:val="24"/>
        </w:rPr>
        <w:t>2017</w:t>
      </w:r>
    </w:p>
    <w:p>
      <w:pPr>
        <w:pStyle w:val="ListParagraph"/>
        <w:numPr>
          <w:ilvl w:val="0"/>
          <w:numId w:val="2"/>
        </w:numPr>
        <w:tabs>
          <w:tab w:pos="719" w:val="left" w:leader="none"/>
        </w:tabs>
        <w:spacing w:line="240" w:lineRule="auto" w:before="0" w:after="0"/>
        <w:ind w:left="719" w:right="0" w:hanging="360"/>
        <w:jc w:val="left"/>
        <w:rPr>
          <w:rFonts w:ascii="Wingdings" w:hAnsi="Wingdings"/>
          <w:sz w:val="24"/>
        </w:rPr>
      </w:pPr>
      <w:r>
        <w:rPr>
          <w:sz w:val="24"/>
        </w:rPr>
        <w:t>Outstanding</w:t>
      </w:r>
      <w:r>
        <w:rPr>
          <w:spacing w:val="-4"/>
          <w:sz w:val="24"/>
        </w:rPr>
        <w:t> </w:t>
      </w:r>
      <w:r>
        <w:rPr>
          <w:sz w:val="24"/>
        </w:rPr>
        <w:t>Reviewer</w:t>
      </w:r>
      <w:r>
        <w:rPr>
          <w:spacing w:val="-3"/>
          <w:sz w:val="24"/>
        </w:rPr>
        <w:t> </w:t>
      </w:r>
      <w:r>
        <w:rPr>
          <w:sz w:val="24"/>
        </w:rPr>
        <w:t>Award,</w:t>
      </w:r>
      <w:r>
        <w:rPr>
          <w:spacing w:val="-1"/>
          <w:sz w:val="24"/>
        </w:rPr>
        <w:t> </w:t>
      </w:r>
      <w:r>
        <w:rPr>
          <w:sz w:val="24"/>
        </w:rPr>
        <w:t>Journal</w:t>
      </w:r>
      <w:r>
        <w:rPr>
          <w:spacing w:val="-2"/>
          <w:sz w:val="24"/>
        </w:rPr>
        <w:t> </w:t>
      </w:r>
      <w:r>
        <w:rPr>
          <w:sz w:val="24"/>
        </w:rPr>
        <w:t>of</w:t>
      </w:r>
      <w:r>
        <w:rPr>
          <w:spacing w:val="-3"/>
          <w:sz w:val="24"/>
        </w:rPr>
        <w:t> </w:t>
      </w:r>
      <w:r>
        <w:rPr>
          <w:sz w:val="24"/>
        </w:rPr>
        <w:t>Banking</w:t>
      </w:r>
      <w:r>
        <w:rPr>
          <w:spacing w:val="1"/>
          <w:sz w:val="24"/>
        </w:rPr>
        <w:t> </w:t>
      </w:r>
      <w:r>
        <w:rPr>
          <w:sz w:val="24"/>
        </w:rPr>
        <w:t>and</w:t>
      </w:r>
      <w:r>
        <w:rPr>
          <w:spacing w:val="-2"/>
          <w:sz w:val="24"/>
        </w:rPr>
        <w:t> </w:t>
      </w:r>
      <w:r>
        <w:rPr>
          <w:sz w:val="24"/>
        </w:rPr>
        <w:t>Finance,</w:t>
      </w:r>
      <w:r>
        <w:rPr>
          <w:spacing w:val="-1"/>
          <w:sz w:val="24"/>
        </w:rPr>
        <w:t> </w:t>
      </w:r>
      <w:r>
        <w:rPr>
          <w:spacing w:val="-4"/>
          <w:sz w:val="24"/>
        </w:rPr>
        <w:t>2015</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Baruch</w:t>
      </w:r>
      <w:r>
        <w:rPr>
          <w:spacing w:val="-4"/>
          <w:sz w:val="24"/>
        </w:rPr>
        <w:t> </w:t>
      </w:r>
      <w:r>
        <w:rPr>
          <w:sz w:val="24"/>
        </w:rPr>
        <w:t>College</w:t>
      </w:r>
      <w:r>
        <w:rPr>
          <w:spacing w:val="-2"/>
          <w:sz w:val="24"/>
        </w:rPr>
        <w:t> </w:t>
      </w:r>
      <w:r>
        <w:rPr>
          <w:sz w:val="24"/>
        </w:rPr>
        <w:t>Faculty Recognition</w:t>
      </w:r>
      <w:r>
        <w:rPr>
          <w:spacing w:val="-1"/>
          <w:sz w:val="24"/>
        </w:rPr>
        <w:t> </w:t>
      </w:r>
      <w:r>
        <w:rPr>
          <w:sz w:val="24"/>
        </w:rPr>
        <w:t>Award</w:t>
      </w:r>
      <w:r>
        <w:rPr>
          <w:spacing w:val="-1"/>
          <w:sz w:val="24"/>
        </w:rPr>
        <w:t> </w:t>
      </w:r>
      <w:r>
        <w:rPr>
          <w:sz w:val="24"/>
        </w:rPr>
        <w:t>for</w:t>
      </w:r>
      <w:r>
        <w:rPr>
          <w:spacing w:val="-2"/>
          <w:sz w:val="24"/>
        </w:rPr>
        <w:t> </w:t>
      </w:r>
      <w:r>
        <w:rPr>
          <w:sz w:val="24"/>
        </w:rPr>
        <w:t>research</w:t>
      </w:r>
      <w:r>
        <w:rPr>
          <w:spacing w:val="-2"/>
          <w:sz w:val="24"/>
        </w:rPr>
        <w:t> </w:t>
      </w:r>
      <w:r>
        <w:rPr>
          <w:sz w:val="24"/>
        </w:rPr>
        <w:t>excellence,</w:t>
      </w:r>
      <w:r>
        <w:rPr>
          <w:spacing w:val="-1"/>
          <w:sz w:val="24"/>
        </w:rPr>
        <w:t> </w:t>
      </w:r>
      <w:r>
        <w:rPr>
          <w:sz w:val="24"/>
        </w:rPr>
        <w:t>2006–2009,</w:t>
      </w:r>
      <w:r>
        <w:rPr>
          <w:spacing w:val="-1"/>
          <w:sz w:val="24"/>
        </w:rPr>
        <w:t> </w:t>
      </w:r>
      <w:r>
        <w:rPr>
          <w:spacing w:val="-4"/>
          <w:sz w:val="24"/>
        </w:rPr>
        <w:t>2013</w:t>
      </w:r>
    </w:p>
    <w:p>
      <w:pPr>
        <w:pStyle w:val="ListParagraph"/>
        <w:numPr>
          <w:ilvl w:val="0"/>
          <w:numId w:val="2"/>
        </w:numPr>
        <w:tabs>
          <w:tab w:pos="719" w:val="left" w:leader="none"/>
        </w:tabs>
        <w:spacing w:line="240" w:lineRule="auto" w:before="0" w:after="0"/>
        <w:ind w:left="719" w:right="0" w:hanging="359"/>
        <w:jc w:val="left"/>
        <w:rPr>
          <w:rFonts w:ascii="Wingdings" w:hAnsi="Wingdings"/>
          <w:sz w:val="24"/>
        </w:rPr>
      </w:pPr>
      <w:r>
        <w:rPr>
          <w:sz w:val="24"/>
        </w:rPr>
        <w:t>The</w:t>
      </w:r>
      <w:r>
        <w:rPr>
          <w:spacing w:val="-5"/>
          <w:sz w:val="24"/>
        </w:rPr>
        <w:t> </w:t>
      </w:r>
      <w:r>
        <w:rPr>
          <w:sz w:val="24"/>
        </w:rPr>
        <w:t>Chinese</w:t>
      </w:r>
      <w:r>
        <w:rPr>
          <w:spacing w:val="-3"/>
          <w:sz w:val="24"/>
        </w:rPr>
        <w:t> </w:t>
      </w:r>
      <w:r>
        <w:rPr>
          <w:sz w:val="24"/>
        </w:rPr>
        <w:t>Finance</w:t>
      </w:r>
      <w:r>
        <w:rPr>
          <w:spacing w:val="-2"/>
          <w:sz w:val="24"/>
        </w:rPr>
        <w:t> </w:t>
      </w:r>
      <w:r>
        <w:rPr>
          <w:sz w:val="24"/>
        </w:rPr>
        <w:t>Association</w:t>
      </w:r>
      <w:r>
        <w:rPr>
          <w:spacing w:val="-2"/>
          <w:sz w:val="24"/>
        </w:rPr>
        <w:t> </w:t>
      </w:r>
      <w:r>
        <w:rPr>
          <w:sz w:val="24"/>
        </w:rPr>
        <w:t>Best</w:t>
      </w:r>
      <w:r>
        <w:rPr>
          <w:spacing w:val="-1"/>
          <w:sz w:val="24"/>
        </w:rPr>
        <w:t> </w:t>
      </w:r>
      <w:r>
        <w:rPr>
          <w:sz w:val="24"/>
        </w:rPr>
        <w:t>Paper</w:t>
      </w:r>
      <w:r>
        <w:rPr>
          <w:spacing w:val="-3"/>
          <w:sz w:val="24"/>
        </w:rPr>
        <w:t> </w:t>
      </w:r>
      <w:r>
        <w:rPr>
          <w:sz w:val="24"/>
        </w:rPr>
        <w:t>Award,</w:t>
      </w:r>
      <w:r>
        <w:rPr>
          <w:spacing w:val="-1"/>
          <w:sz w:val="24"/>
        </w:rPr>
        <w:t> </w:t>
      </w:r>
      <w:r>
        <w:rPr>
          <w:spacing w:val="-4"/>
          <w:sz w:val="24"/>
        </w:rPr>
        <w:t>2012</w:t>
      </w:r>
    </w:p>
    <w:p>
      <w:pPr>
        <w:spacing w:before="0"/>
        <w:ind w:left="719" w:right="0" w:firstLine="0"/>
        <w:jc w:val="left"/>
        <w:rPr>
          <w:i/>
          <w:sz w:val="24"/>
        </w:rPr>
      </w:pPr>
      <w:r>
        <w:rPr>
          <w:i/>
          <w:sz w:val="24"/>
        </w:rPr>
        <w:t>“Liquidity</w:t>
      </w:r>
      <w:r>
        <w:rPr>
          <w:i/>
          <w:spacing w:val="-3"/>
          <w:sz w:val="24"/>
        </w:rPr>
        <w:t> </w:t>
      </w:r>
      <w:r>
        <w:rPr>
          <w:i/>
          <w:sz w:val="24"/>
        </w:rPr>
        <w:t>Shocks</w:t>
      </w:r>
      <w:r>
        <w:rPr>
          <w:i/>
          <w:spacing w:val="-1"/>
          <w:sz w:val="24"/>
        </w:rPr>
        <w:t> </w:t>
      </w:r>
      <w:r>
        <w:rPr>
          <w:i/>
          <w:sz w:val="24"/>
        </w:rPr>
        <w:t>and</w:t>
      </w:r>
      <w:r>
        <w:rPr>
          <w:i/>
          <w:spacing w:val="-2"/>
          <w:sz w:val="24"/>
        </w:rPr>
        <w:t> </w:t>
      </w:r>
      <w:r>
        <w:rPr>
          <w:i/>
          <w:sz w:val="24"/>
        </w:rPr>
        <w:t>Market</w:t>
      </w:r>
      <w:r>
        <w:rPr>
          <w:i/>
          <w:spacing w:val="-1"/>
          <w:sz w:val="24"/>
        </w:rPr>
        <w:t> </w:t>
      </w:r>
      <w:r>
        <w:rPr>
          <w:i/>
          <w:spacing w:val="-2"/>
          <w:sz w:val="24"/>
        </w:rPr>
        <w:t>Reactions”</w:t>
      </w:r>
    </w:p>
    <w:p>
      <w:pPr>
        <w:pStyle w:val="ListParagraph"/>
        <w:numPr>
          <w:ilvl w:val="0"/>
          <w:numId w:val="2"/>
        </w:numPr>
        <w:tabs>
          <w:tab w:pos="719" w:val="left" w:leader="none"/>
        </w:tabs>
        <w:spacing w:line="240" w:lineRule="auto" w:before="0" w:after="0"/>
        <w:ind w:left="719" w:right="0" w:hanging="360"/>
        <w:jc w:val="left"/>
        <w:rPr>
          <w:rFonts w:ascii="Wingdings" w:hAnsi="Wingdings"/>
          <w:sz w:val="24"/>
        </w:rPr>
      </w:pPr>
      <w:r>
        <w:rPr>
          <w:sz w:val="24"/>
        </w:rPr>
        <w:t>Institute</w:t>
      </w:r>
      <w:r>
        <w:rPr>
          <w:spacing w:val="-4"/>
          <w:sz w:val="24"/>
        </w:rPr>
        <w:t> </w:t>
      </w:r>
      <w:r>
        <w:rPr>
          <w:sz w:val="24"/>
        </w:rPr>
        <w:t>for</w:t>
      </w:r>
      <w:r>
        <w:rPr>
          <w:spacing w:val="-1"/>
          <w:sz w:val="24"/>
        </w:rPr>
        <w:t> </w:t>
      </w:r>
      <w:r>
        <w:rPr>
          <w:sz w:val="24"/>
        </w:rPr>
        <w:t>Quantitative</w:t>
      </w:r>
      <w:r>
        <w:rPr>
          <w:spacing w:val="-2"/>
          <w:sz w:val="24"/>
        </w:rPr>
        <w:t> </w:t>
      </w:r>
      <w:r>
        <w:rPr>
          <w:sz w:val="24"/>
        </w:rPr>
        <w:t>Research</w:t>
      </w:r>
      <w:r>
        <w:rPr>
          <w:spacing w:val="-2"/>
          <w:sz w:val="24"/>
        </w:rPr>
        <w:t> </w:t>
      </w:r>
      <w:r>
        <w:rPr>
          <w:sz w:val="24"/>
        </w:rPr>
        <w:t>in</w:t>
      </w:r>
      <w:r>
        <w:rPr>
          <w:spacing w:val="-1"/>
          <w:sz w:val="24"/>
        </w:rPr>
        <w:t> </w:t>
      </w:r>
      <w:r>
        <w:rPr>
          <w:sz w:val="24"/>
        </w:rPr>
        <w:t>Finance</w:t>
      </w:r>
      <w:r>
        <w:rPr>
          <w:spacing w:val="-3"/>
          <w:sz w:val="24"/>
        </w:rPr>
        <w:t> </w:t>
      </w:r>
      <w:r>
        <w:rPr>
          <w:sz w:val="24"/>
        </w:rPr>
        <w:t>(Q-Group)</w:t>
      </w:r>
      <w:r>
        <w:rPr>
          <w:spacing w:val="-3"/>
          <w:sz w:val="24"/>
        </w:rPr>
        <w:t> </w:t>
      </w:r>
      <w:r>
        <w:rPr>
          <w:sz w:val="24"/>
        </w:rPr>
        <w:t>Research</w:t>
      </w:r>
      <w:r>
        <w:rPr>
          <w:spacing w:val="-1"/>
          <w:sz w:val="24"/>
        </w:rPr>
        <w:t> </w:t>
      </w:r>
      <w:r>
        <w:rPr>
          <w:sz w:val="24"/>
        </w:rPr>
        <w:t>Award, </w:t>
      </w:r>
      <w:r>
        <w:rPr>
          <w:spacing w:val="-4"/>
          <w:sz w:val="24"/>
        </w:rPr>
        <w:t>2006</w:t>
      </w:r>
    </w:p>
    <w:p>
      <w:pPr>
        <w:spacing w:before="0"/>
        <w:ind w:left="719" w:right="358" w:firstLine="0"/>
        <w:jc w:val="left"/>
        <w:rPr>
          <w:i/>
          <w:sz w:val="24"/>
        </w:rPr>
      </w:pPr>
      <w:r>
        <w:rPr>
          <w:i/>
          <w:sz w:val="24"/>
        </w:rPr>
        <w:t>“A</w:t>
      </w:r>
      <w:r>
        <w:rPr>
          <w:i/>
          <w:spacing w:val="-3"/>
          <w:sz w:val="24"/>
        </w:rPr>
        <w:t> </w:t>
      </w:r>
      <w:r>
        <w:rPr>
          <w:i/>
          <w:sz w:val="24"/>
        </w:rPr>
        <w:t>Tale</w:t>
      </w:r>
      <w:r>
        <w:rPr>
          <w:i/>
          <w:spacing w:val="-3"/>
          <w:sz w:val="24"/>
        </w:rPr>
        <w:t> </w:t>
      </w:r>
      <w:r>
        <w:rPr>
          <w:i/>
          <w:sz w:val="24"/>
        </w:rPr>
        <w:t>of</w:t>
      </w:r>
      <w:r>
        <w:rPr>
          <w:i/>
          <w:spacing w:val="-2"/>
          <w:sz w:val="24"/>
        </w:rPr>
        <w:t> </w:t>
      </w:r>
      <w:r>
        <w:rPr>
          <w:i/>
          <w:sz w:val="24"/>
        </w:rPr>
        <w:t>Two</w:t>
      </w:r>
      <w:r>
        <w:rPr>
          <w:i/>
          <w:spacing w:val="-5"/>
          <w:sz w:val="24"/>
        </w:rPr>
        <w:t> </w:t>
      </w:r>
      <w:r>
        <w:rPr>
          <w:i/>
          <w:sz w:val="24"/>
        </w:rPr>
        <w:t>Types</w:t>
      </w:r>
      <w:r>
        <w:rPr>
          <w:i/>
          <w:spacing w:val="-2"/>
          <w:sz w:val="24"/>
        </w:rPr>
        <w:t> </w:t>
      </w:r>
      <w:r>
        <w:rPr>
          <w:i/>
          <w:sz w:val="24"/>
        </w:rPr>
        <w:t>of</w:t>
      </w:r>
      <w:r>
        <w:rPr>
          <w:i/>
          <w:spacing w:val="-2"/>
          <w:sz w:val="24"/>
        </w:rPr>
        <w:t> </w:t>
      </w:r>
      <w:r>
        <w:rPr>
          <w:i/>
          <w:sz w:val="24"/>
        </w:rPr>
        <w:t>Anomalies:</w:t>
      </w:r>
      <w:r>
        <w:rPr>
          <w:i/>
          <w:spacing w:val="40"/>
          <w:sz w:val="24"/>
        </w:rPr>
        <w:t> </w:t>
      </w:r>
      <w:r>
        <w:rPr>
          <w:i/>
          <w:sz w:val="24"/>
        </w:rPr>
        <w:t>The</w:t>
      </w:r>
      <w:r>
        <w:rPr>
          <w:i/>
          <w:spacing w:val="-3"/>
          <w:sz w:val="24"/>
        </w:rPr>
        <w:t> </w:t>
      </w:r>
      <w:r>
        <w:rPr>
          <w:i/>
          <w:sz w:val="24"/>
        </w:rPr>
        <w:t>Implication</w:t>
      </w:r>
      <w:r>
        <w:rPr>
          <w:i/>
          <w:spacing w:val="-2"/>
          <w:sz w:val="24"/>
        </w:rPr>
        <w:t> </w:t>
      </w:r>
      <w:r>
        <w:rPr>
          <w:i/>
          <w:sz w:val="24"/>
        </w:rPr>
        <w:t>of</w:t>
      </w:r>
      <w:r>
        <w:rPr>
          <w:i/>
          <w:spacing w:val="-2"/>
          <w:sz w:val="24"/>
        </w:rPr>
        <w:t> </w:t>
      </w:r>
      <w:r>
        <w:rPr>
          <w:i/>
          <w:sz w:val="24"/>
        </w:rPr>
        <w:t>Investor</w:t>
      </w:r>
      <w:r>
        <w:rPr>
          <w:i/>
          <w:spacing w:val="-2"/>
          <w:sz w:val="24"/>
        </w:rPr>
        <w:t> </w:t>
      </w:r>
      <w:r>
        <w:rPr>
          <w:i/>
          <w:sz w:val="24"/>
        </w:rPr>
        <w:t>Attention</w:t>
      </w:r>
      <w:r>
        <w:rPr>
          <w:i/>
          <w:spacing w:val="-2"/>
          <w:sz w:val="24"/>
        </w:rPr>
        <w:t> </w:t>
      </w:r>
      <w:r>
        <w:rPr>
          <w:i/>
          <w:sz w:val="24"/>
        </w:rPr>
        <w:t>for</w:t>
      </w:r>
      <w:r>
        <w:rPr>
          <w:i/>
          <w:spacing w:val="-2"/>
          <w:sz w:val="24"/>
        </w:rPr>
        <w:t> </w:t>
      </w:r>
      <w:r>
        <w:rPr>
          <w:i/>
          <w:sz w:val="24"/>
        </w:rPr>
        <w:t>Price</w:t>
      </w:r>
      <w:r>
        <w:rPr>
          <w:i/>
          <w:spacing w:val="-3"/>
          <w:sz w:val="24"/>
        </w:rPr>
        <w:t> </w:t>
      </w:r>
      <w:r>
        <w:rPr>
          <w:i/>
          <w:sz w:val="24"/>
        </w:rPr>
        <w:t>and Earnings Momentum”</w:t>
      </w:r>
    </w:p>
    <w:p>
      <w:pPr>
        <w:spacing w:before="254"/>
        <w:ind w:left="360" w:right="0" w:firstLine="0"/>
        <w:jc w:val="left"/>
        <w:rPr>
          <w:b/>
          <w:sz w:val="22"/>
        </w:rPr>
      </w:pPr>
      <w:r>
        <w:rPr>
          <w:b/>
          <w:sz w:val="22"/>
        </w:rPr>
        <mc:AlternateContent>
          <mc:Choice Requires="wps">
            <w:drawing>
              <wp:anchor distT="0" distB="0" distL="0" distR="0" allowOverlap="1" layoutInCell="1" locked="0" behindDoc="1" simplePos="0" relativeHeight="487591424">
                <wp:simplePos x="0" y="0"/>
                <wp:positionH relativeFrom="page">
                  <wp:posOffset>896111</wp:posOffset>
                </wp:positionH>
                <wp:positionV relativeFrom="paragraph">
                  <wp:posOffset>334725</wp:posOffset>
                </wp:positionV>
                <wp:extent cx="598043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6.356329pt;width:470.88pt;height:.72pt;mso-position-horizontal-relative:page;mso-position-vertical-relative:paragraph;z-index:-15725056;mso-wrap-distance-left:0;mso-wrap-distance-right:0" id="docshape12" filled="true" fillcolor="#000000" stroked="false">
                <v:fill type="solid"/>
                <w10:wrap type="topAndBottom"/>
              </v:rect>
            </w:pict>
          </mc:Fallback>
        </mc:AlternateContent>
      </w:r>
      <w:r>
        <w:rPr>
          <w:b/>
          <w:sz w:val="22"/>
        </w:rPr>
        <w:t>TEACHING</w:t>
      </w:r>
      <w:r>
        <w:rPr>
          <w:b/>
          <w:spacing w:val="-6"/>
          <w:sz w:val="22"/>
        </w:rPr>
        <w:t> </w:t>
      </w:r>
      <w:r>
        <w:rPr>
          <w:b/>
          <w:spacing w:val="-2"/>
          <w:sz w:val="22"/>
        </w:rPr>
        <w:t>EXPERIENCE</w:t>
      </w:r>
    </w:p>
    <w:p>
      <w:pPr>
        <w:pStyle w:val="BodyText"/>
        <w:spacing w:before="19"/>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2"/>
        <w:gridCol w:w="6957"/>
        <w:gridCol w:w="483"/>
      </w:tblGrid>
      <w:tr>
        <w:trPr>
          <w:trHeight w:val="270" w:hRule="atLeast"/>
        </w:trPr>
        <w:tc>
          <w:tcPr>
            <w:tcW w:w="2022" w:type="dxa"/>
          </w:tcPr>
          <w:p>
            <w:pPr>
              <w:pStyle w:val="TableParagraph"/>
              <w:spacing w:line="251" w:lineRule="exact"/>
              <w:ind w:left="50"/>
              <w:rPr>
                <w:b/>
                <w:sz w:val="24"/>
              </w:rPr>
            </w:pPr>
            <w:r>
              <w:rPr>
                <w:b/>
                <w:spacing w:val="-2"/>
                <w:sz w:val="24"/>
              </w:rPr>
              <w:t>2002–present</w:t>
            </w:r>
          </w:p>
        </w:tc>
        <w:tc>
          <w:tcPr>
            <w:tcW w:w="6957" w:type="dxa"/>
          </w:tcPr>
          <w:p>
            <w:pPr>
              <w:pStyle w:val="TableParagraph"/>
              <w:spacing w:line="251" w:lineRule="exact"/>
              <w:ind w:left="188"/>
              <w:rPr>
                <w:b/>
                <w:sz w:val="24"/>
              </w:rPr>
            </w:pPr>
            <w:r>
              <w:rPr>
                <w:b/>
                <w:sz w:val="24"/>
              </w:rPr>
              <w:t>Baruch</w:t>
            </w:r>
            <w:r>
              <w:rPr>
                <w:b/>
                <w:spacing w:val="-2"/>
                <w:sz w:val="24"/>
              </w:rPr>
              <w:t> College</w:t>
            </w:r>
          </w:p>
        </w:tc>
        <w:tc>
          <w:tcPr>
            <w:tcW w:w="483" w:type="dxa"/>
            <w:vMerge w:val="restart"/>
          </w:tcPr>
          <w:p>
            <w:pPr>
              <w:pStyle w:val="TableParagraph"/>
              <w:spacing w:line="240" w:lineRule="auto"/>
              <w:rPr>
                <w:sz w:val="22"/>
              </w:rPr>
            </w:pPr>
          </w:p>
        </w:tc>
      </w:tr>
      <w:tr>
        <w:trPr>
          <w:trHeight w:val="276" w:hRule="atLeast"/>
        </w:trPr>
        <w:tc>
          <w:tcPr>
            <w:tcW w:w="2022" w:type="dxa"/>
          </w:tcPr>
          <w:p>
            <w:pPr>
              <w:pStyle w:val="TableParagraph"/>
              <w:ind w:right="185"/>
              <w:jc w:val="right"/>
              <w:rPr>
                <w:sz w:val="24"/>
              </w:rPr>
            </w:pPr>
            <w:r>
              <w:rPr>
                <w:spacing w:val="-2"/>
                <w:sz w:val="24"/>
              </w:rPr>
              <w:t>Undergraduate</w:t>
            </w:r>
          </w:p>
        </w:tc>
        <w:tc>
          <w:tcPr>
            <w:tcW w:w="6957" w:type="dxa"/>
          </w:tcPr>
          <w:p>
            <w:pPr>
              <w:pStyle w:val="TableParagraph"/>
              <w:ind w:left="188"/>
              <w:rPr>
                <w:sz w:val="24"/>
              </w:rPr>
            </w:pPr>
            <w:r>
              <w:rPr>
                <w:sz w:val="24"/>
              </w:rPr>
              <w:t>FIN3710:</w:t>
            </w:r>
            <w:r>
              <w:rPr>
                <w:spacing w:val="-1"/>
                <w:sz w:val="24"/>
              </w:rPr>
              <w:t> </w:t>
            </w:r>
            <w:r>
              <w:rPr>
                <w:sz w:val="24"/>
              </w:rPr>
              <w:t>Investment</w:t>
            </w:r>
            <w:r>
              <w:rPr>
                <w:spacing w:val="-3"/>
                <w:sz w:val="24"/>
              </w:rPr>
              <w:t> </w:t>
            </w:r>
            <w:r>
              <w:rPr>
                <w:sz w:val="24"/>
              </w:rPr>
              <w:t>Analysis</w:t>
            </w:r>
            <w:r>
              <w:rPr>
                <w:spacing w:val="-3"/>
                <w:sz w:val="24"/>
              </w:rPr>
              <w:t> </w:t>
            </w:r>
            <w:r>
              <w:rPr>
                <w:sz w:val="24"/>
              </w:rPr>
              <w:t>(regular</w:t>
            </w:r>
            <w:r>
              <w:rPr>
                <w:spacing w:val="-2"/>
                <w:sz w:val="24"/>
              </w:rPr>
              <w:t> </w:t>
            </w:r>
            <w:r>
              <w:rPr>
                <w:sz w:val="24"/>
              </w:rPr>
              <w:t>and</w:t>
            </w:r>
            <w:r>
              <w:rPr>
                <w:spacing w:val="-2"/>
                <w:sz w:val="24"/>
              </w:rPr>
              <w:t> honors);</w:t>
            </w:r>
          </w:p>
        </w:tc>
        <w:tc>
          <w:tcPr>
            <w:tcW w:w="483" w:type="dxa"/>
            <w:vMerge/>
            <w:tcBorders>
              <w:top w:val="nil"/>
            </w:tcBorders>
          </w:tcPr>
          <w:p>
            <w:pPr>
              <w:rPr>
                <w:sz w:val="2"/>
                <w:szCs w:val="2"/>
              </w:rPr>
            </w:pPr>
          </w:p>
        </w:tc>
      </w:tr>
      <w:tr>
        <w:trPr>
          <w:trHeight w:val="276" w:hRule="atLeast"/>
        </w:trPr>
        <w:tc>
          <w:tcPr>
            <w:tcW w:w="2022" w:type="dxa"/>
          </w:tcPr>
          <w:p>
            <w:pPr>
              <w:pStyle w:val="TableParagraph"/>
              <w:spacing w:line="240" w:lineRule="auto"/>
              <w:rPr>
                <w:sz w:val="20"/>
              </w:rPr>
            </w:pPr>
          </w:p>
        </w:tc>
        <w:tc>
          <w:tcPr>
            <w:tcW w:w="6957" w:type="dxa"/>
          </w:tcPr>
          <w:p>
            <w:pPr>
              <w:pStyle w:val="TableParagraph"/>
              <w:ind w:left="188"/>
              <w:rPr>
                <w:sz w:val="24"/>
              </w:rPr>
            </w:pPr>
            <w:r>
              <w:rPr>
                <w:sz w:val="24"/>
              </w:rPr>
              <w:t>IDC</w:t>
            </w:r>
            <w:r>
              <w:rPr>
                <w:spacing w:val="23"/>
                <w:sz w:val="24"/>
              </w:rPr>
              <w:t>  </w:t>
            </w:r>
            <w:r>
              <w:rPr>
                <w:sz w:val="24"/>
              </w:rPr>
              <w:t>Interdisciplinary</w:t>
            </w:r>
            <w:r>
              <w:rPr>
                <w:spacing w:val="79"/>
                <w:w w:val="150"/>
                <w:sz w:val="24"/>
              </w:rPr>
              <w:t> </w:t>
            </w:r>
            <w:r>
              <w:rPr>
                <w:sz w:val="24"/>
              </w:rPr>
              <w:t>Capstone</w:t>
            </w:r>
            <w:r>
              <w:rPr>
                <w:spacing w:val="77"/>
                <w:w w:val="150"/>
                <w:sz w:val="24"/>
              </w:rPr>
              <w:t> </w:t>
            </w:r>
            <w:r>
              <w:rPr>
                <w:sz w:val="24"/>
              </w:rPr>
              <w:t>in</w:t>
            </w:r>
            <w:r>
              <w:rPr>
                <w:spacing w:val="77"/>
                <w:w w:val="150"/>
                <w:sz w:val="24"/>
              </w:rPr>
              <w:t> </w:t>
            </w:r>
            <w:r>
              <w:rPr>
                <w:sz w:val="24"/>
              </w:rPr>
              <w:t>Environmental</w:t>
            </w:r>
            <w:r>
              <w:rPr>
                <w:spacing w:val="78"/>
                <w:w w:val="150"/>
                <w:sz w:val="24"/>
              </w:rPr>
              <w:t> </w:t>
            </w:r>
            <w:r>
              <w:rPr>
                <w:spacing w:val="-2"/>
                <w:sz w:val="24"/>
              </w:rPr>
              <w:t>Sustainability</w:t>
            </w:r>
          </w:p>
        </w:tc>
        <w:tc>
          <w:tcPr>
            <w:tcW w:w="483" w:type="dxa"/>
          </w:tcPr>
          <w:p>
            <w:pPr>
              <w:pStyle w:val="TableParagraph"/>
              <w:ind w:left="85"/>
              <w:rPr>
                <w:sz w:val="24"/>
              </w:rPr>
            </w:pPr>
            <w:r>
              <w:rPr>
                <w:spacing w:val="-5"/>
                <w:sz w:val="24"/>
              </w:rPr>
              <w:t>and</w:t>
            </w:r>
          </w:p>
        </w:tc>
      </w:tr>
      <w:tr>
        <w:trPr>
          <w:trHeight w:val="276" w:hRule="atLeast"/>
        </w:trPr>
        <w:tc>
          <w:tcPr>
            <w:tcW w:w="2022" w:type="dxa"/>
          </w:tcPr>
          <w:p>
            <w:pPr>
              <w:pStyle w:val="TableParagraph"/>
              <w:spacing w:line="240" w:lineRule="auto"/>
              <w:rPr>
                <w:sz w:val="20"/>
              </w:rPr>
            </w:pPr>
          </w:p>
        </w:tc>
        <w:tc>
          <w:tcPr>
            <w:tcW w:w="6957" w:type="dxa"/>
          </w:tcPr>
          <w:p>
            <w:pPr>
              <w:pStyle w:val="TableParagraph"/>
              <w:ind w:left="188"/>
              <w:rPr>
                <w:sz w:val="24"/>
              </w:rPr>
            </w:pPr>
            <w:r>
              <w:rPr>
                <w:sz w:val="24"/>
              </w:rPr>
              <w:t>Climate</w:t>
            </w:r>
            <w:r>
              <w:rPr>
                <w:spacing w:val="-2"/>
                <w:sz w:val="24"/>
              </w:rPr>
              <w:t> Change;</w:t>
            </w:r>
          </w:p>
        </w:tc>
        <w:tc>
          <w:tcPr>
            <w:tcW w:w="483" w:type="dxa"/>
          </w:tcPr>
          <w:p>
            <w:pPr>
              <w:pStyle w:val="TableParagraph"/>
              <w:spacing w:line="240" w:lineRule="auto"/>
              <w:rPr>
                <w:sz w:val="20"/>
              </w:rPr>
            </w:pPr>
          </w:p>
        </w:tc>
      </w:tr>
      <w:tr>
        <w:trPr>
          <w:trHeight w:val="276" w:hRule="atLeast"/>
        </w:trPr>
        <w:tc>
          <w:tcPr>
            <w:tcW w:w="2022" w:type="dxa"/>
          </w:tcPr>
          <w:p>
            <w:pPr>
              <w:pStyle w:val="TableParagraph"/>
              <w:spacing w:line="240" w:lineRule="auto"/>
              <w:rPr>
                <w:sz w:val="20"/>
              </w:rPr>
            </w:pPr>
          </w:p>
        </w:tc>
        <w:tc>
          <w:tcPr>
            <w:tcW w:w="6957" w:type="dxa"/>
          </w:tcPr>
          <w:p>
            <w:pPr>
              <w:pStyle w:val="TableParagraph"/>
              <w:ind w:left="188"/>
              <w:rPr>
                <w:sz w:val="24"/>
              </w:rPr>
            </w:pPr>
            <w:r>
              <w:rPr>
                <w:sz w:val="24"/>
              </w:rPr>
              <w:t>Didactic</w:t>
            </w:r>
            <w:r>
              <w:rPr>
                <w:spacing w:val="-3"/>
                <w:sz w:val="24"/>
              </w:rPr>
              <w:t> </w:t>
            </w:r>
            <w:r>
              <w:rPr>
                <w:sz w:val="24"/>
              </w:rPr>
              <w:t>Session</w:t>
            </w:r>
            <w:r>
              <w:rPr>
                <w:spacing w:val="-1"/>
                <w:sz w:val="24"/>
              </w:rPr>
              <w:t> </w:t>
            </w:r>
            <w:r>
              <w:rPr>
                <w:sz w:val="24"/>
              </w:rPr>
              <w:t>for</w:t>
            </w:r>
            <w:r>
              <w:rPr>
                <w:spacing w:val="-2"/>
                <w:sz w:val="24"/>
              </w:rPr>
              <w:t> </w:t>
            </w:r>
            <w:r>
              <w:rPr>
                <w:sz w:val="24"/>
              </w:rPr>
              <w:t>CUNY</w:t>
            </w:r>
            <w:r>
              <w:rPr>
                <w:spacing w:val="-2"/>
                <w:sz w:val="24"/>
              </w:rPr>
              <w:t> </w:t>
            </w:r>
            <w:r>
              <w:rPr>
                <w:sz w:val="24"/>
              </w:rPr>
              <w:t>Climate</w:t>
            </w:r>
            <w:r>
              <w:rPr>
                <w:spacing w:val="-2"/>
                <w:sz w:val="24"/>
              </w:rPr>
              <w:t> Scholars.</w:t>
            </w:r>
          </w:p>
        </w:tc>
        <w:tc>
          <w:tcPr>
            <w:tcW w:w="483" w:type="dxa"/>
          </w:tcPr>
          <w:p>
            <w:pPr>
              <w:pStyle w:val="TableParagraph"/>
              <w:spacing w:line="240" w:lineRule="auto"/>
              <w:rPr>
                <w:sz w:val="20"/>
              </w:rPr>
            </w:pPr>
          </w:p>
        </w:tc>
      </w:tr>
      <w:tr>
        <w:trPr>
          <w:trHeight w:val="276" w:hRule="atLeast"/>
        </w:trPr>
        <w:tc>
          <w:tcPr>
            <w:tcW w:w="2022" w:type="dxa"/>
          </w:tcPr>
          <w:p>
            <w:pPr>
              <w:pStyle w:val="TableParagraph"/>
              <w:ind w:left="410"/>
              <w:rPr>
                <w:sz w:val="24"/>
              </w:rPr>
            </w:pPr>
            <w:r>
              <w:rPr>
                <w:spacing w:val="-5"/>
                <w:sz w:val="24"/>
              </w:rPr>
              <w:t>MBA</w:t>
            </w:r>
          </w:p>
        </w:tc>
        <w:tc>
          <w:tcPr>
            <w:tcW w:w="6957" w:type="dxa"/>
          </w:tcPr>
          <w:p>
            <w:pPr>
              <w:pStyle w:val="TableParagraph"/>
              <w:ind w:left="188"/>
              <w:rPr>
                <w:sz w:val="24"/>
              </w:rPr>
            </w:pPr>
            <w:r>
              <w:rPr>
                <w:sz w:val="24"/>
              </w:rPr>
              <w:t>Investment</w:t>
            </w:r>
            <w:r>
              <w:rPr>
                <w:spacing w:val="-3"/>
                <w:sz w:val="24"/>
              </w:rPr>
              <w:t> </w:t>
            </w:r>
            <w:r>
              <w:rPr>
                <w:sz w:val="24"/>
              </w:rPr>
              <w:t>Analysis</w:t>
            </w:r>
            <w:r>
              <w:rPr>
                <w:spacing w:val="-3"/>
                <w:sz w:val="24"/>
              </w:rPr>
              <w:t> </w:t>
            </w:r>
            <w:r>
              <w:rPr>
                <w:sz w:val="24"/>
              </w:rPr>
              <w:t>(regular</w:t>
            </w:r>
            <w:r>
              <w:rPr>
                <w:spacing w:val="-3"/>
                <w:sz w:val="24"/>
              </w:rPr>
              <w:t> </w:t>
            </w:r>
            <w:r>
              <w:rPr>
                <w:sz w:val="24"/>
              </w:rPr>
              <w:t>and</w:t>
            </w:r>
            <w:r>
              <w:rPr>
                <w:spacing w:val="-2"/>
                <w:sz w:val="24"/>
              </w:rPr>
              <w:t> honors).</w:t>
            </w:r>
          </w:p>
        </w:tc>
        <w:tc>
          <w:tcPr>
            <w:tcW w:w="483" w:type="dxa"/>
          </w:tcPr>
          <w:p>
            <w:pPr>
              <w:pStyle w:val="TableParagraph"/>
              <w:spacing w:line="240" w:lineRule="auto"/>
              <w:rPr>
                <w:sz w:val="20"/>
              </w:rPr>
            </w:pPr>
          </w:p>
        </w:tc>
      </w:tr>
      <w:tr>
        <w:trPr>
          <w:trHeight w:val="276" w:hRule="atLeast"/>
        </w:trPr>
        <w:tc>
          <w:tcPr>
            <w:tcW w:w="2022" w:type="dxa"/>
          </w:tcPr>
          <w:p>
            <w:pPr>
              <w:pStyle w:val="TableParagraph"/>
              <w:ind w:right="245"/>
              <w:jc w:val="right"/>
              <w:rPr>
                <w:sz w:val="24"/>
              </w:rPr>
            </w:pPr>
            <w:r>
              <w:rPr>
                <w:sz w:val="24"/>
              </w:rPr>
              <w:t>Executive</w:t>
            </w:r>
            <w:r>
              <w:rPr>
                <w:spacing w:val="-4"/>
                <w:sz w:val="24"/>
              </w:rPr>
              <w:t> </w:t>
            </w:r>
            <w:r>
              <w:rPr>
                <w:spacing w:val="-5"/>
                <w:sz w:val="24"/>
              </w:rPr>
              <w:t>MS</w:t>
            </w:r>
          </w:p>
        </w:tc>
        <w:tc>
          <w:tcPr>
            <w:tcW w:w="6957" w:type="dxa"/>
          </w:tcPr>
          <w:p>
            <w:pPr>
              <w:pStyle w:val="TableParagraph"/>
              <w:ind w:left="187"/>
              <w:rPr>
                <w:sz w:val="24"/>
              </w:rPr>
            </w:pPr>
            <w:r>
              <w:rPr>
                <w:sz w:val="24"/>
              </w:rPr>
              <w:t>Investment</w:t>
            </w:r>
            <w:r>
              <w:rPr>
                <w:spacing w:val="-3"/>
                <w:sz w:val="24"/>
              </w:rPr>
              <w:t> </w:t>
            </w:r>
            <w:r>
              <w:rPr>
                <w:sz w:val="24"/>
              </w:rPr>
              <w:t>Theory</w:t>
            </w:r>
            <w:r>
              <w:rPr>
                <w:spacing w:val="-1"/>
                <w:sz w:val="24"/>
              </w:rPr>
              <w:t> </w:t>
            </w:r>
            <w:r>
              <w:rPr>
                <w:sz w:val="24"/>
              </w:rPr>
              <w:t>and </w:t>
            </w:r>
            <w:r>
              <w:rPr>
                <w:spacing w:val="-2"/>
                <w:sz w:val="24"/>
              </w:rPr>
              <w:t>Applications;</w:t>
            </w:r>
          </w:p>
        </w:tc>
        <w:tc>
          <w:tcPr>
            <w:tcW w:w="483" w:type="dxa"/>
          </w:tcPr>
          <w:p>
            <w:pPr>
              <w:pStyle w:val="TableParagraph"/>
              <w:spacing w:line="240" w:lineRule="auto"/>
              <w:rPr>
                <w:sz w:val="20"/>
              </w:rPr>
            </w:pPr>
          </w:p>
        </w:tc>
      </w:tr>
      <w:tr>
        <w:trPr>
          <w:trHeight w:val="276" w:hRule="atLeast"/>
        </w:trPr>
        <w:tc>
          <w:tcPr>
            <w:tcW w:w="2022" w:type="dxa"/>
          </w:tcPr>
          <w:p>
            <w:pPr>
              <w:pStyle w:val="TableParagraph"/>
              <w:spacing w:line="240" w:lineRule="auto"/>
              <w:rPr>
                <w:sz w:val="20"/>
              </w:rPr>
            </w:pPr>
          </w:p>
        </w:tc>
        <w:tc>
          <w:tcPr>
            <w:tcW w:w="6957" w:type="dxa"/>
          </w:tcPr>
          <w:p>
            <w:pPr>
              <w:pStyle w:val="TableParagraph"/>
              <w:ind w:left="187"/>
              <w:rPr>
                <w:sz w:val="24"/>
              </w:rPr>
            </w:pPr>
            <w:r>
              <w:rPr>
                <w:sz w:val="24"/>
              </w:rPr>
              <w:t>Fixed</w:t>
            </w:r>
            <w:r>
              <w:rPr>
                <w:spacing w:val="-2"/>
                <w:sz w:val="24"/>
              </w:rPr>
              <w:t> </w:t>
            </w:r>
            <w:r>
              <w:rPr>
                <w:sz w:val="24"/>
              </w:rPr>
              <w:t>Income</w:t>
            </w:r>
            <w:r>
              <w:rPr>
                <w:spacing w:val="-3"/>
                <w:sz w:val="24"/>
              </w:rPr>
              <w:t> </w:t>
            </w:r>
            <w:r>
              <w:rPr>
                <w:spacing w:val="-2"/>
                <w:sz w:val="24"/>
              </w:rPr>
              <w:t>Analysis.</w:t>
            </w:r>
          </w:p>
        </w:tc>
        <w:tc>
          <w:tcPr>
            <w:tcW w:w="483" w:type="dxa"/>
          </w:tcPr>
          <w:p>
            <w:pPr>
              <w:pStyle w:val="TableParagraph"/>
              <w:spacing w:line="240" w:lineRule="auto"/>
              <w:rPr>
                <w:sz w:val="20"/>
              </w:rPr>
            </w:pPr>
          </w:p>
        </w:tc>
      </w:tr>
      <w:tr>
        <w:trPr>
          <w:trHeight w:val="276" w:hRule="atLeast"/>
        </w:trPr>
        <w:tc>
          <w:tcPr>
            <w:tcW w:w="2022" w:type="dxa"/>
          </w:tcPr>
          <w:p>
            <w:pPr>
              <w:pStyle w:val="TableParagraph"/>
              <w:ind w:left="410"/>
              <w:rPr>
                <w:sz w:val="24"/>
              </w:rPr>
            </w:pPr>
            <w:r>
              <w:rPr>
                <w:spacing w:val="-2"/>
                <w:sz w:val="24"/>
              </w:rPr>
              <w:t>Ph.D.</w:t>
            </w:r>
          </w:p>
        </w:tc>
        <w:tc>
          <w:tcPr>
            <w:tcW w:w="6957" w:type="dxa"/>
          </w:tcPr>
          <w:p>
            <w:pPr>
              <w:pStyle w:val="TableParagraph"/>
              <w:ind w:left="187"/>
              <w:rPr>
                <w:sz w:val="24"/>
              </w:rPr>
            </w:pPr>
            <w:r>
              <w:rPr>
                <w:sz w:val="24"/>
              </w:rPr>
              <w:t>Asset</w:t>
            </w:r>
            <w:r>
              <w:rPr>
                <w:spacing w:val="-2"/>
                <w:sz w:val="24"/>
              </w:rPr>
              <w:t> </w:t>
            </w:r>
            <w:r>
              <w:rPr>
                <w:sz w:val="24"/>
              </w:rPr>
              <w:t>Pricing</w:t>
            </w:r>
            <w:r>
              <w:rPr>
                <w:spacing w:val="-2"/>
                <w:sz w:val="24"/>
              </w:rPr>
              <w:t> Theory;</w:t>
            </w:r>
          </w:p>
        </w:tc>
        <w:tc>
          <w:tcPr>
            <w:tcW w:w="483" w:type="dxa"/>
          </w:tcPr>
          <w:p>
            <w:pPr>
              <w:pStyle w:val="TableParagraph"/>
              <w:spacing w:line="240" w:lineRule="auto"/>
              <w:rPr>
                <w:sz w:val="20"/>
              </w:rPr>
            </w:pPr>
          </w:p>
        </w:tc>
      </w:tr>
      <w:tr>
        <w:trPr>
          <w:trHeight w:val="275" w:hRule="atLeast"/>
        </w:trPr>
        <w:tc>
          <w:tcPr>
            <w:tcW w:w="2022" w:type="dxa"/>
          </w:tcPr>
          <w:p>
            <w:pPr>
              <w:pStyle w:val="TableParagraph"/>
              <w:spacing w:line="240" w:lineRule="auto"/>
              <w:rPr>
                <w:sz w:val="20"/>
              </w:rPr>
            </w:pPr>
          </w:p>
        </w:tc>
        <w:tc>
          <w:tcPr>
            <w:tcW w:w="6957" w:type="dxa"/>
          </w:tcPr>
          <w:p>
            <w:pPr>
              <w:pStyle w:val="TableParagraph"/>
              <w:ind w:left="187"/>
              <w:rPr>
                <w:sz w:val="24"/>
              </w:rPr>
            </w:pPr>
            <w:r>
              <w:rPr>
                <w:sz w:val="24"/>
              </w:rPr>
              <w:t>Asset</w:t>
            </w:r>
            <w:r>
              <w:rPr>
                <w:spacing w:val="-2"/>
                <w:sz w:val="24"/>
              </w:rPr>
              <w:t> </w:t>
            </w:r>
            <w:r>
              <w:rPr>
                <w:sz w:val="24"/>
              </w:rPr>
              <w:t>Pricing</w:t>
            </w:r>
            <w:r>
              <w:rPr>
                <w:spacing w:val="-2"/>
                <w:sz w:val="24"/>
              </w:rPr>
              <w:t> </w:t>
            </w:r>
            <w:r>
              <w:rPr>
                <w:sz w:val="24"/>
              </w:rPr>
              <w:t>with</w:t>
            </w:r>
            <w:r>
              <w:rPr>
                <w:spacing w:val="-1"/>
                <w:sz w:val="24"/>
              </w:rPr>
              <w:t> </w:t>
            </w:r>
            <w:r>
              <w:rPr>
                <w:spacing w:val="-2"/>
                <w:sz w:val="24"/>
              </w:rPr>
              <w:t>Frictions;</w:t>
            </w:r>
          </w:p>
        </w:tc>
        <w:tc>
          <w:tcPr>
            <w:tcW w:w="483" w:type="dxa"/>
          </w:tcPr>
          <w:p>
            <w:pPr>
              <w:pStyle w:val="TableParagraph"/>
              <w:spacing w:line="240" w:lineRule="auto"/>
              <w:rPr>
                <w:sz w:val="20"/>
              </w:rPr>
            </w:pPr>
          </w:p>
        </w:tc>
      </w:tr>
      <w:tr>
        <w:trPr>
          <w:trHeight w:val="276" w:hRule="atLeast"/>
        </w:trPr>
        <w:tc>
          <w:tcPr>
            <w:tcW w:w="2022" w:type="dxa"/>
          </w:tcPr>
          <w:p>
            <w:pPr>
              <w:pStyle w:val="TableParagraph"/>
              <w:spacing w:line="240" w:lineRule="auto"/>
              <w:rPr>
                <w:sz w:val="20"/>
              </w:rPr>
            </w:pPr>
          </w:p>
        </w:tc>
        <w:tc>
          <w:tcPr>
            <w:tcW w:w="6957" w:type="dxa"/>
          </w:tcPr>
          <w:p>
            <w:pPr>
              <w:pStyle w:val="TableParagraph"/>
              <w:ind w:left="187"/>
              <w:rPr>
                <w:sz w:val="24"/>
              </w:rPr>
            </w:pPr>
            <w:r>
              <w:rPr>
                <w:sz w:val="24"/>
              </w:rPr>
              <w:t>Seminar</w:t>
            </w:r>
            <w:r>
              <w:rPr>
                <w:spacing w:val="-5"/>
                <w:sz w:val="24"/>
              </w:rPr>
              <w:t> </w:t>
            </w:r>
            <w:r>
              <w:rPr>
                <w:sz w:val="24"/>
              </w:rPr>
              <w:t>in</w:t>
            </w:r>
            <w:r>
              <w:rPr>
                <w:spacing w:val="-1"/>
                <w:sz w:val="24"/>
              </w:rPr>
              <w:t> </w:t>
            </w:r>
            <w:r>
              <w:rPr>
                <w:sz w:val="24"/>
              </w:rPr>
              <w:t>Contemporary</w:t>
            </w:r>
            <w:r>
              <w:rPr>
                <w:spacing w:val="-1"/>
                <w:sz w:val="24"/>
              </w:rPr>
              <w:t> </w:t>
            </w:r>
            <w:r>
              <w:rPr>
                <w:sz w:val="24"/>
              </w:rPr>
              <w:t>Business</w:t>
            </w:r>
            <w:r>
              <w:rPr>
                <w:spacing w:val="-2"/>
                <w:sz w:val="24"/>
              </w:rPr>
              <w:t> </w:t>
            </w:r>
            <w:r>
              <w:rPr>
                <w:sz w:val="24"/>
              </w:rPr>
              <w:t>Research:</w:t>
            </w:r>
            <w:r>
              <w:rPr>
                <w:spacing w:val="-1"/>
                <w:sz w:val="24"/>
              </w:rPr>
              <w:t> </w:t>
            </w:r>
            <w:r>
              <w:rPr>
                <w:sz w:val="24"/>
              </w:rPr>
              <w:t>ESG</w:t>
            </w:r>
            <w:r>
              <w:rPr>
                <w:spacing w:val="-2"/>
                <w:sz w:val="24"/>
              </w:rPr>
              <w:t> </w:t>
            </w:r>
            <w:r>
              <w:rPr>
                <w:sz w:val="24"/>
              </w:rPr>
              <w:t>&amp;</w:t>
            </w:r>
            <w:r>
              <w:rPr>
                <w:spacing w:val="-1"/>
                <w:sz w:val="24"/>
              </w:rPr>
              <w:t> </w:t>
            </w:r>
            <w:r>
              <w:rPr>
                <w:spacing w:val="-2"/>
                <w:sz w:val="24"/>
              </w:rPr>
              <w:t>Sustainability.</w:t>
            </w:r>
          </w:p>
        </w:tc>
        <w:tc>
          <w:tcPr>
            <w:tcW w:w="483" w:type="dxa"/>
          </w:tcPr>
          <w:p>
            <w:pPr>
              <w:pStyle w:val="TableParagraph"/>
              <w:spacing w:line="240" w:lineRule="auto"/>
              <w:rPr>
                <w:sz w:val="20"/>
              </w:rPr>
            </w:pPr>
          </w:p>
        </w:tc>
      </w:tr>
      <w:tr>
        <w:trPr>
          <w:trHeight w:val="270" w:hRule="atLeast"/>
        </w:trPr>
        <w:tc>
          <w:tcPr>
            <w:tcW w:w="2022" w:type="dxa"/>
          </w:tcPr>
          <w:p>
            <w:pPr>
              <w:pStyle w:val="TableParagraph"/>
              <w:spacing w:line="251" w:lineRule="exact"/>
              <w:ind w:left="410"/>
              <w:rPr>
                <w:sz w:val="24"/>
              </w:rPr>
            </w:pPr>
            <w:r>
              <w:rPr>
                <w:spacing w:val="-5"/>
                <w:sz w:val="24"/>
              </w:rPr>
              <w:t>DBA</w:t>
            </w:r>
          </w:p>
        </w:tc>
        <w:tc>
          <w:tcPr>
            <w:tcW w:w="6957" w:type="dxa"/>
          </w:tcPr>
          <w:p>
            <w:pPr>
              <w:pStyle w:val="TableParagraph"/>
              <w:spacing w:line="251" w:lineRule="exact"/>
              <w:ind w:left="187"/>
              <w:rPr>
                <w:sz w:val="24"/>
              </w:rPr>
            </w:pPr>
            <w:r>
              <w:rPr>
                <w:sz w:val="24"/>
              </w:rPr>
              <w:t>Sustainable</w:t>
            </w:r>
            <w:r>
              <w:rPr>
                <w:spacing w:val="-3"/>
                <w:sz w:val="24"/>
              </w:rPr>
              <w:t> </w:t>
            </w:r>
            <w:r>
              <w:rPr>
                <w:spacing w:val="-2"/>
                <w:sz w:val="24"/>
              </w:rPr>
              <w:t>Investment.</w:t>
            </w:r>
          </w:p>
        </w:tc>
        <w:tc>
          <w:tcPr>
            <w:tcW w:w="483" w:type="dxa"/>
          </w:tcPr>
          <w:p>
            <w:pPr>
              <w:pStyle w:val="TableParagraph"/>
              <w:spacing w:line="240" w:lineRule="auto"/>
              <w:rPr>
                <w:sz w:val="20"/>
              </w:rPr>
            </w:pPr>
          </w:p>
        </w:tc>
      </w:tr>
    </w:tbl>
    <w:p>
      <w:pPr>
        <w:pStyle w:val="TableParagraph"/>
        <w:spacing w:after="0" w:line="240" w:lineRule="auto"/>
        <w:rPr>
          <w:sz w:val="20"/>
        </w:rPr>
        <w:sectPr>
          <w:pgSz w:w="12240" w:h="15840"/>
          <w:pgMar w:header="0" w:footer="1019" w:top="1380" w:bottom="1200" w:left="1080" w:right="1080"/>
        </w:sectPr>
      </w:pPr>
    </w:p>
    <w:p>
      <w:pPr>
        <w:pStyle w:val="Heading2"/>
        <w:tabs>
          <w:tab w:pos="2519" w:val="left" w:leader="none"/>
        </w:tabs>
        <w:spacing w:before="64"/>
        <w:ind w:left="360" w:firstLine="0"/>
      </w:pPr>
      <w:r>
        <w:rPr>
          <w:spacing w:val="-2"/>
        </w:rPr>
        <w:t>2022–present</w:t>
      </w:r>
      <w:r>
        <w:rPr/>
        <w:tab/>
        <w:t>Princeton</w:t>
      </w:r>
      <w:r>
        <w:rPr>
          <w:spacing w:val="-5"/>
        </w:rPr>
        <w:t> </w:t>
      </w:r>
      <w:r>
        <w:rPr>
          <w:spacing w:val="-2"/>
        </w:rPr>
        <w:t>University</w:t>
      </w:r>
    </w:p>
    <w:p>
      <w:pPr>
        <w:pStyle w:val="BodyText"/>
        <w:tabs>
          <w:tab w:pos="2520" w:val="left" w:leader="none"/>
        </w:tabs>
        <w:ind w:left="780"/>
      </w:pPr>
      <w:r>
        <w:rPr>
          <w:spacing w:val="-2"/>
        </w:rPr>
        <w:t>Undergraduate</w:t>
      </w:r>
      <w:r>
        <w:rPr/>
        <w:tab/>
        <w:t>Senior</w:t>
      </w:r>
      <w:r>
        <w:rPr>
          <w:spacing w:val="-5"/>
        </w:rPr>
        <w:t> </w:t>
      </w:r>
      <w:r>
        <w:rPr/>
        <w:t>Thesis</w:t>
      </w:r>
      <w:r>
        <w:rPr>
          <w:spacing w:val="-1"/>
        </w:rPr>
        <w:t> </w:t>
      </w:r>
      <w:r>
        <w:rPr>
          <w:spacing w:val="-2"/>
        </w:rPr>
        <w:t>Advising</w:t>
      </w:r>
    </w:p>
    <w:p>
      <w:pPr>
        <w:pStyle w:val="Heading2"/>
        <w:tabs>
          <w:tab w:pos="2519" w:val="left" w:leader="none"/>
        </w:tabs>
        <w:spacing w:before="120"/>
        <w:ind w:left="359" w:firstLine="0"/>
      </w:pPr>
      <w:r>
        <w:rPr>
          <w:spacing w:val="-4"/>
        </w:rPr>
        <w:t>2022</w:t>
      </w:r>
      <w:r>
        <w:rPr/>
        <w:tab/>
        <w:t>University</w:t>
      </w:r>
      <w:r>
        <w:rPr>
          <w:spacing w:val="-3"/>
        </w:rPr>
        <w:t> </w:t>
      </w:r>
      <w:r>
        <w:rPr/>
        <w:t>of</w:t>
      </w:r>
      <w:r>
        <w:rPr>
          <w:spacing w:val="-2"/>
        </w:rPr>
        <w:t> Cambridge</w:t>
      </w:r>
    </w:p>
    <w:p>
      <w:pPr>
        <w:pStyle w:val="BodyText"/>
        <w:ind w:left="780"/>
      </w:pPr>
      <w:r>
        <w:rPr/>
        <w:t>MPhil</w:t>
      </w:r>
      <w:r>
        <w:rPr>
          <w:spacing w:val="-4"/>
        </w:rPr>
        <w:t> </w:t>
      </w:r>
      <w:r>
        <w:rPr/>
        <w:t>in</w:t>
      </w:r>
      <w:r>
        <w:rPr>
          <w:spacing w:val="-2"/>
        </w:rPr>
        <w:t> </w:t>
      </w:r>
      <w:r>
        <w:rPr/>
        <w:t>Finance</w:t>
      </w:r>
      <w:r>
        <w:rPr>
          <w:spacing w:val="11"/>
        </w:rPr>
        <w:t> </w:t>
      </w:r>
      <w:r>
        <w:rPr/>
        <w:t>Research</w:t>
      </w:r>
      <w:r>
        <w:rPr>
          <w:spacing w:val="-1"/>
        </w:rPr>
        <w:t> </w:t>
      </w:r>
      <w:r>
        <w:rPr/>
        <w:t>Methods</w:t>
      </w:r>
      <w:r>
        <w:rPr>
          <w:spacing w:val="-2"/>
        </w:rPr>
        <w:t> </w:t>
      </w:r>
      <w:r>
        <w:rPr/>
        <w:t>and</w:t>
      </w:r>
      <w:r>
        <w:rPr>
          <w:spacing w:val="-2"/>
        </w:rPr>
        <w:t> </w:t>
      </w:r>
      <w:r>
        <w:rPr/>
        <w:t>Topics</w:t>
      </w:r>
      <w:r>
        <w:rPr>
          <w:spacing w:val="-1"/>
        </w:rPr>
        <w:t> </w:t>
      </w:r>
      <w:r>
        <w:rPr/>
        <w:t>in</w:t>
      </w:r>
      <w:r>
        <w:rPr>
          <w:spacing w:val="-2"/>
        </w:rPr>
        <w:t> </w:t>
      </w:r>
      <w:r>
        <w:rPr/>
        <w:t>Finance </w:t>
      </w:r>
      <w:r>
        <w:rPr>
          <w:spacing w:val="-2"/>
        </w:rPr>
        <w:t>(F550)</w:t>
      </w:r>
    </w:p>
    <w:p>
      <w:pPr>
        <w:spacing w:before="242"/>
        <w:ind w:left="360" w:right="0" w:firstLine="0"/>
        <w:jc w:val="left"/>
        <w:rPr>
          <w:sz w:val="22"/>
        </w:rPr>
      </w:pPr>
      <w:r>
        <w:rPr>
          <w:sz w:val="22"/>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326703</wp:posOffset>
                </wp:positionV>
                <wp:extent cx="598043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5.724688pt;width:470.88pt;height:.72pt;mso-position-horizontal-relative:page;mso-position-vertical-relative:paragraph;z-index:-15724544;mso-wrap-distance-left:0;mso-wrap-distance-right:0" id="docshape13" filled="true" fillcolor="#000000" stroked="false">
                <v:fill type="solid"/>
                <w10:wrap type="topAndBottom"/>
              </v:rect>
            </w:pict>
          </mc:Fallback>
        </mc:AlternateContent>
      </w:r>
      <w:r>
        <w:rPr>
          <w:b/>
          <w:sz w:val="22"/>
        </w:rPr>
        <w:t>PRESENTATIONS/DISCUSSIONS</w:t>
      </w:r>
      <w:r>
        <w:rPr>
          <w:b/>
          <w:spacing w:val="-9"/>
          <w:sz w:val="22"/>
        </w:rPr>
        <w:t> </w:t>
      </w:r>
      <w:r>
        <w:rPr>
          <w:sz w:val="22"/>
        </w:rPr>
        <w:t>(*presentation</w:t>
      </w:r>
      <w:r>
        <w:rPr>
          <w:spacing w:val="-11"/>
          <w:sz w:val="22"/>
        </w:rPr>
        <w:t> </w:t>
      </w:r>
      <w:r>
        <w:rPr>
          <w:sz w:val="22"/>
        </w:rPr>
        <w:t>by</w:t>
      </w:r>
      <w:r>
        <w:rPr>
          <w:spacing w:val="-9"/>
          <w:sz w:val="22"/>
        </w:rPr>
        <w:t> </w:t>
      </w:r>
      <w:r>
        <w:rPr>
          <w:sz w:val="22"/>
        </w:rPr>
        <w:t>coauthors,</w:t>
      </w:r>
      <w:r>
        <w:rPr>
          <w:spacing w:val="-9"/>
          <w:sz w:val="22"/>
        </w:rPr>
        <w:t> </w:t>
      </w:r>
      <w:r>
        <w:rPr>
          <w:sz w:val="22"/>
        </w:rPr>
        <w:t>+discussions,</w:t>
      </w:r>
      <w:r>
        <w:rPr>
          <w:spacing w:val="-8"/>
          <w:sz w:val="22"/>
        </w:rPr>
        <w:t> </w:t>
      </w:r>
      <w:r>
        <w:rPr>
          <w:sz w:val="22"/>
        </w:rPr>
        <w:t>including</w:t>
      </w:r>
      <w:r>
        <w:rPr>
          <w:spacing w:val="-11"/>
          <w:sz w:val="22"/>
        </w:rPr>
        <w:t> </w:t>
      </w:r>
      <w:r>
        <w:rPr>
          <w:spacing w:val="-2"/>
          <w:sz w:val="22"/>
        </w:rPr>
        <w:t>scheduled)</w:t>
      </w:r>
    </w:p>
    <w:p>
      <w:pPr>
        <w:pStyle w:val="BodyText"/>
        <w:tabs>
          <w:tab w:pos="1439" w:val="left" w:leader="none"/>
        </w:tabs>
        <w:spacing w:before="239"/>
        <w:ind w:left="360"/>
      </w:pPr>
      <w:r>
        <w:rPr>
          <w:spacing w:val="-4"/>
        </w:rPr>
        <w:t>2026</w:t>
      </w:r>
      <w:r>
        <w:rPr/>
        <w:tab/>
        <w:t>Purdue</w:t>
      </w:r>
      <w:r>
        <w:rPr>
          <w:spacing w:val="-2"/>
        </w:rPr>
        <w:t> University.</w:t>
      </w:r>
    </w:p>
    <w:p>
      <w:pPr>
        <w:pStyle w:val="BodyText"/>
        <w:tabs>
          <w:tab w:pos="1439" w:val="left" w:leader="none"/>
        </w:tabs>
        <w:spacing w:before="240"/>
        <w:ind w:left="1439" w:right="355" w:hanging="1080"/>
        <w:jc w:val="both"/>
      </w:pPr>
      <w:r>
        <w:rPr>
          <w:spacing w:val="-4"/>
        </w:rPr>
        <w:t>2025</w:t>
      </w:r>
      <w:r>
        <w:rPr/>
        <w:tab/>
        <w:t>George Washington University, Washington University in St. Louis, the Warsaw University of Technology Business School Inspirational Lectures Series, Chinese University of Hong Kong, Hong Kong Polytechnic University, National Taiwan University, Fordham Financial Market Workshop, Frankfurt School of Finance &amp; Management, Technical University of Munich Workshop on the Latest Advances in NLP and Generative AI in Finance and Management, Oxford-Man Institute Machine Learning and Finance conference, 2025 CES China Conference, Wolfe Research Global</w:t>
      </w:r>
      <w:r>
        <w:rPr>
          <w:spacing w:val="-15"/>
        </w:rPr>
        <w:t> </w:t>
      </w:r>
      <w:r>
        <w:rPr/>
        <w:t>Quantitative</w:t>
      </w:r>
      <w:r>
        <w:rPr>
          <w:spacing w:val="-15"/>
        </w:rPr>
        <w:t> </w:t>
      </w:r>
      <w:r>
        <w:rPr/>
        <w:t>and</w:t>
      </w:r>
      <w:r>
        <w:rPr>
          <w:spacing w:val="-15"/>
        </w:rPr>
        <w:t> </w:t>
      </w:r>
      <w:r>
        <w:rPr/>
        <w:t>Macro</w:t>
      </w:r>
      <w:r>
        <w:rPr>
          <w:spacing w:val="-15"/>
        </w:rPr>
        <w:t> </w:t>
      </w:r>
      <w:r>
        <w:rPr/>
        <w:t>Investment</w:t>
      </w:r>
      <w:r>
        <w:rPr>
          <w:spacing w:val="-15"/>
        </w:rPr>
        <w:t> </w:t>
      </w:r>
      <w:r>
        <w:rPr/>
        <w:t>Conference,</w:t>
      </w:r>
      <w:r>
        <w:rPr>
          <w:spacing w:val="-15"/>
        </w:rPr>
        <w:t> </w:t>
      </w:r>
      <w:r>
        <w:rPr/>
        <w:t>Baruch/JFQA</w:t>
      </w:r>
      <w:r>
        <w:rPr>
          <w:spacing w:val="-15"/>
        </w:rPr>
        <w:t> </w:t>
      </w:r>
      <w:r>
        <w:rPr/>
        <w:t>Climate</w:t>
      </w:r>
      <w:r>
        <w:rPr>
          <w:spacing w:val="-15"/>
        </w:rPr>
        <w:t> </w:t>
      </w:r>
      <w:r>
        <w:rPr/>
        <w:t>Finance and Sustainability Conference,* Wolfe Research AI in Finance Conference,* The Asian Bureau of Finance and Economic Research Conference,* Financial Intermediation Research Society (FIRS) conference,* China International Conference in Finance (2 papers*), 4th Hong Kong Conference for Fintech, AI, and Big Data in Business,* ABFER,* Financial Management Association Meeting,* The inaugural RAPS/RCFS Europe Conference in Cambridge,* the 3rd Annual Conference on Capital</w:t>
      </w:r>
      <w:r>
        <w:rPr>
          <w:spacing w:val="80"/>
        </w:rPr>
        <w:t> </w:t>
      </w:r>
      <w:r>
        <w:rPr/>
        <w:t>Market</w:t>
      </w:r>
      <w:r>
        <w:rPr>
          <w:spacing w:val="80"/>
        </w:rPr>
        <w:t> </w:t>
      </w:r>
      <w:r>
        <w:rPr/>
        <w:t>Research</w:t>
      </w:r>
      <w:r>
        <w:rPr>
          <w:spacing w:val="80"/>
        </w:rPr>
        <w:t> </w:t>
      </w:r>
      <w:r>
        <w:rPr/>
        <w:t>in</w:t>
      </w:r>
      <w:r>
        <w:rPr>
          <w:spacing w:val="80"/>
        </w:rPr>
        <w:t> </w:t>
      </w:r>
      <w:r>
        <w:rPr/>
        <w:t>the</w:t>
      </w:r>
      <w:r>
        <w:rPr>
          <w:spacing w:val="80"/>
        </w:rPr>
        <w:t> </w:t>
      </w:r>
      <w:r>
        <w:rPr/>
        <w:t>Era</w:t>
      </w:r>
      <w:r>
        <w:rPr>
          <w:spacing w:val="80"/>
        </w:rPr>
        <w:t> </w:t>
      </w:r>
      <w:r>
        <w:rPr/>
        <w:t>of</w:t>
      </w:r>
      <w:r>
        <w:rPr>
          <w:spacing w:val="80"/>
        </w:rPr>
        <w:t> </w:t>
      </w:r>
      <w:r>
        <w:rPr/>
        <w:t>AI</w:t>
      </w:r>
      <w:r>
        <w:rPr>
          <w:spacing w:val="80"/>
        </w:rPr>
        <w:t> </w:t>
      </w:r>
      <w:r>
        <w:rPr/>
        <w:t>(AICM),*</w:t>
      </w:r>
      <w:r>
        <w:rPr>
          <w:spacing w:val="80"/>
        </w:rPr>
        <w:t> </w:t>
      </w:r>
      <w:r>
        <w:rPr/>
        <w:t>GSU-MS</w:t>
      </w:r>
      <w:r>
        <w:rPr>
          <w:spacing w:val="80"/>
        </w:rPr>
        <w:t> </w:t>
      </w:r>
      <w:r>
        <w:rPr/>
        <w:t>AI</w:t>
      </w:r>
      <w:r>
        <w:rPr>
          <w:spacing w:val="80"/>
        </w:rPr>
        <w:t> </w:t>
      </w:r>
      <w:r>
        <w:rPr/>
        <w:t>and FinTech</w:t>
      </w:r>
      <w:r>
        <w:rPr>
          <w:spacing w:val="-2"/>
        </w:rPr>
        <w:t> </w:t>
      </w:r>
      <w:r>
        <w:rPr/>
        <w:t>Conference,* Labor and Finance Group Conference (Berlin/Halle),* American Finance Association Meetings</w:t>
      </w:r>
      <w:r>
        <w:rPr>
          <w:vertAlign w:val="superscript"/>
        </w:rPr>
        <w:t>+</w:t>
      </w:r>
      <w:r>
        <w:rPr>
          <w:vertAlign w:val="baseline"/>
        </w:rPr>
        <w:t> (2 discussions), UBC Winter Finance Conference,</w:t>
      </w:r>
      <w:r>
        <w:rPr>
          <w:vertAlign w:val="superscript"/>
        </w:rPr>
        <w:t>+</w:t>
      </w:r>
      <w:r>
        <w:rPr>
          <w:vertAlign w:val="baseline"/>
        </w:rPr>
        <w:t> Western Finance Association Meetings</w:t>
      </w:r>
      <w:r>
        <w:rPr>
          <w:vertAlign w:val="superscript"/>
        </w:rPr>
        <w:t>+</w:t>
      </w:r>
      <w:r>
        <w:rPr>
          <w:vertAlign w:val="baseline"/>
        </w:rPr>
        <w:t>, USC Conference on Emerging Technologies in Accounting and Financial Economics (CETAFE)</w:t>
      </w:r>
      <w:r>
        <w:rPr>
          <w:vertAlign w:val="superscript"/>
        </w:rPr>
        <w:t>+</w:t>
      </w:r>
    </w:p>
    <w:p>
      <w:pPr>
        <w:pStyle w:val="BodyText"/>
        <w:tabs>
          <w:tab w:pos="1439" w:val="left" w:leader="none"/>
        </w:tabs>
        <w:spacing w:before="240"/>
        <w:ind w:left="1439" w:right="356" w:hanging="1080"/>
        <w:jc w:val="both"/>
      </w:pPr>
      <w:r>
        <w:rPr>
          <w:spacing w:val="-4"/>
        </w:rPr>
        <w:t>2024</w:t>
      </w:r>
      <w:r>
        <w:rPr/>
        <w:tab/>
        <w:t>American</w:t>
      </w:r>
      <w:r>
        <w:rPr>
          <w:spacing w:val="-1"/>
        </w:rPr>
        <w:t> </w:t>
      </w:r>
      <w:r>
        <w:rPr/>
        <w:t>Finance</w:t>
      </w:r>
      <w:r>
        <w:rPr>
          <w:spacing w:val="-3"/>
        </w:rPr>
        <w:t> </w:t>
      </w:r>
      <w:r>
        <w:rPr/>
        <w:t>Association</w:t>
      </w:r>
      <w:r>
        <w:rPr>
          <w:spacing w:val="-2"/>
        </w:rPr>
        <w:t> </w:t>
      </w:r>
      <w:r>
        <w:rPr/>
        <w:t>Meetings</w:t>
      </w:r>
      <w:r>
        <w:rPr>
          <w:spacing w:val="-2"/>
        </w:rPr>
        <w:t> </w:t>
      </w:r>
      <w:r>
        <w:rPr/>
        <w:t>(1</w:t>
      </w:r>
      <w:r>
        <w:rPr>
          <w:spacing w:val="-2"/>
        </w:rPr>
        <w:t> </w:t>
      </w:r>
      <w:r>
        <w:rPr/>
        <w:t>paper+1</w:t>
      </w:r>
      <w:r>
        <w:rPr>
          <w:spacing w:val="-2"/>
        </w:rPr>
        <w:t> </w:t>
      </w:r>
      <w:r>
        <w:rPr/>
        <w:t>discussion),</w:t>
      </w:r>
      <w:r>
        <w:rPr>
          <w:spacing w:val="-2"/>
        </w:rPr>
        <w:t> </w:t>
      </w:r>
      <w:r>
        <w:rPr/>
        <w:t>American</w:t>
      </w:r>
      <w:r>
        <w:rPr>
          <w:spacing w:val="-2"/>
        </w:rPr>
        <w:t> </w:t>
      </w:r>
      <w:r>
        <w:rPr/>
        <w:t>Economic Association Meetings,* Hawaii Accounting Research Conference,* European Networks Conference (Univ. of Essex), Networks, Markets, State and Conflict conference (NYUAD), University of Alberta, Princeton University Bendheim Center for Finance, Western Finance Association Meetings</w:t>
      </w:r>
      <w:r>
        <w:rPr>
          <w:vertAlign w:val="superscript"/>
        </w:rPr>
        <w:t>+</w:t>
      </w:r>
      <w:r>
        <w:rPr>
          <w:vertAlign w:val="baseline"/>
        </w:rPr>
        <w:t> (2 discussions), 2024 Annual Meeting</w:t>
      </w:r>
      <w:r>
        <w:rPr>
          <w:spacing w:val="-14"/>
          <w:vertAlign w:val="baseline"/>
        </w:rPr>
        <w:t> </w:t>
      </w:r>
      <w:r>
        <w:rPr>
          <w:vertAlign w:val="baseline"/>
        </w:rPr>
        <w:t>of</w:t>
      </w:r>
      <w:r>
        <w:rPr>
          <w:spacing w:val="-15"/>
          <w:vertAlign w:val="baseline"/>
        </w:rPr>
        <w:t> </w:t>
      </w:r>
      <w:r>
        <w:rPr>
          <w:vertAlign w:val="baseline"/>
        </w:rPr>
        <w:t>NGO</w:t>
      </w:r>
      <w:r>
        <w:rPr>
          <w:spacing w:val="-12"/>
          <w:vertAlign w:val="baseline"/>
        </w:rPr>
        <w:t> </w:t>
      </w:r>
      <w:r>
        <w:rPr>
          <w:vertAlign w:val="baseline"/>
        </w:rPr>
        <w:t>Sustainability,</w:t>
      </w:r>
      <w:r>
        <w:rPr>
          <w:spacing w:val="-14"/>
          <w:vertAlign w:val="baseline"/>
        </w:rPr>
        <w:t> </w:t>
      </w:r>
      <w:r>
        <w:rPr>
          <w:vertAlign w:val="baseline"/>
        </w:rPr>
        <w:t>China</w:t>
      </w:r>
      <w:r>
        <w:rPr>
          <w:spacing w:val="-15"/>
          <w:vertAlign w:val="baseline"/>
        </w:rPr>
        <w:t> </w:t>
      </w:r>
      <w:r>
        <w:rPr>
          <w:vertAlign w:val="baseline"/>
        </w:rPr>
        <w:t>International</w:t>
      </w:r>
      <w:r>
        <w:rPr>
          <w:spacing w:val="-14"/>
          <w:vertAlign w:val="baseline"/>
        </w:rPr>
        <w:t> </w:t>
      </w:r>
      <w:r>
        <w:rPr>
          <w:vertAlign w:val="baseline"/>
        </w:rPr>
        <w:t>Conference</w:t>
      </w:r>
      <w:r>
        <w:rPr>
          <w:spacing w:val="-15"/>
          <w:vertAlign w:val="baseline"/>
        </w:rPr>
        <w:t> </w:t>
      </w:r>
      <w:r>
        <w:rPr>
          <w:vertAlign w:val="baseline"/>
        </w:rPr>
        <w:t>in</w:t>
      </w:r>
      <w:r>
        <w:rPr>
          <w:spacing w:val="-12"/>
          <w:vertAlign w:val="baseline"/>
        </w:rPr>
        <w:t> </w:t>
      </w:r>
      <w:r>
        <w:rPr>
          <w:vertAlign w:val="baseline"/>
        </w:rPr>
        <w:t>Finance,*</w:t>
      </w:r>
      <w:r>
        <w:rPr>
          <w:spacing w:val="-14"/>
          <w:vertAlign w:val="baseline"/>
        </w:rPr>
        <w:t> </w:t>
      </w:r>
      <w:r>
        <w:rPr>
          <w:vertAlign w:val="baseline"/>
        </w:rPr>
        <w:t>Financial Management</w:t>
      </w:r>
      <w:r>
        <w:rPr>
          <w:spacing w:val="-15"/>
          <w:vertAlign w:val="baseline"/>
        </w:rPr>
        <w:t> </w:t>
      </w:r>
      <w:r>
        <w:rPr>
          <w:vertAlign w:val="baseline"/>
        </w:rPr>
        <w:t>Association</w:t>
      </w:r>
      <w:r>
        <w:rPr>
          <w:spacing w:val="-15"/>
          <w:vertAlign w:val="baseline"/>
        </w:rPr>
        <w:t> </w:t>
      </w:r>
      <w:r>
        <w:rPr>
          <w:vertAlign w:val="baseline"/>
        </w:rPr>
        <w:t>Meeting,*</w:t>
      </w:r>
      <w:r>
        <w:rPr>
          <w:spacing w:val="-15"/>
          <w:vertAlign w:val="baseline"/>
        </w:rPr>
        <w:t> </w:t>
      </w:r>
      <w:r>
        <w:rPr>
          <w:vertAlign w:val="baseline"/>
        </w:rPr>
        <w:t>the</w:t>
      </w:r>
      <w:r>
        <w:rPr>
          <w:spacing w:val="-15"/>
          <w:vertAlign w:val="baseline"/>
        </w:rPr>
        <w:t> </w:t>
      </w:r>
      <w:r>
        <w:rPr>
          <w:vertAlign w:val="baseline"/>
        </w:rPr>
        <w:t>3rd</w:t>
      </w:r>
      <w:r>
        <w:rPr>
          <w:spacing w:val="-14"/>
          <w:vertAlign w:val="baseline"/>
        </w:rPr>
        <w:t> </w:t>
      </w:r>
      <w:r>
        <w:rPr>
          <w:vertAlign w:val="baseline"/>
        </w:rPr>
        <w:t>Annual</w:t>
      </w:r>
      <w:r>
        <w:rPr>
          <w:spacing w:val="-15"/>
          <w:vertAlign w:val="baseline"/>
        </w:rPr>
        <w:t> </w:t>
      </w:r>
      <w:r>
        <w:rPr>
          <w:vertAlign w:val="baseline"/>
        </w:rPr>
        <w:t>Holden</w:t>
      </w:r>
      <w:r>
        <w:rPr>
          <w:spacing w:val="-15"/>
          <w:vertAlign w:val="baseline"/>
        </w:rPr>
        <w:t> </w:t>
      </w:r>
      <w:r>
        <w:rPr>
          <w:vertAlign w:val="baseline"/>
        </w:rPr>
        <w:t>Conference</w:t>
      </w:r>
      <w:r>
        <w:rPr>
          <w:spacing w:val="-15"/>
          <w:vertAlign w:val="baseline"/>
        </w:rPr>
        <w:t> </w:t>
      </w:r>
      <w:r>
        <w:rPr>
          <w:vertAlign w:val="baseline"/>
        </w:rPr>
        <w:t>in</w:t>
      </w:r>
      <w:r>
        <w:rPr>
          <w:spacing w:val="-14"/>
          <w:vertAlign w:val="baseline"/>
        </w:rPr>
        <w:t> </w:t>
      </w:r>
      <w:r>
        <w:rPr>
          <w:vertAlign w:val="baseline"/>
        </w:rPr>
        <w:t>Finance</w:t>
      </w:r>
      <w:r>
        <w:rPr>
          <w:spacing w:val="-15"/>
          <w:vertAlign w:val="baseline"/>
        </w:rPr>
        <w:t> </w:t>
      </w:r>
      <w:r>
        <w:rPr>
          <w:vertAlign w:val="baseline"/>
        </w:rPr>
        <w:t>and Real Estate at Indiana University,</w:t>
      </w:r>
      <w:r>
        <w:rPr>
          <w:vertAlign w:val="superscript"/>
        </w:rPr>
        <w:t>+</w:t>
      </w:r>
      <w:r>
        <w:rPr>
          <w:vertAlign w:val="baseline"/>
        </w:rPr>
        <w:t> Binghamton University SUNY, McMaster University, Generative AI in Finance conference, the Halle Institute for Economic Research (</w:t>
      </w:r>
      <w:r>
        <w:rPr>
          <w:i/>
          <w:color w:val="1F2021"/>
          <w:vertAlign w:val="baseline"/>
        </w:rPr>
        <w:t>Leibniz-Institut für Wirtschaftsforschung Halle</w:t>
      </w:r>
      <w:r>
        <w:rPr>
          <w:color w:val="1F2021"/>
          <w:vertAlign w:val="baseline"/>
        </w:rPr>
        <w:t>, </w:t>
      </w:r>
      <w:r>
        <w:rPr>
          <w:i/>
          <w:color w:val="1F2021"/>
          <w:vertAlign w:val="baseline"/>
        </w:rPr>
        <w:t>IWH</w:t>
      </w:r>
      <w:r>
        <w:rPr>
          <w:color w:val="1F2021"/>
          <w:vertAlign w:val="baseline"/>
        </w:rPr>
        <w:t>), KU Leuven, USC Conference on Social and Behavioral Finance, NYC Media Seminar</w:t>
      </w:r>
    </w:p>
    <w:p>
      <w:pPr>
        <w:pStyle w:val="BodyText"/>
        <w:tabs>
          <w:tab w:pos="1439" w:val="left" w:leader="none"/>
        </w:tabs>
        <w:spacing w:before="118"/>
        <w:ind w:left="1440" w:right="354" w:hanging="1080"/>
        <w:jc w:val="both"/>
      </w:pPr>
      <w:r>
        <w:rPr>
          <w:spacing w:val="-4"/>
        </w:rPr>
        <w:t>2023</w:t>
      </w:r>
      <w:r>
        <w:rPr/>
        <w:tab/>
        <w:t>American Finance Association Meetings,* American Economic Association Meeting (2</w:t>
      </w:r>
      <w:r>
        <w:rPr>
          <w:spacing w:val="-11"/>
        </w:rPr>
        <w:t> </w:t>
      </w:r>
      <w:r>
        <w:rPr/>
        <w:t>papers),</w:t>
      </w:r>
      <w:r>
        <w:rPr>
          <w:spacing w:val="-11"/>
        </w:rPr>
        <w:t> </w:t>
      </w:r>
      <w:r>
        <w:rPr/>
        <w:t>NBER</w:t>
      </w:r>
      <w:r>
        <w:rPr>
          <w:spacing w:val="-11"/>
        </w:rPr>
        <w:t> </w:t>
      </w:r>
      <w:r>
        <w:rPr/>
        <w:t>Conference</w:t>
      </w:r>
      <w:r>
        <w:rPr>
          <w:spacing w:val="-12"/>
        </w:rPr>
        <w:t> </w:t>
      </w:r>
      <w:r>
        <w:rPr/>
        <w:t>on</w:t>
      </w:r>
      <w:r>
        <w:rPr>
          <w:spacing w:val="-11"/>
        </w:rPr>
        <w:t> </w:t>
      </w:r>
      <w:r>
        <w:rPr/>
        <w:t>Big</w:t>
      </w:r>
      <w:r>
        <w:rPr>
          <w:spacing w:val="-11"/>
        </w:rPr>
        <w:t> </w:t>
      </w:r>
      <w:r>
        <w:rPr/>
        <w:t>Data</w:t>
      </w:r>
      <w:r>
        <w:rPr>
          <w:spacing w:val="-12"/>
        </w:rPr>
        <w:t> </w:t>
      </w:r>
      <w:r>
        <w:rPr/>
        <w:t>and</w:t>
      </w:r>
      <w:r>
        <w:rPr>
          <w:spacing w:val="-11"/>
        </w:rPr>
        <w:t> </w:t>
      </w:r>
      <w:r>
        <w:rPr/>
        <w:t>Securities</w:t>
      </w:r>
      <w:r>
        <w:rPr>
          <w:spacing w:val="-11"/>
        </w:rPr>
        <w:t> </w:t>
      </w:r>
      <w:r>
        <w:rPr/>
        <w:t>Markets,</w:t>
      </w:r>
      <w:r>
        <w:rPr>
          <w:spacing w:val="-11"/>
        </w:rPr>
        <w:t> </w:t>
      </w:r>
      <w:r>
        <w:rPr/>
        <w:t>Annual</w:t>
      </w:r>
      <w:r>
        <w:rPr>
          <w:spacing w:val="-9"/>
        </w:rPr>
        <w:t> </w:t>
      </w:r>
      <w:r>
        <w:rPr/>
        <w:t>Conference on Network Science and Economics, FMA Consortium on Asset Management,* Florida State University Truist Beach Conference,</w:t>
      </w:r>
      <w:r>
        <w:rPr>
          <w:vertAlign w:val="superscript"/>
        </w:rPr>
        <w:t>+</w:t>
      </w:r>
      <w:r>
        <w:rPr>
          <w:vertAlign w:val="baseline"/>
        </w:rPr>
        <w:t> Financial Intermediation Society Conference,</w:t>
      </w:r>
      <w:r>
        <w:rPr>
          <w:vertAlign w:val="superscript"/>
        </w:rPr>
        <w:t>+</w:t>
      </w:r>
      <w:r>
        <w:rPr>
          <w:spacing w:val="-15"/>
          <w:vertAlign w:val="baseline"/>
        </w:rPr>
        <w:t> </w:t>
      </w:r>
      <w:r>
        <w:rPr>
          <w:vertAlign w:val="baseline"/>
        </w:rPr>
        <w:t>Western</w:t>
      </w:r>
      <w:r>
        <w:rPr>
          <w:spacing w:val="-15"/>
          <w:vertAlign w:val="baseline"/>
        </w:rPr>
        <w:t> </w:t>
      </w:r>
      <w:r>
        <w:rPr>
          <w:vertAlign w:val="baseline"/>
        </w:rPr>
        <w:t>Finance</w:t>
      </w:r>
      <w:r>
        <w:rPr>
          <w:spacing w:val="-15"/>
          <w:vertAlign w:val="baseline"/>
        </w:rPr>
        <w:t> </w:t>
      </w:r>
      <w:r>
        <w:rPr>
          <w:vertAlign w:val="baseline"/>
        </w:rPr>
        <w:t>Association</w:t>
      </w:r>
      <w:r>
        <w:rPr>
          <w:spacing w:val="-15"/>
          <w:vertAlign w:val="baseline"/>
        </w:rPr>
        <w:t> </w:t>
      </w:r>
      <w:r>
        <w:rPr>
          <w:vertAlign w:val="baseline"/>
        </w:rPr>
        <w:t>Meetings,*</w:t>
      </w:r>
      <w:r>
        <w:rPr>
          <w:spacing w:val="-15"/>
          <w:vertAlign w:val="baseline"/>
        </w:rPr>
        <w:t> </w:t>
      </w:r>
      <w:r>
        <w:rPr>
          <w:vertAlign w:val="baseline"/>
        </w:rPr>
        <w:t>China</w:t>
      </w:r>
      <w:r>
        <w:rPr>
          <w:spacing w:val="-15"/>
          <w:vertAlign w:val="baseline"/>
        </w:rPr>
        <w:t> </w:t>
      </w:r>
      <w:r>
        <w:rPr>
          <w:vertAlign w:val="baseline"/>
        </w:rPr>
        <w:t>International</w:t>
      </w:r>
      <w:r>
        <w:rPr>
          <w:spacing w:val="-12"/>
          <w:vertAlign w:val="baseline"/>
        </w:rPr>
        <w:t> </w:t>
      </w:r>
      <w:r>
        <w:rPr>
          <w:vertAlign w:val="baseline"/>
        </w:rPr>
        <w:t>Conference in</w:t>
      </w:r>
      <w:r>
        <w:rPr>
          <w:spacing w:val="-4"/>
          <w:vertAlign w:val="baseline"/>
        </w:rPr>
        <w:t> </w:t>
      </w:r>
      <w:r>
        <w:rPr>
          <w:vertAlign w:val="baseline"/>
        </w:rPr>
        <w:t>Finance</w:t>
      </w:r>
      <w:r>
        <w:rPr>
          <w:spacing w:val="-5"/>
          <w:vertAlign w:val="baseline"/>
        </w:rPr>
        <w:t> </w:t>
      </w:r>
      <w:r>
        <w:rPr>
          <w:vertAlign w:val="baseline"/>
        </w:rPr>
        <w:t>(3</w:t>
      </w:r>
      <w:r>
        <w:rPr>
          <w:spacing w:val="-4"/>
          <w:vertAlign w:val="baseline"/>
        </w:rPr>
        <w:t> </w:t>
      </w:r>
      <w:r>
        <w:rPr>
          <w:vertAlign w:val="baseline"/>
        </w:rPr>
        <w:t>papers),</w:t>
      </w:r>
      <w:r>
        <w:rPr>
          <w:spacing w:val="-4"/>
          <w:vertAlign w:val="baseline"/>
        </w:rPr>
        <w:t> </w:t>
      </w:r>
      <w:r>
        <w:rPr>
          <w:vertAlign w:val="baseline"/>
        </w:rPr>
        <w:t>China</w:t>
      </w:r>
      <w:r>
        <w:rPr>
          <w:spacing w:val="-5"/>
          <w:vertAlign w:val="baseline"/>
        </w:rPr>
        <w:t> </w:t>
      </w:r>
      <w:r>
        <w:rPr>
          <w:vertAlign w:val="baseline"/>
        </w:rPr>
        <w:t>Finance</w:t>
      </w:r>
      <w:r>
        <w:rPr>
          <w:spacing w:val="-5"/>
          <w:vertAlign w:val="baseline"/>
        </w:rPr>
        <w:t> </w:t>
      </w:r>
      <w:r>
        <w:rPr>
          <w:vertAlign w:val="baseline"/>
        </w:rPr>
        <w:t>Review</w:t>
      </w:r>
      <w:r>
        <w:rPr>
          <w:spacing w:val="-3"/>
          <w:vertAlign w:val="baseline"/>
        </w:rPr>
        <w:t> </w:t>
      </w:r>
      <w:r>
        <w:rPr>
          <w:vertAlign w:val="baseline"/>
        </w:rPr>
        <w:t>International</w:t>
      </w:r>
      <w:r>
        <w:rPr>
          <w:spacing w:val="-4"/>
          <w:vertAlign w:val="baseline"/>
        </w:rPr>
        <w:t> </w:t>
      </w:r>
      <w:r>
        <w:rPr>
          <w:vertAlign w:val="baseline"/>
        </w:rPr>
        <w:t>&amp;</w:t>
      </w:r>
      <w:r>
        <w:rPr>
          <w:spacing w:val="-4"/>
          <w:vertAlign w:val="baseline"/>
        </w:rPr>
        <w:t> </w:t>
      </w:r>
      <w:r>
        <w:rPr>
          <w:vertAlign w:val="baseline"/>
        </w:rPr>
        <w:t>China</w:t>
      </w:r>
      <w:r>
        <w:rPr>
          <w:spacing w:val="-5"/>
          <w:vertAlign w:val="baseline"/>
        </w:rPr>
        <w:t> </w:t>
      </w:r>
      <w:r>
        <w:rPr>
          <w:vertAlign w:val="baseline"/>
        </w:rPr>
        <w:t>International</w:t>
      </w:r>
      <w:r>
        <w:rPr>
          <w:spacing w:val="-4"/>
          <w:vertAlign w:val="baseline"/>
        </w:rPr>
        <w:t> </w:t>
      </w:r>
      <w:r>
        <w:rPr>
          <w:vertAlign w:val="baseline"/>
        </w:rPr>
        <w:t>Risk Forum</w:t>
      </w:r>
      <w:r>
        <w:rPr>
          <w:spacing w:val="63"/>
          <w:w w:val="150"/>
          <w:vertAlign w:val="baseline"/>
        </w:rPr>
        <w:t> </w:t>
      </w:r>
      <w:r>
        <w:rPr>
          <w:vertAlign w:val="baseline"/>
        </w:rPr>
        <w:t>Joint</w:t>
      </w:r>
      <w:r>
        <w:rPr>
          <w:spacing w:val="66"/>
          <w:w w:val="150"/>
          <w:vertAlign w:val="baseline"/>
        </w:rPr>
        <w:t> </w:t>
      </w:r>
      <w:r>
        <w:rPr>
          <w:vertAlign w:val="baseline"/>
        </w:rPr>
        <w:t>Conference,*</w:t>
      </w:r>
      <w:r>
        <w:rPr>
          <w:spacing w:val="65"/>
          <w:w w:val="150"/>
          <w:vertAlign w:val="baseline"/>
        </w:rPr>
        <w:t> </w:t>
      </w:r>
      <w:r>
        <w:rPr>
          <w:vertAlign w:val="baseline"/>
        </w:rPr>
        <w:t>European</w:t>
      </w:r>
      <w:r>
        <w:rPr>
          <w:spacing w:val="66"/>
          <w:w w:val="150"/>
          <w:vertAlign w:val="baseline"/>
        </w:rPr>
        <w:t> </w:t>
      </w:r>
      <w:r>
        <w:rPr>
          <w:vertAlign w:val="baseline"/>
        </w:rPr>
        <w:t>Finance</w:t>
      </w:r>
      <w:r>
        <w:rPr>
          <w:spacing w:val="66"/>
          <w:w w:val="150"/>
          <w:vertAlign w:val="baseline"/>
        </w:rPr>
        <w:t> </w:t>
      </w:r>
      <w:r>
        <w:rPr>
          <w:vertAlign w:val="baseline"/>
        </w:rPr>
        <w:t>Association</w:t>
      </w:r>
      <w:r>
        <w:rPr>
          <w:spacing w:val="66"/>
          <w:w w:val="150"/>
          <w:vertAlign w:val="baseline"/>
        </w:rPr>
        <w:t> </w:t>
      </w:r>
      <w:r>
        <w:rPr>
          <w:vertAlign w:val="baseline"/>
        </w:rPr>
        <w:t>Meetings,*</w:t>
      </w:r>
      <w:r>
        <w:rPr>
          <w:spacing w:val="66"/>
          <w:w w:val="150"/>
          <w:vertAlign w:val="baseline"/>
        </w:rPr>
        <w:t> </w:t>
      </w:r>
      <w:r>
        <w:rPr>
          <w:spacing w:val="-2"/>
          <w:vertAlign w:val="baseline"/>
        </w:rPr>
        <w:t>Financial</w:t>
      </w:r>
    </w:p>
    <w:p>
      <w:pPr>
        <w:pStyle w:val="BodyText"/>
        <w:spacing w:after="0"/>
        <w:jc w:val="both"/>
        <w:sectPr>
          <w:pgSz w:w="12240" w:h="15840"/>
          <w:pgMar w:header="0" w:footer="1019" w:top="1380" w:bottom="1200" w:left="1080" w:right="1080"/>
        </w:sectPr>
      </w:pPr>
    </w:p>
    <w:p>
      <w:pPr>
        <w:pStyle w:val="BodyText"/>
        <w:spacing w:before="64"/>
        <w:ind w:left="1440" w:right="355"/>
        <w:jc w:val="both"/>
      </w:pPr>
      <w:r>
        <w:rPr/>
        <w:t>Management Association Meeting, Conference on Empirical Legal Studies,* University of Essex, Dongbei University of Finance &amp; Economics, University of Warwick, ESCP Business School, European Securities and Markets Authority, Bank of England, IAQF's Thalesians Seminar Series</w:t>
      </w:r>
    </w:p>
    <w:p>
      <w:pPr>
        <w:pStyle w:val="BodyText"/>
        <w:tabs>
          <w:tab w:pos="1439" w:val="left" w:leader="none"/>
        </w:tabs>
        <w:spacing w:before="120"/>
        <w:ind w:left="1439" w:right="354" w:hanging="1080"/>
        <w:jc w:val="both"/>
      </w:pPr>
      <w:r>
        <w:rPr>
          <w:spacing w:val="-4"/>
        </w:rPr>
        <w:t>2022</w:t>
      </w:r>
      <w:r>
        <w:rPr/>
        <w:tab/>
        <w:t>University of Cambridge Darwin College, University of Cambridge Economics Faculty, Stockholm Business School, University of Birmingham, Shanghai Jiaotong University,</w:t>
      </w:r>
      <w:r>
        <w:rPr>
          <w:spacing w:val="-15"/>
        </w:rPr>
        <w:t> </w:t>
      </w:r>
      <w:r>
        <w:rPr/>
        <w:t>University</w:t>
      </w:r>
      <w:r>
        <w:rPr>
          <w:spacing w:val="-15"/>
        </w:rPr>
        <w:t> </w:t>
      </w:r>
      <w:r>
        <w:rPr/>
        <w:t>of</w:t>
      </w:r>
      <w:r>
        <w:rPr>
          <w:spacing w:val="-15"/>
        </w:rPr>
        <w:t> </w:t>
      </w:r>
      <w:r>
        <w:rPr/>
        <w:t>Miami,</w:t>
      </w:r>
      <w:r>
        <w:rPr>
          <w:spacing w:val="-15"/>
        </w:rPr>
        <w:t> </w:t>
      </w:r>
      <w:r>
        <w:rPr/>
        <w:t>Texas</w:t>
      </w:r>
      <w:r>
        <w:rPr>
          <w:spacing w:val="-15"/>
        </w:rPr>
        <w:t> </w:t>
      </w:r>
      <w:r>
        <w:rPr/>
        <w:t>A&amp;M,</w:t>
      </w:r>
      <w:r>
        <w:rPr>
          <w:spacing w:val="-15"/>
        </w:rPr>
        <w:t> </w:t>
      </w:r>
      <w:r>
        <w:rPr/>
        <w:t>International</w:t>
      </w:r>
      <w:r>
        <w:rPr>
          <w:spacing w:val="-15"/>
        </w:rPr>
        <w:t> </w:t>
      </w:r>
      <w:r>
        <w:rPr/>
        <w:t>Virtual</w:t>
      </w:r>
      <w:r>
        <w:rPr>
          <w:spacing w:val="-15"/>
        </w:rPr>
        <w:t> </w:t>
      </w:r>
      <w:r>
        <w:rPr/>
        <w:t>Research</w:t>
      </w:r>
      <w:r>
        <w:rPr>
          <w:spacing w:val="-15"/>
        </w:rPr>
        <w:t> </w:t>
      </w:r>
      <w:r>
        <w:rPr/>
        <w:t>Seminars in Finance, NBER Behavioral Finance Meetings,* Southwestern Finance Association Conference,* Midwest Finance Association Meetings,</w:t>
      </w:r>
      <w:r>
        <w:rPr>
          <w:sz w:val="22"/>
        </w:rPr>
        <w:t>* </w:t>
      </w:r>
      <w:r>
        <w:rPr/>
        <w:t>Eastern Finance Association Meetings,</w:t>
      </w:r>
      <w:r>
        <w:rPr>
          <w:sz w:val="22"/>
        </w:rPr>
        <w:t>*</w:t>
      </w:r>
      <w:r>
        <w:rPr>
          <w:spacing w:val="-7"/>
          <w:sz w:val="22"/>
        </w:rPr>
        <w:t> </w:t>
      </w:r>
      <w:r>
        <w:rPr/>
        <w:t>Florida</w:t>
      </w:r>
      <w:r>
        <w:rPr>
          <w:spacing w:val="-3"/>
        </w:rPr>
        <w:t> </w:t>
      </w:r>
      <w:r>
        <w:rPr/>
        <w:t>State University</w:t>
      </w:r>
      <w:r>
        <w:rPr>
          <w:spacing w:val="-2"/>
        </w:rPr>
        <w:t> </w:t>
      </w:r>
      <w:r>
        <w:rPr/>
        <w:t>SunTrust</w:t>
      </w:r>
      <w:r>
        <w:rPr>
          <w:spacing w:val="-2"/>
        </w:rPr>
        <w:t> </w:t>
      </w:r>
      <w:r>
        <w:rPr/>
        <w:t>Beach</w:t>
      </w:r>
      <w:r>
        <w:rPr>
          <w:spacing w:val="-2"/>
        </w:rPr>
        <w:t> </w:t>
      </w:r>
      <w:r>
        <w:rPr/>
        <w:t>Conference,*</w:t>
      </w:r>
      <w:r>
        <w:rPr>
          <w:spacing w:val="-15"/>
        </w:rPr>
        <w:t> </w:t>
      </w:r>
      <w:r>
        <w:rPr/>
        <w:t>Shanghai</w:t>
      </w:r>
      <w:r>
        <w:rPr>
          <w:spacing w:val="-2"/>
        </w:rPr>
        <w:t> </w:t>
      </w:r>
      <w:r>
        <w:rPr/>
        <w:t>Financial Forefront Symposium (presentation and discussion), Financial Intermediation Research Society (FIRS) conference (presentation and discussion), Asian Bureau of Finance and Economic Research (ABFER),</w:t>
      </w:r>
      <w:r>
        <w:rPr>
          <w:position w:val="8"/>
          <w:sz w:val="14"/>
        </w:rPr>
        <w:t>+</w:t>
      </w:r>
      <w:r>
        <w:rPr>
          <w:spacing w:val="40"/>
          <w:position w:val="8"/>
          <w:sz w:val="14"/>
        </w:rPr>
        <w:t> </w:t>
      </w:r>
      <w:r>
        <w:rPr/>
        <w:t>International Conference on Finance &amp; Technology, the USC/Marshall Conference on Social and Behavioral Finance, CSR, the Economy and Financial Markets, Conference on Financial Economics and Accounting, Paris Financial Management Conference,* SFS Cavalcade Asia-Pacific*</w:t>
      </w:r>
    </w:p>
    <w:p>
      <w:pPr>
        <w:pStyle w:val="BodyText"/>
        <w:tabs>
          <w:tab w:pos="1439" w:val="left" w:leader="none"/>
        </w:tabs>
        <w:spacing w:before="120"/>
        <w:ind w:left="1439" w:right="354" w:hanging="1080"/>
        <w:jc w:val="both"/>
        <w:rPr>
          <w:position w:val="8"/>
          <w:sz w:val="14"/>
        </w:rPr>
      </w:pPr>
      <w:r>
        <w:rPr>
          <w:spacing w:val="-4"/>
        </w:rPr>
        <w:t>2021</w:t>
      </w:r>
      <w:r>
        <w:rPr/>
        <w:tab/>
        <w:t>American Finance Association Meetings, Journal of Accounting Research Annual Conference, Midwest Finance Association Meetings (2 papers), Chicago Quantitative Alliance Annual Conference, Cambridge European Investment Forum, Cambridge- INET Networks Webinar, China Meeting of Econometric Society (2 papers),</w:t>
      </w:r>
      <w:r>
        <w:rPr>
          <w:sz w:val="22"/>
        </w:rPr>
        <w:t>* </w:t>
      </w:r>
      <w:r>
        <w:rPr/>
        <w:t>Southwestern Finance Association Conference (2 papers),</w:t>
      </w:r>
      <w:r>
        <w:rPr>
          <w:sz w:val="22"/>
        </w:rPr>
        <w:t>* </w:t>
      </w:r>
      <w:r>
        <w:rPr/>
        <w:t>China International Risk Forum,</w:t>
      </w:r>
      <w:r>
        <w:rPr>
          <w:sz w:val="22"/>
        </w:rPr>
        <w:t>* </w:t>
      </w:r>
      <w:r>
        <w:rPr/>
        <w:t>Asian Finance Association Annual Meeting,</w:t>
      </w:r>
      <w:r>
        <w:rPr>
          <w:sz w:val="22"/>
        </w:rPr>
        <w:t>* </w:t>
      </w:r>
      <w:r>
        <w:rPr/>
        <w:t>Shanghai Financial Forefront Symposium, International Conference on Smart Finance,* JEDC Conference on Markets and Economics,* Northern Finance Association Meetings,* University of Zurich, Washington University St. Louis, University of South Carolina, University of Oregon, Fudan University, The Financial Intermediation Research Society Conference,</w:t>
      </w:r>
      <w:r>
        <w:rPr>
          <w:position w:val="8"/>
          <w:sz w:val="14"/>
        </w:rPr>
        <w:t>+</w:t>
      </w:r>
      <w:r>
        <w:rPr>
          <w:spacing w:val="39"/>
          <w:position w:val="8"/>
          <w:sz w:val="14"/>
        </w:rPr>
        <w:t> </w:t>
      </w:r>
      <w:r>
        <w:rPr/>
        <w:t>Western Finance Association Meetings,</w:t>
      </w:r>
      <w:r>
        <w:rPr>
          <w:position w:val="8"/>
          <w:sz w:val="14"/>
        </w:rPr>
        <w:t>+</w:t>
      </w:r>
      <w:r>
        <w:rPr>
          <w:spacing w:val="39"/>
          <w:position w:val="8"/>
          <w:sz w:val="14"/>
        </w:rPr>
        <w:t> </w:t>
      </w:r>
      <w:r>
        <w:rPr/>
        <w:t>China International Forum on Finance and Policy</w:t>
      </w:r>
      <w:r>
        <w:rPr>
          <w:position w:val="8"/>
          <w:sz w:val="14"/>
        </w:rPr>
        <w:t>+</w:t>
      </w:r>
    </w:p>
    <w:p>
      <w:pPr>
        <w:pStyle w:val="BodyText"/>
        <w:tabs>
          <w:tab w:pos="1439" w:val="left" w:leader="none"/>
        </w:tabs>
        <w:spacing w:before="120"/>
        <w:ind w:left="1439" w:right="355" w:hanging="1080"/>
        <w:jc w:val="both"/>
      </w:pPr>
      <w:r>
        <w:rPr>
          <w:spacing w:val="-4"/>
        </w:rPr>
        <w:t>2020</w:t>
      </w:r>
      <w:r>
        <w:rPr/>
        <w:tab/>
        <w:t>American Finance Association Meetings (2 papers), International Macroeconomics and Finance Conference, SFS Cavalcade,* 17th Annual Conference in Financial Economics Research,* NBER Summer Institute in Urban Economics,* European Finance Association Meetings, Midwest Finance Association Meetings (2 papers), Financial Management Association Meetings (2 papers,* 1 invited lecture, 1 discussion), Virtual Meeting of the Urban Economics Association, Paris Finance Meeting</w:t>
      </w:r>
      <w:r>
        <w:rPr>
          <w:spacing w:val="-11"/>
        </w:rPr>
        <w:t> </w:t>
      </w:r>
      <w:r>
        <w:rPr/>
        <w:t>EUROFIDAI</w:t>
      </w:r>
      <w:r>
        <w:rPr>
          <w:spacing w:val="-11"/>
        </w:rPr>
        <w:t> </w:t>
      </w:r>
      <w:r>
        <w:rPr/>
        <w:t>–</w:t>
      </w:r>
      <w:r>
        <w:rPr>
          <w:spacing w:val="-8"/>
        </w:rPr>
        <w:t> </w:t>
      </w:r>
      <w:r>
        <w:rPr/>
        <w:t>ESSEC,</w:t>
      </w:r>
      <w:r>
        <w:rPr>
          <w:spacing w:val="-11"/>
        </w:rPr>
        <w:t> </w:t>
      </w:r>
      <w:r>
        <w:rPr/>
        <w:t>Winter</w:t>
      </w:r>
      <w:r>
        <w:rPr>
          <w:spacing w:val="-11"/>
        </w:rPr>
        <w:t> </w:t>
      </w:r>
      <w:r>
        <w:rPr/>
        <w:t>Meetings</w:t>
      </w:r>
      <w:r>
        <w:rPr>
          <w:spacing w:val="-8"/>
        </w:rPr>
        <w:t> </w:t>
      </w:r>
      <w:r>
        <w:rPr/>
        <w:t>of</w:t>
      </w:r>
      <w:r>
        <w:rPr>
          <w:spacing w:val="-11"/>
        </w:rPr>
        <w:t> </w:t>
      </w:r>
      <w:r>
        <w:rPr/>
        <w:t>the</w:t>
      </w:r>
      <w:r>
        <w:rPr>
          <w:spacing w:val="-12"/>
        </w:rPr>
        <w:t> </w:t>
      </w:r>
      <w:r>
        <w:rPr/>
        <w:t>Econometric</w:t>
      </w:r>
      <w:r>
        <w:rPr>
          <w:spacing w:val="-9"/>
        </w:rPr>
        <w:t> </w:t>
      </w:r>
      <w:r>
        <w:rPr/>
        <w:t>Society,</w:t>
      </w:r>
      <w:r>
        <w:rPr>
          <w:spacing w:val="-11"/>
        </w:rPr>
        <w:t> </w:t>
      </w:r>
      <w:r>
        <w:rPr/>
        <w:t>Baruch College,* Nanyang Technological University, York University, University of Cambridge, Imperial College of London</w:t>
      </w:r>
    </w:p>
    <w:p>
      <w:pPr>
        <w:pStyle w:val="BodyText"/>
        <w:tabs>
          <w:tab w:pos="1439" w:val="left" w:leader="none"/>
        </w:tabs>
        <w:spacing w:before="118"/>
        <w:ind w:left="1439" w:right="356" w:hanging="1080"/>
        <w:jc w:val="both"/>
      </w:pPr>
      <w:r>
        <w:rPr>
          <w:spacing w:val="-4"/>
        </w:rPr>
        <w:t>2019</w:t>
      </w:r>
      <w:r>
        <w:rPr/>
        <w:tab/>
        <w:t>Financial Management Association Meetings, Summer Institute of Finance, China International Conference in Finance (2 papers &amp; 1 discussion), North American Summer Meeting of the Econometric Society, Annual Society for Financial Econometrics Conference,* Sun Yat-Sen University &amp; Geneva Finance Research Institute Finance International Conference, HKU FinTech Conference, Telfer Conference on Accounting and Finance,* Quadrant Behavioral Finance Conference, China Institute of Finance and Capital Markets, Guanghua International FinTech Symposium,</w:t>
      </w:r>
      <w:r>
        <w:rPr>
          <w:vertAlign w:val="superscript"/>
        </w:rPr>
        <w:t>+</w:t>
      </w:r>
      <w:r>
        <w:rPr>
          <w:spacing w:val="36"/>
          <w:vertAlign w:val="baseline"/>
        </w:rPr>
        <w:t> </w:t>
      </w:r>
      <w:r>
        <w:rPr>
          <w:vertAlign w:val="baseline"/>
        </w:rPr>
        <w:t>University</w:t>
      </w:r>
      <w:r>
        <w:rPr>
          <w:spacing w:val="34"/>
          <w:vertAlign w:val="baseline"/>
        </w:rPr>
        <w:t> </w:t>
      </w:r>
      <w:r>
        <w:rPr>
          <w:vertAlign w:val="baseline"/>
        </w:rPr>
        <w:t>of</w:t>
      </w:r>
      <w:r>
        <w:rPr>
          <w:spacing w:val="38"/>
          <w:vertAlign w:val="baseline"/>
        </w:rPr>
        <w:t> </w:t>
      </w:r>
      <w:r>
        <w:rPr>
          <w:vertAlign w:val="baseline"/>
        </w:rPr>
        <w:t>Internal</w:t>
      </w:r>
      <w:r>
        <w:rPr>
          <w:spacing w:val="36"/>
          <w:vertAlign w:val="baseline"/>
        </w:rPr>
        <w:t> </w:t>
      </w:r>
      <w:r>
        <w:rPr>
          <w:vertAlign w:val="baseline"/>
        </w:rPr>
        <w:t>Business</w:t>
      </w:r>
      <w:r>
        <w:rPr>
          <w:spacing w:val="37"/>
          <w:vertAlign w:val="baseline"/>
        </w:rPr>
        <w:t> </w:t>
      </w:r>
      <w:r>
        <w:rPr>
          <w:vertAlign w:val="baseline"/>
        </w:rPr>
        <w:t>and</w:t>
      </w:r>
      <w:r>
        <w:rPr>
          <w:spacing w:val="36"/>
          <w:vertAlign w:val="baseline"/>
        </w:rPr>
        <w:t> </w:t>
      </w:r>
      <w:r>
        <w:rPr>
          <w:vertAlign w:val="baseline"/>
        </w:rPr>
        <w:t>Economics,</w:t>
      </w:r>
      <w:r>
        <w:rPr>
          <w:spacing w:val="36"/>
          <w:vertAlign w:val="baseline"/>
        </w:rPr>
        <w:t> </w:t>
      </w:r>
      <w:r>
        <w:rPr>
          <w:vertAlign w:val="baseline"/>
        </w:rPr>
        <w:t>Tsinghua</w:t>
      </w:r>
      <w:r>
        <w:rPr>
          <w:spacing w:val="37"/>
          <w:vertAlign w:val="baseline"/>
        </w:rPr>
        <w:t> </w:t>
      </w:r>
      <w:r>
        <w:rPr>
          <w:spacing w:val="-2"/>
          <w:vertAlign w:val="baseline"/>
        </w:rPr>
        <w:t>University</w:t>
      </w:r>
    </w:p>
    <w:p>
      <w:pPr>
        <w:pStyle w:val="BodyText"/>
        <w:spacing w:after="0"/>
        <w:jc w:val="both"/>
        <w:sectPr>
          <w:pgSz w:w="12240" w:h="15840"/>
          <w:pgMar w:header="0" w:footer="1019" w:top="1380" w:bottom="1200" w:left="1080" w:right="1080"/>
        </w:sectPr>
      </w:pPr>
    </w:p>
    <w:p>
      <w:pPr>
        <w:pStyle w:val="BodyText"/>
        <w:spacing w:before="64"/>
        <w:ind w:left="1440" w:right="357"/>
        <w:jc w:val="both"/>
      </w:pPr>
      <w:r>
        <w:rPr/>
        <w:t>PBC School, Baruch College Accounting Seminar, Federal Reserve Bank, Board of </w:t>
      </w:r>
      <w:r>
        <w:rPr>
          <w:spacing w:val="-2"/>
        </w:rPr>
        <w:t>Governors</w:t>
      </w:r>
    </w:p>
    <w:p>
      <w:pPr>
        <w:pStyle w:val="BodyText"/>
        <w:tabs>
          <w:tab w:pos="1439" w:val="left" w:leader="none"/>
        </w:tabs>
        <w:spacing w:before="120"/>
        <w:ind w:left="1439" w:right="355" w:hanging="1080"/>
        <w:jc w:val="both"/>
      </w:pPr>
      <w:r>
        <w:rPr>
          <w:spacing w:val="-4"/>
        </w:rPr>
        <w:t>2018</w:t>
      </w:r>
      <w:r>
        <w:rPr/>
        <w:tab/>
        <w:t>Columbia</w:t>
      </w:r>
      <w:r>
        <w:rPr>
          <w:spacing w:val="-10"/>
        </w:rPr>
        <w:t> </w:t>
      </w:r>
      <w:r>
        <w:rPr/>
        <w:t>University,</w:t>
      </w:r>
      <w:r>
        <w:rPr>
          <w:spacing w:val="-9"/>
        </w:rPr>
        <w:t> </w:t>
      </w:r>
      <w:r>
        <w:rPr/>
        <w:t>Princeton</w:t>
      </w:r>
      <w:r>
        <w:rPr>
          <w:spacing w:val="-9"/>
        </w:rPr>
        <w:t> </w:t>
      </w:r>
      <w:r>
        <w:rPr/>
        <w:t>University,</w:t>
      </w:r>
      <w:r>
        <w:rPr>
          <w:spacing w:val="-9"/>
        </w:rPr>
        <w:t> </w:t>
      </w:r>
      <w:r>
        <w:rPr/>
        <w:t>Georgia</w:t>
      </w:r>
      <w:r>
        <w:rPr>
          <w:spacing w:val="-10"/>
        </w:rPr>
        <w:t> </w:t>
      </w:r>
      <w:r>
        <w:rPr/>
        <w:t>State</w:t>
      </w:r>
      <w:r>
        <w:rPr>
          <w:spacing w:val="-10"/>
        </w:rPr>
        <w:t> </w:t>
      </w:r>
      <w:r>
        <w:rPr/>
        <w:t>University,</w:t>
      </w:r>
      <w:r>
        <w:rPr>
          <w:spacing w:val="-9"/>
        </w:rPr>
        <w:t> </w:t>
      </w:r>
      <w:r>
        <w:rPr/>
        <w:t>Baruch</w:t>
      </w:r>
      <w:r>
        <w:rPr>
          <w:spacing w:val="-9"/>
        </w:rPr>
        <w:t> </w:t>
      </w:r>
      <w:r>
        <w:rPr/>
        <w:t>College, Southwest</w:t>
      </w:r>
      <w:r>
        <w:rPr>
          <w:spacing w:val="-9"/>
        </w:rPr>
        <w:t> </w:t>
      </w:r>
      <w:r>
        <w:rPr/>
        <w:t>University</w:t>
      </w:r>
      <w:r>
        <w:rPr>
          <w:spacing w:val="-9"/>
        </w:rPr>
        <w:t> </w:t>
      </w:r>
      <w:r>
        <w:rPr/>
        <w:t>of</w:t>
      </w:r>
      <w:r>
        <w:rPr>
          <w:spacing w:val="-10"/>
        </w:rPr>
        <w:t> </w:t>
      </w:r>
      <w:r>
        <w:rPr/>
        <w:t>Economics</w:t>
      </w:r>
      <w:r>
        <w:rPr>
          <w:spacing w:val="-9"/>
        </w:rPr>
        <w:t> </w:t>
      </w:r>
      <w:r>
        <w:rPr/>
        <w:t>and</w:t>
      </w:r>
      <w:r>
        <w:rPr>
          <w:spacing w:val="-9"/>
        </w:rPr>
        <w:t> </w:t>
      </w:r>
      <w:r>
        <w:rPr/>
        <w:t>Finance,</w:t>
      </w:r>
      <w:r>
        <w:rPr>
          <w:spacing w:val="-7"/>
        </w:rPr>
        <w:t> </w:t>
      </w:r>
      <w:r>
        <w:rPr/>
        <w:t>Sun</w:t>
      </w:r>
      <w:r>
        <w:rPr>
          <w:spacing w:val="-9"/>
        </w:rPr>
        <w:t> </w:t>
      </w:r>
      <w:r>
        <w:rPr/>
        <w:t>Yat-Sen</w:t>
      </w:r>
      <w:r>
        <w:rPr>
          <w:spacing w:val="-9"/>
        </w:rPr>
        <w:t> </w:t>
      </w:r>
      <w:r>
        <w:rPr/>
        <w:t>University,</w:t>
      </w:r>
      <w:r>
        <w:rPr>
          <w:spacing w:val="-9"/>
        </w:rPr>
        <w:t> </w:t>
      </w:r>
      <w:r>
        <w:rPr/>
        <w:t>Beijing</w:t>
      </w:r>
      <w:r>
        <w:rPr>
          <w:spacing w:val="-9"/>
        </w:rPr>
        <w:t> </w:t>
      </w:r>
      <w:r>
        <w:rPr/>
        <w:t>Big Data Institute, University of International Business and Economics, Conference on Fintech, Social Finance, and Financial Stability,* Miami Behavioral Finance Conference, Financial Management Association Meetings, European Finance Association Meeting, SWUFE-Baruch Joint Accounting Conference, China International Conference in Finance (2 papers &amp; 1 discussion), China International Forum on Finance and Policy, Financial Management Association Asia Meetings,* Midwest</w:t>
      </w:r>
      <w:r>
        <w:rPr>
          <w:spacing w:val="-6"/>
        </w:rPr>
        <w:t> </w:t>
      </w:r>
      <w:r>
        <w:rPr/>
        <w:t>Finance</w:t>
      </w:r>
      <w:r>
        <w:rPr>
          <w:spacing w:val="-5"/>
        </w:rPr>
        <w:t> </w:t>
      </w:r>
      <w:r>
        <w:rPr/>
        <w:t>Association</w:t>
      </w:r>
      <w:r>
        <w:rPr>
          <w:spacing w:val="-7"/>
        </w:rPr>
        <w:t> </w:t>
      </w:r>
      <w:r>
        <w:rPr/>
        <w:t>Meetings,</w:t>
      </w:r>
      <w:r>
        <w:rPr>
          <w:spacing w:val="-7"/>
        </w:rPr>
        <w:t> </w:t>
      </w:r>
      <w:r>
        <w:rPr/>
        <w:t>Interdisciplinary</w:t>
      </w:r>
      <w:r>
        <w:rPr>
          <w:spacing w:val="-7"/>
        </w:rPr>
        <w:t> </w:t>
      </w:r>
      <w:r>
        <w:rPr/>
        <w:t>Conference</w:t>
      </w:r>
      <w:r>
        <w:rPr>
          <w:spacing w:val="-8"/>
        </w:rPr>
        <w:t> </w:t>
      </w:r>
      <w:r>
        <w:rPr/>
        <w:t>on</w:t>
      </w:r>
      <w:r>
        <w:rPr>
          <w:spacing w:val="-7"/>
        </w:rPr>
        <w:t> </w:t>
      </w:r>
      <w:r>
        <w:rPr/>
        <w:t>Big</w:t>
      </w:r>
      <w:r>
        <w:rPr>
          <w:spacing w:val="-7"/>
        </w:rPr>
        <w:t> </w:t>
      </w:r>
      <w:r>
        <w:rPr/>
        <w:t>Data</w:t>
      </w:r>
      <w:r>
        <w:rPr>
          <w:spacing w:val="-8"/>
        </w:rPr>
        <w:t> </w:t>
      </w:r>
      <w:r>
        <w:rPr/>
        <w:t>and China’s Economy,</w:t>
      </w:r>
      <w:r>
        <w:rPr>
          <w:vertAlign w:val="superscript"/>
        </w:rPr>
        <w:t>+</w:t>
      </w:r>
      <w:r>
        <w:rPr>
          <w:vertAlign w:val="baseline"/>
        </w:rPr>
        <w:t> Western Finance Associate Meetings</w:t>
      </w:r>
      <w:r>
        <w:rPr>
          <w:vertAlign w:val="superscript"/>
        </w:rPr>
        <w:t>+</w:t>
      </w:r>
    </w:p>
    <w:p>
      <w:pPr>
        <w:pStyle w:val="BodyText"/>
        <w:tabs>
          <w:tab w:pos="1439" w:val="left" w:leader="none"/>
        </w:tabs>
        <w:spacing w:before="120"/>
        <w:ind w:left="1439" w:right="355" w:hanging="1080"/>
        <w:jc w:val="both"/>
      </w:pPr>
      <w:r>
        <w:rPr>
          <w:spacing w:val="-4"/>
        </w:rPr>
        <w:t>2017</w:t>
      </w:r>
      <w:r>
        <w:rPr/>
        <w:tab/>
        <w:t>Rutgers University, State University of New York, Stony Brook, University of International Business and Economics, Columbia University, Law &amp; Economics Workshop, University of Iowa, Wesleyan University, China International Risk Forum,* Financial Management Association</w:t>
      </w:r>
      <w:r>
        <w:rPr>
          <w:spacing w:val="-1"/>
        </w:rPr>
        <w:t> </w:t>
      </w:r>
      <w:r>
        <w:rPr/>
        <w:t>Meetings</w:t>
      </w:r>
      <w:r>
        <w:rPr>
          <w:spacing w:val="-1"/>
        </w:rPr>
        <w:t> </w:t>
      </w:r>
      <w:r>
        <w:rPr/>
        <w:t>(2</w:t>
      </w:r>
      <w:r>
        <w:rPr>
          <w:spacing w:val="-1"/>
        </w:rPr>
        <w:t> </w:t>
      </w:r>
      <w:r>
        <w:rPr/>
        <w:t>papers), China International Conference in Finance, Tsinghua Finance Workshop, Financial Management Association</w:t>
      </w:r>
      <w:r>
        <w:rPr>
          <w:spacing w:val="-2"/>
        </w:rPr>
        <w:t> </w:t>
      </w:r>
      <w:r>
        <w:rPr/>
        <w:t>Asia</w:t>
      </w:r>
      <w:r>
        <w:rPr>
          <w:spacing w:val="-3"/>
        </w:rPr>
        <w:t> </w:t>
      </w:r>
      <w:r>
        <w:rPr/>
        <w:t>Meetings,</w:t>
      </w:r>
      <w:r>
        <w:rPr>
          <w:spacing w:val="-2"/>
        </w:rPr>
        <w:t> </w:t>
      </w:r>
      <w:r>
        <w:rPr/>
        <w:t>China</w:t>
      </w:r>
      <w:r>
        <w:rPr>
          <w:spacing w:val="-3"/>
        </w:rPr>
        <w:t> </w:t>
      </w:r>
      <w:r>
        <w:rPr/>
        <w:t>Financial</w:t>
      </w:r>
      <w:r>
        <w:rPr>
          <w:spacing w:val="-2"/>
        </w:rPr>
        <w:t> </w:t>
      </w:r>
      <w:r>
        <w:rPr/>
        <w:t>Research</w:t>
      </w:r>
      <w:r>
        <w:rPr>
          <w:spacing w:val="-2"/>
        </w:rPr>
        <w:t> </w:t>
      </w:r>
      <w:r>
        <w:rPr/>
        <w:t>Conference,</w:t>
      </w:r>
      <w:r>
        <w:rPr>
          <w:vertAlign w:val="superscript"/>
        </w:rPr>
        <w:t>+</w:t>
      </w:r>
      <w:r>
        <w:rPr>
          <w:spacing w:val="-2"/>
          <w:vertAlign w:val="baseline"/>
        </w:rPr>
        <w:t> </w:t>
      </w:r>
      <w:r>
        <w:rPr>
          <w:vertAlign w:val="baseline"/>
        </w:rPr>
        <w:t>Tsinghua</w:t>
      </w:r>
      <w:r>
        <w:rPr>
          <w:spacing w:val="-3"/>
          <w:vertAlign w:val="baseline"/>
        </w:rPr>
        <w:t> </w:t>
      </w:r>
      <w:r>
        <w:rPr>
          <w:vertAlign w:val="baseline"/>
        </w:rPr>
        <w:t>Finance </w:t>
      </w:r>
      <w:r>
        <w:rPr>
          <w:spacing w:val="-2"/>
          <w:vertAlign w:val="baseline"/>
        </w:rPr>
        <w:t>Workshop</w:t>
      </w:r>
      <w:r>
        <w:rPr>
          <w:spacing w:val="-2"/>
          <w:vertAlign w:val="superscript"/>
        </w:rPr>
        <w:t>+</w:t>
      </w:r>
    </w:p>
    <w:p>
      <w:pPr>
        <w:pStyle w:val="BodyText"/>
        <w:tabs>
          <w:tab w:pos="1439" w:val="left" w:leader="none"/>
        </w:tabs>
        <w:spacing w:before="120"/>
        <w:ind w:left="1439" w:right="357" w:hanging="1080"/>
        <w:jc w:val="both"/>
      </w:pPr>
      <w:r>
        <w:rPr>
          <w:spacing w:val="-4"/>
        </w:rPr>
        <w:t>2016</w:t>
      </w:r>
      <w:r>
        <w:rPr/>
        <w:tab/>
        <w:t>Singapore Management University, National University of Singapore, Nanyang Technological University, Singapore, Knight Capital Group, Xiamen University, University</w:t>
      </w:r>
      <w:r>
        <w:rPr>
          <w:spacing w:val="-15"/>
        </w:rPr>
        <w:t> </w:t>
      </w:r>
      <w:r>
        <w:rPr/>
        <w:t>of</w:t>
      </w:r>
      <w:r>
        <w:rPr>
          <w:spacing w:val="-15"/>
        </w:rPr>
        <w:t> </w:t>
      </w:r>
      <w:r>
        <w:rPr/>
        <w:t>Science</w:t>
      </w:r>
      <w:r>
        <w:rPr>
          <w:spacing w:val="-15"/>
        </w:rPr>
        <w:t> </w:t>
      </w:r>
      <w:r>
        <w:rPr/>
        <w:t>and</w:t>
      </w:r>
      <w:r>
        <w:rPr>
          <w:spacing w:val="-15"/>
        </w:rPr>
        <w:t> </w:t>
      </w:r>
      <w:r>
        <w:rPr/>
        <w:t>Technology</w:t>
      </w:r>
      <w:r>
        <w:rPr>
          <w:spacing w:val="-15"/>
        </w:rPr>
        <w:t> </w:t>
      </w:r>
      <w:r>
        <w:rPr/>
        <w:t>of</w:t>
      </w:r>
      <w:r>
        <w:rPr>
          <w:spacing w:val="-15"/>
        </w:rPr>
        <w:t> </w:t>
      </w:r>
      <w:r>
        <w:rPr/>
        <w:t>China,</w:t>
      </w:r>
      <w:r>
        <w:rPr>
          <w:spacing w:val="-15"/>
        </w:rPr>
        <w:t> </w:t>
      </w:r>
      <w:r>
        <w:rPr/>
        <w:t>Drexel</w:t>
      </w:r>
      <w:r>
        <w:rPr>
          <w:spacing w:val="-15"/>
        </w:rPr>
        <w:t> </w:t>
      </w:r>
      <w:r>
        <w:rPr/>
        <w:t>University,</w:t>
      </w:r>
      <w:r>
        <w:rPr>
          <w:spacing w:val="-15"/>
        </w:rPr>
        <w:t> </w:t>
      </w:r>
      <w:r>
        <w:rPr/>
        <w:t>China</w:t>
      </w:r>
      <w:r>
        <w:rPr>
          <w:spacing w:val="-15"/>
        </w:rPr>
        <w:t> </w:t>
      </w:r>
      <w:r>
        <w:rPr/>
        <w:t>International Conference in Finance, European Financial Management Association Meetings (3 papers), Midwest Finance Association Meetings (2 papers), Southern Finance Association</w:t>
      </w:r>
      <w:r>
        <w:rPr>
          <w:spacing w:val="-3"/>
        </w:rPr>
        <w:t> </w:t>
      </w:r>
      <w:r>
        <w:rPr/>
        <w:t>Meetings,*</w:t>
      </w:r>
      <w:r>
        <w:rPr>
          <w:spacing w:val="-3"/>
        </w:rPr>
        <w:t> </w:t>
      </w:r>
      <w:r>
        <w:rPr/>
        <w:t>Midwest</w:t>
      </w:r>
      <w:r>
        <w:rPr>
          <w:spacing w:val="-3"/>
        </w:rPr>
        <w:t> </w:t>
      </w:r>
      <w:r>
        <w:rPr/>
        <w:t>Finance</w:t>
      </w:r>
      <w:r>
        <w:rPr>
          <w:spacing w:val="-4"/>
        </w:rPr>
        <w:t> </w:t>
      </w:r>
      <w:r>
        <w:rPr/>
        <w:t>Association</w:t>
      </w:r>
      <w:r>
        <w:rPr>
          <w:spacing w:val="-3"/>
        </w:rPr>
        <w:t> </w:t>
      </w:r>
      <w:r>
        <w:rPr/>
        <w:t>Meetings</w:t>
      </w:r>
      <w:r>
        <w:rPr>
          <w:vertAlign w:val="superscript"/>
        </w:rPr>
        <w:t>+</w:t>
      </w:r>
      <w:r>
        <w:rPr>
          <w:vertAlign w:val="baseline"/>
        </w:rPr>
        <w:t>,</w:t>
      </w:r>
      <w:r>
        <w:rPr>
          <w:spacing w:val="-3"/>
          <w:vertAlign w:val="baseline"/>
        </w:rPr>
        <w:t> </w:t>
      </w:r>
      <w:r>
        <w:rPr>
          <w:vertAlign w:val="baseline"/>
        </w:rPr>
        <w:t>Summer</w:t>
      </w:r>
      <w:r>
        <w:rPr>
          <w:spacing w:val="-1"/>
          <w:vertAlign w:val="baseline"/>
        </w:rPr>
        <w:t> </w:t>
      </w:r>
      <w:r>
        <w:rPr>
          <w:vertAlign w:val="baseline"/>
        </w:rPr>
        <w:t>Institute</w:t>
      </w:r>
      <w:r>
        <w:rPr>
          <w:spacing w:val="-4"/>
          <w:vertAlign w:val="baseline"/>
        </w:rPr>
        <w:t> </w:t>
      </w:r>
      <w:r>
        <w:rPr>
          <w:vertAlign w:val="baseline"/>
        </w:rPr>
        <w:t>of </w:t>
      </w:r>
      <w:r>
        <w:rPr>
          <w:spacing w:val="-2"/>
          <w:vertAlign w:val="baseline"/>
        </w:rPr>
        <w:t>Finance</w:t>
      </w:r>
      <w:r>
        <w:rPr>
          <w:spacing w:val="-2"/>
          <w:vertAlign w:val="superscript"/>
        </w:rPr>
        <w:t>+</w:t>
      </w:r>
    </w:p>
    <w:p>
      <w:pPr>
        <w:pStyle w:val="BodyText"/>
        <w:tabs>
          <w:tab w:pos="1439" w:val="left" w:leader="none"/>
        </w:tabs>
        <w:spacing w:before="120"/>
        <w:ind w:left="1440" w:right="358" w:hanging="1080"/>
        <w:jc w:val="both"/>
      </w:pPr>
      <w:r>
        <w:rPr>
          <w:spacing w:val="-4"/>
        </w:rPr>
        <w:t>2015</w:t>
      </w:r>
      <w:r>
        <w:rPr/>
        <w:tab/>
        <w:t>Annual Conference on Financial Economics and Accounting, Financial Management Association</w:t>
      </w:r>
      <w:r>
        <w:rPr>
          <w:spacing w:val="-4"/>
        </w:rPr>
        <w:t> </w:t>
      </w:r>
      <w:r>
        <w:rPr/>
        <w:t>Meetings</w:t>
      </w:r>
      <w:r>
        <w:rPr>
          <w:spacing w:val="-4"/>
        </w:rPr>
        <w:t> </w:t>
      </w:r>
      <w:r>
        <w:rPr/>
        <w:t>(3 papers).</w:t>
      </w:r>
      <w:r>
        <w:rPr>
          <w:spacing w:val="-2"/>
        </w:rPr>
        <w:t> </w:t>
      </w:r>
      <w:r>
        <w:rPr/>
        <w:t>China</w:t>
      </w:r>
      <w:r>
        <w:rPr>
          <w:spacing w:val="-3"/>
        </w:rPr>
        <w:t> </w:t>
      </w:r>
      <w:r>
        <w:rPr/>
        <w:t>International</w:t>
      </w:r>
      <w:r>
        <w:rPr>
          <w:spacing w:val="-4"/>
        </w:rPr>
        <w:t> </w:t>
      </w:r>
      <w:r>
        <w:rPr/>
        <w:t>Conference</w:t>
      </w:r>
      <w:r>
        <w:rPr>
          <w:spacing w:val="-3"/>
        </w:rPr>
        <w:t> </w:t>
      </w:r>
      <w:r>
        <w:rPr/>
        <w:t>in</w:t>
      </w:r>
      <w:r>
        <w:rPr>
          <w:spacing w:val="-2"/>
        </w:rPr>
        <w:t> </w:t>
      </w:r>
      <w:r>
        <w:rPr/>
        <w:t>Finance</w:t>
      </w:r>
      <w:r>
        <w:rPr>
          <w:spacing w:val="-6"/>
        </w:rPr>
        <w:t> </w:t>
      </w:r>
      <w:r>
        <w:rPr/>
        <w:t>(2</w:t>
      </w:r>
      <w:r>
        <w:rPr>
          <w:spacing w:val="-4"/>
        </w:rPr>
        <w:t> </w:t>
      </w:r>
      <w:r>
        <w:rPr/>
        <w:t>papers &amp;</w:t>
      </w:r>
      <w:r>
        <w:rPr>
          <w:spacing w:val="-5"/>
        </w:rPr>
        <w:t> </w:t>
      </w:r>
      <w:r>
        <w:rPr/>
        <w:t>1</w:t>
      </w:r>
      <w:r>
        <w:rPr>
          <w:spacing w:val="-5"/>
        </w:rPr>
        <w:t> </w:t>
      </w:r>
      <w:r>
        <w:rPr/>
        <w:t>discussion),</w:t>
      </w:r>
      <w:r>
        <w:rPr>
          <w:spacing w:val="-5"/>
        </w:rPr>
        <w:t> </w:t>
      </w:r>
      <w:r>
        <w:rPr/>
        <w:t>Financial</w:t>
      </w:r>
      <w:r>
        <w:rPr>
          <w:spacing w:val="-5"/>
        </w:rPr>
        <w:t> </w:t>
      </w:r>
      <w:r>
        <w:rPr/>
        <w:t>Intermediation</w:t>
      </w:r>
      <w:r>
        <w:rPr>
          <w:spacing w:val="-5"/>
        </w:rPr>
        <w:t> </w:t>
      </w:r>
      <w:r>
        <w:rPr/>
        <w:t>Research</w:t>
      </w:r>
      <w:r>
        <w:rPr>
          <w:spacing w:val="-5"/>
        </w:rPr>
        <w:t> </w:t>
      </w:r>
      <w:r>
        <w:rPr/>
        <w:t>Society</w:t>
      </w:r>
      <w:r>
        <w:rPr>
          <w:spacing w:val="-5"/>
        </w:rPr>
        <w:t> </w:t>
      </w:r>
      <w:r>
        <w:rPr/>
        <w:t>(FIRS)</w:t>
      </w:r>
      <w:r>
        <w:rPr>
          <w:spacing w:val="-6"/>
        </w:rPr>
        <w:t> </w:t>
      </w:r>
      <w:r>
        <w:rPr/>
        <w:t>Conference,</w:t>
      </w:r>
      <w:r>
        <w:rPr>
          <w:spacing w:val="-5"/>
        </w:rPr>
        <w:t> </w:t>
      </w:r>
      <w:r>
        <w:rPr/>
        <w:t>Asian Bureau of Finance and Economic Research (ABFER) Conference,* Triple Crown Conference, DePaul University, UC Irvine, Badu.Inc, Fudan University, Chinese University of Hong Kong</w:t>
      </w:r>
    </w:p>
    <w:p>
      <w:pPr>
        <w:pStyle w:val="BodyText"/>
        <w:tabs>
          <w:tab w:pos="1439" w:val="left" w:leader="none"/>
        </w:tabs>
        <w:spacing w:before="120"/>
        <w:ind w:left="1440" w:right="354" w:hanging="1080"/>
        <w:jc w:val="both"/>
      </w:pPr>
      <w:r>
        <w:rPr>
          <w:spacing w:val="-4"/>
        </w:rPr>
        <w:t>2014</w:t>
      </w:r>
      <w:r>
        <w:rPr/>
        <w:tab/>
        <w:t>4th Macroeconomics and Finance Colloquium, TCFA Best Paper Symposium, China International Conference in Finance (paper and discussion), Summer Institute of Finance, Seventh Annual Risk Management Conference, Symposium on Emerging Financial Markets: China and Beyond</w:t>
      </w:r>
      <w:r>
        <w:rPr>
          <w:vertAlign w:val="superscript"/>
        </w:rPr>
        <w:t>+</w:t>
      </w:r>
    </w:p>
    <w:p>
      <w:pPr>
        <w:pStyle w:val="BodyText"/>
        <w:tabs>
          <w:tab w:pos="1439" w:val="left" w:leader="none"/>
        </w:tabs>
        <w:spacing w:before="118"/>
        <w:ind w:left="1439" w:right="354" w:hanging="1080"/>
        <w:jc w:val="both"/>
      </w:pPr>
      <w:r>
        <w:rPr>
          <w:spacing w:val="-4"/>
        </w:rPr>
        <w:t>2013</w:t>
      </w:r>
      <w:r>
        <w:rPr/>
        <w:tab/>
        <w:t>Southwest University of Finance and Economics, Peking University, Villanova University, Morgan Stanley, China International Conference in Finance, Frontiers in Corporate Finance Conference, Triple Crown Conference, Seventh Annual Risk Management Conference</w:t>
      </w:r>
      <w:r>
        <w:rPr>
          <w:vertAlign w:val="superscript"/>
        </w:rPr>
        <w:t>+</w:t>
      </w:r>
    </w:p>
    <w:p>
      <w:pPr>
        <w:tabs>
          <w:tab w:pos="1439" w:val="left" w:leader="none"/>
        </w:tabs>
        <w:spacing w:before="120"/>
        <w:ind w:left="1439" w:right="356" w:hanging="1080"/>
        <w:jc w:val="both"/>
        <w:rPr>
          <w:sz w:val="22"/>
        </w:rPr>
      </w:pPr>
      <w:r>
        <w:rPr>
          <w:spacing w:val="-4"/>
          <w:sz w:val="24"/>
        </w:rPr>
        <w:t>2012</w:t>
      </w:r>
      <w:r>
        <w:rPr>
          <w:sz w:val="24"/>
        </w:rPr>
        <w:tab/>
      </w:r>
      <w:r>
        <w:rPr>
          <w:sz w:val="22"/>
        </w:rPr>
        <w:t>Baruch College, Temple University, Deutsche Bank Global Quant Conference, TCFA Best Paper Symposium, State Street Quant Forum, Financial Management Association Meetings (paper and discussion), Conference on Liquidity Risk Management,* Symposium on China’s Financial Markets,</w:t>
      </w:r>
      <w:r>
        <w:rPr>
          <w:sz w:val="22"/>
          <w:vertAlign w:val="superscript"/>
        </w:rPr>
        <w:t>+</w:t>
      </w:r>
      <w:r>
        <w:rPr>
          <w:sz w:val="22"/>
          <w:vertAlign w:val="baseline"/>
        </w:rPr>
        <w:t> Triple Crown Conference</w:t>
      </w:r>
      <w:r>
        <w:rPr>
          <w:sz w:val="22"/>
          <w:vertAlign w:val="superscript"/>
        </w:rPr>
        <w:t>+</w:t>
      </w:r>
    </w:p>
    <w:p>
      <w:pPr>
        <w:spacing w:after="0"/>
        <w:jc w:val="both"/>
        <w:rPr>
          <w:sz w:val="22"/>
        </w:rPr>
        <w:sectPr>
          <w:pgSz w:w="12240" w:h="15840"/>
          <w:pgMar w:header="0" w:footer="1019" w:top="1380" w:bottom="1200" w:left="1080" w:right="1080"/>
        </w:sectPr>
      </w:pPr>
    </w:p>
    <w:p>
      <w:pPr>
        <w:pStyle w:val="BodyText"/>
        <w:tabs>
          <w:tab w:pos="1439" w:val="left" w:leader="none"/>
        </w:tabs>
        <w:spacing w:before="64"/>
        <w:ind w:left="1439" w:right="357" w:hanging="1080"/>
        <w:jc w:val="both"/>
      </w:pPr>
      <w:r>
        <w:rPr>
          <w:spacing w:val="-4"/>
        </w:rPr>
        <w:t>2011</w:t>
      </w:r>
      <w:r>
        <w:rPr/>
        <w:tab/>
        <w:t>China International Conference in Finance, NBER-CCER Conference on China and the</w:t>
      </w:r>
      <w:r>
        <w:rPr>
          <w:spacing w:val="-10"/>
        </w:rPr>
        <w:t> </w:t>
      </w:r>
      <w:r>
        <w:rPr/>
        <w:t>World</w:t>
      </w:r>
      <w:r>
        <w:rPr>
          <w:spacing w:val="-9"/>
        </w:rPr>
        <w:t> </w:t>
      </w:r>
      <w:r>
        <w:rPr/>
        <w:t>Economy,*</w:t>
      </w:r>
      <w:r>
        <w:rPr>
          <w:spacing w:val="-9"/>
        </w:rPr>
        <w:t> </w:t>
      </w:r>
      <w:r>
        <w:rPr/>
        <w:t>Baruch</w:t>
      </w:r>
      <w:r>
        <w:rPr>
          <w:spacing w:val="-9"/>
        </w:rPr>
        <w:t> </w:t>
      </w:r>
      <w:r>
        <w:rPr/>
        <w:t>College,</w:t>
      </w:r>
      <w:r>
        <w:rPr>
          <w:spacing w:val="-9"/>
        </w:rPr>
        <w:t> </w:t>
      </w:r>
      <w:r>
        <w:rPr/>
        <w:t>Shanghai</w:t>
      </w:r>
      <w:r>
        <w:rPr>
          <w:spacing w:val="-6"/>
        </w:rPr>
        <w:t> </w:t>
      </w:r>
      <w:r>
        <w:rPr/>
        <w:t>Advanced</w:t>
      </w:r>
      <w:r>
        <w:rPr>
          <w:spacing w:val="-5"/>
        </w:rPr>
        <w:t> </w:t>
      </w:r>
      <w:r>
        <w:rPr/>
        <w:t>Institute</w:t>
      </w:r>
      <w:r>
        <w:rPr>
          <w:spacing w:val="-10"/>
        </w:rPr>
        <w:t> </w:t>
      </w:r>
      <w:r>
        <w:rPr/>
        <w:t>of</w:t>
      </w:r>
      <w:r>
        <w:rPr>
          <w:spacing w:val="-8"/>
        </w:rPr>
        <w:t> </w:t>
      </w:r>
      <w:r>
        <w:rPr/>
        <w:t>Finance,</w:t>
      </w:r>
      <w:r>
        <w:rPr>
          <w:spacing w:val="-9"/>
        </w:rPr>
        <w:t> </w:t>
      </w:r>
      <w:r>
        <w:rPr/>
        <w:t>Seton Hall University</w:t>
      </w:r>
    </w:p>
    <w:p>
      <w:pPr>
        <w:pStyle w:val="BodyText"/>
        <w:tabs>
          <w:tab w:pos="1439" w:val="left" w:leader="none"/>
        </w:tabs>
        <w:spacing w:before="120"/>
        <w:ind w:left="1439" w:right="356" w:hanging="1080"/>
        <w:jc w:val="both"/>
      </w:pPr>
      <w:r>
        <w:rPr>
          <w:spacing w:val="-4"/>
        </w:rPr>
        <w:t>2010</w:t>
      </w:r>
      <w:r>
        <w:rPr/>
        <w:tab/>
        <w:t>Wilfrid Laurier University, Villanova University, Rutgers University, Society of Quantitative Analysts, Inaugural Miami Finance Conference</w:t>
      </w:r>
      <w:r>
        <w:rPr>
          <w:vertAlign w:val="superscript"/>
        </w:rPr>
        <w:t>+</w:t>
      </w:r>
    </w:p>
    <w:p>
      <w:pPr>
        <w:pStyle w:val="BodyText"/>
        <w:tabs>
          <w:tab w:pos="1439" w:val="left" w:leader="none"/>
        </w:tabs>
        <w:spacing w:before="120"/>
        <w:ind w:left="1440" w:right="359" w:hanging="1080"/>
        <w:jc w:val="both"/>
      </w:pPr>
      <w:r>
        <w:rPr>
          <w:spacing w:val="-4"/>
        </w:rPr>
        <w:t>2009</w:t>
      </w:r>
      <w:r>
        <w:rPr/>
        <w:tab/>
        <w:t>First Paris Spring Corporate Finance Conference,* Financial Intermediation Research Society Meetings,* Mid-Atlantic</w:t>
      </w:r>
      <w:r>
        <w:rPr>
          <w:spacing w:val="-1"/>
        </w:rPr>
        <w:t> </w:t>
      </w:r>
      <w:r>
        <w:rPr/>
        <w:t>Research Conference</w:t>
      </w:r>
      <w:r>
        <w:rPr>
          <w:spacing w:val="-1"/>
        </w:rPr>
        <w:t> </w:t>
      </w:r>
      <w:r>
        <w:rPr/>
        <w:t>in Finance,* Midwest Finance Association Meeting</w:t>
      </w:r>
    </w:p>
    <w:p>
      <w:pPr>
        <w:pStyle w:val="BodyText"/>
        <w:tabs>
          <w:tab w:pos="1439" w:val="left" w:leader="none"/>
        </w:tabs>
        <w:spacing w:before="120"/>
        <w:ind w:left="1440" w:right="359" w:hanging="1080"/>
        <w:jc w:val="both"/>
      </w:pPr>
      <w:r>
        <w:rPr>
          <w:spacing w:val="-4"/>
        </w:rPr>
        <w:t>2008</w:t>
      </w:r>
      <w:r>
        <w:rPr/>
        <w:tab/>
        <w:t>American Economic Association Meeting, Annual Meeting of the Financial Management Association,* Industrial Organization of Securities Markets,* Baruch College,</w:t>
      </w:r>
      <w:r>
        <w:rPr>
          <w:spacing w:val="80"/>
        </w:rPr>
        <w:t> </w:t>
      </w:r>
      <w:r>
        <w:rPr/>
        <w:t>China</w:t>
      </w:r>
      <w:r>
        <w:rPr>
          <w:spacing w:val="80"/>
        </w:rPr>
        <w:t> </w:t>
      </w:r>
      <w:r>
        <w:rPr/>
        <w:t>International</w:t>
      </w:r>
      <w:r>
        <w:rPr>
          <w:spacing w:val="80"/>
        </w:rPr>
        <w:t> </w:t>
      </w:r>
      <w:r>
        <w:rPr/>
        <w:t>Conference</w:t>
      </w:r>
      <w:r>
        <w:rPr>
          <w:spacing w:val="80"/>
        </w:rPr>
        <w:t> </w:t>
      </w:r>
      <w:r>
        <w:rPr/>
        <w:t>in</w:t>
      </w:r>
      <w:r>
        <w:rPr>
          <w:spacing w:val="80"/>
        </w:rPr>
        <w:t> </w:t>
      </w:r>
      <w:r>
        <w:rPr/>
        <w:t>Finance,</w:t>
      </w:r>
      <w:r>
        <w:rPr>
          <w:vertAlign w:val="superscript"/>
        </w:rPr>
        <w:t>+</w:t>
      </w:r>
      <w:r>
        <w:rPr>
          <w:spacing w:val="40"/>
          <w:vertAlign w:val="baseline"/>
        </w:rPr>
        <w:t> </w:t>
      </w:r>
      <w:r>
        <w:rPr>
          <w:vertAlign w:val="baseline"/>
        </w:rPr>
        <w:t>Law</w:t>
      </w:r>
      <w:r>
        <w:rPr>
          <w:spacing w:val="80"/>
          <w:vertAlign w:val="baseline"/>
        </w:rPr>
        <w:t> </w:t>
      </w:r>
      <w:r>
        <w:rPr>
          <w:vertAlign w:val="baseline"/>
        </w:rPr>
        <w:t>&amp;</w:t>
      </w:r>
      <w:r>
        <w:rPr>
          <w:spacing w:val="80"/>
          <w:vertAlign w:val="baseline"/>
        </w:rPr>
        <w:t> </w:t>
      </w:r>
      <w:r>
        <w:rPr>
          <w:vertAlign w:val="baseline"/>
        </w:rPr>
        <w:t>Finance Conference:</w:t>
      </w:r>
      <w:r>
        <w:rPr>
          <w:spacing w:val="40"/>
          <w:vertAlign w:val="baseline"/>
        </w:rPr>
        <w:t> </w:t>
      </w:r>
      <w:r>
        <w:rPr>
          <w:vertAlign w:val="baseline"/>
        </w:rPr>
        <w:t>Issues in Executive Compensation</w:t>
      </w:r>
      <w:r>
        <w:rPr>
          <w:vertAlign w:val="superscript"/>
        </w:rPr>
        <w:t>+</w:t>
      </w:r>
    </w:p>
    <w:p>
      <w:pPr>
        <w:pStyle w:val="BodyText"/>
        <w:tabs>
          <w:tab w:pos="1439" w:val="left" w:leader="none"/>
        </w:tabs>
        <w:spacing w:before="120"/>
        <w:ind w:left="1440" w:right="361" w:hanging="1080"/>
        <w:jc w:val="both"/>
      </w:pPr>
      <w:r>
        <w:rPr>
          <w:spacing w:val="-4"/>
        </w:rPr>
        <w:t>2007</w:t>
      </w:r>
      <w:r>
        <w:rPr/>
        <w:tab/>
        <w:t>American Finance Association Meetings, Triple Crown Conference, Financial Management Association Meeting, Texas Finance Festival,* Baruch College</w:t>
      </w:r>
    </w:p>
    <w:p>
      <w:pPr>
        <w:pStyle w:val="BodyText"/>
        <w:tabs>
          <w:tab w:pos="1439" w:val="left" w:leader="none"/>
        </w:tabs>
        <w:spacing w:before="120"/>
        <w:ind w:left="1439" w:right="357" w:hanging="1080"/>
        <w:jc w:val="both"/>
      </w:pPr>
      <w:r>
        <w:rPr>
          <w:spacing w:val="-4"/>
        </w:rPr>
        <w:t>2006</w:t>
      </w:r>
      <w:r>
        <w:rPr/>
        <w:tab/>
        <w:t>Annual Conference on Financial Economics and Accounting,* NY Fed/NYU Conference on Financial Intermediation, CRSP Forum, Financial Intermediation Society Conference on Banking, Corporate Finance and Intermediation, Valuation in Financial Markets,* DePaul University, Federal Reserve Bank of Chicago, Baruch College, </w:t>
      </w:r>
      <w:hyperlink r:id="rId17">
        <w:r>
          <w:rPr/>
          <w:t>North American Winter Meeting of the Econometric Society</w:t>
        </w:r>
      </w:hyperlink>
      <w:r>
        <w:rPr>
          <w:vertAlign w:val="superscript"/>
        </w:rPr>
        <w:t>+</w:t>
      </w:r>
    </w:p>
    <w:p>
      <w:pPr>
        <w:pStyle w:val="BodyText"/>
        <w:tabs>
          <w:tab w:pos="1439" w:val="left" w:leader="none"/>
        </w:tabs>
        <w:spacing w:before="120"/>
        <w:ind w:left="1440" w:right="354" w:hanging="1080"/>
        <w:jc w:val="both"/>
      </w:pPr>
      <w:r>
        <w:rPr>
          <w:spacing w:val="-4"/>
        </w:rPr>
        <w:t>2005</w:t>
      </w:r>
      <w:r>
        <w:rPr/>
        <w:tab/>
        <w:t>American Finance Association Meetings, Western Finance Association Meetings, Baruch</w:t>
      </w:r>
      <w:r>
        <w:rPr>
          <w:spacing w:val="-7"/>
        </w:rPr>
        <w:t> </w:t>
      </w:r>
      <w:r>
        <w:rPr/>
        <w:t>College,</w:t>
      </w:r>
      <w:r>
        <w:rPr>
          <w:spacing w:val="-7"/>
        </w:rPr>
        <w:t> </w:t>
      </w:r>
      <w:r>
        <w:rPr/>
        <w:t>Peking</w:t>
      </w:r>
      <w:r>
        <w:rPr>
          <w:spacing w:val="-4"/>
        </w:rPr>
        <w:t> </w:t>
      </w:r>
      <w:r>
        <w:rPr/>
        <w:t>University,</w:t>
      </w:r>
      <w:r>
        <w:rPr>
          <w:spacing w:val="-7"/>
        </w:rPr>
        <w:t> </w:t>
      </w:r>
      <w:r>
        <w:rPr/>
        <w:t>University</w:t>
      </w:r>
      <w:r>
        <w:rPr>
          <w:spacing w:val="-7"/>
        </w:rPr>
        <w:t> </w:t>
      </w:r>
      <w:r>
        <w:rPr/>
        <w:t>of</w:t>
      </w:r>
      <w:r>
        <w:rPr>
          <w:spacing w:val="-5"/>
        </w:rPr>
        <w:t> </w:t>
      </w:r>
      <w:r>
        <w:rPr/>
        <w:t>Notre</w:t>
      </w:r>
      <w:r>
        <w:rPr>
          <w:spacing w:val="-8"/>
        </w:rPr>
        <w:t> </w:t>
      </w:r>
      <w:r>
        <w:rPr/>
        <w:t>Dame,</w:t>
      </w:r>
      <w:r>
        <w:rPr>
          <w:spacing w:val="-7"/>
        </w:rPr>
        <w:t> </w:t>
      </w:r>
      <w:r>
        <w:rPr/>
        <w:t>Baruch</w:t>
      </w:r>
      <w:r>
        <w:rPr>
          <w:spacing w:val="-7"/>
        </w:rPr>
        <w:t> </w:t>
      </w:r>
      <w:r>
        <w:rPr/>
        <w:t>College,</w:t>
      </w:r>
      <w:r>
        <w:rPr>
          <w:spacing w:val="-7"/>
        </w:rPr>
        <w:t> </w:t>
      </w:r>
      <w:r>
        <w:rPr/>
        <w:t>China International Conference in Finance</w:t>
      </w:r>
      <w:r>
        <w:rPr>
          <w:vertAlign w:val="superscript"/>
        </w:rPr>
        <w:t>+</w:t>
      </w:r>
    </w:p>
    <w:p>
      <w:pPr>
        <w:pStyle w:val="BodyText"/>
        <w:tabs>
          <w:tab w:pos="1439" w:val="left" w:leader="none"/>
        </w:tabs>
        <w:spacing w:before="120"/>
        <w:ind w:left="1440" w:right="355" w:hanging="1080"/>
        <w:jc w:val="both"/>
      </w:pPr>
      <w:r>
        <w:rPr>
          <w:spacing w:val="-4"/>
        </w:rPr>
        <w:t>2004</w:t>
      </w:r>
      <w:r>
        <w:rPr/>
        <w:tab/>
        <w:t>CEPR</w:t>
      </w:r>
      <w:r>
        <w:rPr>
          <w:spacing w:val="-7"/>
        </w:rPr>
        <w:t> </w:t>
      </w:r>
      <w:r>
        <w:rPr/>
        <w:t>Gerzensee</w:t>
      </w:r>
      <w:r>
        <w:rPr>
          <w:spacing w:val="-9"/>
        </w:rPr>
        <w:t> </w:t>
      </w:r>
      <w:r>
        <w:rPr/>
        <w:t>Summer</w:t>
      </w:r>
      <w:r>
        <w:rPr>
          <w:spacing w:val="-9"/>
        </w:rPr>
        <w:t> </w:t>
      </w:r>
      <w:r>
        <w:rPr/>
        <w:t>Symposium</w:t>
      </w:r>
      <w:r>
        <w:rPr>
          <w:spacing w:val="-8"/>
        </w:rPr>
        <w:t> </w:t>
      </w:r>
      <w:r>
        <w:rPr/>
        <w:t>in</w:t>
      </w:r>
      <w:r>
        <w:rPr>
          <w:spacing w:val="-8"/>
        </w:rPr>
        <w:t> </w:t>
      </w:r>
      <w:r>
        <w:rPr/>
        <w:t>Financial</w:t>
      </w:r>
      <w:r>
        <w:rPr>
          <w:spacing w:val="-8"/>
        </w:rPr>
        <w:t> </w:t>
      </w:r>
      <w:r>
        <w:rPr/>
        <w:t>Markets,</w:t>
      </w:r>
      <w:r>
        <w:rPr>
          <w:spacing w:val="-8"/>
        </w:rPr>
        <w:t> </w:t>
      </w:r>
      <w:r>
        <w:rPr/>
        <w:t>Corporate</w:t>
      </w:r>
      <w:r>
        <w:rPr>
          <w:spacing w:val="-9"/>
        </w:rPr>
        <w:t> </w:t>
      </w:r>
      <w:r>
        <w:rPr/>
        <w:t>Governance</w:t>
      </w:r>
      <w:r>
        <w:rPr>
          <w:spacing w:val="-9"/>
        </w:rPr>
        <w:t> </w:t>
      </w:r>
      <w:r>
        <w:rPr/>
        <w:t>at the Crossroads, University of Washington, Seattle, Northwestern University, Ohio State University, Baruch College, University of Hong Kong</w:t>
      </w:r>
    </w:p>
    <w:p>
      <w:pPr>
        <w:pStyle w:val="BodyText"/>
        <w:tabs>
          <w:tab w:pos="1439" w:val="left" w:leader="none"/>
        </w:tabs>
        <w:spacing w:before="120"/>
        <w:ind w:left="1440" w:right="355" w:hanging="1080"/>
        <w:jc w:val="both"/>
      </w:pPr>
      <w:r>
        <w:rPr>
          <w:spacing w:val="-4"/>
        </w:rPr>
        <w:t>2003</w:t>
      </w:r>
      <w:r>
        <w:rPr/>
        <w:tab/>
        <w:t>Western</w:t>
      </w:r>
      <w:r>
        <w:rPr>
          <w:spacing w:val="-1"/>
        </w:rPr>
        <w:t> </w:t>
      </w:r>
      <w:r>
        <w:rPr/>
        <w:t>Finance</w:t>
      </w:r>
      <w:r>
        <w:rPr>
          <w:spacing w:val="-4"/>
        </w:rPr>
        <w:t> </w:t>
      </w:r>
      <w:r>
        <w:rPr/>
        <w:t>Association</w:t>
      </w:r>
      <w:r>
        <w:rPr>
          <w:spacing w:val="-3"/>
        </w:rPr>
        <w:t> </w:t>
      </w:r>
      <w:r>
        <w:rPr/>
        <w:t>Meetings,</w:t>
      </w:r>
      <w:r>
        <w:rPr>
          <w:b/>
        </w:rPr>
        <w:t>*</w:t>
      </w:r>
      <w:r>
        <w:rPr>
          <w:b/>
          <w:spacing w:val="-3"/>
        </w:rPr>
        <w:t> </w:t>
      </w:r>
      <w:r>
        <w:rPr/>
        <w:t>Summer</w:t>
      </w:r>
      <w:r>
        <w:rPr>
          <w:spacing w:val="-4"/>
        </w:rPr>
        <w:t> </w:t>
      </w:r>
      <w:r>
        <w:rPr/>
        <w:t>Meeting</w:t>
      </w:r>
      <w:r>
        <w:rPr>
          <w:spacing w:val="-3"/>
        </w:rPr>
        <w:t> </w:t>
      </w:r>
      <w:r>
        <w:rPr/>
        <w:t>of</w:t>
      </w:r>
      <w:r>
        <w:rPr>
          <w:spacing w:val="-4"/>
        </w:rPr>
        <w:t> </w:t>
      </w:r>
      <w:r>
        <w:rPr/>
        <w:t>Econometric</w:t>
      </w:r>
      <w:r>
        <w:rPr>
          <w:spacing w:val="-2"/>
        </w:rPr>
        <w:t> </w:t>
      </w:r>
      <w:r>
        <w:rPr/>
        <w:t>Society</w:t>
      </w:r>
      <w:r>
        <w:rPr>
          <w:spacing w:val="-3"/>
        </w:rPr>
        <w:t> </w:t>
      </w:r>
      <w:r>
        <w:rPr/>
        <w:t>(2 papers), Baruch College, Princeton University, American Finance Association </w:t>
      </w:r>
      <w:r>
        <w:rPr>
          <w:spacing w:val="-2"/>
        </w:rPr>
        <w:t>Meetings</w:t>
      </w:r>
      <w:r>
        <w:rPr>
          <w:spacing w:val="-2"/>
          <w:vertAlign w:val="superscript"/>
        </w:rPr>
        <w:t>+</w:t>
      </w:r>
    </w:p>
    <w:p>
      <w:pPr>
        <w:pStyle w:val="BodyText"/>
        <w:tabs>
          <w:tab w:pos="1439" w:val="left" w:leader="none"/>
        </w:tabs>
        <w:spacing w:before="120"/>
        <w:ind w:left="1440" w:right="357" w:hanging="1080"/>
        <w:jc w:val="both"/>
      </w:pPr>
      <w:r>
        <w:rPr>
          <w:spacing w:val="-4"/>
        </w:rPr>
        <w:t>2002</w:t>
      </w:r>
      <w:r>
        <w:rPr/>
        <w:tab/>
        <w:t>UNC-Chapel Hill macroeconomics workshop, Baruch College, Columbia University, Cornell University, Indiana University at Bloomington, Northwestern University, NYU,</w:t>
      </w:r>
      <w:r>
        <w:rPr>
          <w:spacing w:val="-9"/>
        </w:rPr>
        <w:t> </w:t>
      </w:r>
      <w:r>
        <w:rPr/>
        <w:t>UNC-Chapel</w:t>
      </w:r>
      <w:r>
        <w:rPr>
          <w:spacing w:val="-9"/>
        </w:rPr>
        <w:t> </w:t>
      </w:r>
      <w:r>
        <w:rPr/>
        <w:t>Hill,</w:t>
      </w:r>
      <w:r>
        <w:rPr>
          <w:spacing w:val="-9"/>
        </w:rPr>
        <w:t> </w:t>
      </w:r>
      <w:r>
        <w:rPr/>
        <w:t>Yale</w:t>
      </w:r>
      <w:r>
        <w:rPr>
          <w:spacing w:val="-10"/>
        </w:rPr>
        <w:t> </w:t>
      </w:r>
      <w:r>
        <w:rPr/>
        <w:t>University,</w:t>
      </w:r>
      <w:r>
        <w:rPr>
          <w:spacing w:val="-9"/>
        </w:rPr>
        <w:t> </w:t>
      </w:r>
      <w:r>
        <w:rPr/>
        <w:t>Federal</w:t>
      </w:r>
      <w:r>
        <w:rPr>
          <w:spacing w:val="-6"/>
        </w:rPr>
        <w:t> </w:t>
      </w:r>
      <w:r>
        <w:rPr/>
        <w:t>Reserve</w:t>
      </w:r>
      <w:r>
        <w:rPr>
          <w:spacing w:val="-10"/>
        </w:rPr>
        <w:t> </w:t>
      </w:r>
      <w:r>
        <w:rPr/>
        <w:t>Bank,</w:t>
      </w:r>
      <w:r>
        <w:rPr>
          <w:spacing w:val="-9"/>
        </w:rPr>
        <w:t> </w:t>
      </w:r>
      <w:r>
        <w:rPr/>
        <w:t>Board</w:t>
      </w:r>
      <w:r>
        <w:rPr>
          <w:spacing w:val="-9"/>
        </w:rPr>
        <w:t> </w:t>
      </w:r>
      <w:r>
        <w:rPr/>
        <w:t>of</w:t>
      </w:r>
      <w:r>
        <w:rPr>
          <w:spacing w:val="-8"/>
        </w:rPr>
        <w:t> </w:t>
      </w:r>
      <w:r>
        <w:rPr/>
        <w:t>Governors, Penn. State University,</w:t>
      </w:r>
      <w:r>
        <w:rPr>
          <w:spacing w:val="40"/>
        </w:rPr>
        <w:t> </w:t>
      </w:r>
      <w:r>
        <w:rPr/>
        <w:t>University of Notre Dame, The Microstructure Conference in Honor of David K. Whitcomb, Frank Batten Young Scholars Conference (2 papers), Washington Area Finance Association Meetings, Midwest Finance Association Meetings (paper and discussion), China International Conference in Finance</w:t>
      </w:r>
      <w:r>
        <w:rPr>
          <w:vertAlign w:val="superscript"/>
        </w:rPr>
        <w:t>+</w:t>
      </w:r>
    </w:p>
    <w:p>
      <w:pPr>
        <w:pStyle w:val="BodyText"/>
        <w:tabs>
          <w:tab w:pos="1439" w:val="left" w:leader="none"/>
        </w:tabs>
        <w:spacing w:before="118"/>
        <w:ind w:left="1439" w:right="360" w:hanging="1080"/>
        <w:jc w:val="both"/>
      </w:pPr>
      <w:r>
        <w:rPr>
          <w:spacing w:val="-4"/>
        </w:rPr>
        <w:t>2001</w:t>
      </w:r>
      <w:r>
        <w:rPr/>
        <w:tab/>
        <w:t>Duke University econometrics workshop, Duke University Finance workshop, Conference on Financial Economics and Accounting</w:t>
      </w:r>
    </w:p>
    <w:p>
      <w:pPr>
        <w:pStyle w:val="Heading1"/>
        <w:ind w:left="359"/>
      </w:pPr>
      <w:r>
        <w:rPr/>
        <mc:AlternateContent>
          <mc:Choice Requires="wps">
            <w:drawing>
              <wp:anchor distT="0" distB="0" distL="0" distR="0" allowOverlap="1" layoutInCell="1" locked="0" behindDoc="1" simplePos="0" relativeHeight="487592448">
                <wp:simplePos x="0" y="0"/>
                <wp:positionH relativeFrom="page">
                  <wp:posOffset>896111</wp:posOffset>
                </wp:positionH>
                <wp:positionV relativeFrom="paragraph">
                  <wp:posOffset>340656</wp:posOffset>
                </wp:positionV>
                <wp:extent cx="598043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6.823359pt;width:470.88pt;height:.72pt;mso-position-horizontal-relative:page;mso-position-vertical-relative:paragraph;z-index:-15724032;mso-wrap-distance-left:0;mso-wrap-distance-right:0" id="docshape14" filled="true" fillcolor="#000000" stroked="false">
                <v:fill type="solid"/>
                <w10:wrap type="topAndBottom"/>
              </v:rect>
            </w:pict>
          </mc:Fallback>
        </mc:AlternateContent>
      </w:r>
      <w:bookmarkStart w:name="SERVICE AT BARUCH" w:id="15"/>
      <w:bookmarkEnd w:id="15"/>
      <w:r>
        <w:rPr>
          <w:b w:val="0"/>
        </w:rPr>
      </w:r>
      <w:r>
        <w:rPr/>
        <w:t>SERVICE</w:t>
      </w:r>
      <w:r>
        <w:rPr>
          <w:spacing w:val="-4"/>
        </w:rPr>
        <w:t> </w:t>
      </w:r>
      <w:r>
        <w:rPr/>
        <w:t>AT</w:t>
      </w:r>
      <w:r>
        <w:rPr>
          <w:spacing w:val="-2"/>
        </w:rPr>
        <w:t> BARUCH</w:t>
      </w:r>
    </w:p>
    <w:p>
      <w:pPr>
        <w:pStyle w:val="BodyText"/>
        <w:tabs>
          <w:tab w:pos="1799" w:val="left" w:leader="none"/>
        </w:tabs>
        <w:spacing w:before="241"/>
        <w:ind w:left="360"/>
      </w:pPr>
      <w:r>
        <w:rPr>
          <w:spacing w:val="-4"/>
        </w:rPr>
        <w:t>2025</w:t>
      </w:r>
      <w:r>
        <w:rPr/>
        <w:tab/>
      </w:r>
      <w:r>
        <w:rPr>
          <w:b/>
        </w:rPr>
        <w:t>Co-organizer</w:t>
      </w:r>
      <w:r>
        <w:rPr/>
        <w:t>,</w:t>
      </w:r>
      <w:r>
        <w:rPr>
          <w:spacing w:val="-3"/>
        </w:rPr>
        <w:t> </w:t>
      </w:r>
      <w:r>
        <w:rPr/>
        <w:t>Baruch/JFQA</w:t>
      </w:r>
      <w:r>
        <w:rPr>
          <w:spacing w:val="-3"/>
        </w:rPr>
        <w:t> </w:t>
      </w:r>
      <w:r>
        <w:rPr/>
        <w:t>Climate</w:t>
      </w:r>
      <w:r>
        <w:rPr>
          <w:spacing w:val="-3"/>
        </w:rPr>
        <w:t> </w:t>
      </w:r>
      <w:r>
        <w:rPr/>
        <w:t>Finance</w:t>
      </w:r>
      <w:r>
        <w:rPr>
          <w:spacing w:val="-1"/>
        </w:rPr>
        <w:t> </w:t>
      </w:r>
      <w:r>
        <w:rPr/>
        <w:t>and</w:t>
      </w:r>
      <w:r>
        <w:rPr>
          <w:spacing w:val="-2"/>
        </w:rPr>
        <w:t> </w:t>
      </w:r>
      <w:r>
        <w:rPr/>
        <w:t>Sustainability</w:t>
      </w:r>
      <w:r>
        <w:rPr>
          <w:spacing w:val="-2"/>
        </w:rPr>
        <w:t> Conference;</w:t>
      </w:r>
    </w:p>
    <w:p>
      <w:pPr>
        <w:pStyle w:val="BodyText"/>
        <w:ind w:left="1800"/>
      </w:pPr>
      <w:r>
        <w:rPr>
          <w:b/>
        </w:rPr>
        <w:t>Panelist</w:t>
      </w:r>
      <w:r>
        <w:rPr/>
        <w:t>:</w:t>
      </w:r>
      <w:r>
        <w:rPr>
          <w:spacing w:val="-4"/>
        </w:rPr>
        <w:t> </w:t>
      </w:r>
      <w:r>
        <w:rPr/>
        <w:t>Women</w:t>
      </w:r>
      <w:r>
        <w:rPr>
          <w:spacing w:val="-2"/>
        </w:rPr>
        <w:t> </w:t>
      </w:r>
      <w:r>
        <w:rPr/>
        <w:t>in</w:t>
      </w:r>
      <w:r>
        <w:rPr>
          <w:spacing w:val="-2"/>
        </w:rPr>
        <w:t> </w:t>
      </w:r>
      <w:r>
        <w:rPr/>
        <w:t>Academia</w:t>
      </w:r>
      <w:r>
        <w:rPr>
          <w:spacing w:val="-2"/>
        </w:rPr>
        <w:t> </w:t>
      </w:r>
      <w:r>
        <w:rPr/>
        <w:t>(hosted</w:t>
      </w:r>
      <w:r>
        <w:rPr>
          <w:spacing w:val="-2"/>
        </w:rPr>
        <w:t> </w:t>
      </w:r>
      <w:r>
        <w:rPr/>
        <w:t>by</w:t>
      </w:r>
      <w:r>
        <w:rPr>
          <w:spacing w:val="-2"/>
        </w:rPr>
        <w:t> </w:t>
      </w:r>
      <w:r>
        <w:rPr/>
        <w:t>Baruch</w:t>
      </w:r>
      <w:r>
        <w:rPr>
          <w:spacing w:val="1"/>
        </w:rPr>
        <w:t> </w:t>
      </w:r>
      <w:r>
        <w:rPr/>
        <w:t>and</w:t>
      </w:r>
      <w:r>
        <w:rPr>
          <w:spacing w:val="-2"/>
        </w:rPr>
        <w:t> </w:t>
      </w:r>
      <w:r>
        <w:rPr/>
        <w:t>CUNY</w:t>
      </w:r>
      <w:r>
        <w:rPr>
          <w:spacing w:val="-3"/>
        </w:rPr>
        <w:t> </w:t>
      </w:r>
      <w:r>
        <w:rPr/>
        <w:t>Graduate</w:t>
      </w:r>
      <w:r>
        <w:rPr>
          <w:spacing w:val="-2"/>
        </w:rPr>
        <w:t> Center);</w:t>
      </w:r>
    </w:p>
    <w:p>
      <w:pPr>
        <w:pStyle w:val="BodyText"/>
        <w:spacing w:after="0"/>
        <w:sectPr>
          <w:pgSz w:w="12240" w:h="15840"/>
          <w:pgMar w:header="0" w:footer="1019" w:top="1380" w:bottom="1200" w:left="1080" w:right="1080"/>
        </w:sectPr>
      </w:pPr>
    </w:p>
    <w:p>
      <w:pPr>
        <w:pStyle w:val="BodyText"/>
        <w:spacing w:before="64"/>
        <w:ind w:left="1800" w:right="355"/>
        <w:jc w:val="both"/>
      </w:pPr>
      <w:r>
        <w:rPr>
          <w:b/>
        </w:rPr>
        <w:t>Host</w:t>
      </w:r>
      <w:r>
        <w:rPr/>
        <w:t>: Money, Markets, and More: A Fireside Chat with Bloomberg Columnist, Matthew</w:t>
      </w:r>
      <w:r>
        <w:rPr>
          <w:spacing w:val="-5"/>
        </w:rPr>
        <w:t> </w:t>
      </w:r>
      <w:r>
        <w:rPr/>
        <w:t>Levine</w:t>
      </w:r>
      <w:r>
        <w:rPr>
          <w:spacing w:val="-5"/>
        </w:rPr>
        <w:t> </w:t>
      </w:r>
      <w:r>
        <w:rPr/>
        <w:t>(Organized</w:t>
      </w:r>
      <w:r>
        <w:rPr>
          <w:spacing w:val="-4"/>
        </w:rPr>
        <w:t> </w:t>
      </w:r>
      <w:r>
        <w:rPr/>
        <w:t>by</w:t>
      </w:r>
      <w:r>
        <w:rPr>
          <w:spacing w:val="-4"/>
        </w:rPr>
        <w:t> </w:t>
      </w:r>
      <w:r>
        <w:rPr/>
        <w:t>the</w:t>
      </w:r>
      <w:r>
        <w:rPr>
          <w:spacing w:val="-5"/>
        </w:rPr>
        <w:t> </w:t>
      </w:r>
      <w:r>
        <w:rPr/>
        <w:t>Robert</w:t>
      </w:r>
      <w:r>
        <w:rPr>
          <w:spacing w:val="-4"/>
        </w:rPr>
        <w:t> </w:t>
      </w:r>
      <w:r>
        <w:rPr/>
        <w:t>Zicklin</w:t>
      </w:r>
      <w:r>
        <w:rPr>
          <w:spacing w:val="-7"/>
        </w:rPr>
        <w:t> </w:t>
      </w:r>
      <w:r>
        <w:rPr/>
        <w:t>Center</w:t>
      </w:r>
      <w:r>
        <w:rPr>
          <w:spacing w:val="-5"/>
        </w:rPr>
        <w:t> </w:t>
      </w:r>
      <w:r>
        <w:rPr/>
        <w:t>for</w:t>
      </w:r>
      <w:r>
        <w:rPr>
          <w:spacing w:val="-5"/>
        </w:rPr>
        <w:t> </w:t>
      </w:r>
      <w:r>
        <w:rPr/>
        <w:t>Corporate</w:t>
      </w:r>
      <w:r>
        <w:rPr>
          <w:spacing w:val="-3"/>
        </w:rPr>
        <w:t> </w:t>
      </w:r>
      <w:r>
        <w:rPr/>
        <w:t>Integrity); </w:t>
      </w:r>
      <w:r>
        <w:rPr>
          <w:b/>
        </w:rPr>
        <w:t>Member,</w:t>
      </w:r>
      <w:r>
        <w:rPr>
          <w:b/>
          <w:spacing w:val="-15"/>
        </w:rPr>
        <w:t> </w:t>
      </w:r>
      <w:r>
        <w:rPr/>
        <w:t>Search</w:t>
      </w:r>
      <w:r>
        <w:rPr>
          <w:spacing w:val="-15"/>
        </w:rPr>
        <w:t> </w:t>
      </w:r>
      <w:r>
        <w:rPr/>
        <w:t>Committee</w:t>
      </w:r>
      <w:r>
        <w:rPr>
          <w:spacing w:val="-15"/>
        </w:rPr>
        <w:t> </w:t>
      </w:r>
      <w:r>
        <w:rPr/>
        <w:t>for</w:t>
      </w:r>
      <w:r>
        <w:rPr>
          <w:spacing w:val="-15"/>
        </w:rPr>
        <w:t> </w:t>
      </w:r>
      <w:r>
        <w:rPr/>
        <w:t>the</w:t>
      </w:r>
      <w:r>
        <w:rPr>
          <w:spacing w:val="-15"/>
        </w:rPr>
        <w:t> </w:t>
      </w:r>
      <w:r>
        <w:rPr/>
        <w:t>Field</w:t>
      </w:r>
      <w:r>
        <w:rPr>
          <w:spacing w:val="-15"/>
        </w:rPr>
        <w:t> </w:t>
      </w:r>
      <w:r>
        <w:rPr/>
        <w:t>Family</w:t>
      </w:r>
      <w:r>
        <w:rPr>
          <w:spacing w:val="-15"/>
        </w:rPr>
        <w:t> </w:t>
      </w:r>
      <w:r>
        <w:rPr/>
        <w:t>Chair</w:t>
      </w:r>
      <w:r>
        <w:rPr>
          <w:spacing w:val="-15"/>
        </w:rPr>
        <w:t> </w:t>
      </w:r>
      <w:r>
        <w:rPr/>
        <w:t>in</w:t>
      </w:r>
      <w:r>
        <w:rPr>
          <w:spacing w:val="-15"/>
        </w:rPr>
        <w:t> </w:t>
      </w:r>
      <w:r>
        <w:rPr/>
        <w:t>Entrepreneurship,</w:t>
      </w:r>
      <w:r>
        <w:rPr>
          <w:spacing w:val="-15"/>
        </w:rPr>
        <w:t> </w:t>
      </w:r>
      <w:r>
        <w:rPr/>
        <w:t>search committee for Neuberger Berman/Zicklin Family Chair.</w:t>
      </w:r>
    </w:p>
    <w:p>
      <w:pPr>
        <w:pStyle w:val="BodyText"/>
        <w:tabs>
          <w:tab w:pos="1799" w:val="left" w:leader="none"/>
        </w:tabs>
        <w:ind w:left="1799" w:right="360" w:hanging="1440"/>
        <w:jc w:val="both"/>
      </w:pPr>
      <w:r>
        <w:rPr>
          <w:spacing w:val="-4"/>
        </w:rPr>
        <w:t>2024</w:t>
      </w:r>
      <w:r>
        <w:rPr/>
        <w:tab/>
      </w:r>
      <w:r>
        <w:rPr>
          <w:b/>
        </w:rPr>
        <w:t>Co-organizer</w:t>
      </w:r>
      <w:r>
        <w:rPr/>
        <w:t>,</w:t>
      </w:r>
      <w:r>
        <w:rPr>
          <w:spacing w:val="-6"/>
        </w:rPr>
        <w:t> </w:t>
      </w:r>
      <w:r>
        <w:rPr/>
        <w:t>Baruch</w:t>
      </w:r>
      <w:r>
        <w:rPr>
          <w:spacing w:val="-3"/>
        </w:rPr>
        <w:t> </w:t>
      </w:r>
      <w:r>
        <w:rPr/>
        <w:t>as</w:t>
      </w:r>
      <w:r>
        <w:rPr>
          <w:spacing w:val="-6"/>
        </w:rPr>
        <w:t> </w:t>
      </w:r>
      <w:r>
        <w:rPr/>
        <w:t>a</w:t>
      </w:r>
      <w:r>
        <w:rPr>
          <w:spacing w:val="-7"/>
        </w:rPr>
        <w:t> </w:t>
      </w:r>
      <w:r>
        <w:rPr/>
        <w:t>Climate</w:t>
      </w:r>
      <w:r>
        <w:rPr>
          <w:spacing w:val="-7"/>
        </w:rPr>
        <w:t> </w:t>
      </w:r>
      <w:r>
        <w:rPr/>
        <w:t>Change</w:t>
      </w:r>
      <w:r>
        <w:rPr>
          <w:spacing w:val="-7"/>
        </w:rPr>
        <w:t> </w:t>
      </w:r>
      <w:r>
        <w:rPr/>
        <w:t>Hub</w:t>
      </w:r>
      <w:r>
        <w:rPr>
          <w:spacing w:val="-6"/>
        </w:rPr>
        <w:t> </w:t>
      </w:r>
      <w:r>
        <w:rPr/>
        <w:t>–</w:t>
      </w:r>
      <w:r>
        <w:rPr>
          <w:spacing w:val="-6"/>
        </w:rPr>
        <w:t> </w:t>
      </w:r>
      <w:r>
        <w:rPr/>
        <w:t>The</w:t>
      </w:r>
      <w:r>
        <w:rPr>
          <w:spacing w:val="-7"/>
        </w:rPr>
        <w:t> </w:t>
      </w:r>
      <w:r>
        <w:rPr/>
        <w:t>2nd</w:t>
      </w:r>
      <w:r>
        <w:rPr>
          <w:spacing w:val="-6"/>
        </w:rPr>
        <w:t> </w:t>
      </w:r>
      <w:r>
        <w:rPr/>
        <w:t>Annual</w:t>
      </w:r>
      <w:r>
        <w:rPr>
          <w:spacing w:val="-5"/>
        </w:rPr>
        <w:t> </w:t>
      </w:r>
      <w:r>
        <w:rPr/>
        <w:t>Conference</w:t>
      </w:r>
      <w:r>
        <w:rPr>
          <w:spacing w:val="-7"/>
        </w:rPr>
        <w:t> </w:t>
      </w:r>
      <w:r>
        <w:rPr/>
        <w:t>on Climate Research, Teaching, and Collaboration;</w:t>
      </w:r>
    </w:p>
    <w:p>
      <w:pPr>
        <w:pStyle w:val="BodyText"/>
        <w:ind w:left="1800"/>
        <w:jc w:val="both"/>
      </w:pPr>
      <w:r>
        <w:rPr>
          <w:b/>
        </w:rPr>
        <w:t>Member</w:t>
      </w:r>
      <w:r>
        <w:rPr/>
        <w:t>,</w:t>
      </w:r>
      <w:r>
        <w:rPr>
          <w:spacing w:val="-3"/>
        </w:rPr>
        <w:t> </w:t>
      </w:r>
      <w:r>
        <w:rPr/>
        <w:t>College-wide</w:t>
      </w:r>
      <w:r>
        <w:rPr>
          <w:spacing w:val="-2"/>
        </w:rPr>
        <w:t> </w:t>
      </w:r>
      <w:r>
        <w:rPr/>
        <w:t>Faculty</w:t>
      </w:r>
      <w:r>
        <w:rPr>
          <w:spacing w:val="-1"/>
        </w:rPr>
        <w:t> </w:t>
      </w:r>
      <w:r>
        <w:rPr/>
        <w:t>Focus</w:t>
      </w:r>
      <w:r>
        <w:rPr>
          <w:spacing w:val="-3"/>
        </w:rPr>
        <w:t> </w:t>
      </w:r>
      <w:r>
        <w:rPr/>
        <w:t>Group</w:t>
      </w:r>
      <w:r>
        <w:rPr>
          <w:spacing w:val="-3"/>
        </w:rPr>
        <w:t> </w:t>
      </w:r>
      <w:r>
        <w:rPr/>
        <w:t>on </w:t>
      </w:r>
      <w:r>
        <w:rPr>
          <w:spacing w:val="-2"/>
        </w:rPr>
        <w:t>Mentoring;</w:t>
      </w:r>
    </w:p>
    <w:p>
      <w:pPr>
        <w:pStyle w:val="BodyText"/>
        <w:ind w:left="1800"/>
        <w:jc w:val="both"/>
      </w:pPr>
      <w:r>
        <w:rPr>
          <w:b/>
        </w:rPr>
        <w:t>Member,</w:t>
      </w:r>
      <w:r>
        <w:rPr>
          <w:b/>
          <w:spacing w:val="-4"/>
        </w:rPr>
        <w:t> </w:t>
      </w:r>
      <w:r>
        <w:rPr/>
        <w:t>Search</w:t>
      </w:r>
      <w:r>
        <w:rPr>
          <w:spacing w:val="-2"/>
        </w:rPr>
        <w:t> </w:t>
      </w:r>
      <w:r>
        <w:rPr/>
        <w:t>Committee</w:t>
      </w:r>
      <w:r>
        <w:rPr>
          <w:spacing w:val="-2"/>
        </w:rPr>
        <w:t> </w:t>
      </w:r>
      <w:r>
        <w:rPr/>
        <w:t>for</w:t>
      </w:r>
      <w:r>
        <w:rPr>
          <w:spacing w:val="-2"/>
        </w:rPr>
        <w:t> </w:t>
      </w:r>
      <w:r>
        <w:rPr/>
        <w:t>the</w:t>
      </w:r>
      <w:r>
        <w:rPr>
          <w:spacing w:val="-1"/>
        </w:rPr>
        <w:t> </w:t>
      </w:r>
      <w:r>
        <w:rPr/>
        <w:t>Weinstein</w:t>
      </w:r>
      <w:r>
        <w:rPr>
          <w:spacing w:val="-2"/>
        </w:rPr>
        <w:t> </w:t>
      </w:r>
      <w:r>
        <w:rPr/>
        <w:t>Professor</w:t>
      </w:r>
      <w:r>
        <w:rPr>
          <w:spacing w:val="-2"/>
        </w:rPr>
        <w:t> </w:t>
      </w:r>
      <w:r>
        <w:rPr/>
        <w:t>in</w:t>
      </w:r>
      <w:r>
        <w:rPr>
          <w:spacing w:val="-1"/>
        </w:rPr>
        <w:t> </w:t>
      </w:r>
      <w:r>
        <w:rPr>
          <w:spacing w:val="-2"/>
        </w:rPr>
        <w:t>Accountancy</w:t>
      </w:r>
    </w:p>
    <w:p>
      <w:pPr>
        <w:pStyle w:val="BodyText"/>
        <w:ind w:left="1800" w:right="361" w:hanging="1440"/>
        <w:jc w:val="both"/>
      </w:pPr>
      <w:r>
        <w:rPr/>
        <w:t>2023–present </w:t>
      </w:r>
      <w:r>
        <w:rPr>
          <w:b/>
        </w:rPr>
        <w:t>Coordinator </w:t>
      </w:r>
      <w:r>
        <w:rPr/>
        <w:t>for the Collaborative Global Doctoral Course on Financial Economics of Climate and Sustainability;</w:t>
      </w:r>
    </w:p>
    <w:p>
      <w:pPr>
        <w:spacing w:before="0"/>
        <w:ind w:left="360" w:right="1080" w:firstLine="1440"/>
        <w:jc w:val="left"/>
        <w:rPr>
          <w:sz w:val="24"/>
        </w:rPr>
      </w:pPr>
      <w:r>
        <w:rPr>
          <w:b/>
          <w:sz w:val="24"/>
        </w:rPr>
        <w:t>Member,</w:t>
      </w:r>
      <w:r>
        <w:rPr>
          <w:b/>
          <w:spacing w:val="-5"/>
          <w:sz w:val="24"/>
        </w:rPr>
        <w:t> </w:t>
      </w:r>
      <w:r>
        <w:rPr>
          <w:sz w:val="24"/>
        </w:rPr>
        <w:t>Executive</w:t>
      </w:r>
      <w:r>
        <w:rPr>
          <w:spacing w:val="-6"/>
          <w:sz w:val="24"/>
        </w:rPr>
        <w:t> </w:t>
      </w:r>
      <w:r>
        <w:rPr>
          <w:sz w:val="24"/>
        </w:rPr>
        <w:t>Committee</w:t>
      </w:r>
      <w:r>
        <w:rPr>
          <w:spacing w:val="-6"/>
          <w:sz w:val="24"/>
        </w:rPr>
        <w:t> </w:t>
      </w:r>
      <w:r>
        <w:rPr>
          <w:sz w:val="24"/>
        </w:rPr>
        <w:t>of</w:t>
      </w:r>
      <w:r>
        <w:rPr>
          <w:spacing w:val="-6"/>
          <w:sz w:val="24"/>
        </w:rPr>
        <w:t> </w:t>
      </w:r>
      <w:r>
        <w:rPr>
          <w:sz w:val="24"/>
        </w:rPr>
        <w:t>the</w:t>
      </w:r>
      <w:r>
        <w:rPr>
          <w:spacing w:val="-6"/>
          <w:sz w:val="24"/>
        </w:rPr>
        <w:t> </w:t>
      </w:r>
      <w:r>
        <w:rPr>
          <w:sz w:val="24"/>
        </w:rPr>
        <w:t>Department</w:t>
      </w:r>
      <w:r>
        <w:rPr>
          <w:spacing w:val="-5"/>
          <w:sz w:val="24"/>
        </w:rPr>
        <w:t> </w:t>
      </w:r>
      <w:r>
        <w:rPr>
          <w:sz w:val="24"/>
        </w:rPr>
        <w:t>of</w:t>
      </w:r>
      <w:r>
        <w:rPr>
          <w:spacing w:val="-6"/>
          <w:sz w:val="24"/>
        </w:rPr>
        <w:t> </w:t>
      </w:r>
      <w:r>
        <w:rPr>
          <w:sz w:val="24"/>
        </w:rPr>
        <w:t>Real</w:t>
      </w:r>
      <w:r>
        <w:rPr>
          <w:spacing w:val="-5"/>
          <w:sz w:val="24"/>
        </w:rPr>
        <w:t> </w:t>
      </w:r>
      <w:r>
        <w:rPr>
          <w:sz w:val="24"/>
        </w:rPr>
        <w:t>Estate 2013–present</w:t>
      </w:r>
      <w:r>
        <w:rPr>
          <w:spacing w:val="80"/>
          <w:sz w:val="24"/>
        </w:rPr>
        <w:t> </w:t>
      </w:r>
      <w:r>
        <w:rPr>
          <w:b/>
          <w:sz w:val="24"/>
        </w:rPr>
        <w:t>PhD Program Coordinator</w:t>
      </w:r>
      <w:r>
        <w:rPr>
          <w:sz w:val="24"/>
        </w:rPr>
        <w:t>;</w:t>
      </w:r>
    </w:p>
    <w:p>
      <w:pPr>
        <w:pStyle w:val="BodyText"/>
        <w:ind w:left="1800"/>
      </w:pPr>
      <w:r>
        <w:rPr>
          <w:b/>
        </w:rPr>
        <w:t>Member</w:t>
      </w:r>
      <w:r>
        <w:rPr/>
        <w:t>,</w:t>
      </w:r>
      <w:r>
        <w:rPr>
          <w:spacing w:val="-5"/>
        </w:rPr>
        <w:t> </w:t>
      </w:r>
      <w:r>
        <w:rPr/>
        <w:t>PhD</w:t>
      </w:r>
      <w:r>
        <w:rPr>
          <w:spacing w:val="-3"/>
        </w:rPr>
        <w:t> </w:t>
      </w:r>
      <w:r>
        <w:rPr/>
        <w:t>Admission</w:t>
      </w:r>
      <w:r>
        <w:rPr>
          <w:spacing w:val="-2"/>
        </w:rPr>
        <w:t> </w:t>
      </w:r>
      <w:r>
        <w:rPr/>
        <w:t>Committee;</w:t>
      </w:r>
      <w:r>
        <w:rPr>
          <w:spacing w:val="-2"/>
        </w:rPr>
        <w:t> </w:t>
      </w:r>
      <w:r>
        <w:rPr/>
        <w:t>PhD</w:t>
      </w:r>
      <w:r>
        <w:rPr>
          <w:spacing w:val="-3"/>
        </w:rPr>
        <w:t> </w:t>
      </w:r>
      <w:r>
        <w:rPr/>
        <w:t>comprehensive</w:t>
      </w:r>
      <w:r>
        <w:rPr>
          <w:spacing w:val="-1"/>
        </w:rPr>
        <w:t> </w:t>
      </w:r>
      <w:r>
        <w:rPr/>
        <w:t>exam</w:t>
      </w:r>
      <w:r>
        <w:rPr>
          <w:spacing w:val="-2"/>
        </w:rPr>
        <w:t> committee;</w:t>
      </w:r>
    </w:p>
    <w:p>
      <w:pPr>
        <w:spacing w:before="0"/>
        <w:ind w:left="1800" w:right="0" w:firstLine="0"/>
        <w:jc w:val="left"/>
        <w:rPr>
          <w:sz w:val="24"/>
        </w:rPr>
      </w:pPr>
      <w:r>
        <w:rPr>
          <w:b/>
          <w:sz w:val="24"/>
        </w:rPr>
        <w:t>Faculty</w:t>
      </w:r>
      <w:r>
        <w:rPr>
          <w:b/>
          <w:spacing w:val="-5"/>
          <w:sz w:val="24"/>
        </w:rPr>
        <w:t> </w:t>
      </w:r>
      <w:r>
        <w:rPr>
          <w:b/>
          <w:sz w:val="24"/>
        </w:rPr>
        <w:t>Advisor</w:t>
      </w:r>
      <w:r>
        <w:rPr>
          <w:sz w:val="24"/>
        </w:rPr>
        <w:t>,</w:t>
      </w:r>
      <w:r>
        <w:rPr>
          <w:spacing w:val="-2"/>
          <w:sz w:val="24"/>
        </w:rPr>
        <w:t> </w:t>
      </w:r>
      <w:r>
        <w:rPr>
          <w:sz w:val="24"/>
        </w:rPr>
        <w:t>Baruch</w:t>
      </w:r>
      <w:r>
        <w:rPr>
          <w:spacing w:val="-2"/>
          <w:sz w:val="24"/>
        </w:rPr>
        <w:t> </w:t>
      </w:r>
      <w:r>
        <w:rPr>
          <w:sz w:val="24"/>
        </w:rPr>
        <w:t>Finance</w:t>
      </w:r>
      <w:r>
        <w:rPr>
          <w:spacing w:val="-3"/>
          <w:sz w:val="24"/>
        </w:rPr>
        <w:t> </w:t>
      </w:r>
      <w:r>
        <w:rPr>
          <w:sz w:val="24"/>
        </w:rPr>
        <w:t>PhD</w:t>
      </w:r>
      <w:r>
        <w:rPr>
          <w:spacing w:val="-3"/>
          <w:sz w:val="24"/>
        </w:rPr>
        <w:t> </w:t>
      </w:r>
      <w:r>
        <w:rPr>
          <w:sz w:val="24"/>
        </w:rPr>
        <w:t>Research </w:t>
      </w:r>
      <w:r>
        <w:rPr>
          <w:spacing w:val="-2"/>
          <w:sz w:val="24"/>
        </w:rPr>
        <w:t>Conference.</w:t>
      </w:r>
    </w:p>
    <w:p>
      <w:pPr>
        <w:pStyle w:val="BodyText"/>
        <w:tabs>
          <w:tab w:pos="1799" w:val="left" w:leader="none"/>
        </w:tabs>
        <w:ind w:left="1800" w:right="358" w:hanging="1440"/>
      </w:pPr>
      <w:r>
        <w:rPr>
          <w:spacing w:val="-4"/>
        </w:rPr>
        <w:t>2023</w:t>
      </w:r>
      <w:r>
        <w:rPr/>
        <w:tab/>
      </w:r>
      <w:r>
        <w:rPr>
          <w:b/>
        </w:rPr>
        <w:t>Co-organizer</w:t>
      </w:r>
      <w:r>
        <w:rPr/>
        <w:t>,</w:t>
      </w:r>
      <w:r>
        <w:rPr>
          <w:spacing w:val="80"/>
        </w:rPr>
        <w:t> </w:t>
      </w:r>
      <w:r>
        <w:rPr/>
        <w:t>Baruch</w:t>
      </w:r>
      <w:r>
        <w:rPr>
          <w:spacing w:val="80"/>
        </w:rPr>
        <w:t> </w:t>
      </w:r>
      <w:r>
        <w:rPr/>
        <w:t>as</w:t>
      </w:r>
      <w:r>
        <w:rPr>
          <w:spacing w:val="80"/>
        </w:rPr>
        <w:t> </w:t>
      </w:r>
      <w:r>
        <w:rPr/>
        <w:t>a</w:t>
      </w:r>
      <w:r>
        <w:rPr>
          <w:spacing w:val="80"/>
        </w:rPr>
        <w:t> </w:t>
      </w:r>
      <w:r>
        <w:rPr/>
        <w:t>Climate</w:t>
      </w:r>
      <w:r>
        <w:rPr>
          <w:spacing w:val="80"/>
        </w:rPr>
        <w:t> </w:t>
      </w:r>
      <w:r>
        <w:rPr/>
        <w:t>Change</w:t>
      </w:r>
      <w:r>
        <w:rPr>
          <w:spacing w:val="80"/>
        </w:rPr>
        <w:t> </w:t>
      </w:r>
      <w:r>
        <w:rPr/>
        <w:t>Hub</w:t>
      </w:r>
      <w:r>
        <w:rPr>
          <w:spacing w:val="80"/>
        </w:rPr>
        <w:t> </w:t>
      </w:r>
      <w:r>
        <w:rPr/>
        <w:t>–</w:t>
      </w:r>
      <w:r>
        <w:rPr>
          <w:spacing w:val="80"/>
        </w:rPr>
        <w:t> </w:t>
      </w:r>
      <w:r>
        <w:rPr/>
        <w:t>The</w:t>
      </w:r>
      <w:r>
        <w:rPr>
          <w:spacing w:val="80"/>
        </w:rPr>
        <w:t> </w:t>
      </w:r>
      <w:r>
        <w:rPr/>
        <w:t>Inaugural</w:t>
      </w:r>
      <w:r>
        <w:rPr>
          <w:spacing w:val="80"/>
        </w:rPr>
        <w:t> </w:t>
      </w:r>
      <w:r>
        <w:rPr/>
        <w:t>Annual Conference on Climate Research, Teaching, and Collaboration;</w:t>
      </w:r>
    </w:p>
    <w:p>
      <w:pPr>
        <w:pStyle w:val="BodyText"/>
        <w:ind w:left="1800" w:right="358"/>
      </w:pPr>
      <w:r>
        <w:rPr>
          <w:b/>
        </w:rPr>
        <w:t>Member</w:t>
      </w:r>
      <w:r>
        <w:rPr/>
        <w:t>:</w:t>
      </w:r>
      <w:r>
        <w:rPr>
          <w:spacing w:val="-7"/>
        </w:rPr>
        <w:t> </w:t>
      </w:r>
      <w:r>
        <w:rPr/>
        <w:t>Zicklin</w:t>
      </w:r>
      <w:r>
        <w:rPr>
          <w:spacing w:val="-7"/>
        </w:rPr>
        <w:t> </w:t>
      </w:r>
      <w:r>
        <w:rPr/>
        <w:t>Undergraduate</w:t>
      </w:r>
      <w:r>
        <w:rPr>
          <w:spacing w:val="-7"/>
        </w:rPr>
        <w:t> </w:t>
      </w:r>
      <w:r>
        <w:rPr/>
        <w:t>Curriculum</w:t>
      </w:r>
      <w:r>
        <w:rPr>
          <w:spacing w:val="-7"/>
        </w:rPr>
        <w:t> </w:t>
      </w:r>
      <w:r>
        <w:rPr/>
        <w:t>Committee</w:t>
      </w:r>
      <w:r>
        <w:rPr>
          <w:spacing w:val="-7"/>
        </w:rPr>
        <w:t> </w:t>
      </w:r>
      <w:r>
        <w:rPr/>
        <w:t>Sustainability</w:t>
      </w:r>
      <w:r>
        <w:rPr>
          <w:spacing w:val="-7"/>
        </w:rPr>
        <w:t> </w:t>
      </w:r>
      <w:r>
        <w:rPr/>
        <w:t>Design </w:t>
      </w:r>
      <w:r>
        <w:rPr>
          <w:spacing w:val="-4"/>
        </w:rPr>
        <w:t>Group</w:t>
      </w:r>
    </w:p>
    <w:p>
      <w:pPr>
        <w:pStyle w:val="BodyText"/>
        <w:tabs>
          <w:tab w:pos="1799" w:val="left" w:leader="none"/>
        </w:tabs>
        <w:ind w:left="360" w:right="1934"/>
      </w:pPr>
      <w:r>
        <w:rPr>
          <w:spacing w:val="-2"/>
        </w:rPr>
        <w:t>2019–2022</w:t>
      </w:r>
      <w:r>
        <w:rPr/>
        <w:tab/>
      </w:r>
      <w:r>
        <w:rPr>
          <w:b/>
        </w:rPr>
        <w:t>Member,</w:t>
      </w:r>
      <w:r>
        <w:rPr>
          <w:b/>
          <w:spacing w:val="-4"/>
        </w:rPr>
        <w:t> </w:t>
      </w:r>
      <w:r>
        <w:rPr/>
        <w:t>Executive</w:t>
      </w:r>
      <w:r>
        <w:rPr>
          <w:spacing w:val="-7"/>
        </w:rPr>
        <w:t> </w:t>
      </w:r>
      <w:r>
        <w:rPr/>
        <w:t>Committee,</w:t>
      </w:r>
      <w:r>
        <w:rPr>
          <w:spacing w:val="-6"/>
        </w:rPr>
        <w:t> </w:t>
      </w:r>
      <w:r>
        <w:rPr/>
        <w:t>Dept.</w:t>
      </w:r>
      <w:r>
        <w:rPr>
          <w:spacing w:val="-6"/>
        </w:rPr>
        <w:t> </w:t>
      </w:r>
      <w:r>
        <w:rPr/>
        <w:t>of</w:t>
      </w:r>
      <w:r>
        <w:rPr>
          <w:spacing w:val="-7"/>
        </w:rPr>
        <w:t> </w:t>
      </w:r>
      <w:r>
        <w:rPr/>
        <w:t>Economics</w:t>
      </w:r>
      <w:r>
        <w:rPr>
          <w:spacing w:val="-6"/>
        </w:rPr>
        <w:t> </w:t>
      </w:r>
      <w:r>
        <w:rPr/>
        <w:t>and</w:t>
      </w:r>
      <w:r>
        <w:rPr>
          <w:spacing w:val="-4"/>
        </w:rPr>
        <w:t> </w:t>
      </w:r>
      <w:r>
        <w:rPr/>
        <w:t>Finance </w:t>
      </w:r>
      <w:r>
        <w:rPr>
          <w:spacing w:val="-2"/>
        </w:rPr>
        <w:t>2018–2021</w:t>
      </w:r>
      <w:r>
        <w:rPr/>
        <w:tab/>
      </w:r>
      <w:r>
        <w:rPr>
          <w:b/>
        </w:rPr>
        <w:t>Member, </w:t>
      </w:r>
      <w:r>
        <w:rPr/>
        <w:t>Executive Committee of the Department of Real Estate</w:t>
      </w:r>
    </w:p>
    <w:p>
      <w:pPr>
        <w:pStyle w:val="BodyText"/>
        <w:tabs>
          <w:tab w:pos="1799" w:val="left" w:leader="none"/>
        </w:tabs>
        <w:ind w:left="1800" w:right="995" w:hanging="1440"/>
      </w:pPr>
      <w:r>
        <w:rPr>
          <w:spacing w:val="-4"/>
        </w:rPr>
        <w:t>2021</w:t>
      </w:r>
      <w:r>
        <w:rPr/>
        <w:tab/>
      </w:r>
      <w:r>
        <w:rPr>
          <w:b/>
        </w:rPr>
        <w:t>Member,</w:t>
      </w:r>
      <w:r>
        <w:rPr>
          <w:b/>
          <w:spacing w:val="-4"/>
        </w:rPr>
        <w:t> </w:t>
      </w:r>
      <w:r>
        <w:rPr/>
        <w:t>Search</w:t>
      </w:r>
      <w:r>
        <w:rPr>
          <w:spacing w:val="-2"/>
        </w:rPr>
        <w:t> </w:t>
      </w:r>
      <w:r>
        <w:rPr/>
        <w:t>Committee</w:t>
      </w:r>
      <w:r>
        <w:rPr>
          <w:spacing w:val="-5"/>
        </w:rPr>
        <w:t> </w:t>
      </w:r>
      <w:r>
        <w:rPr/>
        <w:t>for</w:t>
      </w:r>
      <w:r>
        <w:rPr>
          <w:spacing w:val="-5"/>
        </w:rPr>
        <w:t> </w:t>
      </w:r>
      <w:r>
        <w:rPr/>
        <w:t>the</w:t>
      </w:r>
      <w:r>
        <w:rPr>
          <w:spacing w:val="-5"/>
        </w:rPr>
        <w:t> </w:t>
      </w:r>
      <w:r>
        <w:rPr/>
        <w:t>Stan</w:t>
      </w:r>
      <w:r>
        <w:rPr>
          <w:spacing w:val="-5"/>
        </w:rPr>
        <w:t> </w:t>
      </w:r>
      <w:r>
        <w:rPr/>
        <w:t>Ross</w:t>
      </w:r>
      <w:r>
        <w:rPr>
          <w:spacing w:val="-4"/>
        </w:rPr>
        <w:t> </w:t>
      </w:r>
      <w:r>
        <w:rPr/>
        <w:t>Chair</w:t>
      </w:r>
      <w:r>
        <w:rPr>
          <w:spacing w:val="-5"/>
        </w:rPr>
        <w:t> </w:t>
      </w:r>
      <w:r>
        <w:rPr/>
        <w:t>in</w:t>
      </w:r>
      <w:r>
        <w:rPr>
          <w:spacing w:val="-4"/>
        </w:rPr>
        <w:t> </w:t>
      </w:r>
      <w:r>
        <w:rPr/>
        <w:t>Accounting;</w:t>
      </w:r>
      <w:r>
        <w:rPr>
          <w:spacing w:val="-4"/>
        </w:rPr>
        <w:t> </w:t>
      </w:r>
      <w:r>
        <w:rPr/>
        <w:t>Search Committee for</w:t>
      </w:r>
      <w:r>
        <w:rPr>
          <w:spacing w:val="80"/>
        </w:rPr>
        <w:t> </w:t>
      </w:r>
      <w:r>
        <w:rPr/>
        <w:t>the Ettinger Chair in Accounting</w:t>
      </w:r>
    </w:p>
    <w:p>
      <w:pPr>
        <w:pStyle w:val="BodyText"/>
        <w:tabs>
          <w:tab w:pos="1799" w:val="left" w:leader="none"/>
        </w:tabs>
        <w:ind w:left="1800" w:right="1426" w:hanging="1440"/>
      </w:pPr>
      <w:r>
        <w:rPr>
          <w:spacing w:val="-4"/>
        </w:rPr>
        <w:t>2017</w:t>
      </w:r>
      <w:r>
        <w:rPr/>
        <w:tab/>
      </w:r>
      <w:r>
        <w:rPr>
          <w:b/>
        </w:rPr>
        <w:t>Member,</w:t>
      </w:r>
      <w:r>
        <w:rPr>
          <w:b/>
          <w:spacing w:val="-4"/>
        </w:rPr>
        <w:t> </w:t>
      </w:r>
      <w:r>
        <w:rPr/>
        <w:t>Search</w:t>
      </w:r>
      <w:r>
        <w:rPr>
          <w:spacing w:val="-2"/>
        </w:rPr>
        <w:t> </w:t>
      </w:r>
      <w:r>
        <w:rPr/>
        <w:t>committee</w:t>
      </w:r>
      <w:r>
        <w:rPr>
          <w:spacing w:val="-5"/>
        </w:rPr>
        <w:t> </w:t>
      </w:r>
      <w:r>
        <w:rPr/>
        <w:t>for</w:t>
      </w:r>
      <w:r>
        <w:rPr>
          <w:spacing w:val="-5"/>
        </w:rPr>
        <w:t> </w:t>
      </w:r>
      <w:r>
        <w:rPr/>
        <w:t>the</w:t>
      </w:r>
      <w:r>
        <w:rPr>
          <w:spacing w:val="-5"/>
        </w:rPr>
        <w:t> </w:t>
      </w:r>
      <w:r>
        <w:rPr/>
        <w:t>Lawrence</w:t>
      </w:r>
      <w:r>
        <w:rPr>
          <w:spacing w:val="-5"/>
        </w:rPr>
        <w:t> </w:t>
      </w:r>
      <w:r>
        <w:rPr/>
        <w:t>N.</w:t>
      </w:r>
      <w:r>
        <w:rPr>
          <w:spacing w:val="-2"/>
        </w:rPr>
        <w:t> </w:t>
      </w:r>
      <w:r>
        <w:rPr/>
        <w:t>Field</w:t>
      </w:r>
      <w:r>
        <w:rPr>
          <w:spacing w:val="-4"/>
        </w:rPr>
        <w:t> </w:t>
      </w:r>
      <w:r>
        <w:rPr/>
        <w:t>Family</w:t>
      </w:r>
      <w:r>
        <w:rPr>
          <w:spacing w:val="-4"/>
        </w:rPr>
        <w:t> </w:t>
      </w:r>
      <w:r>
        <w:rPr/>
        <w:t>Chair</w:t>
      </w:r>
      <w:r>
        <w:rPr>
          <w:spacing w:val="-5"/>
        </w:rPr>
        <w:t> </w:t>
      </w:r>
      <w:r>
        <w:rPr/>
        <w:t>in </w:t>
      </w:r>
      <w:r>
        <w:rPr>
          <w:spacing w:val="-2"/>
        </w:rPr>
        <w:t>Entrepreneurship</w:t>
      </w:r>
    </w:p>
    <w:p>
      <w:pPr>
        <w:pStyle w:val="BodyText"/>
        <w:tabs>
          <w:tab w:pos="1799" w:val="left" w:leader="none"/>
        </w:tabs>
        <w:ind w:left="360" w:right="1934"/>
      </w:pPr>
      <w:r>
        <w:rPr>
          <w:spacing w:val="-2"/>
        </w:rPr>
        <w:t>2016–2020</w:t>
      </w:r>
      <w:r>
        <w:rPr/>
        <w:tab/>
      </w:r>
      <w:r>
        <w:rPr>
          <w:b/>
        </w:rPr>
        <w:t>Member, </w:t>
      </w:r>
      <w:r>
        <w:rPr/>
        <w:t>Baruch College Promotion and Budget Committee </w:t>
      </w:r>
      <w:r>
        <w:rPr>
          <w:spacing w:val="-2"/>
        </w:rPr>
        <w:t>2013–2016</w:t>
      </w:r>
      <w:r>
        <w:rPr/>
        <w:tab/>
      </w:r>
      <w:r>
        <w:rPr>
          <w:b/>
        </w:rPr>
        <w:t>Member,</w:t>
      </w:r>
      <w:r>
        <w:rPr>
          <w:b/>
          <w:spacing w:val="-4"/>
        </w:rPr>
        <w:t> </w:t>
      </w:r>
      <w:r>
        <w:rPr/>
        <w:t>Executive</w:t>
      </w:r>
      <w:r>
        <w:rPr>
          <w:spacing w:val="-7"/>
        </w:rPr>
        <w:t> </w:t>
      </w:r>
      <w:r>
        <w:rPr/>
        <w:t>Committee,</w:t>
      </w:r>
      <w:r>
        <w:rPr>
          <w:spacing w:val="-6"/>
        </w:rPr>
        <w:t> </w:t>
      </w:r>
      <w:r>
        <w:rPr/>
        <w:t>Dept.</w:t>
      </w:r>
      <w:r>
        <w:rPr>
          <w:spacing w:val="-6"/>
        </w:rPr>
        <w:t> </w:t>
      </w:r>
      <w:r>
        <w:rPr/>
        <w:t>of</w:t>
      </w:r>
      <w:r>
        <w:rPr>
          <w:spacing w:val="-7"/>
        </w:rPr>
        <w:t> </w:t>
      </w:r>
      <w:r>
        <w:rPr/>
        <w:t>Economics</w:t>
      </w:r>
      <w:r>
        <w:rPr>
          <w:spacing w:val="-6"/>
        </w:rPr>
        <w:t> </w:t>
      </w:r>
      <w:r>
        <w:rPr/>
        <w:t>and</w:t>
      </w:r>
      <w:r>
        <w:rPr>
          <w:spacing w:val="-4"/>
        </w:rPr>
        <w:t> </w:t>
      </w:r>
      <w:r>
        <w:rPr/>
        <w:t>Finance </w:t>
      </w:r>
      <w:r>
        <w:rPr>
          <w:spacing w:val="-2"/>
        </w:rPr>
        <w:t>2016–2017</w:t>
      </w:r>
      <w:r>
        <w:rPr/>
        <w:tab/>
      </w:r>
      <w:r>
        <w:rPr>
          <w:b/>
        </w:rPr>
        <w:t>Member, </w:t>
      </w:r>
      <w:r>
        <w:rPr/>
        <w:t>Ad Hoc Committee on Faculty Recognition</w:t>
      </w:r>
    </w:p>
    <w:p>
      <w:pPr>
        <w:pStyle w:val="BodyText"/>
        <w:tabs>
          <w:tab w:pos="1799" w:val="left" w:leader="none"/>
          <w:tab w:pos="3170" w:val="left" w:leader="none"/>
        </w:tabs>
        <w:ind w:left="1800" w:right="471" w:hanging="1440"/>
      </w:pPr>
      <w:r>
        <w:rPr>
          <w:spacing w:val="-2"/>
        </w:rPr>
        <w:t>2015–2016</w:t>
      </w:r>
      <w:r>
        <w:rPr/>
        <w:tab/>
      </w:r>
      <w:r>
        <w:rPr>
          <w:b/>
        </w:rPr>
        <w:t>Member,</w:t>
      </w:r>
      <w:r>
        <w:rPr>
          <w:b/>
          <w:spacing w:val="-3"/>
        </w:rPr>
        <w:t> </w:t>
      </w:r>
      <w:r>
        <w:rPr/>
        <w:t>Provost’s</w:t>
      </w:r>
      <w:r>
        <w:rPr>
          <w:spacing w:val="-5"/>
        </w:rPr>
        <w:t> </w:t>
      </w:r>
      <w:r>
        <w:rPr/>
        <w:t>Task</w:t>
      </w:r>
      <w:r>
        <w:rPr>
          <w:spacing w:val="-5"/>
        </w:rPr>
        <w:t> </w:t>
      </w:r>
      <w:r>
        <w:rPr/>
        <w:t>Force</w:t>
      </w:r>
      <w:r>
        <w:rPr>
          <w:spacing w:val="-6"/>
        </w:rPr>
        <w:t> </w:t>
      </w:r>
      <w:r>
        <w:rPr/>
        <w:t>on</w:t>
      </w:r>
      <w:r>
        <w:rPr>
          <w:spacing w:val="-3"/>
        </w:rPr>
        <w:t> </w:t>
      </w:r>
      <w:r>
        <w:rPr/>
        <w:t>Research;</w:t>
      </w:r>
      <w:r>
        <w:rPr>
          <w:spacing w:val="-5"/>
        </w:rPr>
        <w:t> </w:t>
      </w:r>
      <w:r>
        <w:rPr/>
        <w:t>Department</w:t>
      </w:r>
      <w:r>
        <w:rPr>
          <w:spacing w:val="-5"/>
        </w:rPr>
        <w:t> </w:t>
      </w:r>
      <w:r>
        <w:rPr/>
        <w:t>Recruiting</w:t>
      </w:r>
      <w:r>
        <w:rPr>
          <w:spacing w:val="-5"/>
        </w:rPr>
        <w:t> </w:t>
      </w:r>
      <w:r>
        <w:rPr/>
        <w:t>Committee; </w:t>
      </w:r>
      <w:r>
        <w:rPr>
          <w:spacing w:val="-2"/>
        </w:rPr>
        <w:t>Department</w:t>
      </w:r>
      <w:r>
        <w:rPr/>
        <w:tab/>
        <w:t>Recruiting Committee Equity Advocate</w:t>
      </w:r>
    </w:p>
    <w:p>
      <w:pPr>
        <w:pStyle w:val="BodyText"/>
        <w:tabs>
          <w:tab w:pos="1799" w:val="left" w:leader="none"/>
        </w:tabs>
        <w:ind w:left="360"/>
      </w:pPr>
      <w:r>
        <w:rPr>
          <w:spacing w:val="-2"/>
        </w:rPr>
        <w:t>2014–2015</w:t>
      </w:r>
      <w:r>
        <w:rPr/>
        <w:tab/>
      </w:r>
      <w:r>
        <w:rPr>
          <w:b/>
        </w:rPr>
        <w:t>Chair</w:t>
      </w:r>
      <w:r>
        <w:rPr>
          <w:b/>
          <w:spacing w:val="-5"/>
        </w:rPr>
        <w:t> </w:t>
      </w:r>
      <w:r>
        <w:rPr/>
        <w:t>of</w:t>
      </w:r>
      <w:r>
        <w:rPr>
          <w:spacing w:val="-3"/>
        </w:rPr>
        <w:t> </w:t>
      </w:r>
      <w:r>
        <w:rPr/>
        <w:t>Department Faculty</w:t>
      </w:r>
      <w:r>
        <w:rPr>
          <w:spacing w:val="-2"/>
        </w:rPr>
        <w:t> </w:t>
      </w:r>
      <w:r>
        <w:rPr/>
        <w:t>Recruiting</w:t>
      </w:r>
      <w:r>
        <w:rPr>
          <w:spacing w:val="-1"/>
        </w:rPr>
        <w:t> </w:t>
      </w:r>
      <w:r>
        <w:rPr>
          <w:spacing w:val="-2"/>
        </w:rPr>
        <w:t>Committee</w:t>
      </w:r>
    </w:p>
    <w:p>
      <w:pPr>
        <w:pStyle w:val="BodyText"/>
        <w:tabs>
          <w:tab w:pos="1799" w:val="left" w:leader="none"/>
        </w:tabs>
        <w:ind w:left="360" w:right="1404"/>
      </w:pPr>
      <w:r>
        <w:rPr>
          <w:spacing w:val="-4"/>
        </w:rPr>
        <w:t>2015</w:t>
      </w:r>
      <w:r>
        <w:rPr/>
        <w:tab/>
      </w:r>
      <w:r>
        <w:rPr>
          <w:b/>
        </w:rPr>
        <w:t>Member,</w:t>
      </w:r>
      <w:r>
        <w:rPr>
          <w:b/>
          <w:spacing w:val="-3"/>
        </w:rPr>
        <w:t> </w:t>
      </w:r>
      <w:r>
        <w:rPr/>
        <w:t>Search</w:t>
      </w:r>
      <w:r>
        <w:rPr>
          <w:spacing w:val="-4"/>
        </w:rPr>
        <w:t> </w:t>
      </w:r>
      <w:r>
        <w:rPr/>
        <w:t>committee</w:t>
      </w:r>
      <w:r>
        <w:rPr>
          <w:spacing w:val="-3"/>
        </w:rPr>
        <w:t> </w:t>
      </w:r>
      <w:r>
        <w:rPr/>
        <w:t>for</w:t>
      </w:r>
      <w:r>
        <w:rPr>
          <w:spacing w:val="-5"/>
        </w:rPr>
        <w:t> </w:t>
      </w:r>
      <w:r>
        <w:rPr/>
        <w:t>the</w:t>
      </w:r>
      <w:r>
        <w:rPr>
          <w:spacing w:val="-3"/>
        </w:rPr>
        <w:t> </w:t>
      </w:r>
      <w:r>
        <w:rPr/>
        <w:t>Ettinger</w:t>
      </w:r>
      <w:r>
        <w:rPr>
          <w:spacing w:val="-5"/>
        </w:rPr>
        <w:t> </w:t>
      </w:r>
      <w:r>
        <w:rPr/>
        <w:t>Chair</w:t>
      </w:r>
      <w:r>
        <w:rPr>
          <w:spacing w:val="-5"/>
        </w:rPr>
        <w:t> </w:t>
      </w:r>
      <w:r>
        <w:rPr/>
        <w:t>in</w:t>
      </w:r>
      <w:r>
        <w:rPr>
          <w:spacing w:val="-4"/>
        </w:rPr>
        <w:t> </w:t>
      </w:r>
      <w:r>
        <w:rPr/>
        <w:t>Accounting,</w:t>
      </w:r>
      <w:r>
        <w:rPr>
          <w:spacing w:val="-4"/>
        </w:rPr>
        <w:t> </w:t>
      </w:r>
      <w:r>
        <w:rPr/>
        <w:t>2015 </w:t>
      </w:r>
      <w:r>
        <w:rPr>
          <w:spacing w:val="-2"/>
        </w:rPr>
        <w:t>2012–2015</w:t>
      </w:r>
      <w:r>
        <w:rPr/>
        <w:tab/>
      </w:r>
      <w:r>
        <w:rPr>
          <w:b/>
        </w:rPr>
        <w:t>Member, </w:t>
      </w:r>
      <w:r>
        <w:rPr/>
        <w:t>Executive Committee of the PhD Program</w:t>
      </w:r>
    </w:p>
    <w:p>
      <w:pPr>
        <w:pStyle w:val="BodyText"/>
        <w:tabs>
          <w:tab w:pos="1799" w:val="left" w:leader="none"/>
        </w:tabs>
        <w:ind w:left="360"/>
      </w:pPr>
      <w:r>
        <w:rPr>
          <w:spacing w:val="-2"/>
        </w:rPr>
        <w:t>2012–2014</w:t>
      </w:r>
      <w:r>
        <w:rPr/>
        <w:tab/>
      </w:r>
      <w:r>
        <w:rPr>
          <w:b/>
        </w:rPr>
        <w:t>Member,</w:t>
      </w:r>
      <w:r>
        <w:rPr>
          <w:b/>
          <w:spacing w:val="-4"/>
        </w:rPr>
        <w:t> </w:t>
      </w:r>
      <w:r>
        <w:rPr/>
        <w:t>Department</w:t>
      </w:r>
      <w:r>
        <w:rPr>
          <w:spacing w:val="-3"/>
        </w:rPr>
        <w:t> </w:t>
      </w:r>
      <w:r>
        <w:rPr/>
        <w:t>Recruiting</w:t>
      </w:r>
      <w:r>
        <w:rPr>
          <w:spacing w:val="-2"/>
        </w:rPr>
        <w:t> Committee</w:t>
      </w:r>
    </w:p>
    <w:p>
      <w:pPr>
        <w:tabs>
          <w:tab w:pos="1799" w:val="left" w:leader="none"/>
        </w:tabs>
        <w:spacing w:before="0"/>
        <w:ind w:left="360" w:right="0" w:firstLine="0"/>
        <w:jc w:val="left"/>
        <w:rPr>
          <w:b/>
          <w:sz w:val="24"/>
        </w:rPr>
      </w:pPr>
      <w:r>
        <w:rPr>
          <w:spacing w:val="-2"/>
          <w:sz w:val="24"/>
        </w:rPr>
        <w:t>2011–2014</w:t>
      </w:r>
      <w:r>
        <w:rPr>
          <w:sz w:val="24"/>
        </w:rPr>
        <w:tab/>
      </w:r>
      <w:r>
        <w:rPr>
          <w:b/>
          <w:sz w:val="24"/>
        </w:rPr>
        <w:t>Member, </w:t>
      </w:r>
      <w:r>
        <w:rPr>
          <w:sz w:val="24"/>
        </w:rPr>
        <w:t>Baruch</w:t>
      </w:r>
      <w:r>
        <w:rPr>
          <w:spacing w:val="-1"/>
          <w:sz w:val="24"/>
        </w:rPr>
        <w:t> </w:t>
      </w:r>
      <w:r>
        <w:rPr>
          <w:sz w:val="24"/>
        </w:rPr>
        <w:t>College</w:t>
      </w:r>
      <w:r>
        <w:rPr>
          <w:spacing w:val="-3"/>
          <w:sz w:val="24"/>
        </w:rPr>
        <w:t> </w:t>
      </w:r>
      <w:r>
        <w:rPr>
          <w:sz w:val="24"/>
        </w:rPr>
        <w:t>Joint</w:t>
      </w:r>
      <w:r>
        <w:rPr>
          <w:spacing w:val="-1"/>
          <w:sz w:val="24"/>
        </w:rPr>
        <w:t> </w:t>
      </w:r>
      <w:r>
        <w:rPr>
          <w:sz w:val="24"/>
        </w:rPr>
        <w:t>Committee</w:t>
      </w:r>
      <w:r>
        <w:rPr>
          <w:spacing w:val="-2"/>
          <w:sz w:val="24"/>
        </w:rPr>
        <w:t> </w:t>
      </w:r>
      <w:r>
        <w:rPr>
          <w:sz w:val="24"/>
        </w:rPr>
        <w:t>on</w:t>
      </w:r>
      <w:r>
        <w:rPr>
          <w:spacing w:val="-2"/>
          <w:sz w:val="24"/>
        </w:rPr>
        <w:t> </w:t>
      </w:r>
      <w:r>
        <w:rPr>
          <w:sz w:val="24"/>
        </w:rPr>
        <w:t>Research;</w:t>
      </w:r>
      <w:r>
        <w:rPr>
          <w:spacing w:val="-1"/>
          <w:sz w:val="24"/>
        </w:rPr>
        <w:t> </w:t>
      </w:r>
      <w:r>
        <w:rPr>
          <w:b/>
          <w:sz w:val="24"/>
        </w:rPr>
        <w:t>Seminar</w:t>
      </w:r>
      <w:r>
        <w:rPr>
          <w:b/>
          <w:spacing w:val="-2"/>
          <w:sz w:val="24"/>
        </w:rPr>
        <w:t> Coordinator</w:t>
      </w:r>
    </w:p>
    <w:p>
      <w:pPr>
        <w:tabs>
          <w:tab w:pos="1799" w:val="left" w:leader="none"/>
        </w:tabs>
        <w:spacing w:line="275" w:lineRule="exact" w:before="0"/>
        <w:ind w:left="360" w:right="0" w:firstLine="0"/>
        <w:jc w:val="left"/>
        <w:rPr>
          <w:b/>
          <w:sz w:val="24"/>
        </w:rPr>
      </w:pPr>
      <w:r>
        <w:rPr>
          <w:spacing w:val="-2"/>
          <w:sz w:val="24"/>
        </w:rPr>
        <w:t>2010–2013</w:t>
      </w:r>
      <w:r>
        <w:rPr>
          <w:sz w:val="24"/>
        </w:rPr>
        <w:tab/>
        <w:t>Graduate</w:t>
      </w:r>
      <w:r>
        <w:rPr>
          <w:spacing w:val="-3"/>
          <w:sz w:val="24"/>
        </w:rPr>
        <w:t> </w:t>
      </w:r>
      <w:r>
        <w:rPr>
          <w:sz w:val="24"/>
        </w:rPr>
        <w:t>Student</w:t>
      </w:r>
      <w:r>
        <w:rPr>
          <w:spacing w:val="-1"/>
          <w:sz w:val="24"/>
        </w:rPr>
        <w:t> </w:t>
      </w:r>
      <w:r>
        <w:rPr>
          <w:b/>
          <w:spacing w:val="-2"/>
          <w:sz w:val="24"/>
        </w:rPr>
        <w:t>Advisor</w:t>
      </w:r>
    </w:p>
    <w:p>
      <w:pPr>
        <w:pStyle w:val="BodyText"/>
        <w:tabs>
          <w:tab w:pos="1799" w:val="left" w:leader="none"/>
        </w:tabs>
        <w:ind w:left="360" w:right="3770"/>
      </w:pPr>
      <w:r>
        <w:rPr>
          <w:spacing w:val="-2"/>
        </w:rPr>
        <w:t>2003–2013</w:t>
      </w:r>
      <w:r>
        <w:rPr/>
        <w:tab/>
        <w:t>Information</w:t>
      </w:r>
      <w:r>
        <w:rPr>
          <w:spacing w:val="-6"/>
        </w:rPr>
        <w:t> </w:t>
      </w:r>
      <w:r>
        <w:rPr/>
        <w:t>session</w:t>
      </w:r>
      <w:r>
        <w:rPr>
          <w:spacing w:val="-6"/>
        </w:rPr>
        <w:t> </w:t>
      </w:r>
      <w:r>
        <w:rPr/>
        <w:t>for</w:t>
      </w:r>
      <w:r>
        <w:rPr>
          <w:spacing w:val="-7"/>
        </w:rPr>
        <w:t> </w:t>
      </w:r>
      <w:r>
        <w:rPr/>
        <w:t>MS</w:t>
      </w:r>
      <w:r>
        <w:rPr>
          <w:spacing w:val="-6"/>
        </w:rPr>
        <w:t> </w:t>
      </w:r>
      <w:r>
        <w:rPr/>
        <w:t>and</w:t>
      </w:r>
      <w:r>
        <w:rPr>
          <w:spacing w:val="-6"/>
        </w:rPr>
        <w:t> </w:t>
      </w:r>
      <w:r>
        <w:rPr/>
        <w:t>MBA</w:t>
      </w:r>
      <w:r>
        <w:rPr>
          <w:spacing w:val="-7"/>
        </w:rPr>
        <w:t> </w:t>
      </w:r>
      <w:r>
        <w:rPr/>
        <w:t>students </w:t>
      </w:r>
      <w:r>
        <w:rPr>
          <w:spacing w:val="-4"/>
        </w:rPr>
        <w:t>2009</w:t>
      </w:r>
      <w:r>
        <w:rPr/>
        <w:tab/>
        <w:t>Undergraduate student orientation</w:t>
      </w:r>
    </w:p>
    <w:p>
      <w:pPr>
        <w:pStyle w:val="BodyText"/>
        <w:tabs>
          <w:tab w:pos="1799" w:val="left" w:leader="none"/>
        </w:tabs>
        <w:ind w:left="360"/>
      </w:pPr>
      <w:r>
        <w:rPr>
          <w:spacing w:val="-2"/>
        </w:rPr>
        <w:t>2008–2012</w:t>
      </w:r>
      <w:r>
        <w:rPr/>
        <w:tab/>
      </w:r>
      <w:r>
        <w:rPr>
          <w:b/>
        </w:rPr>
        <w:t>Member,</w:t>
      </w:r>
      <w:r>
        <w:rPr>
          <w:b/>
          <w:spacing w:val="-2"/>
        </w:rPr>
        <w:t> </w:t>
      </w:r>
      <w:r>
        <w:rPr/>
        <w:t>Committee</w:t>
      </w:r>
      <w:r>
        <w:rPr>
          <w:spacing w:val="-2"/>
        </w:rPr>
        <w:t> </w:t>
      </w:r>
      <w:r>
        <w:rPr/>
        <w:t>on</w:t>
      </w:r>
      <w:r>
        <w:rPr>
          <w:spacing w:val="-1"/>
        </w:rPr>
        <w:t> </w:t>
      </w:r>
      <w:r>
        <w:rPr/>
        <w:t>the</w:t>
      </w:r>
      <w:r>
        <w:rPr>
          <w:spacing w:val="-1"/>
        </w:rPr>
        <w:t> </w:t>
      </w:r>
      <w:r>
        <w:rPr>
          <w:spacing w:val="-2"/>
        </w:rPr>
        <w:t>Library</w:t>
      </w:r>
    </w:p>
    <w:p>
      <w:pPr>
        <w:pStyle w:val="BodyText"/>
        <w:tabs>
          <w:tab w:pos="1799" w:val="left" w:leader="none"/>
        </w:tabs>
        <w:ind w:left="360"/>
      </w:pPr>
      <w:r>
        <w:rPr>
          <w:spacing w:val="-2"/>
        </w:rPr>
        <w:t>2005–2011</w:t>
      </w:r>
      <w:r>
        <w:rPr/>
        <w:tab/>
      </w:r>
      <w:r>
        <w:rPr>
          <w:b/>
        </w:rPr>
        <w:t>Member,</w:t>
      </w:r>
      <w:r>
        <w:rPr>
          <w:b/>
          <w:spacing w:val="-3"/>
        </w:rPr>
        <w:t> </w:t>
      </w:r>
      <w:r>
        <w:rPr/>
        <w:t>Weissman</w:t>
      </w:r>
      <w:r>
        <w:rPr>
          <w:spacing w:val="-2"/>
        </w:rPr>
        <w:t> </w:t>
      </w:r>
      <w:r>
        <w:rPr/>
        <w:t>School</w:t>
      </w:r>
      <w:r>
        <w:rPr>
          <w:spacing w:val="-3"/>
        </w:rPr>
        <w:t> </w:t>
      </w:r>
      <w:r>
        <w:rPr/>
        <w:t>Undergraduate</w:t>
      </w:r>
      <w:r>
        <w:rPr>
          <w:spacing w:val="-3"/>
        </w:rPr>
        <w:t> </w:t>
      </w:r>
      <w:r>
        <w:rPr/>
        <w:t>Curriculum</w:t>
      </w:r>
      <w:r>
        <w:rPr>
          <w:spacing w:val="-2"/>
        </w:rPr>
        <w:t> Committee</w:t>
      </w:r>
    </w:p>
    <w:p>
      <w:pPr>
        <w:pStyle w:val="BodyText"/>
        <w:tabs>
          <w:tab w:pos="1799" w:val="left" w:leader="none"/>
        </w:tabs>
        <w:ind w:left="1891" w:right="377" w:hanging="1532"/>
      </w:pPr>
      <w:r>
        <w:rPr>
          <w:spacing w:val="-2"/>
        </w:rPr>
        <w:t>2007–2008</w:t>
      </w:r>
      <w:r>
        <w:rPr/>
        <w:tab/>
      </w:r>
      <w:r>
        <w:rPr>
          <w:b/>
        </w:rPr>
        <w:t>Member,</w:t>
      </w:r>
      <w:r>
        <w:rPr>
          <w:b/>
          <w:spacing w:val="-3"/>
        </w:rPr>
        <w:t> </w:t>
      </w:r>
      <w:r>
        <w:rPr/>
        <w:t>PhD</w:t>
      </w:r>
      <w:r>
        <w:rPr>
          <w:spacing w:val="-6"/>
        </w:rPr>
        <w:t> </w:t>
      </w:r>
      <w:r>
        <w:rPr/>
        <w:t>program</w:t>
      </w:r>
      <w:r>
        <w:rPr>
          <w:spacing w:val="-5"/>
        </w:rPr>
        <w:t> </w:t>
      </w:r>
      <w:r>
        <w:rPr/>
        <w:t>task</w:t>
      </w:r>
      <w:r>
        <w:rPr>
          <w:spacing w:val="-5"/>
        </w:rPr>
        <w:t> </w:t>
      </w:r>
      <w:r>
        <w:rPr/>
        <w:t>force</w:t>
      </w:r>
      <w:r>
        <w:rPr>
          <w:spacing w:val="-4"/>
        </w:rPr>
        <w:t> </w:t>
      </w:r>
      <w:r>
        <w:rPr/>
        <w:t>committee;</w:t>
      </w:r>
      <w:r>
        <w:rPr>
          <w:spacing w:val="-5"/>
        </w:rPr>
        <w:t> </w:t>
      </w:r>
      <w:r>
        <w:rPr/>
        <w:t>Department</w:t>
      </w:r>
      <w:r>
        <w:rPr>
          <w:spacing w:val="-3"/>
        </w:rPr>
        <w:t> </w:t>
      </w:r>
      <w:r>
        <w:rPr/>
        <w:t>Recruiting</w:t>
      </w:r>
      <w:r>
        <w:rPr>
          <w:spacing w:val="-5"/>
        </w:rPr>
        <w:t> </w:t>
      </w:r>
      <w:r>
        <w:rPr/>
        <w:t>Committee; Baruch College Committee on Ceremonial Occasions</w:t>
      </w:r>
    </w:p>
    <w:p>
      <w:pPr>
        <w:tabs>
          <w:tab w:pos="1799" w:val="left" w:leader="none"/>
        </w:tabs>
        <w:spacing w:line="448" w:lineRule="auto" w:before="0"/>
        <w:ind w:left="360" w:right="5183" w:firstLine="0"/>
        <w:jc w:val="left"/>
        <w:rPr>
          <w:b/>
          <w:sz w:val="24"/>
        </w:rPr>
      </w:pPr>
      <w:r>
        <w:rPr>
          <w:b/>
          <w:sz w:val="24"/>
        </w:rPr>
        <mc:AlternateContent>
          <mc:Choice Requires="wps">
            <w:drawing>
              <wp:anchor distT="0" distB="0" distL="0" distR="0" allowOverlap="1" layoutInCell="1" locked="0" behindDoc="0" simplePos="0" relativeHeight="15733760">
                <wp:simplePos x="0" y="0"/>
                <wp:positionH relativeFrom="page">
                  <wp:posOffset>896111</wp:posOffset>
                </wp:positionH>
                <wp:positionV relativeFrom="paragraph">
                  <wp:posOffset>515460</wp:posOffset>
                </wp:positionV>
                <wp:extent cx="598043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0.587463pt;width:470.88pt;height:.72pt;mso-position-horizontal-relative:page;mso-position-vertical-relative:paragraph;z-index:15733760" id="docshape15" filled="true" fillcolor="#000000" stroked="false">
                <v:fill type="solid"/>
                <w10:wrap type="none"/>
              </v:rect>
            </w:pict>
          </mc:Fallback>
        </mc:AlternateContent>
      </w:r>
      <w:r>
        <w:rPr>
          <w:spacing w:val="-2"/>
          <w:sz w:val="24"/>
        </w:rPr>
        <w:t>2006–2009</w:t>
      </w:r>
      <w:r>
        <w:rPr>
          <w:sz w:val="24"/>
        </w:rPr>
        <w:tab/>
        <w:t>Undergraduate</w:t>
      </w:r>
      <w:r>
        <w:rPr>
          <w:spacing w:val="-15"/>
          <w:sz w:val="24"/>
        </w:rPr>
        <w:t> </w:t>
      </w:r>
      <w:r>
        <w:rPr>
          <w:sz w:val="24"/>
        </w:rPr>
        <w:t>Student</w:t>
      </w:r>
      <w:r>
        <w:rPr>
          <w:spacing w:val="-15"/>
          <w:sz w:val="24"/>
        </w:rPr>
        <w:t> </w:t>
      </w:r>
      <w:r>
        <w:rPr>
          <w:b/>
          <w:sz w:val="24"/>
        </w:rPr>
        <w:t>Advisor </w:t>
      </w:r>
      <w:bookmarkStart w:name="PROFESSIONAL ACTIVITIES" w:id="16"/>
      <w:bookmarkEnd w:id="16"/>
      <w:r>
        <w:rPr>
          <w:b/>
          <w:sz w:val="24"/>
        </w:rPr>
        <w:t>PR</w:t>
      </w:r>
      <w:r>
        <w:rPr>
          <w:b/>
          <w:sz w:val="24"/>
        </w:rPr>
        <w:t>OFESSIONAL ACTIVITIES</w:t>
      </w:r>
    </w:p>
    <w:p>
      <w:pPr>
        <w:pStyle w:val="ListParagraph"/>
        <w:numPr>
          <w:ilvl w:val="0"/>
          <w:numId w:val="4"/>
        </w:numPr>
        <w:tabs>
          <w:tab w:pos="719" w:val="left" w:leader="none"/>
        </w:tabs>
        <w:spacing w:line="240" w:lineRule="auto" w:before="35" w:after="0"/>
        <w:ind w:left="719" w:right="0" w:hanging="359"/>
        <w:jc w:val="left"/>
        <w:rPr>
          <w:rFonts w:ascii="Wingdings" w:hAnsi="Wingdings"/>
          <w:sz w:val="24"/>
        </w:rPr>
      </w:pPr>
      <w:r>
        <w:rPr>
          <w:b/>
          <w:sz w:val="24"/>
        </w:rPr>
        <w:t>Conferences/Workshops</w:t>
      </w:r>
      <w:r>
        <w:rPr>
          <w:b/>
          <w:spacing w:val="-8"/>
          <w:sz w:val="24"/>
        </w:rPr>
        <w:t> </w:t>
      </w:r>
      <w:r>
        <w:rPr>
          <w:b/>
          <w:sz w:val="24"/>
        </w:rPr>
        <w:t>Organized/Moderated</w:t>
      </w:r>
      <w:r>
        <w:rPr>
          <w:b/>
          <w:spacing w:val="-2"/>
          <w:sz w:val="24"/>
        </w:rPr>
        <w:t> </w:t>
      </w:r>
      <w:r>
        <w:rPr>
          <w:sz w:val="24"/>
        </w:rPr>
        <w:t>(including</w:t>
      </w:r>
      <w:r>
        <w:rPr>
          <w:spacing w:val="-5"/>
          <w:sz w:val="24"/>
        </w:rPr>
        <w:t> </w:t>
      </w:r>
      <w:r>
        <w:rPr>
          <w:spacing w:val="-2"/>
          <w:sz w:val="24"/>
        </w:rPr>
        <w:t>scheduled)</w:t>
      </w:r>
    </w:p>
    <w:p>
      <w:pPr>
        <w:pStyle w:val="BodyText"/>
        <w:tabs>
          <w:tab w:pos="1799" w:val="left" w:leader="none"/>
        </w:tabs>
        <w:spacing w:before="41"/>
        <w:ind w:left="359"/>
      </w:pPr>
      <w:r>
        <w:rPr>
          <w:spacing w:val="-4"/>
        </w:rPr>
        <w:t>2026</w:t>
      </w:r>
      <w:r>
        <w:rPr/>
        <w:tab/>
      </w:r>
      <w:r>
        <w:rPr>
          <w:i/>
        </w:rPr>
        <w:t>Co-organizer</w:t>
      </w:r>
      <w:r>
        <w:rPr/>
        <w:t>:</w:t>
      </w:r>
      <w:r>
        <w:rPr>
          <w:spacing w:val="-5"/>
        </w:rPr>
        <w:t> </w:t>
      </w:r>
      <w:r>
        <w:rPr/>
        <w:t>Baruch/JFQA</w:t>
      </w:r>
      <w:r>
        <w:rPr>
          <w:spacing w:val="-3"/>
        </w:rPr>
        <w:t> </w:t>
      </w:r>
      <w:r>
        <w:rPr/>
        <w:t>Climate</w:t>
      </w:r>
      <w:r>
        <w:rPr>
          <w:spacing w:val="-3"/>
        </w:rPr>
        <w:t> </w:t>
      </w:r>
      <w:r>
        <w:rPr/>
        <w:t>Finance</w:t>
      </w:r>
      <w:r>
        <w:rPr>
          <w:spacing w:val="-4"/>
        </w:rPr>
        <w:t> </w:t>
      </w:r>
      <w:r>
        <w:rPr/>
        <w:t>and Sustainability</w:t>
      </w:r>
      <w:r>
        <w:rPr>
          <w:spacing w:val="-2"/>
        </w:rPr>
        <w:t> Conference.</w:t>
      </w:r>
    </w:p>
    <w:p>
      <w:pPr>
        <w:pStyle w:val="BodyText"/>
        <w:spacing w:after="0"/>
        <w:sectPr>
          <w:pgSz w:w="12240" w:h="15840"/>
          <w:pgMar w:header="0" w:footer="1019" w:top="1380" w:bottom="1200" w:left="1080" w:right="1080"/>
        </w:sectPr>
      </w:pPr>
    </w:p>
    <w:p>
      <w:pPr>
        <w:pStyle w:val="BodyText"/>
        <w:spacing w:before="64"/>
        <w:ind w:left="1528" w:right="3199"/>
        <w:jc w:val="center"/>
      </w:pPr>
      <w:r>
        <w:rPr>
          <w:i/>
        </w:rPr>
        <w:t>Mentor</w:t>
      </w:r>
      <w:r>
        <w:rPr/>
        <w:t>:</w:t>
      </w:r>
      <w:r>
        <w:rPr>
          <w:spacing w:val="-2"/>
        </w:rPr>
        <w:t> </w:t>
      </w:r>
      <w:r>
        <w:rPr/>
        <w:t>AFA</w:t>
      </w:r>
      <w:r>
        <w:rPr>
          <w:spacing w:val="-3"/>
        </w:rPr>
        <w:t> </w:t>
      </w:r>
      <w:r>
        <w:rPr/>
        <w:t>Junior Faculty</w:t>
      </w:r>
      <w:r>
        <w:rPr>
          <w:spacing w:val="-2"/>
        </w:rPr>
        <w:t> </w:t>
      </w:r>
      <w:r>
        <w:rPr/>
        <w:t>Mentorship</w:t>
      </w:r>
      <w:r>
        <w:rPr>
          <w:spacing w:val="-1"/>
        </w:rPr>
        <w:t> </w:t>
      </w:r>
      <w:r>
        <w:rPr>
          <w:spacing w:val="-2"/>
        </w:rPr>
        <w:t>Program</w:t>
      </w:r>
    </w:p>
    <w:p>
      <w:pPr>
        <w:pStyle w:val="BodyText"/>
        <w:tabs>
          <w:tab w:pos="1708" w:val="left" w:leader="none"/>
          <w:tab w:pos="1799" w:val="left" w:leader="none"/>
        </w:tabs>
        <w:ind w:left="360" w:right="780" w:hanging="92"/>
        <w:jc w:val="center"/>
      </w:pPr>
      <w:r>
        <w:rPr>
          <w:spacing w:val="-4"/>
        </w:rPr>
        <w:t>2025</w:t>
      </w:r>
      <w:r>
        <w:rPr/>
        <w:tab/>
      </w:r>
      <w:r>
        <w:rPr>
          <w:i/>
        </w:rPr>
        <w:t>Co-organizer</w:t>
      </w:r>
      <w:r>
        <w:rPr/>
        <w:t>: Baruch/JFQA Climate Finance and Sustainability Conference. </w:t>
      </w:r>
      <w:r>
        <w:rPr>
          <w:spacing w:val="-4"/>
        </w:rPr>
        <w:t>2024</w:t>
      </w:r>
      <w:r>
        <w:rPr/>
        <w:tab/>
        <w:tab/>
      </w:r>
      <w:r>
        <w:rPr>
          <w:i/>
        </w:rPr>
        <w:t>Co-organizer</w:t>
      </w:r>
      <w:r>
        <w:rPr/>
        <w:t>:</w:t>
      </w:r>
      <w:r>
        <w:rPr>
          <w:spacing w:val="-4"/>
        </w:rPr>
        <w:t> </w:t>
      </w:r>
      <w:r>
        <w:rPr/>
        <w:t>Climate</w:t>
      </w:r>
      <w:r>
        <w:rPr>
          <w:spacing w:val="-5"/>
        </w:rPr>
        <w:t> </w:t>
      </w:r>
      <w:r>
        <w:rPr/>
        <w:t>Finance</w:t>
      </w:r>
      <w:r>
        <w:rPr>
          <w:spacing w:val="-3"/>
        </w:rPr>
        <w:t> </w:t>
      </w:r>
      <w:r>
        <w:rPr/>
        <w:t>and</w:t>
      </w:r>
      <w:r>
        <w:rPr>
          <w:spacing w:val="-4"/>
        </w:rPr>
        <w:t> </w:t>
      </w:r>
      <w:r>
        <w:rPr/>
        <w:t>E.S.</w:t>
      </w:r>
      <w:r>
        <w:rPr>
          <w:spacing w:val="-4"/>
        </w:rPr>
        <w:t> </w:t>
      </w:r>
      <w:r>
        <w:rPr/>
        <w:t>and</w:t>
      </w:r>
      <w:r>
        <w:rPr>
          <w:spacing w:val="-4"/>
        </w:rPr>
        <w:t> </w:t>
      </w:r>
      <w:r>
        <w:rPr/>
        <w:t>G:</w:t>
      </w:r>
      <w:r>
        <w:rPr>
          <w:spacing w:val="-4"/>
        </w:rPr>
        <w:t> </w:t>
      </w:r>
      <w:r>
        <w:rPr/>
        <w:t>Shaping</w:t>
      </w:r>
      <w:r>
        <w:rPr>
          <w:spacing w:val="-4"/>
        </w:rPr>
        <w:t> </w:t>
      </w:r>
      <w:r>
        <w:rPr/>
        <w:t>a</w:t>
      </w:r>
      <w:r>
        <w:rPr>
          <w:spacing w:val="-5"/>
        </w:rPr>
        <w:t> </w:t>
      </w:r>
      <w:r>
        <w:rPr/>
        <w:t>Sustainable</w:t>
      </w:r>
      <w:r>
        <w:rPr>
          <w:spacing w:val="-5"/>
        </w:rPr>
        <w:t> </w:t>
      </w:r>
      <w:r>
        <w:rPr/>
        <w:t>Future.</w:t>
      </w:r>
    </w:p>
    <w:p>
      <w:pPr>
        <w:pStyle w:val="BodyText"/>
        <w:ind w:left="0" w:right="341"/>
        <w:jc w:val="center"/>
      </w:pPr>
      <w:r>
        <w:rPr>
          <w:i/>
        </w:rPr>
        <w:t>Track</w:t>
      </w:r>
      <w:r>
        <w:rPr>
          <w:i/>
          <w:spacing w:val="-5"/>
        </w:rPr>
        <w:t> </w:t>
      </w:r>
      <w:r>
        <w:rPr>
          <w:i/>
        </w:rPr>
        <w:t>Chair</w:t>
      </w:r>
      <w:r>
        <w:rPr/>
        <w:t>:</w:t>
      </w:r>
      <w:r>
        <w:rPr>
          <w:spacing w:val="-2"/>
        </w:rPr>
        <w:t> </w:t>
      </w:r>
      <w:r>
        <w:rPr/>
        <w:t>Asian</w:t>
      </w:r>
      <w:r>
        <w:rPr>
          <w:spacing w:val="-2"/>
        </w:rPr>
        <w:t> </w:t>
      </w:r>
      <w:r>
        <w:rPr/>
        <w:t>Finance</w:t>
      </w:r>
      <w:r>
        <w:rPr>
          <w:spacing w:val="-3"/>
        </w:rPr>
        <w:t> </w:t>
      </w:r>
      <w:r>
        <w:rPr/>
        <w:t>Association</w:t>
      </w:r>
      <w:r>
        <w:rPr>
          <w:spacing w:val="-2"/>
        </w:rPr>
        <w:t> </w:t>
      </w:r>
      <w:r>
        <w:rPr/>
        <w:t>(AsianFA)</w:t>
      </w:r>
      <w:r>
        <w:rPr>
          <w:spacing w:val="-2"/>
        </w:rPr>
        <w:t> conference.</w:t>
      </w:r>
    </w:p>
    <w:p>
      <w:pPr>
        <w:pStyle w:val="BodyText"/>
        <w:tabs>
          <w:tab w:pos="3239" w:val="left" w:leader="none"/>
        </w:tabs>
        <w:ind w:left="3240" w:right="357" w:hanging="1440"/>
      </w:pPr>
      <w:r>
        <w:rPr>
          <w:i/>
          <w:spacing w:val="-2"/>
        </w:rPr>
        <w:t>Moderator</w:t>
      </w:r>
      <w:r>
        <w:rPr>
          <w:spacing w:val="-2"/>
        </w:rPr>
        <w:t>:</w:t>
      </w:r>
      <w:r>
        <w:rPr/>
        <w:tab/>
        <w:t>Princeton</w:t>
      </w:r>
      <w:r>
        <w:rPr>
          <w:spacing w:val="-15"/>
        </w:rPr>
        <w:t> </w:t>
      </w:r>
      <w:r>
        <w:rPr/>
        <w:t>University</w:t>
      </w:r>
      <w:r>
        <w:rPr>
          <w:spacing w:val="-15"/>
        </w:rPr>
        <w:t> </w:t>
      </w:r>
      <w:r>
        <w:rPr/>
        <w:t>Energy</w:t>
      </w:r>
      <w:r>
        <w:rPr>
          <w:spacing w:val="-15"/>
        </w:rPr>
        <w:t> </w:t>
      </w:r>
      <w:r>
        <w:rPr/>
        <w:t>Association</w:t>
      </w:r>
      <w:r>
        <w:rPr>
          <w:spacing w:val="-15"/>
        </w:rPr>
        <w:t> </w:t>
      </w:r>
      <w:r>
        <w:rPr/>
        <w:t>Conference</w:t>
      </w:r>
      <w:r>
        <w:rPr>
          <w:spacing w:val="-15"/>
        </w:rPr>
        <w:t> </w:t>
      </w:r>
      <w:r>
        <w:rPr/>
        <w:t>“The</w:t>
      </w:r>
      <w:r>
        <w:rPr>
          <w:spacing w:val="-15"/>
        </w:rPr>
        <w:t> </w:t>
      </w:r>
      <w:r>
        <w:rPr/>
        <w:t>Defining Decade: Building a Sustainable Future.”</w:t>
      </w:r>
    </w:p>
    <w:p>
      <w:pPr>
        <w:pStyle w:val="BodyText"/>
        <w:ind w:left="3240" w:right="234"/>
      </w:pPr>
      <w:r>
        <w:rPr/>
        <w:t>Global</w:t>
      </w:r>
      <w:r>
        <w:rPr>
          <w:spacing w:val="78"/>
        </w:rPr>
        <w:t> </w:t>
      </w:r>
      <w:r>
        <w:rPr/>
        <w:t>Climate</w:t>
      </w:r>
      <w:r>
        <w:rPr>
          <w:spacing w:val="40"/>
        </w:rPr>
        <w:t> </w:t>
      </w:r>
      <w:r>
        <w:rPr/>
        <w:t>Finance</w:t>
      </w:r>
      <w:r>
        <w:rPr>
          <w:spacing w:val="40"/>
        </w:rPr>
        <w:t> </w:t>
      </w:r>
      <w:r>
        <w:rPr/>
        <w:t>and</w:t>
      </w:r>
      <w:r>
        <w:rPr>
          <w:spacing w:val="40"/>
        </w:rPr>
        <w:t> </w:t>
      </w:r>
      <w:r>
        <w:rPr/>
        <w:t>Risks</w:t>
      </w:r>
      <w:r>
        <w:rPr>
          <w:spacing w:val="40"/>
        </w:rPr>
        <w:t> </w:t>
      </w:r>
      <w:r>
        <w:rPr/>
        <w:t>Conference</w:t>
      </w:r>
      <w:r>
        <w:rPr>
          <w:spacing w:val="40"/>
        </w:rPr>
        <w:t> </w:t>
      </w:r>
      <w:r>
        <w:rPr/>
        <w:t>(the</w:t>
      </w:r>
      <w:r>
        <w:rPr>
          <w:spacing w:val="40"/>
        </w:rPr>
        <w:t> </w:t>
      </w:r>
      <w:r>
        <w:rPr/>
        <w:t>Office</w:t>
      </w:r>
      <w:r>
        <w:rPr>
          <w:spacing w:val="40"/>
        </w:rPr>
        <w:t> </w:t>
      </w:r>
      <w:r>
        <w:rPr/>
        <w:t>of</w:t>
      </w:r>
      <w:r>
        <w:rPr>
          <w:spacing w:val="80"/>
        </w:rPr>
        <w:t> </w:t>
      </w:r>
      <w:r>
        <w:rPr/>
        <w:t>Financial Research at the US Treasury and the Cornell University)</w:t>
      </w:r>
    </w:p>
    <w:p>
      <w:pPr>
        <w:pStyle w:val="BodyText"/>
        <w:tabs>
          <w:tab w:pos="1799" w:val="left" w:leader="none"/>
          <w:tab w:pos="3239" w:val="left" w:leader="none"/>
        </w:tabs>
        <w:ind w:left="1800" w:right="358" w:hanging="1440"/>
      </w:pPr>
      <w:r>
        <w:rPr>
          <w:spacing w:val="-4"/>
        </w:rPr>
        <w:t>2023</w:t>
      </w:r>
      <w:r>
        <w:rPr/>
        <w:tab/>
      </w:r>
      <w:r>
        <w:rPr>
          <w:i/>
          <w:spacing w:val="-2"/>
        </w:rPr>
        <w:t>Moderator</w:t>
      </w:r>
      <w:r>
        <w:rPr>
          <w:spacing w:val="-2"/>
        </w:rPr>
        <w:t>:</w:t>
      </w:r>
      <w:r>
        <w:rPr/>
        <w:tab/>
        <w:t>The</w:t>
      </w:r>
      <w:r>
        <w:rPr>
          <w:spacing w:val="31"/>
        </w:rPr>
        <w:t> </w:t>
      </w:r>
      <w:r>
        <w:rPr/>
        <w:t>Future</w:t>
      </w:r>
      <w:r>
        <w:rPr>
          <w:spacing w:val="31"/>
        </w:rPr>
        <w:t> </w:t>
      </w:r>
      <w:r>
        <w:rPr/>
        <w:t>of</w:t>
      </w:r>
      <w:r>
        <w:rPr>
          <w:spacing w:val="31"/>
        </w:rPr>
        <w:t> </w:t>
      </w:r>
      <w:r>
        <w:rPr/>
        <w:t>Green</w:t>
      </w:r>
      <w:r>
        <w:rPr>
          <w:spacing w:val="32"/>
        </w:rPr>
        <w:t> </w:t>
      </w:r>
      <w:r>
        <w:rPr/>
        <w:t>Finance</w:t>
      </w:r>
      <w:r>
        <w:rPr>
          <w:spacing w:val="31"/>
        </w:rPr>
        <w:t> </w:t>
      </w:r>
      <w:r>
        <w:rPr/>
        <w:t>&amp;</w:t>
      </w:r>
      <w:r>
        <w:rPr>
          <w:spacing w:val="32"/>
        </w:rPr>
        <w:t> </w:t>
      </w:r>
      <w:r>
        <w:rPr/>
        <w:t>ESG,</w:t>
      </w:r>
      <w:r>
        <w:rPr>
          <w:spacing w:val="32"/>
        </w:rPr>
        <w:t> </w:t>
      </w:r>
      <w:r>
        <w:rPr/>
        <w:t>Princeton</w:t>
      </w:r>
      <w:r>
        <w:rPr>
          <w:spacing w:val="32"/>
        </w:rPr>
        <w:t> </w:t>
      </w:r>
      <w:r>
        <w:rPr/>
        <w:t>University</w:t>
      </w:r>
      <w:r>
        <w:rPr>
          <w:spacing w:val="32"/>
        </w:rPr>
        <w:t> </w:t>
      </w:r>
      <w:r>
        <w:rPr/>
        <w:t>Julis Rabinowitz Center for Public Policy &amp; Finance.</w:t>
      </w:r>
    </w:p>
    <w:p>
      <w:pPr>
        <w:pStyle w:val="BodyText"/>
        <w:ind w:left="1800"/>
      </w:pPr>
      <w:r>
        <w:rPr>
          <w:i/>
        </w:rPr>
        <w:t>Co-organizer </w:t>
      </w:r>
      <w:r>
        <w:rPr/>
        <w:t>and </w:t>
      </w:r>
      <w:r>
        <w:rPr>
          <w:i/>
        </w:rPr>
        <w:t>Moderator</w:t>
      </w:r>
      <w:r>
        <w:rPr/>
        <w:t>: Baruch as a Climate Change Hub: The Inaugural</w:t>
      </w:r>
      <w:r>
        <w:rPr>
          <w:spacing w:val="80"/>
        </w:rPr>
        <w:t> </w:t>
      </w:r>
      <w:r>
        <w:rPr/>
        <w:t>Baruch College Conference on Climate Research, Teaching, and Collaboration.</w:t>
      </w:r>
    </w:p>
    <w:p>
      <w:pPr>
        <w:spacing w:before="0"/>
        <w:ind w:left="1800" w:right="0" w:firstLine="0"/>
        <w:jc w:val="left"/>
        <w:rPr>
          <w:sz w:val="24"/>
        </w:rPr>
      </w:pPr>
      <w:r>
        <w:rPr>
          <w:i/>
          <w:sz w:val="24"/>
        </w:rPr>
        <w:t>Co-organizer</w:t>
      </w:r>
      <w:r>
        <w:rPr>
          <w:sz w:val="24"/>
        </w:rPr>
        <w:t>:</w:t>
      </w:r>
      <w:r>
        <w:rPr>
          <w:spacing w:val="-6"/>
          <w:sz w:val="24"/>
        </w:rPr>
        <w:t> </w:t>
      </w:r>
      <w:r>
        <w:rPr>
          <w:sz w:val="24"/>
        </w:rPr>
        <w:t>Baruch-SWUFE</w:t>
      </w:r>
      <w:r>
        <w:rPr>
          <w:spacing w:val="-4"/>
          <w:sz w:val="24"/>
        </w:rPr>
        <w:t> </w:t>
      </w:r>
      <w:r>
        <w:rPr>
          <w:sz w:val="24"/>
        </w:rPr>
        <w:t>Joint</w:t>
      </w:r>
      <w:r>
        <w:rPr>
          <w:spacing w:val="-4"/>
          <w:sz w:val="24"/>
        </w:rPr>
        <w:t> </w:t>
      </w:r>
      <w:r>
        <w:rPr>
          <w:sz w:val="24"/>
        </w:rPr>
        <w:t>Research</w:t>
      </w:r>
      <w:r>
        <w:rPr>
          <w:spacing w:val="-3"/>
          <w:sz w:val="24"/>
        </w:rPr>
        <w:t> </w:t>
      </w:r>
      <w:r>
        <w:rPr>
          <w:spacing w:val="-2"/>
          <w:sz w:val="24"/>
        </w:rPr>
        <w:t>Conference.</w:t>
      </w:r>
    </w:p>
    <w:p>
      <w:pPr>
        <w:tabs>
          <w:tab w:pos="1799" w:val="left" w:leader="none"/>
        </w:tabs>
        <w:spacing w:before="0"/>
        <w:ind w:left="360" w:right="0" w:firstLine="0"/>
        <w:jc w:val="left"/>
        <w:rPr>
          <w:sz w:val="24"/>
        </w:rPr>
      </w:pPr>
      <w:r>
        <w:rPr>
          <w:spacing w:val="-4"/>
          <w:sz w:val="24"/>
        </w:rPr>
        <w:t>2022</w:t>
      </w:r>
      <w:r>
        <w:rPr>
          <w:sz w:val="24"/>
        </w:rPr>
        <w:tab/>
      </w:r>
      <w:r>
        <w:rPr>
          <w:i/>
          <w:sz w:val="24"/>
        </w:rPr>
        <w:t>Co-organizer</w:t>
      </w:r>
      <w:r>
        <w:rPr>
          <w:i/>
          <w:spacing w:val="40"/>
          <w:sz w:val="24"/>
        </w:rPr>
        <w:t> </w:t>
      </w:r>
      <w:r>
        <w:rPr>
          <w:sz w:val="24"/>
        </w:rPr>
        <w:t>and</w:t>
      </w:r>
      <w:r>
        <w:rPr>
          <w:spacing w:val="43"/>
          <w:sz w:val="24"/>
        </w:rPr>
        <w:t> </w:t>
      </w:r>
      <w:r>
        <w:rPr>
          <w:i/>
          <w:sz w:val="24"/>
        </w:rPr>
        <w:t>Panelist</w:t>
      </w:r>
      <w:r>
        <w:rPr>
          <w:sz w:val="24"/>
        </w:rPr>
        <w:t>:</w:t>
      </w:r>
      <w:r>
        <w:rPr>
          <w:spacing w:val="44"/>
          <w:sz w:val="24"/>
        </w:rPr>
        <w:t> </w:t>
      </w:r>
      <w:r>
        <w:rPr>
          <w:sz w:val="24"/>
        </w:rPr>
        <w:t>Decentralized</w:t>
      </w:r>
      <w:r>
        <w:rPr>
          <w:spacing w:val="45"/>
          <w:sz w:val="24"/>
        </w:rPr>
        <w:t> </w:t>
      </w:r>
      <w:r>
        <w:rPr>
          <w:sz w:val="24"/>
        </w:rPr>
        <w:t>Finance</w:t>
      </w:r>
      <w:r>
        <w:rPr>
          <w:spacing w:val="42"/>
          <w:sz w:val="24"/>
        </w:rPr>
        <w:t> </w:t>
      </w:r>
      <w:r>
        <w:rPr>
          <w:sz w:val="24"/>
        </w:rPr>
        <w:t>and</w:t>
      </w:r>
      <w:r>
        <w:rPr>
          <w:spacing w:val="43"/>
          <w:sz w:val="24"/>
        </w:rPr>
        <w:t> </w:t>
      </w:r>
      <w:r>
        <w:rPr>
          <w:sz w:val="24"/>
        </w:rPr>
        <w:t>ESG:</w:t>
      </w:r>
      <w:r>
        <w:rPr>
          <w:spacing w:val="43"/>
          <w:sz w:val="24"/>
        </w:rPr>
        <w:t> </w:t>
      </w:r>
      <w:r>
        <w:rPr>
          <w:sz w:val="24"/>
        </w:rPr>
        <w:t>Better</w:t>
      </w:r>
      <w:r>
        <w:rPr>
          <w:spacing w:val="42"/>
          <w:sz w:val="24"/>
        </w:rPr>
        <w:t> </w:t>
      </w:r>
      <w:r>
        <w:rPr>
          <w:sz w:val="24"/>
        </w:rPr>
        <w:t>or</w:t>
      </w:r>
      <w:r>
        <w:rPr>
          <w:spacing w:val="45"/>
          <w:sz w:val="24"/>
        </w:rPr>
        <w:t> </w:t>
      </w:r>
      <w:r>
        <w:rPr>
          <w:spacing w:val="-2"/>
          <w:sz w:val="24"/>
        </w:rPr>
        <w:t>Worse?</w:t>
      </w:r>
    </w:p>
    <w:p>
      <w:pPr>
        <w:pStyle w:val="BodyText"/>
        <w:ind w:left="1800"/>
      </w:pPr>
      <w:r>
        <w:rPr/>
        <w:t>University</w:t>
      </w:r>
      <w:r>
        <w:rPr>
          <w:spacing w:val="-2"/>
        </w:rPr>
        <w:t> </w:t>
      </w:r>
      <w:r>
        <w:rPr/>
        <w:t>of</w:t>
      </w:r>
      <w:r>
        <w:rPr>
          <w:spacing w:val="-2"/>
        </w:rPr>
        <w:t> Cambridge.</w:t>
      </w:r>
    </w:p>
    <w:p>
      <w:pPr>
        <w:pStyle w:val="BodyText"/>
        <w:ind w:left="1800"/>
      </w:pPr>
      <w:r>
        <w:rPr>
          <w:i/>
        </w:rPr>
        <w:t>Co-organizer</w:t>
      </w:r>
      <w:r>
        <w:rPr/>
        <w:t>:</w:t>
      </w:r>
      <w:r>
        <w:rPr>
          <w:spacing w:val="-5"/>
        </w:rPr>
        <w:t> </w:t>
      </w:r>
      <w:r>
        <w:rPr/>
        <w:t>China</w:t>
      </w:r>
      <w:r>
        <w:rPr>
          <w:spacing w:val="-3"/>
        </w:rPr>
        <w:t> </w:t>
      </w:r>
      <w:r>
        <w:rPr/>
        <w:t>International</w:t>
      </w:r>
      <w:r>
        <w:rPr>
          <w:spacing w:val="-2"/>
        </w:rPr>
        <w:t> </w:t>
      </w:r>
      <w:r>
        <w:rPr/>
        <w:t>Forum</w:t>
      </w:r>
      <w:r>
        <w:rPr>
          <w:spacing w:val="-2"/>
        </w:rPr>
        <w:t> </w:t>
      </w:r>
      <w:r>
        <w:rPr/>
        <w:t>on Finance</w:t>
      </w:r>
      <w:r>
        <w:rPr>
          <w:spacing w:val="-3"/>
        </w:rPr>
        <w:t> </w:t>
      </w:r>
      <w:r>
        <w:rPr/>
        <w:t>and</w:t>
      </w:r>
      <w:r>
        <w:rPr>
          <w:spacing w:val="-2"/>
        </w:rPr>
        <w:t> Policy.</w:t>
      </w:r>
    </w:p>
    <w:p>
      <w:pPr>
        <w:pStyle w:val="BodyText"/>
        <w:tabs>
          <w:tab w:pos="1799" w:val="left" w:leader="none"/>
        </w:tabs>
        <w:ind w:left="360"/>
      </w:pPr>
      <w:r>
        <w:rPr>
          <w:spacing w:val="-4"/>
        </w:rPr>
        <w:t>2021</w:t>
      </w:r>
      <w:r>
        <w:rPr/>
        <w:tab/>
      </w:r>
      <w:r>
        <w:rPr>
          <w:i/>
        </w:rPr>
        <w:t>Moderator</w:t>
      </w:r>
      <w:r>
        <w:rPr/>
        <w:t>:</w:t>
      </w:r>
      <w:r>
        <w:rPr>
          <w:spacing w:val="-4"/>
        </w:rPr>
        <w:t> </w:t>
      </w:r>
      <w:r>
        <w:rPr/>
        <w:t>Climate</w:t>
      </w:r>
      <w:r>
        <w:rPr>
          <w:spacing w:val="-3"/>
        </w:rPr>
        <w:t> </w:t>
      </w:r>
      <w:r>
        <w:rPr/>
        <w:t>Change:</w:t>
      </w:r>
      <w:r>
        <w:rPr>
          <w:spacing w:val="-2"/>
        </w:rPr>
        <w:t> </w:t>
      </w:r>
      <w:r>
        <w:rPr/>
        <w:t>Resilience</w:t>
      </w:r>
      <w:r>
        <w:rPr>
          <w:spacing w:val="-3"/>
        </w:rPr>
        <w:t> </w:t>
      </w:r>
      <w:r>
        <w:rPr/>
        <w:t>and</w:t>
      </w:r>
      <w:r>
        <w:rPr>
          <w:spacing w:val="-2"/>
        </w:rPr>
        <w:t> </w:t>
      </w:r>
      <w:r>
        <w:rPr/>
        <w:t>Opportunity,</w:t>
      </w:r>
      <w:r>
        <w:rPr>
          <w:spacing w:val="-2"/>
        </w:rPr>
        <w:t> </w:t>
      </w:r>
      <w:r>
        <w:rPr/>
        <w:t>Baruch</w:t>
      </w:r>
      <w:r>
        <w:rPr>
          <w:spacing w:val="-1"/>
        </w:rPr>
        <w:t> </w:t>
      </w:r>
      <w:r>
        <w:rPr>
          <w:spacing w:val="-2"/>
        </w:rPr>
        <w:t>College.</w:t>
      </w:r>
    </w:p>
    <w:p>
      <w:pPr>
        <w:pStyle w:val="BodyText"/>
        <w:ind w:left="1800"/>
      </w:pPr>
      <w:r>
        <w:rPr>
          <w:i/>
        </w:rPr>
        <w:t>Co-organizer</w:t>
      </w:r>
      <w:r>
        <w:rPr/>
        <w:t>:</w:t>
      </w:r>
      <w:r>
        <w:rPr>
          <w:spacing w:val="-5"/>
        </w:rPr>
        <w:t> </w:t>
      </w:r>
      <w:r>
        <w:rPr/>
        <w:t>China</w:t>
      </w:r>
      <w:r>
        <w:rPr>
          <w:spacing w:val="-3"/>
        </w:rPr>
        <w:t> </w:t>
      </w:r>
      <w:r>
        <w:rPr/>
        <w:t>International</w:t>
      </w:r>
      <w:r>
        <w:rPr>
          <w:spacing w:val="-2"/>
        </w:rPr>
        <w:t> </w:t>
      </w:r>
      <w:r>
        <w:rPr/>
        <w:t>Forum</w:t>
      </w:r>
      <w:r>
        <w:rPr>
          <w:spacing w:val="-2"/>
        </w:rPr>
        <w:t> </w:t>
      </w:r>
      <w:r>
        <w:rPr/>
        <w:t>on Finance</w:t>
      </w:r>
      <w:r>
        <w:rPr>
          <w:spacing w:val="-3"/>
        </w:rPr>
        <w:t> </w:t>
      </w:r>
      <w:r>
        <w:rPr/>
        <w:t>and</w:t>
      </w:r>
      <w:r>
        <w:rPr>
          <w:spacing w:val="-2"/>
        </w:rPr>
        <w:t> Policy.</w:t>
      </w:r>
    </w:p>
    <w:p>
      <w:pPr>
        <w:pStyle w:val="BodyText"/>
        <w:tabs>
          <w:tab w:pos="1799" w:val="left" w:leader="none"/>
        </w:tabs>
        <w:ind w:left="360" w:right="1793" w:firstLine="1440"/>
      </w:pPr>
      <w:r>
        <w:rPr>
          <w:i/>
        </w:rPr>
        <w:t>Track</w:t>
      </w:r>
      <w:r>
        <w:rPr>
          <w:i/>
          <w:spacing w:val="-8"/>
        </w:rPr>
        <w:t> </w:t>
      </w:r>
      <w:r>
        <w:rPr>
          <w:i/>
        </w:rPr>
        <w:t>Chair</w:t>
      </w:r>
      <w:r>
        <w:rPr/>
        <w:t>:</w:t>
      </w:r>
      <w:r>
        <w:rPr>
          <w:spacing w:val="-7"/>
        </w:rPr>
        <w:t> </w:t>
      </w:r>
      <w:r>
        <w:rPr/>
        <w:t>Financial</w:t>
      </w:r>
      <w:r>
        <w:rPr>
          <w:spacing w:val="-5"/>
        </w:rPr>
        <w:t> </w:t>
      </w:r>
      <w:r>
        <w:rPr/>
        <w:t>Management</w:t>
      </w:r>
      <w:r>
        <w:rPr>
          <w:spacing w:val="-7"/>
        </w:rPr>
        <w:t> </w:t>
      </w:r>
      <w:r>
        <w:rPr/>
        <w:t>Association</w:t>
      </w:r>
      <w:r>
        <w:rPr>
          <w:spacing w:val="-7"/>
        </w:rPr>
        <w:t> </w:t>
      </w:r>
      <w:r>
        <w:rPr/>
        <w:t>Annual</w:t>
      </w:r>
      <w:r>
        <w:rPr>
          <w:spacing w:val="-7"/>
        </w:rPr>
        <w:t> </w:t>
      </w:r>
      <w:r>
        <w:rPr/>
        <w:t>Meetings. </w:t>
      </w:r>
      <w:r>
        <w:rPr>
          <w:spacing w:val="-4"/>
        </w:rPr>
        <w:t>2019</w:t>
      </w:r>
      <w:r>
        <w:rPr/>
        <w:tab/>
      </w:r>
      <w:r>
        <w:rPr>
          <w:i/>
        </w:rPr>
        <w:t>Co-Organizer</w:t>
      </w:r>
      <w:r>
        <w:rPr/>
        <w:t>: China International Forum on Finance and Policy. </w:t>
      </w:r>
      <w:r>
        <w:rPr>
          <w:spacing w:val="-4"/>
        </w:rPr>
        <w:t>2018</w:t>
      </w:r>
      <w:r>
        <w:rPr/>
        <w:tab/>
      </w:r>
      <w:r>
        <w:rPr>
          <w:i/>
        </w:rPr>
        <w:t>Organizer</w:t>
      </w:r>
      <w:r>
        <w:rPr/>
        <w:t>: China International Forum on Finance and Policy.</w:t>
      </w:r>
    </w:p>
    <w:p>
      <w:pPr>
        <w:pStyle w:val="BodyText"/>
        <w:tabs>
          <w:tab w:pos="1799" w:val="left" w:leader="none"/>
        </w:tabs>
        <w:ind w:left="360"/>
      </w:pPr>
      <w:r>
        <w:rPr>
          <w:spacing w:val="-4"/>
        </w:rPr>
        <w:t>2015</w:t>
      </w:r>
      <w:r>
        <w:rPr/>
        <w:tab/>
      </w:r>
      <w:r>
        <w:rPr>
          <w:i/>
        </w:rPr>
        <w:t>Organizer</w:t>
      </w:r>
      <w:r>
        <w:rPr/>
        <w:t>:</w:t>
      </w:r>
      <w:r>
        <w:rPr>
          <w:spacing w:val="-2"/>
        </w:rPr>
        <w:t> </w:t>
      </w:r>
      <w:r>
        <w:rPr/>
        <w:t>Conference</w:t>
      </w:r>
      <w:r>
        <w:rPr>
          <w:spacing w:val="-3"/>
        </w:rPr>
        <w:t> </w:t>
      </w:r>
      <w:r>
        <w:rPr/>
        <w:t>on</w:t>
      </w:r>
      <w:r>
        <w:rPr>
          <w:spacing w:val="-1"/>
        </w:rPr>
        <w:t> </w:t>
      </w:r>
      <w:r>
        <w:rPr/>
        <w:t>Corporate</w:t>
      </w:r>
      <w:r>
        <w:rPr>
          <w:spacing w:val="-3"/>
        </w:rPr>
        <w:t> </w:t>
      </w:r>
      <w:r>
        <w:rPr/>
        <w:t>Governance and</w:t>
      </w:r>
      <w:r>
        <w:rPr>
          <w:spacing w:val="-2"/>
        </w:rPr>
        <w:t> </w:t>
      </w:r>
      <w:r>
        <w:rPr/>
        <w:t>Executive</w:t>
      </w:r>
      <w:r>
        <w:rPr>
          <w:spacing w:val="-2"/>
        </w:rPr>
        <w:t> Compensation.</w:t>
      </w:r>
    </w:p>
    <w:p>
      <w:pPr>
        <w:pStyle w:val="Heading2"/>
        <w:numPr>
          <w:ilvl w:val="0"/>
          <w:numId w:val="4"/>
        </w:numPr>
        <w:tabs>
          <w:tab w:pos="719" w:val="left" w:leader="none"/>
        </w:tabs>
        <w:spacing w:line="240" w:lineRule="auto" w:before="240" w:after="0"/>
        <w:ind w:left="719" w:right="0" w:hanging="359"/>
        <w:jc w:val="both"/>
        <w:rPr>
          <w:rFonts w:ascii="Wingdings" w:hAnsi="Wingdings"/>
          <w:b w:val="0"/>
        </w:rPr>
      </w:pPr>
      <w:r>
        <w:rPr/>
        <w:t>Program</w:t>
      </w:r>
      <w:r>
        <w:rPr>
          <w:spacing w:val="-2"/>
        </w:rPr>
        <w:t> Committee</w:t>
      </w:r>
    </w:p>
    <w:p>
      <w:pPr>
        <w:pStyle w:val="BodyText"/>
        <w:tabs>
          <w:tab w:pos="1439" w:val="left" w:leader="none"/>
        </w:tabs>
        <w:spacing w:before="41"/>
        <w:ind w:left="1440" w:right="359" w:hanging="1080"/>
        <w:jc w:val="both"/>
      </w:pPr>
      <w:r>
        <w:rPr>
          <w:spacing w:val="-4"/>
        </w:rPr>
        <w:t>2025</w:t>
      </w:r>
      <w:r>
        <w:rPr/>
        <w:tab/>
        <w:t>Future of Financial Information Conference, Western Finance Association Meeting, Financial Management Association Annual Meetings</w:t>
      </w:r>
    </w:p>
    <w:p>
      <w:pPr>
        <w:pStyle w:val="BodyText"/>
        <w:tabs>
          <w:tab w:pos="1439" w:val="left" w:leader="none"/>
        </w:tabs>
        <w:ind w:left="1440" w:right="355" w:hanging="1080"/>
        <w:jc w:val="both"/>
      </w:pPr>
      <w:r>
        <w:rPr>
          <w:spacing w:val="-4"/>
        </w:rPr>
        <w:t>2024</w:t>
      </w:r>
      <w:r>
        <w:rPr/>
        <w:tab/>
        <w:t>Western Finance Association Meeting, Asian Meetings of the Econometric Society, Texas A&amp;M Young Scholars Finance Consortium, Future of Financial Information Conference, China International Forum on Finance and Policy, Summer Institute of Finance, Financial Intermediation Research Society Conference, UC Davis-FMA Finance Conference</w:t>
      </w:r>
    </w:p>
    <w:p>
      <w:pPr>
        <w:pStyle w:val="BodyText"/>
        <w:tabs>
          <w:tab w:pos="1439" w:val="left" w:leader="none"/>
        </w:tabs>
        <w:ind w:left="1440" w:right="358" w:hanging="1080"/>
        <w:jc w:val="both"/>
      </w:pPr>
      <w:r>
        <w:rPr>
          <w:spacing w:val="-4"/>
        </w:rPr>
        <w:t>2023</w:t>
      </w:r>
      <w:r>
        <w:rPr/>
        <w:tab/>
        <w:t>Financial Intermediation Research Society Conference, Western Finance Association Meeting, FMA Napa/Sonoma</w:t>
      </w:r>
      <w:r>
        <w:rPr>
          <w:spacing w:val="-1"/>
        </w:rPr>
        <w:t> </w:t>
      </w:r>
      <w:r>
        <w:rPr/>
        <w:t>Finance</w:t>
      </w:r>
      <w:r>
        <w:rPr>
          <w:spacing w:val="-1"/>
        </w:rPr>
        <w:t> </w:t>
      </w:r>
      <w:r>
        <w:rPr/>
        <w:t>Conference, China International Conference</w:t>
      </w:r>
      <w:r>
        <w:rPr>
          <w:spacing w:val="-1"/>
        </w:rPr>
        <w:t> </w:t>
      </w:r>
      <w:r>
        <w:rPr/>
        <w:t>in Finance, Summer Institute of Finance conference, CSR, the Economy and Financial </w:t>
      </w:r>
      <w:r>
        <w:rPr>
          <w:spacing w:val="-2"/>
        </w:rPr>
        <w:t>Markets</w:t>
      </w:r>
    </w:p>
    <w:p>
      <w:pPr>
        <w:pStyle w:val="BodyText"/>
        <w:tabs>
          <w:tab w:pos="1439" w:val="left" w:leader="none"/>
        </w:tabs>
        <w:ind w:left="1440" w:right="359" w:hanging="1080"/>
        <w:jc w:val="both"/>
      </w:pPr>
      <w:r>
        <w:rPr>
          <w:spacing w:val="-4"/>
        </w:rPr>
        <w:t>2022</w:t>
      </w:r>
      <w:r>
        <w:rPr/>
        <w:tab/>
        <w:t>Financial Intermediation Research Society Conference, FMA Napa/Sonoma Finance Conference,</w:t>
      </w:r>
      <w:r>
        <w:rPr>
          <w:spacing w:val="-1"/>
        </w:rPr>
        <w:t> </w:t>
      </w:r>
      <w:r>
        <w:rPr/>
        <w:t>China International Conference</w:t>
      </w:r>
      <w:r>
        <w:rPr>
          <w:spacing w:val="-1"/>
        </w:rPr>
        <w:t> </w:t>
      </w:r>
      <w:r>
        <w:rPr/>
        <w:t>in</w:t>
      </w:r>
      <w:r>
        <w:rPr>
          <w:spacing w:val="-1"/>
        </w:rPr>
        <w:t> </w:t>
      </w:r>
      <w:r>
        <w:rPr/>
        <w:t>Finance,</w:t>
      </w:r>
      <w:r>
        <w:rPr>
          <w:spacing w:val="40"/>
        </w:rPr>
        <w:t> </w:t>
      </w:r>
      <w:r>
        <w:rPr/>
        <w:t>Summer Institute</w:t>
      </w:r>
      <w:r>
        <w:rPr>
          <w:spacing w:val="-1"/>
        </w:rPr>
        <w:t> </w:t>
      </w:r>
      <w:r>
        <w:rPr/>
        <w:t>of</w:t>
      </w:r>
      <w:r>
        <w:rPr>
          <w:spacing w:val="-1"/>
        </w:rPr>
        <w:t> </w:t>
      </w:r>
      <w:r>
        <w:rPr/>
        <w:t>Finance conference, Financial Management Association Annual Meetings</w:t>
      </w:r>
    </w:p>
    <w:p>
      <w:pPr>
        <w:pStyle w:val="BodyText"/>
        <w:tabs>
          <w:tab w:pos="1439" w:val="left" w:leader="none"/>
        </w:tabs>
        <w:ind w:left="1440" w:right="356" w:hanging="1080"/>
        <w:jc w:val="both"/>
      </w:pPr>
      <w:r>
        <w:rPr>
          <w:spacing w:val="-4"/>
        </w:rPr>
        <w:t>2021</w:t>
      </w:r>
      <w:r>
        <w:rPr/>
        <w:tab/>
        <w:t>Western Finance Association Meeting, Financial Management Association Annual Meetings, China International Conference in Finance, China Meeting of the Econometric Society, Summer Institute of Finance</w:t>
      </w:r>
    </w:p>
    <w:p>
      <w:pPr>
        <w:pStyle w:val="BodyText"/>
        <w:tabs>
          <w:tab w:pos="1439" w:val="left" w:leader="none"/>
        </w:tabs>
        <w:ind w:left="1440" w:right="356" w:hanging="1080"/>
        <w:jc w:val="both"/>
      </w:pPr>
      <w:r>
        <w:rPr>
          <w:spacing w:val="-4"/>
        </w:rPr>
        <w:t>2020</w:t>
      </w:r>
      <w:r>
        <w:rPr/>
        <w:tab/>
        <w:t>Western Finance Association Meeting, Financial Management Association Annual Meetings, Midwest Finance Associate Meeting, FMA Wine Country Finance </w:t>
      </w:r>
      <w:r>
        <w:rPr>
          <w:spacing w:val="-2"/>
        </w:rPr>
        <w:t>Conference</w:t>
      </w:r>
    </w:p>
    <w:p>
      <w:pPr>
        <w:pStyle w:val="BodyText"/>
        <w:tabs>
          <w:tab w:pos="1439" w:val="left" w:leader="none"/>
        </w:tabs>
        <w:ind w:left="1440" w:right="358" w:hanging="1080"/>
        <w:jc w:val="both"/>
      </w:pPr>
      <w:r>
        <w:rPr>
          <w:spacing w:val="-4"/>
        </w:rPr>
        <w:t>2019</w:t>
      </w:r>
      <w:r>
        <w:rPr/>
        <w:tab/>
        <w:t>Western Finance Association Meeting, Financial Management Association Annual Meetings, China International Conference in Finance, FMA Wine Country Finance </w:t>
      </w:r>
      <w:r>
        <w:rPr>
          <w:spacing w:val="-2"/>
        </w:rPr>
        <w:t>Conference</w:t>
      </w:r>
    </w:p>
    <w:p>
      <w:pPr>
        <w:pStyle w:val="BodyText"/>
        <w:spacing w:after="0"/>
        <w:jc w:val="both"/>
        <w:sectPr>
          <w:pgSz w:w="12240" w:h="15840"/>
          <w:pgMar w:header="0" w:footer="1019" w:top="1380" w:bottom="1200" w:left="1080" w:right="1080"/>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0"/>
        <w:gridCol w:w="8633"/>
      </w:tblGrid>
      <w:tr>
        <w:trPr>
          <w:trHeight w:val="270" w:hRule="atLeast"/>
        </w:trPr>
        <w:tc>
          <w:tcPr>
            <w:tcW w:w="830" w:type="dxa"/>
          </w:tcPr>
          <w:p>
            <w:pPr>
              <w:pStyle w:val="TableParagraph"/>
              <w:spacing w:line="251" w:lineRule="exact"/>
              <w:ind w:left="50"/>
              <w:rPr>
                <w:sz w:val="24"/>
              </w:rPr>
            </w:pPr>
            <w:r>
              <w:rPr>
                <w:spacing w:val="-4"/>
                <w:sz w:val="24"/>
              </w:rPr>
              <w:t>2018</w:t>
            </w:r>
          </w:p>
        </w:tc>
        <w:tc>
          <w:tcPr>
            <w:tcW w:w="8633" w:type="dxa"/>
          </w:tcPr>
          <w:p>
            <w:pPr>
              <w:pStyle w:val="TableParagraph"/>
              <w:spacing w:line="251" w:lineRule="exact"/>
              <w:ind w:left="300"/>
              <w:rPr>
                <w:sz w:val="24"/>
              </w:rPr>
            </w:pPr>
            <w:r>
              <w:rPr>
                <w:sz w:val="24"/>
              </w:rPr>
              <w:t>Western</w:t>
            </w:r>
            <w:r>
              <w:rPr>
                <w:spacing w:val="43"/>
                <w:sz w:val="24"/>
              </w:rPr>
              <w:t> </w:t>
            </w:r>
            <w:r>
              <w:rPr>
                <w:sz w:val="24"/>
              </w:rPr>
              <w:t>Finance</w:t>
            </w:r>
            <w:r>
              <w:rPr>
                <w:spacing w:val="42"/>
                <w:sz w:val="24"/>
              </w:rPr>
              <w:t> </w:t>
            </w:r>
            <w:r>
              <w:rPr>
                <w:sz w:val="24"/>
              </w:rPr>
              <w:t>Association</w:t>
            </w:r>
            <w:r>
              <w:rPr>
                <w:spacing w:val="42"/>
                <w:sz w:val="24"/>
              </w:rPr>
              <w:t> </w:t>
            </w:r>
            <w:r>
              <w:rPr>
                <w:sz w:val="24"/>
              </w:rPr>
              <w:t>Meeting,</w:t>
            </w:r>
            <w:r>
              <w:rPr>
                <w:spacing w:val="43"/>
                <w:sz w:val="24"/>
              </w:rPr>
              <w:t> </w:t>
            </w:r>
            <w:r>
              <w:rPr>
                <w:sz w:val="24"/>
              </w:rPr>
              <w:t>Financial</w:t>
            </w:r>
            <w:r>
              <w:rPr>
                <w:spacing w:val="45"/>
                <w:sz w:val="24"/>
              </w:rPr>
              <w:t> </w:t>
            </w:r>
            <w:r>
              <w:rPr>
                <w:sz w:val="24"/>
              </w:rPr>
              <w:t>Management</w:t>
            </w:r>
            <w:r>
              <w:rPr>
                <w:spacing w:val="46"/>
                <w:sz w:val="24"/>
              </w:rPr>
              <w:t> </w:t>
            </w:r>
            <w:r>
              <w:rPr>
                <w:sz w:val="24"/>
              </w:rPr>
              <w:t>Association</w:t>
            </w:r>
            <w:r>
              <w:rPr>
                <w:spacing w:val="43"/>
                <w:sz w:val="24"/>
              </w:rPr>
              <w:t> </w:t>
            </w:r>
            <w:r>
              <w:rPr>
                <w:spacing w:val="-2"/>
                <w:sz w:val="24"/>
              </w:rPr>
              <w:t>Annual</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Meeting,</w:t>
            </w:r>
            <w:r>
              <w:rPr>
                <w:spacing w:val="33"/>
                <w:sz w:val="24"/>
              </w:rPr>
              <w:t>  </w:t>
            </w:r>
            <w:r>
              <w:rPr>
                <w:sz w:val="24"/>
              </w:rPr>
              <w:t>China</w:t>
            </w:r>
            <w:r>
              <w:rPr>
                <w:spacing w:val="37"/>
                <w:sz w:val="24"/>
              </w:rPr>
              <w:t>  </w:t>
            </w:r>
            <w:r>
              <w:rPr>
                <w:sz w:val="24"/>
              </w:rPr>
              <w:t>International</w:t>
            </w:r>
            <w:r>
              <w:rPr>
                <w:spacing w:val="35"/>
                <w:sz w:val="24"/>
              </w:rPr>
              <w:t>  </w:t>
            </w:r>
            <w:r>
              <w:rPr>
                <w:sz w:val="24"/>
              </w:rPr>
              <w:t>Conference</w:t>
            </w:r>
            <w:r>
              <w:rPr>
                <w:spacing w:val="36"/>
                <w:sz w:val="24"/>
              </w:rPr>
              <w:t>  </w:t>
            </w:r>
            <w:r>
              <w:rPr>
                <w:sz w:val="24"/>
              </w:rPr>
              <w:t>in</w:t>
            </w:r>
            <w:r>
              <w:rPr>
                <w:spacing w:val="36"/>
                <w:sz w:val="24"/>
              </w:rPr>
              <w:t>  </w:t>
            </w:r>
            <w:r>
              <w:rPr>
                <w:sz w:val="24"/>
              </w:rPr>
              <w:t>Finance,</w:t>
            </w:r>
            <w:r>
              <w:rPr>
                <w:spacing w:val="36"/>
                <w:sz w:val="24"/>
              </w:rPr>
              <w:t>  </w:t>
            </w:r>
            <w:r>
              <w:rPr>
                <w:sz w:val="24"/>
              </w:rPr>
              <w:t>Financial</w:t>
            </w:r>
            <w:r>
              <w:rPr>
                <w:spacing w:val="38"/>
                <w:sz w:val="24"/>
              </w:rPr>
              <w:t>  </w:t>
            </w:r>
            <w:r>
              <w:rPr>
                <w:spacing w:val="-2"/>
                <w:sz w:val="24"/>
              </w:rPr>
              <w:t>Management</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Association</w:t>
            </w:r>
            <w:r>
              <w:rPr>
                <w:spacing w:val="-3"/>
                <w:sz w:val="24"/>
              </w:rPr>
              <w:t> </w:t>
            </w:r>
            <w:r>
              <w:rPr>
                <w:sz w:val="24"/>
              </w:rPr>
              <w:t>Napa</w:t>
            </w:r>
            <w:r>
              <w:rPr>
                <w:spacing w:val="-3"/>
                <w:sz w:val="24"/>
              </w:rPr>
              <w:t> </w:t>
            </w:r>
            <w:r>
              <w:rPr>
                <w:spacing w:val="-2"/>
                <w:sz w:val="24"/>
              </w:rPr>
              <w:t>Conference</w:t>
            </w:r>
          </w:p>
        </w:tc>
      </w:tr>
      <w:tr>
        <w:trPr>
          <w:trHeight w:val="275" w:hRule="atLeast"/>
        </w:trPr>
        <w:tc>
          <w:tcPr>
            <w:tcW w:w="830" w:type="dxa"/>
          </w:tcPr>
          <w:p>
            <w:pPr>
              <w:pStyle w:val="TableParagraph"/>
              <w:ind w:left="50"/>
              <w:rPr>
                <w:sz w:val="24"/>
              </w:rPr>
            </w:pPr>
            <w:r>
              <w:rPr>
                <w:spacing w:val="-4"/>
                <w:sz w:val="24"/>
              </w:rPr>
              <w:t>2017</w:t>
            </w:r>
          </w:p>
        </w:tc>
        <w:tc>
          <w:tcPr>
            <w:tcW w:w="8633" w:type="dxa"/>
          </w:tcPr>
          <w:p>
            <w:pPr>
              <w:pStyle w:val="TableParagraph"/>
              <w:ind w:left="300"/>
              <w:rPr>
                <w:sz w:val="24"/>
              </w:rPr>
            </w:pPr>
            <w:r>
              <w:rPr>
                <w:sz w:val="24"/>
              </w:rPr>
              <w:t>Western</w:t>
            </w:r>
            <w:r>
              <w:rPr>
                <w:spacing w:val="43"/>
                <w:sz w:val="24"/>
              </w:rPr>
              <w:t> </w:t>
            </w:r>
            <w:r>
              <w:rPr>
                <w:sz w:val="24"/>
              </w:rPr>
              <w:t>Finance</w:t>
            </w:r>
            <w:r>
              <w:rPr>
                <w:spacing w:val="42"/>
                <w:sz w:val="24"/>
              </w:rPr>
              <w:t> </w:t>
            </w:r>
            <w:r>
              <w:rPr>
                <w:sz w:val="24"/>
              </w:rPr>
              <w:t>Association</w:t>
            </w:r>
            <w:r>
              <w:rPr>
                <w:spacing w:val="42"/>
                <w:sz w:val="24"/>
              </w:rPr>
              <w:t> </w:t>
            </w:r>
            <w:r>
              <w:rPr>
                <w:sz w:val="24"/>
              </w:rPr>
              <w:t>Meeting,</w:t>
            </w:r>
            <w:r>
              <w:rPr>
                <w:spacing w:val="43"/>
                <w:sz w:val="24"/>
              </w:rPr>
              <w:t> </w:t>
            </w:r>
            <w:r>
              <w:rPr>
                <w:sz w:val="24"/>
              </w:rPr>
              <w:t>Financial</w:t>
            </w:r>
            <w:r>
              <w:rPr>
                <w:spacing w:val="45"/>
                <w:sz w:val="24"/>
              </w:rPr>
              <w:t> </w:t>
            </w:r>
            <w:r>
              <w:rPr>
                <w:sz w:val="24"/>
              </w:rPr>
              <w:t>Management</w:t>
            </w:r>
            <w:r>
              <w:rPr>
                <w:spacing w:val="46"/>
                <w:sz w:val="24"/>
              </w:rPr>
              <w:t> </w:t>
            </w:r>
            <w:r>
              <w:rPr>
                <w:sz w:val="24"/>
              </w:rPr>
              <w:t>Association</w:t>
            </w:r>
            <w:r>
              <w:rPr>
                <w:spacing w:val="43"/>
                <w:sz w:val="24"/>
              </w:rPr>
              <w:t> </w:t>
            </w:r>
            <w:r>
              <w:rPr>
                <w:spacing w:val="-2"/>
                <w:sz w:val="24"/>
              </w:rPr>
              <w:t>Annual</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Meeting,</w:t>
            </w:r>
            <w:r>
              <w:rPr>
                <w:spacing w:val="-2"/>
                <w:sz w:val="24"/>
              </w:rPr>
              <w:t> </w:t>
            </w:r>
            <w:r>
              <w:rPr>
                <w:sz w:val="24"/>
              </w:rPr>
              <w:t>China</w:t>
            </w:r>
            <w:r>
              <w:rPr>
                <w:spacing w:val="-3"/>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pacing w:val="-2"/>
                <w:sz w:val="24"/>
              </w:rPr>
              <w:t>Finance</w:t>
            </w:r>
          </w:p>
        </w:tc>
      </w:tr>
      <w:tr>
        <w:trPr>
          <w:trHeight w:val="275" w:hRule="atLeast"/>
        </w:trPr>
        <w:tc>
          <w:tcPr>
            <w:tcW w:w="830" w:type="dxa"/>
          </w:tcPr>
          <w:p>
            <w:pPr>
              <w:pStyle w:val="TableParagraph"/>
              <w:ind w:left="50"/>
              <w:rPr>
                <w:sz w:val="24"/>
              </w:rPr>
            </w:pPr>
            <w:r>
              <w:rPr>
                <w:spacing w:val="-4"/>
                <w:sz w:val="24"/>
              </w:rPr>
              <w:t>2016</w:t>
            </w:r>
          </w:p>
        </w:tc>
        <w:tc>
          <w:tcPr>
            <w:tcW w:w="8633" w:type="dxa"/>
          </w:tcPr>
          <w:p>
            <w:pPr>
              <w:pStyle w:val="TableParagraph"/>
              <w:ind w:left="300"/>
              <w:rPr>
                <w:sz w:val="24"/>
              </w:rPr>
            </w:pPr>
            <w:r>
              <w:rPr>
                <w:sz w:val="24"/>
              </w:rPr>
              <w:t>China</w:t>
            </w:r>
            <w:r>
              <w:rPr>
                <w:spacing w:val="9"/>
                <w:sz w:val="24"/>
              </w:rPr>
              <w:t> </w:t>
            </w:r>
            <w:r>
              <w:rPr>
                <w:sz w:val="24"/>
              </w:rPr>
              <w:t>International</w:t>
            </w:r>
            <w:r>
              <w:rPr>
                <w:spacing w:val="12"/>
                <w:sz w:val="24"/>
              </w:rPr>
              <w:t> </w:t>
            </w:r>
            <w:r>
              <w:rPr>
                <w:sz w:val="24"/>
              </w:rPr>
              <w:t>Conference</w:t>
            </w:r>
            <w:r>
              <w:rPr>
                <w:spacing w:val="11"/>
                <w:sz w:val="24"/>
              </w:rPr>
              <w:t> </w:t>
            </w:r>
            <w:r>
              <w:rPr>
                <w:sz w:val="24"/>
              </w:rPr>
              <w:t>in</w:t>
            </w:r>
            <w:r>
              <w:rPr>
                <w:spacing w:val="14"/>
                <w:sz w:val="24"/>
              </w:rPr>
              <w:t> </w:t>
            </w:r>
            <w:r>
              <w:rPr>
                <w:sz w:val="24"/>
              </w:rPr>
              <w:t>Finance,</w:t>
            </w:r>
            <w:r>
              <w:rPr>
                <w:spacing w:val="14"/>
                <w:sz w:val="24"/>
              </w:rPr>
              <w:t> </w:t>
            </w:r>
            <w:r>
              <w:rPr>
                <w:sz w:val="24"/>
              </w:rPr>
              <w:t>Fifth</w:t>
            </w:r>
            <w:r>
              <w:rPr>
                <w:spacing w:val="13"/>
                <w:sz w:val="24"/>
              </w:rPr>
              <w:t> </w:t>
            </w:r>
            <w:r>
              <w:rPr>
                <w:sz w:val="24"/>
              </w:rPr>
              <w:t>Symposium</w:t>
            </w:r>
            <w:r>
              <w:rPr>
                <w:spacing w:val="12"/>
                <w:sz w:val="24"/>
              </w:rPr>
              <w:t> </w:t>
            </w:r>
            <w:r>
              <w:rPr>
                <w:sz w:val="24"/>
              </w:rPr>
              <w:t>on</w:t>
            </w:r>
            <w:r>
              <w:rPr>
                <w:spacing w:val="12"/>
                <w:sz w:val="24"/>
              </w:rPr>
              <w:t> </w:t>
            </w:r>
            <w:r>
              <w:rPr>
                <w:sz w:val="24"/>
              </w:rPr>
              <w:t>Emerging</w:t>
            </w:r>
            <w:r>
              <w:rPr>
                <w:spacing w:val="13"/>
                <w:sz w:val="24"/>
              </w:rPr>
              <w:t> </w:t>
            </w:r>
            <w:r>
              <w:rPr>
                <w:spacing w:val="-2"/>
                <w:sz w:val="24"/>
              </w:rPr>
              <w:t>Financial</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pacing w:val="-2"/>
                <w:sz w:val="24"/>
              </w:rPr>
              <w:t>Markets</w:t>
            </w:r>
          </w:p>
        </w:tc>
      </w:tr>
      <w:tr>
        <w:trPr>
          <w:trHeight w:val="275" w:hRule="atLeast"/>
        </w:trPr>
        <w:tc>
          <w:tcPr>
            <w:tcW w:w="830" w:type="dxa"/>
          </w:tcPr>
          <w:p>
            <w:pPr>
              <w:pStyle w:val="TableParagraph"/>
              <w:ind w:left="50"/>
              <w:rPr>
                <w:sz w:val="24"/>
              </w:rPr>
            </w:pPr>
            <w:r>
              <w:rPr>
                <w:spacing w:val="-4"/>
                <w:sz w:val="24"/>
              </w:rPr>
              <w:t>2015</w:t>
            </w:r>
          </w:p>
        </w:tc>
        <w:tc>
          <w:tcPr>
            <w:tcW w:w="8633" w:type="dxa"/>
          </w:tcPr>
          <w:p>
            <w:pPr>
              <w:pStyle w:val="TableParagraph"/>
              <w:ind w:left="300"/>
              <w:rPr>
                <w:sz w:val="24"/>
              </w:rPr>
            </w:pPr>
            <w:r>
              <w:rPr>
                <w:sz w:val="24"/>
              </w:rPr>
              <w:t>China</w:t>
            </w:r>
            <w:r>
              <w:rPr>
                <w:spacing w:val="-10"/>
                <w:sz w:val="24"/>
              </w:rPr>
              <w:t> </w:t>
            </w:r>
            <w:r>
              <w:rPr>
                <w:sz w:val="24"/>
              </w:rPr>
              <w:t>International</w:t>
            </w:r>
            <w:r>
              <w:rPr>
                <w:spacing w:val="-7"/>
                <w:sz w:val="24"/>
              </w:rPr>
              <w:t> </w:t>
            </w:r>
            <w:r>
              <w:rPr>
                <w:sz w:val="24"/>
              </w:rPr>
              <w:t>Conference</w:t>
            </w:r>
            <w:r>
              <w:rPr>
                <w:spacing w:val="-8"/>
                <w:sz w:val="24"/>
              </w:rPr>
              <w:t> </w:t>
            </w:r>
            <w:r>
              <w:rPr>
                <w:sz w:val="24"/>
              </w:rPr>
              <w:t>in</w:t>
            </w:r>
            <w:r>
              <w:rPr>
                <w:spacing w:val="-5"/>
                <w:sz w:val="24"/>
              </w:rPr>
              <w:t> </w:t>
            </w:r>
            <w:r>
              <w:rPr>
                <w:sz w:val="24"/>
              </w:rPr>
              <w:t>Finance,</w:t>
            </w:r>
            <w:r>
              <w:rPr>
                <w:spacing w:val="-5"/>
                <w:sz w:val="24"/>
              </w:rPr>
              <w:t> </w:t>
            </w:r>
            <w:r>
              <w:rPr>
                <w:sz w:val="24"/>
              </w:rPr>
              <w:t>Fourth</w:t>
            </w:r>
            <w:r>
              <w:rPr>
                <w:spacing w:val="-6"/>
                <w:sz w:val="24"/>
              </w:rPr>
              <w:t> </w:t>
            </w:r>
            <w:r>
              <w:rPr>
                <w:sz w:val="24"/>
              </w:rPr>
              <w:t>Symposium</w:t>
            </w:r>
            <w:r>
              <w:rPr>
                <w:spacing w:val="-7"/>
                <w:sz w:val="24"/>
              </w:rPr>
              <w:t> </w:t>
            </w:r>
            <w:r>
              <w:rPr>
                <w:sz w:val="24"/>
              </w:rPr>
              <w:t>on</w:t>
            </w:r>
            <w:r>
              <w:rPr>
                <w:spacing w:val="-7"/>
                <w:sz w:val="24"/>
              </w:rPr>
              <w:t> </w:t>
            </w:r>
            <w:r>
              <w:rPr>
                <w:sz w:val="24"/>
              </w:rPr>
              <w:t>Emerging</w:t>
            </w:r>
            <w:r>
              <w:rPr>
                <w:spacing w:val="-6"/>
                <w:sz w:val="24"/>
              </w:rPr>
              <w:t> </w:t>
            </w:r>
            <w:r>
              <w:rPr>
                <w:spacing w:val="-2"/>
                <w:sz w:val="24"/>
              </w:rPr>
              <w:t>Financial</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Markets:</w:t>
            </w:r>
            <w:r>
              <w:rPr>
                <w:spacing w:val="-2"/>
                <w:sz w:val="24"/>
              </w:rPr>
              <w:t> </w:t>
            </w:r>
            <w:r>
              <w:rPr>
                <w:sz w:val="24"/>
              </w:rPr>
              <w:t>China</w:t>
            </w:r>
            <w:r>
              <w:rPr>
                <w:spacing w:val="-2"/>
                <w:sz w:val="24"/>
              </w:rPr>
              <w:t> </w:t>
            </w:r>
            <w:r>
              <w:rPr>
                <w:sz w:val="24"/>
              </w:rPr>
              <w:t>and</w:t>
            </w:r>
            <w:r>
              <w:rPr>
                <w:spacing w:val="-1"/>
                <w:sz w:val="24"/>
              </w:rPr>
              <w:t> </w:t>
            </w:r>
            <w:r>
              <w:rPr>
                <w:spacing w:val="-2"/>
                <w:sz w:val="24"/>
              </w:rPr>
              <w:t>Beyond</w:t>
            </w:r>
          </w:p>
        </w:tc>
      </w:tr>
      <w:tr>
        <w:trPr>
          <w:trHeight w:val="275" w:hRule="atLeast"/>
        </w:trPr>
        <w:tc>
          <w:tcPr>
            <w:tcW w:w="830" w:type="dxa"/>
          </w:tcPr>
          <w:p>
            <w:pPr>
              <w:pStyle w:val="TableParagraph"/>
              <w:ind w:left="50"/>
              <w:rPr>
                <w:sz w:val="24"/>
              </w:rPr>
            </w:pPr>
            <w:r>
              <w:rPr>
                <w:spacing w:val="-4"/>
                <w:sz w:val="24"/>
              </w:rPr>
              <w:t>2014</w:t>
            </w:r>
          </w:p>
        </w:tc>
        <w:tc>
          <w:tcPr>
            <w:tcW w:w="8633" w:type="dxa"/>
          </w:tcPr>
          <w:p>
            <w:pPr>
              <w:pStyle w:val="TableParagraph"/>
              <w:ind w:left="300"/>
              <w:rPr>
                <w:sz w:val="24"/>
              </w:rPr>
            </w:pPr>
            <w:r>
              <w:rPr>
                <w:sz w:val="24"/>
              </w:rPr>
              <w:t>The</w:t>
            </w:r>
            <w:r>
              <w:rPr>
                <w:spacing w:val="-3"/>
                <w:sz w:val="24"/>
              </w:rPr>
              <w:t> </w:t>
            </w:r>
            <w:r>
              <w:rPr>
                <w:sz w:val="24"/>
              </w:rPr>
              <w:t>Chinese</w:t>
            </w:r>
            <w:r>
              <w:rPr>
                <w:spacing w:val="-3"/>
                <w:sz w:val="24"/>
              </w:rPr>
              <w:t> </w:t>
            </w:r>
            <w:r>
              <w:rPr>
                <w:sz w:val="24"/>
              </w:rPr>
              <w:t>Finance</w:t>
            </w:r>
            <w:r>
              <w:rPr>
                <w:spacing w:val="-1"/>
                <w:sz w:val="24"/>
              </w:rPr>
              <w:t> </w:t>
            </w:r>
            <w:r>
              <w:rPr>
                <w:sz w:val="24"/>
              </w:rPr>
              <w:t>Association</w:t>
            </w:r>
            <w:r>
              <w:rPr>
                <w:spacing w:val="-2"/>
                <w:sz w:val="24"/>
              </w:rPr>
              <w:t> </w:t>
            </w:r>
            <w:r>
              <w:rPr>
                <w:sz w:val="24"/>
              </w:rPr>
              <w:t>Best</w:t>
            </w:r>
            <w:r>
              <w:rPr>
                <w:spacing w:val="-2"/>
                <w:sz w:val="24"/>
              </w:rPr>
              <w:t> </w:t>
            </w:r>
            <w:r>
              <w:rPr>
                <w:sz w:val="24"/>
              </w:rPr>
              <w:t>Paper</w:t>
            </w:r>
            <w:r>
              <w:rPr>
                <w:spacing w:val="-3"/>
                <w:sz w:val="24"/>
              </w:rPr>
              <w:t> </w:t>
            </w:r>
            <w:r>
              <w:rPr>
                <w:sz w:val="24"/>
              </w:rPr>
              <w:t>Symposium,</w:t>
            </w:r>
            <w:r>
              <w:rPr>
                <w:spacing w:val="-2"/>
                <w:sz w:val="24"/>
              </w:rPr>
              <w:t> </w:t>
            </w:r>
            <w:r>
              <w:rPr>
                <w:sz w:val="24"/>
              </w:rPr>
              <w:t>Third</w:t>
            </w:r>
            <w:r>
              <w:rPr>
                <w:spacing w:val="-2"/>
                <w:sz w:val="24"/>
              </w:rPr>
              <w:t> </w:t>
            </w:r>
            <w:r>
              <w:rPr>
                <w:sz w:val="24"/>
              </w:rPr>
              <w:t>Symposium</w:t>
            </w:r>
            <w:r>
              <w:rPr>
                <w:spacing w:val="-1"/>
                <w:sz w:val="24"/>
              </w:rPr>
              <w:t> </w:t>
            </w:r>
            <w:r>
              <w:rPr>
                <w:spacing w:val="-5"/>
                <w:sz w:val="24"/>
              </w:rPr>
              <w:t>on</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Emerging</w:t>
            </w:r>
            <w:r>
              <w:rPr>
                <w:spacing w:val="-4"/>
                <w:sz w:val="24"/>
              </w:rPr>
              <w:t> </w:t>
            </w:r>
            <w:r>
              <w:rPr>
                <w:sz w:val="24"/>
              </w:rPr>
              <w:t>Financial</w:t>
            </w:r>
            <w:r>
              <w:rPr>
                <w:spacing w:val="-1"/>
                <w:sz w:val="24"/>
              </w:rPr>
              <w:t> </w:t>
            </w:r>
            <w:r>
              <w:rPr>
                <w:sz w:val="24"/>
              </w:rPr>
              <w:t>Markets:</w:t>
            </w:r>
            <w:r>
              <w:rPr>
                <w:spacing w:val="-2"/>
                <w:sz w:val="24"/>
              </w:rPr>
              <w:t> </w:t>
            </w:r>
            <w:r>
              <w:rPr>
                <w:sz w:val="24"/>
              </w:rPr>
              <w:t>China</w:t>
            </w:r>
            <w:r>
              <w:rPr>
                <w:spacing w:val="-2"/>
                <w:sz w:val="24"/>
              </w:rPr>
              <w:t> </w:t>
            </w:r>
            <w:r>
              <w:rPr>
                <w:sz w:val="24"/>
              </w:rPr>
              <w:t>and</w:t>
            </w:r>
            <w:r>
              <w:rPr>
                <w:spacing w:val="-2"/>
                <w:sz w:val="24"/>
              </w:rPr>
              <w:t> Beyond</w:t>
            </w:r>
          </w:p>
        </w:tc>
      </w:tr>
      <w:tr>
        <w:trPr>
          <w:trHeight w:val="275" w:hRule="atLeast"/>
        </w:trPr>
        <w:tc>
          <w:tcPr>
            <w:tcW w:w="830" w:type="dxa"/>
          </w:tcPr>
          <w:p>
            <w:pPr>
              <w:pStyle w:val="TableParagraph"/>
              <w:ind w:left="50"/>
              <w:rPr>
                <w:sz w:val="24"/>
              </w:rPr>
            </w:pPr>
            <w:r>
              <w:rPr>
                <w:spacing w:val="-4"/>
                <w:sz w:val="24"/>
              </w:rPr>
              <w:t>2013</w:t>
            </w:r>
          </w:p>
        </w:tc>
        <w:tc>
          <w:tcPr>
            <w:tcW w:w="8633" w:type="dxa"/>
          </w:tcPr>
          <w:p>
            <w:pPr>
              <w:pStyle w:val="TableParagraph"/>
              <w:ind w:left="300"/>
              <w:rPr>
                <w:sz w:val="24"/>
              </w:rPr>
            </w:pPr>
            <w:r>
              <w:rPr>
                <w:sz w:val="24"/>
              </w:rPr>
              <w:t>The</w:t>
            </w:r>
            <w:r>
              <w:rPr>
                <w:spacing w:val="-5"/>
                <w:sz w:val="24"/>
              </w:rPr>
              <w:t> </w:t>
            </w:r>
            <w:r>
              <w:rPr>
                <w:sz w:val="24"/>
              </w:rPr>
              <w:t>Chinese</w:t>
            </w:r>
            <w:r>
              <w:rPr>
                <w:spacing w:val="-3"/>
                <w:sz w:val="24"/>
              </w:rPr>
              <w:t> </w:t>
            </w:r>
            <w:r>
              <w:rPr>
                <w:sz w:val="24"/>
              </w:rPr>
              <w:t>Finance</w:t>
            </w:r>
            <w:r>
              <w:rPr>
                <w:spacing w:val="-1"/>
                <w:sz w:val="24"/>
              </w:rPr>
              <w:t> </w:t>
            </w:r>
            <w:r>
              <w:rPr>
                <w:sz w:val="24"/>
              </w:rPr>
              <w:t>Association</w:t>
            </w:r>
            <w:r>
              <w:rPr>
                <w:spacing w:val="-2"/>
                <w:sz w:val="24"/>
              </w:rPr>
              <w:t> </w:t>
            </w:r>
            <w:r>
              <w:rPr>
                <w:sz w:val="24"/>
              </w:rPr>
              <w:t>Best</w:t>
            </w:r>
            <w:r>
              <w:rPr>
                <w:spacing w:val="-1"/>
                <w:sz w:val="24"/>
              </w:rPr>
              <w:t> </w:t>
            </w:r>
            <w:r>
              <w:rPr>
                <w:sz w:val="24"/>
              </w:rPr>
              <w:t>Paper</w:t>
            </w:r>
            <w:r>
              <w:rPr>
                <w:spacing w:val="-3"/>
                <w:sz w:val="24"/>
              </w:rPr>
              <w:t> </w:t>
            </w:r>
            <w:r>
              <w:rPr>
                <w:sz w:val="24"/>
              </w:rPr>
              <w:t>Symposium,</w:t>
            </w:r>
            <w:r>
              <w:rPr>
                <w:spacing w:val="-2"/>
                <w:sz w:val="24"/>
              </w:rPr>
              <w:t> </w:t>
            </w:r>
            <w:r>
              <w:rPr>
                <w:sz w:val="24"/>
              </w:rPr>
              <w:t>Seventh</w:t>
            </w:r>
            <w:r>
              <w:rPr>
                <w:spacing w:val="-2"/>
                <w:sz w:val="24"/>
              </w:rPr>
              <w:t> </w:t>
            </w:r>
            <w:r>
              <w:rPr>
                <w:sz w:val="24"/>
              </w:rPr>
              <w:t>Annual</w:t>
            </w:r>
            <w:r>
              <w:rPr>
                <w:spacing w:val="-1"/>
                <w:sz w:val="24"/>
              </w:rPr>
              <w:t> </w:t>
            </w:r>
            <w:r>
              <w:rPr>
                <w:spacing w:val="-4"/>
                <w:sz w:val="24"/>
              </w:rPr>
              <w:t>Risk</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Management</w:t>
            </w:r>
            <w:r>
              <w:rPr>
                <w:spacing w:val="-5"/>
                <w:sz w:val="24"/>
              </w:rPr>
              <w:t> </w:t>
            </w:r>
            <w:r>
              <w:rPr>
                <w:sz w:val="24"/>
              </w:rPr>
              <w:t>Conference, Financial</w:t>
            </w:r>
            <w:r>
              <w:rPr>
                <w:spacing w:val="-3"/>
                <w:sz w:val="24"/>
              </w:rPr>
              <w:t> </w:t>
            </w:r>
            <w:r>
              <w:rPr>
                <w:sz w:val="24"/>
              </w:rPr>
              <w:t>Management</w:t>
            </w:r>
            <w:r>
              <w:rPr>
                <w:spacing w:val="-2"/>
                <w:sz w:val="24"/>
              </w:rPr>
              <w:t> </w:t>
            </w:r>
            <w:r>
              <w:rPr>
                <w:sz w:val="24"/>
              </w:rPr>
              <w:t>Association</w:t>
            </w:r>
            <w:r>
              <w:rPr>
                <w:spacing w:val="-2"/>
                <w:sz w:val="24"/>
              </w:rPr>
              <w:t> </w:t>
            </w:r>
            <w:r>
              <w:rPr>
                <w:sz w:val="24"/>
              </w:rPr>
              <w:t>Annual</w:t>
            </w:r>
            <w:r>
              <w:rPr>
                <w:spacing w:val="-2"/>
                <w:sz w:val="24"/>
              </w:rPr>
              <w:t> Meeting</w:t>
            </w:r>
          </w:p>
        </w:tc>
      </w:tr>
      <w:tr>
        <w:trPr>
          <w:trHeight w:val="275" w:hRule="atLeast"/>
        </w:trPr>
        <w:tc>
          <w:tcPr>
            <w:tcW w:w="830" w:type="dxa"/>
          </w:tcPr>
          <w:p>
            <w:pPr>
              <w:pStyle w:val="TableParagraph"/>
              <w:ind w:left="50"/>
              <w:rPr>
                <w:sz w:val="24"/>
              </w:rPr>
            </w:pPr>
            <w:r>
              <w:rPr>
                <w:spacing w:val="-4"/>
                <w:sz w:val="24"/>
              </w:rPr>
              <w:t>2011</w:t>
            </w:r>
          </w:p>
        </w:tc>
        <w:tc>
          <w:tcPr>
            <w:tcW w:w="8633" w:type="dxa"/>
          </w:tcPr>
          <w:p>
            <w:pPr>
              <w:pStyle w:val="TableParagraph"/>
              <w:ind w:left="300"/>
              <w:rPr>
                <w:sz w:val="24"/>
              </w:rPr>
            </w:pPr>
            <w:r>
              <w:rPr>
                <w:sz w:val="24"/>
              </w:rPr>
              <w:t>Financial</w:t>
            </w:r>
            <w:r>
              <w:rPr>
                <w:spacing w:val="-15"/>
                <w:sz w:val="24"/>
              </w:rPr>
              <w:t> </w:t>
            </w:r>
            <w:r>
              <w:rPr>
                <w:sz w:val="24"/>
              </w:rPr>
              <w:t>Management</w:t>
            </w:r>
            <w:r>
              <w:rPr>
                <w:spacing w:val="-12"/>
                <w:sz w:val="24"/>
              </w:rPr>
              <w:t> </w:t>
            </w:r>
            <w:r>
              <w:rPr>
                <w:sz w:val="24"/>
              </w:rPr>
              <w:t>Association</w:t>
            </w:r>
            <w:r>
              <w:rPr>
                <w:spacing w:val="-13"/>
                <w:sz w:val="24"/>
              </w:rPr>
              <w:t> </w:t>
            </w:r>
            <w:r>
              <w:rPr>
                <w:sz w:val="24"/>
              </w:rPr>
              <w:t>Annual</w:t>
            </w:r>
            <w:r>
              <w:rPr>
                <w:spacing w:val="-12"/>
                <w:sz w:val="24"/>
              </w:rPr>
              <w:t> </w:t>
            </w:r>
            <w:r>
              <w:rPr>
                <w:sz w:val="24"/>
              </w:rPr>
              <w:t>Meeting,</w:t>
            </w:r>
            <w:r>
              <w:rPr>
                <w:spacing w:val="-12"/>
                <w:sz w:val="24"/>
              </w:rPr>
              <w:t> </w:t>
            </w:r>
            <w:r>
              <w:rPr>
                <w:sz w:val="24"/>
              </w:rPr>
              <w:t>The</w:t>
            </w:r>
            <w:r>
              <w:rPr>
                <w:spacing w:val="-14"/>
                <w:sz w:val="24"/>
              </w:rPr>
              <w:t> </w:t>
            </w:r>
            <w:r>
              <w:rPr>
                <w:sz w:val="24"/>
              </w:rPr>
              <w:t>Chinese</w:t>
            </w:r>
            <w:r>
              <w:rPr>
                <w:spacing w:val="-13"/>
                <w:sz w:val="24"/>
              </w:rPr>
              <w:t> </w:t>
            </w:r>
            <w:r>
              <w:rPr>
                <w:sz w:val="24"/>
              </w:rPr>
              <w:t>Finance</w:t>
            </w:r>
            <w:r>
              <w:rPr>
                <w:spacing w:val="-11"/>
                <w:sz w:val="24"/>
              </w:rPr>
              <w:t> </w:t>
            </w:r>
            <w:r>
              <w:rPr>
                <w:spacing w:val="-2"/>
                <w:sz w:val="24"/>
              </w:rPr>
              <w:t>Association</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Best</w:t>
            </w:r>
            <w:r>
              <w:rPr>
                <w:spacing w:val="-4"/>
                <w:sz w:val="24"/>
              </w:rPr>
              <w:t> </w:t>
            </w:r>
            <w:r>
              <w:rPr>
                <w:sz w:val="24"/>
              </w:rPr>
              <w:t>Paper</w:t>
            </w:r>
            <w:r>
              <w:rPr>
                <w:spacing w:val="-3"/>
                <w:sz w:val="24"/>
              </w:rPr>
              <w:t> </w:t>
            </w:r>
            <w:r>
              <w:rPr>
                <w:sz w:val="24"/>
              </w:rPr>
              <w:t>Symposium,</w:t>
            </w:r>
            <w:r>
              <w:rPr>
                <w:spacing w:val="-5"/>
                <w:sz w:val="24"/>
              </w:rPr>
              <w:t> </w:t>
            </w:r>
            <w:r>
              <w:rPr>
                <w:sz w:val="24"/>
              </w:rPr>
              <w:t>Mid-Atlantic</w:t>
            </w:r>
            <w:r>
              <w:rPr>
                <w:spacing w:val="-3"/>
                <w:sz w:val="24"/>
              </w:rPr>
              <w:t> </w:t>
            </w:r>
            <w:r>
              <w:rPr>
                <w:sz w:val="24"/>
              </w:rPr>
              <w:t>research conference</w:t>
            </w:r>
            <w:r>
              <w:rPr>
                <w:spacing w:val="-3"/>
                <w:sz w:val="24"/>
              </w:rPr>
              <w:t> </w:t>
            </w:r>
            <w:r>
              <w:rPr>
                <w:sz w:val="24"/>
              </w:rPr>
              <w:t>in </w:t>
            </w:r>
            <w:r>
              <w:rPr>
                <w:spacing w:val="-2"/>
                <w:sz w:val="24"/>
              </w:rPr>
              <w:t>Finance</w:t>
            </w:r>
          </w:p>
        </w:tc>
      </w:tr>
      <w:tr>
        <w:trPr>
          <w:trHeight w:val="270" w:hRule="atLeast"/>
        </w:trPr>
        <w:tc>
          <w:tcPr>
            <w:tcW w:w="830" w:type="dxa"/>
          </w:tcPr>
          <w:p>
            <w:pPr>
              <w:pStyle w:val="TableParagraph"/>
              <w:spacing w:line="251" w:lineRule="exact"/>
              <w:ind w:left="50"/>
              <w:rPr>
                <w:sz w:val="24"/>
              </w:rPr>
            </w:pPr>
            <w:r>
              <w:rPr>
                <w:spacing w:val="-4"/>
                <w:sz w:val="24"/>
              </w:rPr>
              <w:t>2008</w:t>
            </w:r>
          </w:p>
        </w:tc>
        <w:tc>
          <w:tcPr>
            <w:tcW w:w="8633" w:type="dxa"/>
          </w:tcPr>
          <w:p>
            <w:pPr>
              <w:pStyle w:val="TableParagraph"/>
              <w:spacing w:line="251" w:lineRule="exact"/>
              <w:ind w:left="300"/>
              <w:rPr>
                <w:sz w:val="24"/>
              </w:rPr>
            </w:pPr>
            <w:r>
              <w:rPr>
                <w:sz w:val="24"/>
              </w:rPr>
              <w:t>Financial</w:t>
            </w:r>
            <w:r>
              <w:rPr>
                <w:spacing w:val="-5"/>
                <w:sz w:val="24"/>
              </w:rPr>
              <w:t> </w:t>
            </w:r>
            <w:r>
              <w:rPr>
                <w:sz w:val="24"/>
              </w:rPr>
              <w:t>Management</w:t>
            </w:r>
            <w:r>
              <w:rPr>
                <w:spacing w:val="-2"/>
                <w:sz w:val="24"/>
              </w:rPr>
              <w:t> </w:t>
            </w:r>
            <w:r>
              <w:rPr>
                <w:sz w:val="24"/>
              </w:rPr>
              <w:t>Association</w:t>
            </w:r>
            <w:r>
              <w:rPr>
                <w:spacing w:val="-3"/>
                <w:sz w:val="24"/>
              </w:rPr>
              <w:t> </w:t>
            </w:r>
            <w:r>
              <w:rPr>
                <w:sz w:val="24"/>
              </w:rPr>
              <w:t>Annual</w:t>
            </w:r>
            <w:r>
              <w:rPr>
                <w:spacing w:val="-2"/>
                <w:sz w:val="24"/>
              </w:rPr>
              <w:t> Meeting</w:t>
            </w:r>
          </w:p>
        </w:tc>
      </w:tr>
      <w:tr>
        <w:trPr>
          <w:trHeight w:val="516" w:hRule="atLeast"/>
        </w:trPr>
        <w:tc>
          <w:tcPr>
            <w:tcW w:w="9463" w:type="dxa"/>
            <w:gridSpan w:val="2"/>
          </w:tcPr>
          <w:p>
            <w:pPr>
              <w:pStyle w:val="TableParagraph"/>
              <w:numPr>
                <w:ilvl w:val="0"/>
                <w:numId w:val="5"/>
              </w:numPr>
              <w:tabs>
                <w:tab w:pos="409" w:val="left" w:leader="none"/>
              </w:tabs>
              <w:spacing w:line="256" w:lineRule="exact" w:before="240" w:after="0"/>
              <w:ind w:left="409" w:right="0" w:hanging="359"/>
              <w:jc w:val="left"/>
              <w:rPr>
                <w:b/>
                <w:sz w:val="24"/>
              </w:rPr>
            </w:pPr>
            <w:r>
              <w:rPr>
                <w:b/>
                <w:sz w:val="24"/>
              </w:rPr>
              <w:t>Session </w:t>
            </w:r>
            <w:r>
              <w:rPr>
                <w:b/>
                <w:spacing w:val="-2"/>
                <w:sz w:val="24"/>
              </w:rPr>
              <w:t>Chair</w:t>
            </w:r>
          </w:p>
        </w:tc>
      </w:tr>
      <w:tr>
        <w:trPr>
          <w:trHeight w:val="321" w:hRule="atLeast"/>
        </w:trPr>
        <w:tc>
          <w:tcPr>
            <w:tcW w:w="830" w:type="dxa"/>
          </w:tcPr>
          <w:p>
            <w:pPr>
              <w:pStyle w:val="TableParagraph"/>
              <w:spacing w:line="261" w:lineRule="exact" w:before="41"/>
              <w:ind w:left="50"/>
              <w:rPr>
                <w:sz w:val="24"/>
              </w:rPr>
            </w:pPr>
            <w:r>
              <w:rPr>
                <w:spacing w:val="-4"/>
                <w:sz w:val="24"/>
              </w:rPr>
              <w:t>2026</w:t>
            </w:r>
          </w:p>
        </w:tc>
        <w:tc>
          <w:tcPr>
            <w:tcW w:w="8633" w:type="dxa"/>
          </w:tcPr>
          <w:p>
            <w:pPr>
              <w:pStyle w:val="TableParagraph"/>
              <w:spacing w:line="261" w:lineRule="exact" w:before="41"/>
              <w:ind w:left="300"/>
              <w:rPr>
                <w:sz w:val="24"/>
              </w:rPr>
            </w:pPr>
            <w:r>
              <w:rPr>
                <w:sz w:val="24"/>
              </w:rPr>
              <w:t>American</w:t>
            </w:r>
            <w:r>
              <w:rPr>
                <w:spacing w:val="-3"/>
                <w:sz w:val="24"/>
              </w:rPr>
              <w:t> </w:t>
            </w:r>
            <w:r>
              <w:rPr>
                <w:sz w:val="24"/>
              </w:rPr>
              <w:t>Finance</w:t>
            </w:r>
            <w:r>
              <w:rPr>
                <w:spacing w:val="-4"/>
                <w:sz w:val="24"/>
              </w:rPr>
              <w:t> </w:t>
            </w:r>
            <w:r>
              <w:rPr>
                <w:sz w:val="24"/>
              </w:rPr>
              <w:t>Association</w:t>
            </w:r>
            <w:r>
              <w:rPr>
                <w:spacing w:val="-2"/>
                <w:sz w:val="24"/>
              </w:rPr>
              <w:t> </w:t>
            </w:r>
            <w:r>
              <w:rPr>
                <w:sz w:val="24"/>
              </w:rPr>
              <w:t>Annual</w:t>
            </w:r>
            <w:r>
              <w:rPr>
                <w:spacing w:val="-2"/>
                <w:sz w:val="24"/>
              </w:rPr>
              <w:t> Meeting</w:t>
            </w:r>
          </w:p>
        </w:tc>
      </w:tr>
      <w:tr>
        <w:trPr>
          <w:trHeight w:val="275" w:hRule="atLeast"/>
        </w:trPr>
        <w:tc>
          <w:tcPr>
            <w:tcW w:w="830" w:type="dxa"/>
          </w:tcPr>
          <w:p>
            <w:pPr>
              <w:pStyle w:val="TableParagraph"/>
              <w:ind w:left="50"/>
              <w:rPr>
                <w:sz w:val="24"/>
              </w:rPr>
            </w:pPr>
            <w:r>
              <w:rPr>
                <w:spacing w:val="-4"/>
                <w:sz w:val="24"/>
              </w:rPr>
              <w:t>2025</w:t>
            </w:r>
          </w:p>
        </w:tc>
        <w:tc>
          <w:tcPr>
            <w:tcW w:w="8633" w:type="dxa"/>
          </w:tcPr>
          <w:p>
            <w:pPr>
              <w:pStyle w:val="TableParagraph"/>
              <w:ind w:left="300"/>
              <w:rPr>
                <w:sz w:val="24"/>
              </w:rPr>
            </w:pPr>
            <w:r>
              <w:rPr>
                <w:sz w:val="24"/>
              </w:rPr>
              <w:t>China</w:t>
            </w:r>
            <w:r>
              <w:rPr>
                <w:spacing w:val="-3"/>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pacing w:val="-2"/>
                <w:sz w:val="24"/>
              </w:rPr>
              <w:t>Finance</w:t>
            </w:r>
          </w:p>
        </w:tc>
      </w:tr>
      <w:tr>
        <w:trPr>
          <w:trHeight w:val="276" w:hRule="atLeast"/>
        </w:trPr>
        <w:tc>
          <w:tcPr>
            <w:tcW w:w="830" w:type="dxa"/>
          </w:tcPr>
          <w:p>
            <w:pPr>
              <w:pStyle w:val="TableParagraph"/>
              <w:ind w:left="50"/>
              <w:rPr>
                <w:sz w:val="24"/>
              </w:rPr>
            </w:pPr>
            <w:r>
              <w:rPr>
                <w:spacing w:val="-4"/>
                <w:sz w:val="24"/>
              </w:rPr>
              <w:t>2024</w:t>
            </w:r>
          </w:p>
        </w:tc>
        <w:tc>
          <w:tcPr>
            <w:tcW w:w="8633" w:type="dxa"/>
          </w:tcPr>
          <w:p>
            <w:pPr>
              <w:pStyle w:val="TableParagraph"/>
              <w:ind w:left="300"/>
              <w:rPr>
                <w:sz w:val="24"/>
              </w:rPr>
            </w:pPr>
            <w:r>
              <w:rPr>
                <w:sz w:val="24"/>
              </w:rPr>
              <w:t>American</w:t>
            </w:r>
            <w:r>
              <w:rPr>
                <w:spacing w:val="55"/>
                <w:sz w:val="24"/>
              </w:rPr>
              <w:t> </w:t>
            </w:r>
            <w:r>
              <w:rPr>
                <w:sz w:val="24"/>
              </w:rPr>
              <w:t>Finance</w:t>
            </w:r>
            <w:r>
              <w:rPr>
                <w:spacing w:val="54"/>
                <w:sz w:val="24"/>
              </w:rPr>
              <w:t> </w:t>
            </w:r>
            <w:r>
              <w:rPr>
                <w:sz w:val="24"/>
              </w:rPr>
              <w:t>Association</w:t>
            </w:r>
            <w:r>
              <w:rPr>
                <w:spacing w:val="55"/>
                <w:sz w:val="24"/>
              </w:rPr>
              <w:t> </w:t>
            </w:r>
            <w:r>
              <w:rPr>
                <w:sz w:val="24"/>
              </w:rPr>
              <w:t>Annual</w:t>
            </w:r>
            <w:r>
              <w:rPr>
                <w:spacing w:val="55"/>
                <w:sz w:val="24"/>
              </w:rPr>
              <w:t> </w:t>
            </w:r>
            <w:r>
              <w:rPr>
                <w:sz w:val="24"/>
              </w:rPr>
              <w:t>Meeting,</w:t>
            </w:r>
            <w:r>
              <w:rPr>
                <w:spacing w:val="57"/>
                <w:sz w:val="24"/>
              </w:rPr>
              <w:t> </w:t>
            </w:r>
            <w:r>
              <w:rPr>
                <w:sz w:val="24"/>
              </w:rPr>
              <w:t>American</w:t>
            </w:r>
            <w:r>
              <w:rPr>
                <w:spacing w:val="55"/>
                <w:sz w:val="24"/>
              </w:rPr>
              <w:t> </w:t>
            </w:r>
            <w:r>
              <w:rPr>
                <w:sz w:val="24"/>
              </w:rPr>
              <w:t>Economic</w:t>
            </w:r>
            <w:r>
              <w:rPr>
                <w:spacing w:val="54"/>
                <w:sz w:val="24"/>
              </w:rPr>
              <w:t> </w:t>
            </w:r>
            <w:r>
              <w:rPr>
                <w:spacing w:val="-2"/>
                <w:sz w:val="24"/>
              </w:rPr>
              <w:t>Association</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Meetings,</w:t>
            </w:r>
            <w:r>
              <w:rPr>
                <w:spacing w:val="-2"/>
                <w:sz w:val="24"/>
              </w:rPr>
              <w:t> </w:t>
            </w:r>
            <w:r>
              <w:rPr>
                <w:sz w:val="24"/>
              </w:rPr>
              <w:t>China</w:t>
            </w:r>
            <w:r>
              <w:rPr>
                <w:spacing w:val="-3"/>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pacing w:val="-2"/>
                <w:sz w:val="24"/>
              </w:rPr>
              <w:t>Finance</w:t>
            </w:r>
          </w:p>
        </w:tc>
      </w:tr>
      <w:tr>
        <w:trPr>
          <w:trHeight w:val="276" w:hRule="atLeast"/>
        </w:trPr>
        <w:tc>
          <w:tcPr>
            <w:tcW w:w="830" w:type="dxa"/>
          </w:tcPr>
          <w:p>
            <w:pPr>
              <w:pStyle w:val="TableParagraph"/>
              <w:ind w:left="50"/>
              <w:rPr>
                <w:sz w:val="24"/>
              </w:rPr>
            </w:pPr>
            <w:r>
              <w:rPr>
                <w:spacing w:val="-4"/>
                <w:sz w:val="24"/>
              </w:rPr>
              <w:t>2023</w:t>
            </w:r>
          </w:p>
        </w:tc>
        <w:tc>
          <w:tcPr>
            <w:tcW w:w="8633" w:type="dxa"/>
          </w:tcPr>
          <w:p>
            <w:pPr>
              <w:pStyle w:val="TableParagraph"/>
              <w:ind w:left="300"/>
              <w:rPr>
                <w:sz w:val="24"/>
              </w:rPr>
            </w:pPr>
            <w:r>
              <w:rPr>
                <w:sz w:val="24"/>
              </w:rPr>
              <w:t>American</w:t>
            </w:r>
            <w:r>
              <w:rPr>
                <w:spacing w:val="55"/>
                <w:sz w:val="24"/>
              </w:rPr>
              <w:t> </w:t>
            </w:r>
            <w:r>
              <w:rPr>
                <w:sz w:val="24"/>
              </w:rPr>
              <w:t>Finance</w:t>
            </w:r>
            <w:r>
              <w:rPr>
                <w:spacing w:val="54"/>
                <w:sz w:val="24"/>
              </w:rPr>
              <w:t> </w:t>
            </w:r>
            <w:r>
              <w:rPr>
                <w:sz w:val="24"/>
              </w:rPr>
              <w:t>Association</w:t>
            </w:r>
            <w:r>
              <w:rPr>
                <w:spacing w:val="55"/>
                <w:sz w:val="24"/>
              </w:rPr>
              <w:t> </w:t>
            </w:r>
            <w:r>
              <w:rPr>
                <w:sz w:val="24"/>
              </w:rPr>
              <w:t>Annual</w:t>
            </w:r>
            <w:r>
              <w:rPr>
                <w:spacing w:val="55"/>
                <w:sz w:val="24"/>
              </w:rPr>
              <w:t> </w:t>
            </w:r>
            <w:r>
              <w:rPr>
                <w:sz w:val="24"/>
              </w:rPr>
              <w:t>Meeting,</w:t>
            </w:r>
            <w:r>
              <w:rPr>
                <w:spacing w:val="57"/>
                <w:sz w:val="24"/>
              </w:rPr>
              <w:t> </w:t>
            </w:r>
            <w:r>
              <w:rPr>
                <w:sz w:val="24"/>
              </w:rPr>
              <w:t>American</w:t>
            </w:r>
            <w:r>
              <w:rPr>
                <w:spacing w:val="55"/>
                <w:sz w:val="24"/>
              </w:rPr>
              <w:t> </w:t>
            </w:r>
            <w:r>
              <w:rPr>
                <w:sz w:val="24"/>
              </w:rPr>
              <w:t>Economic</w:t>
            </w:r>
            <w:r>
              <w:rPr>
                <w:spacing w:val="54"/>
                <w:sz w:val="24"/>
              </w:rPr>
              <w:t> </w:t>
            </w:r>
            <w:r>
              <w:rPr>
                <w:spacing w:val="-2"/>
                <w:sz w:val="24"/>
              </w:rPr>
              <w:t>Association</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Annual</w:t>
            </w:r>
            <w:r>
              <w:rPr>
                <w:spacing w:val="30"/>
                <w:sz w:val="24"/>
              </w:rPr>
              <w:t> </w:t>
            </w:r>
            <w:r>
              <w:rPr>
                <w:sz w:val="24"/>
              </w:rPr>
              <w:t>Meeting</w:t>
            </w:r>
            <w:r>
              <w:rPr>
                <w:spacing w:val="32"/>
                <w:sz w:val="24"/>
              </w:rPr>
              <w:t> </w:t>
            </w:r>
            <w:r>
              <w:rPr>
                <w:sz w:val="24"/>
              </w:rPr>
              <w:t>(2</w:t>
            </w:r>
            <w:r>
              <w:rPr>
                <w:spacing w:val="31"/>
                <w:sz w:val="24"/>
              </w:rPr>
              <w:t> </w:t>
            </w:r>
            <w:r>
              <w:rPr>
                <w:sz w:val="24"/>
              </w:rPr>
              <w:t>sessions),</w:t>
            </w:r>
            <w:r>
              <w:rPr>
                <w:spacing w:val="32"/>
                <w:sz w:val="24"/>
              </w:rPr>
              <w:t> </w:t>
            </w:r>
            <w:r>
              <w:rPr>
                <w:sz w:val="24"/>
              </w:rPr>
              <w:t>China</w:t>
            </w:r>
            <w:r>
              <w:rPr>
                <w:spacing w:val="30"/>
                <w:sz w:val="24"/>
              </w:rPr>
              <w:t> </w:t>
            </w:r>
            <w:r>
              <w:rPr>
                <w:sz w:val="24"/>
              </w:rPr>
              <w:t>International</w:t>
            </w:r>
            <w:r>
              <w:rPr>
                <w:spacing w:val="33"/>
                <w:sz w:val="24"/>
              </w:rPr>
              <w:t> </w:t>
            </w:r>
            <w:r>
              <w:rPr>
                <w:sz w:val="24"/>
              </w:rPr>
              <w:t>Conference</w:t>
            </w:r>
            <w:r>
              <w:rPr>
                <w:spacing w:val="30"/>
                <w:sz w:val="24"/>
              </w:rPr>
              <w:t> </w:t>
            </w:r>
            <w:r>
              <w:rPr>
                <w:sz w:val="24"/>
              </w:rPr>
              <w:t>in</w:t>
            </w:r>
            <w:r>
              <w:rPr>
                <w:spacing w:val="32"/>
                <w:sz w:val="24"/>
              </w:rPr>
              <w:t> </w:t>
            </w:r>
            <w:r>
              <w:rPr>
                <w:sz w:val="24"/>
              </w:rPr>
              <w:t>Finance,</w:t>
            </w:r>
            <w:r>
              <w:rPr>
                <w:spacing w:val="32"/>
                <w:sz w:val="24"/>
              </w:rPr>
              <w:t> </w:t>
            </w:r>
            <w:r>
              <w:rPr>
                <w:spacing w:val="-2"/>
                <w:sz w:val="24"/>
              </w:rPr>
              <w:t>Financial</w:t>
            </w:r>
          </w:p>
        </w:tc>
      </w:tr>
      <w:tr>
        <w:trPr>
          <w:trHeight w:val="276"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Management</w:t>
            </w:r>
            <w:r>
              <w:rPr>
                <w:spacing w:val="9"/>
                <w:sz w:val="24"/>
              </w:rPr>
              <w:t> </w:t>
            </w:r>
            <w:r>
              <w:rPr>
                <w:sz w:val="24"/>
              </w:rPr>
              <w:t>Association</w:t>
            </w:r>
            <w:r>
              <w:rPr>
                <w:spacing w:val="10"/>
                <w:sz w:val="24"/>
              </w:rPr>
              <w:t> </w:t>
            </w:r>
            <w:r>
              <w:rPr>
                <w:sz w:val="24"/>
              </w:rPr>
              <w:t>Meeting</w:t>
            </w:r>
            <w:r>
              <w:rPr>
                <w:spacing w:val="10"/>
                <w:sz w:val="24"/>
              </w:rPr>
              <w:t> </w:t>
            </w:r>
            <w:r>
              <w:rPr>
                <w:sz w:val="24"/>
              </w:rPr>
              <w:t>Special</w:t>
            </w:r>
            <w:r>
              <w:rPr>
                <w:spacing w:val="10"/>
                <w:sz w:val="24"/>
              </w:rPr>
              <w:t> </w:t>
            </w:r>
            <w:r>
              <w:rPr>
                <w:sz w:val="24"/>
              </w:rPr>
              <w:t>Session</w:t>
            </w:r>
            <w:r>
              <w:rPr>
                <w:spacing w:val="9"/>
                <w:sz w:val="24"/>
              </w:rPr>
              <w:t> </w:t>
            </w:r>
            <w:r>
              <w:rPr>
                <w:sz w:val="24"/>
              </w:rPr>
              <w:t>on</w:t>
            </w:r>
            <w:r>
              <w:rPr>
                <w:spacing w:val="10"/>
                <w:sz w:val="24"/>
              </w:rPr>
              <w:t> </w:t>
            </w:r>
            <w:r>
              <w:rPr>
                <w:sz w:val="24"/>
              </w:rPr>
              <w:t>Innovation,</w:t>
            </w:r>
            <w:r>
              <w:rPr>
                <w:spacing w:val="9"/>
                <w:sz w:val="24"/>
              </w:rPr>
              <w:t> </w:t>
            </w:r>
            <w:r>
              <w:rPr>
                <w:sz w:val="24"/>
              </w:rPr>
              <w:t>Greater</w:t>
            </w:r>
            <w:r>
              <w:rPr>
                <w:spacing w:val="11"/>
                <w:sz w:val="24"/>
              </w:rPr>
              <w:t> </w:t>
            </w:r>
            <w:r>
              <w:rPr>
                <w:sz w:val="24"/>
              </w:rPr>
              <w:t>New</w:t>
            </w:r>
            <w:r>
              <w:rPr>
                <w:spacing w:val="9"/>
                <w:sz w:val="24"/>
              </w:rPr>
              <w:t> </w:t>
            </w:r>
            <w:r>
              <w:rPr>
                <w:spacing w:val="-4"/>
                <w:sz w:val="24"/>
              </w:rPr>
              <w:t>York</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Finance</w:t>
            </w:r>
            <w:r>
              <w:rPr>
                <w:spacing w:val="-4"/>
                <w:sz w:val="24"/>
              </w:rPr>
              <w:t> </w:t>
            </w:r>
            <w:r>
              <w:rPr>
                <w:sz w:val="24"/>
              </w:rPr>
              <w:t>Women Inaugural</w:t>
            </w:r>
            <w:r>
              <w:rPr>
                <w:spacing w:val="-2"/>
                <w:sz w:val="24"/>
              </w:rPr>
              <w:t> Symposium</w:t>
            </w:r>
          </w:p>
        </w:tc>
      </w:tr>
      <w:tr>
        <w:trPr>
          <w:trHeight w:val="276" w:hRule="atLeast"/>
        </w:trPr>
        <w:tc>
          <w:tcPr>
            <w:tcW w:w="830" w:type="dxa"/>
          </w:tcPr>
          <w:p>
            <w:pPr>
              <w:pStyle w:val="TableParagraph"/>
              <w:ind w:left="50"/>
              <w:rPr>
                <w:sz w:val="24"/>
              </w:rPr>
            </w:pPr>
            <w:r>
              <w:rPr>
                <w:spacing w:val="-4"/>
                <w:sz w:val="24"/>
              </w:rPr>
              <w:t>2022</w:t>
            </w:r>
          </w:p>
        </w:tc>
        <w:tc>
          <w:tcPr>
            <w:tcW w:w="8633" w:type="dxa"/>
          </w:tcPr>
          <w:p>
            <w:pPr>
              <w:pStyle w:val="TableParagraph"/>
              <w:ind w:left="300"/>
              <w:rPr>
                <w:sz w:val="24"/>
              </w:rPr>
            </w:pPr>
            <w:r>
              <w:rPr>
                <w:sz w:val="24"/>
              </w:rPr>
              <w:t>China</w:t>
            </w:r>
            <w:r>
              <w:rPr>
                <w:spacing w:val="-3"/>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pacing w:val="-2"/>
                <w:sz w:val="24"/>
              </w:rPr>
              <w:t>Finance</w:t>
            </w:r>
          </w:p>
        </w:tc>
      </w:tr>
      <w:tr>
        <w:trPr>
          <w:trHeight w:val="275" w:hRule="atLeast"/>
        </w:trPr>
        <w:tc>
          <w:tcPr>
            <w:tcW w:w="830" w:type="dxa"/>
          </w:tcPr>
          <w:p>
            <w:pPr>
              <w:pStyle w:val="TableParagraph"/>
              <w:ind w:left="50"/>
              <w:rPr>
                <w:sz w:val="24"/>
              </w:rPr>
            </w:pPr>
            <w:r>
              <w:rPr>
                <w:spacing w:val="-4"/>
                <w:sz w:val="24"/>
              </w:rPr>
              <w:t>2021</w:t>
            </w:r>
          </w:p>
        </w:tc>
        <w:tc>
          <w:tcPr>
            <w:tcW w:w="8633" w:type="dxa"/>
          </w:tcPr>
          <w:p>
            <w:pPr>
              <w:pStyle w:val="TableParagraph"/>
              <w:ind w:left="300"/>
              <w:rPr>
                <w:sz w:val="24"/>
              </w:rPr>
            </w:pPr>
            <w:r>
              <w:rPr>
                <w:sz w:val="24"/>
              </w:rPr>
              <w:t>China</w:t>
            </w:r>
            <w:r>
              <w:rPr>
                <w:spacing w:val="-5"/>
                <w:sz w:val="24"/>
              </w:rPr>
              <w:t> </w:t>
            </w:r>
            <w:r>
              <w:rPr>
                <w:sz w:val="24"/>
              </w:rPr>
              <w:t>International</w:t>
            </w:r>
            <w:r>
              <w:rPr>
                <w:spacing w:val="-2"/>
                <w:sz w:val="24"/>
              </w:rPr>
              <w:t> </w:t>
            </w:r>
            <w:r>
              <w:rPr>
                <w:sz w:val="24"/>
              </w:rPr>
              <w:t>Conference</w:t>
            </w:r>
            <w:r>
              <w:rPr>
                <w:spacing w:val="-3"/>
                <w:sz w:val="24"/>
              </w:rPr>
              <w:t> </w:t>
            </w:r>
            <w:r>
              <w:rPr>
                <w:sz w:val="24"/>
              </w:rPr>
              <w:t>in</w:t>
            </w:r>
            <w:r>
              <w:rPr>
                <w:spacing w:val="-2"/>
                <w:sz w:val="24"/>
              </w:rPr>
              <w:t> </w:t>
            </w:r>
            <w:r>
              <w:rPr>
                <w:sz w:val="24"/>
              </w:rPr>
              <w:t>Finance,</w:t>
            </w:r>
            <w:r>
              <w:rPr>
                <w:spacing w:val="-2"/>
                <w:sz w:val="24"/>
              </w:rPr>
              <w:t> </w:t>
            </w:r>
            <w:r>
              <w:rPr>
                <w:sz w:val="24"/>
              </w:rPr>
              <w:t>Midwest</w:t>
            </w:r>
            <w:r>
              <w:rPr>
                <w:spacing w:val="-2"/>
                <w:sz w:val="24"/>
              </w:rPr>
              <w:t> </w:t>
            </w:r>
            <w:r>
              <w:rPr>
                <w:sz w:val="24"/>
              </w:rPr>
              <w:t>Finance</w:t>
            </w:r>
            <w:r>
              <w:rPr>
                <w:spacing w:val="-3"/>
                <w:sz w:val="24"/>
              </w:rPr>
              <w:t> </w:t>
            </w:r>
            <w:r>
              <w:rPr>
                <w:sz w:val="24"/>
              </w:rPr>
              <w:t>Associate</w:t>
            </w:r>
            <w:r>
              <w:rPr>
                <w:spacing w:val="-2"/>
                <w:sz w:val="24"/>
              </w:rPr>
              <w:t> Meeting</w:t>
            </w:r>
          </w:p>
        </w:tc>
      </w:tr>
      <w:tr>
        <w:trPr>
          <w:trHeight w:val="276" w:hRule="atLeast"/>
        </w:trPr>
        <w:tc>
          <w:tcPr>
            <w:tcW w:w="830" w:type="dxa"/>
          </w:tcPr>
          <w:p>
            <w:pPr>
              <w:pStyle w:val="TableParagraph"/>
              <w:ind w:left="50"/>
              <w:rPr>
                <w:sz w:val="24"/>
              </w:rPr>
            </w:pPr>
            <w:r>
              <w:rPr>
                <w:spacing w:val="-4"/>
                <w:sz w:val="24"/>
              </w:rPr>
              <w:t>2020</w:t>
            </w:r>
          </w:p>
        </w:tc>
        <w:tc>
          <w:tcPr>
            <w:tcW w:w="8633" w:type="dxa"/>
          </w:tcPr>
          <w:p>
            <w:pPr>
              <w:pStyle w:val="TableParagraph"/>
              <w:ind w:left="300"/>
              <w:rPr>
                <w:sz w:val="24"/>
              </w:rPr>
            </w:pPr>
            <w:r>
              <w:rPr>
                <w:sz w:val="24"/>
              </w:rPr>
              <w:t>China</w:t>
            </w:r>
            <w:r>
              <w:rPr>
                <w:spacing w:val="-5"/>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z w:val="24"/>
              </w:rPr>
              <w:t>Finance,</w:t>
            </w:r>
            <w:r>
              <w:rPr>
                <w:spacing w:val="-2"/>
                <w:sz w:val="24"/>
              </w:rPr>
              <w:t> </w:t>
            </w:r>
            <w:r>
              <w:rPr>
                <w:sz w:val="24"/>
              </w:rPr>
              <w:t>Midwest</w:t>
            </w:r>
            <w:r>
              <w:rPr>
                <w:spacing w:val="-2"/>
                <w:sz w:val="24"/>
              </w:rPr>
              <w:t> </w:t>
            </w:r>
            <w:r>
              <w:rPr>
                <w:sz w:val="24"/>
              </w:rPr>
              <w:t>Finance</w:t>
            </w:r>
            <w:r>
              <w:rPr>
                <w:spacing w:val="-3"/>
                <w:sz w:val="24"/>
              </w:rPr>
              <w:t> </w:t>
            </w:r>
            <w:r>
              <w:rPr>
                <w:sz w:val="24"/>
              </w:rPr>
              <w:t>Associate </w:t>
            </w:r>
            <w:r>
              <w:rPr>
                <w:spacing w:val="-2"/>
                <w:sz w:val="24"/>
              </w:rPr>
              <w:t>Meeting,</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Baruch</w:t>
            </w:r>
            <w:r>
              <w:rPr>
                <w:spacing w:val="26"/>
                <w:sz w:val="24"/>
              </w:rPr>
              <w:t>  </w:t>
            </w:r>
            <w:r>
              <w:rPr>
                <w:sz w:val="24"/>
              </w:rPr>
              <w:t>Equity</w:t>
            </w:r>
            <w:r>
              <w:rPr>
                <w:spacing w:val="26"/>
                <w:sz w:val="24"/>
              </w:rPr>
              <w:t>  </w:t>
            </w:r>
            <w:r>
              <w:rPr>
                <w:sz w:val="24"/>
              </w:rPr>
              <w:t>Markets</w:t>
            </w:r>
            <w:r>
              <w:rPr>
                <w:spacing w:val="26"/>
                <w:sz w:val="24"/>
              </w:rPr>
              <w:t>  </w:t>
            </w:r>
            <w:r>
              <w:rPr>
                <w:sz w:val="24"/>
              </w:rPr>
              <w:t>Conference,</w:t>
            </w:r>
            <w:r>
              <w:rPr>
                <w:spacing w:val="27"/>
                <w:sz w:val="24"/>
              </w:rPr>
              <w:t>  </w:t>
            </w:r>
            <w:r>
              <w:rPr>
                <w:sz w:val="24"/>
              </w:rPr>
              <w:t>Women</w:t>
            </w:r>
            <w:r>
              <w:rPr>
                <w:spacing w:val="28"/>
                <w:sz w:val="24"/>
              </w:rPr>
              <w:t>  </w:t>
            </w:r>
            <w:r>
              <w:rPr>
                <w:sz w:val="24"/>
              </w:rPr>
              <w:t>Assistant</w:t>
            </w:r>
            <w:r>
              <w:rPr>
                <w:spacing w:val="26"/>
                <w:sz w:val="24"/>
              </w:rPr>
              <w:t>  </w:t>
            </w:r>
            <w:r>
              <w:rPr>
                <w:sz w:val="24"/>
              </w:rPr>
              <w:t>Professors</w:t>
            </w:r>
            <w:r>
              <w:rPr>
                <w:spacing w:val="25"/>
                <w:sz w:val="24"/>
              </w:rPr>
              <w:t>  </w:t>
            </w:r>
            <w:r>
              <w:rPr>
                <w:sz w:val="24"/>
              </w:rPr>
              <w:t>of</w:t>
            </w:r>
            <w:r>
              <w:rPr>
                <w:spacing w:val="26"/>
                <w:sz w:val="24"/>
              </w:rPr>
              <w:t>  </w:t>
            </w:r>
            <w:r>
              <w:rPr>
                <w:spacing w:val="-2"/>
                <w:sz w:val="24"/>
              </w:rPr>
              <w:t>Finance</w:t>
            </w:r>
          </w:p>
        </w:tc>
      </w:tr>
      <w:tr>
        <w:trPr>
          <w:trHeight w:val="276"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Conference,</w:t>
            </w:r>
            <w:r>
              <w:rPr>
                <w:spacing w:val="63"/>
                <w:w w:val="150"/>
                <w:sz w:val="24"/>
              </w:rPr>
              <w:t> </w:t>
            </w:r>
            <w:r>
              <w:rPr>
                <w:sz w:val="24"/>
              </w:rPr>
              <w:t>FMA</w:t>
            </w:r>
            <w:r>
              <w:rPr>
                <w:spacing w:val="64"/>
                <w:w w:val="150"/>
                <w:sz w:val="24"/>
              </w:rPr>
              <w:t> </w:t>
            </w:r>
            <w:r>
              <w:rPr>
                <w:sz w:val="24"/>
              </w:rPr>
              <w:t>Doctoral</w:t>
            </w:r>
            <w:r>
              <w:rPr>
                <w:spacing w:val="66"/>
                <w:w w:val="150"/>
                <w:sz w:val="24"/>
              </w:rPr>
              <w:t> </w:t>
            </w:r>
            <w:r>
              <w:rPr>
                <w:sz w:val="24"/>
              </w:rPr>
              <w:t>Student</w:t>
            </w:r>
            <w:r>
              <w:rPr>
                <w:spacing w:val="65"/>
                <w:w w:val="150"/>
                <w:sz w:val="24"/>
              </w:rPr>
              <w:t> </w:t>
            </w:r>
            <w:r>
              <w:rPr>
                <w:sz w:val="24"/>
              </w:rPr>
              <w:t>Consortium</w:t>
            </w:r>
            <w:r>
              <w:rPr>
                <w:spacing w:val="66"/>
                <w:w w:val="150"/>
                <w:sz w:val="24"/>
              </w:rPr>
              <w:t> </w:t>
            </w:r>
            <w:r>
              <w:rPr>
                <w:sz w:val="24"/>
              </w:rPr>
              <w:t>Presentation,</w:t>
            </w:r>
            <w:r>
              <w:rPr>
                <w:spacing w:val="65"/>
                <w:w w:val="150"/>
                <w:sz w:val="24"/>
              </w:rPr>
              <w:t> </w:t>
            </w:r>
            <w:r>
              <w:rPr>
                <w:sz w:val="24"/>
              </w:rPr>
              <w:t>Chinese</w:t>
            </w:r>
            <w:r>
              <w:rPr>
                <w:spacing w:val="65"/>
                <w:w w:val="150"/>
                <w:sz w:val="24"/>
              </w:rPr>
              <w:t> </w:t>
            </w:r>
            <w:r>
              <w:rPr>
                <w:spacing w:val="-2"/>
                <w:sz w:val="24"/>
              </w:rPr>
              <w:t>Finance</w:t>
            </w:r>
          </w:p>
        </w:tc>
      </w:tr>
      <w:tr>
        <w:trPr>
          <w:trHeight w:val="275"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Association</w:t>
            </w:r>
            <w:r>
              <w:rPr>
                <w:spacing w:val="-3"/>
                <w:sz w:val="24"/>
              </w:rPr>
              <w:t> </w:t>
            </w:r>
            <w:r>
              <w:rPr>
                <w:sz w:val="24"/>
              </w:rPr>
              <w:t>Annual</w:t>
            </w:r>
            <w:r>
              <w:rPr>
                <w:spacing w:val="-2"/>
                <w:sz w:val="24"/>
              </w:rPr>
              <w:t> Conference</w:t>
            </w:r>
          </w:p>
        </w:tc>
      </w:tr>
      <w:tr>
        <w:trPr>
          <w:trHeight w:val="276" w:hRule="atLeast"/>
        </w:trPr>
        <w:tc>
          <w:tcPr>
            <w:tcW w:w="830" w:type="dxa"/>
          </w:tcPr>
          <w:p>
            <w:pPr>
              <w:pStyle w:val="TableParagraph"/>
              <w:ind w:left="50"/>
              <w:rPr>
                <w:sz w:val="24"/>
              </w:rPr>
            </w:pPr>
            <w:r>
              <w:rPr>
                <w:spacing w:val="-4"/>
                <w:sz w:val="24"/>
              </w:rPr>
              <w:t>2019</w:t>
            </w:r>
          </w:p>
        </w:tc>
        <w:tc>
          <w:tcPr>
            <w:tcW w:w="8633" w:type="dxa"/>
          </w:tcPr>
          <w:p>
            <w:pPr>
              <w:pStyle w:val="TableParagraph"/>
              <w:ind w:left="300"/>
              <w:rPr>
                <w:sz w:val="24"/>
              </w:rPr>
            </w:pPr>
            <w:r>
              <w:rPr>
                <w:sz w:val="24"/>
              </w:rPr>
              <w:t>Western</w:t>
            </w:r>
            <w:r>
              <w:rPr>
                <w:spacing w:val="-3"/>
                <w:sz w:val="24"/>
              </w:rPr>
              <w:t> </w:t>
            </w:r>
            <w:r>
              <w:rPr>
                <w:sz w:val="24"/>
              </w:rPr>
              <w:t>Finance</w:t>
            </w:r>
            <w:r>
              <w:rPr>
                <w:spacing w:val="-3"/>
                <w:sz w:val="24"/>
              </w:rPr>
              <w:t> </w:t>
            </w:r>
            <w:r>
              <w:rPr>
                <w:sz w:val="24"/>
              </w:rPr>
              <w:t>Association</w:t>
            </w:r>
            <w:r>
              <w:rPr>
                <w:spacing w:val="-2"/>
                <w:sz w:val="24"/>
              </w:rPr>
              <w:t> </w:t>
            </w:r>
            <w:r>
              <w:rPr>
                <w:sz w:val="24"/>
              </w:rPr>
              <w:t>Meeting,</w:t>
            </w:r>
            <w:r>
              <w:rPr>
                <w:spacing w:val="-2"/>
                <w:sz w:val="24"/>
              </w:rPr>
              <w:t> </w:t>
            </w:r>
            <w:r>
              <w:rPr>
                <w:sz w:val="24"/>
              </w:rPr>
              <w:t>China</w:t>
            </w:r>
            <w:r>
              <w:rPr>
                <w:spacing w:val="-2"/>
                <w:sz w:val="24"/>
              </w:rPr>
              <w:t> </w:t>
            </w:r>
            <w:r>
              <w:rPr>
                <w:sz w:val="24"/>
              </w:rPr>
              <w:t>International</w:t>
            </w:r>
            <w:r>
              <w:rPr>
                <w:spacing w:val="-2"/>
                <w:sz w:val="24"/>
              </w:rPr>
              <w:t> </w:t>
            </w:r>
            <w:r>
              <w:rPr>
                <w:sz w:val="24"/>
              </w:rPr>
              <w:t>Conference</w:t>
            </w:r>
            <w:r>
              <w:rPr>
                <w:spacing w:val="-1"/>
                <w:sz w:val="24"/>
              </w:rPr>
              <w:t> </w:t>
            </w:r>
            <w:r>
              <w:rPr>
                <w:sz w:val="24"/>
              </w:rPr>
              <w:t>in</w:t>
            </w:r>
            <w:r>
              <w:rPr>
                <w:spacing w:val="-2"/>
                <w:sz w:val="24"/>
              </w:rPr>
              <w:t> Finance</w:t>
            </w:r>
          </w:p>
        </w:tc>
      </w:tr>
      <w:tr>
        <w:trPr>
          <w:trHeight w:val="275" w:hRule="atLeast"/>
        </w:trPr>
        <w:tc>
          <w:tcPr>
            <w:tcW w:w="830" w:type="dxa"/>
          </w:tcPr>
          <w:p>
            <w:pPr>
              <w:pStyle w:val="TableParagraph"/>
              <w:ind w:left="50"/>
              <w:rPr>
                <w:sz w:val="24"/>
              </w:rPr>
            </w:pPr>
            <w:r>
              <w:rPr>
                <w:spacing w:val="-4"/>
                <w:sz w:val="24"/>
              </w:rPr>
              <w:t>2018</w:t>
            </w:r>
          </w:p>
        </w:tc>
        <w:tc>
          <w:tcPr>
            <w:tcW w:w="8633" w:type="dxa"/>
          </w:tcPr>
          <w:p>
            <w:pPr>
              <w:pStyle w:val="TableParagraph"/>
              <w:ind w:left="300"/>
              <w:rPr>
                <w:sz w:val="24"/>
              </w:rPr>
            </w:pPr>
            <w:r>
              <w:rPr>
                <w:sz w:val="24"/>
              </w:rPr>
              <w:t>FMA</w:t>
            </w:r>
            <w:r>
              <w:rPr>
                <w:spacing w:val="11"/>
                <w:sz w:val="24"/>
              </w:rPr>
              <w:t> </w:t>
            </w:r>
            <w:r>
              <w:rPr>
                <w:sz w:val="24"/>
              </w:rPr>
              <w:t>Annual</w:t>
            </w:r>
            <w:r>
              <w:rPr>
                <w:spacing w:val="15"/>
                <w:sz w:val="24"/>
              </w:rPr>
              <w:t> </w:t>
            </w:r>
            <w:r>
              <w:rPr>
                <w:sz w:val="24"/>
              </w:rPr>
              <w:t>Meeting,</w:t>
            </w:r>
            <w:r>
              <w:rPr>
                <w:spacing w:val="13"/>
                <w:sz w:val="24"/>
              </w:rPr>
              <w:t> </w:t>
            </w:r>
            <w:r>
              <w:rPr>
                <w:sz w:val="24"/>
              </w:rPr>
              <w:t>China</w:t>
            </w:r>
            <w:r>
              <w:rPr>
                <w:spacing w:val="13"/>
                <w:sz w:val="24"/>
              </w:rPr>
              <w:t> </w:t>
            </w:r>
            <w:r>
              <w:rPr>
                <w:sz w:val="24"/>
              </w:rPr>
              <w:t>International</w:t>
            </w:r>
            <w:r>
              <w:rPr>
                <w:spacing w:val="15"/>
                <w:sz w:val="24"/>
              </w:rPr>
              <w:t> </w:t>
            </w:r>
            <w:r>
              <w:rPr>
                <w:sz w:val="24"/>
              </w:rPr>
              <w:t>Conference</w:t>
            </w:r>
            <w:r>
              <w:rPr>
                <w:spacing w:val="13"/>
                <w:sz w:val="24"/>
              </w:rPr>
              <w:t> </w:t>
            </w:r>
            <w:r>
              <w:rPr>
                <w:sz w:val="24"/>
              </w:rPr>
              <w:t>in</w:t>
            </w:r>
            <w:r>
              <w:rPr>
                <w:spacing w:val="13"/>
                <w:sz w:val="24"/>
              </w:rPr>
              <w:t> </w:t>
            </w:r>
            <w:r>
              <w:rPr>
                <w:sz w:val="24"/>
              </w:rPr>
              <w:t>Finance,</w:t>
            </w:r>
            <w:r>
              <w:rPr>
                <w:spacing w:val="14"/>
                <w:sz w:val="24"/>
              </w:rPr>
              <w:t> </w:t>
            </w:r>
            <w:r>
              <w:rPr>
                <w:sz w:val="24"/>
              </w:rPr>
              <w:t>Midwest</w:t>
            </w:r>
            <w:r>
              <w:rPr>
                <w:spacing w:val="15"/>
                <w:sz w:val="24"/>
              </w:rPr>
              <w:t> </w:t>
            </w:r>
            <w:r>
              <w:rPr>
                <w:spacing w:val="-2"/>
                <w:sz w:val="24"/>
              </w:rPr>
              <w:t>Finance</w:t>
            </w:r>
          </w:p>
        </w:tc>
      </w:tr>
      <w:tr>
        <w:trPr>
          <w:trHeight w:val="270" w:hRule="atLeast"/>
        </w:trPr>
        <w:tc>
          <w:tcPr>
            <w:tcW w:w="830" w:type="dxa"/>
          </w:tcPr>
          <w:p>
            <w:pPr>
              <w:pStyle w:val="TableParagraph"/>
              <w:spacing w:line="240" w:lineRule="auto"/>
              <w:rPr>
                <w:sz w:val="20"/>
              </w:rPr>
            </w:pPr>
          </w:p>
        </w:tc>
        <w:tc>
          <w:tcPr>
            <w:tcW w:w="8633" w:type="dxa"/>
          </w:tcPr>
          <w:p>
            <w:pPr>
              <w:pStyle w:val="TableParagraph"/>
              <w:spacing w:line="251" w:lineRule="exact"/>
              <w:ind w:left="300"/>
              <w:rPr>
                <w:sz w:val="24"/>
              </w:rPr>
            </w:pPr>
            <w:r>
              <w:rPr>
                <w:sz w:val="24"/>
              </w:rPr>
              <w:t>Associate</w:t>
            </w:r>
            <w:r>
              <w:rPr>
                <w:spacing w:val="-4"/>
                <w:sz w:val="24"/>
              </w:rPr>
              <w:t> </w:t>
            </w:r>
            <w:r>
              <w:rPr>
                <w:spacing w:val="-2"/>
                <w:sz w:val="24"/>
              </w:rPr>
              <w:t>Meeting</w:t>
            </w:r>
          </w:p>
        </w:tc>
      </w:tr>
      <w:tr>
        <w:trPr>
          <w:trHeight w:val="276" w:hRule="atLeast"/>
        </w:trPr>
        <w:tc>
          <w:tcPr>
            <w:tcW w:w="9463" w:type="dxa"/>
            <w:gridSpan w:val="2"/>
          </w:tcPr>
          <w:p>
            <w:pPr>
              <w:pStyle w:val="TableParagraph"/>
              <w:ind w:left="50"/>
              <w:rPr>
                <w:sz w:val="24"/>
              </w:rPr>
            </w:pPr>
            <w:r>
              <w:rPr>
                <w:sz w:val="24"/>
              </w:rPr>
              <w:t>2011–2017</w:t>
            </w:r>
            <w:r>
              <w:rPr>
                <w:spacing w:val="-2"/>
                <w:sz w:val="24"/>
              </w:rPr>
              <w:t> </w:t>
            </w:r>
            <w:r>
              <w:rPr>
                <w:sz w:val="24"/>
              </w:rPr>
              <w:t>China</w:t>
            </w:r>
            <w:r>
              <w:rPr>
                <w:spacing w:val="-2"/>
                <w:sz w:val="24"/>
              </w:rPr>
              <w:t> </w:t>
            </w:r>
            <w:r>
              <w:rPr>
                <w:sz w:val="24"/>
              </w:rPr>
              <w:t>International</w:t>
            </w:r>
            <w:r>
              <w:rPr>
                <w:spacing w:val="-2"/>
                <w:sz w:val="24"/>
              </w:rPr>
              <w:t> </w:t>
            </w:r>
            <w:r>
              <w:rPr>
                <w:sz w:val="24"/>
              </w:rPr>
              <w:t>Conference</w:t>
            </w:r>
            <w:r>
              <w:rPr>
                <w:spacing w:val="-2"/>
                <w:sz w:val="24"/>
              </w:rPr>
              <w:t> </w:t>
            </w:r>
            <w:r>
              <w:rPr>
                <w:sz w:val="24"/>
              </w:rPr>
              <w:t>in</w:t>
            </w:r>
            <w:r>
              <w:rPr>
                <w:spacing w:val="-1"/>
                <w:sz w:val="24"/>
              </w:rPr>
              <w:t> </w:t>
            </w:r>
            <w:r>
              <w:rPr>
                <w:spacing w:val="-2"/>
                <w:sz w:val="24"/>
              </w:rPr>
              <w:t>Finance</w:t>
            </w:r>
          </w:p>
        </w:tc>
      </w:tr>
      <w:tr>
        <w:trPr>
          <w:trHeight w:val="281" w:hRule="atLeast"/>
        </w:trPr>
        <w:tc>
          <w:tcPr>
            <w:tcW w:w="830" w:type="dxa"/>
          </w:tcPr>
          <w:p>
            <w:pPr>
              <w:pStyle w:val="TableParagraph"/>
              <w:spacing w:line="251" w:lineRule="exact"/>
              <w:ind w:left="50"/>
              <w:rPr>
                <w:sz w:val="24"/>
              </w:rPr>
            </w:pPr>
            <w:r>
              <w:rPr>
                <w:spacing w:val="-4"/>
                <w:sz w:val="24"/>
              </w:rPr>
              <w:t>2008</w:t>
            </w:r>
          </w:p>
        </w:tc>
        <w:tc>
          <w:tcPr>
            <w:tcW w:w="8633" w:type="dxa"/>
          </w:tcPr>
          <w:p>
            <w:pPr>
              <w:pStyle w:val="TableParagraph"/>
              <w:spacing w:line="251" w:lineRule="exact"/>
              <w:ind w:left="300"/>
              <w:rPr>
                <w:sz w:val="24"/>
              </w:rPr>
            </w:pPr>
            <w:r>
              <w:rPr>
                <w:sz w:val="24"/>
              </w:rPr>
              <w:t>Western</w:t>
            </w:r>
            <w:r>
              <w:rPr>
                <w:spacing w:val="-3"/>
                <w:sz w:val="24"/>
              </w:rPr>
              <w:t> </w:t>
            </w:r>
            <w:r>
              <w:rPr>
                <w:sz w:val="24"/>
              </w:rPr>
              <w:t>Finance</w:t>
            </w:r>
            <w:r>
              <w:rPr>
                <w:spacing w:val="-3"/>
                <w:sz w:val="24"/>
              </w:rPr>
              <w:t> </w:t>
            </w:r>
            <w:r>
              <w:rPr>
                <w:sz w:val="24"/>
              </w:rPr>
              <w:t>Association</w:t>
            </w:r>
            <w:r>
              <w:rPr>
                <w:spacing w:val="-2"/>
                <w:sz w:val="24"/>
              </w:rPr>
              <w:t> </w:t>
            </w:r>
            <w:r>
              <w:rPr>
                <w:sz w:val="24"/>
              </w:rPr>
              <w:t>Meeting,</w:t>
            </w:r>
            <w:r>
              <w:rPr>
                <w:spacing w:val="-2"/>
                <w:sz w:val="24"/>
              </w:rPr>
              <w:t> </w:t>
            </w:r>
            <w:r>
              <w:rPr>
                <w:sz w:val="24"/>
              </w:rPr>
              <w:t>Financial</w:t>
            </w:r>
            <w:r>
              <w:rPr>
                <w:spacing w:val="-2"/>
                <w:sz w:val="24"/>
              </w:rPr>
              <w:t> </w:t>
            </w:r>
            <w:r>
              <w:rPr>
                <w:sz w:val="24"/>
              </w:rPr>
              <w:t>Management</w:t>
            </w:r>
            <w:r>
              <w:rPr>
                <w:spacing w:val="-2"/>
                <w:sz w:val="24"/>
              </w:rPr>
              <w:t> </w:t>
            </w:r>
            <w:r>
              <w:rPr>
                <w:sz w:val="24"/>
              </w:rPr>
              <w:t>Association</w:t>
            </w:r>
            <w:r>
              <w:rPr>
                <w:spacing w:val="-2"/>
                <w:sz w:val="24"/>
              </w:rPr>
              <w:t> Annual</w:t>
            </w:r>
          </w:p>
        </w:tc>
      </w:tr>
      <w:tr>
        <w:trPr>
          <w:trHeight w:val="276" w:hRule="atLeast"/>
        </w:trPr>
        <w:tc>
          <w:tcPr>
            <w:tcW w:w="830" w:type="dxa"/>
          </w:tcPr>
          <w:p>
            <w:pPr>
              <w:pStyle w:val="TableParagraph"/>
              <w:spacing w:line="240" w:lineRule="auto"/>
              <w:rPr>
                <w:sz w:val="20"/>
              </w:rPr>
            </w:pPr>
          </w:p>
        </w:tc>
        <w:tc>
          <w:tcPr>
            <w:tcW w:w="8633" w:type="dxa"/>
          </w:tcPr>
          <w:p>
            <w:pPr>
              <w:pStyle w:val="TableParagraph"/>
              <w:ind w:left="300"/>
              <w:rPr>
                <w:sz w:val="24"/>
              </w:rPr>
            </w:pPr>
            <w:r>
              <w:rPr>
                <w:sz w:val="24"/>
              </w:rPr>
              <w:t>Meeting,</w:t>
            </w:r>
            <w:r>
              <w:rPr>
                <w:spacing w:val="-2"/>
                <w:sz w:val="24"/>
              </w:rPr>
              <w:t> </w:t>
            </w:r>
            <w:r>
              <w:rPr>
                <w:sz w:val="24"/>
              </w:rPr>
              <w:t>China</w:t>
            </w:r>
            <w:r>
              <w:rPr>
                <w:spacing w:val="-3"/>
                <w:sz w:val="24"/>
              </w:rPr>
              <w:t> </w:t>
            </w:r>
            <w:r>
              <w:rPr>
                <w:sz w:val="24"/>
              </w:rPr>
              <w:t>International</w:t>
            </w:r>
            <w:r>
              <w:rPr>
                <w:spacing w:val="-2"/>
                <w:sz w:val="24"/>
              </w:rPr>
              <w:t> </w:t>
            </w:r>
            <w:r>
              <w:rPr>
                <w:sz w:val="24"/>
              </w:rPr>
              <w:t>Conference</w:t>
            </w:r>
            <w:r>
              <w:rPr>
                <w:spacing w:val="-3"/>
                <w:sz w:val="24"/>
              </w:rPr>
              <w:t> </w:t>
            </w:r>
            <w:r>
              <w:rPr>
                <w:sz w:val="24"/>
              </w:rPr>
              <w:t>in</w:t>
            </w:r>
            <w:r>
              <w:rPr>
                <w:spacing w:val="-1"/>
                <w:sz w:val="24"/>
              </w:rPr>
              <w:t> </w:t>
            </w:r>
            <w:r>
              <w:rPr>
                <w:spacing w:val="-2"/>
                <w:sz w:val="24"/>
              </w:rPr>
              <w:t>Finance</w:t>
            </w:r>
          </w:p>
        </w:tc>
      </w:tr>
      <w:tr>
        <w:trPr>
          <w:trHeight w:val="270" w:hRule="atLeast"/>
        </w:trPr>
        <w:tc>
          <w:tcPr>
            <w:tcW w:w="830" w:type="dxa"/>
          </w:tcPr>
          <w:p>
            <w:pPr>
              <w:pStyle w:val="TableParagraph"/>
              <w:spacing w:line="251" w:lineRule="exact"/>
              <w:ind w:left="50"/>
              <w:rPr>
                <w:sz w:val="24"/>
              </w:rPr>
            </w:pPr>
            <w:r>
              <w:rPr>
                <w:spacing w:val="-4"/>
                <w:sz w:val="24"/>
              </w:rPr>
              <w:t>2003</w:t>
            </w:r>
          </w:p>
        </w:tc>
        <w:tc>
          <w:tcPr>
            <w:tcW w:w="8633" w:type="dxa"/>
          </w:tcPr>
          <w:p>
            <w:pPr>
              <w:pStyle w:val="TableParagraph"/>
              <w:spacing w:line="251" w:lineRule="exact"/>
              <w:ind w:left="300"/>
              <w:rPr>
                <w:sz w:val="24"/>
              </w:rPr>
            </w:pPr>
            <w:r>
              <w:rPr>
                <w:sz w:val="24"/>
              </w:rPr>
              <w:t>Summer</w:t>
            </w:r>
            <w:r>
              <w:rPr>
                <w:spacing w:val="-5"/>
                <w:sz w:val="24"/>
              </w:rPr>
              <w:t> </w:t>
            </w:r>
            <w:r>
              <w:rPr>
                <w:sz w:val="24"/>
              </w:rPr>
              <w:t>Meeting</w:t>
            </w:r>
            <w:r>
              <w:rPr>
                <w:spacing w:val="-2"/>
                <w:sz w:val="24"/>
              </w:rPr>
              <w:t> </w:t>
            </w:r>
            <w:r>
              <w:rPr>
                <w:sz w:val="24"/>
              </w:rPr>
              <w:t>of</w:t>
            </w:r>
            <w:r>
              <w:rPr>
                <w:spacing w:val="-2"/>
                <w:sz w:val="24"/>
              </w:rPr>
              <w:t> </w:t>
            </w:r>
            <w:r>
              <w:rPr>
                <w:sz w:val="24"/>
              </w:rPr>
              <w:t>Econometric</w:t>
            </w:r>
            <w:r>
              <w:rPr>
                <w:spacing w:val="-3"/>
                <w:sz w:val="24"/>
              </w:rPr>
              <w:t> </w:t>
            </w:r>
            <w:r>
              <w:rPr>
                <w:sz w:val="24"/>
              </w:rPr>
              <w:t>Society,</w:t>
            </w:r>
            <w:r>
              <w:rPr>
                <w:spacing w:val="-2"/>
                <w:sz w:val="24"/>
              </w:rPr>
              <w:t> </w:t>
            </w:r>
            <w:r>
              <w:rPr>
                <w:sz w:val="24"/>
              </w:rPr>
              <w:t>Baruch</w:t>
            </w:r>
            <w:r>
              <w:rPr>
                <w:spacing w:val="1"/>
                <w:sz w:val="24"/>
              </w:rPr>
              <w:t> </w:t>
            </w:r>
            <w:r>
              <w:rPr>
                <w:sz w:val="24"/>
              </w:rPr>
              <w:t>College</w:t>
            </w:r>
            <w:r>
              <w:rPr>
                <w:spacing w:val="-3"/>
                <w:sz w:val="24"/>
              </w:rPr>
              <w:t> </w:t>
            </w:r>
            <w:r>
              <w:rPr>
                <w:sz w:val="24"/>
              </w:rPr>
              <w:t>Equity</w:t>
            </w:r>
            <w:r>
              <w:rPr>
                <w:spacing w:val="-2"/>
                <w:sz w:val="24"/>
              </w:rPr>
              <w:t> </w:t>
            </w:r>
            <w:r>
              <w:rPr>
                <w:sz w:val="24"/>
              </w:rPr>
              <w:t>Markets</w:t>
            </w:r>
            <w:r>
              <w:rPr>
                <w:spacing w:val="-1"/>
                <w:sz w:val="24"/>
              </w:rPr>
              <w:t> </w:t>
            </w:r>
            <w:r>
              <w:rPr>
                <w:spacing w:val="-2"/>
                <w:sz w:val="24"/>
              </w:rPr>
              <w:t>Seminar</w:t>
            </w:r>
          </w:p>
        </w:tc>
      </w:tr>
    </w:tbl>
    <w:p>
      <w:pPr>
        <w:pStyle w:val="BodyText"/>
        <w:spacing w:before="4"/>
        <w:ind w:left="0"/>
      </w:pPr>
    </w:p>
    <w:p>
      <w:pPr>
        <w:pStyle w:val="Heading2"/>
        <w:numPr>
          <w:ilvl w:val="0"/>
          <w:numId w:val="4"/>
        </w:numPr>
        <w:tabs>
          <w:tab w:pos="719" w:val="left" w:leader="none"/>
        </w:tabs>
        <w:spacing w:line="240" w:lineRule="auto" w:before="0" w:after="0"/>
        <w:ind w:left="719" w:right="0" w:hanging="360"/>
        <w:jc w:val="left"/>
        <w:rPr>
          <w:rFonts w:ascii="Wingdings" w:hAnsi="Wingdings"/>
          <w:b w:val="0"/>
        </w:rPr>
      </w:pPr>
      <w:r>
        <w:rPr/>
        <w:t>Grant</w:t>
      </w:r>
      <w:r>
        <w:rPr>
          <w:spacing w:val="-2"/>
        </w:rPr>
        <w:t> Committee</w:t>
      </w:r>
    </w:p>
    <w:p>
      <w:pPr>
        <w:pStyle w:val="BodyText"/>
        <w:tabs>
          <w:tab w:pos="2519" w:val="left" w:leader="none"/>
        </w:tabs>
        <w:spacing w:before="41"/>
        <w:ind w:left="719"/>
      </w:pPr>
      <w:r>
        <w:rPr>
          <w:spacing w:val="-2"/>
        </w:rPr>
        <w:t>2007–2009</w:t>
      </w:r>
      <w:r>
        <w:rPr/>
        <w:tab/>
        <w:t>PSC-CUNY</w:t>
      </w:r>
      <w:r>
        <w:rPr>
          <w:spacing w:val="-5"/>
        </w:rPr>
        <w:t> </w:t>
      </w:r>
      <w:r>
        <w:rPr/>
        <w:t>research</w:t>
      </w:r>
      <w:r>
        <w:rPr>
          <w:spacing w:val="-3"/>
        </w:rPr>
        <w:t> </w:t>
      </w:r>
      <w:r>
        <w:rPr>
          <w:spacing w:val="-4"/>
        </w:rPr>
        <w:t>grant</w:t>
      </w:r>
    </w:p>
    <w:p>
      <w:pPr>
        <w:pStyle w:val="BodyText"/>
        <w:tabs>
          <w:tab w:pos="2519" w:val="left" w:leader="none"/>
        </w:tabs>
        <w:ind w:left="719"/>
      </w:pPr>
      <w:r>
        <w:rPr>
          <w:spacing w:val="-2"/>
        </w:rPr>
        <w:t>2006–2008</w:t>
      </w:r>
      <w:r>
        <w:rPr/>
        <w:tab/>
        <w:t>Eugene</w:t>
      </w:r>
      <w:r>
        <w:rPr>
          <w:spacing w:val="-6"/>
        </w:rPr>
        <w:t> </w:t>
      </w:r>
      <w:r>
        <w:rPr/>
        <w:t>Lang</w:t>
      </w:r>
      <w:r>
        <w:rPr>
          <w:spacing w:val="-1"/>
        </w:rPr>
        <w:t> </w:t>
      </w:r>
      <w:r>
        <w:rPr/>
        <w:t>Fellowship</w:t>
      </w:r>
      <w:r>
        <w:rPr>
          <w:spacing w:val="-1"/>
        </w:rPr>
        <w:t> </w:t>
      </w:r>
      <w:r>
        <w:rPr>
          <w:spacing w:val="-2"/>
        </w:rPr>
        <w:t>Committee</w:t>
      </w:r>
    </w:p>
    <w:p>
      <w:pPr>
        <w:pStyle w:val="ListParagraph"/>
        <w:numPr>
          <w:ilvl w:val="0"/>
          <w:numId w:val="4"/>
        </w:numPr>
        <w:tabs>
          <w:tab w:pos="719" w:val="left" w:leader="none"/>
        </w:tabs>
        <w:spacing w:line="256" w:lineRule="auto" w:before="240" w:after="0"/>
        <w:ind w:left="719" w:right="6571" w:hanging="360"/>
        <w:jc w:val="left"/>
        <w:rPr>
          <w:rFonts w:ascii="Wingdings" w:hAnsi="Wingdings"/>
          <w:sz w:val="24"/>
        </w:rPr>
      </w:pPr>
      <w:r>
        <w:rPr>
          <w:b/>
          <w:sz w:val="24"/>
        </w:rPr>
        <w:t>Grant/Book Reviewer </w:t>
      </w:r>
      <w:r>
        <w:rPr>
          <w:sz w:val="24"/>
        </w:rPr>
        <w:t>National</w:t>
      </w:r>
      <w:r>
        <w:rPr>
          <w:spacing w:val="-15"/>
          <w:sz w:val="24"/>
        </w:rPr>
        <w:t> </w:t>
      </w:r>
      <w:r>
        <w:rPr>
          <w:sz w:val="24"/>
        </w:rPr>
        <w:t>Science</w:t>
      </w:r>
      <w:r>
        <w:rPr>
          <w:spacing w:val="-15"/>
          <w:sz w:val="24"/>
        </w:rPr>
        <w:t> </w:t>
      </w:r>
      <w:r>
        <w:rPr>
          <w:sz w:val="24"/>
        </w:rPr>
        <w:t>Foundation European Research Council</w:t>
      </w:r>
    </w:p>
    <w:p>
      <w:pPr>
        <w:pStyle w:val="ListParagraph"/>
        <w:spacing w:after="0" w:line="256" w:lineRule="auto"/>
        <w:jc w:val="left"/>
        <w:rPr>
          <w:rFonts w:ascii="Wingdings" w:hAnsi="Wingdings"/>
          <w:sz w:val="24"/>
        </w:rPr>
        <w:sectPr>
          <w:pgSz w:w="12240" w:h="15840"/>
          <w:pgMar w:header="0" w:footer="1019" w:top="1440" w:bottom="1200" w:left="1080" w:right="1080"/>
        </w:sectPr>
      </w:pPr>
    </w:p>
    <w:p>
      <w:pPr>
        <w:pStyle w:val="BodyText"/>
        <w:spacing w:before="64"/>
      </w:pPr>
      <w:r>
        <w:rPr/>
        <w:t>Research</w:t>
      </w:r>
      <w:r>
        <w:rPr>
          <w:spacing w:val="-1"/>
        </w:rPr>
        <w:t> </w:t>
      </w:r>
      <w:r>
        <w:rPr/>
        <w:t>Grants</w:t>
      </w:r>
      <w:r>
        <w:rPr>
          <w:spacing w:val="-2"/>
        </w:rPr>
        <w:t> </w:t>
      </w:r>
      <w:r>
        <w:rPr/>
        <w:t>Council of</w:t>
      </w:r>
      <w:r>
        <w:rPr>
          <w:spacing w:val="-3"/>
        </w:rPr>
        <w:t> </w:t>
      </w:r>
      <w:r>
        <w:rPr/>
        <w:t>Hong</w:t>
      </w:r>
      <w:r>
        <w:rPr>
          <w:spacing w:val="-1"/>
        </w:rPr>
        <w:t> </w:t>
      </w:r>
      <w:r>
        <w:rPr>
          <w:spacing w:val="-4"/>
        </w:rPr>
        <w:t>Kong</w:t>
      </w:r>
    </w:p>
    <w:p>
      <w:pPr>
        <w:pStyle w:val="BodyText"/>
        <w:ind w:right="2101"/>
      </w:pPr>
      <w:r>
        <w:rPr/>
        <w:t>Economic</w:t>
      </w:r>
      <w:r>
        <w:rPr>
          <w:spacing w:val="-5"/>
        </w:rPr>
        <w:t> </w:t>
      </w:r>
      <w:r>
        <w:rPr/>
        <w:t>and</w:t>
      </w:r>
      <w:r>
        <w:rPr>
          <w:spacing w:val="-5"/>
        </w:rPr>
        <w:t> </w:t>
      </w:r>
      <w:r>
        <w:rPr/>
        <w:t>Social</w:t>
      </w:r>
      <w:r>
        <w:rPr>
          <w:spacing w:val="-5"/>
        </w:rPr>
        <w:t> </w:t>
      </w:r>
      <w:r>
        <w:rPr/>
        <w:t>Research</w:t>
      </w:r>
      <w:r>
        <w:rPr>
          <w:spacing w:val="-5"/>
        </w:rPr>
        <w:t> </w:t>
      </w:r>
      <w:r>
        <w:rPr/>
        <w:t>Council</w:t>
      </w:r>
      <w:r>
        <w:rPr>
          <w:spacing w:val="-3"/>
        </w:rPr>
        <w:t> </w:t>
      </w:r>
      <w:r>
        <w:rPr/>
        <w:t>|</w:t>
      </w:r>
      <w:r>
        <w:rPr>
          <w:spacing w:val="-7"/>
        </w:rPr>
        <w:t> </w:t>
      </w:r>
      <w:r>
        <w:rPr/>
        <w:t>UK</w:t>
      </w:r>
      <w:r>
        <w:rPr>
          <w:spacing w:val="-5"/>
        </w:rPr>
        <w:t> </w:t>
      </w:r>
      <w:r>
        <w:rPr/>
        <w:t>Research</w:t>
      </w:r>
      <w:r>
        <w:rPr>
          <w:spacing w:val="-3"/>
        </w:rPr>
        <w:t> </w:t>
      </w:r>
      <w:r>
        <w:rPr/>
        <w:t>and</w:t>
      </w:r>
      <w:r>
        <w:rPr>
          <w:spacing w:val="-3"/>
        </w:rPr>
        <w:t> </w:t>
      </w:r>
      <w:r>
        <w:rPr/>
        <w:t>Innovation Swiss National Science Foundation</w:t>
      </w:r>
    </w:p>
    <w:p>
      <w:pPr>
        <w:pStyle w:val="BodyText"/>
      </w:pPr>
      <w:r>
        <w:rPr/>
        <w:t>Netherlands</w:t>
      </w:r>
      <w:r>
        <w:rPr>
          <w:spacing w:val="-5"/>
        </w:rPr>
        <w:t> </w:t>
      </w:r>
      <w:r>
        <w:rPr/>
        <w:t>Organisation</w:t>
      </w:r>
      <w:r>
        <w:rPr>
          <w:spacing w:val="-2"/>
        </w:rPr>
        <w:t> </w:t>
      </w:r>
      <w:r>
        <w:rPr/>
        <w:t>for</w:t>
      </w:r>
      <w:r>
        <w:rPr>
          <w:spacing w:val="-3"/>
        </w:rPr>
        <w:t> </w:t>
      </w:r>
      <w:r>
        <w:rPr/>
        <w:t>Scientific</w:t>
      </w:r>
      <w:r>
        <w:rPr>
          <w:spacing w:val="-3"/>
        </w:rPr>
        <w:t> </w:t>
      </w:r>
      <w:r>
        <w:rPr>
          <w:spacing w:val="-2"/>
        </w:rPr>
        <w:t>Research</w:t>
      </w:r>
    </w:p>
    <w:p>
      <w:pPr>
        <w:pStyle w:val="BodyText"/>
        <w:ind w:right="3489"/>
      </w:pPr>
      <w:r>
        <w:rPr/>
        <w:t>Social</w:t>
      </w:r>
      <w:r>
        <w:rPr>
          <w:spacing w:val="-6"/>
        </w:rPr>
        <w:t> </w:t>
      </w:r>
      <w:r>
        <w:rPr/>
        <w:t>Sciences</w:t>
      </w:r>
      <w:r>
        <w:rPr>
          <w:spacing w:val="-6"/>
        </w:rPr>
        <w:t> </w:t>
      </w:r>
      <w:r>
        <w:rPr/>
        <w:t>and</w:t>
      </w:r>
      <w:r>
        <w:rPr>
          <w:spacing w:val="-6"/>
        </w:rPr>
        <w:t> </w:t>
      </w:r>
      <w:r>
        <w:rPr/>
        <w:t>Humanities</w:t>
      </w:r>
      <w:r>
        <w:rPr>
          <w:spacing w:val="-6"/>
        </w:rPr>
        <w:t> </w:t>
      </w:r>
      <w:r>
        <w:rPr/>
        <w:t>Research</w:t>
      </w:r>
      <w:r>
        <w:rPr>
          <w:spacing w:val="-6"/>
        </w:rPr>
        <w:t> </w:t>
      </w:r>
      <w:r>
        <w:rPr/>
        <w:t>Council</w:t>
      </w:r>
      <w:r>
        <w:rPr>
          <w:spacing w:val="-6"/>
        </w:rPr>
        <w:t> </w:t>
      </w:r>
      <w:r>
        <w:rPr/>
        <w:t>of</w:t>
      </w:r>
      <w:r>
        <w:rPr>
          <w:spacing w:val="-7"/>
        </w:rPr>
        <w:t> </w:t>
      </w:r>
      <w:r>
        <w:rPr/>
        <w:t>Canada PSC-CUNY research foundation</w:t>
      </w:r>
    </w:p>
    <w:p>
      <w:pPr>
        <w:pStyle w:val="BodyText"/>
      </w:pPr>
      <w:r>
        <w:rPr/>
        <w:t>Taylor</w:t>
      </w:r>
      <w:r>
        <w:rPr>
          <w:spacing w:val="-3"/>
        </w:rPr>
        <w:t> </w:t>
      </w:r>
      <w:r>
        <w:rPr/>
        <w:t>&amp;</w:t>
      </w:r>
      <w:r>
        <w:rPr>
          <w:spacing w:val="-2"/>
        </w:rPr>
        <w:t> </w:t>
      </w:r>
      <w:r>
        <w:rPr/>
        <w:t>Francis</w:t>
      </w:r>
      <w:r>
        <w:rPr>
          <w:spacing w:val="-1"/>
        </w:rPr>
        <w:t> </w:t>
      </w:r>
      <w:r>
        <w:rPr>
          <w:spacing w:val="-2"/>
        </w:rPr>
        <w:t>Group</w:t>
      </w:r>
    </w:p>
    <w:p>
      <w:pPr>
        <w:pStyle w:val="Heading2"/>
        <w:numPr>
          <w:ilvl w:val="0"/>
          <w:numId w:val="4"/>
        </w:numPr>
        <w:tabs>
          <w:tab w:pos="719" w:val="left" w:leader="none"/>
        </w:tabs>
        <w:spacing w:line="240" w:lineRule="auto" w:before="240" w:after="0"/>
        <w:ind w:left="719" w:right="0" w:hanging="359"/>
        <w:jc w:val="both"/>
        <w:rPr>
          <w:rFonts w:ascii="Wingdings" w:hAnsi="Wingdings"/>
          <w:b w:val="0"/>
        </w:rPr>
      </w:pPr>
      <w:r>
        <w:rPr/>
        <w:t>Member,</w:t>
      </w:r>
      <w:r>
        <w:rPr>
          <w:spacing w:val="-5"/>
        </w:rPr>
        <w:t> </w:t>
      </w:r>
      <w:r>
        <w:rPr/>
        <w:t>NY</w:t>
      </w:r>
      <w:r>
        <w:rPr>
          <w:spacing w:val="-3"/>
        </w:rPr>
        <w:t> </w:t>
      </w:r>
      <w:r>
        <w:rPr/>
        <w:t>Exchange</w:t>
      </w:r>
      <w:r>
        <w:rPr>
          <w:spacing w:val="-1"/>
        </w:rPr>
        <w:t> </w:t>
      </w:r>
      <w:r>
        <w:rPr/>
        <w:t>Steering</w:t>
      </w:r>
      <w:r>
        <w:rPr>
          <w:spacing w:val="-2"/>
        </w:rPr>
        <w:t> </w:t>
      </w:r>
      <w:r>
        <w:rPr/>
        <w:t>Committee</w:t>
      </w:r>
      <w:r>
        <w:rPr>
          <w:spacing w:val="-3"/>
        </w:rPr>
        <w:t> </w:t>
      </w:r>
      <w:r>
        <w:rPr/>
        <w:t>on</w:t>
      </w:r>
      <w:r>
        <w:rPr>
          <w:spacing w:val="-2"/>
        </w:rPr>
        <w:t> </w:t>
      </w:r>
      <w:r>
        <w:rPr/>
        <w:t>Sustainable</w:t>
      </w:r>
      <w:r>
        <w:rPr>
          <w:spacing w:val="-3"/>
        </w:rPr>
        <w:t> </w:t>
      </w:r>
      <w:r>
        <w:rPr/>
        <w:t>Finance</w:t>
      </w:r>
      <w:r>
        <w:rPr>
          <w:b w:val="0"/>
        </w:rPr>
        <w:t>,</w:t>
      </w:r>
      <w:r>
        <w:rPr>
          <w:b w:val="0"/>
          <w:spacing w:val="-2"/>
        </w:rPr>
        <w:t> 2023–present</w:t>
      </w:r>
    </w:p>
    <w:p>
      <w:pPr>
        <w:pStyle w:val="BodyText"/>
        <w:spacing w:before="100"/>
        <w:ind w:left="0"/>
      </w:pPr>
    </w:p>
    <w:p>
      <w:pPr>
        <w:pStyle w:val="ListParagraph"/>
        <w:numPr>
          <w:ilvl w:val="0"/>
          <w:numId w:val="4"/>
        </w:numPr>
        <w:tabs>
          <w:tab w:pos="718" w:val="left" w:leader="none"/>
        </w:tabs>
        <w:spacing w:line="240" w:lineRule="auto" w:before="1" w:after="0"/>
        <w:ind w:left="718" w:right="0" w:hanging="359"/>
        <w:jc w:val="both"/>
        <w:rPr>
          <w:rFonts w:ascii="Wingdings" w:hAnsi="Wingdings"/>
          <w:sz w:val="24"/>
        </w:rPr>
      </w:pPr>
      <w:r>
        <w:rPr>
          <w:b/>
          <w:sz w:val="24"/>
        </w:rPr>
        <w:t>External</w:t>
      </w:r>
      <w:r>
        <w:rPr>
          <w:b/>
          <w:spacing w:val="-3"/>
          <w:sz w:val="24"/>
        </w:rPr>
        <w:t> </w:t>
      </w:r>
      <w:r>
        <w:rPr>
          <w:b/>
          <w:spacing w:val="-2"/>
          <w:sz w:val="24"/>
        </w:rPr>
        <w:t>Reviewer</w:t>
      </w:r>
    </w:p>
    <w:p>
      <w:pPr>
        <w:pStyle w:val="BodyText"/>
        <w:tabs>
          <w:tab w:pos="1799" w:val="left" w:leader="none"/>
        </w:tabs>
        <w:spacing w:before="40"/>
        <w:ind w:left="719"/>
      </w:pPr>
      <w:r>
        <w:rPr>
          <w:spacing w:val="-4"/>
        </w:rPr>
        <w:t>2014</w:t>
      </w:r>
      <w:r>
        <w:rPr/>
        <w:tab/>
        <w:t>Duke</w:t>
      </w:r>
      <w:r>
        <w:rPr>
          <w:spacing w:val="-5"/>
        </w:rPr>
        <w:t> </w:t>
      </w:r>
      <w:r>
        <w:rPr/>
        <w:t>in</w:t>
      </w:r>
      <w:r>
        <w:rPr>
          <w:spacing w:val="-1"/>
        </w:rPr>
        <w:t> </w:t>
      </w:r>
      <w:r>
        <w:rPr/>
        <w:t>New</w:t>
      </w:r>
      <w:r>
        <w:rPr>
          <w:spacing w:val="-3"/>
        </w:rPr>
        <w:t> </w:t>
      </w:r>
      <w:r>
        <w:rPr/>
        <w:t>York</w:t>
      </w:r>
      <w:r>
        <w:rPr>
          <w:spacing w:val="-1"/>
        </w:rPr>
        <w:t> </w:t>
      </w:r>
      <w:r>
        <w:rPr/>
        <w:t>Financial</w:t>
      </w:r>
      <w:r>
        <w:rPr>
          <w:spacing w:val="-2"/>
        </w:rPr>
        <w:t> </w:t>
      </w:r>
      <w:r>
        <w:rPr/>
        <w:t>Markets</w:t>
      </w:r>
      <w:r>
        <w:rPr>
          <w:spacing w:val="-1"/>
        </w:rPr>
        <w:t> </w:t>
      </w:r>
      <w:r>
        <w:rPr/>
        <w:t>and Institutions</w:t>
      </w:r>
      <w:r>
        <w:rPr>
          <w:spacing w:val="-1"/>
        </w:rPr>
        <w:t> </w:t>
      </w:r>
      <w:r>
        <w:rPr>
          <w:spacing w:val="-2"/>
        </w:rPr>
        <w:t>Program</w:t>
      </w:r>
    </w:p>
    <w:p>
      <w:pPr>
        <w:pStyle w:val="Heading2"/>
        <w:numPr>
          <w:ilvl w:val="0"/>
          <w:numId w:val="4"/>
        </w:numPr>
        <w:tabs>
          <w:tab w:pos="718" w:val="left" w:leader="none"/>
        </w:tabs>
        <w:spacing w:line="240" w:lineRule="auto" w:before="240" w:after="0"/>
        <w:ind w:left="718" w:right="0" w:hanging="359"/>
        <w:jc w:val="both"/>
        <w:rPr>
          <w:rFonts w:ascii="Wingdings" w:hAnsi="Wingdings"/>
          <w:b w:val="0"/>
        </w:rPr>
      </w:pPr>
      <w:r>
        <w:rPr>
          <w:spacing w:val="-2"/>
        </w:rPr>
        <w:t>Referee</w:t>
      </w:r>
    </w:p>
    <w:p>
      <w:pPr>
        <w:pStyle w:val="BodyText"/>
        <w:spacing w:before="1"/>
        <w:ind w:left="719" w:right="354"/>
        <w:jc w:val="both"/>
      </w:pPr>
      <w:r>
        <w:rPr/>
        <w:t>Journal of Political Economy, Journal of Finance, Review of Financial Studies, Journal of Economic Theory, Journal of Finance and Quantitative Analysis, Management Science, Review</w:t>
      </w:r>
      <w:r>
        <w:rPr>
          <w:spacing w:val="-2"/>
        </w:rPr>
        <w:t> </w:t>
      </w:r>
      <w:r>
        <w:rPr/>
        <w:t>of</w:t>
      </w:r>
      <w:r>
        <w:rPr>
          <w:spacing w:val="-2"/>
        </w:rPr>
        <w:t> </w:t>
      </w:r>
      <w:r>
        <w:rPr/>
        <w:t>Finance,</w:t>
      </w:r>
      <w:r>
        <w:rPr>
          <w:spacing w:val="-1"/>
        </w:rPr>
        <w:t> </w:t>
      </w:r>
      <w:r>
        <w:rPr/>
        <w:t>Journal</w:t>
      </w:r>
      <w:r>
        <w:rPr>
          <w:spacing w:val="-1"/>
        </w:rPr>
        <w:t> </w:t>
      </w:r>
      <w:r>
        <w:rPr/>
        <w:t>of</w:t>
      </w:r>
      <w:r>
        <w:rPr>
          <w:spacing w:val="-2"/>
        </w:rPr>
        <w:t> </w:t>
      </w:r>
      <w:r>
        <w:rPr/>
        <w:t>Financial</w:t>
      </w:r>
      <w:r>
        <w:rPr>
          <w:spacing w:val="-1"/>
        </w:rPr>
        <w:t> </w:t>
      </w:r>
      <w:r>
        <w:rPr/>
        <w:t>Markets, Journal</w:t>
      </w:r>
      <w:r>
        <w:rPr>
          <w:spacing w:val="-1"/>
        </w:rPr>
        <w:t> </w:t>
      </w:r>
      <w:r>
        <w:rPr/>
        <w:t>of</w:t>
      </w:r>
      <w:r>
        <w:rPr>
          <w:spacing w:val="-2"/>
        </w:rPr>
        <w:t> </w:t>
      </w:r>
      <w:r>
        <w:rPr/>
        <w:t>Banking</w:t>
      </w:r>
      <w:r>
        <w:rPr>
          <w:spacing w:val="-1"/>
        </w:rPr>
        <w:t> </w:t>
      </w:r>
      <w:r>
        <w:rPr/>
        <w:t>and Finance,</w:t>
      </w:r>
      <w:r>
        <w:rPr>
          <w:spacing w:val="-1"/>
        </w:rPr>
        <w:t> </w:t>
      </w:r>
      <w:r>
        <w:rPr/>
        <w:t>Journal</w:t>
      </w:r>
      <w:r>
        <w:rPr>
          <w:spacing w:val="-1"/>
        </w:rPr>
        <w:t> </w:t>
      </w:r>
      <w:r>
        <w:rPr/>
        <w:t>of Empirical Finance, Review of Asset Price Studies, Review of Corporate Finance Studies, Journal of Financial Econometrics, Economic Theory, Experimental Economics, Journal of Corporate Finance, Journal of Economic Dynamics and Control, Journal of Economic Behavior</w:t>
      </w:r>
      <w:r>
        <w:rPr>
          <w:spacing w:val="-5"/>
        </w:rPr>
        <w:t> </w:t>
      </w:r>
      <w:r>
        <w:rPr/>
        <w:t>&amp;</w:t>
      </w:r>
      <w:r>
        <w:rPr>
          <w:spacing w:val="-4"/>
        </w:rPr>
        <w:t> </w:t>
      </w:r>
      <w:r>
        <w:rPr/>
        <w:t>Organization,</w:t>
      </w:r>
      <w:r>
        <w:rPr>
          <w:spacing w:val="-4"/>
        </w:rPr>
        <w:t> </w:t>
      </w:r>
      <w:r>
        <w:rPr/>
        <w:t>Journal</w:t>
      </w:r>
      <w:r>
        <w:rPr>
          <w:spacing w:val="-4"/>
        </w:rPr>
        <w:t> </w:t>
      </w:r>
      <w:r>
        <w:rPr/>
        <w:t>of</w:t>
      </w:r>
      <w:r>
        <w:rPr>
          <w:spacing w:val="-5"/>
        </w:rPr>
        <w:t> </w:t>
      </w:r>
      <w:r>
        <w:rPr/>
        <w:t>the</w:t>
      </w:r>
      <w:r>
        <w:rPr>
          <w:spacing w:val="-5"/>
        </w:rPr>
        <w:t> </w:t>
      </w:r>
      <w:r>
        <w:rPr/>
        <w:t>European</w:t>
      </w:r>
      <w:r>
        <w:rPr>
          <w:spacing w:val="-2"/>
        </w:rPr>
        <w:t> </w:t>
      </w:r>
      <w:r>
        <w:rPr/>
        <w:t>Economic</w:t>
      </w:r>
      <w:r>
        <w:rPr>
          <w:spacing w:val="-5"/>
        </w:rPr>
        <w:t> </w:t>
      </w:r>
      <w:r>
        <w:rPr/>
        <w:t>Association,</w:t>
      </w:r>
      <w:r>
        <w:rPr>
          <w:spacing w:val="-4"/>
        </w:rPr>
        <w:t> </w:t>
      </w:r>
      <w:r>
        <w:rPr/>
        <w:t>Economic</w:t>
      </w:r>
      <w:r>
        <w:rPr>
          <w:spacing w:val="-5"/>
        </w:rPr>
        <w:t> </w:t>
      </w:r>
      <w:r>
        <w:rPr/>
        <w:t>Journal, Annual Review of Financial Economics, Quantitative Economics, Financial Management, European Financial Management, Financial Review, Southern Economic Journal, Review of Quantitative Finance and Accounting, Journal of Risk and Insurance, Journal of Real Estate Research, Journal of Economics &amp; Management Strategy, Journal of Business Finance and Accounting, Oxford Research Encyclopedia of Economics and Finance</w:t>
      </w:r>
    </w:p>
    <w:p>
      <w:pPr>
        <w:pStyle w:val="Heading2"/>
        <w:numPr>
          <w:ilvl w:val="0"/>
          <w:numId w:val="4"/>
        </w:numPr>
        <w:tabs>
          <w:tab w:pos="718" w:val="left" w:leader="none"/>
        </w:tabs>
        <w:spacing w:line="240" w:lineRule="auto" w:before="240" w:after="0"/>
        <w:ind w:left="718" w:right="0" w:hanging="359"/>
        <w:jc w:val="both"/>
        <w:rPr>
          <w:rFonts w:ascii="Wingdings" w:hAnsi="Wingdings"/>
          <w:b w:val="0"/>
        </w:rPr>
      </w:pPr>
      <w:r>
        <w:rPr/>
        <w:t>Membership</w:t>
      </w:r>
      <w:r>
        <w:rPr>
          <w:spacing w:val="-3"/>
        </w:rPr>
        <w:t> </w:t>
      </w:r>
      <w:r>
        <w:rPr/>
        <w:t>in</w:t>
      </w:r>
      <w:r>
        <w:rPr>
          <w:spacing w:val="-3"/>
        </w:rPr>
        <w:t> </w:t>
      </w:r>
      <w:r>
        <w:rPr/>
        <w:t>Professional</w:t>
      </w:r>
      <w:r>
        <w:rPr>
          <w:spacing w:val="-3"/>
        </w:rPr>
        <w:t> </w:t>
      </w:r>
      <w:r>
        <w:rPr>
          <w:spacing w:val="-2"/>
        </w:rPr>
        <w:t>Societies</w:t>
      </w:r>
    </w:p>
    <w:p>
      <w:pPr>
        <w:pStyle w:val="BodyText"/>
        <w:spacing w:before="43"/>
        <w:ind w:left="719"/>
        <w:jc w:val="both"/>
      </w:pPr>
      <w:bookmarkStart w:name="STUDENT ADVISING ACTIVITIES" w:id="17"/>
      <w:bookmarkEnd w:id="17"/>
      <w:r>
        <w:rPr/>
      </w:r>
      <w:r>
        <w:rPr/>
        <w:t>American</w:t>
      </w:r>
      <w:r>
        <w:rPr>
          <w:spacing w:val="-3"/>
        </w:rPr>
        <w:t> </w:t>
      </w:r>
      <w:r>
        <w:rPr/>
        <w:t>Finance</w:t>
      </w:r>
      <w:r>
        <w:rPr>
          <w:spacing w:val="-3"/>
        </w:rPr>
        <w:t> </w:t>
      </w:r>
      <w:r>
        <w:rPr/>
        <w:t>Association,</w:t>
      </w:r>
      <w:r>
        <w:rPr>
          <w:spacing w:val="-2"/>
        </w:rPr>
        <w:t> </w:t>
      </w:r>
      <w:hyperlink r:id="rId18">
        <w:r>
          <w:rPr/>
          <w:t>Society</w:t>
        </w:r>
        <w:r>
          <w:rPr>
            <w:spacing w:val="-3"/>
          </w:rPr>
          <w:t> </w:t>
        </w:r>
        <w:r>
          <w:rPr/>
          <w:t>for</w:t>
        </w:r>
        <w:r>
          <w:rPr>
            <w:spacing w:val="-3"/>
          </w:rPr>
          <w:t> </w:t>
        </w:r>
        <w:r>
          <w:rPr/>
          <w:t>Financial</w:t>
        </w:r>
        <w:r>
          <w:rPr>
            <w:spacing w:val="-2"/>
          </w:rPr>
          <w:t> </w:t>
        </w:r>
        <w:r>
          <w:rPr/>
          <w:t>Studies</w:t>
        </w:r>
      </w:hyperlink>
      <w:r>
        <w:rPr/>
        <w:t>,</w:t>
      </w:r>
      <w:r>
        <w:rPr>
          <w:spacing w:val="-2"/>
        </w:rPr>
        <w:t> </w:t>
      </w:r>
      <w:r>
        <w:rPr/>
        <w:t>Econometric</w:t>
      </w:r>
      <w:r>
        <w:rPr>
          <w:spacing w:val="-3"/>
        </w:rPr>
        <w:t> </w:t>
      </w:r>
      <w:r>
        <w:rPr>
          <w:spacing w:val="-2"/>
        </w:rPr>
        <w:t>Society</w:t>
      </w:r>
    </w:p>
    <w:p>
      <w:pPr>
        <w:pStyle w:val="Heading1"/>
      </w:pPr>
      <w:r>
        <w:rPr/>
        <mc:AlternateContent>
          <mc:Choice Requires="wps">
            <w:drawing>
              <wp:anchor distT="0" distB="0" distL="0" distR="0" allowOverlap="1" layoutInCell="1" locked="0" behindDoc="1" simplePos="0" relativeHeight="487593472">
                <wp:simplePos x="0" y="0"/>
                <wp:positionH relativeFrom="page">
                  <wp:posOffset>896111</wp:posOffset>
                </wp:positionH>
                <wp:positionV relativeFrom="paragraph">
                  <wp:posOffset>339095</wp:posOffset>
                </wp:positionV>
                <wp:extent cx="5980430"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6.700468pt;width:470.88pt;height:.72pt;mso-position-horizontal-relative:page;mso-position-vertical-relative:paragraph;z-index:-15723008;mso-wrap-distance-left:0;mso-wrap-distance-right:0" id="docshape16" filled="true" fillcolor="#000000" stroked="false">
                <v:fill type="solid"/>
                <w10:wrap type="topAndBottom"/>
              </v:rect>
            </w:pict>
          </mc:Fallback>
        </mc:AlternateContent>
      </w:r>
      <w:r>
        <w:rPr/>
        <w:t>STUDENT</w:t>
      </w:r>
      <w:r>
        <w:rPr>
          <w:spacing w:val="-4"/>
        </w:rPr>
        <w:t> </w:t>
      </w:r>
      <w:r>
        <w:rPr/>
        <w:t>ADVISING</w:t>
      </w:r>
      <w:r>
        <w:rPr>
          <w:spacing w:val="-3"/>
        </w:rPr>
        <w:t> </w:t>
      </w:r>
      <w:r>
        <w:rPr>
          <w:spacing w:val="-2"/>
        </w:rPr>
        <w:t>ACTIVITIES</w:t>
      </w:r>
    </w:p>
    <w:p>
      <w:pPr>
        <w:pStyle w:val="Heading2"/>
        <w:numPr>
          <w:ilvl w:val="0"/>
          <w:numId w:val="4"/>
        </w:numPr>
        <w:tabs>
          <w:tab w:pos="719" w:val="left" w:leader="none"/>
        </w:tabs>
        <w:spacing w:line="240" w:lineRule="auto" w:before="241" w:after="0"/>
        <w:ind w:left="719" w:right="0" w:hanging="359"/>
        <w:jc w:val="both"/>
        <w:rPr>
          <w:rFonts w:ascii="Wingdings" w:hAnsi="Wingdings"/>
          <w:b w:val="0"/>
        </w:rPr>
      </w:pPr>
      <w:r>
        <w:rPr/>
        <w:t>PhD</w:t>
      </w:r>
      <w:r>
        <w:rPr>
          <w:spacing w:val="-6"/>
        </w:rPr>
        <w:t> </w:t>
      </w:r>
      <w:r>
        <w:rPr/>
        <w:t>Student</w:t>
      </w:r>
      <w:r>
        <w:rPr>
          <w:spacing w:val="-4"/>
        </w:rPr>
        <w:t> </w:t>
      </w:r>
      <w:r>
        <w:rPr/>
        <w:t>Dissertation</w:t>
      </w:r>
      <w:r>
        <w:rPr>
          <w:spacing w:val="-2"/>
        </w:rPr>
        <w:t> </w:t>
      </w:r>
      <w:r>
        <w:rPr/>
        <w:t>Chair*/Committee</w:t>
      </w:r>
      <w:r>
        <w:rPr>
          <w:spacing w:val="-4"/>
        </w:rPr>
        <w:t> </w:t>
      </w:r>
      <w:r>
        <w:rPr/>
        <w:t>(initial</w:t>
      </w:r>
      <w:r>
        <w:rPr>
          <w:spacing w:val="-2"/>
        </w:rPr>
        <w:t> placement)</w:t>
      </w:r>
    </w:p>
    <w:p>
      <w:pPr>
        <w:pStyle w:val="BodyText"/>
        <w:spacing w:line="278" w:lineRule="auto" w:before="41"/>
        <w:ind w:right="1078"/>
        <w:jc w:val="both"/>
      </w:pPr>
      <w:r>
        <w:rPr/>
        <w:t>(Baruch</w:t>
      </w:r>
      <w:r>
        <w:rPr>
          <w:spacing w:val="-4"/>
        </w:rPr>
        <w:t> </w:t>
      </w:r>
      <w:r>
        <w:rPr/>
        <w:t>College</w:t>
      </w:r>
      <w:r>
        <w:rPr>
          <w:spacing w:val="-5"/>
        </w:rPr>
        <w:t> </w:t>
      </w:r>
      <w:r>
        <w:rPr/>
        <w:t>unless</w:t>
      </w:r>
      <w:r>
        <w:rPr>
          <w:spacing w:val="-4"/>
        </w:rPr>
        <w:t> </w:t>
      </w:r>
      <w:r>
        <w:rPr/>
        <w:t>otherwise</w:t>
      </w:r>
      <w:r>
        <w:rPr>
          <w:spacing w:val="-5"/>
        </w:rPr>
        <w:t> </w:t>
      </w:r>
      <w:r>
        <w:rPr/>
        <w:t>mentioned;</w:t>
      </w:r>
      <w:r>
        <w:rPr>
          <w:spacing w:val="-4"/>
        </w:rPr>
        <w:t> </w:t>
      </w:r>
      <w:r>
        <w:rPr/>
        <w:t>C:</w:t>
      </w:r>
      <w:r>
        <w:rPr>
          <w:spacing w:val="-4"/>
        </w:rPr>
        <w:t> </w:t>
      </w:r>
      <w:r>
        <w:rPr/>
        <w:t>University</w:t>
      </w:r>
      <w:r>
        <w:rPr>
          <w:spacing w:val="-4"/>
        </w:rPr>
        <w:t> </w:t>
      </w:r>
      <w:r>
        <w:rPr/>
        <w:t>of</w:t>
      </w:r>
      <w:r>
        <w:rPr>
          <w:spacing w:val="-5"/>
        </w:rPr>
        <w:t> </w:t>
      </w:r>
      <w:r>
        <w:rPr/>
        <w:t>Cambridge;</w:t>
      </w:r>
      <w:r>
        <w:rPr>
          <w:spacing w:val="-4"/>
        </w:rPr>
        <w:t> </w:t>
      </w:r>
      <w:r>
        <w:rPr/>
        <w:t>R:</w:t>
      </w:r>
      <w:r>
        <w:rPr>
          <w:spacing w:val="-4"/>
        </w:rPr>
        <w:t> </w:t>
      </w:r>
      <w:r>
        <w:rPr/>
        <w:t>Rutgers University; Y: York University)</w:t>
      </w:r>
    </w:p>
    <w:p>
      <w:pPr>
        <w:pStyle w:val="BodyText"/>
        <w:spacing w:before="116"/>
        <w:ind w:left="1440" w:right="359" w:hanging="720"/>
        <w:jc w:val="both"/>
      </w:pPr>
      <w:r>
        <w:rPr/>
        <w:t>2025</w:t>
      </w:r>
      <w:r>
        <w:rPr>
          <w:spacing w:val="80"/>
        </w:rPr>
        <w:t> </w:t>
      </w:r>
      <w:r>
        <w:rPr/>
        <w:t>Mingyuan</w:t>
      </w:r>
      <w:r>
        <w:rPr>
          <w:spacing w:val="-1"/>
        </w:rPr>
        <w:t> </w:t>
      </w:r>
      <w:r>
        <w:rPr/>
        <w:t>Kong</w:t>
      </w:r>
      <w:r>
        <w:rPr>
          <w:spacing w:val="-1"/>
        </w:rPr>
        <w:t> </w:t>
      </w:r>
      <w:r>
        <w:rPr/>
        <w:t>(New</w:t>
      </w:r>
      <w:r>
        <w:rPr>
          <w:spacing w:val="-2"/>
        </w:rPr>
        <w:t> </w:t>
      </w:r>
      <w:r>
        <w:rPr/>
        <w:t>York Institute</w:t>
      </w:r>
      <w:r>
        <w:rPr>
          <w:spacing w:val="-2"/>
        </w:rPr>
        <w:t> </w:t>
      </w:r>
      <w:r>
        <w:rPr/>
        <w:t>of</w:t>
      </w:r>
      <w:r>
        <w:rPr>
          <w:spacing w:val="-2"/>
        </w:rPr>
        <w:t> </w:t>
      </w:r>
      <w:r>
        <w:rPr/>
        <w:t>Technology),</w:t>
      </w:r>
      <w:r>
        <w:rPr>
          <w:spacing w:val="-1"/>
        </w:rPr>
        <w:t> </w:t>
      </w:r>
      <w:r>
        <w:rPr/>
        <w:t>Zhuolin</w:t>
      </w:r>
      <w:r>
        <w:rPr>
          <w:spacing w:val="-1"/>
        </w:rPr>
        <w:t> </w:t>
      </w:r>
      <w:r>
        <w:rPr/>
        <w:t>Li</w:t>
      </w:r>
      <w:r>
        <w:rPr>
          <w:spacing w:val="-1"/>
        </w:rPr>
        <w:t> </w:t>
      </w:r>
      <w:r>
        <w:rPr/>
        <w:t>(Jinan</w:t>
      </w:r>
      <w:r>
        <w:rPr>
          <w:spacing w:val="-1"/>
        </w:rPr>
        <w:t> </w:t>
      </w:r>
      <w:r>
        <w:rPr/>
        <w:t>University),* Jingdan Liu (Eastern Connecticut State University)</w:t>
      </w:r>
    </w:p>
    <w:p>
      <w:pPr>
        <w:pStyle w:val="BodyText"/>
        <w:spacing w:before="120"/>
        <w:ind w:left="1440" w:right="355" w:hanging="720"/>
        <w:jc w:val="both"/>
      </w:pPr>
      <w:r>
        <w:rPr/>
        <w:t>2024</w:t>
      </w:r>
      <w:r>
        <w:rPr>
          <w:spacing w:val="80"/>
          <w:w w:val="150"/>
        </w:rPr>
        <w:t> </w:t>
      </w:r>
      <w:r>
        <w:rPr/>
        <w:t>Joonsung</w:t>
      </w:r>
      <w:r>
        <w:rPr>
          <w:spacing w:val="-6"/>
        </w:rPr>
        <w:t> </w:t>
      </w:r>
      <w:r>
        <w:rPr/>
        <w:t>Won</w:t>
      </w:r>
      <w:r>
        <w:rPr>
          <w:spacing w:val="-3"/>
        </w:rPr>
        <w:t> </w:t>
      </w:r>
      <w:r>
        <w:rPr/>
        <w:t>(University</w:t>
      </w:r>
      <w:r>
        <w:rPr>
          <w:spacing w:val="-6"/>
        </w:rPr>
        <w:t> </w:t>
      </w:r>
      <w:r>
        <w:rPr/>
        <w:t>of</w:t>
      </w:r>
      <w:r>
        <w:rPr>
          <w:spacing w:val="-7"/>
        </w:rPr>
        <w:t> </w:t>
      </w:r>
      <w:r>
        <w:rPr/>
        <w:t>Virginia,</w:t>
      </w:r>
      <w:r>
        <w:rPr>
          <w:spacing w:val="-3"/>
        </w:rPr>
        <w:t> </w:t>
      </w:r>
      <w:r>
        <w:rPr/>
        <w:t>Post</w:t>
      </w:r>
      <w:r>
        <w:rPr>
          <w:spacing w:val="-5"/>
        </w:rPr>
        <w:t> </w:t>
      </w:r>
      <w:r>
        <w:rPr/>
        <w:t>Doc),</w:t>
      </w:r>
      <w:r>
        <w:rPr>
          <w:spacing w:val="-3"/>
        </w:rPr>
        <w:t> </w:t>
      </w:r>
      <w:r>
        <w:rPr/>
        <w:t>Yuqin</w:t>
      </w:r>
      <w:r>
        <w:rPr>
          <w:spacing w:val="-6"/>
        </w:rPr>
        <w:t> </w:t>
      </w:r>
      <w:r>
        <w:rPr/>
        <w:t>Yang</w:t>
      </w:r>
      <w:r>
        <w:rPr>
          <w:spacing w:val="-6"/>
        </w:rPr>
        <w:t> </w:t>
      </w:r>
      <w:r>
        <w:rPr/>
        <w:t>(Southwest</w:t>
      </w:r>
      <w:r>
        <w:rPr>
          <w:spacing w:val="-1"/>
        </w:rPr>
        <w:t> </w:t>
      </w:r>
      <w:r>
        <w:rPr/>
        <w:t>University of Finance and Economics), Linmei Huang (Lavel University)</w:t>
      </w:r>
    </w:p>
    <w:p>
      <w:pPr>
        <w:pStyle w:val="BodyText"/>
        <w:spacing w:before="120"/>
        <w:ind w:left="1440" w:right="359" w:hanging="720"/>
        <w:jc w:val="both"/>
      </w:pPr>
      <w:r>
        <w:rPr/>
        <w:t>2023</w:t>
      </w:r>
      <w:r>
        <w:rPr>
          <w:spacing w:val="80"/>
          <w:w w:val="150"/>
        </w:rPr>
        <w:t> </w:t>
      </w:r>
      <w:r>
        <w:rPr/>
        <w:t>Zixuan</w:t>
      </w:r>
      <w:r>
        <w:rPr>
          <w:spacing w:val="-3"/>
        </w:rPr>
        <w:t> </w:t>
      </w:r>
      <w:r>
        <w:rPr/>
        <w:t>Yuan</w:t>
      </w:r>
      <w:r>
        <w:rPr>
          <w:vertAlign w:val="superscript"/>
        </w:rPr>
        <w:t>R</w:t>
      </w:r>
      <w:r>
        <w:rPr>
          <w:spacing w:val="-3"/>
          <w:vertAlign w:val="baseline"/>
        </w:rPr>
        <w:t> </w:t>
      </w:r>
      <w:r>
        <w:rPr>
          <w:vertAlign w:val="baseline"/>
        </w:rPr>
        <w:t>(Hong</w:t>
      </w:r>
      <w:r>
        <w:rPr>
          <w:spacing w:val="-3"/>
          <w:vertAlign w:val="baseline"/>
        </w:rPr>
        <w:t> </w:t>
      </w:r>
      <w:r>
        <w:rPr>
          <w:vertAlign w:val="baseline"/>
        </w:rPr>
        <w:t>Kong</w:t>
      </w:r>
      <w:r>
        <w:rPr>
          <w:spacing w:val="-3"/>
          <w:vertAlign w:val="baseline"/>
        </w:rPr>
        <w:t> </w:t>
      </w:r>
      <w:r>
        <w:rPr>
          <w:vertAlign w:val="baseline"/>
        </w:rPr>
        <w:t>University</w:t>
      </w:r>
      <w:r>
        <w:rPr>
          <w:spacing w:val="-3"/>
          <w:vertAlign w:val="baseline"/>
        </w:rPr>
        <w:t> </w:t>
      </w:r>
      <w:r>
        <w:rPr>
          <w:vertAlign w:val="baseline"/>
        </w:rPr>
        <w:t>of</w:t>
      </w:r>
      <w:r>
        <w:rPr>
          <w:spacing w:val="-2"/>
          <w:vertAlign w:val="baseline"/>
        </w:rPr>
        <w:t> </w:t>
      </w:r>
      <w:r>
        <w:rPr>
          <w:vertAlign w:val="baseline"/>
        </w:rPr>
        <w:t>Science</w:t>
      </w:r>
      <w:r>
        <w:rPr>
          <w:spacing w:val="-2"/>
          <w:vertAlign w:val="baseline"/>
        </w:rPr>
        <w:t> </w:t>
      </w:r>
      <w:r>
        <w:rPr>
          <w:vertAlign w:val="baseline"/>
        </w:rPr>
        <w:t>and</w:t>
      </w:r>
      <w:r>
        <w:rPr>
          <w:spacing w:val="-3"/>
          <w:vertAlign w:val="baseline"/>
        </w:rPr>
        <w:t> </w:t>
      </w:r>
      <w:r>
        <w:rPr>
          <w:vertAlign w:val="baseline"/>
        </w:rPr>
        <w:t>Technology</w:t>
      </w:r>
      <w:r>
        <w:rPr>
          <w:spacing w:val="-3"/>
          <w:vertAlign w:val="baseline"/>
        </w:rPr>
        <w:t> </w:t>
      </w:r>
      <w:r>
        <w:rPr>
          <w:vertAlign w:val="baseline"/>
        </w:rPr>
        <w:t>Guangzhou),</w:t>
      </w:r>
      <w:r>
        <w:rPr>
          <w:spacing w:val="-3"/>
          <w:vertAlign w:val="baseline"/>
        </w:rPr>
        <w:t> </w:t>
      </w:r>
      <w:r>
        <w:rPr>
          <w:vertAlign w:val="baseline"/>
        </w:rPr>
        <w:t>Yang </w:t>
      </w:r>
      <w:r>
        <w:rPr>
          <w:spacing w:val="-2"/>
          <w:vertAlign w:val="baseline"/>
        </w:rPr>
        <w:t>Xu</w:t>
      </w:r>
      <w:r>
        <w:rPr>
          <w:spacing w:val="-6"/>
          <w:vertAlign w:val="baseline"/>
        </w:rPr>
        <w:t> </w:t>
      </w:r>
      <w:r>
        <w:rPr>
          <w:spacing w:val="-2"/>
          <w:vertAlign w:val="baseline"/>
        </w:rPr>
        <w:t>(Memorial</w:t>
      </w:r>
      <w:r>
        <w:rPr>
          <w:spacing w:val="-4"/>
          <w:vertAlign w:val="baseline"/>
        </w:rPr>
        <w:t> </w:t>
      </w:r>
      <w:r>
        <w:rPr>
          <w:spacing w:val="-2"/>
          <w:vertAlign w:val="baseline"/>
        </w:rPr>
        <w:t>University</w:t>
      </w:r>
      <w:r>
        <w:rPr>
          <w:spacing w:val="-6"/>
          <w:vertAlign w:val="baseline"/>
        </w:rPr>
        <w:t> </w:t>
      </w:r>
      <w:r>
        <w:rPr>
          <w:spacing w:val="-2"/>
          <w:vertAlign w:val="baseline"/>
        </w:rPr>
        <w:t>of</w:t>
      </w:r>
      <w:r>
        <w:rPr>
          <w:spacing w:val="-7"/>
          <w:vertAlign w:val="baseline"/>
        </w:rPr>
        <w:t> </w:t>
      </w:r>
      <w:r>
        <w:rPr>
          <w:spacing w:val="-2"/>
          <w:vertAlign w:val="baseline"/>
        </w:rPr>
        <w:t>Newfoundland),</w:t>
      </w:r>
      <w:r>
        <w:rPr>
          <w:spacing w:val="-6"/>
          <w:vertAlign w:val="baseline"/>
        </w:rPr>
        <w:t> </w:t>
      </w:r>
      <w:r>
        <w:rPr>
          <w:spacing w:val="-2"/>
          <w:vertAlign w:val="baseline"/>
        </w:rPr>
        <w:t>Yi</w:t>
      </w:r>
      <w:r>
        <w:rPr>
          <w:spacing w:val="-4"/>
          <w:vertAlign w:val="baseline"/>
        </w:rPr>
        <w:t> </w:t>
      </w:r>
      <w:r>
        <w:rPr>
          <w:spacing w:val="-2"/>
          <w:vertAlign w:val="baseline"/>
        </w:rPr>
        <w:t>Liu</w:t>
      </w:r>
      <w:r>
        <w:rPr>
          <w:spacing w:val="-6"/>
          <w:vertAlign w:val="baseline"/>
        </w:rPr>
        <w:t> </w:t>
      </w:r>
      <w:r>
        <w:rPr>
          <w:spacing w:val="-2"/>
          <w:vertAlign w:val="baseline"/>
        </w:rPr>
        <w:t>(South</w:t>
      </w:r>
      <w:r>
        <w:rPr>
          <w:spacing w:val="-6"/>
          <w:vertAlign w:val="baseline"/>
        </w:rPr>
        <w:t> </w:t>
      </w:r>
      <w:r>
        <w:rPr>
          <w:spacing w:val="-2"/>
          <w:vertAlign w:val="baseline"/>
        </w:rPr>
        <w:t>West</w:t>
      </w:r>
      <w:r>
        <w:rPr>
          <w:spacing w:val="-4"/>
          <w:vertAlign w:val="baseline"/>
        </w:rPr>
        <w:t> </w:t>
      </w:r>
      <w:r>
        <w:rPr>
          <w:spacing w:val="-2"/>
          <w:vertAlign w:val="baseline"/>
        </w:rPr>
        <w:t>University</w:t>
      </w:r>
      <w:r>
        <w:rPr>
          <w:spacing w:val="-6"/>
          <w:vertAlign w:val="baseline"/>
        </w:rPr>
        <w:t> </w:t>
      </w:r>
      <w:r>
        <w:rPr>
          <w:spacing w:val="-2"/>
          <w:vertAlign w:val="baseline"/>
        </w:rPr>
        <w:t>of</w:t>
      </w:r>
      <w:r>
        <w:rPr>
          <w:spacing w:val="-7"/>
          <w:vertAlign w:val="baseline"/>
        </w:rPr>
        <w:t> </w:t>
      </w:r>
      <w:r>
        <w:rPr>
          <w:spacing w:val="-2"/>
          <w:vertAlign w:val="baseline"/>
        </w:rPr>
        <w:t>Finance </w:t>
      </w:r>
      <w:r>
        <w:rPr>
          <w:vertAlign w:val="baseline"/>
        </w:rPr>
        <w:t>and Economics)</w:t>
      </w:r>
    </w:p>
    <w:p>
      <w:pPr>
        <w:pStyle w:val="BodyText"/>
        <w:spacing w:before="120"/>
        <w:ind w:left="1440" w:right="359" w:hanging="720"/>
        <w:jc w:val="both"/>
      </w:pPr>
      <w:r>
        <w:rPr/>
        <w:t>2022</w:t>
      </w:r>
      <w:r>
        <w:rPr>
          <w:spacing w:val="80"/>
        </w:rPr>
        <w:t> </w:t>
      </w:r>
      <w:r>
        <w:rPr/>
        <w:t>Muhammed</w:t>
      </w:r>
      <w:r>
        <w:rPr>
          <w:spacing w:val="-1"/>
        </w:rPr>
        <w:t> </w:t>
      </w:r>
      <w:r>
        <w:rPr/>
        <w:t>Yonac*</w:t>
      </w:r>
      <w:r>
        <w:rPr>
          <w:spacing w:val="-1"/>
        </w:rPr>
        <w:t> </w:t>
      </w:r>
      <w:r>
        <w:rPr/>
        <w:t>(University</w:t>
      </w:r>
      <w:r>
        <w:rPr>
          <w:spacing w:val="-1"/>
        </w:rPr>
        <w:t> </w:t>
      </w:r>
      <w:r>
        <w:rPr/>
        <w:t>of</w:t>
      </w:r>
      <w:r>
        <w:rPr>
          <w:spacing w:val="-2"/>
        </w:rPr>
        <w:t> </w:t>
      </w:r>
      <w:r>
        <w:rPr/>
        <w:t>Bristol),</w:t>
      </w:r>
      <w:r>
        <w:rPr>
          <w:spacing w:val="-1"/>
        </w:rPr>
        <w:t> </w:t>
      </w:r>
      <w:r>
        <w:rPr/>
        <w:t>Joseph</w:t>
      </w:r>
      <w:r>
        <w:rPr>
          <w:spacing w:val="-1"/>
        </w:rPr>
        <w:t> </w:t>
      </w:r>
      <w:r>
        <w:rPr/>
        <w:t>Zhou</w:t>
      </w:r>
      <w:r>
        <w:rPr>
          <w:vertAlign w:val="superscript"/>
        </w:rPr>
        <w:t>Y</w:t>
      </w:r>
      <w:r>
        <w:rPr>
          <w:spacing w:val="-2"/>
          <w:vertAlign w:val="baseline"/>
        </w:rPr>
        <w:t> </w:t>
      </w:r>
      <w:r>
        <w:rPr>
          <w:vertAlign w:val="baseline"/>
        </w:rPr>
        <w:t>(Ontario</w:t>
      </w:r>
      <w:r>
        <w:rPr>
          <w:spacing w:val="-1"/>
          <w:vertAlign w:val="baseline"/>
        </w:rPr>
        <w:t> </w:t>
      </w:r>
      <w:r>
        <w:rPr>
          <w:vertAlign w:val="baseline"/>
        </w:rPr>
        <w:t>Tech University), Kilian Bachmair,</w:t>
      </w:r>
      <w:r>
        <w:rPr>
          <w:vertAlign w:val="superscript"/>
        </w:rPr>
        <w:t>C</w:t>
      </w:r>
      <w:r>
        <w:rPr>
          <w:vertAlign w:val="baseline"/>
        </w:rPr>
        <w:t> Ang Li</w:t>
      </w:r>
      <w:r>
        <w:rPr>
          <w:vertAlign w:val="superscript"/>
        </w:rPr>
        <w:t>C</w:t>
      </w:r>
    </w:p>
    <w:p>
      <w:pPr>
        <w:pStyle w:val="BodyText"/>
        <w:spacing w:after="0"/>
        <w:jc w:val="both"/>
        <w:sectPr>
          <w:pgSz w:w="12240" w:h="15840"/>
          <w:pgMar w:header="0" w:footer="1019" w:top="1380" w:bottom="1200" w:left="1080" w:right="108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8452"/>
      </w:tblGrid>
      <w:tr>
        <w:trPr>
          <w:trHeight w:val="882" w:hRule="atLeast"/>
        </w:trPr>
        <w:tc>
          <w:tcPr>
            <w:tcW w:w="650" w:type="dxa"/>
          </w:tcPr>
          <w:p>
            <w:pPr>
              <w:pStyle w:val="TableParagraph"/>
              <w:spacing w:line="266" w:lineRule="exact"/>
              <w:ind w:right="69"/>
              <w:jc w:val="center"/>
              <w:rPr>
                <w:sz w:val="24"/>
              </w:rPr>
            </w:pPr>
            <w:r>
              <w:rPr>
                <w:spacing w:val="-4"/>
                <w:sz w:val="24"/>
              </w:rPr>
              <w:t>2021</w:t>
            </w:r>
          </w:p>
        </w:tc>
        <w:tc>
          <w:tcPr>
            <w:tcW w:w="8452" w:type="dxa"/>
          </w:tcPr>
          <w:p>
            <w:pPr>
              <w:pStyle w:val="TableParagraph"/>
              <w:spacing w:line="240" w:lineRule="auto"/>
              <w:ind w:left="120" w:right="52"/>
              <w:jc w:val="both"/>
              <w:rPr>
                <w:sz w:val="24"/>
              </w:rPr>
            </w:pPr>
            <w:r>
              <w:rPr>
                <w:sz w:val="24"/>
              </w:rPr>
              <w:t>Chih-Ching Hung* (National Taiwan University), Elsa Allman (Banque de France), Changyun Zhou (South West University of Finance and Economics), Dae Un Lee (Nova Southeastern University), Runze Wu (Mingjiang College)</w:t>
            </w:r>
          </w:p>
        </w:tc>
      </w:tr>
      <w:tr>
        <w:trPr>
          <w:trHeight w:val="948" w:hRule="atLeast"/>
        </w:trPr>
        <w:tc>
          <w:tcPr>
            <w:tcW w:w="650" w:type="dxa"/>
          </w:tcPr>
          <w:p>
            <w:pPr>
              <w:pStyle w:val="TableParagraph"/>
              <w:spacing w:line="240" w:lineRule="auto" w:before="55"/>
              <w:ind w:right="69"/>
              <w:jc w:val="center"/>
              <w:rPr>
                <w:sz w:val="24"/>
              </w:rPr>
            </w:pPr>
            <w:r>
              <w:rPr>
                <w:spacing w:val="-4"/>
                <w:sz w:val="24"/>
              </w:rPr>
              <w:t>2020</w:t>
            </w:r>
          </w:p>
        </w:tc>
        <w:tc>
          <w:tcPr>
            <w:tcW w:w="8452" w:type="dxa"/>
          </w:tcPr>
          <w:p>
            <w:pPr>
              <w:pStyle w:val="TableParagraph"/>
              <w:spacing w:line="240" w:lineRule="auto" w:before="55"/>
              <w:ind w:left="120" w:right="48"/>
              <w:jc w:val="both"/>
              <w:rPr>
                <w:sz w:val="24"/>
              </w:rPr>
            </w:pPr>
            <w:r>
              <w:rPr>
                <w:sz w:val="24"/>
              </w:rPr>
              <w:t>Aditya</w:t>
            </w:r>
            <w:r>
              <w:rPr>
                <w:spacing w:val="-3"/>
                <w:sz w:val="24"/>
              </w:rPr>
              <w:t> </w:t>
            </w:r>
            <w:r>
              <w:rPr>
                <w:sz w:val="24"/>
              </w:rPr>
              <w:t>Kashikar*</w:t>
            </w:r>
            <w:r>
              <w:rPr>
                <w:spacing w:val="-2"/>
                <w:sz w:val="24"/>
              </w:rPr>
              <w:t> </w:t>
            </w:r>
            <w:r>
              <w:rPr>
                <w:sz w:val="24"/>
              </w:rPr>
              <w:t>(UMass</w:t>
            </w:r>
            <w:r>
              <w:rPr>
                <w:spacing w:val="-2"/>
                <w:sz w:val="24"/>
              </w:rPr>
              <w:t> </w:t>
            </w:r>
            <w:r>
              <w:rPr>
                <w:sz w:val="24"/>
              </w:rPr>
              <w:t>Boston),</w:t>
            </w:r>
            <w:r>
              <w:rPr>
                <w:spacing w:val="-2"/>
                <w:sz w:val="24"/>
              </w:rPr>
              <w:t> </w:t>
            </w:r>
            <w:r>
              <w:rPr>
                <w:sz w:val="24"/>
              </w:rPr>
              <w:t>Ying</w:t>
            </w:r>
            <w:r>
              <w:rPr>
                <w:spacing w:val="-2"/>
                <w:sz w:val="24"/>
              </w:rPr>
              <w:t> </w:t>
            </w:r>
            <w:r>
              <w:rPr>
                <w:sz w:val="24"/>
              </w:rPr>
              <w:t>Liang</w:t>
            </w:r>
            <w:r>
              <w:rPr>
                <w:spacing w:val="-2"/>
                <w:sz w:val="24"/>
              </w:rPr>
              <w:t> </w:t>
            </w:r>
            <w:r>
              <w:rPr>
                <w:sz w:val="24"/>
              </w:rPr>
              <w:t>(Georgia</w:t>
            </w:r>
            <w:r>
              <w:rPr>
                <w:spacing w:val="-3"/>
                <w:sz w:val="24"/>
              </w:rPr>
              <w:t> </w:t>
            </w:r>
            <w:r>
              <w:rPr>
                <w:sz w:val="24"/>
              </w:rPr>
              <w:t>State),</w:t>
            </w:r>
            <w:r>
              <w:rPr>
                <w:spacing w:val="-2"/>
                <w:sz w:val="24"/>
              </w:rPr>
              <w:t> </w:t>
            </w:r>
            <w:r>
              <w:rPr>
                <w:sz w:val="24"/>
              </w:rPr>
              <w:t>Yan</w:t>
            </w:r>
            <w:r>
              <w:rPr>
                <w:spacing w:val="-2"/>
                <w:sz w:val="24"/>
              </w:rPr>
              <w:t> </w:t>
            </w:r>
            <w:r>
              <w:rPr>
                <w:sz w:val="24"/>
              </w:rPr>
              <w:t>Li*</w:t>
            </w:r>
            <w:r>
              <w:rPr>
                <w:spacing w:val="-2"/>
                <w:sz w:val="24"/>
              </w:rPr>
              <w:t> </w:t>
            </w:r>
            <w:r>
              <w:rPr>
                <w:sz w:val="24"/>
              </w:rPr>
              <w:t>(South</w:t>
            </w:r>
            <w:r>
              <w:rPr>
                <w:spacing w:val="-2"/>
                <w:sz w:val="24"/>
              </w:rPr>
              <w:t> </w:t>
            </w:r>
            <w:r>
              <w:rPr>
                <w:sz w:val="24"/>
              </w:rPr>
              <w:t>West University of Finance and Economics), Hao Zhong</w:t>
            </w:r>
            <w:r>
              <w:rPr>
                <w:sz w:val="24"/>
                <w:vertAlign w:val="superscript"/>
              </w:rPr>
              <w:t>R</w:t>
            </w:r>
            <w:r>
              <w:rPr>
                <w:sz w:val="24"/>
                <w:vertAlign w:val="baseline"/>
              </w:rPr>
              <w:t> (ESCP Business School-Paris), Xiaoyu Zhu (Sun Yat-Sen University), Farid Razzak</w:t>
            </w:r>
            <w:r>
              <w:rPr>
                <w:sz w:val="24"/>
                <w:vertAlign w:val="superscript"/>
              </w:rPr>
              <w:t>R</w:t>
            </w:r>
            <w:r>
              <w:rPr>
                <w:sz w:val="24"/>
                <w:vertAlign w:val="baseline"/>
              </w:rPr>
              <w:t> (SEC)</w:t>
            </w:r>
          </w:p>
        </w:tc>
      </w:tr>
      <w:tr>
        <w:trPr>
          <w:trHeight w:val="335" w:hRule="atLeast"/>
        </w:trPr>
        <w:tc>
          <w:tcPr>
            <w:tcW w:w="650" w:type="dxa"/>
          </w:tcPr>
          <w:p>
            <w:pPr>
              <w:pStyle w:val="TableParagraph"/>
              <w:spacing w:line="261" w:lineRule="exact" w:before="55"/>
              <w:ind w:right="69"/>
              <w:jc w:val="center"/>
              <w:rPr>
                <w:sz w:val="24"/>
              </w:rPr>
            </w:pPr>
            <w:r>
              <w:rPr>
                <w:spacing w:val="-4"/>
                <w:sz w:val="24"/>
              </w:rPr>
              <w:t>2018</w:t>
            </w:r>
          </w:p>
        </w:tc>
        <w:tc>
          <w:tcPr>
            <w:tcW w:w="8452" w:type="dxa"/>
          </w:tcPr>
          <w:p>
            <w:pPr>
              <w:pStyle w:val="TableParagraph"/>
              <w:spacing w:line="261" w:lineRule="exact" w:before="55"/>
              <w:ind w:left="120"/>
              <w:rPr>
                <w:sz w:val="24"/>
              </w:rPr>
            </w:pPr>
            <w:r>
              <w:rPr>
                <w:sz w:val="24"/>
              </w:rPr>
              <w:t>Saeed</w:t>
            </w:r>
            <w:r>
              <w:rPr>
                <w:spacing w:val="-3"/>
                <w:sz w:val="24"/>
              </w:rPr>
              <w:t> </w:t>
            </w:r>
            <w:r>
              <w:rPr>
                <w:sz w:val="24"/>
              </w:rPr>
              <w:t>Ghasseminejad (Foundation for</w:t>
            </w:r>
            <w:r>
              <w:rPr>
                <w:spacing w:val="-1"/>
                <w:sz w:val="24"/>
              </w:rPr>
              <w:t> </w:t>
            </w:r>
            <w:r>
              <w:rPr>
                <w:sz w:val="24"/>
              </w:rPr>
              <w:t>Defense</w:t>
            </w:r>
            <w:r>
              <w:rPr>
                <w:spacing w:val="-2"/>
                <w:sz w:val="24"/>
              </w:rPr>
              <w:t> </w:t>
            </w:r>
            <w:r>
              <w:rPr>
                <w:sz w:val="24"/>
              </w:rPr>
              <w:t>of</w:t>
            </w:r>
            <w:r>
              <w:rPr>
                <w:spacing w:val="2"/>
                <w:sz w:val="24"/>
              </w:rPr>
              <w:t> </w:t>
            </w:r>
            <w:r>
              <w:rPr>
                <w:sz w:val="24"/>
              </w:rPr>
              <w:t>Democracies), Yu Shan </w:t>
            </w:r>
            <w:r>
              <w:rPr>
                <w:spacing w:val="-2"/>
                <w:sz w:val="24"/>
              </w:rPr>
              <w:t>(Concordia</w:t>
            </w:r>
          </w:p>
        </w:tc>
      </w:tr>
      <w:tr>
        <w:trPr>
          <w:trHeight w:val="335" w:hRule="atLeast"/>
        </w:trPr>
        <w:tc>
          <w:tcPr>
            <w:tcW w:w="650" w:type="dxa"/>
          </w:tcPr>
          <w:p>
            <w:pPr>
              <w:pStyle w:val="TableParagraph"/>
              <w:spacing w:line="240" w:lineRule="auto"/>
              <w:rPr>
                <w:sz w:val="22"/>
              </w:rPr>
            </w:pPr>
          </w:p>
        </w:tc>
        <w:tc>
          <w:tcPr>
            <w:tcW w:w="8452" w:type="dxa"/>
          </w:tcPr>
          <w:p>
            <w:pPr>
              <w:pStyle w:val="TableParagraph"/>
              <w:spacing w:line="271" w:lineRule="exact"/>
              <w:ind w:left="120"/>
              <w:rPr>
                <w:sz w:val="24"/>
              </w:rPr>
            </w:pPr>
            <w:r>
              <w:rPr>
                <w:spacing w:val="-2"/>
                <w:sz w:val="24"/>
              </w:rPr>
              <w:t>University)</w:t>
            </w:r>
          </w:p>
        </w:tc>
      </w:tr>
      <w:tr>
        <w:trPr>
          <w:trHeight w:val="335" w:hRule="atLeast"/>
        </w:trPr>
        <w:tc>
          <w:tcPr>
            <w:tcW w:w="650" w:type="dxa"/>
          </w:tcPr>
          <w:p>
            <w:pPr>
              <w:pStyle w:val="TableParagraph"/>
              <w:spacing w:line="261" w:lineRule="exact" w:before="55"/>
              <w:ind w:right="69"/>
              <w:jc w:val="center"/>
              <w:rPr>
                <w:sz w:val="24"/>
              </w:rPr>
            </w:pPr>
            <w:r>
              <w:rPr>
                <w:spacing w:val="-4"/>
                <w:sz w:val="24"/>
              </w:rPr>
              <w:t>2016</w:t>
            </w:r>
          </w:p>
        </w:tc>
        <w:tc>
          <w:tcPr>
            <w:tcW w:w="8452" w:type="dxa"/>
          </w:tcPr>
          <w:p>
            <w:pPr>
              <w:pStyle w:val="TableParagraph"/>
              <w:spacing w:line="261" w:lineRule="exact" w:before="55"/>
              <w:ind w:left="120"/>
              <w:rPr>
                <w:sz w:val="24"/>
              </w:rPr>
            </w:pPr>
            <w:r>
              <w:rPr>
                <w:sz w:val="24"/>
              </w:rPr>
              <w:t>Krystyniak,</w:t>
            </w:r>
            <w:r>
              <w:rPr>
                <w:spacing w:val="43"/>
                <w:sz w:val="24"/>
              </w:rPr>
              <w:t> </w:t>
            </w:r>
            <w:r>
              <w:rPr>
                <w:sz w:val="24"/>
              </w:rPr>
              <w:t>Karolina*</w:t>
            </w:r>
            <w:r>
              <w:rPr>
                <w:spacing w:val="45"/>
                <w:sz w:val="24"/>
              </w:rPr>
              <w:t> </w:t>
            </w:r>
            <w:r>
              <w:rPr>
                <w:sz w:val="24"/>
              </w:rPr>
              <w:t>(University</w:t>
            </w:r>
            <w:r>
              <w:rPr>
                <w:spacing w:val="45"/>
                <w:sz w:val="24"/>
              </w:rPr>
              <w:t> </w:t>
            </w:r>
            <w:r>
              <w:rPr>
                <w:sz w:val="24"/>
              </w:rPr>
              <w:t>Ontario</w:t>
            </w:r>
            <w:r>
              <w:rPr>
                <w:spacing w:val="47"/>
                <w:sz w:val="24"/>
              </w:rPr>
              <w:t> </w:t>
            </w:r>
            <w:r>
              <w:rPr>
                <w:sz w:val="24"/>
              </w:rPr>
              <w:t>Institute</w:t>
            </w:r>
            <w:r>
              <w:rPr>
                <w:spacing w:val="45"/>
                <w:sz w:val="24"/>
              </w:rPr>
              <w:t> </w:t>
            </w:r>
            <w:r>
              <w:rPr>
                <w:sz w:val="24"/>
              </w:rPr>
              <w:t>of</w:t>
            </w:r>
            <w:r>
              <w:rPr>
                <w:spacing w:val="44"/>
                <w:sz w:val="24"/>
              </w:rPr>
              <w:t> </w:t>
            </w:r>
            <w:r>
              <w:rPr>
                <w:sz w:val="24"/>
              </w:rPr>
              <w:t>Technology),</w:t>
            </w:r>
            <w:r>
              <w:rPr>
                <w:spacing w:val="45"/>
                <w:sz w:val="24"/>
              </w:rPr>
              <w:t> </w:t>
            </w:r>
            <w:r>
              <w:rPr>
                <w:sz w:val="24"/>
              </w:rPr>
              <w:t>Liu,</w:t>
            </w:r>
            <w:r>
              <w:rPr>
                <w:spacing w:val="46"/>
                <w:sz w:val="24"/>
              </w:rPr>
              <w:t> </w:t>
            </w:r>
            <w:r>
              <w:rPr>
                <w:spacing w:val="-2"/>
                <w:sz w:val="24"/>
              </w:rPr>
              <w:t>Hongqi*</w:t>
            </w:r>
          </w:p>
        </w:tc>
      </w:tr>
      <w:tr>
        <w:trPr>
          <w:trHeight w:val="335" w:hRule="atLeast"/>
        </w:trPr>
        <w:tc>
          <w:tcPr>
            <w:tcW w:w="650" w:type="dxa"/>
          </w:tcPr>
          <w:p>
            <w:pPr>
              <w:pStyle w:val="TableParagraph"/>
              <w:spacing w:line="240" w:lineRule="auto"/>
              <w:rPr>
                <w:sz w:val="22"/>
              </w:rPr>
            </w:pPr>
          </w:p>
        </w:tc>
        <w:tc>
          <w:tcPr>
            <w:tcW w:w="8452" w:type="dxa"/>
          </w:tcPr>
          <w:p>
            <w:pPr>
              <w:pStyle w:val="TableParagraph"/>
              <w:spacing w:line="271" w:lineRule="exact"/>
              <w:ind w:left="120"/>
              <w:rPr>
                <w:sz w:val="24"/>
              </w:rPr>
            </w:pPr>
            <w:r>
              <w:rPr>
                <w:sz w:val="24"/>
              </w:rPr>
              <w:t>(Chinese</w:t>
            </w:r>
            <w:r>
              <w:rPr>
                <w:spacing w:val="-2"/>
                <w:sz w:val="24"/>
              </w:rPr>
              <w:t> </w:t>
            </w:r>
            <w:r>
              <w:rPr>
                <w:sz w:val="24"/>
              </w:rPr>
              <w:t>University</w:t>
            </w:r>
            <w:r>
              <w:rPr>
                <w:spacing w:val="-1"/>
                <w:sz w:val="24"/>
              </w:rPr>
              <w:t> </w:t>
            </w:r>
            <w:r>
              <w:rPr>
                <w:sz w:val="24"/>
              </w:rPr>
              <w:t>of</w:t>
            </w:r>
            <w:r>
              <w:rPr>
                <w:spacing w:val="-2"/>
                <w:sz w:val="24"/>
              </w:rPr>
              <w:t> </w:t>
            </w:r>
            <w:r>
              <w:rPr>
                <w:sz w:val="24"/>
              </w:rPr>
              <w:t>Hong</w:t>
            </w:r>
            <w:r>
              <w:rPr>
                <w:spacing w:val="-1"/>
                <w:sz w:val="24"/>
              </w:rPr>
              <w:t> </w:t>
            </w:r>
            <w:r>
              <w:rPr>
                <w:sz w:val="24"/>
              </w:rPr>
              <w:t>Kong</w:t>
            </w:r>
            <w:r>
              <w:rPr>
                <w:spacing w:val="-1"/>
                <w:sz w:val="24"/>
              </w:rPr>
              <w:t> </w:t>
            </w:r>
            <w:r>
              <w:rPr>
                <w:spacing w:val="-2"/>
                <w:sz w:val="24"/>
              </w:rPr>
              <w:t>Shenzhen)</w:t>
            </w:r>
          </w:p>
        </w:tc>
      </w:tr>
      <w:tr>
        <w:trPr>
          <w:trHeight w:val="672" w:hRule="atLeast"/>
        </w:trPr>
        <w:tc>
          <w:tcPr>
            <w:tcW w:w="650" w:type="dxa"/>
          </w:tcPr>
          <w:p>
            <w:pPr>
              <w:pStyle w:val="TableParagraph"/>
              <w:spacing w:line="240" w:lineRule="auto" w:before="55"/>
              <w:ind w:right="69"/>
              <w:jc w:val="center"/>
              <w:rPr>
                <w:sz w:val="24"/>
              </w:rPr>
            </w:pPr>
            <w:r>
              <w:rPr>
                <w:spacing w:val="-4"/>
                <w:sz w:val="24"/>
              </w:rPr>
              <w:t>2015</w:t>
            </w:r>
          </w:p>
        </w:tc>
        <w:tc>
          <w:tcPr>
            <w:tcW w:w="8452" w:type="dxa"/>
          </w:tcPr>
          <w:p>
            <w:pPr>
              <w:pStyle w:val="TableParagraph"/>
              <w:spacing w:line="240" w:lineRule="auto" w:before="55"/>
              <w:ind w:left="120"/>
              <w:rPr>
                <w:sz w:val="24"/>
              </w:rPr>
            </w:pPr>
            <w:r>
              <w:rPr>
                <w:sz w:val="24"/>
              </w:rPr>
              <w:t>Richard</w:t>
            </w:r>
            <w:r>
              <w:rPr>
                <w:spacing w:val="-12"/>
                <w:sz w:val="24"/>
              </w:rPr>
              <w:t> </w:t>
            </w:r>
            <w:r>
              <w:rPr>
                <w:sz w:val="24"/>
              </w:rPr>
              <w:t>Herron</w:t>
            </w:r>
            <w:r>
              <w:rPr>
                <w:spacing w:val="-12"/>
                <w:sz w:val="24"/>
              </w:rPr>
              <w:t> </w:t>
            </w:r>
            <w:r>
              <w:rPr>
                <w:sz w:val="24"/>
              </w:rPr>
              <w:t>(Babson</w:t>
            </w:r>
            <w:r>
              <w:rPr>
                <w:spacing w:val="-9"/>
                <w:sz w:val="24"/>
              </w:rPr>
              <w:t> </w:t>
            </w:r>
            <w:r>
              <w:rPr>
                <w:sz w:val="24"/>
              </w:rPr>
              <w:t>College),</w:t>
            </w:r>
            <w:r>
              <w:rPr>
                <w:spacing w:val="-12"/>
                <w:sz w:val="24"/>
              </w:rPr>
              <w:t> </w:t>
            </w:r>
            <w:r>
              <w:rPr>
                <w:sz w:val="24"/>
              </w:rPr>
              <w:t>Cunyu</w:t>
            </w:r>
            <w:r>
              <w:rPr>
                <w:spacing w:val="-12"/>
                <w:sz w:val="24"/>
              </w:rPr>
              <w:t> </w:t>
            </w:r>
            <w:r>
              <w:rPr>
                <w:sz w:val="24"/>
              </w:rPr>
              <w:t>Xing</w:t>
            </w:r>
            <w:r>
              <w:rPr>
                <w:spacing w:val="-12"/>
                <w:sz w:val="24"/>
              </w:rPr>
              <w:t> </w:t>
            </w:r>
            <w:r>
              <w:rPr>
                <w:sz w:val="24"/>
              </w:rPr>
              <w:t>(South</w:t>
            </w:r>
            <w:r>
              <w:rPr>
                <w:spacing w:val="-12"/>
                <w:sz w:val="24"/>
              </w:rPr>
              <w:t> </w:t>
            </w:r>
            <w:r>
              <w:rPr>
                <w:sz w:val="24"/>
              </w:rPr>
              <w:t>West</w:t>
            </w:r>
            <w:r>
              <w:rPr>
                <w:spacing w:val="-11"/>
                <w:sz w:val="24"/>
              </w:rPr>
              <w:t> </w:t>
            </w:r>
            <w:r>
              <w:rPr>
                <w:sz w:val="24"/>
              </w:rPr>
              <w:t>University</w:t>
            </w:r>
            <w:r>
              <w:rPr>
                <w:spacing w:val="-12"/>
                <w:sz w:val="24"/>
              </w:rPr>
              <w:t> </w:t>
            </w:r>
            <w:r>
              <w:rPr>
                <w:sz w:val="24"/>
              </w:rPr>
              <w:t>of</w:t>
            </w:r>
            <w:r>
              <w:rPr>
                <w:spacing w:val="-10"/>
                <w:sz w:val="24"/>
              </w:rPr>
              <w:t> </w:t>
            </w:r>
            <w:r>
              <w:rPr>
                <w:sz w:val="24"/>
              </w:rPr>
              <w:t>Finance</w:t>
            </w:r>
            <w:r>
              <w:rPr>
                <w:spacing w:val="-13"/>
                <w:sz w:val="24"/>
              </w:rPr>
              <w:t> </w:t>
            </w:r>
            <w:r>
              <w:rPr>
                <w:sz w:val="24"/>
              </w:rPr>
              <w:t>and Economics), Weike Xu</w:t>
            </w:r>
            <w:r>
              <w:rPr>
                <w:sz w:val="24"/>
                <w:vertAlign w:val="superscript"/>
              </w:rPr>
              <w:t>R</w:t>
            </w:r>
            <w:r>
              <w:rPr>
                <w:sz w:val="24"/>
                <w:vertAlign w:val="baseline"/>
              </w:rPr>
              <w:t> (Clemson University)</w:t>
            </w:r>
          </w:p>
        </w:tc>
      </w:tr>
      <w:tr>
        <w:trPr>
          <w:trHeight w:val="395" w:hRule="atLeast"/>
        </w:trPr>
        <w:tc>
          <w:tcPr>
            <w:tcW w:w="650" w:type="dxa"/>
          </w:tcPr>
          <w:p>
            <w:pPr>
              <w:pStyle w:val="TableParagraph"/>
              <w:spacing w:line="240" w:lineRule="auto" w:before="55"/>
              <w:ind w:right="69"/>
              <w:jc w:val="center"/>
              <w:rPr>
                <w:sz w:val="24"/>
              </w:rPr>
            </w:pPr>
            <w:r>
              <w:rPr>
                <w:spacing w:val="-4"/>
                <w:sz w:val="24"/>
              </w:rPr>
              <w:t>2014</w:t>
            </w:r>
          </w:p>
        </w:tc>
        <w:tc>
          <w:tcPr>
            <w:tcW w:w="8452" w:type="dxa"/>
          </w:tcPr>
          <w:p>
            <w:pPr>
              <w:pStyle w:val="TableParagraph"/>
              <w:spacing w:line="240" w:lineRule="auto" w:before="55"/>
              <w:ind w:left="120"/>
              <w:rPr>
                <w:sz w:val="24"/>
              </w:rPr>
            </w:pPr>
            <w:r>
              <w:rPr>
                <w:sz w:val="24"/>
              </w:rPr>
              <w:t>Sila</w:t>
            </w:r>
            <w:r>
              <w:rPr>
                <w:spacing w:val="-6"/>
                <w:sz w:val="24"/>
              </w:rPr>
              <w:t> </w:t>
            </w:r>
            <w:r>
              <w:rPr>
                <w:sz w:val="24"/>
              </w:rPr>
              <w:t>Saylak</w:t>
            </w:r>
            <w:r>
              <w:rPr>
                <w:spacing w:val="-2"/>
                <w:sz w:val="24"/>
              </w:rPr>
              <w:t> </w:t>
            </w:r>
            <w:r>
              <w:rPr>
                <w:sz w:val="24"/>
              </w:rPr>
              <w:t>(Fairfield</w:t>
            </w:r>
            <w:r>
              <w:rPr>
                <w:spacing w:val="-3"/>
                <w:sz w:val="24"/>
              </w:rPr>
              <w:t> </w:t>
            </w:r>
            <w:r>
              <w:rPr>
                <w:sz w:val="24"/>
              </w:rPr>
              <w:t>University),</w:t>
            </w:r>
            <w:r>
              <w:rPr>
                <w:spacing w:val="-2"/>
                <w:sz w:val="24"/>
              </w:rPr>
              <w:t> </w:t>
            </w:r>
            <w:r>
              <w:rPr>
                <w:sz w:val="24"/>
              </w:rPr>
              <w:t>Yalan</w:t>
            </w:r>
            <w:r>
              <w:rPr>
                <w:spacing w:val="-1"/>
                <w:sz w:val="24"/>
              </w:rPr>
              <w:t> </w:t>
            </w:r>
            <w:r>
              <w:rPr>
                <w:sz w:val="24"/>
              </w:rPr>
              <w:t>Feng</w:t>
            </w:r>
            <w:r>
              <w:rPr>
                <w:spacing w:val="-3"/>
                <w:sz w:val="24"/>
              </w:rPr>
              <w:t> </w:t>
            </w:r>
            <w:r>
              <w:rPr>
                <w:sz w:val="24"/>
              </w:rPr>
              <w:t>(California</w:t>
            </w:r>
            <w:r>
              <w:rPr>
                <w:spacing w:val="-3"/>
                <w:sz w:val="24"/>
              </w:rPr>
              <w:t> </w:t>
            </w:r>
            <w:r>
              <w:rPr>
                <w:sz w:val="24"/>
              </w:rPr>
              <w:t>State</w:t>
            </w:r>
            <w:r>
              <w:rPr>
                <w:spacing w:val="-3"/>
                <w:sz w:val="24"/>
              </w:rPr>
              <w:t> </w:t>
            </w:r>
            <w:r>
              <w:rPr>
                <w:spacing w:val="-5"/>
                <w:sz w:val="24"/>
              </w:rPr>
              <w:t>LA)</w:t>
            </w:r>
          </w:p>
        </w:tc>
      </w:tr>
      <w:tr>
        <w:trPr>
          <w:trHeight w:val="336" w:hRule="atLeast"/>
        </w:trPr>
        <w:tc>
          <w:tcPr>
            <w:tcW w:w="650" w:type="dxa"/>
          </w:tcPr>
          <w:p>
            <w:pPr>
              <w:pStyle w:val="TableParagraph"/>
              <w:spacing w:line="261" w:lineRule="exact" w:before="55"/>
              <w:ind w:right="69"/>
              <w:jc w:val="center"/>
              <w:rPr>
                <w:sz w:val="24"/>
              </w:rPr>
            </w:pPr>
            <w:r>
              <w:rPr>
                <w:spacing w:val="-4"/>
                <w:sz w:val="24"/>
              </w:rPr>
              <w:t>2013</w:t>
            </w:r>
          </w:p>
        </w:tc>
        <w:tc>
          <w:tcPr>
            <w:tcW w:w="8452" w:type="dxa"/>
          </w:tcPr>
          <w:p>
            <w:pPr>
              <w:pStyle w:val="TableParagraph"/>
              <w:spacing w:line="261" w:lineRule="exact" w:before="55"/>
              <w:ind w:left="120"/>
              <w:rPr>
                <w:sz w:val="24"/>
              </w:rPr>
            </w:pPr>
            <w:r>
              <w:rPr>
                <w:sz w:val="24"/>
              </w:rPr>
              <w:t>Jeff</w:t>
            </w:r>
            <w:r>
              <w:rPr>
                <w:spacing w:val="-1"/>
                <w:sz w:val="24"/>
              </w:rPr>
              <w:t> </w:t>
            </w:r>
            <w:r>
              <w:rPr>
                <w:sz w:val="24"/>
              </w:rPr>
              <w:t>Hu</w:t>
            </w:r>
            <w:r>
              <w:rPr>
                <w:spacing w:val="2"/>
                <w:sz w:val="24"/>
              </w:rPr>
              <w:t> </w:t>
            </w:r>
            <w:r>
              <w:rPr>
                <w:sz w:val="24"/>
              </w:rPr>
              <w:t>(Singapore</w:t>
            </w:r>
            <w:r>
              <w:rPr>
                <w:spacing w:val="1"/>
                <w:sz w:val="24"/>
              </w:rPr>
              <w:t> </w:t>
            </w:r>
            <w:r>
              <w:rPr>
                <w:sz w:val="24"/>
              </w:rPr>
              <w:t>Management</w:t>
            </w:r>
            <w:r>
              <w:rPr>
                <w:spacing w:val="2"/>
                <w:sz w:val="24"/>
              </w:rPr>
              <w:t> </w:t>
            </w:r>
            <w:r>
              <w:rPr>
                <w:sz w:val="24"/>
              </w:rPr>
              <w:t>University),</w:t>
            </w:r>
            <w:r>
              <w:rPr>
                <w:spacing w:val="2"/>
                <w:sz w:val="24"/>
              </w:rPr>
              <w:t> </w:t>
            </w:r>
            <w:r>
              <w:rPr>
                <w:sz w:val="24"/>
              </w:rPr>
              <w:t>Yannan</w:t>
            </w:r>
            <w:r>
              <w:rPr>
                <w:spacing w:val="2"/>
                <w:sz w:val="24"/>
              </w:rPr>
              <w:t> </w:t>
            </w:r>
            <w:r>
              <w:rPr>
                <w:sz w:val="24"/>
              </w:rPr>
              <w:t>Shen</w:t>
            </w:r>
            <w:r>
              <w:rPr>
                <w:spacing w:val="1"/>
                <w:sz w:val="24"/>
              </w:rPr>
              <w:t> </w:t>
            </w:r>
            <w:r>
              <w:rPr>
                <w:sz w:val="24"/>
              </w:rPr>
              <w:t>(Bentley</w:t>
            </w:r>
            <w:r>
              <w:rPr>
                <w:spacing w:val="2"/>
                <w:sz w:val="24"/>
              </w:rPr>
              <w:t> </w:t>
            </w:r>
            <w:r>
              <w:rPr>
                <w:sz w:val="24"/>
              </w:rPr>
              <w:t>College),</w:t>
            </w:r>
            <w:r>
              <w:rPr>
                <w:spacing w:val="2"/>
                <w:sz w:val="24"/>
              </w:rPr>
              <w:t> </w:t>
            </w:r>
            <w:r>
              <w:rPr>
                <w:spacing w:val="-2"/>
                <w:sz w:val="24"/>
              </w:rPr>
              <w:t>Huajin</w:t>
            </w:r>
          </w:p>
        </w:tc>
      </w:tr>
      <w:tr>
        <w:trPr>
          <w:trHeight w:val="335" w:hRule="atLeast"/>
        </w:trPr>
        <w:tc>
          <w:tcPr>
            <w:tcW w:w="650" w:type="dxa"/>
          </w:tcPr>
          <w:p>
            <w:pPr>
              <w:pStyle w:val="TableParagraph"/>
              <w:spacing w:line="240" w:lineRule="auto"/>
              <w:rPr>
                <w:sz w:val="22"/>
              </w:rPr>
            </w:pPr>
          </w:p>
        </w:tc>
        <w:tc>
          <w:tcPr>
            <w:tcW w:w="8452" w:type="dxa"/>
          </w:tcPr>
          <w:p>
            <w:pPr>
              <w:pStyle w:val="TableParagraph"/>
              <w:spacing w:line="271" w:lineRule="exact"/>
              <w:ind w:left="120"/>
              <w:rPr>
                <w:sz w:val="24"/>
              </w:rPr>
            </w:pPr>
            <w:r>
              <w:rPr>
                <w:sz w:val="24"/>
              </w:rPr>
              <w:t>Hu</w:t>
            </w:r>
            <w:r>
              <w:rPr>
                <w:spacing w:val="-2"/>
                <w:sz w:val="24"/>
              </w:rPr>
              <w:t> </w:t>
            </w:r>
            <w:r>
              <w:rPr>
                <w:sz w:val="24"/>
              </w:rPr>
              <w:t>(Adelphi</w:t>
            </w:r>
            <w:r>
              <w:rPr>
                <w:spacing w:val="-2"/>
                <w:sz w:val="24"/>
              </w:rPr>
              <w:t> University)</w:t>
            </w:r>
          </w:p>
        </w:tc>
      </w:tr>
      <w:tr>
        <w:trPr>
          <w:trHeight w:val="330" w:hRule="atLeast"/>
        </w:trPr>
        <w:tc>
          <w:tcPr>
            <w:tcW w:w="650" w:type="dxa"/>
          </w:tcPr>
          <w:p>
            <w:pPr>
              <w:pStyle w:val="TableParagraph"/>
              <w:spacing w:before="55"/>
              <w:ind w:right="69"/>
              <w:jc w:val="center"/>
              <w:rPr>
                <w:sz w:val="24"/>
              </w:rPr>
            </w:pPr>
            <w:r>
              <w:rPr>
                <w:spacing w:val="-4"/>
                <w:sz w:val="24"/>
              </w:rPr>
              <w:t>2012</w:t>
            </w:r>
          </w:p>
        </w:tc>
        <w:tc>
          <w:tcPr>
            <w:tcW w:w="8452" w:type="dxa"/>
          </w:tcPr>
          <w:p>
            <w:pPr>
              <w:pStyle w:val="TableParagraph"/>
              <w:spacing w:before="55"/>
              <w:ind w:left="120"/>
              <w:rPr>
                <w:sz w:val="24"/>
              </w:rPr>
            </w:pPr>
            <w:r>
              <w:rPr>
                <w:sz w:val="24"/>
              </w:rPr>
              <w:t>Scott</w:t>
            </w:r>
            <w:r>
              <w:rPr>
                <w:spacing w:val="-1"/>
                <w:sz w:val="24"/>
              </w:rPr>
              <w:t> </w:t>
            </w:r>
            <w:r>
              <w:rPr>
                <w:sz w:val="24"/>
              </w:rPr>
              <w:t>Murray</w:t>
            </w:r>
            <w:r>
              <w:rPr>
                <w:spacing w:val="-1"/>
                <w:sz w:val="24"/>
              </w:rPr>
              <w:t> </w:t>
            </w:r>
            <w:r>
              <w:rPr>
                <w:sz w:val="24"/>
              </w:rPr>
              <w:t>(Univ.</w:t>
            </w:r>
            <w:r>
              <w:rPr>
                <w:spacing w:val="-2"/>
                <w:sz w:val="24"/>
              </w:rPr>
              <w:t> </w:t>
            </w:r>
            <w:r>
              <w:rPr>
                <w:sz w:val="24"/>
              </w:rPr>
              <w:t>of</w:t>
            </w:r>
            <w:r>
              <w:rPr>
                <w:spacing w:val="-1"/>
                <w:sz w:val="24"/>
              </w:rPr>
              <w:t> </w:t>
            </w:r>
            <w:r>
              <w:rPr>
                <w:spacing w:val="-2"/>
                <w:sz w:val="24"/>
              </w:rPr>
              <w:t>Nebraska)</w:t>
            </w:r>
          </w:p>
        </w:tc>
      </w:tr>
    </w:tbl>
    <w:p>
      <w:pPr>
        <w:pStyle w:val="Heading2"/>
        <w:numPr>
          <w:ilvl w:val="0"/>
          <w:numId w:val="4"/>
        </w:numPr>
        <w:tabs>
          <w:tab w:pos="720" w:val="left" w:leader="none"/>
        </w:tabs>
        <w:spacing w:line="448" w:lineRule="auto" w:before="262" w:after="0"/>
        <w:ind w:left="720" w:right="7116" w:hanging="360"/>
        <w:jc w:val="left"/>
        <w:rPr>
          <w:rFonts w:ascii="Wingdings" w:hAnsi="Wingdings"/>
          <w:b w:val="0"/>
        </w:rPr>
      </w:pPr>
      <w:r>
        <w:rPr/>
        <w:t>Princeton University Senior</w:t>
      </w:r>
      <w:r>
        <w:rPr>
          <w:spacing w:val="-15"/>
        </w:rPr>
        <w:t> </w:t>
      </w:r>
      <w:r>
        <w:rPr/>
        <w:t>Thesis</w:t>
      </w:r>
      <w:r>
        <w:rPr>
          <w:spacing w:val="-15"/>
        </w:rPr>
        <w:t> </w:t>
      </w:r>
      <w:r>
        <w:rPr/>
        <w:t>Adviser</w:t>
      </w:r>
    </w:p>
    <w:p>
      <w:pPr>
        <w:pStyle w:val="BodyText"/>
      </w:pPr>
      <w:r>
        <w:rPr/>
        <w:t>2024-2025</w:t>
      </w:r>
      <w:r>
        <w:rPr>
          <w:spacing w:val="-20"/>
        </w:rPr>
        <w:t> </w:t>
      </w:r>
      <w:r>
        <w:rPr/>
        <w:t>Zack</w:t>
      </w:r>
      <w:r>
        <w:rPr>
          <w:spacing w:val="-4"/>
        </w:rPr>
        <w:t> </w:t>
      </w:r>
      <w:r>
        <w:rPr/>
        <w:t>Dorff,</w:t>
      </w:r>
      <w:r>
        <w:rPr>
          <w:spacing w:val="-2"/>
        </w:rPr>
        <w:t> </w:t>
      </w:r>
      <w:r>
        <w:rPr/>
        <w:t>Lilian</w:t>
      </w:r>
      <w:r>
        <w:rPr>
          <w:spacing w:val="-2"/>
        </w:rPr>
        <w:t> </w:t>
      </w:r>
      <w:r>
        <w:rPr/>
        <w:t>Gose, Zoe</w:t>
      </w:r>
      <w:r>
        <w:rPr>
          <w:spacing w:val="-3"/>
        </w:rPr>
        <w:t> </w:t>
      </w:r>
      <w:r>
        <w:rPr>
          <w:spacing w:val="-2"/>
        </w:rPr>
        <w:t>Scheske</w:t>
      </w:r>
    </w:p>
    <w:p>
      <w:pPr>
        <w:pStyle w:val="BodyText"/>
        <w:spacing w:before="240"/>
        <w:ind w:right="234"/>
      </w:pPr>
      <w:r>
        <w:rPr/>
        <w:t>2022–2023 Faith Moore (recipient of the Griswold Center for Economic Policy Studies Prize and the Environmental Studies Senior Thesis Prize), Victoria Agwam, Olivia Hee</w:t>
      </w:r>
    </w:p>
    <w:p>
      <w:pPr>
        <w:pStyle w:val="Heading2"/>
        <w:ind w:left="720" w:firstLine="0"/>
      </w:pPr>
      <w:r>
        <w:rPr>
          <w:spacing w:val="-2"/>
        </w:rPr>
        <w:t>Speaker</w:t>
      </w:r>
    </w:p>
    <w:p>
      <w:pPr>
        <w:pStyle w:val="BodyText"/>
        <w:spacing w:before="240"/>
      </w:pPr>
      <w:r>
        <w:rPr/>
        <w:t>2025</w:t>
      </w:r>
      <w:r>
        <w:rPr>
          <w:spacing w:val="-4"/>
        </w:rPr>
        <w:t> </w:t>
      </w:r>
      <w:r>
        <w:rPr/>
        <w:t>Undergraduate</w:t>
      </w:r>
      <w:r>
        <w:rPr>
          <w:spacing w:val="-1"/>
        </w:rPr>
        <w:t> </w:t>
      </w:r>
      <w:r>
        <w:rPr/>
        <w:t>Finance</w:t>
      </w:r>
      <w:r>
        <w:rPr>
          <w:spacing w:val="-2"/>
        </w:rPr>
        <w:t> </w:t>
      </w:r>
      <w:r>
        <w:rPr/>
        <w:t>Speaker</w:t>
      </w:r>
      <w:r>
        <w:rPr>
          <w:spacing w:val="-3"/>
        </w:rPr>
        <w:t> </w:t>
      </w:r>
      <w:r>
        <w:rPr/>
        <w:t>Social</w:t>
      </w:r>
      <w:r>
        <w:rPr>
          <w:spacing w:val="-1"/>
        </w:rPr>
        <w:t> </w:t>
      </w:r>
      <w:r>
        <w:rPr/>
        <w:t>(organized</w:t>
      </w:r>
      <w:r>
        <w:rPr>
          <w:spacing w:val="-2"/>
        </w:rPr>
        <w:t> </w:t>
      </w:r>
      <w:r>
        <w:rPr/>
        <w:t>by</w:t>
      </w:r>
      <w:r>
        <w:rPr>
          <w:spacing w:val="-1"/>
        </w:rPr>
        <w:t> </w:t>
      </w:r>
      <w:r>
        <w:rPr/>
        <w:t>the</w:t>
      </w:r>
      <w:r>
        <w:rPr>
          <w:spacing w:val="-3"/>
        </w:rPr>
        <w:t> </w:t>
      </w:r>
      <w:r>
        <w:rPr/>
        <w:t>Bendheim</w:t>
      </w:r>
      <w:r>
        <w:rPr>
          <w:spacing w:val="-1"/>
        </w:rPr>
        <w:t> </w:t>
      </w:r>
      <w:r>
        <w:rPr/>
        <w:t>Center</w:t>
      </w:r>
      <w:r>
        <w:rPr>
          <w:spacing w:val="-3"/>
        </w:rPr>
        <w:t> </w:t>
      </w:r>
      <w:r>
        <w:rPr/>
        <w:t>for </w:t>
      </w:r>
      <w:r>
        <w:rPr>
          <w:spacing w:val="-2"/>
        </w:rPr>
        <w:t>Finance)</w:t>
      </w:r>
    </w:p>
    <w:p>
      <w:pPr>
        <w:pStyle w:val="Heading2"/>
        <w:numPr>
          <w:ilvl w:val="0"/>
          <w:numId w:val="4"/>
        </w:numPr>
        <w:tabs>
          <w:tab w:pos="719" w:val="left" w:leader="none"/>
        </w:tabs>
        <w:spacing w:line="240" w:lineRule="auto" w:before="240" w:after="0"/>
        <w:ind w:left="719" w:right="0" w:hanging="359"/>
        <w:jc w:val="left"/>
        <w:rPr>
          <w:rFonts w:ascii="Wingdings" w:hAnsi="Wingdings"/>
          <w:b w:val="0"/>
        </w:rPr>
      </w:pPr>
      <w:r>
        <w:rPr/>
        <w:t>University</w:t>
      </w:r>
      <w:r>
        <w:rPr>
          <w:spacing w:val="-3"/>
        </w:rPr>
        <w:t> </w:t>
      </w:r>
      <w:r>
        <w:rPr/>
        <w:t>of</w:t>
      </w:r>
      <w:r>
        <w:rPr>
          <w:spacing w:val="-2"/>
        </w:rPr>
        <w:t> Cambridge</w:t>
      </w:r>
    </w:p>
    <w:p>
      <w:pPr>
        <w:tabs>
          <w:tab w:pos="2519" w:val="left" w:leader="none"/>
        </w:tabs>
        <w:spacing w:before="240"/>
        <w:ind w:left="720" w:right="0" w:firstLine="0"/>
        <w:jc w:val="left"/>
        <w:rPr>
          <w:b/>
          <w:sz w:val="24"/>
        </w:rPr>
      </w:pPr>
      <w:r>
        <w:rPr>
          <w:b/>
          <w:spacing w:val="-2"/>
          <w:sz w:val="24"/>
        </w:rPr>
        <w:t>2021–2022</w:t>
      </w:r>
      <w:r>
        <w:rPr>
          <w:b/>
          <w:sz w:val="24"/>
        </w:rPr>
        <w:tab/>
        <w:t>Master</w:t>
      </w:r>
      <w:r>
        <w:rPr>
          <w:b/>
          <w:spacing w:val="-6"/>
          <w:sz w:val="24"/>
        </w:rPr>
        <w:t> </w:t>
      </w:r>
      <w:r>
        <w:rPr>
          <w:b/>
          <w:sz w:val="24"/>
        </w:rPr>
        <w:t>Student</w:t>
      </w:r>
      <w:r>
        <w:rPr>
          <w:b/>
          <w:spacing w:val="-3"/>
          <w:sz w:val="24"/>
        </w:rPr>
        <w:t> </w:t>
      </w:r>
      <w:r>
        <w:rPr>
          <w:b/>
          <w:sz w:val="24"/>
        </w:rPr>
        <w:t>Dissertation</w:t>
      </w:r>
      <w:r>
        <w:rPr>
          <w:b/>
          <w:spacing w:val="-2"/>
          <w:sz w:val="24"/>
        </w:rPr>
        <w:t> Supervisor</w:t>
      </w:r>
    </w:p>
    <w:p>
      <w:pPr>
        <w:pStyle w:val="BodyText"/>
        <w:spacing w:before="240"/>
      </w:pPr>
      <w:r>
        <w:rPr/>
        <w:t>Angeliki</w:t>
      </w:r>
      <w:r>
        <w:rPr>
          <w:spacing w:val="-3"/>
        </w:rPr>
        <w:t> </w:t>
      </w:r>
      <w:r>
        <w:rPr/>
        <w:t>Koufali</w:t>
      </w:r>
      <w:r>
        <w:rPr>
          <w:spacing w:val="-3"/>
        </w:rPr>
        <w:t> </w:t>
      </w:r>
      <w:r>
        <w:rPr/>
        <w:t>(awarded</w:t>
      </w:r>
      <w:r>
        <w:rPr>
          <w:spacing w:val="-2"/>
        </w:rPr>
        <w:t> </w:t>
      </w:r>
      <w:r>
        <w:rPr/>
        <w:t>Distinction),</w:t>
      </w:r>
      <w:r>
        <w:rPr>
          <w:spacing w:val="-3"/>
        </w:rPr>
        <w:t> </w:t>
      </w:r>
      <w:r>
        <w:rPr/>
        <w:t>Gabriel Egiziano,</w:t>
      </w:r>
      <w:r>
        <w:rPr>
          <w:spacing w:val="-3"/>
        </w:rPr>
        <w:t> </w:t>
      </w:r>
      <w:r>
        <w:rPr/>
        <w:t>Ziyin</w:t>
      </w:r>
      <w:r>
        <w:rPr>
          <w:spacing w:val="-2"/>
        </w:rPr>
        <w:t> </w:t>
      </w:r>
      <w:r>
        <w:rPr>
          <w:spacing w:val="-4"/>
        </w:rPr>
        <w:t>Zeng</w:t>
      </w:r>
    </w:p>
    <w:p>
      <w:pPr>
        <w:pStyle w:val="BodyText"/>
        <w:spacing w:after="0"/>
        <w:sectPr>
          <w:pgSz w:w="12240" w:h="15840"/>
          <w:pgMar w:header="0" w:footer="1019" w:top="1440" w:bottom="1200" w:left="1080" w:right="1080"/>
        </w:sectPr>
      </w:pPr>
    </w:p>
    <w:p>
      <w:pPr>
        <w:spacing w:before="65"/>
        <w:ind w:left="359" w:right="0" w:firstLine="0"/>
        <w:jc w:val="left"/>
        <w:rPr>
          <w:b/>
          <w:sz w:val="22"/>
        </w:rPr>
      </w:pPr>
      <w:r>
        <w:rPr>
          <w:b/>
          <w:sz w:val="22"/>
        </w:rPr>
        <mc:AlternateContent>
          <mc:Choice Requires="wps">
            <w:drawing>
              <wp:anchor distT="0" distB="0" distL="0" distR="0" allowOverlap="1" layoutInCell="1" locked="0" behindDoc="1" simplePos="0" relativeHeight="487593984">
                <wp:simplePos x="0" y="0"/>
                <wp:positionH relativeFrom="page">
                  <wp:posOffset>896111</wp:posOffset>
                </wp:positionH>
                <wp:positionV relativeFrom="paragraph">
                  <wp:posOffset>214884</wp:posOffset>
                </wp:positionV>
                <wp:extent cx="5980430" cy="1841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80430" cy="18415"/>
                        </a:xfrm>
                        <a:custGeom>
                          <a:avLst/>
                          <a:gdLst/>
                          <a:ahLst/>
                          <a:cxnLst/>
                          <a:rect l="l" t="t" r="r" b="b"/>
                          <a:pathLst>
                            <a:path w="5980430" h="18415">
                              <a:moveTo>
                                <a:pt x="5980176" y="0"/>
                              </a:moveTo>
                              <a:lnTo>
                                <a:pt x="0" y="0"/>
                              </a:lnTo>
                              <a:lnTo>
                                <a:pt x="0" y="18288"/>
                              </a:lnTo>
                              <a:lnTo>
                                <a:pt x="5980176" y="1828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6.920pt;width:470.88pt;height:1.44pt;mso-position-horizontal-relative:page;mso-position-vertical-relative:paragraph;z-index:-15722496;mso-wrap-distance-left:0;mso-wrap-distance-right:0" id="docshape17" filled="true" fillcolor="#000000" stroked="false">
                <v:fill type="solid"/>
                <w10:wrap type="topAndBottom"/>
              </v:rect>
            </w:pict>
          </mc:Fallback>
        </mc:AlternateContent>
      </w:r>
      <w:r>
        <w:rPr>
          <w:b/>
          <w:sz w:val="22"/>
        </w:rPr>
        <w:t>MEDIA</w:t>
      </w:r>
      <w:r>
        <w:rPr>
          <w:b/>
          <w:spacing w:val="-6"/>
          <w:sz w:val="22"/>
        </w:rPr>
        <w:t> </w:t>
      </w:r>
      <w:r>
        <w:rPr>
          <w:b/>
          <w:sz w:val="22"/>
        </w:rPr>
        <w:t>ARTICLES</w:t>
      </w:r>
      <w:r>
        <w:rPr>
          <w:b/>
          <w:spacing w:val="-5"/>
          <w:sz w:val="22"/>
        </w:rPr>
        <w:t> </w:t>
      </w:r>
      <w:r>
        <w:rPr>
          <w:b/>
          <w:sz w:val="22"/>
        </w:rPr>
        <w:t>AND</w:t>
      </w:r>
      <w:r>
        <w:rPr>
          <w:b/>
          <w:spacing w:val="-5"/>
          <w:sz w:val="22"/>
        </w:rPr>
        <w:t> </w:t>
      </w:r>
      <w:r>
        <w:rPr>
          <w:b/>
          <w:spacing w:val="-2"/>
          <w:sz w:val="22"/>
        </w:rPr>
        <w:t>MENTIONS</w:t>
      </w:r>
    </w:p>
    <w:p>
      <w:pPr>
        <w:pStyle w:val="ListParagraph"/>
        <w:numPr>
          <w:ilvl w:val="0"/>
          <w:numId w:val="6"/>
        </w:numPr>
        <w:tabs>
          <w:tab w:pos="720" w:val="left" w:leader="none"/>
          <w:tab w:pos="1833" w:val="left" w:leader="none"/>
        </w:tabs>
        <w:spacing w:line="240" w:lineRule="auto" w:before="238" w:after="0"/>
        <w:ind w:left="720" w:right="360" w:hanging="360"/>
        <w:jc w:val="left"/>
        <w:rPr>
          <w:sz w:val="24"/>
        </w:rPr>
      </w:pPr>
      <w:bookmarkStart w:name=" FundFire  (August 13, 2025), Ackman’s " w:id="18"/>
      <w:bookmarkEnd w:id="18"/>
      <w:r>
        <w:rPr/>
      </w:r>
      <w:r>
        <w:rPr>
          <w:spacing w:val="-2"/>
          <w:sz w:val="24"/>
        </w:rPr>
        <w:t>FundFire</w:t>
      </w:r>
      <w:r>
        <w:rPr>
          <w:sz w:val="24"/>
        </w:rPr>
        <w:tab/>
        <w:t>(August</w:t>
      </w:r>
      <w:r>
        <w:rPr>
          <w:spacing w:val="40"/>
          <w:sz w:val="24"/>
        </w:rPr>
        <w:t> </w:t>
      </w:r>
      <w:r>
        <w:rPr>
          <w:sz w:val="24"/>
        </w:rPr>
        <w:t>13,</w:t>
      </w:r>
      <w:r>
        <w:rPr>
          <w:spacing w:val="40"/>
          <w:sz w:val="24"/>
        </w:rPr>
        <w:t> </w:t>
      </w:r>
      <w:r>
        <w:rPr>
          <w:sz w:val="24"/>
        </w:rPr>
        <w:t>2025),</w:t>
      </w:r>
      <w:r>
        <w:rPr>
          <w:spacing w:val="40"/>
          <w:sz w:val="24"/>
        </w:rPr>
        <w:t> </w:t>
      </w:r>
      <w:hyperlink r:id="rId19">
        <w:r>
          <w:rPr>
            <w:color w:val="0000FF"/>
            <w:sz w:val="24"/>
            <w:u w:val="single" w:color="0000FF"/>
          </w:rPr>
          <w:t>Ackman’s</w:t>
        </w:r>
        <w:r>
          <w:rPr>
            <w:color w:val="0000FF"/>
            <w:spacing w:val="40"/>
            <w:sz w:val="24"/>
            <w:u w:val="single" w:color="0000FF"/>
          </w:rPr>
          <w:t> </w:t>
        </w:r>
        <w:r>
          <w:rPr>
            <w:color w:val="0000FF"/>
            <w:sz w:val="24"/>
            <w:u w:val="single" w:color="0000FF"/>
          </w:rPr>
          <w:t>Evolution:</w:t>
        </w:r>
        <w:r>
          <w:rPr>
            <w:color w:val="0000FF"/>
            <w:spacing w:val="40"/>
            <w:sz w:val="24"/>
            <w:u w:val="single" w:color="0000FF"/>
          </w:rPr>
          <w:t> </w:t>
        </w:r>
        <w:r>
          <w:rPr>
            <w:color w:val="0000FF"/>
            <w:sz w:val="24"/>
            <w:u w:val="single" w:color="0000FF"/>
          </w:rPr>
          <w:t>Hedge</w:t>
        </w:r>
        <w:r>
          <w:rPr>
            <w:color w:val="0000FF"/>
            <w:spacing w:val="40"/>
            <w:sz w:val="24"/>
            <w:u w:val="single" w:color="0000FF"/>
          </w:rPr>
          <w:t> </w:t>
        </w:r>
        <w:r>
          <w:rPr>
            <w:color w:val="0000FF"/>
            <w:sz w:val="24"/>
            <w:u w:val="single" w:color="0000FF"/>
          </w:rPr>
          <w:t>Fund</w:t>
        </w:r>
        <w:r>
          <w:rPr>
            <w:color w:val="0000FF"/>
            <w:spacing w:val="40"/>
            <w:sz w:val="24"/>
            <w:u w:val="single" w:color="0000FF"/>
          </w:rPr>
          <w:t> </w:t>
        </w:r>
        <w:r>
          <w:rPr>
            <w:color w:val="0000FF"/>
            <w:sz w:val="24"/>
            <w:u w:val="single" w:color="0000FF"/>
          </w:rPr>
          <w:t>Manager</w:t>
        </w:r>
        <w:r>
          <w:rPr>
            <w:color w:val="0000FF"/>
            <w:spacing w:val="40"/>
            <w:sz w:val="24"/>
            <w:u w:val="single" w:color="0000FF"/>
          </w:rPr>
          <w:t> </w:t>
        </w:r>
        <w:r>
          <w:rPr>
            <w:color w:val="0000FF"/>
            <w:sz w:val="24"/>
            <w:u w:val="single" w:color="0000FF"/>
          </w:rPr>
          <w:t>and</w:t>
        </w:r>
        <w:r>
          <w:rPr>
            <w:color w:val="0000FF"/>
            <w:spacing w:val="40"/>
            <w:sz w:val="24"/>
            <w:u w:val="single" w:color="0000FF"/>
          </w:rPr>
          <w:t> </w:t>
        </w:r>
        <w:r>
          <w:rPr>
            <w:color w:val="0000FF"/>
            <w:sz w:val="24"/>
            <w:u w:val="single" w:color="0000FF"/>
          </w:rPr>
          <w:t>Now</w:t>
        </w:r>
        <w:r>
          <w:rPr>
            <w:color w:val="0000FF"/>
            <w:spacing w:val="40"/>
            <w:sz w:val="24"/>
            <w:u w:val="single" w:color="0000FF"/>
          </w:rPr>
          <w:t> </w:t>
        </w:r>
        <w:r>
          <w:rPr>
            <w:color w:val="0000FF"/>
            <w:sz w:val="24"/>
            <w:u w:val="single" w:color="0000FF"/>
          </w:rPr>
          <w:t>an</w:t>
        </w:r>
      </w:hyperlink>
      <w:r>
        <w:rPr>
          <w:color w:val="0000FF"/>
          <w:sz w:val="24"/>
        </w:rPr>
        <w:t> </w:t>
      </w:r>
      <w:hyperlink r:id="rId19">
        <w:r>
          <w:rPr>
            <w:color w:val="0000FF"/>
            <w:sz w:val="24"/>
            <w:u w:val="single" w:color="0000FF"/>
          </w:rPr>
          <w:t>Influencer, Too</w:t>
        </w:r>
        <w:r>
          <w:rPr>
            <w:sz w:val="24"/>
          </w:rPr>
          <w:t>.</w:t>
        </w:r>
      </w:hyperlink>
    </w:p>
    <w:p>
      <w:pPr>
        <w:pStyle w:val="ListParagraph"/>
        <w:numPr>
          <w:ilvl w:val="0"/>
          <w:numId w:val="6"/>
        </w:numPr>
        <w:tabs>
          <w:tab w:pos="720" w:val="left" w:leader="none"/>
        </w:tabs>
        <w:spacing w:line="240" w:lineRule="auto" w:before="239" w:after="0"/>
        <w:ind w:left="720" w:right="357" w:hanging="360"/>
        <w:jc w:val="left"/>
        <w:rPr>
          <w:sz w:val="24"/>
        </w:rPr>
      </w:pPr>
      <w:bookmarkStart w:name=" Newsweek (June 30, 2025), Gen Z's Fina" w:id="19"/>
      <w:bookmarkEnd w:id="19"/>
      <w:r>
        <w:rPr/>
      </w:r>
      <w:r>
        <w:rPr>
          <w:sz w:val="24"/>
        </w:rPr>
        <w:t>Newsweek</w:t>
      </w:r>
      <w:r>
        <w:rPr>
          <w:spacing w:val="-4"/>
          <w:sz w:val="24"/>
        </w:rPr>
        <w:t> </w:t>
      </w:r>
      <w:r>
        <w:rPr>
          <w:sz w:val="24"/>
        </w:rPr>
        <w:t>(June</w:t>
      </w:r>
      <w:r>
        <w:rPr>
          <w:spacing w:val="-4"/>
          <w:sz w:val="24"/>
        </w:rPr>
        <w:t> </w:t>
      </w:r>
      <w:r>
        <w:rPr>
          <w:sz w:val="24"/>
        </w:rPr>
        <w:t>30,</w:t>
      </w:r>
      <w:r>
        <w:rPr>
          <w:spacing w:val="-3"/>
          <w:sz w:val="24"/>
        </w:rPr>
        <w:t> </w:t>
      </w:r>
      <w:r>
        <w:rPr>
          <w:sz w:val="24"/>
        </w:rPr>
        <w:t>2025),</w:t>
      </w:r>
      <w:r>
        <w:rPr>
          <w:spacing w:val="-4"/>
          <w:sz w:val="24"/>
        </w:rPr>
        <w:t> </w:t>
      </w:r>
      <w:hyperlink r:id="rId20">
        <w:r>
          <w:rPr>
            <w:color w:val="0000FF"/>
            <w:sz w:val="24"/>
            <w:u w:val="single" w:color="0000FF"/>
          </w:rPr>
          <w:t>Gen</w:t>
        </w:r>
        <w:r>
          <w:rPr>
            <w:color w:val="0000FF"/>
            <w:spacing w:val="-3"/>
            <w:sz w:val="24"/>
            <w:u w:val="single" w:color="0000FF"/>
          </w:rPr>
          <w:t> </w:t>
        </w:r>
        <w:r>
          <w:rPr>
            <w:color w:val="0000FF"/>
            <w:sz w:val="24"/>
            <w:u w:val="single" w:color="0000FF"/>
          </w:rPr>
          <w:t>Z's</w:t>
        </w:r>
        <w:r>
          <w:rPr>
            <w:color w:val="0000FF"/>
            <w:spacing w:val="-3"/>
            <w:sz w:val="24"/>
            <w:u w:val="single" w:color="0000FF"/>
          </w:rPr>
          <w:t> </w:t>
        </w:r>
        <w:r>
          <w:rPr>
            <w:color w:val="0000FF"/>
            <w:sz w:val="24"/>
            <w:u w:val="single" w:color="0000FF"/>
          </w:rPr>
          <w:t>Financial</w:t>
        </w:r>
        <w:r>
          <w:rPr>
            <w:color w:val="0000FF"/>
            <w:spacing w:val="-3"/>
            <w:sz w:val="24"/>
            <w:u w:val="single" w:color="0000FF"/>
          </w:rPr>
          <w:t> </w:t>
        </w:r>
        <w:r>
          <w:rPr>
            <w:color w:val="0000FF"/>
            <w:sz w:val="24"/>
            <w:u w:val="single" w:color="0000FF"/>
          </w:rPr>
          <w:t>Reality</w:t>
        </w:r>
        <w:r>
          <w:rPr>
            <w:color w:val="0000FF"/>
            <w:spacing w:val="-3"/>
            <w:sz w:val="24"/>
            <w:u w:val="single" w:color="0000FF"/>
          </w:rPr>
          <w:t> </w:t>
        </w:r>
        <w:r>
          <w:rPr>
            <w:color w:val="0000FF"/>
            <w:sz w:val="24"/>
            <w:u w:val="single" w:color="0000FF"/>
          </w:rPr>
          <w:t>as</w:t>
        </w:r>
        <w:r>
          <w:rPr>
            <w:color w:val="0000FF"/>
            <w:spacing w:val="-3"/>
            <w:sz w:val="24"/>
            <w:u w:val="single" w:color="0000FF"/>
          </w:rPr>
          <w:t> </w:t>
        </w:r>
        <w:r>
          <w:rPr>
            <w:color w:val="0000FF"/>
            <w:sz w:val="24"/>
            <w:u w:val="single" w:color="0000FF"/>
          </w:rPr>
          <w:t>Nearly</w:t>
        </w:r>
        <w:r>
          <w:rPr>
            <w:color w:val="0000FF"/>
            <w:spacing w:val="-3"/>
            <w:sz w:val="24"/>
            <w:u w:val="single" w:color="0000FF"/>
          </w:rPr>
          <w:t> </w:t>
        </w:r>
        <w:r>
          <w:rPr>
            <w:color w:val="0000FF"/>
            <w:sz w:val="24"/>
            <w:u w:val="single" w:color="0000FF"/>
          </w:rPr>
          <w:t>Half</w:t>
        </w:r>
        <w:r>
          <w:rPr>
            <w:color w:val="0000FF"/>
            <w:spacing w:val="-4"/>
            <w:sz w:val="24"/>
            <w:u w:val="single" w:color="0000FF"/>
          </w:rPr>
          <w:t> </w:t>
        </w:r>
        <w:r>
          <w:rPr>
            <w:color w:val="0000FF"/>
            <w:sz w:val="24"/>
            <w:u w:val="single" w:color="0000FF"/>
          </w:rPr>
          <w:t>Run</w:t>
        </w:r>
        <w:r>
          <w:rPr>
            <w:color w:val="0000FF"/>
            <w:spacing w:val="-3"/>
            <w:sz w:val="24"/>
            <w:u w:val="single" w:color="0000FF"/>
          </w:rPr>
          <w:t> </w:t>
        </w:r>
        <w:r>
          <w:rPr>
            <w:color w:val="0000FF"/>
            <w:sz w:val="24"/>
            <w:u w:val="single" w:color="0000FF"/>
          </w:rPr>
          <w:t>out</w:t>
        </w:r>
        <w:r>
          <w:rPr>
            <w:color w:val="0000FF"/>
            <w:spacing w:val="-3"/>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Money</w:t>
        </w:r>
        <w:r>
          <w:rPr>
            <w:color w:val="0000FF"/>
            <w:spacing w:val="-3"/>
            <w:sz w:val="24"/>
            <w:u w:val="single" w:color="0000FF"/>
          </w:rPr>
          <w:t> </w:t>
        </w:r>
        <w:r>
          <w:rPr>
            <w:color w:val="0000FF"/>
            <w:sz w:val="24"/>
            <w:u w:val="single" w:color="0000FF"/>
          </w:rPr>
          <w:t>Each</w:t>
        </w:r>
      </w:hyperlink>
      <w:r>
        <w:rPr>
          <w:color w:val="0000FF"/>
          <w:sz w:val="24"/>
        </w:rPr>
        <w:t> </w:t>
      </w:r>
      <w:bookmarkStart w:name=" Fox Carolina (June 18, 2025), Professo" w:id="20"/>
      <w:bookmarkEnd w:id="20"/>
      <w:r>
        <w:rPr>
          <w:color w:val="0000FF"/>
          <w:sz w:val="24"/>
        </w:rPr>
      </w:r>
      <w:hyperlink r:id="rId20">
        <w:r>
          <w:rPr>
            <w:color w:val="0000FF"/>
            <w:spacing w:val="-2"/>
            <w:sz w:val="24"/>
            <w:u w:val="single" w:color="0000FF"/>
          </w:rPr>
          <w:t>Month.</w:t>
        </w:r>
      </w:hyperlink>
    </w:p>
    <w:p>
      <w:pPr>
        <w:pStyle w:val="ListParagraph"/>
        <w:numPr>
          <w:ilvl w:val="0"/>
          <w:numId w:val="6"/>
        </w:numPr>
        <w:tabs>
          <w:tab w:pos="720" w:val="left" w:leader="none"/>
        </w:tabs>
        <w:spacing w:line="240" w:lineRule="auto" w:before="239" w:after="0"/>
        <w:ind w:left="720" w:right="358" w:hanging="360"/>
        <w:jc w:val="left"/>
        <w:rPr>
          <w:sz w:val="24"/>
        </w:rPr>
      </w:pPr>
      <w:r>
        <w:rPr>
          <w:sz w:val="24"/>
        </w:rPr>
        <w:t>Fox Carolina (June 18, 2025), </w:t>
      </w:r>
      <w:hyperlink r:id="rId21">
        <w:r>
          <w:rPr>
            <w:color w:val="0000FF"/>
            <w:sz w:val="24"/>
            <w:u w:val="single" w:color="0000FF"/>
          </w:rPr>
          <w:t>Professor explains how social media impacts the stock market</w:t>
        </w:r>
      </w:hyperlink>
      <w:r>
        <w:rPr>
          <w:color w:val="0000FF"/>
          <w:sz w:val="24"/>
        </w:rPr>
        <w:t> </w:t>
      </w:r>
      <w:hyperlink r:id="rId21">
        <w:r>
          <w:rPr>
            <w:color w:val="0000FF"/>
            <w:sz w:val="24"/>
            <w:u w:val="single" w:color="0000FF"/>
          </w:rPr>
          <w:t>and offers tips.</w:t>
        </w:r>
      </w:hyperlink>
    </w:p>
    <w:p>
      <w:pPr>
        <w:pStyle w:val="ListParagraph"/>
        <w:numPr>
          <w:ilvl w:val="0"/>
          <w:numId w:val="6"/>
        </w:numPr>
        <w:tabs>
          <w:tab w:pos="720" w:val="left" w:leader="none"/>
        </w:tabs>
        <w:spacing w:line="240" w:lineRule="auto" w:before="241" w:after="0"/>
        <w:ind w:left="720" w:right="360" w:hanging="360"/>
        <w:jc w:val="left"/>
        <w:rPr>
          <w:sz w:val="24"/>
        </w:rPr>
      </w:pPr>
      <w:bookmarkStart w:name=" American Association for the Advanceme" w:id="21"/>
      <w:bookmarkEnd w:id="21"/>
      <w:r>
        <w:rPr/>
      </w:r>
      <w:r>
        <w:rPr>
          <w:sz w:val="24"/>
        </w:rPr>
        <w:t>American Association for the Advancement of Science, SciLine (June 10, 2025): </w:t>
      </w:r>
      <w:hyperlink r:id="rId22">
        <w:r>
          <w:rPr>
            <w:color w:val="0000FF"/>
            <w:sz w:val="24"/>
            <w:u w:val="single" w:color="0000FF"/>
          </w:rPr>
          <w:t>Experts on</w:t>
        </w:r>
      </w:hyperlink>
      <w:r>
        <w:rPr>
          <w:color w:val="0000FF"/>
          <w:sz w:val="24"/>
        </w:rPr>
        <w:t> </w:t>
      </w:r>
      <w:bookmarkStart w:name=" Washington Post (Jan. 11, 2025), Wall " w:id="22"/>
      <w:bookmarkEnd w:id="22"/>
      <w:r>
        <w:rPr>
          <w:color w:val="0000FF"/>
          <w:sz w:val="24"/>
        </w:rPr>
      </w:r>
      <w:hyperlink r:id="rId22">
        <w:r>
          <w:rPr>
            <w:color w:val="0000FF"/>
            <w:sz w:val="24"/>
            <w:u w:val="single" w:color="0000FF"/>
          </w:rPr>
          <w:t>Camera, Dr. Lin Peng: Social Media Influence on the Stock Market.</w:t>
        </w:r>
      </w:hyperlink>
    </w:p>
    <w:p>
      <w:pPr>
        <w:pStyle w:val="ListParagraph"/>
        <w:numPr>
          <w:ilvl w:val="0"/>
          <w:numId w:val="6"/>
        </w:numPr>
        <w:tabs>
          <w:tab w:pos="720" w:val="left" w:leader="none"/>
        </w:tabs>
        <w:spacing w:line="240" w:lineRule="auto" w:before="239" w:after="0"/>
        <w:ind w:left="720" w:right="358" w:hanging="360"/>
        <w:jc w:val="left"/>
        <w:rPr>
          <w:sz w:val="24"/>
        </w:rPr>
      </w:pPr>
      <w:r>
        <w:rPr>
          <w:sz w:val="24"/>
        </w:rPr>
        <w:t>Washington Post (Jan. 11, 2025), </w:t>
      </w:r>
      <w:hyperlink r:id="rId23">
        <w:r>
          <w:rPr>
            <w:color w:val="0000FF"/>
            <w:sz w:val="24"/>
            <w:u w:val="single" w:color="0000FF"/>
          </w:rPr>
          <w:t>Wall Street firms are ditching climate coalitions. Do they</w:t>
        </w:r>
      </w:hyperlink>
      <w:r>
        <w:rPr>
          <w:color w:val="0000FF"/>
          <w:spacing w:val="40"/>
          <w:sz w:val="24"/>
        </w:rPr>
        <w:t> </w:t>
      </w:r>
      <w:hyperlink r:id="rId23">
        <w:r>
          <w:rPr>
            <w:color w:val="0000FF"/>
            <w:spacing w:val="-2"/>
            <w:sz w:val="24"/>
            <w:u w:val="single" w:color="0000FF"/>
          </w:rPr>
          <w:t>matter?</w:t>
        </w:r>
      </w:hyperlink>
    </w:p>
    <w:p>
      <w:pPr>
        <w:pStyle w:val="ListParagraph"/>
        <w:numPr>
          <w:ilvl w:val="0"/>
          <w:numId w:val="6"/>
        </w:numPr>
        <w:tabs>
          <w:tab w:pos="720" w:val="left" w:leader="none"/>
        </w:tabs>
        <w:spacing w:line="240" w:lineRule="auto" w:before="239" w:after="0"/>
        <w:ind w:left="720" w:right="357" w:hanging="360"/>
        <w:jc w:val="left"/>
        <w:rPr>
          <w:sz w:val="24"/>
        </w:rPr>
      </w:pPr>
      <w:bookmarkStart w:name=" NYC Mayor’s Office (Nov. 1, 2024), Ada" w:id="23"/>
      <w:bookmarkEnd w:id="23"/>
      <w:r>
        <w:rPr/>
      </w:r>
      <w:r>
        <w:rPr>
          <w:sz w:val="24"/>
        </w:rPr>
        <w:t>NYC</w:t>
      </w:r>
      <w:r>
        <w:rPr>
          <w:spacing w:val="35"/>
          <w:sz w:val="24"/>
        </w:rPr>
        <w:t> </w:t>
      </w:r>
      <w:r>
        <w:rPr>
          <w:sz w:val="24"/>
        </w:rPr>
        <w:t>Mayor’s</w:t>
      </w:r>
      <w:r>
        <w:rPr>
          <w:spacing w:val="34"/>
          <w:sz w:val="24"/>
        </w:rPr>
        <w:t> </w:t>
      </w:r>
      <w:r>
        <w:rPr>
          <w:sz w:val="24"/>
        </w:rPr>
        <w:t>Office</w:t>
      </w:r>
      <w:r>
        <w:rPr>
          <w:spacing w:val="35"/>
          <w:sz w:val="24"/>
        </w:rPr>
        <w:t> </w:t>
      </w:r>
      <w:r>
        <w:rPr>
          <w:sz w:val="24"/>
        </w:rPr>
        <w:t>(Nov.</w:t>
      </w:r>
      <w:r>
        <w:rPr>
          <w:spacing w:val="34"/>
          <w:sz w:val="24"/>
        </w:rPr>
        <w:t> </w:t>
      </w:r>
      <w:r>
        <w:rPr>
          <w:sz w:val="24"/>
        </w:rPr>
        <w:t>1,</w:t>
      </w:r>
      <w:r>
        <w:rPr>
          <w:spacing w:val="34"/>
          <w:sz w:val="24"/>
        </w:rPr>
        <w:t> </w:t>
      </w:r>
      <w:r>
        <w:rPr>
          <w:sz w:val="24"/>
        </w:rPr>
        <w:t>2024),</w:t>
      </w:r>
      <w:r>
        <w:rPr>
          <w:spacing w:val="36"/>
          <w:sz w:val="24"/>
        </w:rPr>
        <w:t> </w:t>
      </w:r>
      <w:hyperlink r:id="rId24">
        <w:r>
          <w:rPr>
            <w:color w:val="0000FF"/>
            <w:sz w:val="24"/>
            <w:u w:val="single" w:color="0000FF"/>
          </w:rPr>
          <w:t>Adams</w:t>
        </w:r>
        <w:r>
          <w:rPr>
            <w:color w:val="0000FF"/>
            <w:spacing w:val="37"/>
            <w:sz w:val="24"/>
            <w:u w:val="single" w:color="0000FF"/>
          </w:rPr>
          <w:t> </w:t>
        </w:r>
        <w:r>
          <w:rPr>
            <w:color w:val="0000FF"/>
            <w:sz w:val="24"/>
            <w:u w:val="single" w:color="0000FF"/>
          </w:rPr>
          <w:t>Administration</w:t>
        </w:r>
        <w:r>
          <w:rPr>
            <w:color w:val="0000FF"/>
            <w:spacing w:val="34"/>
            <w:sz w:val="24"/>
            <w:u w:val="single" w:color="0000FF"/>
          </w:rPr>
          <w:t> </w:t>
        </w:r>
        <w:r>
          <w:rPr>
            <w:color w:val="0000FF"/>
            <w:sz w:val="24"/>
            <w:u w:val="single" w:color="0000FF"/>
          </w:rPr>
          <w:t>Appoints</w:t>
        </w:r>
        <w:r>
          <w:rPr>
            <w:color w:val="0000FF"/>
            <w:spacing w:val="34"/>
            <w:sz w:val="24"/>
            <w:u w:val="single" w:color="0000FF"/>
          </w:rPr>
          <w:t> </w:t>
        </w:r>
        <w:r>
          <w:rPr>
            <w:color w:val="0000FF"/>
            <w:sz w:val="24"/>
            <w:u w:val="single" w:color="0000FF"/>
          </w:rPr>
          <w:t>Leading</w:t>
        </w:r>
        <w:r>
          <w:rPr>
            <w:color w:val="0000FF"/>
            <w:spacing w:val="36"/>
            <w:sz w:val="24"/>
            <w:u w:val="single" w:color="0000FF"/>
          </w:rPr>
          <w:t> </w:t>
        </w:r>
        <w:r>
          <w:rPr>
            <w:color w:val="0000FF"/>
            <w:sz w:val="24"/>
            <w:u w:val="single" w:color="0000FF"/>
          </w:rPr>
          <w:t>Scientific</w:t>
        </w:r>
      </w:hyperlink>
      <w:r>
        <w:rPr>
          <w:color w:val="0000FF"/>
          <w:sz w:val="24"/>
        </w:rPr>
        <w:t> </w:t>
      </w:r>
      <w:bookmarkStart w:name=" Chicago Booth Review (Sep. 3, 2024), A" w:id="24"/>
      <w:bookmarkEnd w:id="24"/>
      <w:r>
        <w:rPr>
          <w:color w:val="0000FF"/>
          <w:sz w:val="24"/>
        </w:rPr>
      </w:r>
      <w:hyperlink r:id="rId24">
        <w:r>
          <w:rPr>
            <w:color w:val="0000FF"/>
            <w:sz w:val="24"/>
            <w:u w:val="single" w:color="0000FF"/>
          </w:rPr>
          <w:t>Experts to New York City Panel on Climate Change</w:t>
        </w:r>
        <w:r>
          <w:rPr>
            <w:sz w:val="24"/>
          </w:rPr>
          <w:t>.</w:t>
        </w:r>
      </w:hyperlink>
    </w:p>
    <w:p>
      <w:pPr>
        <w:pStyle w:val="ListParagraph"/>
        <w:numPr>
          <w:ilvl w:val="0"/>
          <w:numId w:val="6"/>
        </w:numPr>
        <w:tabs>
          <w:tab w:pos="720" w:val="left" w:leader="none"/>
        </w:tabs>
        <w:spacing w:line="240" w:lineRule="auto" w:before="239" w:after="0"/>
        <w:ind w:left="720" w:right="359" w:hanging="360"/>
        <w:jc w:val="left"/>
        <w:rPr>
          <w:sz w:val="24"/>
        </w:rPr>
      </w:pPr>
      <w:r>
        <w:rPr>
          <w:sz w:val="24"/>
        </w:rPr>
        <w:t>Chicago Booth Review (Sep. 3, 2024), Artificial Intelligence: </w:t>
      </w:r>
      <w:hyperlink r:id="rId13">
        <w:r>
          <w:rPr>
            <w:color w:val="0000FF"/>
            <w:sz w:val="24"/>
            <w:u w:val="single" w:color="0000FF"/>
          </w:rPr>
          <w:t>Images and Audio Are Now</w:t>
        </w:r>
      </w:hyperlink>
      <w:r>
        <w:rPr>
          <w:color w:val="0000FF"/>
          <w:spacing w:val="80"/>
          <w:sz w:val="24"/>
        </w:rPr>
        <w:t> </w:t>
      </w:r>
      <w:hyperlink r:id="rId13">
        <w:r>
          <w:rPr>
            <w:color w:val="0000FF"/>
            <w:sz w:val="24"/>
            <w:u w:val="single" w:color="0000FF"/>
          </w:rPr>
          <w:t>Data Too</w:t>
        </w:r>
      </w:hyperlink>
    </w:p>
    <w:p>
      <w:pPr>
        <w:pStyle w:val="ListParagraph"/>
        <w:numPr>
          <w:ilvl w:val="0"/>
          <w:numId w:val="6"/>
        </w:numPr>
        <w:tabs>
          <w:tab w:pos="720" w:val="left" w:leader="none"/>
        </w:tabs>
        <w:spacing w:line="240" w:lineRule="auto" w:before="238" w:after="0"/>
        <w:ind w:left="720" w:right="359" w:hanging="360"/>
        <w:jc w:val="left"/>
        <w:rPr>
          <w:sz w:val="24"/>
        </w:rPr>
      </w:pPr>
      <w:bookmarkStart w:name=" Financial Times (June 16, 2024), The g" w:id="25"/>
      <w:bookmarkEnd w:id="25"/>
      <w:r>
        <w:rPr/>
      </w:r>
      <w:r>
        <w:rPr>
          <w:sz w:val="24"/>
        </w:rPr>
        <w:t>Financial</w:t>
      </w:r>
      <w:r>
        <w:rPr>
          <w:spacing w:val="-2"/>
          <w:sz w:val="24"/>
        </w:rPr>
        <w:t> </w:t>
      </w:r>
      <w:r>
        <w:rPr>
          <w:sz w:val="24"/>
        </w:rPr>
        <w:t>Times</w:t>
      </w:r>
      <w:r>
        <w:rPr>
          <w:spacing w:val="-5"/>
          <w:sz w:val="24"/>
        </w:rPr>
        <w:t> </w:t>
      </w:r>
      <w:r>
        <w:rPr>
          <w:sz w:val="24"/>
        </w:rPr>
        <w:t>(June</w:t>
      </w:r>
      <w:r>
        <w:rPr>
          <w:spacing w:val="-6"/>
          <w:sz w:val="24"/>
        </w:rPr>
        <w:t> </w:t>
      </w:r>
      <w:r>
        <w:rPr>
          <w:sz w:val="24"/>
        </w:rPr>
        <w:t>16,</w:t>
      </w:r>
      <w:r>
        <w:rPr>
          <w:spacing w:val="-5"/>
          <w:sz w:val="24"/>
        </w:rPr>
        <w:t> </w:t>
      </w:r>
      <w:r>
        <w:rPr>
          <w:sz w:val="24"/>
        </w:rPr>
        <w:t>2024),</w:t>
      </w:r>
      <w:r>
        <w:rPr>
          <w:spacing w:val="-5"/>
          <w:sz w:val="24"/>
        </w:rPr>
        <w:t> </w:t>
      </w:r>
      <w:hyperlink r:id="rId25">
        <w:r>
          <w:rPr>
            <w:color w:val="0000FF"/>
            <w:sz w:val="24"/>
            <w:u w:val="single" w:color="0000FF"/>
          </w:rPr>
          <w:t>The</w:t>
        </w:r>
        <w:r>
          <w:rPr>
            <w:color w:val="0000FF"/>
            <w:spacing w:val="-6"/>
            <w:sz w:val="24"/>
            <w:u w:val="single" w:color="0000FF"/>
          </w:rPr>
          <w:t> </w:t>
        </w:r>
        <w:r>
          <w:rPr>
            <w:color w:val="0000FF"/>
            <w:sz w:val="24"/>
            <w:u w:val="single" w:color="0000FF"/>
          </w:rPr>
          <w:t>growing</w:t>
        </w:r>
        <w:r>
          <w:rPr>
            <w:color w:val="0000FF"/>
            <w:spacing w:val="-5"/>
            <w:sz w:val="24"/>
            <w:u w:val="single" w:color="0000FF"/>
          </w:rPr>
          <w:t> </w:t>
        </w:r>
        <w:r>
          <w:rPr>
            <w:color w:val="0000FF"/>
            <w:sz w:val="24"/>
            <w:u w:val="single" w:color="0000FF"/>
          </w:rPr>
          <w:t>case</w:t>
        </w:r>
        <w:r>
          <w:rPr>
            <w:color w:val="0000FF"/>
            <w:spacing w:val="-6"/>
            <w:sz w:val="24"/>
            <w:u w:val="single" w:color="0000FF"/>
          </w:rPr>
          <w:t> </w:t>
        </w:r>
        <w:r>
          <w:rPr>
            <w:color w:val="0000FF"/>
            <w:sz w:val="24"/>
            <w:u w:val="single" w:color="0000FF"/>
          </w:rPr>
          <w:t>to</w:t>
        </w:r>
        <w:r>
          <w:rPr>
            <w:color w:val="0000FF"/>
            <w:spacing w:val="-2"/>
            <w:sz w:val="24"/>
            <w:u w:val="single" w:color="0000FF"/>
          </w:rPr>
          <w:t> </w:t>
        </w:r>
        <w:r>
          <w:rPr>
            <w:color w:val="0000FF"/>
            <w:sz w:val="24"/>
            <w:u w:val="single" w:color="0000FF"/>
          </w:rPr>
          <w:t>embed</w:t>
        </w:r>
        <w:r>
          <w:rPr>
            <w:color w:val="0000FF"/>
            <w:spacing w:val="-2"/>
            <w:sz w:val="24"/>
            <w:u w:val="single" w:color="0000FF"/>
          </w:rPr>
          <w:t> </w:t>
        </w:r>
        <w:r>
          <w:rPr>
            <w:color w:val="0000FF"/>
            <w:sz w:val="24"/>
            <w:u w:val="single" w:color="0000FF"/>
          </w:rPr>
          <w:t>climate</w:t>
        </w:r>
        <w:r>
          <w:rPr>
            <w:color w:val="0000FF"/>
            <w:spacing w:val="-6"/>
            <w:sz w:val="24"/>
            <w:u w:val="single" w:color="0000FF"/>
          </w:rPr>
          <w:t> </w:t>
        </w:r>
        <w:r>
          <w:rPr>
            <w:color w:val="0000FF"/>
            <w:sz w:val="24"/>
            <w:u w:val="single" w:color="0000FF"/>
          </w:rPr>
          <w:t>risk</w:t>
        </w:r>
        <w:r>
          <w:rPr>
            <w:color w:val="0000FF"/>
            <w:spacing w:val="-2"/>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finance</w:t>
        </w:r>
        <w:r>
          <w:rPr>
            <w:color w:val="0000FF"/>
            <w:spacing w:val="-6"/>
            <w:sz w:val="24"/>
            <w:u w:val="single" w:color="0000FF"/>
          </w:rPr>
          <w:t> </w:t>
        </w:r>
        <w:r>
          <w:rPr>
            <w:color w:val="0000FF"/>
            <w:sz w:val="24"/>
            <w:u w:val="single" w:color="0000FF"/>
          </w:rPr>
          <w:t>teaching,</w:t>
        </w:r>
      </w:hyperlink>
      <w:r>
        <w:rPr>
          <w:color w:val="0000FF"/>
          <w:sz w:val="24"/>
        </w:rPr>
        <w:t> </w:t>
      </w:r>
      <w:r>
        <w:rPr>
          <w:sz w:val="24"/>
        </w:rPr>
        <w:t>Invited</w:t>
      </w:r>
      <w:r>
        <w:rPr>
          <w:spacing w:val="-9"/>
          <w:sz w:val="24"/>
        </w:rPr>
        <w:t> </w:t>
      </w:r>
      <w:r>
        <w:rPr>
          <w:sz w:val="24"/>
        </w:rPr>
        <w:t>Op-Ed</w:t>
      </w:r>
      <w:r>
        <w:rPr>
          <w:spacing w:val="-9"/>
          <w:sz w:val="24"/>
        </w:rPr>
        <w:t> </w:t>
      </w:r>
      <w:r>
        <w:rPr>
          <w:sz w:val="24"/>
        </w:rPr>
        <w:t>(coauthored</w:t>
      </w:r>
      <w:r>
        <w:rPr>
          <w:spacing w:val="-11"/>
          <w:sz w:val="24"/>
        </w:rPr>
        <w:t> </w:t>
      </w:r>
      <w:r>
        <w:rPr>
          <w:sz w:val="24"/>
        </w:rPr>
        <w:t>with</w:t>
      </w:r>
      <w:r>
        <w:rPr>
          <w:spacing w:val="-11"/>
          <w:sz w:val="24"/>
        </w:rPr>
        <w:t> </w:t>
      </w:r>
      <w:r>
        <w:rPr>
          <w:sz w:val="24"/>
        </w:rPr>
        <w:t>Marcin</w:t>
      </w:r>
      <w:r>
        <w:rPr>
          <w:spacing w:val="-11"/>
          <w:sz w:val="24"/>
        </w:rPr>
        <w:t> </w:t>
      </w:r>
      <w:r>
        <w:rPr>
          <w:sz w:val="24"/>
        </w:rPr>
        <w:t>Kacperczyk,</w:t>
      </w:r>
      <w:r>
        <w:rPr>
          <w:spacing w:val="-11"/>
          <w:sz w:val="24"/>
        </w:rPr>
        <w:t> </w:t>
      </w:r>
      <w:r>
        <w:rPr>
          <w:sz w:val="24"/>
        </w:rPr>
        <w:t>Andrew</w:t>
      </w:r>
      <w:r>
        <w:rPr>
          <w:spacing w:val="-11"/>
          <w:sz w:val="24"/>
        </w:rPr>
        <w:t> </w:t>
      </w:r>
      <w:r>
        <w:rPr>
          <w:sz w:val="24"/>
        </w:rPr>
        <w:t>Karolyi,</w:t>
      </w:r>
      <w:r>
        <w:rPr>
          <w:spacing w:val="-11"/>
          <w:sz w:val="24"/>
        </w:rPr>
        <w:t> </w:t>
      </w:r>
      <w:r>
        <w:rPr>
          <w:sz w:val="24"/>
        </w:rPr>
        <w:t>and</w:t>
      </w:r>
      <w:r>
        <w:rPr>
          <w:spacing w:val="-11"/>
          <w:sz w:val="24"/>
        </w:rPr>
        <w:t> </w:t>
      </w:r>
      <w:r>
        <w:rPr>
          <w:sz w:val="24"/>
        </w:rPr>
        <w:t>Johannes</w:t>
      </w:r>
      <w:r>
        <w:rPr>
          <w:spacing w:val="-10"/>
          <w:sz w:val="24"/>
        </w:rPr>
        <w:t> </w:t>
      </w:r>
      <w:r>
        <w:rPr>
          <w:sz w:val="24"/>
        </w:rPr>
        <w:t>Stroebel)</w:t>
      </w:r>
    </w:p>
    <w:p>
      <w:pPr>
        <w:pStyle w:val="ListParagraph"/>
        <w:numPr>
          <w:ilvl w:val="0"/>
          <w:numId w:val="4"/>
        </w:numPr>
        <w:tabs>
          <w:tab w:pos="720" w:val="left" w:leader="none"/>
        </w:tabs>
        <w:spacing w:line="240" w:lineRule="auto" w:before="240" w:after="0"/>
        <w:ind w:left="720" w:right="355" w:hanging="360"/>
        <w:jc w:val="left"/>
        <w:rPr>
          <w:rFonts w:ascii="Wingdings" w:hAnsi="Wingdings"/>
          <w:sz w:val="24"/>
        </w:rPr>
      </w:pPr>
      <w:bookmarkStart w:name=" Zicklin News (June 5, 2024), Zicklin U" w:id="26"/>
      <w:bookmarkEnd w:id="26"/>
      <w:r>
        <w:rPr/>
      </w:r>
      <w:r>
        <w:rPr>
          <w:sz w:val="24"/>
        </w:rPr>
        <w:t>Zicklin</w:t>
      </w:r>
      <w:r>
        <w:rPr>
          <w:spacing w:val="35"/>
          <w:sz w:val="24"/>
        </w:rPr>
        <w:t> </w:t>
      </w:r>
      <w:r>
        <w:rPr>
          <w:sz w:val="24"/>
        </w:rPr>
        <w:t>News</w:t>
      </w:r>
      <w:r>
        <w:rPr>
          <w:spacing w:val="35"/>
          <w:sz w:val="24"/>
        </w:rPr>
        <w:t> </w:t>
      </w:r>
      <w:r>
        <w:rPr>
          <w:sz w:val="24"/>
        </w:rPr>
        <w:t>(June</w:t>
      </w:r>
      <w:r>
        <w:rPr>
          <w:spacing w:val="34"/>
          <w:sz w:val="24"/>
        </w:rPr>
        <w:t> </w:t>
      </w:r>
      <w:r>
        <w:rPr>
          <w:sz w:val="24"/>
        </w:rPr>
        <w:t>5,</w:t>
      </w:r>
      <w:r>
        <w:rPr>
          <w:spacing w:val="35"/>
          <w:sz w:val="24"/>
        </w:rPr>
        <w:t> </w:t>
      </w:r>
      <w:r>
        <w:rPr>
          <w:sz w:val="24"/>
        </w:rPr>
        <w:t>2024),</w:t>
      </w:r>
      <w:r>
        <w:rPr>
          <w:spacing w:val="35"/>
          <w:sz w:val="24"/>
        </w:rPr>
        <w:t> </w:t>
      </w:r>
      <w:hyperlink r:id="rId26">
        <w:r>
          <w:rPr>
            <w:color w:val="0000FF"/>
            <w:sz w:val="24"/>
            <w:u w:val="single" w:color="0000FF"/>
          </w:rPr>
          <w:t>Zicklin</w:t>
        </w:r>
        <w:r>
          <w:rPr>
            <w:color w:val="0000FF"/>
            <w:spacing w:val="35"/>
            <w:sz w:val="24"/>
            <w:u w:val="single" w:color="0000FF"/>
          </w:rPr>
          <w:t> </w:t>
        </w:r>
        <w:r>
          <w:rPr>
            <w:color w:val="0000FF"/>
            <w:sz w:val="24"/>
            <w:u w:val="single" w:color="0000FF"/>
          </w:rPr>
          <w:t>Undergraduates</w:t>
        </w:r>
        <w:r>
          <w:rPr>
            <w:color w:val="0000FF"/>
            <w:spacing w:val="35"/>
            <w:sz w:val="24"/>
            <w:u w:val="single" w:color="0000FF"/>
          </w:rPr>
          <w:t> </w:t>
        </w:r>
        <w:r>
          <w:rPr>
            <w:color w:val="0000FF"/>
            <w:sz w:val="24"/>
            <w:u w:val="single" w:color="0000FF"/>
          </w:rPr>
          <w:t>Study</w:t>
        </w:r>
        <w:r>
          <w:rPr>
            <w:color w:val="0000FF"/>
            <w:spacing w:val="35"/>
            <w:sz w:val="24"/>
            <w:u w:val="single" w:color="0000FF"/>
          </w:rPr>
          <w:t> </w:t>
        </w:r>
        <w:r>
          <w:rPr>
            <w:color w:val="0000FF"/>
            <w:sz w:val="24"/>
            <w:u w:val="single" w:color="0000FF"/>
          </w:rPr>
          <w:t>Climate</w:t>
        </w:r>
        <w:r>
          <w:rPr>
            <w:color w:val="0000FF"/>
            <w:spacing w:val="34"/>
            <w:sz w:val="24"/>
            <w:u w:val="single" w:color="0000FF"/>
          </w:rPr>
          <w:t> </w:t>
        </w:r>
        <w:r>
          <w:rPr>
            <w:color w:val="0000FF"/>
            <w:sz w:val="24"/>
            <w:u w:val="single" w:color="0000FF"/>
          </w:rPr>
          <w:t>Change</w:t>
        </w:r>
        <w:r>
          <w:rPr>
            <w:color w:val="0000FF"/>
            <w:spacing w:val="34"/>
            <w:sz w:val="24"/>
            <w:u w:val="single" w:color="0000FF"/>
          </w:rPr>
          <w:t> </w:t>
        </w:r>
        <w:r>
          <w:rPr>
            <w:color w:val="0000FF"/>
            <w:sz w:val="24"/>
            <w:u w:val="single" w:color="0000FF"/>
          </w:rPr>
          <w:t>Solutions</w:t>
        </w:r>
        <w:r>
          <w:rPr>
            <w:color w:val="0000FF"/>
            <w:spacing w:val="35"/>
            <w:sz w:val="24"/>
            <w:u w:val="single" w:color="0000FF"/>
          </w:rPr>
          <w:t> </w:t>
        </w:r>
        <w:r>
          <w:rPr>
            <w:color w:val="0000FF"/>
            <w:sz w:val="24"/>
            <w:u w:val="single" w:color="0000FF"/>
          </w:rPr>
          <w:t>in</w:t>
        </w:r>
      </w:hyperlink>
      <w:r>
        <w:rPr>
          <w:color w:val="0000FF"/>
          <w:sz w:val="24"/>
        </w:rPr>
        <w:t> </w:t>
      </w:r>
      <w:hyperlink r:id="rId26">
        <w:r>
          <w:rPr>
            <w:color w:val="0000FF"/>
            <w:spacing w:val="-2"/>
            <w:sz w:val="24"/>
            <w:u w:val="single" w:color="0000FF"/>
          </w:rPr>
          <w:t>Brooklyn</w:t>
        </w:r>
      </w:hyperlink>
    </w:p>
    <w:p>
      <w:pPr>
        <w:pStyle w:val="ListParagraph"/>
        <w:numPr>
          <w:ilvl w:val="0"/>
          <w:numId w:val="4"/>
        </w:numPr>
        <w:tabs>
          <w:tab w:pos="720" w:val="left" w:leader="none"/>
        </w:tabs>
        <w:spacing w:line="240" w:lineRule="auto" w:before="240" w:after="0"/>
        <w:ind w:left="720" w:right="1096" w:hanging="360"/>
        <w:jc w:val="left"/>
        <w:rPr>
          <w:rFonts w:ascii="Wingdings" w:hAnsi="Wingdings"/>
          <w:sz w:val="24"/>
        </w:rPr>
      </w:pPr>
      <w:bookmarkStart w:name=" Zicklin News (May 1, 2024): Zicklin Pr" w:id="27"/>
      <w:bookmarkEnd w:id="27"/>
      <w:r>
        <w:rPr/>
      </w:r>
      <w:r>
        <w:rPr>
          <w:sz w:val="24"/>
        </w:rPr>
        <w:t>Zicklin</w:t>
      </w:r>
      <w:r>
        <w:rPr>
          <w:spacing w:val="-4"/>
          <w:sz w:val="24"/>
        </w:rPr>
        <w:t> </w:t>
      </w:r>
      <w:r>
        <w:rPr>
          <w:sz w:val="24"/>
        </w:rPr>
        <w:t>News</w:t>
      </w:r>
      <w:r>
        <w:rPr>
          <w:spacing w:val="-4"/>
          <w:sz w:val="24"/>
        </w:rPr>
        <w:t> </w:t>
      </w:r>
      <w:r>
        <w:rPr>
          <w:sz w:val="24"/>
        </w:rPr>
        <w:t>(May</w:t>
      </w:r>
      <w:r>
        <w:rPr>
          <w:spacing w:val="-4"/>
          <w:sz w:val="24"/>
        </w:rPr>
        <w:t> </w:t>
      </w:r>
      <w:r>
        <w:rPr>
          <w:sz w:val="24"/>
        </w:rPr>
        <w:t>1,</w:t>
      </w:r>
      <w:r>
        <w:rPr>
          <w:spacing w:val="-4"/>
          <w:sz w:val="24"/>
        </w:rPr>
        <w:t> </w:t>
      </w:r>
      <w:r>
        <w:rPr>
          <w:sz w:val="24"/>
        </w:rPr>
        <w:t>2024):</w:t>
      </w:r>
      <w:r>
        <w:rPr>
          <w:spacing w:val="-4"/>
          <w:sz w:val="24"/>
        </w:rPr>
        <w:t> </w:t>
      </w:r>
      <w:hyperlink r:id="rId27">
        <w:r>
          <w:rPr>
            <w:color w:val="0000FF"/>
            <w:sz w:val="24"/>
            <w:u w:val="single" w:color="0000FF"/>
          </w:rPr>
          <w:t>Zicklin</w:t>
        </w:r>
        <w:r>
          <w:rPr>
            <w:color w:val="0000FF"/>
            <w:spacing w:val="-4"/>
            <w:sz w:val="24"/>
            <w:u w:val="single" w:color="0000FF"/>
          </w:rPr>
          <w:t> </w:t>
        </w:r>
        <w:r>
          <w:rPr>
            <w:color w:val="0000FF"/>
            <w:sz w:val="24"/>
            <w:u w:val="single" w:color="0000FF"/>
          </w:rPr>
          <w:t>Professor</w:t>
        </w:r>
        <w:r>
          <w:rPr>
            <w:color w:val="0000FF"/>
            <w:spacing w:val="-5"/>
            <w:sz w:val="24"/>
            <w:u w:val="single" w:color="0000FF"/>
          </w:rPr>
          <w:t> </w:t>
        </w:r>
        <w:r>
          <w:rPr>
            <w:color w:val="0000FF"/>
            <w:sz w:val="24"/>
            <w:u w:val="single" w:color="0000FF"/>
          </w:rPr>
          <w:t>Named</w:t>
        </w:r>
        <w:r>
          <w:rPr>
            <w:color w:val="0000FF"/>
            <w:spacing w:val="-4"/>
            <w:sz w:val="24"/>
            <w:u w:val="single" w:color="0000FF"/>
          </w:rPr>
          <w:t> </w:t>
        </w:r>
        <w:r>
          <w:rPr>
            <w:color w:val="0000FF"/>
            <w:sz w:val="24"/>
            <w:u w:val="single" w:color="0000FF"/>
          </w:rPr>
          <w:t>AACSB</w:t>
        </w:r>
        <w:r>
          <w:rPr>
            <w:color w:val="0000FF"/>
            <w:spacing w:val="-4"/>
            <w:sz w:val="24"/>
            <w:u w:val="single" w:color="0000FF"/>
          </w:rPr>
          <w:t> </w:t>
        </w:r>
        <w:r>
          <w:rPr>
            <w:color w:val="0000FF"/>
            <w:sz w:val="24"/>
            <w:u w:val="single" w:color="0000FF"/>
          </w:rPr>
          <w:t>Influential</w:t>
        </w:r>
        <w:r>
          <w:rPr>
            <w:color w:val="0000FF"/>
            <w:spacing w:val="-2"/>
            <w:sz w:val="24"/>
            <w:u w:val="single" w:color="0000FF"/>
          </w:rPr>
          <w:t> </w:t>
        </w:r>
        <w:r>
          <w:rPr>
            <w:color w:val="0000FF"/>
            <w:sz w:val="24"/>
            <w:u w:val="single" w:color="0000FF"/>
          </w:rPr>
          <w:t>Leader</w:t>
        </w:r>
        <w:r>
          <w:rPr>
            <w:color w:val="0000FF"/>
            <w:spacing w:val="-5"/>
            <w:sz w:val="24"/>
            <w:u w:val="single" w:color="0000FF"/>
          </w:rPr>
          <w:t> </w:t>
        </w:r>
        <w:r>
          <w:rPr>
            <w:color w:val="0000FF"/>
            <w:sz w:val="24"/>
            <w:u w:val="single" w:color="0000FF"/>
          </w:rPr>
          <w:t>for</w:t>
        </w:r>
      </w:hyperlink>
      <w:r>
        <w:rPr>
          <w:color w:val="0000FF"/>
          <w:sz w:val="24"/>
        </w:rPr>
        <w:t> </w:t>
      </w:r>
      <w:bookmarkStart w:name=" The Inaugural Baruch Unstoppable Podca" w:id="28"/>
      <w:bookmarkEnd w:id="28"/>
      <w:r>
        <w:rPr>
          <w:color w:val="0000FF"/>
          <w:sz w:val="24"/>
        </w:rPr>
      </w:r>
      <w:hyperlink r:id="rId27">
        <w:r>
          <w:rPr>
            <w:color w:val="0000FF"/>
            <w:sz w:val="24"/>
            <w:u w:val="single" w:color="0000FF"/>
          </w:rPr>
          <w:t>Climate Change Research</w:t>
        </w:r>
      </w:hyperlink>
      <w:r>
        <w:rPr>
          <w:sz w:val="24"/>
        </w:rPr>
        <w:t>.</w:t>
      </w:r>
    </w:p>
    <w:p>
      <w:pPr>
        <w:pStyle w:val="ListParagraph"/>
        <w:numPr>
          <w:ilvl w:val="0"/>
          <w:numId w:val="4"/>
        </w:numPr>
        <w:tabs>
          <w:tab w:pos="720" w:val="left" w:leader="none"/>
        </w:tabs>
        <w:spacing w:line="240" w:lineRule="auto" w:before="240" w:after="0"/>
        <w:ind w:left="720" w:right="535" w:hanging="360"/>
        <w:jc w:val="left"/>
        <w:rPr>
          <w:rFonts w:ascii="Wingdings" w:hAnsi="Wingdings"/>
          <w:sz w:val="24"/>
        </w:rPr>
      </w:pPr>
      <w:r>
        <w:rPr>
          <w:sz w:val="24"/>
        </w:rPr>
        <w:t>The</w:t>
      </w:r>
      <w:r>
        <w:rPr>
          <w:spacing w:val="-4"/>
          <w:sz w:val="24"/>
        </w:rPr>
        <w:t> </w:t>
      </w:r>
      <w:r>
        <w:rPr>
          <w:sz w:val="24"/>
        </w:rPr>
        <w:t>Inaugural</w:t>
      </w:r>
      <w:r>
        <w:rPr>
          <w:spacing w:val="-5"/>
          <w:sz w:val="24"/>
        </w:rPr>
        <w:t> </w:t>
      </w:r>
      <w:r>
        <w:rPr>
          <w:sz w:val="24"/>
        </w:rPr>
        <w:t>Baruch</w:t>
      </w:r>
      <w:r>
        <w:rPr>
          <w:spacing w:val="-3"/>
          <w:sz w:val="24"/>
        </w:rPr>
        <w:t> </w:t>
      </w:r>
      <w:r>
        <w:rPr>
          <w:sz w:val="24"/>
        </w:rPr>
        <w:t>Unstoppable</w:t>
      </w:r>
      <w:r>
        <w:rPr>
          <w:spacing w:val="-6"/>
          <w:sz w:val="24"/>
        </w:rPr>
        <w:t> </w:t>
      </w:r>
      <w:r>
        <w:rPr>
          <w:sz w:val="24"/>
        </w:rPr>
        <w:t>Podcast</w:t>
      </w:r>
      <w:r>
        <w:rPr>
          <w:spacing w:val="-5"/>
          <w:sz w:val="24"/>
        </w:rPr>
        <w:t> </w:t>
      </w:r>
      <w:r>
        <w:rPr>
          <w:sz w:val="24"/>
        </w:rPr>
        <w:t>(4/22/2024),</w:t>
      </w:r>
      <w:r>
        <w:rPr>
          <w:spacing w:val="-5"/>
          <w:sz w:val="24"/>
        </w:rPr>
        <w:t> </w:t>
      </w:r>
      <w:hyperlink r:id="rId28">
        <w:r>
          <w:rPr>
            <w:color w:val="0000FF"/>
            <w:sz w:val="24"/>
            <w:u w:val="single" w:color="0000FF"/>
          </w:rPr>
          <w:t>The</w:t>
        </w:r>
        <w:r>
          <w:rPr>
            <w:color w:val="0000FF"/>
            <w:spacing w:val="-6"/>
            <w:sz w:val="24"/>
            <w:u w:val="single" w:color="0000FF"/>
          </w:rPr>
          <w:t> </w:t>
        </w:r>
        <w:r>
          <w:rPr>
            <w:color w:val="0000FF"/>
            <w:sz w:val="24"/>
            <w:u w:val="single" w:color="0000FF"/>
          </w:rPr>
          <w:t>Climate</w:t>
        </w:r>
        <w:r>
          <w:rPr>
            <w:color w:val="0000FF"/>
            <w:spacing w:val="-6"/>
            <w:sz w:val="24"/>
            <w:u w:val="single" w:color="0000FF"/>
          </w:rPr>
          <w:t> </w:t>
        </w:r>
        <w:r>
          <w:rPr>
            <w:color w:val="0000FF"/>
            <w:sz w:val="24"/>
            <w:u w:val="single" w:color="0000FF"/>
          </w:rPr>
          <w:t>Change</w:t>
        </w:r>
        <w:r>
          <w:rPr>
            <w:color w:val="0000FF"/>
            <w:spacing w:val="-6"/>
            <w:sz w:val="24"/>
            <w:u w:val="single" w:color="0000FF"/>
          </w:rPr>
          <w:t> </w:t>
        </w:r>
        <w:r>
          <w:rPr>
            <w:color w:val="0000FF"/>
            <w:sz w:val="24"/>
            <w:u w:val="single" w:color="0000FF"/>
          </w:rPr>
          <w:t>Conversation</w:t>
        </w:r>
      </w:hyperlink>
      <w:r>
        <w:rPr>
          <w:color w:val="0000FF"/>
          <w:sz w:val="24"/>
        </w:rPr>
        <w:t> </w:t>
      </w:r>
      <w:hyperlink r:id="rId28">
        <w:r>
          <w:rPr>
            <w:color w:val="0000FF"/>
            <w:sz w:val="24"/>
            <w:u w:val="single" w:color="0000FF"/>
          </w:rPr>
          <w:t>at Baruch</w:t>
        </w:r>
        <w:r>
          <w:rPr>
            <w:sz w:val="24"/>
          </w:rPr>
          <w:t>.</w:t>
        </w:r>
      </w:hyperlink>
    </w:p>
    <w:p>
      <w:pPr>
        <w:pStyle w:val="ListParagraph"/>
        <w:numPr>
          <w:ilvl w:val="0"/>
          <w:numId w:val="4"/>
        </w:numPr>
        <w:tabs>
          <w:tab w:pos="719" w:val="left" w:leader="none"/>
        </w:tabs>
        <w:spacing w:line="240" w:lineRule="auto" w:before="240" w:after="0"/>
        <w:ind w:left="719" w:right="0" w:hanging="359"/>
        <w:jc w:val="left"/>
        <w:rPr>
          <w:rFonts w:ascii="Wingdings" w:hAnsi="Wingdings"/>
          <w:sz w:val="24"/>
        </w:rPr>
      </w:pPr>
      <w:bookmarkStart w:name=" The Ticker (4/14/2024), Climate Change" w:id="29"/>
      <w:bookmarkEnd w:id="29"/>
      <w:r>
        <w:rPr/>
      </w:r>
      <w:r>
        <w:rPr>
          <w:sz w:val="24"/>
        </w:rPr>
        <w:t>The</w:t>
      </w:r>
      <w:r>
        <w:rPr>
          <w:spacing w:val="-3"/>
          <w:sz w:val="24"/>
        </w:rPr>
        <w:t> </w:t>
      </w:r>
      <w:r>
        <w:rPr>
          <w:sz w:val="24"/>
        </w:rPr>
        <w:t>Ticker</w:t>
      </w:r>
      <w:r>
        <w:rPr>
          <w:spacing w:val="-1"/>
          <w:sz w:val="24"/>
        </w:rPr>
        <w:t> </w:t>
      </w:r>
      <w:r>
        <w:rPr>
          <w:sz w:val="24"/>
        </w:rPr>
        <w:t>(4/14/2024), </w:t>
      </w:r>
      <w:hyperlink r:id="rId29">
        <w:r>
          <w:rPr>
            <w:color w:val="0000FF"/>
            <w:sz w:val="24"/>
            <w:u w:val="single" w:color="0000FF"/>
          </w:rPr>
          <w:t>Climate</w:t>
        </w:r>
        <w:r>
          <w:rPr>
            <w:color w:val="0000FF"/>
            <w:spacing w:val="-2"/>
            <w:sz w:val="24"/>
            <w:u w:val="single" w:color="0000FF"/>
          </w:rPr>
          <w:t> </w:t>
        </w:r>
        <w:r>
          <w:rPr>
            <w:color w:val="0000FF"/>
            <w:sz w:val="24"/>
            <w:u w:val="single" w:color="0000FF"/>
          </w:rPr>
          <w:t>Change</w:t>
        </w:r>
        <w:r>
          <w:rPr>
            <w:color w:val="0000FF"/>
            <w:spacing w:val="-3"/>
            <w:sz w:val="24"/>
            <w:u w:val="single" w:color="0000FF"/>
          </w:rPr>
          <w:t> </w:t>
        </w:r>
        <w:r>
          <w:rPr>
            <w:color w:val="0000FF"/>
            <w:sz w:val="24"/>
            <w:u w:val="single" w:color="0000FF"/>
          </w:rPr>
          <w:t>and</w:t>
        </w:r>
        <w:r>
          <w:rPr>
            <w:color w:val="0000FF"/>
            <w:spacing w:val="-2"/>
            <w:sz w:val="24"/>
            <w:u w:val="single" w:color="0000FF"/>
          </w:rPr>
          <w:t> </w:t>
        </w:r>
        <w:r>
          <w:rPr>
            <w:color w:val="0000FF"/>
            <w:sz w:val="24"/>
            <w:u w:val="single" w:color="0000FF"/>
          </w:rPr>
          <w:t>the</w:t>
        </w:r>
        <w:r>
          <w:rPr>
            <w:color w:val="0000FF"/>
            <w:spacing w:val="-1"/>
            <w:sz w:val="24"/>
            <w:u w:val="single" w:color="0000FF"/>
          </w:rPr>
          <w:t> </w:t>
        </w:r>
        <w:r>
          <w:rPr>
            <w:color w:val="0000FF"/>
            <w:sz w:val="24"/>
            <w:u w:val="single" w:color="0000FF"/>
          </w:rPr>
          <w:t>Insurance </w:t>
        </w:r>
        <w:r>
          <w:rPr>
            <w:color w:val="0000FF"/>
            <w:spacing w:val="-2"/>
            <w:sz w:val="24"/>
            <w:u w:val="single" w:color="0000FF"/>
          </w:rPr>
          <w:t>Industry.</w:t>
        </w:r>
      </w:hyperlink>
    </w:p>
    <w:p>
      <w:pPr>
        <w:pStyle w:val="ListParagraph"/>
        <w:numPr>
          <w:ilvl w:val="0"/>
          <w:numId w:val="4"/>
        </w:numPr>
        <w:tabs>
          <w:tab w:pos="720" w:val="left" w:leader="none"/>
        </w:tabs>
        <w:spacing w:line="240" w:lineRule="auto" w:before="240" w:after="0"/>
        <w:ind w:left="720" w:right="512" w:hanging="360"/>
        <w:jc w:val="left"/>
        <w:rPr>
          <w:rFonts w:ascii="Wingdings" w:hAnsi="Wingdings"/>
          <w:sz w:val="24"/>
        </w:rPr>
      </w:pPr>
      <w:bookmarkStart w:name=" CUNY Graduate Center News (1/4/2024), " w:id="30"/>
      <w:bookmarkEnd w:id="30"/>
      <w:r>
        <w:rPr/>
      </w:r>
      <w:r>
        <w:rPr>
          <w:sz w:val="24"/>
        </w:rPr>
        <w:t>CUNY</w:t>
      </w:r>
      <w:r>
        <w:rPr>
          <w:spacing w:val="-4"/>
          <w:sz w:val="24"/>
        </w:rPr>
        <w:t> </w:t>
      </w:r>
      <w:r>
        <w:rPr>
          <w:sz w:val="24"/>
        </w:rPr>
        <w:t>Graduate</w:t>
      </w:r>
      <w:r>
        <w:rPr>
          <w:spacing w:val="-4"/>
          <w:sz w:val="24"/>
        </w:rPr>
        <w:t> </w:t>
      </w:r>
      <w:r>
        <w:rPr>
          <w:sz w:val="24"/>
        </w:rPr>
        <w:t>Center</w:t>
      </w:r>
      <w:r>
        <w:rPr>
          <w:spacing w:val="-2"/>
          <w:sz w:val="24"/>
        </w:rPr>
        <w:t> </w:t>
      </w:r>
      <w:r>
        <w:rPr>
          <w:sz w:val="24"/>
        </w:rPr>
        <w:t>News</w:t>
      </w:r>
      <w:r>
        <w:rPr>
          <w:spacing w:val="-3"/>
          <w:sz w:val="24"/>
        </w:rPr>
        <w:t> </w:t>
      </w:r>
      <w:r>
        <w:rPr>
          <w:sz w:val="24"/>
        </w:rPr>
        <w:t>(1/4/2024),</w:t>
      </w:r>
      <w:r>
        <w:rPr>
          <w:spacing w:val="-3"/>
          <w:sz w:val="24"/>
        </w:rPr>
        <w:t> </w:t>
      </w:r>
      <w:hyperlink r:id="rId30">
        <w:r>
          <w:rPr>
            <w:color w:val="0000FF"/>
            <w:sz w:val="24"/>
            <w:u w:val="single" w:color="0000FF"/>
          </w:rPr>
          <w:t>a</w:t>
        </w:r>
        <w:r>
          <w:rPr>
            <w:color w:val="0000FF"/>
            <w:spacing w:val="-4"/>
            <w:sz w:val="24"/>
            <w:u w:val="single" w:color="0000FF"/>
          </w:rPr>
          <w:t> </w:t>
        </w:r>
        <w:r>
          <w:rPr>
            <w:color w:val="0000FF"/>
            <w:sz w:val="24"/>
            <w:u w:val="single" w:color="0000FF"/>
          </w:rPr>
          <w:t>Professor</w:t>
        </w:r>
        <w:r>
          <w:rPr>
            <w:color w:val="0000FF"/>
            <w:spacing w:val="-4"/>
            <w:sz w:val="24"/>
            <w:u w:val="single" w:color="0000FF"/>
          </w:rPr>
          <w:t> </w:t>
        </w:r>
        <w:r>
          <w:rPr>
            <w:color w:val="0000FF"/>
            <w:sz w:val="24"/>
            <w:u w:val="single" w:color="0000FF"/>
          </w:rPr>
          <w:t>Wants</w:t>
        </w:r>
        <w:r>
          <w:rPr>
            <w:color w:val="0000FF"/>
            <w:spacing w:val="-3"/>
            <w:sz w:val="24"/>
            <w:u w:val="single" w:color="0000FF"/>
          </w:rPr>
          <w:t> </w:t>
        </w:r>
        <w:r>
          <w:rPr>
            <w:color w:val="0000FF"/>
            <w:sz w:val="24"/>
            <w:u w:val="single" w:color="0000FF"/>
          </w:rPr>
          <w:t>to</w:t>
        </w:r>
        <w:r>
          <w:rPr>
            <w:color w:val="0000FF"/>
            <w:spacing w:val="-3"/>
            <w:sz w:val="24"/>
            <w:u w:val="single" w:color="0000FF"/>
          </w:rPr>
          <w:t> </w:t>
        </w:r>
        <w:r>
          <w:rPr>
            <w:color w:val="0000FF"/>
            <w:sz w:val="24"/>
            <w:u w:val="single" w:color="0000FF"/>
          </w:rPr>
          <w:t>Make</w:t>
        </w:r>
        <w:r>
          <w:rPr>
            <w:color w:val="0000FF"/>
            <w:spacing w:val="-4"/>
            <w:sz w:val="24"/>
            <w:u w:val="single" w:color="0000FF"/>
          </w:rPr>
          <w:t> </w:t>
        </w:r>
        <w:r>
          <w:rPr>
            <w:color w:val="0000FF"/>
            <w:sz w:val="24"/>
            <w:u w:val="single" w:color="0000FF"/>
          </w:rPr>
          <w:t>Green</w:t>
        </w:r>
        <w:r>
          <w:rPr>
            <w:color w:val="0000FF"/>
            <w:spacing w:val="-3"/>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New</w:t>
        </w:r>
        <w:r>
          <w:rPr>
            <w:color w:val="0000FF"/>
            <w:spacing w:val="-4"/>
            <w:sz w:val="24"/>
            <w:u w:val="single" w:color="0000FF"/>
          </w:rPr>
          <w:t> </w:t>
        </w:r>
        <w:r>
          <w:rPr>
            <w:color w:val="0000FF"/>
            <w:sz w:val="24"/>
            <w:u w:val="single" w:color="0000FF"/>
          </w:rPr>
          <w:t>Black</w:t>
        </w:r>
      </w:hyperlink>
      <w:r>
        <w:rPr>
          <w:color w:val="0000FF"/>
          <w:sz w:val="24"/>
        </w:rPr>
        <w:t> </w:t>
      </w:r>
      <w:bookmarkStart w:name=" TelegraphIndia (11/29/2023), featuring" w:id="31"/>
      <w:bookmarkEnd w:id="31"/>
      <w:r>
        <w:rPr>
          <w:color w:val="0000FF"/>
          <w:spacing w:val="-1"/>
          <w:sz w:val="24"/>
        </w:rPr>
      </w:r>
      <w:hyperlink r:id="rId30">
        <w:r>
          <w:rPr>
            <w:color w:val="0000FF"/>
            <w:sz w:val="24"/>
            <w:u w:val="single" w:color="0000FF"/>
          </w:rPr>
          <w:t>in Business</w:t>
        </w:r>
      </w:hyperlink>
    </w:p>
    <w:p>
      <w:pPr>
        <w:pStyle w:val="ListParagraph"/>
        <w:numPr>
          <w:ilvl w:val="0"/>
          <w:numId w:val="4"/>
        </w:numPr>
        <w:tabs>
          <w:tab w:pos="719" w:val="left" w:leader="none"/>
        </w:tabs>
        <w:spacing w:line="240" w:lineRule="auto" w:before="240" w:after="0"/>
        <w:ind w:left="719" w:right="513" w:hanging="360"/>
        <w:jc w:val="left"/>
        <w:rPr>
          <w:rFonts w:ascii="Wingdings" w:hAnsi="Wingdings"/>
          <w:sz w:val="24"/>
        </w:rPr>
      </w:pPr>
      <w:r>
        <w:rPr>
          <w:sz w:val="24"/>
        </w:rPr>
        <w:t>TelegraphIndia</w:t>
      </w:r>
      <w:r>
        <w:rPr>
          <w:spacing w:val="-5"/>
          <w:sz w:val="24"/>
        </w:rPr>
        <w:t> </w:t>
      </w:r>
      <w:r>
        <w:rPr>
          <w:sz w:val="24"/>
        </w:rPr>
        <w:t>(11/29/2023),</w:t>
      </w:r>
      <w:r>
        <w:rPr>
          <w:spacing w:val="-4"/>
          <w:sz w:val="24"/>
        </w:rPr>
        <w:t> </w:t>
      </w:r>
      <w:r>
        <w:rPr>
          <w:sz w:val="24"/>
        </w:rPr>
        <w:t>featuring</w:t>
      </w:r>
      <w:r>
        <w:rPr>
          <w:spacing w:val="-2"/>
          <w:sz w:val="24"/>
        </w:rPr>
        <w:t> </w:t>
      </w:r>
      <w:r>
        <w:rPr>
          <w:sz w:val="24"/>
        </w:rPr>
        <w:t>a</w:t>
      </w:r>
      <w:r>
        <w:rPr>
          <w:spacing w:val="-5"/>
          <w:sz w:val="24"/>
        </w:rPr>
        <w:t> </w:t>
      </w:r>
      <w:r>
        <w:rPr>
          <w:sz w:val="24"/>
        </w:rPr>
        <w:t>virtual</w:t>
      </w:r>
      <w:r>
        <w:rPr>
          <w:spacing w:val="-2"/>
          <w:sz w:val="24"/>
        </w:rPr>
        <w:t> </w:t>
      </w:r>
      <w:r>
        <w:rPr>
          <w:sz w:val="24"/>
        </w:rPr>
        <w:t>keynote</w:t>
      </w:r>
      <w:r>
        <w:rPr>
          <w:spacing w:val="-5"/>
          <w:sz w:val="24"/>
        </w:rPr>
        <w:t> </w:t>
      </w:r>
      <w:r>
        <w:rPr>
          <w:sz w:val="24"/>
        </w:rPr>
        <w:t>address</w:t>
      </w:r>
      <w:r>
        <w:rPr>
          <w:spacing w:val="-4"/>
          <w:sz w:val="24"/>
        </w:rPr>
        <w:t> </w:t>
      </w:r>
      <w:r>
        <w:rPr>
          <w:sz w:val="24"/>
        </w:rPr>
        <w:t>on</w:t>
      </w:r>
      <w:r>
        <w:rPr>
          <w:spacing w:val="-4"/>
          <w:sz w:val="24"/>
        </w:rPr>
        <w:t> </w:t>
      </w:r>
      <w:r>
        <w:rPr>
          <w:sz w:val="24"/>
        </w:rPr>
        <w:t>ESG-linked</w:t>
      </w:r>
      <w:r>
        <w:rPr>
          <w:spacing w:val="-4"/>
          <w:sz w:val="24"/>
        </w:rPr>
        <w:t> </w:t>
      </w:r>
      <w:r>
        <w:rPr>
          <w:sz w:val="24"/>
        </w:rPr>
        <w:t>pay</w:t>
      </w:r>
      <w:r>
        <w:rPr>
          <w:spacing w:val="-4"/>
          <w:sz w:val="24"/>
        </w:rPr>
        <w:t> </w:t>
      </w:r>
      <w:r>
        <w:rPr>
          <w:sz w:val="24"/>
        </w:rPr>
        <w:t>around the world delivered at the </w:t>
      </w:r>
      <w:hyperlink r:id="rId31">
        <w:r>
          <w:rPr>
            <w:color w:val="0000FF"/>
            <w:sz w:val="24"/>
            <w:u w:val="single" w:color="0000FF"/>
          </w:rPr>
          <w:t>10th International Conference on Sustainability 'SUSCON X'</w:t>
        </w:r>
      </w:hyperlink>
      <w:r>
        <w:rPr>
          <w:color w:val="0000FF"/>
          <w:sz w:val="24"/>
        </w:rPr>
        <w:t> </w:t>
      </w:r>
      <w:hyperlink r:id="rId31">
        <w:r>
          <w:rPr>
            <w:color w:val="0000FF"/>
            <w:sz w:val="24"/>
            <w:u w:val="single" w:color="0000FF"/>
          </w:rPr>
          <w:t>concludes at IIM Shillong</w:t>
        </w:r>
      </w:hyperlink>
    </w:p>
    <w:p>
      <w:pPr>
        <w:pStyle w:val="ListParagraph"/>
        <w:numPr>
          <w:ilvl w:val="0"/>
          <w:numId w:val="4"/>
        </w:numPr>
        <w:tabs>
          <w:tab w:pos="720" w:val="left" w:leader="none"/>
        </w:tabs>
        <w:spacing w:line="240" w:lineRule="auto" w:before="240" w:after="0"/>
        <w:ind w:left="720" w:right="567" w:hanging="360"/>
        <w:jc w:val="left"/>
        <w:rPr>
          <w:rFonts w:ascii="Wingdings" w:hAnsi="Wingdings"/>
          <w:sz w:val="24"/>
        </w:rPr>
      </w:pPr>
      <w:bookmarkStart w:name=" Fast Company (7/17/2023), How Palantir" w:id="32"/>
      <w:bookmarkEnd w:id="32"/>
      <w:r>
        <w:rPr/>
      </w:r>
      <w:r>
        <w:rPr>
          <w:sz w:val="24"/>
        </w:rPr>
        <w:t>Fast</w:t>
      </w:r>
      <w:r>
        <w:rPr>
          <w:spacing w:val="-4"/>
          <w:sz w:val="24"/>
        </w:rPr>
        <w:t> </w:t>
      </w:r>
      <w:r>
        <w:rPr>
          <w:sz w:val="24"/>
        </w:rPr>
        <w:t>Company</w:t>
      </w:r>
      <w:r>
        <w:rPr>
          <w:spacing w:val="-4"/>
          <w:sz w:val="24"/>
        </w:rPr>
        <w:t> </w:t>
      </w:r>
      <w:r>
        <w:rPr>
          <w:sz w:val="24"/>
        </w:rPr>
        <w:t>(7/17/2023),</w:t>
      </w:r>
      <w:r>
        <w:rPr>
          <w:spacing w:val="-4"/>
          <w:sz w:val="24"/>
        </w:rPr>
        <w:t> </w:t>
      </w:r>
      <w:hyperlink r:id="rId15">
        <w:r>
          <w:rPr>
            <w:color w:val="0000FF"/>
            <w:sz w:val="24"/>
            <w:u w:val="single" w:color="0000FF"/>
          </w:rPr>
          <w:t>How</w:t>
        </w:r>
        <w:r>
          <w:rPr>
            <w:color w:val="0000FF"/>
            <w:spacing w:val="-5"/>
            <w:sz w:val="24"/>
            <w:u w:val="single" w:color="0000FF"/>
          </w:rPr>
          <w:t> </w:t>
        </w:r>
        <w:r>
          <w:rPr>
            <w:color w:val="0000FF"/>
            <w:sz w:val="24"/>
            <w:u w:val="single" w:color="0000FF"/>
          </w:rPr>
          <w:t>Palantir</w:t>
        </w:r>
        <w:r>
          <w:rPr>
            <w:color w:val="0000FF"/>
            <w:spacing w:val="-5"/>
            <w:sz w:val="24"/>
            <w:u w:val="single" w:color="0000FF"/>
          </w:rPr>
          <w:t> </w:t>
        </w:r>
        <w:r>
          <w:rPr>
            <w:color w:val="0000FF"/>
            <w:sz w:val="24"/>
            <w:u w:val="single" w:color="0000FF"/>
          </w:rPr>
          <w:t>stock</w:t>
        </w:r>
        <w:r>
          <w:rPr>
            <w:color w:val="0000FF"/>
            <w:spacing w:val="-4"/>
            <w:sz w:val="24"/>
            <w:u w:val="single" w:color="0000FF"/>
          </w:rPr>
          <w:t> </w:t>
        </w:r>
        <w:r>
          <w:rPr>
            <w:color w:val="0000FF"/>
            <w:sz w:val="24"/>
            <w:u w:val="single" w:color="0000FF"/>
          </w:rPr>
          <w:t>developed</w:t>
        </w:r>
        <w:r>
          <w:rPr>
            <w:color w:val="0000FF"/>
            <w:spacing w:val="-4"/>
            <w:sz w:val="24"/>
            <w:u w:val="single" w:color="0000FF"/>
          </w:rPr>
          <w:t> </w:t>
        </w:r>
        <w:r>
          <w:rPr>
            <w:color w:val="0000FF"/>
            <w:sz w:val="24"/>
            <w:u w:val="single" w:color="0000FF"/>
          </w:rPr>
          <w:t>a</w:t>
        </w:r>
        <w:r>
          <w:rPr>
            <w:color w:val="0000FF"/>
            <w:spacing w:val="-5"/>
            <w:sz w:val="24"/>
            <w:u w:val="single" w:color="0000FF"/>
          </w:rPr>
          <w:t> </w:t>
        </w:r>
        <w:r>
          <w:rPr>
            <w:color w:val="0000FF"/>
            <w:sz w:val="24"/>
            <w:u w:val="single" w:color="0000FF"/>
          </w:rPr>
          <w:t>weird,</w:t>
        </w:r>
        <w:r>
          <w:rPr>
            <w:color w:val="0000FF"/>
            <w:spacing w:val="-4"/>
            <w:sz w:val="24"/>
            <w:u w:val="single" w:color="0000FF"/>
          </w:rPr>
          <w:t> </w:t>
        </w:r>
        <w:r>
          <w:rPr>
            <w:color w:val="0000FF"/>
            <w:sz w:val="24"/>
            <w:u w:val="single" w:color="0000FF"/>
          </w:rPr>
          <w:t>passionate,</w:t>
        </w:r>
        <w:r>
          <w:rPr>
            <w:color w:val="0000FF"/>
            <w:spacing w:val="-4"/>
            <w:sz w:val="24"/>
            <w:u w:val="single" w:color="0000FF"/>
          </w:rPr>
          <w:t> </w:t>
        </w:r>
        <w:r>
          <w:rPr>
            <w:color w:val="0000FF"/>
            <w:sz w:val="24"/>
            <w:u w:val="single" w:color="0000FF"/>
          </w:rPr>
          <w:t>meme-crazy</w:t>
        </w:r>
      </w:hyperlink>
      <w:r>
        <w:rPr>
          <w:color w:val="0000FF"/>
          <w:sz w:val="24"/>
        </w:rPr>
        <w:t> </w:t>
      </w:r>
      <w:hyperlink r:id="rId15">
        <w:r>
          <w:rPr>
            <w:color w:val="0000FF"/>
            <w:sz w:val="24"/>
            <w:u w:val="single" w:color="0000FF"/>
          </w:rPr>
          <w:t>fan base</w:t>
        </w:r>
      </w:hyperlink>
    </w:p>
    <w:p>
      <w:pPr>
        <w:pStyle w:val="ListParagraph"/>
        <w:spacing w:after="0" w:line="240" w:lineRule="auto"/>
        <w:jc w:val="left"/>
        <w:rPr>
          <w:rFonts w:ascii="Wingdings" w:hAnsi="Wingdings"/>
          <w:sz w:val="24"/>
        </w:rPr>
        <w:sectPr>
          <w:pgSz w:w="12240" w:h="15840"/>
          <w:pgMar w:header="0" w:footer="1019" w:top="1380" w:bottom="1200" w:left="1080" w:right="1080"/>
        </w:sectPr>
      </w:pPr>
    </w:p>
    <w:p>
      <w:pPr>
        <w:pStyle w:val="ListParagraph"/>
        <w:numPr>
          <w:ilvl w:val="0"/>
          <w:numId w:val="4"/>
        </w:numPr>
        <w:tabs>
          <w:tab w:pos="720" w:val="left" w:leader="none"/>
        </w:tabs>
        <w:spacing w:line="240" w:lineRule="auto" w:before="64" w:after="0"/>
        <w:ind w:left="720" w:right="1000" w:hanging="360"/>
        <w:jc w:val="left"/>
        <w:rPr>
          <w:rFonts w:ascii="Wingdings" w:hAnsi="Wingdings"/>
          <w:sz w:val="24"/>
        </w:rPr>
      </w:pPr>
      <w:bookmarkStart w:name=" Wall Street Journal (5/7/2023), Male S" w:id="33"/>
      <w:bookmarkEnd w:id="33"/>
      <w:r>
        <w:rPr/>
      </w:r>
      <w:r>
        <w:rPr>
          <w:sz w:val="24"/>
        </w:rPr>
        <w:t>Wall</w:t>
      </w:r>
      <w:r>
        <w:rPr>
          <w:spacing w:val="-4"/>
          <w:sz w:val="24"/>
        </w:rPr>
        <w:t> </w:t>
      </w:r>
      <w:r>
        <w:rPr>
          <w:sz w:val="24"/>
        </w:rPr>
        <w:t>Street</w:t>
      </w:r>
      <w:r>
        <w:rPr>
          <w:spacing w:val="-4"/>
          <w:sz w:val="24"/>
        </w:rPr>
        <w:t> </w:t>
      </w:r>
      <w:r>
        <w:rPr>
          <w:sz w:val="24"/>
        </w:rPr>
        <w:t>Journal</w:t>
      </w:r>
      <w:r>
        <w:rPr>
          <w:spacing w:val="-4"/>
          <w:sz w:val="24"/>
        </w:rPr>
        <w:t> </w:t>
      </w:r>
      <w:r>
        <w:rPr>
          <w:sz w:val="24"/>
        </w:rPr>
        <w:t>(5/7/2023),</w:t>
      </w:r>
      <w:r>
        <w:rPr>
          <w:spacing w:val="-4"/>
          <w:sz w:val="24"/>
        </w:rPr>
        <w:t> </w:t>
      </w:r>
      <w:hyperlink r:id="rId10">
        <w:r>
          <w:rPr>
            <w:color w:val="0000FF"/>
            <w:sz w:val="24"/>
            <w:u w:val="single" w:color="0000FF"/>
          </w:rPr>
          <w:t>Male</w:t>
        </w:r>
        <w:r>
          <w:rPr>
            <w:color w:val="0000FF"/>
            <w:spacing w:val="-5"/>
            <w:sz w:val="24"/>
            <w:u w:val="single" w:color="0000FF"/>
          </w:rPr>
          <w:t> </w:t>
        </w:r>
        <w:r>
          <w:rPr>
            <w:color w:val="0000FF"/>
            <w:sz w:val="24"/>
            <w:u w:val="single" w:color="0000FF"/>
          </w:rPr>
          <w:t>Stock</w:t>
        </w:r>
        <w:r>
          <w:rPr>
            <w:color w:val="0000FF"/>
            <w:spacing w:val="-4"/>
            <w:sz w:val="24"/>
            <w:u w:val="single" w:color="0000FF"/>
          </w:rPr>
          <w:t> </w:t>
        </w:r>
        <w:r>
          <w:rPr>
            <w:color w:val="0000FF"/>
            <w:sz w:val="24"/>
            <w:u w:val="single" w:color="0000FF"/>
          </w:rPr>
          <w:t>Analysts</w:t>
        </w:r>
        <w:r>
          <w:rPr>
            <w:color w:val="0000FF"/>
            <w:spacing w:val="-4"/>
            <w:sz w:val="24"/>
            <w:u w:val="single" w:color="0000FF"/>
          </w:rPr>
          <w:t> </w:t>
        </w:r>
        <w:r>
          <w:rPr>
            <w:color w:val="0000FF"/>
            <w:sz w:val="24"/>
            <w:u w:val="single" w:color="0000FF"/>
          </w:rPr>
          <w:t>With</w:t>
        </w:r>
        <w:r>
          <w:rPr>
            <w:color w:val="0000FF"/>
            <w:spacing w:val="-4"/>
            <w:sz w:val="24"/>
            <w:u w:val="single" w:color="0000FF"/>
          </w:rPr>
          <w:t> </w:t>
        </w:r>
        <w:r>
          <w:rPr>
            <w:color w:val="0000FF"/>
            <w:sz w:val="24"/>
            <w:u w:val="single" w:color="0000FF"/>
          </w:rPr>
          <w:t>‘Dominant’</w:t>
        </w:r>
        <w:r>
          <w:rPr>
            <w:color w:val="0000FF"/>
            <w:spacing w:val="-5"/>
            <w:sz w:val="24"/>
            <w:u w:val="single" w:color="0000FF"/>
          </w:rPr>
          <w:t> </w:t>
        </w:r>
        <w:r>
          <w:rPr>
            <w:color w:val="0000FF"/>
            <w:sz w:val="24"/>
            <w:u w:val="single" w:color="0000FF"/>
          </w:rPr>
          <w:t>Faces</w:t>
        </w:r>
        <w:r>
          <w:rPr>
            <w:color w:val="0000FF"/>
            <w:spacing w:val="-4"/>
            <w:sz w:val="24"/>
            <w:u w:val="single" w:color="0000FF"/>
          </w:rPr>
          <w:t> </w:t>
        </w:r>
        <w:r>
          <w:rPr>
            <w:color w:val="0000FF"/>
            <w:sz w:val="24"/>
            <w:u w:val="single" w:color="0000FF"/>
          </w:rPr>
          <w:t>Get</w:t>
        </w:r>
        <w:r>
          <w:rPr>
            <w:color w:val="0000FF"/>
            <w:spacing w:val="-4"/>
            <w:sz w:val="24"/>
            <w:u w:val="single" w:color="0000FF"/>
          </w:rPr>
          <w:t> </w:t>
        </w:r>
        <w:r>
          <w:rPr>
            <w:color w:val="0000FF"/>
            <w:sz w:val="24"/>
            <w:u w:val="single" w:color="0000FF"/>
          </w:rPr>
          <w:t>More</w:t>
        </w:r>
      </w:hyperlink>
      <w:r>
        <w:rPr>
          <w:color w:val="0000FF"/>
          <w:sz w:val="24"/>
        </w:rPr>
        <w:t> </w:t>
      </w:r>
      <w:hyperlink r:id="rId10">
        <w:r>
          <w:rPr>
            <w:color w:val="0000FF"/>
            <w:sz w:val="24"/>
            <w:u w:val="single" w:color="0000FF"/>
          </w:rPr>
          <w:t>Information—and Have Better Forecasts</w:t>
        </w:r>
      </w:hyperlink>
    </w:p>
    <w:p>
      <w:pPr>
        <w:pStyle w:val="ListParagraph"/>
        <w:numPr>
          <w:ilvl w:val="0"/>
          <w:numId w:val="4"/>
        </w:numPr>
        <w:tabs>
          <w:tab w:pos="720" w:val="left" w:leader="none"/>
        </w:tabs>
        <w:spacing w:line="240" w:lineRule="auto" w:before="240" w:after="0"/>
        <w:ind w:left="720" w:right="1082" w:hanging="360"/>
        <w:jc w:val="left"/>
        <w:rPr>
          <w:rFonts w:ascii="Wingdings" w:hAnsi="Wingdings"/>
          <w:sz w:val="24"/>
        </w:rPr>
      </w:pPr>
      <w:bookmarkStart w:name=" Baruch College Zicklin School of Busin" w:id="34"/>
      <w:bookmarkEnd w:id="34"/>
      <w:r>
        <w:rPr/>
      </w:r>
      <w:r>
        <w:rPr>
          <w:sz w:val="24"/>
        </w:rPr>
        <w:t>Baruch</w:t>
      </w:r>
      <w:r>
        <w:rPr>
          <w:spacing w:val="-5"/>
          <w:sz w:val="24"/>
        </w:rPr>
        <w:t> </w:t>
      </w:r>
      <w:r>
        <w:rPr>
          <w:sz w:val="24"/>
        </w:rPr>
        <w:t>College</w:t>
      </w:r>
      <w:r>
        <w:rPr>
          <w:spacing w:val="-6"/>
          <w:sz w:val="24"/>
        </w:rPr>
        <w:t> </w:t>
      </w:r>
      <w:r>
        <w:rPr>
          <w:sz w:val="24"/>
        </w:rPr>
        <w:t>Zicklin</w:t>
      </w:r>
      <w:r>
        <w:rPr>
          <w:spacing w:val="-5"/>
          <w:sz w:val="24"/>
        </w:rPr>
        <w:t> </w:t>
      </w:r>
      <w:r>
        <w:rPr>
          <w:sz w:val="24"/>
        </w:rPr>
        <w:t>School</w:t>
      </w:r>
      <w:r>
        <w:rPr>
          <w:spacing w:val="-5"/>
          <w:sz w:val="24"/>
        </w:rPr>
        <w:t> </w:t>
      </w:r>
      <w:r>
        <w:rPr>
          <w:sz w:val="24"/>
        </w:rPr>
        <w:t>of</w:t>
      </w:r>
      <w:r>
        <w:rPr>
          <w:spacing w:val="-6"/>
          <w:sz w:val="24"/>
        </w:rPr>
        <w:t> </w:t>
      </w:r>
      <w:r>
        <w:rPr>
          <w:sz w:val="24"/>
        </w:rPr>
        <w:t>Business</w:t>
      </w:r>
      <w:r>
        <w:rPr>
          <w:spacing w:val="-5"/>
          <w:sz w:val="24"/>
        </w:rPr>
        <w:t> </w:t>
      </w:r>
      <w:r>
        <w:rPr>
          <w:sz w:val="24"/>
        </w:rPr>
        <w:t>(2/24/2023).</w:t>
      </w:r>
      <w:r>
        <w:rPr>
          <w:spacing w:val="-5"/>
          <w:sz w:val="24"/>
        </w:rPr>
        <w:t> </w:t>
      </w:r>
      <w:hyperlink r:id="rId32">
        <w:r>
          <w:rPr>
            <w:color w:val="0000FF"/>
            <w:sz w:val="24"/>
            <w:u w:val="single" w:color="0000FF"/>
          </w:rPr>
          <w:t>Zicklin</w:t>
        </w:r>
        <w:r>
          <w:rPr>
            <w:color w:val="0000FF"/>
            <w:spacing w:val="-5"/>
            <w:sz w:val="24"/>
            <w:u w:val="single" w:color="0000FF"/>
          </w:rPr>
          <w:t> </w:t>
        </w:r>
        <w:r>
          <w:rPr>
            <w:color w:val="0000FF"/>
            <w:sz w:val="24"/>
            <w:u w:val="single" w:color="0000FF"/>
          </w:rPr>
          <w:t>Professor</w:t>
        </w:r>
        <w:r>
          <w:rPr>
            <w:color w:val="0000FF"/>
            <w:spacing w:val="-4"/>
            <w:sz w:val="24"/>
            <w:u w:val="single" w:color="0000FF"/>
          </w:rPr>
          <w:t> </w:t>
        </w:r>
        <w:r>
          <w:rPr>
            <w:color w:val="0000FF"/>
            <w:sz w:val="24"/>
            <w:u w:val="single" w:color="0000FF"/>
          </w:rPr>
          <w:t>Spearheads</w:t>
        </w:r>
      </w:hyperlink>
      <w:r>
        <w:rPr>
          <w:color w:val="0000FF"/>
          <w:sz w:val="24"/>
        </w:rPr>
        <w:t> </w:t>
      </w:r>
      <w:bookmarkStart w:name=" UCLA Anderson Review (2/15/2023): How " w:id="35"/>
      <w:bookmarkEnd w:id="35"/>
      <w:r>
        <w:rPr>
          <w:color w:val="0000FF"/>
          <w:spacing w:val="-1"/>
          <w:sz w:val="24"/>
        </w:rPr>
      </w:r>
      <w:hyperlink r:id="rId32">
        <w:r>
          <w:rPr>
            <w:color w:val="0000FF"/>
            <w:sz w:val="24"/>
            <w:u w:val="single" w:color="0000FF"/>
          </w:rPr>
          <w:t>Baruch’s Inaugural Climate Change Conference</w:t>
        </w:r>
      </w:hyperlink>
    </w:p>
    <w:p>
      <w:pPr>
        <w:pStyle w:val="ListParagraph"/>
        <w:numPr>
          <w:ilvl w:val="0"/>
          <w:numId w:val="4"/>
        </w:numPr>
        <w:tabs>
          <w:tab w:pos="720" w:val="left" w:leader="none"/>
        </w:tabs>
        <w:spacing w:line="240" w:lineRule="auto" w:before="240" w:after="0"/>
        <w:ind w:left="720" w:right="700" w:hanging="360"/>
        <w:jc w:val="left"/>
        <w:rPr>
          <w:rFonts w:ascii="Wingdings" w:hAnsi="Wingdings"/>
          <w:sz w:val="24"/>
        </w:rPr>
      </w:pPr>
      <w:r>
        <w:rPr>
          <w:sz w:val="24"/>
        </w:rPr>
        <w:t>UCLA</w:t>
      </w:r>
      <w:r>
        <w:rPr>
          <w:spacing w:val="-5"/>
          <w:sz w:val="24"/>
        </w:rPr>
        <w:t> </w:t>
      </w:r>
      <w:r>
        <w:rPr>
          <w:sz w:val="24"/>
        </w:rPr>
        <w:t>Anderson</w:t>
      </w:r>
      <w:r>
        <w:rPr>
          <w:spacing w:val="-4"/>
          <w:sz w:val="24"/>
        </w:rPr>
        <w:t> </w:t>
      </w:r>
      <w:r>
        <w:rPr>
          <w:sz w:val="24"/>
        </w:rPr>
        <w:t>Review</w:t>
      </w:r>
      <w:r>
        <w:rPr>
          <w:spacing w:val="-3"/>
          <w:sz w:val="24"/>
        </w:rPr>
        <w:t> </w:t>
      </w:r>
      <w:r>
        <w:rPr>
          <w:sz w:val="24"/>
        </w:rPr>
        <w:t>(2/15/2023):</w:t>
      </w:r>
      <w:r>
        <w:rPr>
          <w:spacing w:val="-4"/>
          <w:sz w:val="24"/>
        </w:rPr>
        <w:t> </w:t>
      </w:r>
      <w:hyperlink r:id="rId11">
        <w:r>
          <w:rPr>
            <w:color w:val="0000FF"/>
            <w:sz w:val="24"/>
            <w:u w:val="single" w:color="0000FF"/>
          </w:rPr>
          <w:t>How</w:t>
        </w:r>
        <w:r>
          <w:rPr>
            <w:color w:val="0000FF"/>
            <w:spacing w:val="-5"/>
            <w:sz w:val="24"/>
            <w:u w:val="single" w:color="0000FF"/>
          </w:rPr>
          <w:t> </w:t>
        </w:r>
        <w:r>
          <w:rPr>
            <w:color w:val="0000FF"/>
            <w:sz w:val="24"/>
            <w:u w:val="single" w:color="0000FF"/>
          </w:rPr>
          <w:t>a</w:t>
        </w:r>
        <w:r>
          <w:rPr>
            <w:color w:val="0000FF"/>
            <w:spacing w:val="-5"/>
            <w:sz w:val="24"/>
            <w:u w:val="single" w:color="0000FF"/>
          </w:rPr>
          <w:t> </w:t>
        </w:r>
        <w:r>
          <w:rPr>
            <w:color w:val="0000FF"/>
            <w:sz w:val="24"/>
            <w:u w:val="single" w:color="0000FF"/>
          </w:rPr>
          <w:t>Stock</w:t>
        </w:r>
        <w:r>
          <w:rPr>
            <w:color w:val="0000FF"/>
            <w:spacing w:val="-4"/>
            <w:sz w:val="24"/>
            <w:u w:val="single" w:color="0000FF"/>
          </w:rPr>
          <w:t> </w:t>
        </w:r>
        <w:r>
          <w:rPr>
            <w:color w:val="0000FF"/>
            <w:sz w:val="24"/>
            <w:u w:val="single" w:color="0000FF"/>
          </w:rPr>
          <w:t>Analyst’s</w:t>
        </w:r>
        <w:r>
          <w:rPr>
            <w:color w:val="0000FF"/>
            <w:spacing w:val="-4"/>
            <w:sz w:val="24"/>
            <w:u w:val="single" w:color="0000FF"/>
          </w:rPr>
          <w:t> </w:t>
        </w:r>
        <w:r>
          <w:rPr>
            <w:color w:val="0000FF"/>
            <w:sz w:val="24"/>
            <w:u w:val="single" w:color="0000FF"/>
          </w:rPr>
          <w:t>Face</w:t>
        </w:r>
        <w:r>
          <w:rPr>
            <w:color w:val="0000FF"/>
            <w:spacing w:val="-5"/>
            <w:sz w:val="24"/>
            <w:u w:val="single" w:color="0000FF"/>
          </w:rPr>
          <w:t> </w:t>
        </w:r>
        <w:r>
          <w:rPr>
            <w:color w:val="0000FF"/>
            <w:sz w:val="24"/>
            <w:u w:val="single" w:color="0000FF"/>
          </w:rPr>
          <w:t>Affects</w:t>
        </w:r>
        <w:r>
          <w:rPr>
            <w:color w:val="0000FF"/>
            <w:spacing w:val="-4"/>
            <w:sz w:val="24"/>
            <w:u w:val="single" w:color="0000FF"/>
          </w:rPr>
          <w:t> </w:t>
        </w:r>
        <w:r>
          <w:rPr>
            <w:color w:val="0000FF"/>
            <w:sz w:val="24"/>
            <w:u w:val="single" w:color="0000FF"/>
          </w:rPr>
          <w:t>Their</w:t>
        </w:r>
        <w:r>
          <w:rPr>
            <w:color w:val="0000FF"/>
            <w:spacing w:val="-5"/>
            <w:sz w:val="24"/>
            <w:u w:val="single" w:color="0000FF"/>
          </w:rPr>
          <w:t> </w:t>
        </w:r>
        <w:r>
          <w:rPr>
            <w:color w:val="0000FF"/>
            <w:sz w:val="24"/>
            <w:u w:val="single" w:color="0000FF"/>
          </w:rPr>
          <w:t>Earning</w:t>
        </w:r>
      </w:hyperlink>
      <w:r>
        <w:rPr>
          <w:color w:val="0000FF"/>
          <w:sz w:val="24"/>
        </w:rPr>
        <w:t> </w:t>
      </w:r>
      <w:hyperlink r:id="rId11">
        <w:r>
          <w:rPr>
            <w:color w:val="0000FF"/>
            <w:spacing w:val="-2"/>
            <w:sz w:val="24"/>
            <w:u w:val="single" w:color="0000FF"/>
          </w:rPr>
          <w:t>Estimates</w:t>
        </w:r>
      </w:hyperlink>
    </w:p>
    <w:p>
      <w:pPr>
        <w:pStyle w:val="ListParagraph"/>
        <w:numPr>
          <w:ilvl w:val="0"/>
          <w:numId w:val="4"/>
        </w:numPr>
        <w:tabs>
          <w:tab w:pos="719" w:val="left" w:leader="none"/>
        </w:tabs>
        <w:spacing w:line="240" w:lineRule="auto" w:before="240" w:after="0"/>
        <w:ind w:left="719" w:right="0" w:hanging="359"/>
        <w:jc w:val="left"/>
        <w:rPr>
          <w:rFonts w:ascii="Wingdings" w:hAnsi="Wingdings"/>
          <w:sz w:val="24"/>
        </w:rPr>
      </w:pPr>
      <w:bookmarkStart w:name=" Cambridge University News (5/2012): Fa" w:id="36"/>
      <w:bookmarkEnd w:id="36"/>
      <w:r>
        <w:rPr/>
      </w:r>
      <w:r>
        <w:rPr>
          <w:sz w:val="24"/>
        </w:rPr>
        <w:t>Cambridge</w:t>
      </w:r>
      <w:r>
        <w:rPr>
          <w:spacing w:val="-5"/>
          <w:sz w:val="24"/>
        </w:rPr>
        <w:t> </w:t>
      </w:r>
      <w:r>
        <w:rPr>
          <w:sz w:val="24"/>
        </w:rPr>
        <w:t>University</w:t>
      </w:r>
      <w:r>
        <w:rPr>
          <w:spacing w:val="-2"/>
          <w:sz w:val="24"/>
        </w:rPr>
        <w:t> </w:t>
      </w:r>
      <w:r>
        <w:rPr>
          <w:sz w:val="24"/>
        </w:rPr>
        <w:t>News</w:t>
      </w:r>
      <w:r>
        <w:rPr>
          <w:spacing w:val="-1"/>
          <w:sz w:val="24"/>
        </w:rPr>
        <w:t> </w:t>
      </w:r>
      <w:r>
        <w:rPr>
          <w:sz w:val="24"/>
        </w:rPr>
        <w:t>(5/2012):</w:t>
      </w:r>
      <w:r>
        <w:rPr>
          <w:spacing w:val="-2"/>
          <w:sz w:val="24"/>
        </w:rPr>
        <w:t> </w:t>
      </w:r>
      <w:hyperlink r:id="rId12">
        <w:r>
          <w:rPr>
            <w:color w:val="0000FF"/>
            <w:sz w:val="24"/>
            <w:u w:val="single" w:color="0000FF"/>
          </w:rPr>
          <w:t>Face</w:t>
        </w:r>
        <w:r>
          <w:rPr>
            <w:color w:val="0000FF"/>
            <w:spacing w:val="-2"/>
            <w:sz w:val="24"/>
            <w:u w:val="single" w:color="0000FF"/>
          </w:rPr>
          <w:t> </w:t>
        </w:r>
        <w:r>
          <w:rPr>
            <w:color w:val="0000FF"/>
            <w:sz w:val="24"/>
            <w:u w:val="single" w:color="0000FF"/>
          </w:rPr>
          <w:t>Value:</w:t>
        </w:r>
        <w:r>
          <w:rPr>
            <w:color w:val="0000FF"/>
            <w:spacing w:val="-2"/>
            <w:sz w:val="24"/>
            <w:u w:val="single" w:color="0000FF"/>
          </w:rPr>
          <w:t> </w:t>
        </w:r>
        <w:r>
          <w:rPr>
            <w:color w:val="0000FF"/>
            <w:sz w:val="24"/>
            <w:u w:val="single" w:color="0000FF"/>
          </w:rPr>
          <w:t>the</w:t>
        </w:r>
        <w:r>
          <w:rPr>
            <w:color w:val="0000FF"/>
            <w:spacing w:val="-3"/>
            <w:sz w:val="24"/>
            <w:u w:val="single" w:color="0000FF"/>
          </w:rPr>
          <w:t> </w:t>
        </w:r>
        <w:r>
          <w:rPr>
            <w:color w:val="0000FF"/>
            <w:sz w:val="24"/>
            <w:u w:val="single" w:color="0000FF"/>
          </w:rPr>
          <w:t>importance for</w:t>
        </w:r>
        <w:r>
          <w:rPr>
            <w:color w:val="0000FF"/>
            <w:spacing w:val="-3"/>
            <w:sz w:val="24"/>
            <w:u w:val="single" w:color="0000FF"/>
          </w:rPr>
          <w:t> </w:t>
        </w:r>
        <w:r>
          <w:rPr>
            <w:color w:val="0000FF"/>
            <w:sz w:val="24"/>
            <w:u w:val="single" w:color="0000FF"/>
          </w:rPr>
          <w:t>financial</w:t>
        </w:r>
        <w:r>
          <w:rPr>
            <w:color w:val="0000FF"/>
            <w:spacing w:val="-1"/>
            <w:sz w:val="24"/>
            <w:u w:val="single" w:color="0000FF"/>
          </w:rPr>
          <w:t> </w:t>
        </w:r>
        <w:r>
          <w:rPr>
            <w:color w:val="0000FF"/>
            <w:spacing w:val="-2"/>
            <w:sz w:val="24"/>
            <w:u w:val="single" w:color="0000FF"/>
          </w:rPr>
          <w:t>analysts</w:t>
        </w:r>
      </w:hyperlink>
    </w:p>
    <w:p>
      <w:pPr>
        <w:pStyle w:val="ListParagraph"/>
        <w:numPr>
          <w:ilvl w:val="0"/>
          <w:numId w:val="4"/>
        </w:numPr>
        <w:tabs>
          <w:tab w:pos="719" w:val="left" w:leader="none"/>
        </w:tabs>
        <w:spacing w:line="240" w:lineRule="auto" w:before="240" w:after="0"/>
        <w:ind w:left="719" w:right="0" w:hanging="359"/>
        <w:jc w:val="left"/>
        <w:rPr>
          <w:rFonts w:ascii="Wingdings" w:hAnsi="Wingdings"/>
          <w:sz w:val="24"/>
        </w:rPr>
      </w:pPr>
      <w:bookmarkStart w:name=" Financial Times (12/9/2021), Meme mani" w:id="37"/>
      <w:bookmarkEnd w:id="37"/>
      <w:r>
        <w:rPr/>
      </w:r>
      <w:r>
        <w:rPr>
          <w:sz w:val="24"/>
        </w:rPr>
        <w:t>Financial</w:t>
      </w:r>
      <w:r>
        <w:rPr>
          <w:spacing w:val="-4"/>
          <w:sz w:val="24"/>
        </w:rPr>
        <w:t> </w:t>
      </w:r>
      <w:r>
        <w:rPr>
          <w:sz w:val="24"/>
        </w:rPr>
        <w:t>Times</w:t>
      </w:r>
      <w:r>
        <w:rPr>
          <w:spacing w:val="-1"/>
          <w:sz w:val="24"/>
        </w:rPr>
        <w:t> </w:t>
      </w:r>
      <w:r>
        <w:rPr>
          <w:sz w:val="24"/>
        </w:rPr>
        <w:t>(12/9/2021),</w:t>
      </w:r>
      <w:r>
        <w:rPr>
          <w:spacing w:val="-2"/>
          <w:sz w:val="24"/>
        </w:rPr>
        <w:t> </w:t>
      </w:r>
      <w:hyperlink r:id="rId14">
        <w:r>
          <w:rPr>
            <w:color w:val="0000FF"/>
            <w:sz w:val="24"/>
            <w:u w:val="single" w:color="0000FF"/>
          </w:rPr>
          <w:t>Meme</w:t>
        </w:r>
        <w:r>
          <w:rPr>
            <w:color w:val="0000FF"/>
            <w:spacing w:val="-2"/>
            <w:sz w:val="24"/>
            <w:u w:val="single" w:color="0000FF"/>
          </w:rPr>
          <w:t> </w:t>
        </w:r>
        <w:r>
          <w:rPr>
            <w:color w:val="0000FF"/>
            <w:sz w:val="24"/>
            <w:u w:val="single" w:color="0000FF"/>
          </w:rPr>
          <w:t>mania</w:t>
        </w:r>
        <w:r>
          <w:rPr>
            <w:color w:val="0000FF"/>
            <w:spacing w:val="-2"/>
            <w:sz w:val="24"/>
            <w:u w:val="single" w:color="0000FF"/>
          </w:rPr>
          <w:t> </w:t>
        </w:r>
        <w:r>
          <w:rPr>
            <w:color w:val="0000FF"/>
            <w:sz w:val="24"/>
            <w:u w:val="single" w:color="0000FF"/>
          </w:rPr>
          <w:t>is</w:t>
        </w:r>
        <w:r>
          <w:rPr>
            <w:color w:val="0000FF"/>
            <w:spacing w:val="-2"/>
            <w:sz w:val="24"/>
            <w:u w:val="single" w:color="0000FF"/>
          </w:rPr>
          <w:t> </w:t>
        </w:r>
        <w:r>
          <w:rPr>
            <w:color w:val="0000FF"/>
            <w:sz w:val="24"/>
            <w:u w:val="single" w:color="0000FF"/>
          </w:rPr>
          <w:t>reshaping</w:t>
        </w:r>
        <w:r>
          <w:rPr>
            <w:color w:val="0000FF"/>
            <w:spacing w:val="-1"/>
            <w:sz w:val="24"/>
            <w:u w:val="single" w:color="0000FF"/>
          </w:rPr>
          <w:t> </w:t>
        </w:r>
        <w:r>
          <w:rPr>
            <w:color w:val="0000FF"/>
            <w:sz w:val="24"/>
            <w:u w:val="single" w:color="0000FF"/>
          </w:rPr>
          <w:t>US</w:t>
        </w:r>
        <w:r>
          <w:rPr>
            <w:color w:val="0000FF"/>
            <w:spacing w:val="-1"/>
            <w:sz w:val="24"/>
            <w:u w:val="single" w:color="0000FF"/>
          </w:rPr>
          <w:t> </w:t>
        </w:r>
        <w:r>
          <w:rPr>
            <w:color w:val="0000FF"/>
            <w:spacing w:val="-2"/>
            <w:sz w:val="24"/>
            <w:u w:val="single" w:color="0000FF"/>
          </w:rPr>
          <w:t>markets</w:t>
        </w:r>
      </w:hyperlink>
    </w:p>
    <w:p>
      <w:pPr>
        <w:pStyle w:val="ListParagraph"/>
        <w:numPr>
          <w:ilvl w:val="0"/>
          <w:numId w:val="4"/>
        </w:numPr>
        <w:tabs>
          <w:tab w:pos="719" w:val="left" w:leader="none"/>
        </w:tabs>
        <w:spacing w:line="240" w:lineRule="auto" w:before="240" w:after="0"/>
        <w:ind w:left="719" w:right="0" w:hanging="359"/>
        <w:jc w:val="left"/>
        <w:rPr>
          <w:rFonts w:ascii="Wingdings" w:hAnsi="Wingdings"/>
          <w:sz w:val="24"/>
        </w:rPr>
      </w:pPr>
      <w:bookmarkStart w:name=" Alpha Architect (8/12/2021), Relative " w:id="38"/>
      <w:bookmarkEnd w:id="38"/>
      <w:r>
        <w:rPr/>
      </w:r>
      <w:r>
        <w:rPr>
          <w:sz w:val="24"/>
        </w:rPr>
        <w:t>Alpha</w:t>
      </w:r>
      <w:r>
        <w:rPr>
          <w:spacing w:val="-5"/>
          <w:sz w:val="24"/>
        </w:rPr>
        <w:t> </w:t>
      </w:r>
      <w:r>
        <w:rPr>
          <w:sz w:val="24"/>
        </w:rPr>
        <w:t>Architect</w:t>
      </w:r>
      <w:r>
        <w:rPr>
          <w:spacing w:val="-2"/>
          <w:sz w:val="24"/>
        </w:rPr>
        <w:t> </w:t>
      </w:r>
      <w:r>
        <w:rPr>
          <w:sz w:val="24"/>
        </w:rPr>
        <w:t>(8/12/2021),</w:t>
      </w:r>
      <w:r>
        <w:rPr>
          <w:spacing w:val="-2"/>
          <w:sz w:val="24"/>
        </w:rPr>
        <w:t> </w:t>
      </w:r>
      <w:hyperlink r:id="rId9">
        <w:r>
          <w:rPr>
            <w:color w:val="0000FF"/>
            <w:sz w:val="24"/>
            <w:u w:val="single" w:color="0000FF"/>
          </w:rPr>
          <w:t>Relative</w:t>
        </w:r>
        <w:r>
          <w:rPr>
            <w:color w:val="0000FF"/>
            <w:spacing w:val="-2"/>
            <w:sz w:val="24"/>
            <w:u w:val="single" w:color="0000FF"/>
          </w:rPr>
          <w:t> </w:t>
        </w:r>
        <w:r>
          <w:rPr>
            <w:color w:val="0000FF"/>
            <w:sz w:val="24"/>
            <w:u w:val="single" w:color="0000FF"/>
          </w:rPr>
          <w:t>sentiment</w:t>
        </w:r>
        <w:r>
          <w:rPr>
            <w:color w:val="0000FF"/>
            <w:spacing w:val="-2"/>
            <w:sz w:val="24"/>
            <w:u w:val="single" w:color="0000FF"/>
          </w:rPr>
          <w:t> </w:t>
        </w:r>
        <w:r>
          <w:rPr>
            <w:color w:val="0000FF"/>
            <w:sz w:val="24"/>
            <w:u w:val="single" w:color="0000FF"/>
          </w:rPr>
          <w:t>and</w:t>
        </w:r>
        <w:r>
          <w:rPr>
            <w:color w:val="0000FF"/>
            <w:spacing w:val="-2"/>
            <w:sz w:val="24"/>
            <w:u w:val="single" w:color="0000FF"/>
          </w:rPr>
          <w:t> </w:t>
        </w:r>
        <w:r>
          <w:rPr>
            <w:color w:val="0000FF"/>
            <w:sz w:val="24"/>
            <w:u w:val="single" w:color="0000FF"/>
          </w:rPr>
          <w:t>market</w:t>
        </w:r>
        <w:r>
          <w:rPr>
            <w:color w:val="0000FF"/>
            <w:spacing w:val="-1"/>
            <w:sz w:val="24"/>
            <w:u w:val="single" w:color="0000FF"/>
          </w:rPr>
          <w:t> </w:t>
        </w:r>
        <w:r>
          <w:rPr>
            <w:color w:val="0000FF"/>
            <w:spacing w:val="-2"/>
            <w:sz w:val="24"/>
            <w:u w:val="single" w:color="0000FF"/>
          </w:rPr>
          <w:t>returns</w:t>
        </w:r>
      </w:hyperlink>
    </w:p>
    <w:p>
      <w:pPr>
        <w:pStyle w:val="ListParagraph"/>
        <w:numPr>
          <w:ilvl w:val="0"/>
          <w:numId w:val="4"/>
        </w:numPr>
        <w:tabs>
          <w:tab w:pos="720" w:val="left" w:leader="none"/>
        </w:tabs>
        <w:spacing w:line="360" w:lineRule="auto" w:before="137" w:after="0"/>
        <w:ind w:left="720" w:right="390" w:hanging="360"/>
        <w:jc w:val="left"/>
        <w:rPr>
          <w:rFonts w:ascii="Wingdings" w:hAnsi="Wingdings"/>
          <w:sz w:val="24"/>
        </w:rPr>
      </w:pPr>
      <w:bookmarkStart w:name=" United Nations Principles for Responsi" w:id="39"/>
      <w:bookmarkEnd w:id="39"/>
      <w:r>
        <w:rPr/>
      </w:r>
      <w:r>
        <w:rPr>
          <w:sz w:val="24"/>
        </w:rPr>
        <w:t>United</w:t>
      </w:r>
      <w:r>
        <w:rPr>
          <w:spacing w:val="-4"/>
          <w:sz w:val="24"/>
        </w:rPr>
        <w:t> </w:t>
      </w:r>
      <w:r>
        <w:rPr>
          <w:sz w:val="24"/>
        </w:rPr>
        <w:t>Nations</w:t>
      </w:r>
      <w:r>
        <w:rPr>
          <w:spacing w:val="-4"/>
          <w:sz w:val="24"/>
        </w:rPr>
        <w:t> </w:t>
      </w:r>
      <w:r>
        <w:rPr>
          <w:sz w:val="24"/>
        </w:rPr>
        <w:t>Principles</w:t>
      </w:r>
      <w:r>
        <w:rPr>
          <w:spacing w:val="-4"/>
          <w:sz w:val="24"/>
        </w:rPr>
        <w:t> </w:t>
      </w:r>
      <w:r>
        <w:rPr>
          <w:sz w:val="24"/>
        </w:rPr>
        <w:t>for</w:t>
      </w:r>
      <w:r>
        <w:rPr>
          <w:spacing w:val="-5"/>
          <w:sz w:val="24"/>
        </w:rPr>
        <w:t> </w:t>
      </w:r>
      <w:r>
        <w:rPr>
          <w:sz w:val="24"/>
        </w:rPr>
        <w:t>Responsible</w:t>
      </w:r>
      <w:r>
        <w:rPr>
          <w:spacing w:val="-3"/>
          <w:sz w:val="24"/>
        </w:rPr>
        <w:t> </w:t>
      </w:r>
      <w:r>
        <w:rPr>
          <w:sz w:val="24"/>
        </w:rPr>
        <w:t>Investment</w:t>
      </w:r>
      <w:r>
        <w:rPr>
          <w:spacing w:val="-4"/>
          <w:sz w:val="24"/>
        </w:rPr>
        <w:t> </w:t>
      </w:r>
      <w:r>
        <w:rPr>
          <w:sz w:val="24"/>
        </w:rPr>
        <w:t>Newsletter</w:t>
      </w:r>
      <w:r>
        <w:rPr>
          <w:spacing w:val="-5"/>
          <w:sz w:val="24"/>
        </w:rPr>
        <w:t> </w:t>
      </w:r>
      <w:r>
        <w:rPr>
          <w:sz w:val="24"/>
        </w:rPr>
        <w:t>(UNPRI.</w:t>
      </w:r>
      <w:r>
        <w:rPr>
          <w:spacing w:val="-4"/>
          <w:sz w:val="24"/>
        </w:rPr>
        <w:t> </w:t>
      </w:r>
      <w:r>
        <w:rPr>
          <w:sz w:val="24"/>
        </w:rPr>
        <w:t>6/17/2021),</w:t>
      </w:r>
      <w:r>
        <w:rPr>
          <w:spacing w:val="-4"/>
          <w:sz w:val="24"/>
        </w:rPr>
        <w:t> </w:t>
      </w:r>
      <w:hyperlink r:id="rId16">
        <w:r>
          <w:rPr>
            <w:color w:val="0000FF"/>
            <w:sz w:val="24"/>
            <w:u w:val="single" w:color="0000FF"/>
          </w:rPr>
          <w:t>ESG-</w:t>
        </w:r>
      </w:hyperlink>
      <w:r>
        <w:rPr>
          <w:color w:val="0000FF"/>
          <w:sz w:val="24"/>
        </w:rPr>
        <w:t> </w:t>
      </w:r>
      <w:hyperlink r:id="rId16">
        <w:r>
          <w:rPr>
            <w:color w:val="0000FF"/>
            <w:sz w:val="24"/>
            <w:u w:val="single" w:color="0000FF"/>
          </w:rPr>
          <w:t>linked pay: What does the research say?</w:t>
        </w:r>
      </w:hyperlink>
    </w:p>
    <w:p>
      <w:pPr>
        <w:pStyle w:val="ListParagraph"/>
        <w:numPr>
          <w:ilvl w:val="0"/>
          <w:numId w:val="4"/>
        </w:numPr>
        <w:tabs>
          <w:tab w:pos="719" w:val="left" w:leader="none"/>
        </w:tabs>
        <w:spacing w:line="240" w:lineRule="auto" w:before="0" w:after="0"/>
        <w:ind w:left="719" w:right="0" w:hanging="359"/>
        <w:jc w:val="left"/>
        <w:rPr>
          <w:rFonts w:ascii="Wingdings" w:hAnsi="Wingdings"/>
          <w:sz w:val="24"/>
        </w:rPr>
      </w:pPr>
      <w:bookmarkStart w:name=" Reuters (4/24/2012): Banks' better inf" w:id="40"/>
      <w:bookmarkEnd w:id="40"/>
      <w:r>
        <w:rPr/>
      </w:r>
      <w:r>
        <w:rPr>
          <w:sz w:val="24"/>
        </w:rPr>
        <w:t>Reuters</w:t>
      </w:r>
      <w:r>
        <w:rPr>
          <w:spacing w:val="-4"/>
          <w:sz w:val="24"/>
        </w:rPr>
        <w:t> </w:t>
      </w:r>
      <w:r>
        <w:rPr>
          <w:sz w:val="24"/>
        </w:rPr>
        <w:t>(4/24/2012):</w:t>
      </w:r>
      <w:r>
        <w:rPr>
          <w:spacing w:val="-1"/>
          <w:sz w:val="24"/>
        </w:rPr>
        <w:t> </w:t>
      </w:r>
      <w:hyperlink r:id="rId33">
        <w:r>
          <w:rPr>
            <w:color w:val="0000FF"/>
            <w:sz w:val="24"/>
            <w:u w:val="single" w:color="0000FF"/>
          </w:rPr>
          <w:t>Banks'</w:t>
        </w:r>
        <w:r>
          <w:rPr>
            <w:color w:val="0000FF"/>
            <w:spacing w:val="-3"/>
            <w:sz w:val="24"/>
            <w:u w:val="single" w:color="0000FF"/>
          </w:rPr>
          <w:t> </w:t>
        </w:r>
        <w:r>
          <w:rPr>
            <w:color w:val="0000FF"/>
            <w:sz w:val="24"/>
            <w:u w:val="single" w:color="0000FF"/>
          </w:rPr>
          <w:t>better</w:t>
        </w:r>
        <w:r>
          <w:rPr>
            <w:color w:val="0000FF"/>
            <w:spacing w:val="-2"/>
            <w:sz w:val="24"/>
            <w:u w:val="single" w:color="0000FF"/>
          </w:rPr>
          <w:t> </w:t>
        </w:r>
        <w:r>
          <w:rPr>
            <w:color w:val="0000FF"/>
            <w:sz w:val="24"/>
            <w:u w:val="single" w:color="0000FF"/>
          </w:rPr>
          <w:t>information</w:t>
        </w:r>
        <w:r>
          <w:rPr>
            <w:color w:val="0000FF"/>
            <w:spacing w:val="-1"/>
            <w:sz w:val="24"/>
            <w:u w:val="single" w:color="0000FF"/>
          </w:rPr>
          <w:t> </w:t>
        </w:r>
        <w:r>
          <w:rPr>
            <w:color w:val="0000FF"/>
            <w:sz w:val="24"/>
            <w:u w:val="single" w:color="0000FF"/>
          </w:rPr>
          <w:t>may</w:t>
        </w:r>
        <w:r>
          <w:rPr>
            <w:color w:val="0000FF"/>
            <w:spacing w:val="-2"/>
            <w:sz w:val="24"/>
            <w:u w:val="single" w:color="0000FF"/>
          </w:rPr>
          <w:t> </w:t>
        </w:r>
        <w:r>
          <w:rPr>
            <w:color w:val="0000FF"/>
            <w:sz w:val="24"/>
            <w:u w:val="single" w:color="0000FF"/>
          </w:rPr>
          <w:t>hurt</w:t>
        </w:r>
        <w:r>
          <w:rPr>
            <w:color w:val="0000FF"/>
            <w:spacing w:val="-1"/>
            <w:sz w:val="24"/>
            <w:u w:val="single" w:color="0000FF"/>
          </w:rPr>
          <w:t> </w:t>
        </w:r>
        <w:r>
          <w:rPr>
            <w:color w:val="0000FF"/>
            <w:sz w:val="24"/>
            <w:u w:val="single" w:color="0000FF"/>
          </w:rPr>
          <w:t>loan</w:t>
        </w:r>
        <w:r>
          <w:rPr>
            <w:color w:val="0000FF"/>
            <w:spacing w:val="-1"/>
            <w:sz w:val="24"/>
            <w:u w:val="single" w:color="0000FF"/>
          </w:rPr>
          <w:t> </w:t>
        </w:r>
        <w:r>
          <w:rPr>
            <w:color w:val="0000FF"/>
            <w:spacing w:val="-2"/>
            <w:sz w:val="24"/>
            <w:u w:val="single" w:color="0000FF"/>
          </w:rPr>
          <w:t>investors</w:t>
        </w:r>
      </w:hyperlink>
    </w:p>
    <w:p>
      <w:pPr>
        <w:pStyle w:val="ListParagraph"/>
        <w:numPr>
          <w:ilvl w:val="0"/>
          <w:numId w:val="4"/>
        </w:numPr>
        <w:tabs>
          <w:tab w:pos="719" w:val="left" w:leader="none"/>
        </w:tabs>
        <w:spacing w:line="240" w:lineRule="auto" w:before="139" w:after="0"/>
        <w:ind w:left="719" w:right="0" w:hanging="359"/>
        <w:jc w:val="left"/>
        <w:rPr>
          <w:rFonts w:ascii="Wingdings" w:hAnsi="Wingdings"/>
          <w:sz w:val="24"/>
        </w:rPr>
      </w:pPr>
      <w:bookmarkStart w:name=" Institutional Investor (3/21/2012): Ke" w:id="41"/>
      <w:bookmarkEnd w:id="41"/>
      <w:r>
        <w:rPr/>
      </w:r>
      <w:r>
        <w:rPr>
          <w:sz w:val="24"/>
        </w:rPr>
        <w:t>Institutional Investor</w:t>
      </w:r>
      <w:r>
        <w:rPr>
          <w:spacing w:val="-3"/>
          <w:sz w:val="24"/>
        </w:rPr>
        <w:t> </w:t>
      </w:r>
      <w:r>
        <w:rPr>
          <w:sz w:val="24"/>
        </w:rPr>
        <w:t>(3/21/2012):</w:t>
      </w:r>
      <w:r>
        <w:rPr>
          <w:spacing w:val="-2"/>
          <w:sz w:val="24"/>
        </w:rPr>
        <w:t> </w:t>
      </w:r>
      <w:hyperlink r:id="rId34">
        <w:r>
          <w:rPr>
            <w:color w:val="0000FF"/>
            <w:sz w:val="24"/>
            <w:u w:val="single" w:color="0000FF"/>
          </w:rPr>
          <w:t>Keep</w:t>
        </w:r>
        <w:r>
          <w:rPr>
            <w:color w:val="0000FF"/>
            <w:spacing w:val="-1"/>
            <w:sz w:val="24"/>
            <w:u w:val="single" w:color="0000FF"/>
          </w:rPr>
          <w:t> </w:t>
        </w:r>
        <w:r>
          <w:rPr>
            <w:color w:val="0000FF"/>
            <w:sz w:val="24"/>
            <w:u w:val="single" w:color="0000FF"/>
          </w:rPr>
          <w:t>a</w:t>
        </w:r>
        <w:r>
          <w:rPr>
            <w:color w:val="0000FF"/>
            <w:spacing w:val="-1"/>
            <w:sz w:val="24"/>
            <w:u w:val="single" w:color="0000FF"/>
          </w:rPr>
          <w:t> </w:t>
        </w:r>
        <w:r>
          <w:rPr>
            <w:color w:val="0000FF"/>
            <w:sz w:val="24"/>
            <w:u w:val="single" w:color="0000FF"/>
          </w:rPr>
          <w:t>Weather</w:t>
        </w:r>
        <w:r>
          <w:rPr>
            <w:color w:val="0000FF"/>
            <w:spacing w:val="-1"/>
            <w:sz w:val="24"/>
            <w:u w:val="single" w:color="0000FF"/>
          </w:rPr>
          <w:t> </w:t>
        </w:r>
        <w:r>
          <w:rPr>
            <w:color w:val="0000FF"/>
            <w:sz w:val="24"/>
            <w:u w:val="single" w:color="0000FF"/>
          </w:rPr>
          <w:t>Eye</w:t>
        </w:r>
        <w:r>
          <w:rPr>
            <w:color w:val="0000FF"/>
            <w:spacing w:val="-3"/>
            <w:sz w:val="24"/>
            <w:u w:val="single" w:color="0000FF"/>
          </w:rPr>
          <w:t> </w:t>
        </w:r>
        <w:r>
          <w:rPr>
            <w:color w:val="0000FF"/>
            <w:sz w:val="24"/>
            <w:u w:val="single" w:color="0000FF"/>
          </w:rPr>
          <w:t>on</w:t>
        </w:r>
        <w:r>
          <w:rPr>
            <w:color w:val="0000FF"/>
            <w:spacing w:val="-1"/>
            <w:sz w:val="24"/>
            <w:u w:val="single" w:color="0000FF"/>
          </w:rPr>
          <w:t> </w:t>
        </w:r>
        <w:r>
          <w:rPr>
            <w:color w:val="0000FF"/>
            <w:sz w:val="24"/>
            <w:u w:val="single" w:color="0000FF"/>
          </w:rPr>
          <w:t>Stock</w:t>
        </w:r>
        <w:r>
          <w:rPr>
            <w:color w:val="0000FF"/>
            <w:spacing w:val="-2"/>
            <w:sz w:val="24"/>
            <w:u w:val="single" w:color="0000FF"/>
          </w:rPr>
          <w:t> </w:t>
        </w:r>
        <w:r>
          <w:rPr>
            <w:color w:val="0000FF"/>
            <w:sz w:val="24"/>
            <w:u w:val="single" w:color="0000FF"/>
          </w:rPr>
          <w:t>Liquidity,</w:t>
        </w:r>
        <w:r>
          <w:rPr>
            <w:color w:val="0000FF"/>
            <w:spacing w:val="-2"/>
            <w:sz w:val="24"/>
            <w:u w:val="single" w:color="0000FF"/>
          </w:rPr>
          <w:t> </w:t>
        </w:r>
        <w:r>
          <w:rPr>
            <w:color w:val="0000FF"/>
            <w:sz w:val="24"/>
            <w:u w:val="single" w:color="0000FF"/>
          </w:rPr>
          <w:t>Study</w:t>
        </w:r>
        <w:r>
          <w:rPr>
            <w:color w:val="0000FF"/>
            <w:spacing w:val="-1"/>
            <w:sz w:val="24"/>
            <w:u w:val="single" w:color="0000FF"/>
          </w:rPr>
          <w:t> </w:t>
        </w:r>
        <w:r>
          <w:rPr>
            <w:color w:val="0000FF"/>
            <w:spacing w:val="-4"/>
            <w:sz w:val="24"/>
            <w:u w:val="single" w:color="0000FF"/>
          </w:rPr>
          <w:t>Says</w:t>
        </w:r>
      </w:hyperlink>
    </w:p>
    <w:p>
      <w:pPr>
        <w:pStyle w:val="ListParagraph"/>
        <w:numPr>
          <w:ilvl w:val="0"/>
          <w:numId w:val="4"/>
        </w:numPr>
        <w:tabs>
          <w:tab w:pos="719" w:val="left" w:leader="none"/>
        </w:tabs>
        <w:spacing w:line="240" w:lineRule="auto" w:before="140" w:after="0"/>
        <w:ind w:left="719" w:right="0" w:hanging="359"/>
        <w:jc w:val="left"/>
        <w:rPr>
          <w:rFonts w:ascii="Wingdings" w:hAnsi="Wingdings" w:eastAsia="Wingdings"/>
          <w:color w:val="0000FF"/>
          <w:sz w:val="24"/>
        </w:rPr>
      </w:pPr>
      <w:bookmarkStart w:name=" Cai Jing Journal (财经, 2/14/2009), Savi" w:id="42"/>
      <w:bookmarkEnd w:id="42"/>
      <w:r>
        <w:rPr/>
      </w:r>
      <w:r>
        <w:rPr>
          <w:sz w:val="24"/>
        </w:rPr>
        <w:t>Cai</w:t>
      </w:r>
      <w:r>
        <w:rPr>
          <w:spacing w:val="-4"/>
          <w:sz w:val="24"/>
        </w:rPr>
        <w:t> </w:t>
      </w:r>
      <w:r>
        <w:rPr>
          <w:sz w:val="24"/>
        </w:rPr>
        <w:t>Jing</w:t>
      </w:r>
      <w:r>
        <w:rPr>
          <w:spacing w:val="-1"/>
          <w:sz w:val="24"/>
        </w:rPr>
        <w:t> </w:t>
      </w:r>
      <w:r>
        <w:rPr>
          <w:sz w:val="24"/>
        </w:rPr>
        <w:t>Journal</w:t>
      </w:r>
      <w:r>
        <w:rPr>
          <w:spacing w:val="-1"/>
          <w:sz w:val="24"/>
        </w:rPr>
        <w:t> (</w:t>
      </w:r>
      <w:r>
        <w:rPr>
          <w:rFonts w:ascii="SimSun" w:hAnsi="SimSun" w:eastAsia="SimSun"/>
          <w:sz w:val="24"/>
        </w:rPr>
        <w:t>财经</w:t>
      </w:r>
      <w:r>
        <w:rPr>
          <w:spacing w:val="-1"/>
          <w:sz w:val="24"/>
        </w:rPr>
        <w:t>, </w:t>
      </w:r>
      <w:r>
        <w:rPr>
          <w:sz w:val="24"/>
        </w:rPr>
        <w:t>2/14/2009</w:t>
      </w:r>
      <w:r>
        <w:rPr>
          <w:spacing w:val="-1"/>
          <w:sz w:val="24"/>
        </w:rPr>
        <w:t>), </w:t>
      </w:r>
      <w:hyperlink r:id="rId35">
        <w:r>
          <w:rPr>
            <w:color w:val="0000FF"/>
            <w:sz w:val="24"/>
            <w:u w:val="single" w:color="0000FF"/>
          </w:rPr>
          <w:t>Saving</w:t>
        </w:r>
        <w:r>
          <w:rPr>
            <w:color w:val="0000FF"/>
            <w:spacing w:val="-2"/>
            <w:sz w:val="24"/>
            <w:u w:val="single" w:color="0000FF"/>
          </w:rPr>
          <w:t> </w:t>
        </w:r>
        <w:r>
          <w:rPr>
            <w:color w:val="0000FF"/>
            <w:sz w:val="24"/>
            <w:u w:val="single" w:color="0000FF"/>
          </w:rPr>
          <w:t>Wall</w:t>
        </w:r>
        <w:r>
          <w:rPr>
            <w:color w:val="0000FF"/>
            <w:spacing w:val="-1"/>
            <w:sz w:val="24"/>
            <w:u w:val="single" w:color="0000FF"/>
          </w:rPr>
          <w:t> </w:t>
        </w:r>
        <w:r>
          <w:rPr>
            <w:color w:val="0000FF"/>
            <w:sz w:val="24"/>
            <w:u w:val="single" w:color="0000FF"/>
          </w:rPr>
          <w:t>Street</w:t>
        </w:r>
        <w:r>
          <w:rPr>
            <w:color w:val="0000FF"/>
            <w:spacing w:val="-1"/>
            <w:sz w:val="24"/>
            <w:u w:val="single" w:color="0000FF"/>
          </w:rPr>
          <w:t> </w:t>
        </w:r>
        <w:r>
          <w:rPr>
            <w:color w:val="0000FF"/>
            <w:spacing w:val="-2"/>
            <w:sz w:val="24"/>
            <w:u w:val="single" w:color="0000FF"/>
          </w:rPr>
          <w:t>Again</w:t>
        </w:r>
      </w:hyperlink>
    </w:p>
    <w:sectPr>
      <w:pgSz w:w="12240" w:h="15840"/>
      <w:pgMar w:header="0" w:footer="1019" w:top="138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98368">
              <wp:simplePos x="0" y="0"/>
              <wp:positionH relativeFrom="page">
                <wp:posOffset>901700</wp:posOffset>
              </wp:positionH>
              <wp:positionV relativeFrom="page">
                <wp:posOffset>9271534</wp:posOffset>
              </wp:positionV>
              <wp:extent cx="21907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0975"/>
                      </a:xfrm>
                      <a:prstGeom prst="rect">
                        <a:avLst/>
                      </a:prstGeom>
                    </wps:spPr>
                    <wps:txbx>
                      <w:txbxContent>
                        <w:p>
                          <w:pPr>
                            <w:spacing w:before="11"/>
                            <w:ind w:left="20" w:right="0" w:firstLine="0"/>
                            <w:jc w:val="left"/>
                            <w:rPr>
                              <w:sz w:val="22"/>
                            </w:rPr>
                          </w:pPr>
                          <w:r>
                            <w:rPr>
                              <w:spacing w:val="-5"/>
                              <w:sz w:val="22"/>
                            </w:rPr>
                            <w:t>CV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30.042114pt;width:17.25pt;height:14.25pt;mso-position-horizontal-relative:page;mso-position-vertical-relative:page;z-index:-16218112" type="#_x0000_t202" id="docshape1" filled="false" stroked="false">
              <v:textbox inset="0,0,0,0">
                <w:txbxContent>
                  <w:p>
                    <w:pPr>
                      <w:spacing w:before="11"/>
                      <w:ind w:left="20" w:right="0" w:firstLine="0"/>
                      <w:jc w:val="left"/>
                      <w:rPr>
                        <w:sz w:val="22"/>
                      </w:rPr>
                    </w:pPr>
                    <w:r>
                      <w:rPr>
                        <w:spacing w:val="-5"/>
                        <w:sz w:val="22"/>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880">
              <wp:simplePos x="0" y="0"/>
              <wp:positionH relativeFrom="page">
                <wp:posOffset>5685456</wp:posOffset>
              </wp:positionH>
              <wp:positionV relativeFrom="page">
                <wp:posOffset>9271534</wp:posOffset>
              </wp:positionV>
              <wp:extent cx="72961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9615" cy="180975"/>
                      </a:xfrm>
                      <a:prstGeom prst="rect">
                        <a:avLst/>
                      </a:prstGeom>
                    </wps:spPr>
                    <wps:txbx>
                      <w:txbxContent>
                        <w:p>
                          <w:pPr>
                            <w:spacing w:before="11"/>
                            <w:ind w:left="20" w:right="0" w:firstLine="0"/>
                            <w:jc w:val="left"/>
                            <w:rPr>
                              <w:sz w:val="22"/>
                            </w:rPr>
                          </w:pPr>
                          <w:r>
                            <w:rPr>
                              <w:sz w:val="22"/>
                            </w:rPr>
                            <w:t>Page</w:t>
                          </w:r>
                          <w:r>
                            <w:rPr>
                              <w:spacing w:val="-2"/>
                              <w:sz w:val="22"/>
                            </w:rPr>
                            <w:t> </w:t>
                          </w:r>
                          <w:r>
                            <w:rPr>
                              <w:sz w:val="22"/>
                            </w:rPr>
                            <w:t>1</w:t>
                          </w:r>
                          <w:r>
                            <w:rPr>
                              <w:spacing w:val="-1"/>
                              <w:sz w:val="22"/>
                            </w:rPr>
                            <w:t> </w:t>
                          </w:r>
                          <w:r>
                            <w:rPr>
                              <w:sz w:val="22"/>
                            </w:rPr>
                            <w:t>of </w:t>
                          </w:r>
                          <w:r>
                            <w:rPr>
                              <w:spacing w:val="-5"/>
                              <w:sz w:val="22"/>
                            </w:rPr>
                            <w:t>18</w:t>
                          </w:r>
                        </w:p>
                      </w:txbxContent>
                    </wps:txbx>
                    <wps:bodyPr wrap="square" lIns="0" tIns="0" rIns="0" bIns="0" rtlCol="0">
                      <a:noAutofit/>
                    </wps:bodyPr>
                  </wps:wsp>
                </a:graphicData>
              </a:graphic>
            </wp:anchor>
          </w:drawing>
        </mc:Choice>
        <mc:Fallback>
          <w:pict>
            <v:shape style="position:absolute;margin-left:447.673767pt;margin-top:730.042114pt;width:57.45pt;height:14.25pt;mso-position-horizontal-relative:page;mso-position-vertical-relative:page;z-index:-16217600" type="#_x0000_t202" id="docshape2" filled="false" stroked="false">
              <v:textbox inset="0,0,0,0">
                <w:txbxContent>
                  <w:p>
                    <w:pPr>
                      <w:spacing w:before="11"/>
                      <w:ind w:left="20" w:right="0" w:firstLine="0"/>
                      <w:jc w:val="left"/>
                      <w:rPr>
                        <w:sz w:val="22"/>
                      </w:rPr>
                    </w:pPr>
                    <w:r>
                      <w:rPr>
                        <w:sz w:val="22"/>
                      </w:rPr>
                      <w:t>Page</w:t>
                    </w:r>
                    <w:r>
                      <w:rPr>
                        <w:spacing w:val="-2"/>
                        <w:sz w:val="22"/>
                      </w:rPr>
                      <w:t> </w:t>
                    </w:r>
                    <w:r>
                      <w:rPr>
                        <w:sz w:val="22"/>
                      </w:rPr>
                      <w:t>1</w:t>
                    </w:r>
                    <w:r>
                      <w:rPr>
                        <w:spacing w:val="-1"/>
                        <w:sz w:val="22"/>
                      </w:rPr>
                      <w:t> </w:t>
                    </w:r>
                    <w:r>
                      <w:rPr>
                        <w:sz w:val="22"/>
                      </w:rPr>
                      <w:t>of </w:t>
                    </w:r>
                    <w:r>
                      <w:rPr>
                        <w:spacing w:val="-5"/>
                        <w:sz w:val="22"/>
                      </w:rPr>
                      <w:t>18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99392">
              <wp:simplePos x="0" y="0"/>
              <wp:positionH relativeFrom="page">
                <wp:posOffset>901700</wp:posOffset>
              </wp:positionH>
              <wp:positionV relativeFrom="page">
                <wp:posOffset>9271534</wp:posOffset>
              </wp:positionV>
              <wp:extent cx="46164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61645" cy="180975"/>
                      </a:xfrm>
                      <a:prstGeom prst="rect">
                        <a:avLst/>
                      </a:prstGeom>
                    </wps:spPr>
                    <wps:txbx>
                      <w:txbxContent>
                        <w:p>
                          <w:pPr>
                            <w:spacing w:before="11"/>
                            <w:ind w:left="20" w:right="0" w:firstLine="0"/>
                            <w:jc w:val="left"/>
                            <w:rPr>
                              <w:sz w:val="22"/>
                            </w:rPr>
                          </w:pPr>
                          <w:r>
                            <w:rPr>
                              <w:sz w:val="22"/>
                            </w:rPr>
                            <w:t>L.</w:t>
                          </w:r>
                          <w:r>
                            <w:rPr>
                              <w:spacing w:val="-1"/>
                              <w:sz w:val="22"/>
                            </w:rPr>
                            <w:t> </w:t>
                          </w:r>
                          <w:r>
                            <w:rPr>
                              <w:spacing w:val="-4"/>
                              <w:sz w:val="22"/>
                            </w:rPr>
                            <w:t>Peng</w:t>
                          </w:r>
                        </w:p>
                      </w:txbxContent>
                    </wps:txbx>
                    <wps:bodyPr wrap="square" lIns="0" tIns="0" rIns="0" bIns="0" rtlCol="0">
                      <a:noAutofit/>
                    </wps:bodyPr>
                  </wps:wsp>
                </a:graphicData>
              </a:graphic>
            </wp:anchor>
          </w:drawing>
        </mc:Choice>
        <mc:Fallback>
          <w:pict>
            <v:shape style="position:absolute;margin-left:71pt;margin-top:730.042114pt;width:36.35pt;height:14.25pt;mso-position-horizontal-relative:page;mso-position-vertical-relative:page;z-index:-16217088" type="#_x0000_t202" id="docshape5" filled="false" stroked="false">
              <v:textbox inset="0,0,0,0">
                <w:txbxContent>
                  <w:p>
                    <w:pPr>
                      <w:spacing w:before="11"/>
                      <w:ind w:left="20" w:right="0" w:firstLine="0"/>
                      <w:jc w:val="left"/>
                      <w:rPr>
                        <w:sz w:val="22"/>
                      </w:rPr>
                    </w:pPr>
                    <w:r>
                      <w:rPr>
                        <w:sz w:val="22"/>
                      </w:rPr>
                      <w:t>L.</w:t>
                    </w:r>
                    <w:r>
                      <w:rPr>
                        <w:spacing w:val="-1"/>
                        <w:sz w:val="22"/>
                      </w:rPr>
                      <w:t> </w:t>
                    </w:r>
                    <w:r>
                      <w:rPr>
                        <w:spacing w:val="-4"/>
                        <w:sz w:val="22"/>
                      </w:rPr>
                      <w:t>Peng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9904">
              <wp:simplePos x="0" y="0"/>
              <wp:positionH relativeFrom="page">
                <wp:posOffset>5615352</wp:posOffset>
              </wp:positionH>
              <wp:positionV relativeFrom="page">
                <wp:posOffset>9271534</wp:posOffset>
              </wp:positionV>
              <wp:extent cx="80010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00100" cy="180975"/>
                      </a:xfrm>
                      <a:prstGeom prst="rect">
                        <a:avLst/>
                      </a:prstGeom>
                    </wps:spPr>
                    <wps:txbx>
                      <w:txbxContent>
                        <w:p>
                          <w:pPr>
                            <w:spacing w:before="11"/>
                            <w:ind w:left="20" w:right="0" w:firstLine="0"/>
                            <w:jc w:val="left"/>
                            <w:rPr>
                              <w:sz w:val="22"/>
                            </w:rPr>
                          </w:pPr>
                          <w:r>
                            <w:rPr>
                              <w:sz w:val="22"/>
                            </w:rPr>
                            <w:t>Page</w:t>
                          </w:r>
                          <w:r>
                            <w:rPr>
                              <w:spacing w:val="-4"/>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
                              <w:sz w:val="22"/>
                            </w:rPr>
                            <w:t> </w:t>
                          </w:r>
                          <w:r>
                            <w:rPr>
                              <w:sz w:val="22"/>
                            </w:rPr>
                            <w:t>of </w:t>
                          </w:r>
                          <w:r>
                            <w:rPr>
                              <w:spacing w:val="-7"/>
                              <w:sz w:val="22"/>
                            </w:rPr>
                            <w:fldChar w:fldCharType="begin"/>
                          </w:r>
                          <w:r>
                            <w:rPr>
                              <w:spacing w:val="-7"/>
                              <w:sz w:val="22"/>
                            </w:rPr>
                            <w:instrText> NUMPAGES </w:instrText>
                          </w:r>
                          <w:r>
                            <w:rPr>
                              <w:spacing w:val="-7"/>
                              <w:sz w:val="22"/>
                            </w:rPr>
                            <w:fldChar w:fldCharType="separate"/>
                          </w:r>
                          <w:r>
                            <w:rPr>
                              <w:spacing w:val="-7"/>
                              <w:sz w:val="22"/>
                            </w:rPr>
                            <w:t>18</w:t>
                          </w:r>
                          <w:r>
                            <w:rPr>
                              <w:spacing w:val="-7"/>
                              <w:sz w:val="22"/>
                            </w:rPr>
                            <w:fldChar w:fldCharType="end"/>
                          </w:r>
                        </w:p>
                      </w:txbxContent>
                    </wps:txbx>
                    <wps:bodyPr wrap="square" lIns="0" tIns="0" rIns="0" bIns="0" rtlCol="0">
                      <a:noAutofit/>
                    </wps:bodyPr>
                  </wps:wsp>
                </a:graphicData>
              </a:graphic>
            </wp:anchor>
          </w:drawing>
        </mc:Choice>
        <mc:Fallback>
          <w:pict>
            <v:shape style="position:absolute;margin-left:442.153748pt;margin-top:730.042114pt;width:63pt;height:14.25pt;mso-position-horizontal-relative:page;mso-position-vertical-relative:page;z-index:-16216576" type="#_x0000_t202" id="docshape6" filled="false" stroked="false">
              <v:textbox inset="0,0,0,0">
                <w:txbxContent>
                  <w:p>
                    <w:pPr>
                      <w:spacing w:before="11"/>
                      <w:ind w:left="20" w:right="0" w:firstLine="0"/>
                      <w:jc w:val="left"/>
                      <w:rPr>
                        <w:sz w:val="22"/>
                      </w:rPr>
                    </w:pPr>
                    <w:r>
                      <w:rPr>
                        <w:sz w:val="22"/>
                      </w:rPr>
                      <w:t>Page</w:t>
                    </w:r>
                    <w:r>
                      <w:rPr>
                        <w:spacing w:val="-4"/>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
                        <w:sz w:val="22"/>
                      </w:rPr>
                      <w:t> </w:t>
                    </w:r>
                    <w:r>
                      <w:rPr>
                        <w:sz w:val="22"/>
                      </w:rPr>
                      <w:t>of </w:t>
                    </w:r>
                    <w:r>
                      <w:rPr>
                        <w:spacing w:val="-7"/>
                        <w:sz w:val="22"/>
                      </w:rPr>
                      <w:fldChar w:fldCharType="begin"/>
                    </w:r>
                    <w:r>
                      <w:rPr>
                        <w:spacing w:val="-7"/>
                        <w:sz w:val="22"/>
                      </w:rPr>
                      <w:instrText> NUMPAGES </w:instrText>
                    </w:r>
                    <w:r>
                      <w:rPr>
                        <w:spacing w:val="-7"/>
                        <w:sz w:val="22"/>
                      </w:rPr>
                      <w:fldChar w:fldCharType="separate"/>
                    </w:r>
                    <w:r>
                      <w:rPr>
                        <w:spacing w:val="-7"/>
                        <w:sz w:val="22"/>
                      </w:rPr>
                      <w:t>18</w:t>
                    </w:r>
                    <w:r>
                      <w:rPr>
                        <w:spacing w:val="-7"/>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0"/>
      <w:numFmt w:val="bullet"/>
      <w:lvlText w:val=""/>
      <w:lvlJc w:val="left"/>
      <w:pPr>
        <w:ind w:left="41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24" w:hanging="360"/>
      </w:pPr>
      <w:rPr>
        <w:rFonts w:hint="default"/>
        <w:lang w:val="en-US" w:eastAsia="en-US" w:bidi="ar-SA"/>
      </w:rPr>
    </w:lvl>
    <w:lvl w:ilvl="2">
      <w:start w:val="0"/>
      <w:numFmt w:val="bullet"/>
      <w:lvlText w:val="•"/>
      <w:lvlJc w:val="left"/>
      <w:pPr>
        <w:ind w:left="2228" w:hanging="360"/>
      </w:pPr>
      <w:rPr>
        <w:rFonts w:hint="default"/>
        <w:lang w:val="en-US" w:eastAsia="en-US" w:bidi="ar-SA"/>
      </w:rPr>
    </w:lvl>
    <w:lvl w:ilvl="3">
      <w:start w:val="0"/>
      <w:numFmt w:val="bullet"/>
      <w:lvlText w:val="•"/>
      <w:lvlJc w:val="left"/>
      <w:pPr>
        <w:ind w:left="3132" w:hanging="360"/>
      </w:pPr>
      <w:rPr>
        <w:rFonts w:hint="default"/>
        <w:lang w:val="en-US" w:eastAsia="en-US" w:bidi="ar-SA"/>
      </w:rPr>
    </w:lvl>
    <w:lvl w:ilvl="4">
      <w:start w:val="0"/>
      <w:numFmt w:val="bullet"/>
      <w:lvlText w:val="•"/>
      <w:lvlJc w:val="left"/>
      <w:pPr>
        <w:ind w:left="4037" w:hanging="360"/>
      </w:pPr>
      <w:rPr>
        <w:rFonts w:hint="default"/>
        <w:lang w:val="en-US" w:eastAsia="en-US" w:bidi="ar-SA"/>
      </w:rPr>
    </w:lvl>
    <w:lvl w:ilvl="5">
      <w:start w:val="0"/>
      <w:numFmt w:val="bullet"/>
      <w:lvlText w:val="•"/>
      <w:lvlJc w:val="left"/>
      <w:pPr>
        <w:ind w:left="4941" w:hanging="360"/>
      </w:pPr>
      <w:rPr>
        <w:rFonts w:hint="default"/>
        <w:lang w:val="en-US" w:eastAsia="en-US" w:bidi="ar-SA"/>
      </w:rPr>
    </w:lvl>
    <w:lvl w:ilvl="6">
      <w:start w:val="0"/>
      <w:numFmt w:val="bullet"/>
      <w:lvlText w:val="•"/>
      <w:lvlJc w:val="left"/>
      <w:pPr>
        <w:ind w:left="5845" w:hanging="360"/>
      </w:pPr>
      <w:rPr>
        <w:rFonts w:hint="default"/>
        <w:lang w:val="en-US" w:eastAsia="en-US" w:bidi="ar-SA"/>
      </w:rPr>
    </w:lvl>
    <w:lvl w:ilvl="7">
      <w:start w:val="0"/>
      <w:numFmt w:val="bullet"/>
      <w:lvlText w:val="•"/>
      <w:lvlJc w:val="left"/>
      <w:pPr>
        <w:ind w:left="6750" w:hanging="360"/>
      </w:pPr>
      <w:rPr>
        <w:rFonts w:hint="default"/>
        <w:lang w:val="en-US" w:eastAsia="en-US" w:bidi="ar-SA"/>
      </w:rPr>
    </w:lvl>
    <w:lvl w:ilvl="8">
      <w:start w:val="0"/>
      <w:numFmt w:val="bullet"/>
      <w:lvlText w:val="•"/>
      <w:lvlJc w:val="left"/>
      <w:pPr>
        <w:ind w:left="7654"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Wingdings" w:hAnsi="Wingdings" w:eastAsia="Wingdings" w:cs="Wingdings"/>
        <w:spacing w:val="0"/>
        <w:w w:val="10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Wingdings" w:hAnsi="Wingdings" w:eastAsia="Wingdings" w:cs="Wingdings"/>
        <w:spacing w:val="0"/>
        <w:w w:val="10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0"/>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40"/>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ind w:right="4"/>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240"/>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lin-peng.com/" TargetMode="External"/><Relationship Id="rId7" Type="http://schemas.openxmlformats.org/officeDocument/2006/relationships/hyperlink" Target="mailto:lin.peng@baruch.cuny.edu" TargetMode="External"/><Relationship Id="rId8" Type="http://schemas.openxmlformats.org/officeDocument/2006/relationships/footer" Target="footer2.xml"/><Relationship Id="rId9" Type="http://schemas.openxmlformats.org/officeDocument/2006/relationships/hyperlink" Target="https://alphaarchitect.com/2021/08/relative-sentiment-and-market-returns/" TargetMode="External"/><Relationship Id="rId10" Type="http://schemas.openxmlformats.org/officeDocument/2006/relationships/hyperlink" Target="https://www.wsj.com/articles/male-stock-analysts-dominant-faces-more-information-better-forecasts-6783f77c" TargetMode="External"/><Relationship Id="rId11" Type="http://schemas.openxmlformats.org/officeDocument/2006/relationships/hyperlink" Target="https://anderson-review.ucla.edu/how-a-stock-analysts-face-affects-their-earning-estimates/" TargetMode="External"/><Relationship Id="rId12" Type="http://schemas.openxmlformats.org/officeDocument/2006/relationships/hyperlink" Target="https://www.google.com/url?q=https%3A%2F%2Fwww.econ.cam.ac.uk%2Fnews%2Fpeng-face-value-the-importance-for-financial-analysts&amp;sa=D&amp;sntz=1&amp;usg=AOvVaw3iq0luGnRXast7LYAmLrX3" TargetMode="External"/><Relationship Id="rId13" Type="http://schemas.openxmlformats.org/officeDocument/2006/relationships/hyperlink" Target="https://www.chicagobooth.edu/review/images-audio-are-now-data-too" TargetMode="External"/><Relationship Id="rId14" Type="http://schemas.openxmlformats.org/officeDocument/2006/relationships/hyperlink" Target="https://www.ft.com/content/505ce28d-3b46-4f53-8e7e-0262bba11d2e" TargetMode="External"/><Relationship Id="rId15" Type="http://schemas.openxmlformats.org/officeDocument/2006/relationships/hyperlink" Target="https://www.fastcompany.com/90922821/palantir-stock-meme-crazy-fan-base" TargetMode="External"/><Relationship Id="rId16" Type="http://schemas.openxmlformats.org/officeDocument/2006/relationships/hyperlink" Target="https://www.unpri.org/executive-pay/esg-linked-pay-what-does-the-research-say/7863.article" TargetMode="External"/><Relationship Id="rId17" Type="http://schemas.openxmlformats.org/officeDocument/2006/relationships/hyperlink" Target="http://www.econometricsociety.org/meeting.asp?ref=65" TargetMode="External"/><Relationship Id="rId18" Type="http://schemas.openxmlformats.org/officeDocument/2006/relationships/hyperlink" Target="http://www.sfs.org/" TargetMode="External"/><Relationship Id="rId19" Type="http://schemas.openxmlformats.org/officeDocument/2006/relationships/hyperlink" Target="https://www.fundfire.com/lead/c/4946154/680954?referrer_module=article&amp;referring_content_id=4951654&amp;referring_issue_id=683374" TargetMode="External"/><Relationship Id="rId20" Type="http://schemas.openxmlformats.org/officeDocument/2006/relationships/hyperlink" Target="https://www.newsweek.com/gen-z-debt-money-financial-stability-2091675" TargetMode="External"/><Relationship Id="rId21" Type="http://schemas.openxmlformats.org/officeDocument/2006/relationships/hyperlink" Target="https://www.foxcarolina.com/video/2025/06/18/professor-explains-how-social-media-impacts-stock-market-offers-tips/" TargetMode="External"/><Relationship Id="rId22" Type="http://schemas.openxmlformats.org/officeDocument/2006/relationships/hyperlink" Target="https://www.sciline.org/economics/social-media-and-stock-market/" TargetMode="External"/><Relationship Id="rId23" Type="http://schemas.openxmlformats.org/officeDocument/2006/relationships/hyperlink" Target="https://www.washingtonpost.com/climate-environment/2025/01/11/blackrock-net-zero-coalition/" TargetMode="External"/><Relationship Id="rId24" Type="http://schemas.openxmlformats.org/officeDocument/2006/relationships/hyperlink" Target="https://climate.cityofnewyork.us/npcc5-press-release/" TargetMode="External"/><Relationship Id="rId25" Type="http://schemas.openxmlformats.org/officeDocument/2006/relationships/hyperlink" Target="https://www.ft.com/content/e016aa35-bec1-4618-b397-6ab96417e968" TargetMode="External"/><Relationship Id="rId26" Type="http://schemas.openxmlformats.org/officeDocument/2006/relationships/hyperlink" Target="https://zicklin.baruch.cuny.edu/zicklin_news/zicklin-undergraduates-study-climate-change-solutions-in-brooklyn/" TargetMode="External"/><Relationship Id="rId27" Type="http://schemas.openxmlformats.org/officeDocument/2006/relationships/hyperlink" Target="https://zicklin.baruch.cuny.edu/zicklin_news/zicklin-professor-named-aacsb-influential-leader-for-climate-change-research/" TargetMode="External"/><Relationship Id="rId28" Type="http://schemas.openxmlformats.org/officeDocument/2006/relationships/hyperlink" Target="https://open.spotify.com/episode/2Mtqd2ixLkJ8v7u3RIto1k" TargetMode="External"/><Relationship Id="rId29" Type="http://schemas.openxmlformats.org/officeDocument/2006/relationships/hyperlink" Target="https://theticker.org/14122/business/larry-zicklin-discusses-the-insurance-industry-role-in-addressing-climate-change/" TargetMode="External"/><Relationship Id="rId30" Type="http://schemas.openxmlformats.org/officeDocument/2006/relationships/hyperlink" Target="https://www.gc.cuny.edu/news/professor-wants-make-green-new-black-business" TargetMode="External"/><Relationship Id="rId31" Type="http://schemas.openxmlformats.org/officeDocument/2006/relationships/hyperlink" Target="https://www.telegraphindia.com/edugraph/campus/10th-international-conference-on-sustainability-suscon-x-concludes-at-iim-shillong/cid/1983397" TargetMode="External"/><Relationship Id="rId32" Type="http://schemas.openxmlformats.org/officeDocument/2006/relationships/hyperlink" Target="https://zicklin.baruch.cuny.edu/zicklintogether/faculty-insight/lin-peng-climate-change/" TargetMode="External"/><Relationship Id="rId33" Type="http://schemas.openxmlformats.org/officeDocument/2006/relationships/hyperlink" Target="https://www.reuters.com/article/loans-study-idUSL2E8FN6WW20120424" TargetMode="External"/><Relationship Id="rId34" Type="http://schemas.openxmlformats.org/officeDocument/2006/relationships/hyperlink" Target="http://www.institutionalinvestor.com/Article/2998509/Keep-a-Weather-Eye-on-Stock-Liquidity-Study-Says.html" TargetMode="External"/><Relationship Id="rId35" Type="http://schemas.openxmlformats.org/officeDocument/2006/relationships/hyperlink" Target="http://www.caijing.com.cn/2009-02-14/110068655.html"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Duke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lp2</dc:creator>
  <dc:title>LIN PENG</dc:title>
  <dcterms:created xsi:type="dcterms:W3CDTF">2025-12-06T05:50:21Z</dcterms:created>
  <dcterms:modified xsi:type="dcterms:W3CDTF">2025-12-06T05:50:21Z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Acrobat PDFMaker 25 for Word</vt:lpwstr>
  </property>
  <property fmtid="{D5CDD505-2E9C-101B-9397-08002B2CF9AE}" pid="4" name="LastSaved">
    <vt:filetime>2025-12-06T00:00:00Z</vt:filetime>
  </property>
  <property fmtid="{D5CDD505-2E9C-101B-9397-08002B2CF9AE}" pid="5" name="MSIP_Label_fa1855b2-0a05-4494-a903-f3f23f3f98e0_ActionId">
    <vt:lpwstr>decb4266-e8e2-4a63-ae98-502d9a955310</vt:lpwstr>
  </property>
  <property fmtid="{D5CDD505-2E9C-101B-9397-08002B2CF9AE}" pid="6" name="MSIP_Label_fa1855b2-0a05-4494-a903-f3f23f3f98e0_ContentBits">
    <vt:lpwstr>0</vt:lpwstr>
  </property>
  <property fmtid="{D5CDD505-2E9C-101B-9397-08002B2CF9AE}" pid="7" name="MSIP_Label_fa1855b2-0a05-4494-a903-f3f23f3f98e0_Enabled">
    <vt:lpwstr>true</vt:lpwstr>
  </property>
  <property fmtid="{D5CDD505-2E9C-101B-9397-08002B2CF9AE}" pid="8" name="MSIP_Label_fa1855b2-0a05-4494-a903-f3f23f3f98e0_Method">
    <vt:lpwstr>Standard</vt:lpwstr>
  </property>
  <property fmtid="{D5CDD505-2E9C-101B-9397-08002B2CF9AE}" pid="9" name="MSIP_Label_fa1855b2-0a05-4494-a903-f3f23f3f98e0_Name">
    <vt:lpwstr>defa4170-0d19-0005-0004-bc88714345d2</vt:lpwstr>
  </property>
  <property fmtid="{D5CDD505-2E9C-101B-9397-08002B2CF9AE}" pid="10" name="MSIP_Label_fa1855b2-0a05-4494-a903-f3f23f3f98e0_SetDate">
    <vt:lpwstr>2022-10-17T14:56:07Z</vt:lpwstr>
  </property>
  <property fmtid="{D5CDD505-2E9C-101B-9397-08002B2CF9AE}" pid="11" name="MSIP_Label_fa1855b2-0a05-4494-a903-f3f23f3f98e0_SiteId">
    <vt:lpwstr>6f60f0b3-5f06-4e09-9715-989dba8cc7d8</vt:lpwstr>
  </property>
  <property fmtid="{D5CDD505-2E9C-101B-9397-08002B2CF9AE}" pid="12" name="Producer">
    <vt:lpwstr>Adobe PDF Library 25.1.163</vt:lpwstr>
  </property>
  <property fmtid="{D5CDD505-2E9C-101B-9397-08002B2CF9AE}" pid="13" name="SourceModified">
    <vt:lpwstr>D:20250906175933</vt:lpwstr>
  </property>
</Properties>
</file>