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1" w:lineRule="exact" w:before="81"/>
        <w:ind w:left="1"/>
        <w:jc w:val="center"/>
      </w:pPr>
      <w:r>
        <w:rPr>
          <w:smallCaps/>
        </w:rPr>
        <w:t>Joshua</w:t>
      </w:r>
      <w:r>
        <w:rPr>
          <w:smallCaps/>
          <w:spacing w:val="-5"/>
        </w:rPr>
        <w:t> </w:t>
      </w:r>
      <w:r>
        <w:rPr>
          <w:smallCaps/>
          <w:spacing w:val="-2"/>
        </w:rPr>
        <w:t>Tasoff</w:t>
      </w:r>
    </w:p>
    <w:p>
      <w:pPr>
        <w:pStyle w:val="BodyText"/>
        <w:spacing w:line="251" w:lineRule="exact"/>
        <w:ind w:left="1" w:right="1"/>
        <w:jc w:val="center"/>
      </w:pPr>
      <w:r>
        <w:rPr/>
        <w:t>Nov</w:t>
      </w:r>
      <w:r>
        <w:rPr>
          <w:spacing w:val="-5"/>
        </w:rPr>
        <w:t> </w:t>
      </w:r>
      <w:r>
        <w:rPr/>
        <w:t>11,</w:t>
      </w:r>
      <w:r>
        <w:rPr>
          <w:spacing w:val="-3"/>
        </w:rPr>
        <w:t> </w:t>
      </w:r>
      <w:r>
        <w:rPr>
          <w:spacing w:val="-4"/>
        </w:rPr>
        <w:t>2024</w:t>
      </w:r>
    </w:p>
    <w:p>
      <w:pPr>
        <w:pStyle w:val="BodyText"/>
        <w:spacing w:before="1"/>
        <w:ind w:left="1" w:right="1"/>
        <w:jc w:val="center"/>
      </w:pPr>
      <w:r>
        <w:rPr>
          <w:color w:val="0000FF"/>
          <w:spacing w:val="-2"/>
          <w:u w:val="single" w:color="0000FF"/>
        </w:rPr>
        <w:t>https://scholar.cgu.edu/joshua-tasoff/</w:t>
      </w:r>
    </w:p>
    <w:p>
      <w:pPr>
        <w:pStyle w:val="BodyText"/>
        <w:spacing w:before="3"/>
        <w:rPr>
          <w:sz w:val="14"/>
        </w:rPr>
      </w:pPr>
    </w:p>
    <w:p>
      <w:pPr>
        <w:pStyle w:val="BodyText"/>
        <w:spacing w:after="0"/>
        <w:rPr>
          <w:sz w:val="14"/>
        </w:rPr>
        <w:sectPr>
          <w:type w:val="continuous"/>
          <w:pgSz w:w="12240" w:h="15840"/>
          <w:pgMar w:top="1360" w:bottom="280" w:left="1440" w:right="1440"/>
        </w:sectPr>
      </w:pPr>
    </w:p>
    <w:p>
      <w:pPr>
        <w:pStyle w:val="BodyText"/>
        <w:spacing w:before="92"/>
        <w:ind w:left="465" w:right="38"/>
      </w:pPr>
      <w:r>
        <w:rPr/>
        <w:t>Department of Economics, Department</w:t>
      </w:r>
      <w:r>
        <w:rPr>
          <w:spacing w:val="-9"/>
        </w:rPr>
        <w:t> </w:t>
      </w:r>
      <w:r>
        <w:rPr/>
        <w:t>of</w:t>
      </w:r>
      <w:r>
        <w:rPr>
          <w:spacing w:val="-9"/>
        </w:rPr>
        <w:t> </w:t>
      </w:r>
      <w:r>
        <w:rPr/>
        <w:t>Politics</w:t>
      </w:r>
      <w:r>
        <w:rPr>
          <w:spacing w:val="-9"/>
        </w:rPr>
        <w:t> </w:t>
      </w:r>
      <w:r>
        <w:rPr/>
        <w:t>&amp;</w:t>
      </w:r>
      <w:r>
        <w:rPr>
          <w:spacing w:val="-9"/>
        </w:rPr>
        <w:t> </w:t>
      </w:r>
      <w:r>
        <w:rPr/>
        <w:t>Economics, Claremont Graduate University, Harper E. 204</w:t>
      </w:r>
    </w:p>
    <w:p>
      <w:pPr>
        <w:pStyle w:val="BodyText"/>
        <w:spacing w:line="242" w:lineRule="auto"/>
        <w:ind w:left="465" w:right="1394"/>
      </w:pPr>
      <w:r>
        <w:rPr/>
        <w:t>160 E. Tenth Street Claremont,</w:t>
      </w:r>
      <w:r>
        <w:rPr>
          <w:spacing w:val="-14"/>
        </w:rPr>
        <w:t> </w:t>
      </w:r>
      <w:r>
        <w:rPr/>
        <w:t>CA</w:t>
      </w:r>
      <w:r>
        <w:rPr>
          <w:spacing w:val="-14"/>
        </w:rPr>
        <w:t> </w:t>
      </w:r>
      <w:r>
        <w:rPr/>
        <w:t>91711</w:t>
      </w:r>
    </w:p>
    <w:p>
      <w:pPr>
        <w:pStyle w:val="BodyText"/>
        <w:spacing w:line="251" w:lineRule="exact" w:before="92"/>
        <w:ind w:right="467"/>
        <w:jc w:val="right"/>
      </w:pPr>
      <w:r>
        <w:rPr/>
        <w:br w:type="column"/>
      </w:r>
      <w:r>
        <w:rPr>
          <w:spacing w:val="-2"/>
        </w:rPr>
        <w:t>Phone:</w:t>
      </w:r>
      <w:r>
        <w:rPr>
          <w:spacing w:val="14"/>
        </w:rPr>
        <w:t> </w:t>
      </w:r>
      <w:r>
        <w:rPr>
          <w:spacing w:val="-2"/>
        </w:rPr>
        <w:t>909-621-</w:t>
      </w:r>
      <w:r>
        <w:rPr>
          <w:spacing w:val="-4"/>
        </w:rPr>
        <w:t>8782</w:t>
      </w:r>
    </w:p>
    <w:p>
      <w:pPr>
        <w:pStyle w:val="BodyText"/>
        <w:spacing w:line="251" w:lineRule="exact"/>
        <w:ind w:right="467"/>
        <w:jc w:val="right"/>
      </w:pPr>
      <w:r>
        <w:rPr/>
        <w:t>Fax:</w:t>
      </w:r>
      <w:r>
        <w:rPr>
          <w:spacing w:val="-12"/>
        </w:rPr>
        <w:t> </w:t>
      </w:r>
      <w:r>
        <w:rPr/>
        <w:t>909-621-</w:t>
      </w:r>
      <w:r>
        <w:rPr>
          <w:spacing w:val="-4"/>
        </w:rPr>
        <w:t>8460</w:t>
      </w:r>
    </w:p>
    <w:p>
      <w:pPr>
        <w:pStyle w:val="BodyText"/>
        <w:spacing w:before="1"/>
        <w:ind w:right="467"/>
        <w:jc w:val="right"/>
      </w:pPr>
      <w:hyperlink r:id="rId5">
        <w:r>
          <w:rPr>
            <w:spacing w:val="-2"/>
          </w:rPr>
          <w:t>joshua.tasoff@cgu.edu</w:t>
        </w:r>
      </w:hyperlink>
    </w:p>
    <w:p>
      <w:pPr>
        <w:pStyle w:val="BodyText"/>
        <w:spacing w:after="0"/>
        <w:jc w:val="right"/>
        <w:sectPr>
          <w:type w:val="continuous"/>
          <w:pgSz w:w="12240" w:h="15840"/>
          <w:pgMar w:top="1360" w:bottom="280" w:left="1440" w:right="1440"/>
          <w:cols w:num="2" w:equalWidth="0">
            <w:col w:w="3813" w:space="2589"/>
            <w:col w:w="2958"/>
          </w:cols>
        </w:sectPr>
      </w:pPr>
    </w:p>
    <w:p>
      <w:pPr>
        <w:pStyle w:val="BodyText"/>
        <w:spacing w:before="36"/>
        <w:rPr>
          <w:sz w:val="20"/>
        </w:rPr>
      </w:pPr>
    </w:p>
    <w:p>
      <w:pPr>
        <w:pStyle w:val="BodyText"/>
        <w:spacing w:line="20" w:lineRule="exact"/>
        <w:ind w:left="331"/>
        <w:rPr>
          <w:sz w:val="2"/>
        </w:rPr>
      </w:pPr>
      <w:r>
        <w:rPr>
          <w:sz w:val="2"/>
        </w:rPr>
        <mc:AlternateContent>
          <mc:Choice Requires="wps">
            <w:drawing>
              <wp:inline distT="0" distB="0" distL="0" distR="0">
                <wp:extent cx="5523230"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5523230" cy="9525"/>
                          <a:chExt cx="5523230" cy="9525"/>
                        </a:xfrm>
                      </wpg:grpSpPr>
                      <wps:wsp>
                        <wps:cNvPr id="2" name="Graphic 2"/>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9pt;height:.75pt;mso-position-horizontal-relative:char;mso-position-vertical-relative:line" id="docshapegroup1" coordorigin="0,0" coordsize="8698,15">
                <v:rect style="position:absolute;left:0;top:0;width:8698;height:15" id="docshape2" filled="true" fillcolor="#000000" stroked="false">
                  <v:fill type="solid"/>
                </v:rect>
              </v:group>
            </w:pict>
          </mc:Fallback>
        </mc:AlternateContent>
      </w:r>
      <w:r>
        <w:rPr>
          <w:sz w:val="2"/>
        </w:rPr>
      </w:r>
    </w:p>
    <w:p>
      <w:pPr>
        <w:pStyle w:val="BodyText"/>
        <w:spacing w:before="38"/>
        <w:rPr>
          <w:sz w:val="18"/>
        </w:rPr>
      </w:pPr>
    </w:p>
    <w:p>
      <w:pPr>
        <w:pStyle w:val="Heading1"/>
      </w:pPr>
      <w:r>
        <w:rPr>
          <w:smallCaps/>
          <w:spacing w:val="-2"/>
        </w:rPr>
        <w:t>Employment</w:t>
      </w:r>
    </w:p>
    <w:p>
      <w:pPr>
        <w:pStyle w:val="BodyText"/>
        <w:spacing w:before="1"/>
        <w:ind w:left="1080"/>
      </w:pPr>
      <w:r>
        <w:rPr/>
        <w:t>Associate</w:t>
      </w:r>
      <w:r>
        <w:rPr>
          <w:spacing w:val="-4"/>
        </w:rPr>
        <w:t> </w:t>
      </w:r>
      <w:r>
        <w:rPr/>
        <w:t>Professor</w:t>
      </w:r>
      <w:r>
        <w:rPr>
          <w:spacing w:val="-4"/>
        </w:rPr>
        <w:t> </w:t>
      </w:r>
      <w:r>
        <w:rPr/>
        <w:t>(with</w:t>
      </w:r>
      <w:r>
        <w:rPr>
          <w:spacing w:val="-4"/>
        </w:rPr>
        <w:t> </w:t>
      </w:r>
      <w:r>
        <w:rPr/>
        <w:t>tenure),</w:t>
      </w:r>
      <w:r>
        <w:rPr>
          <w:spacing w:val="-3"/>
        </w:rPr>
        <w:t> </w:t>
      </w:r>
      <w:r>
        <w:rPr/>
        <w:t>Claremont</w:t>
      </w:r>
      <w:r>
        <w:rPr>
          <w:spacing w:val="-4"/>
        </w:rPr>
        <w:t> </w:t>
      </w:r>
      <w:r>
        <w:rPr/>
        <w:t>Graduate</w:t>
      </w:r>
      <w:r>
        <w:rPr>
          <w:spacing w:val="-4"/>
        </w:rPr>
        <w:t> </w:t>
      </w:r>
      <w:r>
        <w:rPr/>
        <w:t>University,</w:t>
      </w:r>
      <w:r>
        <w:rPr>
          <w:spacing w:val="-3"/>
        </w:rPr>
        <w:t> </w:t>
      </w:r>
      <w:r>
        <w:rPr/>
        <w:t>July</w:t>
      </w:r>
      <w:r>
        <w:rPr>
          <w:spacing w:val="-4"/>
        </w:rPr>
        <w:t> </w:t>
      </w:r>
      <w:r>
        <w:rPr/>
        <w:t>2016</w:t>
      </w:r>
      <w:r>
        <w:rPr>
          <w:spacing w:val="-7"/>
        </w:rPr>
        <w:t> </w:t>
      </w:r>
      <w:r>
        <w:rPr/>
        <w:t>–</w:t>
      </w:r>
      <w:r>
        <w:rPr>
          <w:spacing w:val="-4"/>
        </w:rPr>
        <w:t> </w:t>
      </w:r>
      <w:r>
        <w:rPr/>
        <w:t>Present Assistant Professor, Claremont Graduate University, July 2010 – July 2016</w:t>
      </w:r>
    </w:p>
    <w:p>
      <w:pPr>
        <w:pStyle w:val="Heading1"/>
        <w:spacing w:before="253"/>
      </w:pPr>
      <w:r>
        <w:rPr>
          <w:smallCaps/>
          <w:spacing w:val="-2"/>
        </w:rPr>
        <w:t>Education</w:t>
      </w:r>
    </w:p>
    <w:p>
      <w:pPr>
        <w:tabs>
          <w:tab w:pos="1799" w:val="left" w:leader="none"/>
        </w:tabs>
        <w:spacing w:before="1"/>
        <w:ind w:left="1080" w:right="0" w:firstLine="0"/>
        <w:jc w:val="left"/>
        <w:rPr>
          <w:sz w:val="22"/>
        </w:rPr>
      </w:pPr>
      <w:r>
        <w:rPr>
          <w:spacing w:val="-2"/>
          <w:sz w:val="22"/>
        </w:rPr>
        <w:t>Ph.D.</w:t>
      </w:r>
      <w:r>
        <w:rPr>
          <w:sz w:val="22"/>
        </w:rPr>
        <w:tab/>
      </w:r>
      <w:r>
        <w:rPr>
          <w:i/>
          <w:sz w:val="22"/>
        </w:rPr>
        <w:t>University</w:t>
      </w:r>
      <w:r>
        <w:rPr>
          <w:i/>
          <w:spacing w:val="-8"/>
          <w:sz w:val="22"/>
        </w:rPr>
        <w:t> </w:t>
      </w:r>
      <w:r>
        <w:rPr>
          <w:i/>
          <w:sz w:val="22"/>
        </w:rPr>
        <w:t>of</w:t>
      </w:r>
      <w:r>
        <w:rPr>
          <w:i/>
          <w:spacing w:val="-8"/>
          <w:sz w:val="22"/>
        </w:rPr>
        <w:t> </w:t>
      </w:r>
      <w:r>
        <w:rPr>
          <w:i/>
          <w:sz w:val="22"/>
        </w:rPr>
        <w:t>California,</w:t>
      </w:r>
      <w:r>
        <w:rPr>
          <w:i/>
          <w:spacing w:val="-7"/>
          <w:sz w:val="22"/>
        </w:rPr>
        <w:t> </w:t>
      </w:r>
      <w:r>
        <w:rPr>
          <w:i/>
          <w:sz w:val="22"/>
        </w:rPr>
        <w:t>Berkeley</w:t>
      </w:r>
      <w:r>
        <w:rPr>
          <w:sz w:val="22"/>
        </w:rPr>
        <w:t>,</w:t>
      </w:r>
      <w:r>
        <w:rPr>
          <w:spacing w:val="-8"/>
          <w:sz w:val="22"/>
        </w:rPr>
        <w:t> </w:t>
      </w:r>
      <w:r>
        <w:rPr>
          <w:sz w:val="22"/>
        </w:rPr>
        <w:t>Economics,</w:t>
      </w:r>
      <w:r>
        <w:rPr>
          <w:spacing w:val="-8"/>
          <w:sz w:val="22"/>
        </w:rPr>
        <w:t> </w:t>
      </w:r>
      <w:r>
        <w:rPr>
          <w:sz w:val="22"/>
        </w:rPr>
        <w:t>June</w:t>
      </w:r>
      <w:r>
        <w:rPr>
          <w:spacing w:val="-7"/>
          <w:sz w:val="22"/>
        </w:rPr>
        <w:t> </w:t>
      </w:r>
      <w:r>
        <w:rPr>
          <w:spacing w:val="-4"/>
          <w:sz w:val="22"/>
        </w:rPr>
        <w:t>2010</w:t>
      </w:r>
    </w:p>
    <w:p>
      <w:pPr>
        <w:tabs>
          <w:tab w:pos="1799" w:val="left" w:leader="none"/>
        </w:tabs>
        <w:spacing w:before="1"/>
        <w:ind w:left="1080" w:right="0" w:firstLine="0"/>
        <w:jc w:val="left"/>
        <w:rPr>
          <w:sz w:val="22"/>
        </w:rPr>
      </w:pPr>
      <w:r>
        <w:rPr>
          <w:spacing w:val="-4"/>
          <w:sz w:val="22"/>
        </w:rPr>
        <w:t>B.S.</w:t>
      </w:r>
      <w:r>
        <w:rPr>
          <w:sz w:val="22"/>
        </w:rPr>
        <w:tab/>
      </w:r>
      <w:r>
        <w:rPr>
          <w:i/>
          <w:sz w:val="22"/>
        </w:rPr>
        <w:t>Massachusetts</w:t>
      </w:r>
      <w:r>
        <w:rPr>
          <w:i/>
          <w:spacing w:val="-11"/>
          <w:sz w:val="22"/>
        </w:rPr>
        <w:t> </w:t>
      </w:r>
      <w:r>
        <w:rPr>
          <w:i/>
          <w:sz w:val="22"/>
        </w:rPr>
        <w:t>Institute</w:t>
      </w:r>
      <w:r>
        <w:rPr>
          <w:i/>
          <w:spacing w:val="-8"/>
          <w:sz w:val="22"/>
        </w:rPr>
        <w:t> </w:t>
      </w:r>
      <w:r>
        <w:rPr>
          <w:i/>
          <w:sz w:val="22"/>
        </w:rPr>
        <w:t>of</w:t>
      </w:r>
      <w:r>
        <w:rPr>
          <w:i/>
          <w:spacing w:val="-8"/>
          <w:sz w:val="22"/>
        </w:rPr>
        <w:t> </w:t>
      </w:r>
      <w:r>
        <w:rPr>
          <w:i/>
          <w:sz w:val="22"/>
        </w:rPr>
        <w:t>Technology</w:t>
      </w:r>
      <w:r>
        <w:rPr>
          <w:sz w:val="22"/>
        </w:rPr>
        <w:t>,</w:t>
      </w:r>
      <w:r>
        <w:rPr>
          <w:spacing w:val="-8"/>
          <w:sz w:val="22"/>
        </w:rPr>
        <w:t> </w:t>
      </w:r>
      <w:r>
        <w:rPr>
          <w:sz w:val="22"/>
        </w:rPr>
        <w:t>Economics,</w:t>
      </w:r>
      <w:r>
        <w:rPr>
          <w:spacing w:val="-8"/>
          <w:sz w:val="22"/>
        </w:rPr>
        <w:t> </w:t>
      </w:r>
      <w:r>
        <w:rPr>
          <w:sz w:val="22"/>
        </w:rPr>
        <w:t>June</w:t>
      </w:r>
      <w:r>
        <w:rPr>
          <w:spacing w:val="-8"/>
          <w:sz w:val="22"/>
        </w:rPr>
        <w:t> </w:t>
      </w:r>
      <w:r>
        <w:rPr>
          <w:spacing w:val="-4"/>
          <w:sz w:val="22"/>
        </w:rPr>
        <w:t>2003</w:t>
      </w:r>
    </w:p>
    <w:p>
      <w:pPr>
        <w:pStyle w:val="BodyText"/>
        <w:spacing w:before="20"/>
        <w:rPr>
          <w:sz w:val="20"/>
        </w:rPr>
      </w:pPr>
      <w:r>
        <w:rPr>
          <w:sz w:val="20"/>
        </w:rPr>
        <mc:AlternateContent>
          <mc:Choice Requires="wps">
            <w:drawing>
              <wp:anchor distT="0" distB="0" distL="0" distR="0" allowOverlap="1" layoutInCell="1" locked="0" behindDoc="1" simplePos="0" relativeHeight="487588352">
                <wp:simplePos x="0" y="0"/>
                <wp:positionH relativeFrom="page">
                  <wp:posOffset>1124711</wp:posOffset>
                </wp:positionH>
                <wp:positionV relativeFrom="paragraph">
                  <wp:posOffset>174464</wp:posOffset>
                </wp:positionV>
                <wp:extent cx="552323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737324pt;width:434.88pt;height:.72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Heading1"/>
      </w:pPr>
      <w:r>
        <w:rPr>
          <w:smallCaps/>
        </w:rPr>
        <w:t>Refereed</w:t>
      </w:r>
      <w:r>
        <w:rPr>
          <w:smallCaps/>
          <w:spacing w:val="-7"/>
        </w:rPr>
        <w:t> </w:t>
      </w:r>
      <w:r>
        <w:rPr>
          <w:smallCaps/>
          <w:spacing w:val="-2"/>
        </w:rPr>
        <w:t>Publications</w:t>
      </w:r>
    </w:p>
    <w:p>
      <w:pPr>
        <w:pStyle w:val="BodyText"/>
        <w:ind w:left="1440" w:right="634" w:hanging="360"/>
      </w:pPr>
      <w:r>
        <w:rPr/>
        <w:t>18.</w:t>
      </w:r>
      <w:r>
        <w:rPr>
          <w:spacing w:val="-4"/>
        </w:rPr>
        <w:t> </w:t>
      </w:r>
      <w:r>
        <w:rPr/>
        <w:t>“Are</w:t>
      </w:r>
      <w:r>
        <w:rPr>
          <w:spacing w:val="-4"/>
        </w:rPr>
        <w:t> </w:t>
      </w:r>
      <w:r>
        <w:rPr/>
        <w:t>retirement</w:t>
      </w:r>
      <w:r>
        <w:rPr>
          <w:spacing w:val="-4"/>
        </w:rPr>
        <w:t> </w:t>
      </w:r>
      <w:r>
        <w:rPr/>
        <w:t>planning</w:t>
      </w:r>
      <w:r>
        <w:rPr>
          <w:spacing w:val="-4"/>
        </w:rPr>
        <w:t> </w:t>
      </w:r>
      <w:r>
        <w:rPr/>
        <w:t>tools</w:t>
      </w:r>
      <w:r>
        <w:rPr>
          <w:spacing w:val="-4"/>
        </w:rPr>
        <w:t> </w:t>
      </w:r>
      <w:r>
        <w:rPr/>
        <w:t>substitutes</w:t>
      </w:r>
      <w:r>
        <w:rPr>
          <w:spacing w:val="-4"/>
        </w:rPr>
        <w:t> </w:t>
      </w:r>
      <w:r>
        <w:rPr/>
        <w:t>or</w:t>
      </w:r>
      <w:r>
        <w:rPr>
          <w:spacing w:val="-4"/>
        </w:rPr>
        <w:t> </w:t>
      </w:r>
      <w:r>
        <w:rPr/>
        <w:t>complements</w:t>
      </w:r>
      <w:r>
        <w:rPr>
          <w:spacing w:val="-4"/>
        </w:rPr>
        <w:t> </w:t>
      </w:r>
      <w:r>
        <w:rPr/>
        <w:t>to</w:t>
      </w:r>
      <w:r>
        <w:rPr>
          <w:spacing w:val="-4"/>
        </w:rPr>
        <w:t> </w:t>
      </w:r>
      <w:r>
        <w:rPr/>
        <w:t>financial</w:t>
      </w:r>
      <w:r>
        <w:rPr>
          <w:spacing w:val="-4"/>
        </w:rPr>
        <w:t> </w:t>
      </w:r>
      <w:r>
        <w:rPr/>
        <w:t>capability?” with Gopi Shah Goda, Matthew Levy, Colleen Manchester, Aaron Sojourner, and Jiusi</w:t>
      </w:r>
      <w:r>
        <w:rPr>
          <w:spacing w:val="-3"/>
        </w:rPr>
        <w:t> </w:t>
      </w:r>
      <w:r>
        <w:rPr/>
        <w:t>Xiao.</w:t>
      </w:r>
      <w:r>
        <w:rPr>
          <w:spacing w:val="-3"/>
        </w:rPr>
        <w:t> </w:t>
      </w:r>
      <w:r>
        <w:rPr>
          <w:b/>
          <w:i/>
        </w:rPr>
        <w:t>Journal</w:t>
      </w:r>
      <w:r>
        <w:rPr>
          <w:b/>
          <w:i/>
          <w:spacing w:val="-3"/>
        </w:rPr>
        <w:t> </w:t>
      </w:r>
      <w:r>
        <w:rPr>
          <w:b/>
          <w:i/>
        </w:rPr>
        <w:t>of</w:t>
      </w:r>
      <w:r>
        <w:rPr>
          <w:b/>
          <w:i/>
          <w:spacing w:val="-3"/>
        </w:rPr>
        <w:t> </w:t>
      </w:r>
      <w:r>
        <w:rPr>
          <w:b/>
          <w:i/>
        </w:rPr>
        <w:t>Economic</w:t>
      </w:r>
      <w:r>
        <w:rPr>
          <w:b/>
          <w:i/>
          <w:spacing w:val="-3"/>
        </w:rPr>
        <w:t> </w:t>
      </w:r>
      <w:r>
        <w:rPr>
          <w:b/>
          <w:i/>
        </w:rPr>
        <w:t>Behavior</w:t>
      </w:r>
      <w:r>
        <w:rPr>
          <w:b/>
          <w:i/>
          <w:spacing w:val="-3"/>
        </w:rPr>
        <w:t> </w:t>
      </w:r>
      <w:r>
        <w:rPr>
          <w:b/>
          <w:i/>
        </w:rPr>
        <w:t>and</w:t>
      </w:r>
      <w:r>
        <w:rPr>
          <w:b/>
          <w:i/>
          <w:spacing w:val="-3"/>
        </w:rPr>
        <w:t> </w:t>
      </w:r>
      <w:r>
        <w:rPr>
          <w:b/>
          <w:i/>
        </w:rPr>
        <w:t>Organization,</w:t>
      </w:r>
      <w:r>
        <w:rPr>
          <w:b/>
          <w:i/>
          <w:spacing w:val="-3"/>
        </w:rPr>
        <w:t> </w:t>
      </w:r>
      <w:r>
        <w:rPr/>
        <w:t>214,</w:t>
      </w:r>
      <w:r>
        <w:rPr>
          <w:spacing w:val="-3"/>
        </w:rPr>
        <w:t> </w:t>
      </w:r>
      <w:r>
        <w:rPr/>
        <w:t>October</w:t>
      </w:r>
      <w:r>
        <w:rPr>
          <w:spacing w:val="-3"/>
        </w:rPr>
        <w:t> </w:t>
      </w:r>
      <w:r>
        <w:rPr/>
        <w:t>2023, </w:t>
      </w:r>
      <w:r>
        <w:rPr>
          <w:spacing w:val="-2"/>
        </w:rPr>
        <w:t>561-573</w:t>
      </w:r>
    </w:p>
    <w:p>
      <w:pPr>
        <w:pStyle w:val="BodyText"/>
        <w:spacing w:before="253"/>
        <w:ind w:left="1440" w:right="412" w:hanging="360"/>
      </w:pPr>
      <w:r>
        <w:rPr/>
        <w:t>17. “Low-cost climate-change informational intervention reduces meat consumption among</w:t>
      </w:r>
      <w:r>
        <w:rPr>
          <w:spacing w:val="-4"/>
        </w:rPr>
        <w:t> </w:t>
      </w:r>
      <w:r>
        <w:rPr/>
        <w:t>students</w:t>
      </w:r>
      <w:r>
        <w:rPr>
          <w:spacing w:val="-4"/>
        </w:rPr>
        <w:t> </w:t>
      </w:r>
      <w:r>
        <w:rPr/>
        <w:t>for</w:t>
      </w:r>
      <w:r>
        <w:rPr>
          <w:spacing w:val="-4"/>
        </w:rPr>
        <w:t> </w:t>
      </w:r>
      <w:r>
        <w:rPr/>
        <w:t>years”</w:t>
      </w:r>
      <w:r>
        <w:rPr>
          <w:spacing w:val="-4"/>
        </w:rPr>
        <w:t> </w:t>
      </w:r>
      <w:r>
        <w:rPr/>
        <w:t>with</w:t>
      </w:r>
      <w:r>
        <w:rPr>
          <w:spacing w:val="-4"/>
        </w:rPr>
        <w:t> </w:t>
      </w:r>
      <w:r>
        <w:rPr/>
        <w:t>Andrew</w:t>
      </w:r>
      <w:r>
        <w:rPr>
          <w:spacing w:val="-4"/>
        </w:rPr>
        <w:t> </w:t>
      </w:r>
      <w:r>
        <w:rPr/>
        <w:t>Jalil</w:t>
      </w:r>
      <w:r>
        <w:rPr>
          <w:spacing w:val="-4"/>
        </w:rPr>
        <w:t> </w:t>
      </w:r>
      <w:r>
        <w:rPr/>
        <w:t>and</w:t>
      </w:r>
      <w:r>
        <w:rPr>
          <w:spacing w:val="-4"/>
        </w:rPr>
        <w:t> </w:t>
      </w:r>
      <w:r>
        <w:rPr/>
        <w:t>Arturo</w:t>
      </w:r>
      <w:r>
        <w:rPr>
          <w:spacing w:val="-4"/>
        </w:rPr>
        <w:t> </w:t>
      </w:r>
      <w:r>
        <w:rPr/>
        <w:t>Vargas</w:t>
      </w:r>
      <w:r>
        <w:rPr>
          <w:spacing w:val="-4"/>
        </w:rPr>
        <w:t> </w:t>
      </w:r>
      <w:r>
        <w:rPr/>
        <w:t>Bustamante.</w:t>
      </w:r>
      <w:r>
        <w:rPr>
          <w:spacing w:val="40"/>
        </w:rPr>
        <w:t> </w:t>
      </w:r>
      <w:r>
        <w:rPr>
          <w:b/>
          <w:i/>
        </w:rPr>
        <w:t>Nature Food, </w:t>
      </w:r>
      <w:r>
        <w:rPr/>
        <w:t>4</w:t>
      </w:r>
      <w:r>
        <w:rPr>
          <w:b/>
          <w:i/>
        </w:rPr>
        <w:t>, </w:t>
      </w:r>
      <w:r>
        <w:rPr/>
        <w:t>2023, 218–222. https://doi.org/10.1038/s43016-023-00712-1</w:t>
      </w:r>
    </w:p>
    <w:p>
      <w:pPr>
        <w:spacing w:before="249"/>
        <w:ind w:left="1440" w:right="412" w:hanging="360"/>
        <w:jc w:val="left"/>
        <w:rPr>
          <w:sz w:val="22"/>
        </w:rPr>
      </w:pPr>
      <w:r>
        <w:rPr>
          <w:sz w:val="22"/>
        </w:rPr>
        <w:t>16. “Supervised Machine Learning for Eliciting Individual Demand” with John Clithero and</w:t>
      </w:r>
      <w:r>
        <w:rPr>
          <w:spacing w:val="-4"/>
          <w:sz w:val="22"/>
        </w:rPr>
        <w:t> </w:t>
      </w:r>
      <w:r>
        <w:rPr>
          <w:sz w:val="22"/>
        </w:rPr>
        <w:t>Jae</w:t>
      </w:r>
      <w:r>
        <w:rPr>
          <w:spacing w:val="-4"/>
          <w:sz w:val="22"/>
        </w:rPr>
        <w:t> </w:t>
      </w:r>
      <w:r>
        <w:rPr>
          <w:sz w:val="22"/>
        </w:rPr>
        <w:t>Joon</w:t>
      </w:r>
      <w:r>
        <w:rPr>
          <w:spacing w:val="-4"/>
          <w:sz w:val="22"/>
        </w:rPr>
        <w:t> </w:t>
      </w:r>
      <w:r>
        <w:rPr>
          <w:sz w:val="22"/>
        </w:rPr>
        <w:t>Lee.</w:t>
      </w:r>
      <w:r>
        <w:rPr>
          <w:spacing w:val="-4"/>
          <w:sz w:val="22"/>
        </w:rPr>
        <w:t> </w:t>
      </w:r>
      <w:r>
        <w:rPr>
          <w:b/>
          <w:i/>
          <w:sz w:val="22"/>
        </w:rPr>
        <w:t>American</w:t>
      </w:r>
      <w:r>
        <w:rPr>
          <w:b/>
          <w:i/>
          <w:spacing w:val="-4"/>
          <w:sz w:val="22"/>
        </w:rPr>
        <w:t> </w:t>
      </w:r>
      <w:r>
        <w:rPr>
          <w:b/>
          <w:i/>
          <w:sz w:val="22"/>
        </w:rPr>
        <w:t>Economic</w:t>
      </w:r>
      <w:r>
        <w:rPr>
          <w:b/>
          <w:i/>
          <w:spacing w:val="-4"/>
          <w:sz w:val="22"/>
        </w:rPr>
        <w:t> </w:t>
      </w:r>
      <w:r>
        <w:rPr>
          <w:b/>
          <w:i/>
          <w:sz w:val="22"/>
        </w:rPr>
        <w:t>Journal:</w:t>
      </w:r>
      <w:r>
        <w:rPr>
          <w:b/>
          <w:i/>
          <w:spacing w:val="-4"/>
          <w:sz w:val="22"/>
        </w:rPr>
        <w:t> </w:t>
      </w:r>
      <w:r>
        <w:rPr>
          <w:b/>
          <w:i/>
          <w:sz w:val="22"/>
        </w:rPr>
        <w:t>Microeconomics</w:t>
      </w:r>
      <w:r>
        <w:rPr>
          <w:sz w:val="22"/>
        </w:rPr>
        <w:t>,</w:t>
      </w:r>
      <w:r>
        <w:rPr>
          <w:spacing w:val="-4"/>
          <w:sz w:val="22"/>
        </w:rPr>
        <w:t> </w:t>
      </w:r>
      <w:r>
        <w:rPr>
          <w:sz w:val="22"/>
        </w:rPr>
        <w:t>15,</w:t>
      </w:r>
      <w:r>
        <w:rPr>
          <w:spacing w:val="-4"/>
          <w:sz w:val="22"/>
        </w:rPr>
        <w:t> </w:t>
      </w:r>
      <w:r>
        <w:rPr>
          <w:sz w:val="22"/>
        </w:rPr>
        <w:t>4,</w:t>
      </w:r>
      <w:r>
        <w:rPr>
          <w:spacing w:val="-4"/>
          <w:sz w:val="22"/>
        </w:rPr>
        <w:t> </w:t>
      </w:r>
      <w:r>
        <w:rPr>
          <w:sz w:val="22"/>
        </w:rPr>
        <w:t>November 2023, 146-182</w:t>
      </w:r>
    </w:p>
    <w:p>
      <w:pPr>
        <w:pStyle w:val="BodyText"/>
      </w:pPr>
    </w:p>
    <w:p>
      <w:pPr>
        <w:pStyle w:val="BodyText"/>
        <w:spacing w:before="1"/>
        <w:ind w:left="1440" w:hanging="360"/>
      </w:pPr>
      <w:r>
        <w:rPr/>
        <w:t>15. “Changing Hearts and Plates: The Effect of Animal-Advocacy Pamphlets on Meat Consumption” with Menbere Haile, Andrew Jalil, and Arturo Vargas-Bustamante. </w:t>
      </w:r>
      <w:r>
        <w:rPr>
          <w:b/>
          <w:i/>
        </w:rPr>
        <w:t>Frontiers</w:t>
      </w:r>
      <w:r>
        <w:rPr>
          <w:b/>
          <w:i/>
          <w:spacing w:val="-7"/>
        </w:rPr>
        <w:t> </w:t>
      </w:r>
      <w:r>
        <w:rPr>
          <w:b/>
          <w:i/>
        </w:rPr>
        <w:t>in</w:t>
      </w:r>
      <w:r>
        <w:rPr>
          <w:b/>
          <w:i/>
          <w:spacing w:val="-7"/>
        </w:rPr>
        <w:t> </w:t>
      </w:r>
      <w:r>
        <w:rPr>
          <w:b/>
          <w:i/>
        </w:rPr>
        <w:t>Psychology,</w:t>
      </w:r>
      <w:r>
        <w:rPr>
          <w:b/>
          <w:i/>
          <w:spacing w:val="-7"/>
        </w:rPr>
        <w:t> </w:t>
      </w:r>
      <w:r>
        <w:rPr/>
        <w:t>12</w:t>
      </w:r>
      <w:r>
        <w:rPr>
          <w:spacing w:val="-7"/>
        </w:rPr>
        <w:t> </w:t>
      </w:r>
      <w:r>
        <w:rPr/>
        <w:t>(2021):</w:t>
      </w:r>
      <w:r>
        <w:rPr>
          <w:spacing w:val="-7"/>
        </w:rPr>
        <w:t> </w:t>
      </w:r>
      <w:r>
        <w:rPr/>
        <w:t>1892</w:t>
      </w:r>
      <w:r>
        <w:rPr>
          <w:spacing w:val="-7"/>
        </w:rPr>
        <w:t> </w:t>
      </w:r>
      <w:r>
        <w:rPr/>
        <w:t>https://doi.org/10.3389/fpsyg.2021.668674</w:t>
      </w:r>
    </w:p>
    <w:p>
      <w:pPr>
        <w:pStyle w:val="BodyText"/>
      </w:pPr>
    </w:p>
    <w:p>
      <w:pPr>
        <w:pStyle w:val="BodyText"/>
        <w:ind w:left="1440" w:hanging="360"/>
      </w:pPr>
      <w:r>
        <w:rPr/>
        <w:t>14.</w:t>
      </w:r>
      <w:r>
        <w:rPr>
          <w:spacing w:val="-3"/>
        </w:rPr>
        <w:t> </w:t>
      </w:r>
      <w:r>
        <w:rPr/>
        <w:t>“The</w:t>
      </w:r>
      <w:r>
        <w:rPr>
          <w:spacing w:val="-3"/>
        </w:rPr>
        <w:t> </w:t>
      </w:r>
      <w:r>
        <w:rPr/>
        <w:t>Performance</w:t>
      </w:r>
      <w:r>
        <w:rPr>
          <w:spacing w:val="-3"/>
        </w:rPr>
        <w:t> </w:t>
      </w:r>
      <w:r>
        <w:rPr/>
        <w:t>of</w:t>
      </w:r>
      <w:r>
        <w:rPr>
          <w:spacing w:val="-3"/>
        </w:rPr>
        <w:t> </w:t>
      </w:r>
      <w:r>
        <w:rPr/>
        <w:t>Time</w:t>
      </w:r>
      <w:r>
        <w:rPr>
          <w:spacing w:val="-3"/>
        </w:rPr>
        <w:t> </w:t>
      </w:r>
      <w:r>
        <w:rPr/>
        <w:t>and</w:t>
      </w:r>
      <w:r>
        <w:rPr>
          <w:spacing w:val="-3"/>
        </w:rPr>
        <w:t> </w:t>
      </w:r>
      <w:r>
        <w:rPr/>
        <w:t>Risk</w:t>
      </w:r>
      <w:r>
        <w:rPr>
          <w:spacing w:val="-3"/>
        </w:rPr>
        <w:t> </w:t>
      </w:r>
      <w:r>
        <w:rPr/>
        <w:t>Preference</w:t>
      </w:r>
      <w:r>
        <w:rPr>
          <w:spacing w:val="-3"/>
        </w:rPr>
        <w:t> </w:t>
      </w:r>
      <w:r>
        <w:rPr/>
        <w:t>Elicitations</w:t>
      </w:r>
      <w:r>
        <w:rPr>
          <w:spacing w:val="-3"/>
        </w:rPr>
        <w:t> </w:t>
      </w:r>
      <w:r>
        <w:rPr/>
        <w:t>in</w:t>
      </w:r>
      <w:r>
        <w:rPr>
          <w:spacing w:val="-3"/>
        </w:rPr>
        <w:t> </w:t>
      </w:r>
      <w:r>
        <w:rPr/>
        <w:t>Surveys”</w:t>
      </w:r>
      <w:r>
        <w:rPr>
          <w:spacing w:val="-3"/>
        </w:rPr>
        <w:t> </w:t>
      </w:r>
      <w:r>
        <w:rPr/>
        <w:t>with</w:t>
      </w:r>
      <w:r>
        <w:rPr>
          <w:spacing w:val="-3"/>
        </w:rPr>
        <w:t> </w:t>
      </w:r>
      <w:r>
        <w:rPr/>
        <w:t>Wenjie Zhang. </w:t>
      </w:r>
      <w:r>
        <w:rPr>
          <w:b/>
          <w:i/>
        </w:rPr>
        <w:t>Management Science</w:t>
      </w:r>
      <w:r>
        <w:rPr>
          <w:b/>
        </w:rPr>
        <w:t>, </w:t>
      </w:r>
      <w:r>
        <w:rPr/>
        <w:t>Mar 2021, https://doi.org/10.1287/mnsc.2020.3939</w:t>
      </w:r>
    </w:p>
    <w:p>
      <w:pPr>
        <w:pStyle w:val="BodyText"/>
      </w:pPr>
    </w:p>
    <w:p>
      <w:pPr>
        <w:pStyle w:val="BodyText"/>
        <w:ind w:left="1440" w:right="598" w:hanging="360"/>
        <w:jc w:val="both"/>
      </w:pPr>
      <w:r>
        <w:rPr/>
        <w:t>13.</w:t>
      </w:r>
      <w:r>
        <w:rPr>
          <w:spacing w:val="-3"/>
        </w:rPr>
        <w:t> </w:t>
      </w:r>
      <w:r>
        <w:rPr/>
        <w:t>“Trick</w:t>
      </w:r>
      <w:r>
        <w:rPr>
          <w:spacing w:val="-3"/>
        </w:rPr>
        <w:t> </w:t>
      </w:r>
      <w:r>
        <w:rPr/>
        <w:t>for</w:t>
      </w:r>
      <w:r>
        <w:rPr>
          <w:spacing w:val="-3"/>
        </w:rPr>
        <w:t> </w:t>
      </w:r>
      <w:r>
        <w:rPr/>
        <w:t>a</w:t>
      </w:r>
      <w:r>
        <w:rPr>
          <w:spacing w:val="-3"/>
        </w:rPr>
        <w:t> </w:t>
      </w:r>
      <w:r>
        <w:rPr/>
        <w:t>Treat:</w:t>
      </w:r>
      <w:r>
        <w:rPr>
          <w:spacing w:val="-3"/>
        </w:rPr>
        <w:t> </w:t>
      </w:r>
      <w:r>
        <w:rPr/>
        <w:t>The</w:t>
      </w:r>
      <w:r>
        <w:rPr>
          <w:spacing w:val="-3"/>
        </w:rPr>
        <w:t> </w:t>
      </w:r>
      <w:r>
        <w:rPr/>
        <w:t>Effect</w:t>
      </w:r>
      <w:r>
        <w:rPr>
          <w:spacing w:val="-3"/>
        </w:rPr>
        <w:t> </w:t>
      </w:r>
      <w:r>
        <w:rPr/>
        <w:t>of</w:t>
      </w:r>
      <w:r>
        <w:rPr>
          <w:spacing w:val="-3"/>
        </w:rPr>
        <w:t> </w:t>
      </w:r>
      <w:r>
        <w:rPr/>
        <w:t>Costume,</w:t>
      </w:r>
      <w:r>
        <w:rPr>
          <w:spacing w:val="-2"/>
        </w:rPr>
        <w:t> </w:t>
      </w:r>
      <w:r>
        <w:rPr/>
        <w:t>Identity,</w:t>
      </w:r>
      <w:r>
        <w:rPr>
          <w:spacing w:val="-2"/>
        </w:rPr>
        <w:t> </w:t>
      </w:r>
      <w:r>
        <w:rPr/>
        <w:t>and</w:t>
      </w:r>
      <w:r>
        <w:rPr>
          <w:spacing w:val="-3"/>
        </w:rPr>
        <w:t> </w:t>
      </w:r>
      <w:r>
        <w:rPr/>
        <w:t>Peers</w:t>
      </w:r>
      <w:r>
        <w:rPr>
          <w:spacing w:val="-3"/>
        </w:rPr>
        <w:t> </w:t>
      </w:r>
      <w:r>
        <w:rPr/>
        <w:t>on</w:t>
      </w:r>
      <w:r>
        <w:rPr>
          <w:spacing w:val="-3"/>
        </w:rPr>
        <w:t> </w:t>
      </w:r>
      <w:r>
        <w:rPr/>
        <w:t>Norm</w:t>
      </w:r>
      <w:r>
        <w:rPr>
          <w:spacing w:val="-3"/>
        </w:rPr>
        <w:t> </w:t>
      </w:r>
      <w:r>
        <w:rPr/>
        <w:t>Violations” with</w:t>
      </w:r>
      <w:r>
        <w:rPr>
          <w:spacing w:val="-3"/>
        </w:rPr>
        <w:t> </w:t>
      </w:r>
      <w:r>
        <w:rPr/>
        <w:t>Shanshan</w:t>
      </w:r>
      <w:r>
        <w:rPr>
          <w:spacing w:val="-3"/>
        </w:rPr>
        <w:t> </w:t>
      </w:r>
      <w:r>
        <w:rPr/>
        <w:t>Zhang,</w:t>
      </w:r>
      <w:r>
        <w:rPr>
          <w:spacing w:val="-4"/>
        </w:rPr>
        <w:t> </w:t>
      </w:r>
      <w:r>
        <w:rPr/>
        <w:t>Narek</w:t>
      </w:r>
      <w:r>
        <w:rPr>
          <w:spacing w:val="-3"/>
        </w:rPr>
        <w:t> </w:t>
      </w:r>
      <w:r>
        <w:rPr/>
        <w:t>Bejanyan,</w:t>
      </w:r>
      <w:r>
        <w:rPr>
          <w:spacing w:val="-2"/>
        </w:rPr>
        <w:t> </w:t>
      </w:r>
      <w:r>
        <w:rPr/>
        <w:t>Zhou</w:t>
      </w:r>
      <w:r>
        <w:rPr>
          <w:spacing w:val="-3"/>
        </w:rPr>
        <w:t> </w:t>
      </w:r>
      <w:r>
        <w:rPr/>
        <w:t>Fang,</w:t>
      </w:r>
      <w:r>
        <w:rPr>
          <w:spacing w:val="-2"/>
        </w:rPr>
        <w:t> </w:t>
      </w:r>
      <w:r>
        <w:rPr/>
        <w:t>Matthew</w:t>
      </w:r>
      <w:r>
        <w:rPr>
          <w:spacing w:val="-3"/>
        </w:rPr>
        <w:t> </w:t>
      </w:r>
      <w:r>
        <w:rPr/>
        <w:t>Gomies,</w:t>
      </w:r>
      <w:r>
        <w:rPr>
          <w:spacing w:val="-2"/>
        </w:rPr>
        <w:t> </w:t>
      </w:r>
      <w:r>
        <w:rPr/>
        <w:t>Jason</w:t>
      </w:r>
      <w:r>
        <w:rPr>
          <w:spacing w:val="-3"/>
        </w:rPr>
        <w:t> </w:t>
      </w:r>
      <w:r>
        <w:rPr/>
        <w:t>Justo, Hsin</w:t>
      </w:r>
      <w:r>
        <w:rPr>
          <w:spacing w:val="-3"/>
        </w:rPr>
        <w:t> </w:t>
      </w:r>
      <w:r>
        <w:rPr/>
        <w:t>Li,</w:t>
      </w:r>
      <w:r>
        <w:rPr>
          <w:spacing w:val="-2"/>
        </w:rPr>
        <w:t> </w:t>
      </w:r>
      <w:r>
        <w:rPr/>
        <w:t>Rainita</w:t>
      </w:r>
      <w:r>
        <w:rPr>
          <w:spacing w:val="-3"/>
        </w:rPr>
        <w:t> </w:t>
      </w:r>
      <w:r>
        <w:rPr/>
        <w:t>Narender.</w:t>
      </w:r>
      <w:r>
        <w:rPr>
          <w:spacing w:val="-3"/>
        </w:rPr>
        <w:t> </w:t>
      </w:r>
      <w:r>
        <w:rPr>
          <w:b/>
          <w:i/>
        </w:rPr>
        <w:t>Journal</w:t>
      </w:r>
      <w:r>
        <w:rPr>
          <w:b/>
          <w:i/>
          <w:spacing w:val="-3"/>
        </w:rPr>
        <w:t> </w:t>
      </w:r>
      <w:r>
        <w:rPr>
          <w:b/>
          <w:i/>
        </w:rPr>
        <w:t>of</w:t>
      </w:r>
      <w:r>
        <w:rPr>
          <w:b/>
          <w:i/>
          <w:spacing w:val="-3"/>
        </w:rPr>
        <w:t> </w:t>
      </w:r>
      <w:r>
        <w:rPr>
          <w:b/>
          <w:i/>
        </w:rPr>
        <w:t>Economic</w:t>
      </w:r>
      <w:r>
        <w:rPr>
          <w:b/>
          <w:i/>
          <w:spacing w:val="-3"/>
        </w:rPr>
        <w:t> </w:t>
      </w:r>
      <w:r>
        <w:rPr>
          <w:b/>
          <w:i/>
        </w:rPr>
        <w:t>Behavior</w:t>
      </w:r>
      <w:r>
        <w:rPr>
          <w:b/>
          <w:i/>
          <w:spacing w:val="-3"/>
        </w:rPr>
        <w:t> </w:t>
      </w:r>
      <w:r>
        <w:rPr>
          <w:b/>
          <w:i/>
        </w:rPr>
        <w:t>and</w:t>
      </w:r>
      <w:r>
        <w:rPr>
          <w:b/>
          <w:i/>
          <w:spacing w:val="-3"/>
        </w:rPr>
        <w:t> </w:t>
      </w:r>
      <w:r>
        <w:rPr>
          <w:b/>
          <w:i/>
        </w:rPr>
        <w:t>Organization,</w:t>
      </w:r>
      <w:r>
        <w:rPr>
          <w:b/>
          <w:i/>
          <w:spacing w:val="-3"/>
        </w:rPr>
        <w:t> </w:t>
      </w:r>
      <w:r>
        <w:rPr/>
        <w:t>179 (2020), 460-474.</w:t>
      </w:r>
    </w:p>
    <w:p>
      <w:pPr>
        <w:pStyle w:val="BodyText"/>
        <w:spacing w:before="2"/>
      </w:pPr>
    </w:p>
    <w:p>
      <w:pPr>
        <w:pStyle w:val="BodyText"/>
        <w:ind w:left="1440" w:right="785" w:hanging="360"/>
      </w:pPr>
      <w:r>
        <w:rPr/>
        <w:t>12.</w:t>
      </w:r>
      <w:r>
        <w:rPr>
          <w:spacing w:val="40"/>
        </w:rPr>
        <w:t> </w:t>
      </w:r>
      <w:r>
        <w:rPr/>
        <w:t>“Eating</w:t>
      </w:r>
      <w:r>
        <w:rPr>
          <w:spacing w:val="-3"/>
        </w:rPr>
        <w:t> </w:t>
      </w:r>
      <w:r>
        <w:rPr/>
        <w:t>to</w:t>
      </w:r>
      <w:r>
        <w:rPr>
          <w:spacing w:val="-3"/>
        </w:rPr>
        <w:t> </w:t>
      </w:r>
      <w:r>
        <w:rPr/>
        <w:t>Save</w:t>
      </w:r>
      <w:r>
        <w:rPr>
          <w:spacing w:val="-3"/>
        </w:rPr>
        <w:t> </w:t>
      </w:r>
      <w:r>
        <w:rPr/>
        <w:t>the</w:t>
      </w:r>
      <w:r>
        <w:rPr>
          <w:spacing w:val="-3"/>
        </w:rPr>
        <w:t> </w:t>
      </w:r>
      <w:r>
        <w:rPr/>
        <w:t>Planet:</w:t>
      </w:r>
      <w:r>
        <w:rPr>
          <w:spacing w:val="-4"/>
        </w:rPr>
        <w:t> </w:t>
      </w:r>
      <w:r>
        <w:rPr/>
        <w:t>Evidence</w:t>
      </w:r>
      <w:r>
        <w:rPr>
          <w:spacing w:val="-3"/>
        </w:rPr>
        <w:t> </w:t>
      </w:r>
      <w:r>
        <w:rPr/>
        <w:t>from</w:t>
      </w:r>
      <w:r>
        <w:rPr>
          <w:spacing w:val="-3"/>
        </w:rPr>
        <w:t> </w:t>
      </w:r>
      <w:r>
        <w:rPr/>
        <w:t>a</w:t>
      </w:r>
      <w:r>
        <w:rPr>
          <w:spacing w:val="-3"/>
        </w:rPr>
        <w:t> </w:t>
      </w:r>
      <w:r>
        <w:rPr/>
        <w:t>Randomized</w:t>
      </w:r>
      <w:r>
        <w:rPr>
          <w:spacing w:val="-3"/>
        </w:rPr>
        <w:t> </w:t>
      </w:r>
      <w:r>
        <w:rPr/>
        <w:t>Controlled</w:t>
      </w:r>
      <w:r>
        <w:rPr>
          <w:spacing w:val="-3"/>
        </w:rPr>
        <w:t> </w:t>
      </w:r>
      <w:r>
        <w:rPr/>
        <w:t>Trial</w:t>
      </w:r>
      <w:r>
        <w:rPr>
          <w:spacing w:val="-3"/>
        </w:rPr>
        <w:t> </w:t>
      </w:r>
      <w:r>
        <w:rPr/>
        <w:t>Using Individual-Level Food Purchase Data” with Andrew Jalil and Arturo Vargas- Bustamante. </w:t>
      </w:r>
      <w:r>
        <w:rPr>
          <w:b/>
          <w:i/>
        </w:rPr>
        <w:t>Food Policy, </w:t>
      </w:r>
      <w:r>
        <w:rPr/>
        <w:t>Volume 95, August 2020, 101950</w:t>
      </w:r>
    </w:p>
    <w:p>
      <w:pPr>
        <w:pStyle w:val="BodyText"/>
        <w:spacing w:after="0"/>
        <w:sectPr>
          <w:type w:val="continuous"/>
          <w:pgSz w:w="12240" w:h="15840"/>
          <w:pgMar w:top="1360" w:bottom="280" w:left="1440" w:right="1440"/>
        </w:sectPr>
      </w:pPr>
    </w:p>
    <w:p>
      <w:pPr>
        <w:spacing w:line="240" w:lineRule="auto" w:before="81"/>
        <w:ind w:left="1440" w:right="0" w:hanging="360"/>
        <w:jc w:val="left"/>
        <w:rPr>
          <w:sz w:val="22"/>
        </w:rPr>
      </w:pPr>
      <w:r>
        <w:rPr>
          <w:sz w:val="22"/>
        </w:rPr>
        <w:t>11.</w:t>
      </w:r>
      <w:r>
        <w:rPr>
          <w:spacing w:val="-3"/>
          <w:sz w:val="22"/>
        </w:rPr>
        <w:t> </w:t>
      </w:r>
      <w:r>
        <w:rPr>
          <w:sz w:val="22"/>
        </w:rPr>
        <w:t>“Who</w:t>
      </w:r>
      <w:r>
        <w:rPr>
          <w:spacing w:val="-3"/>
          <w:sz w:val="22"/>
        </w:rPr>
        <w:t> </w:t>
      </w:r>
      <w:r>
        <w:rPr>
          <w:sz w:val="22"/>
        </w:rPr>
        <w:t>is</w:t>
      </w:r>
      <w:r>
        <w:rPr>
          <w:spacing w:val="-3"/>
          <w:sz w:val="22"/>
        </w:rPr>
        <w:t> </w:t>
      </w:r>
      <w:r>
        <w:rPr>
          <w:sz w:val="22"/>
        </w:rPr>
        <w:t>a</w:t>
      </w:r>
      <w:r>
        <w:rPr>
          <w:spacing w:val="-3"/>
          <w:sz w:val="22"/>
        </w:rPr>
        <w:t> </w:t>
      </w:r>
      <w:r>
        <w:rPr>
          <w:sz w:val="22"/>
        </w:rPr>
        <w:t>Passive</w:t>
      </w:r>
      <w:r>
        <w:rPr>
          <w:spacing w:val="-3"/>
          <w:sz w:val="22"/>
        </w:rPr>
        <w:t> </w:t>
      </w:r>
      <w:r>
        <w:rPr>
          <w:sz w:val="22"/>
        </w:rPr>
        <w:t>Saver</w:t>
      </w:r>
      <w:r>
        <w:rPr>
          <w:spacing w:val="-3"/>
          <w:sz w:val="22"/>
        </w:rPr>
        <w:t> </w:t>
      </w:r>
      <w:r>
        <w:rPr>
          <w:sz w:val="22"/>
        </w:rPr>
        <w:t>Under</w:t>
      </w:r>
      <w:r>
        <w:rPr>
          <w:spacing w:val="-3"/>
          <w:sz w:val="22"/>
        </w:rPr>
        <w:t> </w:t>
      </w:r>
      <w:r>
        <w:rPr>
          <w:sz w:val="22"/>
        </w:rPr>
        <w:t>Opt-In</w:t>
      </w:r>
      <w:r>
        <w:rPr>
          <w:spacing w:val="-3"/>
          <w:sz w:val="22"/>
        </w:rPr>
        <w:t> </w:t>
      </w:r>
      <w:r>
        <w:rPr>
          <w:sz w:val="22"/>
        </w:rPr>
        <w:t>and</w:t>
      </w:r>
      <w:r>
        <w:rPr>
          <w:spacing w:val="-3"/>
          <w:sz w:val="22"/>
        </w:rPr>
        <w:t> </w:t>
      </w:r>
      <w:r>
        <w:rPr>
          <w:sz w:val="22"/>
        </w:rPr>
        <w:t>Auto-Enrollment?”</w:t>
      </w:r>
      <w:r>
        <w:rPr>
          <w:spacing w:val="-3"/>
          <w:sz w:val="22"/>
        </w:rPr>
        <w:t> </w:t>
      </w:r>
      <w:r>
        <w:rPr>
          <w:sz w:val="22"/>
        </w:rPr>
        <w:t>with</w:t>
      </w:r>
      <w:r>
        <w:rPr>
          <w:spacing w:val="-3"/>
          <w:sz w:val="22"/>
        </w:rPr>
        <w:t> </w:t>
      </w:r>
      <w:r>
        <w:rPr>
          <w:sz w:val="22"/>
        </w:rPr>
        <w:t>Gopi</w:t>
      </w:r>
      <w:r>
        <w:rPr>
          <w:spacing w:val="-3"/>
          <w:sz w:val="22"/>
        </w:rPr>
        <w:t> </w:t>
      </w:r>
      <w:r>
        <w:rPr>
          <w:sz w:val="22"/>
        </w:rPr>
        <w:t>Shah</w:t>
      </w:r>
      <w:r>
        <w:rPr>
          <w:spacing w:val="-3"/>
          <w:sz w:val="22"/>
        </w:rPr>
        <w:t> </w:t>
      </w:r>
      <w:r>
        <w:rPr>
          <w:sz w:val="22"/>
        </w:rPr>
        <w:t>Goda, Matthew Levy, Colleen Manchester, and Aaron Sojourner. </w:t>
      </w:r>
      <w:r>
        <w:rPr>
          <w:b/>
          <w:i/>
          <w:sz w:val="22"/>
        </w:rPr>
        <w:t>Journal of Economic Behavior &amp; Organization, </w:t>
      </w:r>
      <w:r>
        <w:rPr>
          <w:sz w:val="22"/>
        </w:rPr>
        <w:t>173 (2020): 301-321.</w:t>
      </w:r>
    </w:p>
    <w:p>
      <w:pPr>
        <w:pStyle w:val="BodyText"/>
      </w:pPr>
    </w:p>
    <w:p>
      <w:pPr>
        <w:pStyle w:val="BodyText"/>
        <w:spacing w:before="1"/>
        <w:ind w:left="1440" w:right="412" w:hanging="360"/>
      </w:pPr>
      <w:r>
        <w:rPr/>
        <w:t>10.</w:t>
      </w:r>
      <w:r>
        <w:rPr>
          <w:spacing w:val="-5"/>
        </w:rPr>
        <w:t> </w:t>
      </w:r>
      <w:r>
        <w:rPr/>
        <w:t>“Predicting</w:t>
      </w:r>
      <w:r>
        <w:rPr>
          <w:spacing w:val="-5"/>
        </w:rPr>
        <w:t> </w:t>
      </w:r>
      <w:r>
        <w:rPr/>
        <w:t>Retirement</w:t>
      </w:r>
      <w:r>
        <w:rPr>
          <w:spacing w:val="-5"/>
        </w:rPr>
        <w:t> </w:t>
      </w:r>
      <w:r>
        <w:rPr/>
        <w:t>Savings</w:t>
      </w:r>
      <w:r>
        <w:rPr>
          <w:spacing w:val="-5"/>
        </w:rPr>
        <w:t> </w:t>
      </w:r>
      <w:r>
        <w:rPr/>
        <w:t>Using</w:t>
      </w:r>
      <w:r>
        <w:rPr>
          <w:spacing w:val="-5"/>
        </w:rPr>
        <w:t> </w:t>
      </w:r>
      <w:r>
        <w:rPr/>
        <w:t>Survey</w:t>
      </w:r>
      <w:r>
        <w:rPr>
          <w:spacing w:val="-5"/>
        </w:rPr>
        <w:t> </w:t>
      </w:r>
      <w:r>
        <w:rPr/>
        <w:t>Measures</w:t>
      </w:r>
      <w:r>
        <w:rPr>
          <w:spacing w:val="-5"/>
        </w:rPr>
        <w:t> </w:t>
      </w:r>
      <w:r>
        <w:rPr/>
        <w:t>of</w:t>
      </w:r>
      <w:r>
        <w:rPr>
          <w:spacing w:val="-5"/>
        </w:rPr>
        <w:t> </w:t>
      </w:r>
      <w:r>
        <w:rPr/>
        <w:t>Exponential‐Growth</w:t>
      </w:r>
      <w:r>
        <w:rPr>
          <w:spacing w:val="-5"/>
        </w:rPr>
        <w:t> </w:t>
      </w:r>
      <w:r>
        <w:rPr/>
        <w:t>Bias and Present Bias” with Gopi Shah Goda, Matthew Levy, Colleen Manchester, and Aaron Sojourner. </w:t>
      </w:r>
      <w:r>
        <w:rPr>
          <w:b/>
          <w:i/>
        </w:rPr>
        <w:t>Economic Inquiry</w:t>
      </w:r>
      <w:r>
        <w:rPr>
          <w:b/>
        </w:rPr>
        <w:t>, </w:t>
      </w:r>
      <w:r>
        <w:rPr>
          <w:i/>
        </w:rPr>
        <w:t>Vol. 57 (3)</w:t>
      </w:r>
      <w:r>
        <w:rPr/>
        <w:t>, July 2019, pp1636-1658</w:t>
      </w:r>
    </w:p>
    <w:p>
      <w:pPr>
        <w:pStyle w:val="BodyText"/>
        <w:spacing w:before="249"/>
        <w:ind w:left="1440" w:right="634" w:hanging="360"/>
      </w:pPr>
      <w:r>
        <w:rPr/>
        <w:t>9.</w:t>
      </w:r>
      <w:r>
        <w:rPr>
          <w:spacing w:val="-5"/>
        </w:rPr>
        <w:t> </w:t>
      </w:r>
      <w:r>
        <w:rPr/>
        <w:t>“Exponential-Growth</w:t>
      </w:r>
      <w:r>
        <w:rPr>
          <w:spacing w:val="-5"/>
        </w:rPr>
        <w:t> </w:t>
      </w:r>
      <w:r>
        <w:rPr/>
        <w:t>Bias</w:t>
      </w:r>
      <w:r>
        <w:rPr>
          <w:spacing w:val="-5"/>
        </w:rPr>
        <w:t> </w:t>
      </w:r>
      <w:r>
        <w:rPr/>
        <w:t>in</w:t>
      </w:r>
      <w:r>
        <w:rPr>
          <w:spacing w:val="-5"/>
        </w:rPr>
        <w:t> </w:t>
      </w:r>
      <w:r>
        <w:rPr/>
        <w:t>Experimental</w:t>
      </w:r>
      <w:r>
        <w:rPr>
          <w:spacing w:val="-5"/>
        </w:rPr>
        <w:t> </w:t>
      </w:r>
      <w:r>
        <w:rPr/>
        <w:t>Consumption</w:t>
      </w:r>
      <w:r>
        <w:rPr>
          <w:spacing w:val="-5"/>
        </w:rPr>
        <w:t> </w:t>
      </w:r>
      <w:r>
        <w:rPr/>
        <w:t>Decisions”</w:t>
      </w:r>
      <w:r>
        <w:rPr>
          <w:spacing w:val="-5"/>
        </w:rPr>
        <w:t> </w:t>
      </w:r>
      <w:r>
        <w:rPr/>
        <w:t>with</w:t>
      </w:r>
      <w:r>
        <w:rPr>
          <w:spacing w:val="-5"/>
        </w:rPr>
        <w:t> </w:t>
      </w:r>
      <w:r>
        <w:rPr/>
        <w:t>Matthew Levy. </w:t>
      </w:r>
      <w:r>
        <w:rPr>
          <w:b/>
          <w:i/>
        </w:rPr>
        <w:t>Economica, </w:t>
      </w:r>
      <w:r>
        <w:rPr>
          <w:i/>
        </w:rPr>
        <w:t>20 March 2019, </w:t>
      </w:r>
      <w:r>
        <w:rPr/>
        <w:t>https://doi.org/10.1111/ecca.12306</w:t>
      </w:r>
    </w:p>
    <w:p>
      <w:pPr>
        <w:spacing w:before="252"/>
        <w:ind w:left="1440" w:right="0" w:hanging="360"/>
        <w:jc w:val="left"/>
        <w:rPr>
          <w:sz w:val="22"/>
        </w:rPr>
      </w:pPr>
      <w:r>
        <w:rPr>
          <w:sz w:val="22"/>
        </w:rPr>
        <w:t>8.</w:t>
      </w:r>
      <w:r>
        <w:rPr>
          <w:spacing w:val="-3"/>
          <w:sz w:val="22"/>
        </w:rPr>
        <w:t> </w:t>
      </w:r>
      <w:r>
        <w:rPr>
          <w:sz w:val="22"/>
        </w:rPr>
        <w:t>“Fantasy</w:t>
      </w:r>
      <w:r>
        <w:rPr>
          <w:spacing w:val="-3"/>
          <w:sz w:val="22"/>
        </w:rPr>
        <w:t> </w:t>
      </w:r>
      <w:r>
        <w:rPr>
          <w:sz w:val="22"/>
        </w:rPr>
        <w:t>and</w:t>
      </w:r>
      <w:r>
        <w:rPr>
          <w:spacing w:val="-3"/>
          <w:sz w:val="22"/>
        </w:rPr>
        <w:t> </w:t>
      </w:r>
      <w:r>
        <w:rPr>
          <w:sz w:val="22"/>
        </w:rPr>
        <w:t>Dread:</w:t>
      </w:r>
      <w:r>
        <w:rPr>
          <w:spacing w:val="-3"/>
          <w:sz w:val="22"/>
        </w:rPr>
        <w:t> </w:t>
      </w:r>
      <w:r>
        <w:rPr>
          <w:sz w:val="22"/>
        </w:rPr>
        <w:t>The</w:t>
      </w:r>
      <w:r>
        <w:rPr>
          <w:spacing w:val="-3"/>
          <w:sz w:val="22"/>
        </w:rPr>
        <w:t> </w:t>
      </w:r>
      <w:r>
        <w:rPr>
          <w:sz w:val="22"/>
        </w:rPr>
        <w:t>Demand</w:t>
      </w:r>
      <w:r>
        <w:rPr>
          <w:spacing w:val="-3"/>
          <w:sz w:val="22"/>
        </w:rPr>
        <w:t> </w:t>
      </w:r>
      <w:r>
        <w:rPr>
          <w:sz w:val="22"/>
        </w:rPr>
        <w:t>for</w:t>
      </w:r>
      <w:r>
        <w:rPr>
          <w:spacing w:val="-3"/>
          <w:sz w:val="22"/>
        </w:rPr>
        <w:t> </w:t>
      </w:r>
      <w:r>
        <w:rPr>
          <w:sz w:val="22"/>
        </w:rPr>
        <w:t>Information</w:t>
      </w:r>
      <w:r>
        <w:rPr>
          <w:spacing w:val="-3"/>
          <w:sz w:val="22"/>
        </w:rPr>
        <w:t> </w:t>
      </w:r>
      <w:r>
        <w:rPr>
          <w:sz w:val="22"/>
        </w:rPr>
        <w:t>and</w:t>
      </w:r>
      <w:r>
        <w:rPr>
          <w:spacing w:val="-3"/>
          <w:sz w:val="22"/>
        </w:rPr>
        <w:t> </w:t>
      </w:r>
      <w:r>
        <w:rPr>
          <w:sz w:val="22"/>
        </w:rPr>
        <w:t>the</w:t>
      </w:r>
      <w:r>
        <w:rPr>
          <w:spacing w:val="-3"/>
          <w:sz w:val="22"/>
        </w:rPr>
        <w:t> </w:t>
      </w:r>
      <w:r>
        <w:rPr>
          <w:sz w:val="22"/>
        </w:rPr>
        <w:t>Consumption</w:t>
      </w:r>
      <w:r>
        <w:rPr>
          <w:spacing w:val="-3"/>
          <w:sz w:val="22"/>
        </w:rPr>
        <w:t> </w:t>
      </w:r>
      <w:r>
        <w:rPr>
          <w:sz w:val="22"/>
        </w:rPr>
        <w:t>Utility</w:t>
      </w:r>
      <w:r>
        <w:rPr>
          <w:spacing w:val="-3"/>
          <w:sz w:val="22"/>
        </w:rPr>
        <w:t> </w:t>
      </w:r>
      <w:r>
        <w:rPr>
          <w:sz w:val="22"/>
        </w:rPr>
        <w:t>of</w:t>
      </w:r>
      <w:r>
        <w:rPr>
          <w:spacing w:val="-3"/>
          <w:sz w:val="22"/>
        </w:rPr>
        <w:t> </w:t>
      </w:r>
      <w:r>
        <w:rPr>
          <w:sz w:val="22"/>
        </w:rPr>
        <w:t>the Future”, </w:t>
      </w:r>
      <w:r>
        <w:rPr>
          <w:b/>
          <w:i/>
          <w:sz w:val="22"/>
        </w:rPr>
        <w:t>Management Science</w:t>
      </w:r>
      <w:r>
        <w:rPr>
          <w:sz w:val="22"/>
        </w:rPr>
        <w:t>, </w:t>
      </w:r>
      <w:r>
        <w:rPr>
          <w:i/>
          <w:sz w:val="22"/>
        </w:rPr>
        <w:t>Vol. 63 (12), December 2017, pp. 4037–4060</w:t>
      </w:r>
      <w:r>
        <w:rPr>
          <w:sz w:val="22"/>
        </w:rPr>
        <w:t>, </w:t>
      </w:r>
      <w:hyperlink r:id="rId6">
        <w:r>
          <w:rPr>
            <w:spacing w:val="-2"/>
            <w:sz w:val="22"/>
          </w:rPr>
          <w:t>http://dx.doi.org/10.1287/mnsc.2016.2550</w:t>
        </w:r>
      </w:hyperlink>
    </w:p>
    <w:p>
      <w:pPr>
        <w:pStyle w:val="BodyText"/>
        <w:spacing w:before="4"/>
        <w:ind w:left="1440"/>
      </w:pPr>
      <w:r>
        <w:rPr/>
        <w:t>with</w:t>
      </w:r>
      <w:r>
        <w:rPr>
          <w:spacing w:val="-5"/>
        </w:rPr>
        <w:t> </w:t>
      </w:r>
      <w:r>
        <w:rPr/>
        <w:t>Ananda</w:t>
      </w:r>
      <w:r>
        <w:rPr>
          <w:spacing w:val="-5"/>
        </w:rPr>
        <w:t> </w:t>
      </w:r>
      <w:r>
        <w:rPr>
          <w:spacing w:val="-2"/>
        </w:rPr>
        <w:t>Ganguly</w:t>
      </w:r>
    </w:p>
    <w:p>
      <w:pPr>
        <w:spacing w:line="240" w:lineRule="auto" w:before="251"/>
        <w:ind w:left="1440" w:right="412" w:hanging="360"/>
        <w:jc w:val="left"/>
        <w:rPr>
          <w:i/>
          <w:sz w:val="22"/>
        </w:rPr>
      </w:pPr>
      <w:r>
        <w:rPr>
          <w:sz w:val="22"/>
        </w:rPr>
        <w:t>7. “When Higher Productivity Hurts: The Interaction Between Overconfidence and Capital”</w:t>
      </w:r>
      <w:r>
        <w:rPr>
          <w:spacing w:val="-4"/>
          <w:sz w:val="22"/>
        </w:rPr>
        <w:t> </w:t>
      </w:r>
      <w:r>
        <w:rPr>
          <w:b/>
          <w:i/>
          <w:sz w:val="22"/>
        </w:rPr>
        <w:t>Journal</w:t>
      </w:r>
      <w:r>
        <w:rPr>
          <w:b/>
          <w:i/>
          <w:spacing w:val="-4"/>
          <w:sz w:val="22"/>
        </w:rPr>
        <w:t> </w:t>
      </w:r>
      <w:r>
        <w:rPr>
          <w:b/>
          <w:i/>
          <w:sz w:val="22"/>
        </w:rPr>
        <w:t>of</w:t>
      </w:r>
      <w:r>
        <w:rPr>
          <w:b/>
          <w:i/>
          <w:spacing w:val="-4"/>
          <w:sz w:val="22"/>
        </w:rPr>
        <w:t> </w:t>
      </w:r>
      <w:r>
        <w:rPr>
          <w:b/>
          <w:i/>
          <w:sz w:val="22"/>
        </w:rPr>
        <w:t>Behavioral</w:t>
      </w:r>
      <w:r>
        <w:rPr>
          <w:b/>
          <w:i/>
          <w:spacing w:val="-4"/>
          <w:sz w:val="22"/>
        </w:rPr>
        <w:t> </w:t>
      </w:r>
      <w:r>
        <w:rPr>
          <w:b/>
          <w:i/>
          <w:sz w:val="22"/>
        </w:rPr>
        <w:t>and</w:t>
      </w:r>
      <w:r>
        <w:rPr>
          <w:b/>
          <w:i/>
          <w:spacing w:val="-4"/>
          <w:sz w:val="22"/>
        </w:rPr>
        <w:t> </w:t>
      </w:r>
      <w:r>
        <w:rPr>
          <w:b/>
          <w:i/>
          <w:sz w:val="22"/>
        </w:rPr>
        <w:t>Experimental</w:t>
      </w:r>
      <w:r>
        <w:rPr>
          <w:b/>
          <w:i/>
          <w:spacing w:val="-4"/>
          <w:sz w:val="22"/>
        </w:rPr>
        <w:t> </w:t>
      </w:r>
      <w:r>
        <w:rPr>
          <w:b/>
          <w:i/>
          <w:sz w:val="22"/>
        </w:rPr>
        <w:t>Economics</w:t>
      </w:r>
      <w:r>
        <w:rPr>
          <w:i/>
          <w:sz w:val="22"/>
        </w:rPr>
        <w:t>,</w:t>
      </w:r>
      <w:r>
        <w:rPr>
          <w:i/>
          <w:spacing w:val="-4"/>
          <w:sz w:val="22"/>
        </w:rPr>
        <w:t> </w:t>
      </w:r>
      <w:r>
        <w:rPr>
          <w:i/>
          <w:sz w:val="22"/>
        </w:rPr>
        <w:t>Vol.</w:t>
      </w:r>
      <w:r>
        <w:rPr>
          <w:i/>
          <w:spacing w:val="-4"/>
          <w:sz w:val="22"/>
        </w:rPr>
        <w:t> </w:t>
      </w:r>
      <w:r>
        <w:rPr>
          <w:i/>
          <w:sz w:val="22"/>
        </w:rPr>
        <w:t>67,</w:t>
      </w:r>
      <w:r>
        <w:rPr>
          <w:i/>
          <w:spacing w:val="-4"/>
          <w:sz w:val="22"/>
        </w:rPr>
        <w:t> </w:t>
      </w:r>
      <w:r>
        <w:rPr>
          <w:i/>
          <w:sz w:val="22"/>
        </w:rPr>
        <w:t>April</w:t>
      </w:r>
      <w:r>
        <w:rPr>
          <w:i/>
          <w:spacing w:val="-4"/>
          <w:sz w:val="22"/>
        </w:rPr>
        <w:t> </w:t>
      </w:r>
      <w:r>
        <w:rPr>
          <w:i/>
          <w:sz w:val="22"/>
        </w:rPr>
        <w:t>2017, pp 131-142</w:t>
      </w:r>
    </w:p>
    <w:p>
      <w:pPr>
        <w:pStyle w:val="BodyText"/>
        <w:spacing w:line="252" w:lineRule="exact"/>
        <w:ind w:left="1440"/>
      </w:pPr>
      <w:r>
        <w:rPr/>
        <w:t>with</w:t>
      </w:r>
      <w:r>
        <w:rPr>
          <w:spacing w:val="-5"/>
        </w:rPr>
        <w:t> </w:t>
      </w:r>
      <w:r>
        <w:rPr/>
        <w:t>Andrew</w:t>
      </w:r>
      <w:r>
        <w:rPr>
          <w:spacing w:val="-5"/>
        </w:rPr>
        <w:t> </w:t>
      </w:r>
      <w:r>
        <w:rPr>
          <w:spacing w:val="-2"/>
        </w:rPr>
        <w:t>Royal</w:t>
      </w:r>
    </w:p>
    <w:p>
      <w:pPr>
        <w:spacing w:before="251"/>
        <w:ind w:left="1440" w:right="412" w:hanging="360"/>
        <w:jc w:val="left"/>
        <w:rPr>
          <w:i/>
          <w:sz w:val="22"/>
        </w:rPr>
      </w:pPr>
      <w:r>
        <w:rPr>
          <w:sz w:val="22"/>
        </w:rPr>
        <w:t>6.</w:t>
      </w:r>
      <w:r>
        <w:rPr>
          <w:spacing w:val="-5"/>
          <w:sz w:val="22"/>
        </w:rPr>
        <w:t> </w:t>
      </w:r>
      <w:r>
        <w:rPr>
          <w:sz w:val="22"/>
        </w:rPr>
        <w:t>“Exponential-Growth</w:t>
      </w:r>
      <w:r>
        <w:rPr>
          <w:spacing w:val="-5"/>
          <w:sz w:val="22"/>
        </w:rPr>
        <w:t> </w:t>
      </w:r>
      <w:r>
        <w:rPr>
          <w:sz w:val="22"/>
        </w:rPr>
        <w:t>Bias</w:t>
      </w:r>
      <w:r>
        <w:rPr>
          <w:spacing w:val="-5"/>
          <w:sz w:val="22"/>
        </w:rPr>
        <w:t> </w:t>
      </w:r>
      <w:r>
        <w:rPr>
          <w:sz w:val="22"/>
        </w:rPr>
        <w:t>and</w:t>
      </w:r>
      <w:r>
        <w:rPr>
          <w:spacing w:val="-5"/>
          <w:sz w:val="22"/>
        </w:rPr>
        <w:t> </w:t>
      </w:r>
      <w:r>
        <w:rPr>
          <w:sz w:val="22"/>
        </w:rPr>
        <w:t>Overconfidence”,</w:t>
      </w:r>
      <w:r>
        <w:rPr>
          <w:spacing w:val="-5"/>
          <w:sz w:val="22"/>
        </w:rPr>
        <w:t> </w:t>
      </w:r>
      <w:r>
        <w:rPr>
          <w:b/>
          <w:i/>
          <w:sz w:val="22"/>
        </w:rPr>
        <w:t>Journal</w:t>
      </w:r>
      <w:r>
        <w:rPr>
          <w:b/>
          <w:i/>
          <w:spacing w:val="-5"/>
          <w:sz w:val="22"/>
        </w:rPr>
        <w:t> </w:t>
      </w:r>
      <w:r>
        <w:rPr>
          <w:b/>
          <w:i/>
          <w:sz w:val="22"/>
        </w:rPr>
        <w:t>of</w:t>
      </w:r>
      <w:r>
        <w:rPr>
          <w:b/>
          <w:i/>
          <w:spacing w:val="-5"/>
          <w:sz w:val="22"/>
        </w:rPr>
        <w:t> </w:t>
      </w:r>
      <w:r>
        <w:rPr>
          <w:b/>
          <w:i/>
          <w:sz w:val="22"/>
        </w:rPr>
        <w:t>Economic</w:t>
      </w:r>
      <w:r>
        <w:rPr>
          <w:b/>
          <w:i/>
          <w:spacing w:val="-5"/>
          <w:sz w:val="22"/>
        </w:rPr>
        <w:t> </w:t>
      </w:r>
      <w:r>
        <w:rPr>
          <w:b/>
          <w:i/>
          <w:sz w:val="22"/>
        </w:rPr>
        <w:t>Psychology</w:t>
      </w:r>
      <w:r>
        <w:rPr>
          <w:i/>
          <w:sz w:val="22"/>
        </w:rPr>
        <w:t>, (Lead Article) Vol. 58, Feb (2017), pp 1-14</w:t>
      </w:r>
    </w:p>
    <w:p>
      <w:pPr>
        <w:pStyle w:val="BodyText"/>
        <w:spacing w:before="3"/>
        <w:ind w:left="1440"/>
      </w:pPr>
      <w:r>
        <w:rPr/>
        <w:t>with</w:t>
      </w:r>
      <w:r>
        <w:rPr>
          <w:spacing w:val="-6"/>
        </w:rPr>
        <w:t> </w:t>
      </w:r>
      <w:r>
        <w:rPr/>
        <w:t>Matthew</w:t>
      </w:r>
      <w:r>
        <w:rPr>
          <w:spacing w:val="-5"/>
        </w:rPr>
        <w:t> </w:t>
      </w:r>
      <w:r>
        <w:rPr>
          <w:spacing w:val="-4"/>
        </w:rPr>
        <w:t>Levy</w:t>
      </w:r>
    </w:p>
    <w:p>
      <w:pPr>
        <w:pStyle w:val="BodyText"/>
        <w:spacing w:before="251"/>
        <w:ind w:left="1080"/>
      </w:pPr>
      <w:r>
        <w:rPr/>
        <w:t>5.</w:t>
      </w:r>
      <w:r>
        <w:rPr>
          <w:spacing w:val="-12"/>
        </w:rPr>
        <w:t> </w:t>
      </w:r>
      <w:r>
        <w:rPr/>
        <w:t>“Misunderestimation:</w:t>
      </w:r>
      <w:r>
        <w:rPr>
          <w:spacing w:val="-10"/>
        </w:rPr>
        <w:t> </w:t>
      </w:r>
      <w:r>
        <w:rPr/>
        <w:t>Exponential-Growth</w:t>
      </w:r>
      <w:r>
        <w:rPr>
          <w:spacing w:val="-10"/>
        </w:rPr>
        <w:t> </w:t>
      </w:r>
      <w:r>
        <w:rPr/>
        <w:t>Bias</w:t>
      </w:r>
      <w:r>
        <w:rPr>
          <w:spacing w:val="-10"/>
        </w:rPr>
        <w:t> </w:t>
      </w:r>
      <w:r>
        <w:rPr/>
        <w:t>and</w:t>
      </w:r>
      <w:r>
        <w:rPr>
          <w:spacing w:val="-10"/>
        </w:rPr>
        <w:t> </w:t>
      </w:r>
      <w:r>
        <w:rPr/>
        <w:t>Time-Varying</w:t>
      </w:r>
      <w:r>
        <w:rPr>
          <w:spacing w:val="-9"/>
        </w:rPr>
        <w:t> </w:t>
      </w:r>
      <w:r>
        <w:rPr>
          <w:spacing w:val="-2"/>
        </w:rPr>
        <w:t>Returns”</w:t>
      </w:r>
    </w:p>
    <w:p>
      <w:pPr>
        <w:spacing w:before="2"/>
        <w:ind w:left="1440" w:right="3310" w:firstLine="0"/>
        <w:jc w:val="left"/>
        <w:rPr>
          <w:sz w:val="22"/>
        </w:rPr>
      </w:pPr>
      <w:r>
        <w:rPr>
          <w:b/>
          <w:i/>
          <w:sz w:val="22"/>
        </w:rPr>
        <w:t>Economics</w:t>
      </w:r>
      <w:r>
        <w:rPr>
          <w:b/>
          <w:i/>
          <w:spacing w:val="-6"/>
          <w:sz w:val="22"/>
        </w:rPr>
        <w:t> </w:t>
      </w:r>
      <w:r>
        <w:rPr>
          <w:b/>
          <w:i/>
          <w:sz w:val="22"/>
        </w:rPr>
        <w:t>Bulletin</w:t>
      </w:r>
      <w:r>
        <w:rPr>
          <w:sz w:val="22"/>
        </w:rPr>
        <w:t>,</w:t>
      </w:r>
      <w:r>
        <w:rPr>
          <w:spacing w:val="-6"/>
          <w:sz w:val="22"/>
        </w:rPr>
        <w:t> </w:t>
      </w:r>
      <w:r>
        <w:rPr>
          <w:sz w:val="22"/>
        </w:rPr>
        <w:t>Vol.</w:t>
      </w:r>
      <w:r>
        <w:rPr>
          <w:spacing w:val="-6"/>
          <w:sz w:val="22"/>
        </w:rPr>
        <w:t> </w:t>
      </w:r>
      <w:r>
        <w:rPr>
          <w:sz w:val="22"/>
        </w:rPr>
        <w:t>36</w:t>
      </w:r>
      <w:r>
        <w:rPr>
          <w:spacing w:val="-6"/>
          <w:sz w:val="22"/>
        </w:rPr>
        <w:t> </w:t>
      </w:r>
      <w:r>
        <w:rPr>
          <w:sz w:val="22"/>
        </w:rPr>
        <w:t>(1),</w:t>
      </w:r>
      <w:r>
        <w:rPr>
          <w:spacing w:val="-6"/>
          <w:sz w:val="22"/>
        </w:rPr>
        <w:t> </w:t>
      </w:r>
      <w:r>
        <w:rPr>
          <w:sz w:val="22"/>
        </w:rPr>
        <w:t>(2016)</w:t>
      </w:r>
      <w:r>
        <w:rPr>
          <w:spacing w:val="-6"/>
          <w:sz w:val="22"/>
        </w:rPr>
        <w:t> </w:t>
      </w:r>
      <w:r>
        <w:rPr>
          <w:sz w:val="22"/>
        </w:rPr>
        <w:t>pp.</w:t>
      </w:r>
      <w:r>
        <w:rPr>
          <w:spacing w:val="-6"/>
          <w:sz w:val="22"/>
        </w:rPr>
        <w:t> </w:t>
      </w:r>
      <w:r>
        <w:rPr>
          <w:sz w:val="22"/>
        </w:rPr>
        <w:t>29-34 with Matthew Levy</w:t>
      </w:r>
    </w:p>
    <w:p>
      <w:pPr>
        <w:spacing w:before="252"/>
        <w:ind w:left="1350" w:right="0" w:hanging="270"/>
        <w:jc w:val="left"/>
        <w:rPr>
          <w:sz w:val="22"/>
        </w:rPr>
      </w:pPr>
      <w:r>
        <w:rPr>
          <w:sz w:val="22"/>
        </w:rPr>
        <w:t>4.</w:t>
      </w:r>
      <w:r>
        <w:rPr>
          <w:spacing w:val="-5"/>
          <w:sz w:val="22"/>
        </w:rPr>
        <w:t> </w:t>
      </w:r>
      <w:r>
        <w:rPr>
          <w:sz w:val="22"/>
        </w:rPr>
        <w:t>“Exponential-Growth</w:t>
      </w:r>
      <w:r>
        <w:rPr>
          <w:spacing w:val="-5"/>
          <w:sz w:val="22"/>
        </w:rPr>
        <w:t> </w:t>
      </w:r>
      <w:r>
        <w:rPr>
          <w:sz w:val="22"/>
        </w:rPr>
        <w:t>Bias</w:t>
      </w:r>
      <w:r>
        <w:rPr>
          <w:spacing w:val="-5"/>
          <w:sz w:val="22"/>
        </w:rPr>
        <w:t> </w:t>
      </w:r>
      <w:r>
        <w:rPr>
          <w:sz w:val="22"/>
        </w:rPr>
        <w:t>and</w:t>
      </w:r>
      <w:r>
        <w:rPr>
          <w:spacing w:val="-5"/>
          <w:sz w:val="22"/>
        </w:rPr>
        <w:t> </w:t>
      </w:r>
      <w:r>
        <w:rPr>
          <w:sz w:val="22"/>
        </w:rPr>
        <w:t>Lifecycle</w:t>
      </w:r>
      <w:r>
        <w:rPr>
          <w:spacing w:val="-5"/>
          <w:sz w:val="22"/>
        </w:rPr>
        <w:t> </w:t>
      </w:r>
      <w:r>
        <w:rPr>
          <w:sz w:val="22"/>
        </w:rPr>
        <w:t>Consumption”,</w:t>
      </w:r>
      <w:r>
        <w:rPr>
          <w:spacing w:val="-5"/>
          <w:sz w:val="22"/>
        </w:rPr>
        <w:t> </w:t>
      </w:r>
      <w:r>
        <w:rPr>
          <w:b/>
          <w:i/>
          <w:sz w:val="22"/>
        </w:rPr>
        <w:t>Journal</w:t>
      </w:r>
      <w:r>
        <w:rPr>
          <w:b/>
          <w:i/>
          <w:spacing w:val="-5"/>
          <w:sz w:val="22"/>
        </w:rPr>
        <w:t> </w:t>
      </w:r>
      <w:r>
        <w:rPr>
          <w:b/>
          <w:i/>
          <w:sz w:val="22"/>
        </w:rPr>
        <w:t>of</w:t>
      </w:r>
      <w:r>
        <w:rPr>
          <w:b/>
          <w:i/>
          <w:spacing w:val="-5"/>
          <w:sz w:val="22"/>
        </w:rPr>
        <w:t> </w:t>
      </w:r>
      <w:r>
        <w:rPr>
          <w:b/>
          <w:i/>
          <w:sz w:val="22"/>
        </w:rPr>
        <w:t>the</w:t>
      </w:r>
      <w:r>
        <w:rPr>
          <w:b/>
          <w:i/>
          <w:spacing w:val="-5"/>
          <w:sz w:val="22"/>
        </w:rPr>
        <w:t> </w:t>
      </w:r>
      <w:r>
        <w:rPr>
          <w:b/>
          <w:i/>
          <w:sz w:val="22"/>
        </w:rPr>
        <w:t>European Economic Association, </w:t>
      </w:r>
      <w:r>
        <w:rPr>
          <w:sz w:val="22"/>
        </w:rPr>
        <w:t>(</w:t>
      </w:r>
      <w:r>
        <w:rPr>
          <w:i/>
          <w:sz w:val="22"/>
        </w:rPr>
        <w:t>Lead Article</w:t>
      </w:r>
      <w:r>
        <w:rPr>
          <w:sz w:val="22"/>
        </w:rPr>
        <w:t>), </w:t>
      </w:r>
      <w:r>
        <w:rPr>
          <w:i/>
          <w:sz w:val="22"/>
        </w:rPr>
        <w:t>Vol 14(3), (2016) </w:t>
      </w:r>
      <w:r>
        <w:rPr>
          <w:sz w:val="22"/>
        </w:rPr>
        <w:t>with Matthew Levy</w:t>
      </w:r>
    </w:p>
    <w:p>
      <w:pPr>
        <w:spacing w:before="253"/>
        <w:ind w:left="1440" w:right="0" w:hanging="360"/>
        <w:jc w:val="left"/>
        <w:rPr>
          <w:i/>
          <w:sz w:val="22"/>
        </w:rPr>
      </w:pPr>
      <w:r>
        <w:rPr>
          <w:sz w:val="22"/>
        </w:rPr>
        <w:t>3.</w:t>
      </w:r>
      <w:r>
        <w:rPr>
          <w:spacing w:val="-4"/>
          <w:sz w:val="22"/>
        </w:rPr>
        <w:t> </w:t>
      </w:r>
      <w:r>
        <w:rPr>
          <w:sz w:val="22"/>
        </w:rPr>
        <w:t>“An</w:t>
      </w:r>
      <w:r>
        <w:rPr>
          <w:spacing w:val="-4"/>
          <w:sz w:val="22"/>
        </w:rPr>
        <w:t> </w:t>
      </w:r>
      <w:r>
        <w:rPr>
          <w:sz w:val="22"/>
        </w:rPr>
        <w:t>Economic</w:t>
      </w:r>
      <w:r>
        <w:rPr>
          <w:spacing w:val="-4"/>
          <w:sz w:val="22"/>
        </w:rPr>
        <w:t> </w:t>
      </w:r>
      <w:r>
        <w:rPr>
          <w:sz w:val="22"/>
        </w:rPr>
        <w:t>Framework</w:t>
      </w:r>
      <w:r>
        <w:rPr>
          <w:spacing w:val="-4"/>
          <w:sz w:val="22"/>
        </w:rPr>
        <w:t> </w:t>
      </w:r>
      <w:r>
        <w:rPr>
          <w:sz w:val="22"/>
        </w:rPr>
        <w:t>of</w:t>
      </w:r>
      <w:r>
        <w:rPr>
          <w:spacing w:val="-4"/>
          <w:sz w:val="22"/>
        </w:rPr>
        <w:t> </w:t>
      </w:r>
      <w:r>
        <w:rPr>
          <w:sz w:val="22"/>
        </w:rPr>
        <w:t>Microbial</w:t>
      </w:r>
      <w:r>
        <w:rPr>
          <w:spacing w:val="-4"/>
          <w:sz w:val="22"/>
        </w:rPr>
        <w:t> </w:t>
      </w:r>
      <w:r>
        <w:rPr>
          <w:sz w:val="22"/>
        </w:rPr>
        <w:t>Trade”,</w:t>
      </w:r>
      <w:r>
        <w:rPr>
          <w:spacing w:val="-4"/>
          <w:sz w:val="22"/>
        </w:rPr>
        <w:t> </w:t>
      </w:r>
      <w:r>
        <w:rPr>
          <w:b/>
          <w:i/>
          <w:sz w:val="22"/>
        </w:rPr>
        <w:t>PLOS</w:t>
      </w:r>
      <w:r>
        <w:rPr>
          <w:b/>
          <w:i/>
          <w:spacing w:val="-4"/>
          <w:sz w:val="22"/>
        </w:rPr>
        <w:t> </w:t>
      </w:r>
      <w:r>
        <w:rPr>
          <w:b/>
          <w:i/>
          <w:sz w:val="22"/>
        </w:rPr>
        <w:t>ONE</w:t>
      </w:r>
      <w:r>
        <w:rPr>
          <w:i/>
          <w:sz w:val="22"/>
        </w:rPr>
        <w:t>,</w:t>
      </w:r>
      <w:r>
        <w:rPr>
          <w:i/>
          <w:spacing w:val="-4"/>
          <w:sz w:val="22"/>
        </w:rPr>
        <w:t> </w:t>
      </w:r>
      <w:r>
        <w:rPr>
          <w:i/>
          <w:sz w:val="22"/>
        </w:rPr>
        <w:t>July</w:t>
      </w:r>
      <w:r>
        <w:rPr>
          <w:i/>
          <w:spacing w:val="-4"/>
          <w:sz w:val="22"/>
        </w:rPr>
        <w:t> </w:t>
      </w:r>
      <w:r>
        <w:rPr>
          <w:i/>
          <w:sz w:val="22"/>
        </w:rPr>
        <w:t>29,</w:t>
      </w:r>
      <w:r>
        <w:rPr>
          <w:i/>
          <w:spacing w:val="-4"/>
          <w:sz w:val="22"/>
        </w:rPr>
        <w:t> </w:t>
      </w:r>
      <w:r>
        <w:rPr>
          <w:i/>
          <w:sz w:val="22"/>
        </w:rPr>
        <w:t>2015,</w:t>
      </w:r>
      <w:r>
        <w:rPr>
          <w:i/>
          <w:spacing w:val="-4"/>
          <w:sz w:val="22"/>
        </w:rPr>
        <w:t> </w:t>
      </w:r>
      <w:r>
        <w:rPr>
          <w:i/>
          <w:sz w:val="22"/>
        </w:rPr>
        <w:t>0(7): e0132907. doi:10.1371/journal.pone.0132907</w:t>
      </w:r>
    </w:p>
    <w:p>
      <w:pPr>
        <w:pStyle w:val="BodyText"/>
        <w:spacing w:before="2"/>
        <w:ind w:left="1440"/>
      </w:pPr>
      <w:r>
        <w:rPr/>
        <w:t>with</w:t>
      </w:r>
      <w:r>
        <w:rPr>
          <w:spacing w:val="-7"/>
        </w:rPr>
        <w:t> </w:t>
      </w:r>
      <w:r>
        <w:rPr/>
        <w:t>Harris</w:t>
      </w:r>
      <w:r>
        <w:rPr>
          <w:spacing w:val="-5"/>
        </w:rPr>
        <w:t> </w:t>
      </w:r>
      <w:r>
        <w:rPr/>
        <w:t>Wang</w:t>
      </w:r>
      <w:r>
        <w:rPr>
          <w:spacing w:val="-5"/>
        </w:rPr>
        <w:t> </w:t>
      </w:r>
      <w:r>
        <w:rPr/>
        <w:t>and</w:t>
      </w:r>
      <w:r>
        <w:rPr>
          <w:spacing w:val="-5"/>
        </w:rPr>
        <w:t> </w:t>
      </w:r>
      <w:r>
        <w:rPr/>
        <w:t>Michael</w:t>
      </w:r>
      <w:r>
        <w:rPr>
          <w:spacing w:val="-4"/>
        </w:rPr>
        <w:t> </w:t>
      </w:r>
      <w:r>
        <w:rPr>
          <w:spacing w:val="-5"/>
        </w:rPr>
        <w:t>Mee</w:t>
      </w:r>
    </w:p>
    <w:p>
      <w:pPr>
        <w:spacing w:line="240" w:lineRule="auto" w:before="251"/>
        <w:ind w:left="1440" w:right="1201" w:hanging="360"/>
        <w:jc w:val="left"/>
        <w:rPr>
          <w:sz w:val="22"/>
        </w:rPr>
      </w:pPr>
      <w:r>
        <w:rPr>
          <w:sz w:val="22"/>
        </w:rPr>
        <w:t>2.</w:t>
      </w:r>
      <w:r>
        <w:rPr>
          <w:spacing w:val="-5"/>
          <w:sz w:val="22"/>
        </w:rPr>
        <w:t> </w:t>
      </w:r>
      <w:r>
        <w:rPr>
          <w:sz w:val="22"/>
        </w:rPr>
        <w:t>“Everyone</w:t>
      </w:r>
      <w:r>
        <w:rPr>
          <w:spacing w:val="-5"/>
          <w:sz w:val="22"/>
        </w:rPr>
        <w:t> </w:t>
      </w:r>
      <w:r>
        <w:rPr>
          <w:sz w:val="22"/>
        </w:rPr>
        <w:t>Believes</w:t>
      </w:r>
      <w:r>
        <w:rPr>
          <w:spacing w:val="-5"/>
          <w:sz w:val="22"/>
        </w:rPr>
        <w:t> </w:t>
      </w:r>
      <w:r>
        <w:rPr>
          <w:sz w:val="22"/>
        </w:rPr>
        <w:t>in</w:t>
      </w:r>
      <w:r>
        <w:rPr>
          <w:spacing w:val="-5"/>
          <w:sz w:val="22"/>
        </w:rPr>
        <w:t> </w:t>
      </w:r>
      <w:r>
        <w:rPr>
          <w:sz w:val="22"/>
        </w:rPr>
        <w:t>Redemption:</w:t>
      </w:r>
      <w:r>
        <w:rPr>
          <w:spacing w:val="-5"/>
          <w:sz w:val="22"/>
        </w:rPr>
        <w:t> </w:t>
      </w:r>
      <w:r>
        <w:rPr>
          <w:sz w:val="22"/>
        </w:rPr>
        <w:t>Overoptimism</w:t>
      </w:r>
      <w:r>
        <w:rPr>
          <w:spacing w:val="-5"/>
          <w:sz w:val="22"/>
        </w:rPr>
        <w:t> </w:t>
      </w:r>
      <w:r>
        <w:rPr>
          <w:sz w:val="22"/>
        </w:rPr>
        <w:t>and</w:t>
      </w:r>
      <w:r>
        <w:rPr>
          <w:spacing w:val="-5"/>
          <w:sz w:val="22"/>
        </w:rPr>
        <w:t> </w:t>
      </w:r>
      <w:r>
        <w:rPr>
          <w:sz w:val="22"/>
        </w:rPr>
        <w:t>Nudges”,</w:t>
      </w:r>
      <w:r>
        <w:rPr>
          <w:spacing w:val="-5"/>
          <w:sz w:val="22"/>
        </w:rPr>
        <w:t> </w:t>
      </w:r>
      <w:r>
        <w:rPr>
          <w:b/>
          <w:i/>
          <w:sz w:val="22"/>
        </w:rPr>
        <w:t>Journal</w:t>
      </w:r>
      <w:r>
        <w:rPr>
          <w:b/>
          <w:i/>
          <w:spacing w:val="-5"/>
          <w:sz w:val="22"/>
        </w:rPr>
        <w:t> </w:t>
      </w:r>
      <w:r>
        <w:rPr>
          <w:b/>
          <w:i/>
          <w:sz w:val="22"/>
        </w:rPr>
        <w:t>of Economic Behavior and Organization</w:t>
      </w:r>
      <w:r>
        <w:rPr>
          <w:i/>
          <w:sz w:val="22"/>
        </w:rPr>
        <w:t>, Volume 107A, (2014): 107–122 </w:t>
      </w:r>
      <w:r>
        <w:rPr>
          <w:sz w:val="22"/>
        </w:rPr>
        <w:t>with Robert Letzler</w:t>
      </w:r>
    </w:p>
    <w:p>
      <w:pPr>
        <w:pStyle w:val="BodyText"/>
        <w:spacing w:before="1"/>
      </w:pPr>
    </w:p>
    <w:p>
      <w:pPr>
        <w:spacing w:before="0"/>
        <w:ind w:left="1080" w:right="0" w:firstLine="0"/>
        <w:jc w:val="left"/>
        <w:rPr>
          <w:i/>
          <w:sz w:val="22"/>
        </w:rPr>
      </w:pPr>
      <w:r>
        <w:rPr>
          <w:sz w:val="22"/>
        </w:rPr>
        <w:t>1.</w:t>
      </w:r>
      <w:r>
        <w:rPr>
          <w:spacing w:val="31"/>
          <w:sz w:val="22"/>
        </w:rPr>
        <w:t>  </w:t>
      </w:r>
      <w:r>
        <w:rPr>
          <w:b/>
          <w:sz w:val="22"/>
        </w:rPr>
        <w:t>“</w:t>
      </w:r>
      <w:r>
        <w:rPr>
          <w:sz w:val="22"/>
        </w:rPr>
        <w:t>Placation</w:t>
      </w:r>
      <w:r>
        <w:rPr>
          <w:spacing w:val="-6"/>
          <w:sz w:val="22"/>
        </w:rPr>
        <w:t> </w:t>
      </w:r>
      <w:r>
        <w:rPr>
          <w:sz w:val="22"/>
        </w:rPr>
        <w:t>and</w:t>
      </w:r>
      <w:r>
        <w:rPr>
          <w:spacing w:val="-6"/>
          <w:sz w:val="22"/>
        </w:rPr>
        <w:t> </w:t>
      </w:r>
      <w:r>
        <w:rPr>
          <w:sz w:val="22"/>
        </w:rPr>
        <w:t>Provocation”,</w:t>
      </w:r>
      <w:r>
        <w:rPr>
          <w:spacing w:val="-6"/>
          <w:sz w:val="22"/>
        </w:rPr>
        <w:t> </w:t>
      </w:r>
      <w:r>
        <w:rPr>
          <w:b/>
          <w:i/>
          <w:sz w:val="22"/>
        </w:rPr>
        <w:t>Rationality</w:t>
      </w:r>
      <w:r>
        <w:rPr>
          <w:b/>
          <w:i/>
          <w:spacing w:val="-6"/>
          <w:sz w:val="22"/>
        </w:rPr>
        <w:t> </w:t>
      </w:r>
      <w:r>
        <w:rPr>
          <w:b/>
          <w:i/>
          <w:sz w:val="22"/>
        </w:rPr>
        <w:t>and</w:t>
      </w:r>
      <w:r>
        <w:rPr>
          <w:b/>
          <w:i/>
          <w:spacing w:val="-6"/>
          <w:sz w:val="22"/>
        </w:rPr>
        <w:t> </w:t>
      </w:r>
      <w:r>
        <w:rPr>
          <w:b/>
          <w:i/>
          <w:sz w:val="22"/>
        </w:rPr>
        <w:t>Society</w:t>
      </w:r>
      <w:r>
        <w:rPr>
          <w:i/>
          <w:sz w:val="22"/>
        </w:rPr>
        <w:t>,</w:t>
      </w:r>
      <w:r>
        <w:rPr>
          <w:i/>
          <w:spacing w:val="-6"/>
          <w:sz w:val="22"/>
        </w:rPr>
        <w:t> </w:t>
      </w:r>
      <w:r>
        <w:rPr>
          <w:i/>
          <w:sz w:val="22"/>
        </w:rPr>
        <w:t>26(1),</w:t>
      </w:r>
      <w:r>
        <w:rPr>
          <w:i/>
          <w:spacing w:val="-6"/>
          <w:sz w:val="22"/>
        </w:rPr>
        <w:t> </w:t>
      </w:r>
      <w:r>
        <w:rPr>
          <w:i/>
          <w:sz w:val="22"/>
        </w:rPr>
        <w:t>(2014):</w:t>
      </w:r>
      <w:r>
        <w:rPr>
          <w:i/>
          <w:spacing w:val="-5"/>
          <w:sz w:val="22"/>
        </w:rPr>
        <w:t> </w:t>
      </w:r>
      <w:r>
        <w:rPr>
          <w:i/>
          <w:sz w:val="22"/>
        </w:rPr>
        <w:t>73-</w:t>
      </w:r>
      <w:r>
        <w:rPr>
          <w:i/>
          <w:spacing w:val="-4"/>
          <w:sz w:val="22"/>
        </w:rPr>
        <w:t>104.</w:t>
      </w:r>
    </w:p>
    <w:p>
      <w:pPr>
        <w:pStyle w:val="Heading1"/>
        <w:spacing w:before="251"/>
      </w:pPr>
      <w:r>
        <w:rPr>
          <w:smallCaps/>
        </w:rPr>
        <w:t>Other</w:t>
      </w:r>
      <w:r>
        <w:rPr>
          <w:smallCaps/>
          <w:spacing w:val="-4"/>
        </w:rPr>
        <w:t> </w:t>
      </w:r>
      <w:r>
        <w:rPr>
          <w:smallCaps/>
          <w:spacing w:val="-2"/>
        </w:rPr>
        <w:t>Publications</w:t>
      </w:r>
    </w:p>
    <w:p>
      <w:pPr>
        <w:spacing w:before="2"/>
        <w:ind w:left="1440" w:right="0" w:hanging="360"/>
        <w:jc w:val="left"/>
        <w:rPr>
          <w:sz w:val="22"/>
        </w:rPr>
      </w:pPr>
      <w:r>
        <w:rPr>
          <w:sz w:val="22"/>
        </w:rPr>
        <w:t>Book</w:t>
      </w:r>
      <w:r>
        <w:rPr>
          <w:spacing w:val="-3"/>
          <w:sz w:val="22"/>
        </w:rPr>
        <w:t> </w:t>
      </w:r>
      <w:r>
        <w:rPr>
          <w:sz w:val="22"/>
        </w:rPr>
        <w:t>review</w:t>
      </w:r>
      <w:r>
        <w:rPr>
          <w:spacing w:val="-3"/>
          <w:sz w:val="22"/>
        </w:rPr>
        <w:t> </w:t>
      </w:r>
      <w:r>
        <w:rPr>
          <w:sz w:val="22"/>
        </w:rPr>
        <w:t>of</w:t>
      </w:r>
      <w:r>
        <w:rPr>
          <w:spacing w:val="-3"/>
          <w:sz w:val="22"/>
        </w:rPr>
        <w:t> </w:t>
      </w:r>
      <w:r>
        <w:rPr>
          <w:sz w:val="22"/>
        </w:rPr>
        <w:t>“</w:t>
      </w:r>
      <w:r>
        <w:rPr>
          <w:i/>
          <w:sz w:val="22"/>
        </w:rPr>
        <w:t>What</w:t>
      </w:r>
      <w:r>
        <w:rPr>
          <w:i/>
          <w:spacing w:val="-3"/>
          <w:sz w:val="22"/>
        </w:rPr>
        <w:t> </w:t>
      </w:r>
      <w:r>
        <w:rPr>
          <w:i/>
          <w:sz w:val="22"/>
        </w:rPr>
        <w:t>We</w:t>
      </w:r>
      <w:r>
        <w:rPr>
          <w:i/>
          <w:spacing w:val="-3"/>
          <w:sz w:val="22"/>
        </w:rPr>
        <w:t> </w:t>
      </w:r>
      <w:r>
        <w:rPr>
          <w:i/>
          <w:sz w:val="22"/>
        </w:rPr>
        <w:t>Owe</w:t>
      </w:r>
      <w:r>
        <w:rPr>
          <w:i/>
          <w:spacing w:val="-3"/>
          <w:sz w:val="22"/>
        </w:rPr>
        <w:t> </w:t>
      </w:r>
      <w:r>
        <w:rPr>
          <w:i/>
          <w:sz w:val="22"/>
        </w:rPr>
        <w:t>the</w:t>
      </w:r>
      <w:r>
        <w:rPr>
          <w:i/>
          <w:spacing w:val="-3"/>
          <w:sz w:val="22"/>
        </w:rPr>
        <w:t> </w:t>
      </w:r>
      <w:r>
        <w:rPr>
          <w:i/>
          <w:sz w:val="22"/>
        </w:rPr>
        <w:t>Future</w:t>
      </w:r>
      <w:r>
        <w:rPr>
          <w:i/>
          <w:spacing w:val="-3"/>
          <w:sz w:val="22"/>
        </w:rPr>
        <w:t> </w:t>
      </w:r>
      <w:r>
        <w:rPr>
          <w:sz w:val="22"/>
        </w:rPr>
        <w:t>by</w:t>
      </w:r>
      <w:r>
        <w:rPr>
          <w:spacing w:val="-3"/>
          <w:sz w:val="22"/>
        </w:rPr>
        <w:t> </w:t>
      </w:r>
      <w:r>
        <w:rPr>
          <w:sz w:val="22"/>
        </w:rPr>
        <w:t>William</w:t>
      </w:r>
      <w:r>
        <w:rPr>
          <w:spacing w:val="-3"/>
          <w:sz w:val="22"/>
        </w:rPr>
        <w:t> </w:t>
      </w:r>
      <w:r>
        <w:rPr>
          <w:sz w:val="22"/>
        </w:rPr>
        <w:t>MacAskill”,</w:t>
      </w:r>
      <w:r>
        <w:rPr>
          <w:spacing w:val="-3"/>
          <w:sz w:val="22"/>
        </w:rPr>
        <w:t> </w:t>
      </w:r>
      <w:r>
        <w:rPr>
          <w:b/>
          <w:i/>
          <w:sz w:val="22"/>
        </w:rPr>
        <w:t>Journal</w:t>
      </w:r>
      <w:r>
        <w:rPr>
          <w:b/>
          <w:i/>
          <w:spacing w:val="-3"/>
          <w:sz w:val="22"/>
        </w:rPr>
        <w:t> </w:t>
      </w:r>
      <w:r>
        <w:rPr>
          <w:b/>
          <w:i/>
          <w:sz w:val="22"/>
        </w:rPr>
        <w:t>of</w:t>
      </w:r>
      <w:r>
        <w:rPr>
          <w:b/>
          <w:i/>
          <w:spacing w:val="-3"/>
          <w:sz w:val="22"/>
        </w:rPr>
        <w:t> </w:t>
      </w:r>
      <w:r>
        <w:rPr>
          <w:b/>
          <w:i/>
          <w:sz w:val="22"/>
        </w:rPr>
        <w:t>Policy Analysis and Management</w:t>
      </w:r>
      <w:r>
        <w:rPr>
          <w:sz w:val="22"/>
        </w:rPr>
        <w:t>, April 12, 2023, </w:t>
      </w:r>
      <w:r>
        <w:rPr>
          <w:color w:val="0000FF"/>
          <w:sz w:val="22"/>
          <w:u w:val="single" w:color="0000FF"/>
        </w:rPr>
        <w:t>https://doi.org/10.1002/pam.22482</w:t>
      </w:r>
    </w:p>
    <w:p>
      <w:pPr>
        <w:spacing w:line="240" w:lineRule="auto" w:before="252"/>
        <w:ind w:left="1440" w:right="634" w:hanging="360"/>
        <w:jc w:val="left"/>
        <w:rPr>
          <w:sz w:val="22"/>
        </w:rPr>
      </w:pPr>
      <w:r>
        <w:rPr>
          <w:sz w:val="22"/>
        </w:rPr>
        <w:t>“The</w:t>
      </w:r>
      <w:r>
        <w:rPr>
          <w:spacing w:val="-4"/>
          <w:sz w:val="22"/>
        </w:rPr>
        <w:t> </w:t>
      </w:r>
      <w:r>
        <w:rPr>
          <w:sz w:val="22"/>
        </w:rPr>
        <w:t>Role</w:t>
      </w:r>
      <w:r>
        <w:rPr>
          <w:spacing w:val="-4"/>
          <w:sz w:val="22"/>
        </w:rPr>
        <w:t> </w:t>
      </w:r>
      <w:r>
        <w:rPr>
          <w:sz w:val="22"/>
        </w:rPr>
        <w:t>of</w:t>
      </w:r>
      <w:r>
        <w:rPr>
          <w:spacing w:val="-4"/>
          <w:sz w:val="22"/>
        </w:rPr>
        <w:t> </w:t>
      </w:r>
      <w:r>
        <w:rPr>
          <w:sz w:val="22"/>
        </w:rPr>
        <w:t>Exponential-Growth</w:t>
      </w:r>
      <w:r>
        <w:rPr>
          <w:spacing w:val="-4"/>
          <w:sz w:val="22"/>
        </w:rPr>
        <w:t> </w:t>
      </w:r>
      <w:r>
        <w:rPr>
          <w:sz w:val="22"/>
        </w:rPr>
        <w:t>Bias</w:t>
      </w:r>
      <w:r>
        <w:rPr>
          <w:spacing w:val="-4"/>
          <w:sz w:val="22"/>
        </w:rPr>
        <w:t> </w:t>
      </w:r>
      <w:r>
        <w:rPr>
          <w:sz w:val="22"/>
        </w:rPr>
        <w:t>and</w:t>
      </w:r>
      <w:r>
        <w:rPr>
          <w:spacing w:val="-4"/>
          <w:sz w:val="22"/>
        </w:rPr>
        <w:t> </w:t>
      </w:r>
      <w:r>
        <w:rPr>
          <w:sz w:val="22"/>
        </w:rPr>
        <w:t>Present</w:t>
      </w:r>
      <w:r>
        <w:rPr>
          <w:spacing w:val="-4"/>
          <w:sz w:val="22"/>
        </w:rPr>
        <w:t> </w:t>
      </w:r>
      <w:r>
        <w:rPr>
          <w:sz w:val="22"/>
        </w:rPr>
        <w:t>Bias</w:t>
      </w:r>
      <w:r>
        <w:rPr>
          <w:spacing w:val="-4"/>
          <w:sz w:val="22"/>
        </w:rPr>
        <w:t> </w:t>
      </w:r>
      <w:r>
        <w:rPr>
          <w:sz w:val="22"/>
        </w:rPr>
        <w:t>in</w:t>
      </w:r>
      <w:r>
        <w:rPr>
          <w:spacing w:val="-4"/>
          <w:sz w:val="22"/>
        </w:rPr>
        <w:t> </w:t>
      </w:r>
      <w:r>
        <w:rPr>
          <w:sz w:val="22"/>
        </w:rPr>
        <w:t>Retirement</w:t>
      </w:r>
      <w:r>
        <w:rPr>
          <w:spacing w:val="-4"/>
          <w:sz w:val="22"/>
        </w:rPr>
        <w:t> </w:t>
      </w:r>
      <w:r>
        <w:rPr>
          <w:sz w:val="22"/>
        </w:rPr>
        <w:t>Savings”</w:t>
      </w:r>
      <w:r>
        <w:rPr>
          <w:spacing w:val="-4"/>
          <w:sz w:val="22"/>
        </w:rPr>
        <w:t> </w:t>
      </w:r>
      <w:r>
        <w:rPr>
          <w:sz w:val="22"/>
        </w:rPr>
        <w:t>with Gopi Shah Goda, Matthew Levy, Colleen Manchester, and Aaron Sojourner, </w:t>
      </w:r>
      <w:r>
        <w:rPr>
          <w:i/>
          <w:sz w:val="22"/>
        </w:rPr>
        <w:t>Stanford Institute for Economic Policy Research: Policy Brief</w:t>
      </w:r>
      <w:r>
        <w:rPr>
          <w:sz w:val="22"/>
        </w:rPr>
        <w:t>, May 2015.</w:t>
      </w:r>
    </w:p>
    <w:p>
      <w:pPr>
        <w:spacing w:after="0" w:line="240" w:lineRule="auto"/>
        <w:jc w:val="left"/>
        <w:rPr>
          <w:sz w:val="22"/>
        </w:rPr>
        <w:sectPr>
          <w:pgSz w:w="12240" w:h="15840"/>
          <w:pgMar w:top="1360" w:bottom="280" w:left="1440" w:right="1440"/>
        </w:sectPr>
      </w:pPr>
    </w:p>
    <w:p>
      <w:pPr>
        <w:pStyle w:val="Heading1"/>
        <w:spacing w:before="81"/>
      </w:pPr>
      <w:r>
        <w:rPr>
          <w:smallCaps/>
        </w:rPr>
        <w:t>Working</w:t>
      </w:r>
      <w:r>
        <w:rPr>
          <w:smallCaps/>
          <w:spacing w:val="-6"/>
        </w:rPr>
        <w:t> </w:t>
      </w:r>
      <w:r>
        <w:rPr>
          <w:smallCaps/>
          <w:spacing w:val="-2"/>
        </w:rPr>
        <w:t>Papers</w:t>
      </w:r>
    </w:p>
    <w:p>
      <w:pPr>
        <w:pStyle w:val="BodyText"/>
        <w:spacing w:before="44"/>
        <w:rPr>
          <w:b/>
          <w:sz w:val="18"/>
        </w:rPr>
      </w:pPr>
    </w:p>
    <w:p>
      <w:pPr>
        <w:pStyle w:val="BodyText"/>
        <w:ind w:left="1440" w:right="412" w:hanging="360"/>
        <w:rPr>
          <w:i/>
        </w:rPr>
      </w:pPr>
      <w:r>
        <w:rPr/>
        <w:t>“Beliefs</w:t>
      </w:r>
      <w:r>
        <w:rPr>
          <w:spacing w:val="-4"/>
        </w:rPr>
        <w:t> </w:t>
      </w:r>
      <w:r>
        <w:rPr/>
        <w:t>that</w:t>
      </w:r>
      <w:r>
        <w:rPr>
          <w:spacing w:val="-4"/>
        </w:rPr>
        <w:t> </w:t>
      </w:r>
      <w:r>
        <w:rPr/>
        <w:t>Entertain”</w:t>
      </w:r>
      <w:r>
        <w:rPr>
          <w:spacing w:val="-4"/>
        </w:rPr>
        <w:t> </w:t>
      </w:r>
      <w:r>
        <w:rPr/>
        <w:t>with</w:t>
      </w:r>
      <w:r>
        <w:rPr>
          <w:spacing w:val="-4"/>
        </w:rPr>
        <w:t> </w:t>
      </w:r>
      <w:r>
        <w:rPr/>
        <w:t>Ashvin</w:t>
      </w:r>
      <w:r>
        <w:rPr>
          <w:spacing w:val="-4"/>
        </w:rPr>
        <w:t> </w:t>
      </w:r>
      <w:r>
        <w:rPr/>
        <w:t>Gandhi,</w:t>
      </w:r>
      <w:r>
        <w:rPr>
          <w:spacing w:val="-3"/>
        </w:rPr>
        <w:t> </w:t>
      </w:r>
      <w:r>
        <w:rPr/>
        <w:t>Paola</w:t>
      </w:r>
      <w:r>
        <w:rPr>
          <w:spacing w:val="-4"/>
        </w:rPr>
        <w:t> </w:t>
      </w:r>
      <w:r>
        <w:rPr/>
        <w:t>Giuliano,</w:t>
      </w:r>
      <w:r>
        <w:rPr>
          <w:spacing w:val="-3"/>
        </w:rPr>
        <w:t> </w:t>
      </w:r>
      <w:r>
        <w:rPr/>
        <w:t>Eric</w:t>
      </w:r>
      <w:r>
        <w:rPr>
          <w:spacing w:val="-4"/>
        </w:rPr>
        <w:t> </w:t>
      </w:r>
      <w:r>
        <w:rPr/>
        <w:t>Guan,</w:t>
      </w:r>
      <w:r>
        <w:rPr>
          <w:spacing w:val="-3"/>
        </w:rPr>
        <w:t> </w:t>
      </w:r>
      <w:r>
        <w:rPr/>
        <w:t>Quinn</w:t>
      </w:r>
      <w:r>
        <w:rPr>
          <w:spacing w:val="-4"/>
        </w:rPr>
        <w:t> </w:t>
      </w:r>
      <w:r>
        <w:rPr/>
        <w:t>Keefer and Michaela Pagel. </w:t>
      </w:r>
      <w:r>
        <w:rPr>
          <w:i/>
        </w:rPr>
        <w:t>Under Review</w:t>
      </w:r>
    </w:p>
    <w:p>
      <w:pPr>
        <w:pStyle w:val="BodyText"/>
        <w:spacing w:before="3"/>
        <w:ind w:left="1440"/>
      </w:pPr>
      <w:r>
        <w:rPr>
          <w:color w:val="0000FF"/>
          <w:spacing w:val="-2"/>
          <w:u w:val="single" w:color="0000FF"/>
        </w:rPr>
        <w:t>https://</w:t>
      </w:r>
      <w:hyperlink r:id="rId7">
        <w:r>
          <w:rPr>
            <w:color w:val="0000FF"/>
            <w:spacing w:val="-2"/>
            <w:u w:val="single" w:color="0000FF"/>
          </w:rPr>
          <w:t>www.nber.org/papers/w32295</w:t>
        </w:r>
      </w:hyperlink>
    </w:p>
    <w:p>
      <w:pPr>
        <w:pStyle w:val="BodyText"/>
        <w:spacing w:before="251"/>
        <w:ind w:left="1440" w:right="634" w:hanging="360"/>
      </w:pPr>
      <w:r>
        <w:rPr/>
        <w:t>“To</w:t>
      </w:r>
      <w:r>
        <w:rPr>
          <w:spacing w:val="-4"/>
        </w:rPr>
        <w:t> </w:t>
      </w:r>
      <w:r>
        <w:rPr/>
        <w:t>Savor</w:t>
      </w:r>
      <w:r>
        <w:rPr>
          <w:spacing w:val="-4"/>
        </w:rPr>
        <w:t> </w:t>
      </w:r>
      <w:r>
        <w:rPr/>
        <w:t>Consumption</w:t>
      </w:r>
      <w:r>
        <w:rPr>
          <w:spacing w:val="-4"/>
        </w:rPr>
        <w:t> </w:t>
      </w:r>
      <w:r>
        <w:rPr/>
        <w:t>or</w:t>
      </w:r>
      <w:r>
        <w:rPr>
          <w:spacing w:val="-4"/>
        </w:rPr>
        <w:t> </w:t>
      </w:r>
      <w:r>
        <w:rPr/>
        <w:t>To</w:t>
      </w:r>
      <w:r>
        <w:rPr>
          <w:spacing w:val="-4"/>
        </w:rPr>
        <w:t> </w:t>
      </w:r>
      <w:r>
        <w:rPr/>
        <w:t>Confront</w:t>
      </w:r>
      <w:r>
        <w:rPr>
          <w:spacing w:val="-4"/>
        </w:rPr>
        <w:t> </w:t>
      </w:r>
      <w:r>
        <w:rPr/>
        <w:t>Dread:</w:t>
      </w:r>
      <w:r>
        <w:rPr>
          <w:spacing w:val="-4"/>
        </w:rPr>
        <w:t> </w:t>
      </w:r>
      <w:r>
        <w:rPr/>
        <w:t>The</w:t>
      </w:r>
      <w:r>
        <w:rPr>
          <w:spacing w:val="-4"/>
        </w:rPr>
        <w:t> </w:t>
      </w:r>
      <w:r>
        <w:rPr/>
        <w:t>Hedonic</w:t>
      </w:r>
      <w:r>
        <w:rPr>
          <w:spacing w:val="-4"/>
        </w:rPr>
        <w:t> </w:t>
      </w:r>
      <w:r>
        <w:rPr/>
        <w:t>Opportunity</w:t>
      </w:r>
      <w:r>
        <w:rPr>
          <w:spacing w:val="-4"/>
        </w:rPr>
        <w:t> </w:t>
      </w:r>
      <w:r>
        <w:rPr/>
        <w:t>Cost</w:t>
      </w:r>
      <w:r>
        <w:rPr>
          <w:spacing w:val="-4"/>
        </w:rPr>
        <w:t> </w:t>
      </w:r>
      <w:r>
        <w:rPr/>
        <w:t>of Attention” with Monica Capra, and Jin Xu. </w:t>
      </w:r>
      <w:r>
        <w:rPr>
          <w:i/>
        </w:rPr>
        <w:t>Under Review </w:t>
      </w:r>
      <w:r>
        <w:rPr>
          <w:color w:val="0000FF"/>
          <w:spacing w:val="-2"/>
          <w:u w:val="single" w:color="0000FF"/>
        </w:rPr>
        <w:t>https://papers.ssrn.com/sol3/papers.cfm?abstract_id=4576553</w:t>
      </w:r>
    </w:p>
    <w:p>
      <w:pPr>
        <w:pStyle w:val="BodyText"/>
      </w:pPr>
    </w:p>
    <w:p>
      <w:pPr>
        <w:pStyle w:val="BodyText"/>
        <w:ind w:left="1440" w:right="634" w:hanging="360"/>
      </w:pPr>
      <w:r>
        <w:rPr/>
        <w:t>“Moral</w:t>
      </w:r>
      <w:r>
        <w:rPr>
          <w:spacing w:val="-4"/>
        </w:rPr>
        <w:t> </w:t>
      </w:r>
      <w:r>
        <w:rPr/>
        <w:t>Preferences</w:t>
      </w:r>
      <w:r>
        <w:rPr>
          <w:spacing w:val="-4"/>
        </w:rPr>
        <w:t> </w:t>
      </w:r>
      <w:r>
        <w:rPr/>
        <w:t>and</w:t>
      </w:r>
      <w:r>
        <w:rPr>
          <w:spacing w:val="-4"/>
        </w:rPr>
        <w:t> </w:t>
      </w:r>
      <w:r>
        <w:rPr/>
        <w:t>the</w:t>
      </w:r>
      <w:r>
        <w:rPr>
          <w:spacing w:val="-4"/>
        </w:rPr>
        <w:t> </w:t>
      </w:r>
      <w:r>
        <w:rPr/>
        <w:t>Marketplace</w:t>
      </w:r>
      <w:r>
        <w:rPr>
          <w:spacing w:val="-4"/>
        </w:rPr>
        <w:t> </w:t>
      </w:r>
      <w:r>
        <w:rPr/>
        <w:t>of</w:t>
      </w:r>
      <w:r>
        <w:rPr>
          <w:spacing w:val="-4"/>
        </w:rPr>
        <w:t> </w:t>
      </w:r>
      <w:r>
        <w:rPr/>
        <w:t>Ideas”</w:t>
      </w:r>
      <w:r>
        <w:rPr>
          <w:spacing w:val="-4"/>
        </w:rPr>
        <w:t> </w:t>
      </w:r>
      <w:r>
        <w:rPr/>
        <w:t>with</w:t>
      </w:r>
      <w:r>
        <w:rPr>
          <w:spacing w:val="-4"/>
        </w:rPr>
        <w:t> </w:t>
      </w:r>
      <w:r>
        <w:rPr/>
        <w:t>Emiliano</w:t>
      </w:r>
      <w:r>
        <w:rPr>
          <w:spacing w:val="-4"/>
        </w:rPr>
        <w:t> </w:t>
      </w:r>
      <w:r>
        <w:rPr/>
        <w:t>Huet-Vaughn,</w:t>
      </w:r>
      <w:r>
        <w:rPr>
          <w:spacing w:val="-4"/>
        </w:rPr>
        <w:t> </w:t>
      </w:r>
      <w:r>
        <w:rPr/>
        <w:t>Minh Pham, and Eva Vivalt. </w:t>
      </w:r>
      <w:r>
        <w:rPr>
          <w:i/>
        </w:rPr>
        <w:t>Under Review </w:t>
      </w:r>
      <w:r>
        <w:rPr>
          <w:color w:val="0000FF"/>
          <w:spacing w:val="-2"/>
          <w:u w:val="single" w:color="0000FF"/>
        </w:rPr>
        <w:t>https://papers.ssrn.com/sol3/papers.cfm?abstract_id=4984557</w:t>
      </w:r>
    </w:p>
    <w:p>
      <w:pPr>
        <w:pStyle w:val="BodyText"/>
        <w:spacing w:before="1"/>
      </w:pPr>
    </w:p>
    <w:p>
      <w:pPr>
        <w:pStyle w:val="BodyText"/>
        <w:ind w:left="1440" w:right="734" w:hanging="360"/>
      </w:pPr>
      <w:r>
        <w:rPr/>
        <w:t>“The Effect of Contemporaneous Meat Consumption on Attitudes and Behaviors Towards</w:t>
      </w:r>
      <w:r>
        <w:rPr>
          <w:spacing w:val="-4"/>
        </w:rPr>
        <w:t> </w:t>
      </w:r>
      <w:r>
        <w:rPr/>
        <w:t>Animal</w:t>
      </w:r>
      <w:r>
        <w:rPr>
          <w:spacing w:val="-4"/>
        </w:rPr>
        <w:t> </w:t>
      </w:r>
      <w:r>
        <w:rPr/>
        <w:t>Welfare”</w:t>
      </w:r>
      <w:r>
        <w:rPr>
          <w:spacing w:val="-4"/>
        </w:rPr>
        <w:t> </w:t>
      </w:r>
      <w:r>
        <w:rPr/>
        <w:t>with</w:t>
      </w:r>
      <w:r>
        <w:rPr>
          <w:spacing w:val="-4"/>
        </w:rPr>
        <w:t> </w:t>
      </w:r>
      <w:r>
        <w:rPr/>
        <w:t>Monica</w:t>
      </w:r>
      <w:r>
        <w:rPr>
          <w:spacing w:val="-4"/>
        </w:rPr>
        <w:t> </w:t>
      </w:r>
      <w:r>
        <w:rPr/>
        <w:t>Capra,</w:t>
      </w:r>
      <w:r>
        <w:rPr>
          <w:spacing w:val="-4"/>
        </w:rPr>
        <w:t> </w:t>
      </w:r>
      <w:r>
        <w:rPr/>
        <w:t>Xi</w:t>
      </w:r>
      <w:r>
        <w:rPr>
          <w:spacing w:val="-4"/>
        </w:rPr>
        <w:t> </w:t>
      </w:r>
      <w:r>
        <w:rPr/>
        <w:t>Chen,</w:t>
      </w:r>
      <w:r>
        <w:rPr>
          <w:spacing w:val="-4"/>
        </w:rPr>
        <w:t> </w:t>
      </w:r>
      <w:r>
        <w:rPr/>
        <w:t>Seong-Gyu</w:t>
      </w:r>
      <w:r>
        <w:rPr>
          <w:spacing w:val="-4"/>
        </w:rPr>
        <w:t> </w:t>
      </w:r>
      <w:r>
        <w:rPr/>
        <w:t>Park,</w:t>
      </w:r>
      <w:r>
        <w:rPr>
          <w:spacing w:val="-4"/>
        </w:rPr>
        <w:t> </w:t>
      </w:r>
      <w:r>
        <w:rPr/>
        <w:t>Jin</w:t>
      </w:r>
      <w:r>
        <w:rPr>
          <w:spacing w:val="-4"/>
        </w:rPr>
        <w:t> </w:t>
      </w:r>
      <w:r>
        <w:rPr/>
        <w:t>Xu and Shanshan Zhang</w:t>
      </w:r>
      <w:r>
        <w:rPr>
          <w:spacing w:val="40"/>
        </w:rPr>
        <w:t> </w:t>
      </w:r>
      <w:r>
        <w:rPr>
          <w:color w:val="0000FF"/>
          <w:spacing w:val="-2"/>
          <w:u w:val="single" w:color="0000FF"/>
        </w:rPr>
        <w:t>https://papers.ssrn.com/sol3/papers.cfm?abstract_id=4824129</w:t>
      </w:r>
    </w:p>
    <w:p>
      <w:pPr>
        <w:pStyle w:val="BodyText"/>
        <w:spacing w:before="251"/>
        <w:ind w:left="1440" w:right="412" w:hanging="360"/>
      </w:pPr>
      <w:r>
        <w:rPr/>
        <w:t>“Do</w:t>
      </w:r>
      <w:r>
        <w:rPr>
          <w:spacing w:val="-3"/>
        </w:rPr>
        <w:t> </w:t>
      </w:r>
      <w:r>
        <w:rPr/>
        <w:t>Defaults</w:t>
      </w:r>
      <w:r>
        <w:rPr>
          <w:spacing w:val="-3"/>
        </w:rPr>
        <w:t> </w:t>
      </w:r>
      <w:r>
        <w:rPr/>
        <w:t>have</w:t>
      </w:r>
      <w:r>
        <w:rPr>
          <w:spacing w:val="-3"/>
        </w:rPr>
        <w:t> </w:t>
      </w:r>
      <w:r>
        <w:rPr/>
        <w:t>Spillover</w:t>
      </w:r>
      <w:r>
        <w:rPr>
          <w:spacing w:val="-3"/>
        </w:rPr>
        <w:t> </w:t>
      </w:r>
      <w:r>
        <w:rPr/>
        <w:t>Effects?</w:t>
      </w:r>
      <w:r>
        <w:rPr>
          <w:spacing w:val="-3"/>
        </w:rPr>
        <w:t> </w:t>
      </w:r>
      <w:r>
        <w:rPr/>
        <w:t>The</w:t>
      </w:r>
      <w:r>
        <w:rPr>
          <w:spacing w:val="-3"/>
        </w:rPr>
        <w:t> </w:t>
      </w:r>
      <w:r>
        <w:rPr/>
        <w:t>Effect</w:t>
      </w:r>
      <w:r>
        <w:rPr>
          <w:spacing w:val="-3"/>
        </w:rPr>
        <w:t> </w:t>
      </w:r>
      <w:r>
        <w:rPr/>
        <w:t>of</w:t>
      </w:r>
      <w:r>
        <w:rPr>
          <w:spacing w:val="-3"/>
        </w:rPr>
        <w:t> </w:t>
      </w:r>
      <w:r>
        <w:rPr/>
        <w:t>the</w:t>
      </w:r>
      <w:r>
        <w:rPr>
          <w:spacing w:val="-3"/>
        </w:rPr>
        <w:t> </w:t>
      </w:r>
      <w:r>
        <w:rPr/>
        <w:t>Default</w:t>
      </w:r>
      <w:r>
        <w:rPr>
          <w:spacing w:val="-3"/>
        </w:rPr>
        <w:t> </w:t>
      </w:r>
      <w:r>
        <w:rPr/>
        <w:t>Asset</w:t>
      </w:r>
      <w:r>
        <w:rPr>
          <w:spacing w:val="-3"/>
        </w:rPr>
        <w:t> </w:t>
      </w:r>
      <w:r>
        <w:rPr/>
        <w:t>on</w:t>
      </w:r>
      <w:r>
        <w:rPr>
          <w:spacing w:val="-3"/>
        </w:rPr>
        <w:t> </w:t>
      </w:r>
      <w:r>
        <w:rPr/>
        <w:t>Retirement</w:t>
      </w:r>
      <w:r>
        <w:rPr>
          <w:spacing w:val="-3"/>
        </w:rPr>
        <w:t> </w:t>
      </w:r>
      <w:r>
        <w:rPr/>
        <w:t>Plan Contributions” with Gopi Shah Goda, Matthew Levy, Colleen Manchester, and Aaron Sojourner</w:t>
      </w:r>
    </w:p>
    <w:p>
      <w:pPr>
        <w:pStyle w:val="BodyText"/>
        <w:spacing w:line="252" w:lineRule="exact"/>
        <w:ind w:left="1440"/>
      </w:pPr>
      <w:r>
        <w:rPr>
          <w:color w:val="0000FF"/>
          <w:spacing w:val="-2"/>
          <w:u w:val="single" w:color="0000FF"/>
        </w:rPr>
        <w:t>https://</w:t>
      </w:r>
      <w:hyperlink r:id="rId8">
        <w:r>
          <w:rPr>
            <w:color w:val="0000FF"/>
            <w:spacing w:val="-2"/>
            <w:u w:val="single" w:color="0000FF"/>
          </w:rPr>
          <w:t>www.nber.org/sites/default/files/2020-08/orrc18-12.pdf</w:t>
        </w:r>
      </w:hyperlink>
    </w:p>
    <w:p>
      <w:pPr>
        <w:pStyle w:val="BodyText"/>
        <w:spacing w:before="5"/>
      </w:pPr>
    </w:p>
    <w:p>
      <w:pPr>
        <w:pStyle w:val="BodyText"/>
        <w:spacing w:line="237" w:lineRule="auto"/>
        <w:ind w:left="1440" w:hanging="360"/>
      </w:pPr>
      <w:r>
        <w:rPr/>
        <w:t>“A Model of Attention and Anticipation” with Kristóf Madarász </w:t>
      </w:r>
      <w:r>
        <w:rPr>
          <w:color w:val="0000FF"/>
          <w:spacing w:val="-2"/>
          <w:u w:val="single" w:color="0000FF"/>
        </w:rPr>
        <w:t>https://papers.ssrn.com/sol3/papers.cfm?abstract_id=2629404</w:t>
      </w:r>
    </w:p>
    <w:p>
      <w:pPr>
        <w:pStyle w:val="BodyText"/>
        <w:rPr>
          <w:sz w:val="18"/>
        </w:rPr>
      </w:pPr>
    </w:p>
    <w:p>
      <w:pPr>
        <w:pStyle w:val="BodyText"/>
        <w:spacing w:before="91"/>
        <w:rPr>
          <w:sz w:val="18"/>
        </w:rPr>
      </w:pPr>
    </w:p>
    <w:p>
      <w:pPr>
        <w:pStyle w:val="Heading1"/>
      </w:pPr>
      <w:r>
        <w:rPr>
          <w:smallCaps/>
        </w:rPr>
        <w:t>In</w:t>
      </w:r>
      <w:r>
        <w:rPr>
          <w:smallCaps/>
          <w:spacing w:val="-2"/>
        </w:rPr>
        <w:t> Progress</w:t>
      </w:r>
    </w:p>
    <w:p>
      <w:pPr>
        <w:pStyle w:val="BodyText"/>
        <w:spacing w:before="1"/>
        <w:ind w:left="1080"/>
      </w:pPr>
      <w:r>
        <w:rPr/>
        <w:t>“Optimized</w:t>
      </w:r>
      <w:r>
        <w:rPr>
          <w:spacing w:val="-8"/>
        </w:rPr>
        <w:t> </w:t>
      </w:r>
      <w:r>
        <w:rPr/>
        <w:t>messaging</w:t>
      </w:r>
      <w:r>
        <w:rPr>
          <w:spacing w:val="-8"/>
        </w:rPr>
        <w:t> </w:t>
      </w:r>
      <w:r>
        <w:rPr/>
        <w:t>shifts</w:t>
      </w:r>
      <w:r>
        <w:rPr>
          <w:spacing w:val="-7"/>
        </w:rPr>
        <w:t> </w:t>
      </w:r>
      <w:r>
        <w:rPr/>
        <w:t>preferences</w:t>
      </w:r>
      <w:r>
        <w:rPr>
          <w:spacing w:val="-8"/>
        </w:rPr>
        <w:t> </w:t>
      </w:r>
      <w:r>
        <w:rPr/>
        <w:t>towards</w:t>
      </w:r>
      <w:r>
        <w:rPr>
          <w:spacing w:val="-8"/>
        </w:rPr>
        <w:t> </w:t>
      </w:r>
      <w:r>
        <w:rPr/>
        <w:t>plant-based</w:t>
      </w:r>
      <w:r>
        <w:rPr>
          <w:spacing w:val="-7"/>
        </w:rPr>
        <w:t> </w:t>
      </w:r>
      <w:r>
        <w:rPr/>
        <w:t>food”</w:t>
      </w:r>
      <w:r>
        <w:rPr>
          <w:spacing w:val="-8"/>
        </w:rPr>
        <w:t> </w:t>
      </w:r>
      <w:r>
        <w:rPr/>
        <w:t>with</w:t>
      </w:r>
      <w:r>
        <w:rPr>
          <w:spacing w:val="-8"/>
        </w:rPr>
        <w:t> </w:t>
      </w:r>
      <w:r>
        <w:rPr/>
        <w:t>Laura</w:t>
      </w:r>
      <w:r>
        <w:rPr>
          <w:spacing w:val="-7"/>
        </w:rPr>
        <w:t> </w:t>
      </w:r>
      <w:r>
        <w:rPr>
          <w:spacing w:val="-2"/>
        </w:rPr>
        <w:t>Walter-</w:t>
      </w:r>
    </w:p>
    <w:p>
      <w:pPr>
        <w:pStyle w:val="BodyText"/>
        <w:spacing w:before="2"/>
        <w:ind w:left="1440"/>
      </w:pPr>
      <w:r>
        <w:rPr/>
        <w:t>Thomas,</w:t>
      </w:r>
      <w:r>
        <w:rPr>
          <w:spacing w:val="-5"/>
        </w:rPr>
        <w:t> </w:t>
      </w:r>
      <w:r>
        <w:rPr/>
        <w:t>Jacy</w:t>
      </w:r>
      <w:r>
        <w:rPr>
          <w:spacing w:val="-5"/>
        </w:rPr>
        <w:t> </w:t>
      </w:r>
      <w:r>
        <w:rPr/>
        <w:t>Reese</w:t>
      </w:r>
      <w:r>
        <w:rPr>
          <w:spacing w:val="-5"/>
        </w:rPr>
        <w:t> </w:t>
      </w:r>
      <w:r>
        <w:rPr>
          <w:spacing w:val="-2"/>
        </w:rPr>
        <w:t>Anthis</w:t>
      </w:r>
    </w:p>
    <w:p>
      <w:pPr>
        <w:pStyle w:val="BodyText"/>
        <w:spacing w:before="251"/>
        <w:ind w:left="1080"/>
      </w:pPr>
      <w:r>
        <w:rPr/>
        <w:t>“What</w:t>
      </w:r>
      <w:r>
        <w:rPr>
          <w:spacing w:val="-7"/>
        </w:rPr>
        <w:t> </w:t>
      </w:r>
      <w:r>
        <w:rPr/>
        <w:t>do</w:t>
      </w:r>
      <w:r>
        <w:rPr>
          <w:spacing w:val="-5"/>
        </w:rPr>
        <w:t> </w:t>
      </w:r>
      <w:r>
        <w:rPr/>
        <w:t>people</w:t>
      </w:r>
      <w:r>
        <w:rPr>
          <w:spacing w:val="-5"/>
        </w:rPr>
        <w:t> </w:t>
      </w:r>
      <w:r>
        <w:rPr/>
        <w:t>think</w:t>
      </w:r>
      <w:r>
        <w:rPr>
          <w:spacing w:val="-5"/>
        </w:rPr>
        <w:t> </w:t>
      </w:r>
      <w:r>
        <w:rPr/>
        <w:t>about?”</w:t>
      </w:r>
      <w:r>
        <w:rPr>
          <w:spacing w:val="-4"/>
        </w:rPr>
        <w:t> </w:t>
      </w:r>
      <w:r>
        <w:rPr/>
        <w:t>with</w:t>
      </w:r>
      <w:r>
        <w:rPr>
          <w:spacing w:val="-5"/>
        </w:rPr>
        <w:t> </w:t>
      </w:r>
      <w:r>
        <w:rPr/>
        <w:t>Zhou</w:t>
      </w:r>
      <w:r>
        <w:rPr>
          <w:spacing w:val="-5"/>
        </w:rPr>
        <w:t> </w:t>
      </w:r>
      <w:r>
        <w:rPr/>
        <w:t>Fang</w:t>
      </w:r>
      <w:r>
        <w:rPr>
          <w:spacing w:val="-5"/>
        </w:rPr>
        <w:t> </w:t>
      </w:r>
      <w:r>
        <w:rPr/>
        <w:t>and</w:t>
      </w:r>
      <w:r>
        <w:rPr>
          <w:spacing w:val="-5"/>
        </w:rPr>
        <w:t> </w:t>
      </w:r>
      <w:r>
        <w:rPr/>
        <w:t>Shanshan</w:t>
      </w:r>
      <w:r>
        <w:rPr>
          <w:spacing w:val="-4"/>
        </w:rPr>
        <w:t> </w:t>
      </w:r>
      <w:r>
        <w:rPr>
          <w:spacing w:val="-2"/>
        </w:rPr>
        <w:t>Zhang</w:t>
      </w:r>
    </w:p>
    <w:p>
      <w:pPr>
        <w:pStyle w:val="BodyText"/>
        <w:spacing w:before="20"/>
        <w:rPr>
          <w:sz w:val="20"/>
        </w:rPr>
      </w:pPr>
      <w:r>
        <w:rPr>
          <w:sz w:val="20"/>
        </w:rPr>
        <mc:AlternateContent>
          <mc:Choice Requires="wps">
            <w:drawing>
              <wp:anchor distT="0" distB="0" distL="0" distR="0" allowOverlap="1" layoutInCell="1" locked="0" behindDoc="1" simplePos="0" relativeHeight="487588864">
                <wp:simplePos x="0" y="0"/>
                <wp:positionH relativeFrom="page">
                  <wp:posOffset>1124711</wp:posOffset>
                </wp:positionH>
                <wp:positionV relativeFrom="paragraph">
                  <wp:posOffset>174007</wp:posOffset>
                </wp:positionV>
                <wp:extent cx="552323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701383pt;width:434.88pt;height:.72pt;mso-position-horizontal-relative:page;mso-position-vertical-relative:paragraph;z-index:-15727616;mso-wrap-distance-left:0;mso-wrap-distance-right:0" id="docshape4" filled="true" fillcolor="#000000" stroked="false">
                <v:fill type="solid"/>
                <w10:wrap type="topAndBottom"/>
              </v:rect>
            </w:pict>
          </mc:Fallback>
        </mc:AlternateContent>
      </w:r>
    </w:p>
    <w:p>
      <w:pPr>
        <w:pStyle w:val="Heading1"/>
        <w:spacing w:before="1"/>
      </w:pPr>
      <w:r>
        <w:rPr>
          <w:smallCaps/>
        </w:rPr>
        <w:t>Academic</w:t>
      </w:r>
      <w:r>
        <w:rPr>
          <w:smallCaps/>
          <w:spacing w:val="-7"/>
        </w:rPr>
        <w:t> </w:t>
      </w:r>
      <w:r>
        <w:rPr>
          <w:smallCaps/>
          <w:spacing w:val="-2"/>
        </w:rPr>
        <w:t>Visits</w:t>
      </w:r>
    </w:p>
    <w:p>
      <w:pPr>
        <w:pStyle w:val="BodyText"/>
        <w:spacing w:line="237" w:lineRule="auto" w:before="3"/>
        <w:ind w:left="1080" w:right="1201"/>
      </w:pPr>
      <w:r>
        <w:rPr/>
        <w:t>Visiting</w:t>
      </w:r>
      <w:r>
        <w:rPr>
          <w:spacing w:val="-5"/>
        </w:rPr>
        <w:t> </w:t>
      </w:r>
      <w:r>
        <w:rPr/>
        <w:t>Scholar,</w:t>
      </w:r>
      <w:r>
        <w:rPr>
          <w:spacing w:val="-6"/>
        </w:rPr>
        <w:t> </w:t>
      </w:r>
      <w:r>
        <w:rPr/>
        <w:t>Global</w:t>
      </w:r>
      <w:r>
        <w:rPr>
          <w:spacing w:val="-5"/>
        </w:rPr>
        <w:t> </w:t>
      </w:r>
      <w:r>
        <w:rPr/>
        <w:t>Priorities</w:t>
      </w:r>
      <w:r>
        <w:rPr>
          <w:spacing w:val="-6"/>
        </w:rPr>
        <w:t> </w:t>
      </w:r>
      <w:r>
        <w:rPr/>
        <w:t>Institute,</w:t>
      </w:r>
      <w:r>
        <w:rPr>
          <w:spacing w:val="-5"/>
        </w:rPr>
        <w:t> </w:t>
      </w:r>
      <w:r>
        <w:rPr/>
        <w:t>Oxford</w:t>
      </w:r>
      <w:r>
        <w:rPr>
          <w:spacing w:val="-6"/>
        </w:rPr>
        <w:t> </w:t>
      </w:r>
      <w:r>
        <w:rPr/>
        <w:t>University,</w:t>
      </w:r>
      <w:r>
        <w:rPr>
          <w:spacing w:val="-5"/>
        </w:rPr>
        <w:t> </w:t>
      </w:r>
      <w:r>
        <w:rPr/>
        <w:t>June</w:t>
      </w:r>
      <w:r>
        <w:rPr>
          <w:spacing w:val="-6"/>
        </w:rPr>
        <w:t> </w:t>
      </w:r>
      <w:r>
        <w:rPr/>
        <w:t>2022 Visiting Professor, Carnegie Mellon University, Spring 2018</w:t>
      </w:r>
    </w:p>
    <w:p>
      <w:pPr>
        <w:pStyle w:val="BodyText"/>
        <w:spacing w:before="1"/>
        <w:ind w:left="1080"/>
      </w:pPr>
      <w:r>
        <w:rPr/>
        <w:t>Visiting</w:t>
      </w:r>
      <w:r>
        <w:rPr>
          <w:spacing w:val="-8"/>
        </w:rPr>
        <w:t> </w:t>
      </w:r>
      <w:r>
        <w:rPr/>
        <w:t>Professor,</w:t>
      </w:r>
      <w:r>
        <w:rPr>
          <w:spacing w:val="-7"/>
        </w:rPr>
        <w:t> </w:t>
      </w:r>
      <w:r>
        <w:rPr/>
        <w:t>University</w:t>
      </w:r>
      <w:r>
        <w:rPr>
          <w:spacing w:val="-7"/>
        </w:rPr>
        <w:t> </w:t>
      </w:r>
      <w:r>
        <w:rPr/>
        <w:t>of</w:t>
      </w:r>
      <w:r>
        <w:rPr>
          <w:spacing w:val="-8"/>
        </w:rPr>
        <w:t> </w:t>
      </w:r>
      <w:r>
        <w:rPr/>
        <w:t>Southern</w:t>
      </w:r>
      <w:r>
        <w:rPr>
          <w:spacing w:val="-7"/>
        </w:rPr>
        <w:t> </w:t>
      </w:r>
      <w:r>
        <w:rPr/>
        <w:t>California,</w:t>
      </w:r>
      <w:r>
        <w:rPr>
          <w:spacing w:val="-7"/>
        </w:rPr>
        <w:t> </w:t>
      </w:r>
      <w:r>
        <w:rPr/>
        <w:t>Fall</w:t>
      </w:r>
      <w:r>
        <w:rPr>
          <w:spacing w:val="-7"/>
        </w:rPr>
        <w:t> </w:t>
      </w:r>
      <w:r>
        <w:rPr>
          <w:spacing w:val="-4"/>
        </w:rPr>
        <w:t>2013</w:t>
      </w:r>
    </w:p>
    <w:p>
      <w:pPr>
        <w:pStyle w:val="BodyText"/>
        <w:spacing w:before="20"/>
        <w:rPr>
          <w:sz w:val="20"/>
        </w:rPr>
      </w:pPr>
      <w:r>
        <w:rPr>
          <w:sz w:val="20"/>
        </w:rPr>
        <mc:AlternateContent>
          <mc:Choice Requires="wps">
            <w:drawing>
              <wp:anchor distT="0" distB="0" distL="0" distR="0" allowOverlap="1" layoutInCell="1" locked="0" behindDoc="1" simplePos="0" relativeHeight="487589376">
                <wp:simplePos x="0" y="0"/>
                <wp:positionH relativeFrom="page">
                  <wp:posOffset>1124711</wp:posOffset>
                </wp:positionH>
                <wp:positionV relativeFrom="paragraph">
                  <wp:posOffset>174336</wp:posOffset>
                </wp:positionV>
                <wp:extent cx="552323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727276pt;width:434.88pt;height:.72pt;mso-position-horizontal-relative:page;mso-position-vertical-relative:paragraph;z-index:-15727104;mso-wrap-distance-left:0;mso-wrap-distance-right:0" id="docshape5" filled="true" fillcolor="#000000" stroked="false">
                <v:fill type="solid"/>
                <w10:wrap type="topAndBottom"/>
              </v:rect>
            </w:pict>
          </mc:Fallback>
        </mc:AlternateContent>
      </w:r>
    </w:p>
    <w:p>
      <w:pPr>
        <w:pStyle w:val="BodyText"/>
        <w:spacing w:before="43"/>
        <w:rPr>
          <w:sz w:val="18"/>
        </w:rPr>
      </w:pPr>
    </w:p>
    <w:p>
      <w:pPr>
        <w:pStyle w:val="Heading1"/>
      </w:pPr>
      <w:r>
        <w:rPr>
          <w:smallCaps/>
        </w:rPr>
        <w:t>Media</w:t>
      </w:r>
      <w:r>
        <w:rPr>
          <w:smallCaps/>
          <w:spacing w:val="-4"/>
        </w:rPr>
        <w:t> </w:t>
      </w:r>
      <w:r>
        <w:rPr>
          <w:smallCaps/>
          <w:spacing w:val="-2"/>
        </w:rPr>
        <w:t>Coverage</w:t>
      </w:r>
    </w:p>
    <w:p>
      <w:pPr>
        <w:pStyle w:val="BodyText"/>
        <w:spacing w:before="49"/>
        <w:rPr>
          <w:b/>
          <w:sz w:val="18"/>
        </w:rPr>
      </w:pPr>
    </w:p>
    <w:p>
      <w:pPr>
        <w:pStyle w:val="BodyText"/>
        <w:ind w:left="1440" w:right="464" w:hanging="360"/>
      </w:pPr>
      <w:r>
        <w:rPr/>
        <w:t>“</w:t>
      </w:r>
      <w:r>
        <w:rPr>
          <w:color w:val="0000FF"/>
          <w:u w:val="single" w:color="0000FF"/>
        </w:rPr>
        <w:t>How</w:t>
      </w:r>
      <w:r>
        <w:rPr>
          <w:color w:val="0000FF"/>
          <w:spacing w:val="-4"/>
          <w:u w:val="single" w:color="0000FF"/>
        </w:rPr>
        <w:t> </w:t>
      </w:r>
      <w:r>
        <w:rPr>
          <w:color w:val="0000FF"/>
          <w:u w:val="single" w:color="0000FF"/>
        </w:rPr>
        <w:t>Campus</w:t>
      </w:r>
      <w:r>
        <w:rPr>
          <w:color w:val="0000FF"/>
          <w:spacing w:val="-4"/>
          <w:u w:val="single" w:color="0000FF"/>
        </w:rPr>
        <w:t> </w:t>
      </w:r>
      <w:r>
        <w:rPr>
          <w:color w:val="0000FF"/>
          <w:u w:val="single" w:color="0000FF"/>
        </w:rPr>
        <w:t>Cafeterias</w:t>
      </w:r>
      <w:r>
        <w:rPr>
          <w:color w:val="0000FF"/>
          <w:spacing w:val="-4"/>
          <w:u w:val="single" w:color="0000FF"/>
        </w:rPr>
        <w:t> </w:t>
      </w:r>
      <w:r>
        <w:rPr>
          <w:color w:val="0000FF"/>
          <w:u w:val="single" w:color="0000FF"/>
        </w:rPr>
        <w:t>Became</w:t>
      </w:r>
      <w:r>
        <w:rPr>
          <w:color w:val="0000FF"/>
          <w:spacing w:val="-4"/>
          <w:u w:val="single" w:color="0000FF"/>
        </w:rPr>
        <w:t> </w:t>
      </w:r>
      <w:r>
        <w:rPr>
          <w:color w:val="0000FF"/>
          <w:u w:val="single" w:color="0000FF"/>
        </w:rPr>
        <w:t>Hotspots</w:t>
      </w:r>
      <w:r>
        <w:rPr>
          <w:color w:val="0000FF"/>
          <w:spacing w:val="-4"/>
          <w:u w:val="single" w:color="0000FF"/>
        </w:rPr>
        <w:t> </w:t>
      </w:r>
      <w:r>
        <w:rPr>
          <w:color w:val="0000FF"/>
          <w:u w:val="single" w:color="0000FF"/>
        </w:rPr>
        <w:t>for</w:t>
      </w:r>
      <w:r>
        <w:rPr>
          <w:color w:val="0000FF"/>
          <w:spacing w:val="-4"/>
          <w:u w:val="single" w:color="0000FF"/>
        </w:rPr>
        <w:t> </w:t>
      </w:r>
      <w:r>
        <w:rPr>
          <w:color w:val="0000FF"/>
          <w:u w:val="single" w:color="0000FF"/>
        </w:rPr>
        <w:t>Climate</w:t>
      </w:r>
      <w:r>
        <w:rPr>
          <w:color w:val="0000FF"/>
          <w:spacing w:val="-4"/>
          <w:u w:val="single" w:color="0000FF"/>
        </w:rPr>
        <w:t> </w:t>
      </w:r>
      <w:r>
        <w:rPr>
          <w:color w:val="0000FF"/>
          <w:u w:val="single" w:color="0000FF"/>
        </w:rPr>
        <w:t>Action</w:t>
      </w:r>
      <w:r>
        <w:rPr/>
        <w:t>”</w:t>
      </w:r>
      <w:r>
        <w:rPr>
          <w:spacing w:val="-4"/>
        </w:rPr>
        <w:t> </w:t>
      </w:r>
      <w:r>
        <w:rPr/>
        <w:t>–</w:t>
      </w:r>
      <w:r>
        <w:rPr>
          <w:spacing w:val="-4"/>
        </w:rPr>
        <w:t> </w:t>
      </w:r>
      <w:r>
        <w:rPr/>
        <w:t>Sentient</w:t>
      </w:r>
      <w:r>
        <w:rPr>
          <w:spacing w:val="-4"/>
        </w:rPr>
        <w:t> </w:t>
      </w:r>
      <w:r>
        <w:rPr/>
        <w:t>Media</w:t>
      </w:r>
      <w:r>
        <w:rPr>
          <w:spacing w:val="-4"/>
        </w:rPr>
        <w:t> </w:t>
      </w:r>
      <w:r>
        <w:rPr/>
        <w:t>(May 2, 2023)</w:t>
      </w:r>
    </w:p>
    <w:p>
      <w:pPr>
        <w:pStyle w:val="BodyText"/>
        <w:spacing w:before="4"/>
      </w:pPr>
    </w:p>
    <w:p>
      <w:pPr>
        <w:pStyle w:val="BodyText"/>
        <w:ind w:left="1440" w:right="357" w:hanging="360"/>
      </w:pPr>
      <w:r>
        <w:rPr>
          <w:color w:val="0000FF"/>
          <w:u w:val="single" w:color="0000FF"/>
        </w:rPr>
        <w:t>“How</w:t>
      </w:r>
      <w:r>
        <w:rPr>
          <w:color w:val="0000FF"/>
          <w:spacing w:val="-3"/>
          <w:u w:val="single" w:color="0000FF"/>
        </w:rPr>
        <w:t> </w:t>
      </w:r>
      <w:r>
        <w:rPr>
          <w:color w:val="0000FF"/>
          <w:u w:val="single" w:color="0000FF"/>
        </w:rPr>
        <w:t>one</w:t>
      </w:r>
      <w:r>
        <w:rPr>
          <w:color w:val="0000FF"/>
          <w:spacing w:val="-3"/>
          <w:u w:val="single" w:color="0000FF"/>
        </w:rPr>
        <w:t> </w:t>
      </w:r>
      <w:r>
        <w:rPr>
          <w:color w:val="0000FF"/>
          <w:u w:val="single" w:color="0000FF"/>
        </w:rPr>
        <w:t>lecture</w:t>
      </w:r>
      <w:r>
        <w:rPr>
          <w:color w:val="0000FF"/>
          <w:spacing w:val="-3"/>
          <w:u w:val="single" w:color="0000FF"/>
        </w:rPr>
        <w:t> </w:t>
      </w:r>
      <w:r>
        <w:rPr>
          <w:color w:val="0000FF"/>
          <w:u w:val="single" w:color="0000FF"/>
        </w:rPr>
        <w:t>on</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environmental</w:t>
      </w:r>
      <w:r>
        <w:rPr>
          <w:color w:val="0000FF"/>
          <w:spacing w:val="-3"/>
          <w:u w:val="single" w:color="0000FF"/>
        </w:rPr>
        <w:t> </w:t>
      </w:r>
      <w:r>
        <w:rPr>
          <w:color w:val="0000FF"/>
          <w:u w:val="single" w:color="0000FF"/>
        </w:rPr>
        <w:t>impact</w:t>
      </w:r>
      <w:r>
        <w:rPr>
          <w:color w:val="0000FF"/>
          <w:spacing w:val="-3"/>
          <w:u w:val="single" w:color="0000FF"/>
        </w:rPr>
        <w:t> </w:t>
      </w:r>
      <w:r>
        <w:rPr>
          <w:color w:val="0000FF"/>
          <w:u w:val="single" w:color="0000FF"/>
        </w:rPr>
        <w:t>of</w:t>
      </w:r>
      <w:r>
        <w:rPr>
          <w:color w:val="0000FF"/>
          <w:spacing w:val="-3"/>
          <w:u w:val="single" w:color="0000FF"/>
        </w:rPr>
        <w:t> </w:t>
      </w:r>
      <w:r>
        <w:rPr>
          <w:color w:val="0000FF"/>
          <w:u w:val="single" w:color="0000FF"/>
        </w:rPr>
        <w:t>meat</w:t>
      </w:r>
      <w:r>
        <w:rPr>
          <w:color w:val="0000FF"/>
          <w:spacing w:val="-3"/>
          <w:u w:val="single" w:color="0000FF"/>
        </w:rPr>
        <w:t> </w:t>
      </w:r>
      <w:r>
        <w:rPr>
          <w:color w:val="0000FF"/>
          <w:u w:val="single" w:color="0000FF"/>
        </w:rPr>
        <w:t>has</w:t>
      </w:r>
      <w:r>
        <w:rPr>
          <w:color w:val="0000FF"/>
          <w:spacing w:val="-3"/>
          <w:u w:val="single" w:color="0000FF"/>
        </w:rPr>
        <w:t> </w:t>
      </w:r>
      <w:r>
        <w:rPr>
          <w:color w:val="0000FF"/>
          <w:u w:val="single" w:color="0000FF"/>
        </w:rPr>
        <w:t>led</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people</w:t>
      </w:r>
      <w:r>
        <w:rPr>
          <w:color w:val="0000FF"/>
          <w:spacing w:val="-3"/>
          <w:u w:val="single" w:color="0000FF"/>
        </w:rPr>
        <w:t> </w:t>
      </w:r>
      <w:r>
        <w:rPr>
          <w:color w:val="0000FF"/>
          <w:u w:val="single" w:color="0000FF"/>
        </w:rPr>
        <w:t>eating</w:t>
      </w:r>
      <w:r>
        <w:rPr>
          <w:color w:val="0000FF"/>
          <w:spacing w:val="-3"/>
          <w:u w:val="single" w:color="0000FF"/>
        </w:rPr>
        <w:t> </w:t>
      </w:r>
      <w:r>
        <w:rPr>
          <w:color w:val="0000FF"/>
          <w:u w:val="single" w:color="0000FF"/>
        </w:rPr>
        <w:t>less</w:t>
      </w:r>
      <w:r>
        <w:rPr>
          <w:color w:val="0000FF"/>
          <w:spacing w:val="-3"/>
          <w:u w:val="single" w:color="0000FF"/>
        </w:rPr>
        <w:t> </w:t>
      </w:r>
      <w:r>
        <w:rPr>
          <w:color w:val="0000FF"/>
          <w:u w:val="single" w:color="0000FF"/>
        </w:rPr>
        <w:t>of</w:t>
      </w:r>
      <w:r>
        <w:rPr>
          <w:color w:val="0000FF"/>
          <w:spacing w:val="-3"/>
          <w:u w:val="single" w:color="0000FF"/>
        </w:rPr>
        <w:t> </w:t>
      </w:r>
      <w:r>
        <w:rPr>
          <w:color w:val="0000FF"/>
          <w:u w:val="single" w:color="0000FF"/>
        </w:rPr>
        <w:t>it”</w:t>
      </w:r>
      <w:r>
        <w:rPr>
          <w:color w:val="0000FF"/>
        </w:rPr>
        <w:t> </w:t>
      </w:r>
      <w:r>
        <w:rPr/>
        <w:t>– </w:t>
      </w:r>
      <w:r>
        <w:rPr>
          <w:i/>
        </w:rPr>
        <w:t>Yahoo!News </w:t>
      </w:r>
      <w:r>
        <w:rPr/>
        <w:t>(March 6, 2023)</w:t>
      </w:r>
    </w:p>
    <w:p>
      <w:pPr>
        <w:pStyle w:val="BodyText"/>
      </w:pPr>
    </w:p>
    <w:p>
      <w:pPr>
        <w:pStyle w:val="BodyText"/>
        <w:ind w:left="1440" w:right="634" w:hanging="360"/>
      </w:pPr>
      <w:r>
        <w:rPr>
          <w:color w:val="0000FF"/>
          <w:u w:val="single" w:color="0000FF"/>
        </w:rPr>
        <w:t>“Want</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save</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planet?</w:t>
      </w:r>
      <w:r>
        <w:rPr>
          <w:color w:val="0000FF"/>
          <w:spacing w:val="-3"/>
          <w:u w:val="single" w:color="0000FF"/>
        </w:rPr>
        <w:t> </w:t>
      </w:r>
      <w:r>
        <w:rPr>
          <w:color w:val="0000FF"/>
          <w:u w:val="single" w:color="0000FF"/>
        </w:rPr>
        <w:t>A</w:t>
      </w:r>
      <w:r>
        <w:rPr>
          <w:color w:val="0000FF"/>
          <w:spacing w:val="-3"/>
          <w:u w:val="single" w:color="0000FF"/>
        </w:rPr>
        <w:t> </w:t>
      </w:r>
      <w:r>
        <w:rPr>
          <w:color w:val="0000FF"/>
          <w:u w:val="single" w:color="0000FF"/>
        </w:rPr>
        <w:t>new</w:t>
      </w:r>
      <w:r>
        <w:rPr>
          <w:color w:val="0000FF"/>
          <w:spacing w:val="-3"/>
          <w:u w:val="single" w:color="0000FF"/>
        </w:rPr>
        <w:t> </w:t>
      </w:r>
      <w:r>
        <w:rPr>
          <w:color w:val="0000FF"/>
          <w:u w:val="single" w:color="0000FF"/>
        </w:rPr>
        <w:t>study</w:t>
      </w:r>
      <w:r>
        <w:rPr>
          <w:color w:val="0000FF"/>
          <w:spacing w:val="-3"/>
          <w:u w:val="single" w:color="0000FF"/>
        </w:rPr>
        <w:t> </w:t>
      </w:r>
      <w:r>
        <w:rPr>
          <w:color w:val="0000FF"/>
          <w:u w:val="single" w:color="0000FF"/>
        </w:rPr>
        <w:t>shows</w:t>
      </w:r>
      <w:r>
        <w:rPr>
          <w:color w:val="0000FF"/>
          <w:spacing w:val="-3"/>
          <w:u w:val="single" w:color="0000FF"/>
        </w:rPr>
        <w:t> </w:t>
      </w:r>
      <w:r>
        <w:rPr>
          <w:color w:val="0000FF"/>
          <w:u w:val="single" w:color="0000FF"/>
        </w:rPr>
        <w:t>you</w:t>
      </w:r>
      <w:r>
        <w:rPr>
          <w:color w:val="0000FF"/>
          <w:spacing w:val="-3"/>
          <w:u w:val="single" w:color="0000FF"/>
        </w:rPr>
        <w:t> </w:t>
      </w:r>
      <w:r>
        <w:rPr>
          <w:color w:val="0000FF"/>
          <w:u w:val="single" w:color="0000FF"/>
        </w:rPr>
        <w:t>just</w:t>
      </w:r>
      <w:r>
        <w:rPr>
          <w:color w:val="0000FF"/>
          <w:spacing w:val="-3"/>
          <w:u w:val="single" w:color="0000FF"/>
        </w:rPr>
        <w:t> </w:t>
      </w:r>
      <w:r>
        <w:rPr>
          <w:color w:val="0000FF"/>
          <w:u w:val="single" w:color="0000FF"/>
        </w:rPr>
        <w:t>need</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talk</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people</w:t>
      </w:r>
      <w:r>
        <w:rPr>
          <w:color w:val="0000FF"/>
          <w:spacing w:val="-3"/>
          <w:u w:val="single" w:color="0000FF"/>
        </w:rPr>
        <w:t> </w:t>
      </w:r>
      <w:r>
        <w:rPr>
          <w:color w:val="0000FF"/>
          <w:u w:val="single" w:color="0000FF"/>
        </w:rPr>
        <w:t>about</w:t>
      </w:r>
      <w:r>
        <w:rPr>
          <w:color w:val="0000FF"/>
          <w:spacing w:val="-3"/>
          <w:u w:val="single" w:color="0000FF"/>
        </w:rPr>
        <w:t> </w:t>
      </w:r>
      <w:r>
        <w:rPr>
          <w:color w:val="0000FF"/>
          <w:u w:val="single" w:color="0000FF"/>
        </w:rPr>
        <w:t>the</w:t>
      </w:r>
      <w:r>
        <w:rPr>
          <w:color w:val="0000FF"/>
        </w:rPr>
        <w:t> </w:t>
      </w:r>
      <w:r>
        <w:rPr>
          <w:color w:val="0000FF"/>
          <w:u w:val="single" w:color="0000FF"/>
        </w:rPr>
        <w:t>meat problem”</w:t>
      </w:r>
      <w:r>
        <w:rPr>
          <w:color w:val="0000FF"/>
        </w:rPr>
        <w:t> </w:t>
      </w:r>
      <w:r>
        <w:rPr/>
        <w:t>– </w:t>
      </w:r>
      <w:r>
        <w:rPr>
          <w:i/>
        </w:rPr>
        <w:t>Business Insider</w:t>
      </w:r>
      <w:r>
        <w:rPr/>
        <w:t>, India (March 5, 2023)</w:t>
      </w:r>
    </w:p>
    <w:p>
      <w:pPr>
        <w:pStyle w:val="BodyText"/>
        <w:spacing w:after="0"/>
        <w:sectPr>
          <w:pgSz w:w="12240" w:h="15840"/>
          <w:pgMar w:top="1360" w:bottom="280" w:left="1440" w:right="1440"/>
        </w:sectPr>
      </w:pPr>
    </w:p>
    <w:p>
      <w:pPr>
        <w:pStyle w:val="BodyText"/>
        <w:spacing w:before="70"/>
        <w:ind w:left="1440" w:right="634" w:hanging="360"/>
      </w:pPr>
      <w:r>
        <w:rPr>
          <w:color w:val="0000FF"/>
          <w:u w:val="single" w:color="0000FF"/>
        </w:rPr>
        <w:t>“Long-lasting</w:t>
      </w:r>
      <w:r>
        <w:rPr>
          <w:color w:val="0000FF"/>
          <w:spacing w:val="-4"/>
          <w:u w:val="single" w:color="0000FF"/>
        </w:rPr>
        <w:t> </w:t>
      </w:r>
      <w:r>
        <w:rPr>
          <w:color w:val="0000FF"/>
          <w:u w:val="single" w:color="0000FF"/>
        </w:rPr>
        <w:t>impact</w:t>
      </w:r>
      <w:r>
        <w:rPr>
          <w:color w:val="0000FF"/>
          <w:spacing w:val="-4"/>
          <w:u w:val="single" w:color="0000FF"/>
        </w:rPr>
        <w:t> </w:t>
      </w:r>
      <w:r>
        <w:rPr>
          <w:color w:val="0000FF"/>
          <w:u w:val="single" w:color="0000FF"/>
        </w:rPr>
        <w:t>of</w:t>
      </w:r>
      <w:r>
        <w:rPr>
          <w:color w:val="0000FF"/>
          <w:spacing w:val="-4"/>
          <w:u w:val="single" w:color="0000FF"/>
        </w:rPr>
        <w:t> </w:t>
      </w:r>
      <w:r>
        <w:rPr>
          <w:color w:val="0000FF"/>
          <w:u w:val="single" w:color="0000FF"/>
        </w:rPr>
        <w:t>information</w:t>
      </w:r>
      <w:r>
        <w:rPr>
          <w:color w:val="0000FF"/>
          <w:spacing w:val="-4"/>
          <w:u w:val="single" w:color="0000FF"/>
        </w:rPr>
        <w:t> </w:t>
      </w:r>
      <w:r>
        <w:rPr>
          <w:color w:val="0000FF"/>
          <w:u w:val="single" w:color="0000FF"/>
        </w:rPr>
        <w:t>on</w:t>
      </w:r>
      <w:r>
        <w:rPr>
          <w:color w:val="0000FF"/>
          <w:spacing w:val="-4"/>
          <w:u w:val="single" w:color="0000FF"/>
        </w:rPr>
        <w:t> </w:t>
      </w:r>
      <w:r>
        <w:rPr>
          <w:color w:val="0000FF"/>
          <w:u w:val="single" w:color="0000FF"/>
        </w:rPr>
        <w:t>meat</w:t>
      </w:r>
      <w:r>
        <w:rPr>
          <w:color w:val="0000FF"/>
          <w:spacing w:val="-4"/>
          <w:u w:val="single" w:color="0000FF"/>
        </w:rPr>
        <w:t> </w:t>
      </w:r>
      <w:r>
        <w:rPr>
          <w:color w:val="0000FF"/>
          <w:u w:val="single" w:color="0000FF"/>
        </w:rPr>
        <w:t>consumption”</w:t>
      </w:r>
      <w:r>
        <w:rPr>
          <w:color w:val="0000FF"/>
          <w:spacing w:val="-1"/>
        </w:rPr>
        <w:t> </w:t>
      </w:r>
      <w:r>
        <w:rPr/>
        <w:t>–</w:t>
      </w:r>
      <w:r>
        <w:rPr>
          <w:spacing w:val="-4"/>
        </w:rPr>
        <w:t> </w:t>
      </w:r>
      <w:r>
        <w:rPr>
          <w:i/>
        </w:rPr>
        <w:t>Nature</w:t>
      </w:r>
      <w:r>
        <w:rPr>
          <w:i/>
          <w:spacing w:val="-4"/>
        </w:rPr>
        <w:t> </w:t>
      </w:r>
      <w:r>
        <w:rPr>
          <w:i/>
        </w:rPr>
        <w:t>Food</w:t>
      </w:r>
      <w:r>
        <w:rPr>
          <w:i/>
          <w:spacing w:val="-4"/>
        </w:rPr>
        <w:t> </w:t>
      </w:r>
      <w:r>
        <w:rPr/>
        <w:t>(March</w:t>
      </w:r>
      <w:r>
        <w:rPr>
          <w:spacing w:val="-4"/>
        </w:rPr>
        <w:t> </w:t>
      </w:r>
      <w:r>
        <w:rPr/>
        <w:t>3, </w:t>
      </w:r>
      <w:r>
        <w:rPr>
          <w:spacing w:val="-2"/>
        </w:rPr>
        <w:t>2023)</w:t>
      </w:r>
    </w:p>
    <w:p>
      <w:pPr>
        <w:pStyle w:val="BodyText"/>
        <w:spacing w:before="11"/>
      </w:pPr>
    </w:p>
    <w:p>
      <w:pPr>
        <w:pStyle w:val="BodyText"/>
        <w:spacing w:line="237" w:lineRule="auto"/>
        <w:ind w:left="1440" w:hanging="360"/>
      </w:pPr>
      <w:r>
        <w:rPr>
          <w:color w:val="0000FF"/>
          <w:u w:val="single" w:color="0000FF"/>
        </w:rPr>
        <w:t>“Students</w:t>
      </w:r>
      <w:r>
        <w:rPr>
          <w:color w:val="0000FF"/>
          <w:spacing w:val="-3"/>
          <w:u w:val="single" w:color="0000FF"/>
        </w:rPr>
        <w:t> </w:t>
      </w:r>
      <w:r>
        <w:rPr>
          <w:color w:val="0000FF"/>
          <w:u w:val="single" w:color="0000FF"/>
        </w:rPr>
        <w:t>ate</w:t>
      </w:r>
      <w:r>
        <w:rPr>
          <w:color w:val="0000FF"/>
          <w:spacing w:val="-3"/>
          <w:u w:val="single" w:color="0000FF"/>
        </w:rPr>
        <w:t> </w:t>
      </w:r>
      <w:r>
        <w:rPr>
          <w:color w:val="0000FF"/>
          <w:u w:val="single" w:color="0000FF"/>
        </w:rPr>
        <w:t>less</w:t>
      </w:r>
      <w:r>
        <w:rPr>
          <w:color w:val="0000FF"/>
          <w:spacing w:val="-3"/>
          <w:u w:val="single" w:color="0000FF"/>
        </w:rPr>
        <w:t> </w:t>
      </w:r>
      <w:r>
        <w:rPr>
          <w:color w:val="0000FF"/>
          <w:u w:val="single" w:color="0000FF"/>
        </w:rPr>
        <w:t>meat</w:t>
      </w:r>
      <w:r>
        <w:rPr>
          <w:color w:val="0000FF"/>
          <w:spacing w:val="-3"/>
          <w:u w:val="single" w:color="0000FF"/>
        </w:rPr>
        <w:t> </w:t>
      </w:r>
      <w:r>
        <w:rPr>
          <w:color w:val="0000FF"/>
          <w:u w:val="single" w:color="0000FF"/>
        </w:rPr>
        <w:t>in</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three</w:t>
      </w:r>
      <w:r>
        <w:rPr>
          <w:color w:val="0000FF"/>
          <w:spacing w:val="-3"/>
          <w:u w:val="single" w:color="0000FF"/>
        </w:rPr>
        <w:t> </w:t>
      </w:r>
      <w:r>
        <w:rPr>
          <w:color w:val="0000FF"/>
          <w:u w:val="single" w:color="0000FF"/>
        </w:rPr>
        <w:t>years</w:t>
      </w:r>
      <w:r>
        <w:rPr>
          <w:color w:val="0000FF"/>
          <w:spacing w:val="-3"/>
          <w:u w:val="single" w:color="0000FF"/>
        </w:rPr>
        <w:t> </w:t>
      </w:r>
      <w:r>
        <w:rPr>
          <w:color w:val="0000FF"/>
          <w:u w:val="single" w:color="0000FF"/>
        </w:rPr>
        <w:t>after</w:t>
      </w:r>
      <w:r>
        <w:rPr>
          <w:color w:val="0000FF"/>
          <w:spacing w:val="-3"/>
          <w:u w:val="single" w:color="0000FF"/>
        </w:rPr>
        <w:t> </w:t>
      </w:r>
      <w:r>
        <w:rPr>
          <w:color w:val="0000FF"/>
          <w:u w:val="single" w:color="0000FF"/>
        </w:rPr>
        <w:t>hearing</w:t>
      </w:r>
      <w:r>
        <w:rPr>
          <w:color w:val="0000FF"/>
          <w:spacing w:val="-3"/>
          <w:u w:val="single" w:color="0000FF"/>
        </w:rPr>
        <w:t> </w:t>
      </w:r>
      <w:r>
        <w:rPr>
          <w:color w:val="0000FF"/>
          <w:u w:val="single" w:color="0000FF"/>
        </w:rPr>
        <w:t>talk</w:t>
      </w:r>
      <w:r>
        <w:rPr>
          <w:color w:val="0000FF"/>
          <w:spacing w:val="-3"/>
          <w:u w:val="single" w:color="0000FF"/>
        </w:rPr>
        <w:t> </w:t>
      </w:r>
      <w:r>
        <w:rPr>
          <w:color w:val="0000FF"/>
          <w:u w:val="single" w:color="0000FF"/>
        </w:rPr>
        <w:t>on</w:t>
      </w:r>
      <w:r>
        <w:rPr>
          <w:color w:val="0000FF"/>
          <w:spacing w:val="-3"/>
          <w:u w:val="single" w:color="0000FF"/>
        </w:rPr>
        <w:t> </w:t>
      </w:r>
      <w:r>
        <w:rPr>
          <w:color w:val="0000FF"/>
          <w:u w:val="single" w:color="0000FF"/>
        </w:rPr>
        <w:t>its</w:t>
      </w:r>
      <w:r>
        <w:rPr>
          <w:color w:val="0000FF"/>
          <w:spacing w:val="-3"/>
          <w:u w:val="single" w:color="0000FF"/>
        </w:rPr>
        <w:t> </w:t>
      </w:r>
      <w:r>
        <w:rPr>
          <w:color w:val="0000FF"/>
          <w:u w:val="single" w:color="0000FF"/>
        </w:rPr>
        <w:t>negative</w:t>
      </w:r>
      <w:r>
        <w:rPr>
          <w:color w:val="0000FF"/>
          <w:spacing w:val="-3"/>
          <w:u w:val="single" w:color="0000FF"/>
        </w:rPr>
        <w:t> </w:t>
      </w:r>
      <w:r>
        <w:rPr>
          <w:color w:val="0000FF"/>
          <w:u w:val="single" w:color="0000FF"/>
        </w:rPr>
        <w:t>environmental</w:t>
      </w:r>
      <w:r>
        <w:rPr>
          <w:color w:val="0000FF"/>
          <w:spacing w:val="-3"/>
          <w:u w:val="single" w:color="0000FF"/>
        </w:rPr>
        <w:t> </w:t>
      </w:r>
      <w:r>
        <w:rPr>
          <w:color w:val="0000FF"/>
          <w:spacing w:val="-3"/>
        </w:rPr>
        <w:t> </w:t>
      </w:r>
      <w:r>
        <w:rPr>
          <w:color w:val="0000FF"/>
          <w:u w:val="single" w:color="0000FF"/>
        </w:rPr>
        <w:t>impacts”</w:t>
      </w:r>
      <w:r>
        <w:rPr>
          <w:color w:val="0000FF"/>
        </w:rPr>
        <w:t> </w:t>
      </w:r>
      <w:r>
        <w:rPr/>
        <w:t>– </w:t>
      </w:r>
      <w:r>
        <w:rPr>
          <w:i/>
        </w:rPr>
        <w:t>Gamachar Central </w:t>
      </w:r>
      <w:r>
        <w:rPr/>
        <w:t>(March 3, 2023)</w:t>
      </w:r>
    </w:p>
    <w:p>
      <w:pPr>
        <w:pStyle w:val="BodyText"/>
        <w:spacing w:before="5"/>
      </w:pPr>
    </w:p>
    <w:p>
      <w:pPr>
        <w:pStyle w:val="BodyText"/>
        <w:spacing w:line="237" w:lineRule="auto"/>
        <w:ind w:left="1440" w:hanging="360"/>
      </w:pPr>
      <w:r>
        <w:rPr>
          <w:color w:val="0000FF"/>
          <w:u w:val="single" w:color="0000FF"/>
        </w:rPr>
        <w:t>“Students</w:t>
      </w:r>
      <w:r>
        <w:rPr>
          <w:color w:val="0000FF"/>
          <w:spacing w:val="-3"/>
          <w:u w:val="single" w:color="0000FF"/>
        </w:rPr>
        <w:t> </w:t>
      </w:r>
      <w:r>
        <w:rPr>
          <w:color w:val="0000FF"/>
          <w:u w:val="single" w:color="0000FF"/>
        </w:rPr>
        <w:t>ate</w:t>
      </w:r>
      <w:r>
        <w:rPr>
          <w:color w:val="0000FF"/>
          <w:spacing w:val="-3"/>
          <w:u w:val="single" w:color="0000FF"/>
        </w:rPr>
        <w:t> </w:t>
      </w:r>
      <w:r>
        <w:rPr>
          <w:color w:val="0000FF"/>
          <w:u w:val="single" w:color="0000FF"/>
        </w:rPr>
        <w:t>less</w:t>
      </w:r>
      <w:r>
        <w:rPr>
          <w:color w:val="0000FF"/>
          <w:spacing w:val="-3"/>
          <w:u w:val="single" w:color="0000FF"/>
        </w:rPr>
        <w:t> </w:t>
      </w:r>
      <w:r>
        <w:rPr>
          <w:color w:val="0000FF"/>
          <w:u w:val="single" w:color="0000FF"/>
        </w:rPr>
        <w:t>meat</w:t>
      </w:r>
      <w:r>
        <w:rPr>
          <w:color w:val="0000FF"/>
          <w:spacing w:val="-3"/>
          <w:u w:val="single" w:color="0000FF"/>
        </w:rPr>
        <w:t> </w:t>
      </w:r>
      <w:r>
        <w:rPr>
          <w:color w:val="0000FF"/>
          <w:u w:val="single" w:color="0000FF"/>
        </w:rPr>
        <w:t>in</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three</w:t>
      </w:r>
      <w:r>
        <w:rPr>
          <w:color w:val="0000FF"/>
          <w:spacing w:val="-3"/>
          <w:u w:val="single" w:color="0000FF"/>
        </w:rPr>
        <w:t> </w:t>
      </w:r>
      <w:r>
        <w:rPr>
          <w:color w:val="0000FF"/>
          <w:u w:val="single" w:color="0000FF"/>
        </w:rPr>
        <w:t>years</w:t>
      </w:r>
      <w:r>
        <w:rPr>
          <w:color w:val="0000FF"/>
          <w:spacing w:val="-3"/>
          <w:u w:val="single" w:color="0000FF"/>
        </w:rPr>
        <w:t> </w:t>
      </w:r>
      <w:r>
        <w:rPr>
          <w:color w:val="0000FF"/>
          <w:u w:val="single" w:color="0000FF"/>
        </w:rPr>
        <w:t>after</w:t>
      </w:r>
      <w:r>
        <w:rPr>
          <w:color w:val="0000FF"/>
          <w:spacing w:val="-3"/>
          <w:u w:val="single" w:color="0000FF"/>
        </w:rPr>
        <w:t> </w:t>
      </w:r>
      <w:r>
        <w:rPr>
          <w:color w:val="0000FF"/>
          <w:u w:val="single" w:color="0000FF"/>
        </w:rPr>
        <w:t>hearing</w:t>
      </w:r>
      <w:r>
        <w:rPr>
          <w:color w:val="0000FF"/>
          <w:spacing w:val="-3"/>
          <w:u w:val="single" w:color="0000FF"/>
        </w:rPr>
        <w:t> </w:t>
      </w:r>
      <w:r>
        <w:rPr>
          <w:color w:val="0000FF"/>
          <w:u w:val="single" w:color="0000FF"/>
        </w:rPr>
        <w:t>talk</w:t>
      </w:r>
      <w:r>
        <w:rPr>
          <w:color w:val="0000FF"/>
          <w:spacing w:val="-3"/>
          <w:u w:val="single" w:color="0000FF"/>
        </w:rPr>
        <w:t> </w:t>
      </w:r>
      <w:r>
        <w:rPr>
          <w:color w:val="0000FF"/>
          <w:u w:val="single" w:color="0000FF"/>
        </w:rPr>
        <w:t>on</w:t>
      </w:r>
      <w:r>
        <w:rPr>
          <w:color w:val="0000FF"/>
          <w:spacing w:val="-3"/>
          <w:u w:val="single" w:color="0000FF"/>
        </w:rPr>
        <w:t> </w:t>
      </w:r>
      <w:r>
        <w:rPr>
          <w:color w:val="0000FF"/>
          <w:u w:val="single" w:color="0000FF"/>
        </w:rPr>
        <w:t>its</w:t>
      </w:r>
      <w:r>
        <w:rPr>
          <w:color w:val="0000FF"/>
          <w:spacing w:val="-3"/>
          <w:u w:val="single" w:color="0000FF"/>
        </w:rPr>
        <w:t> </w:t>
      </w:r>
      <w:r>
        <w:rPr>
          <w:color w:val="0000FF"/>
          <w:u w:val="single" w:color="0000FF"/>
        </w:rPr>
        <w:t>negative</w:t>
      </w:r>
      <w:r>
        <w:rPr>
          <w:color w:val="0000FF"/>
          <w:spacing w:val="-3"/>
          <w:u w:val="single" w:color="0000FF"/>
        </w:rPr>
        <w:t> </w:t>
      </w:r>
      <w:r>
        <w:rPr>
          <w:color w:val="0000FF"/>
          <w:u w:val="single" w:color="0000FF"/>
        </w:rPr>
        <w:t>environmental</w:t>
      </w:r>
      <w:r>
        <w:rPr>
          <w:color w:val="0000FF"/>
          <w:spacing w:val="-3"/>
          <w:u w:val="single" w:color="0000FF"/>
        </w:rPr>
        <w:t> </w:t>
      </w:r>
      <w:r>
        <w:rPr>
          <w:color w:val="0000FF"/>
          <w:spacing w:val="-3"/>
        </w:rPr>
        <w:t> </w:t>
      </w:r>
      <w:r>
        <w:rPr>
          <w:color w:val="0000FF"/>
          <w:u w:val="single" w:color="0000FF"/>
        </w:rPr>
        <w:t>impacts”</w:t>
      </w:r>
      <w:r>
        <w:rPr>
          <w:color w:val="0000FF"/>
        </w:rPr>
        <w:t> </w:t>
      </w:r>
      <w:r>
        <w:rPr/>
        <w:t>– </w:t>
      </w:r>
      <w:r>
        <w:rPr>
          <w:i/>
        </w:rPr>
        <w:t>Phys.org </w:t>
      </w:r>
      <w:r>
        <w:rPr/>
        <w:t>(March 3, 2023)</w:t>
      </w:r>
    </w:p>
    <w:p>
      <w:pPr>
        <w:pStyle w:val="BodyText"/>
        <w:spacing w:before="2"/>
      </w:pPr>
    </w:p>
    <w:p>
      <w:pPr>
        <w:pStyle w:val="BodyText"/>
        <w:spacing w:line="251" w:lineRule="exact"/>
        <w:ind w:left="1080"/>
        <w:rPr>
          <w:i/>
        </w:rPr>
      </w:pPr>
      <w:r>
        <w:rPr>
          <w:color w:val="0000FF"/>
          <w:u w:val="single" w:color="0000FF"/>
        </w:rPr>
        <w:t>“Students</w:t>
      </w:r>
      <w:r>
        <w:rPr>
          <w:color w:val="0000FF"/>
          <w:spacing w:val="-7"/>
          <w:u w:val="single" w:color="0000FF"/>
        </w:rPr>
        <w:t> </w:t>
      </w:r>
      <w:r>
        <w:rPr>
          <w:color w:val="0000FF"/>
          <w:u w:val="single" w:color="0000FF"/>
        </w:rPr>
        <w:t>ate</w:t>
      </w:r>
      <w:r>
        <w:rPr>
          <w:color w:val="0000FF"/>
          <w:spacing w:val="-4"/>
          <w:u w:val="single" w:color="0000FF"/>
        </w:rPr>
        <w:t> </w:t>
      </w:r>
      <w:r>
        <w:rPr>
          <w:color w:val="0000FF"/>
          <w:u w:val="single" w:color="0000FF"/>
        </w:rPr>
        <w:t>less</w:t>
      </w:r>
      <w:r>
        <w:rPr>
          <w:color w:val="0000FF"/>
          <w:spacing w:val="-4"/>
          <w:u w:val="single" w:color="0000FF"/>
        </w:rPr>
        <w:t> </w:t>
      </w:r>
      <w:r>
        <w:rPr>
          <w:color w:val="0000FF"/>
          <w:u w:val="single" w:color="0000FF"/>
        </w:rPr>
        <w:t>meat</w:t>
      </w:r>
      <w:r>
        <w:rPr>
          <w:color w:val="0000FF"/>
          <w:spacing w:val="-4"/>
          <w:u w:val="single" w:color="0000FF"/>
        </w:rPr>
        <w:t> </w:t>
      </w:r>
      <w:r>
        <w:rPr>
          <w:color w:val="0000FF"/>
          <w:u w:val="single" w:color="0000FF"/>
        </w:rPr>
        <w:t>for</w:t>
      </w:r>
      <w:r>
        <w:rPr>
          <w:color w:val="0000FF"/>
          <w:spacing w:val="-5"/>
          <w:u w:val="single" w:color="0000FF"/>
        </w:rPr>
        <w:t> </w:t>
      </w:r>
      <w:r>
        <w:rPr>
          <w:color w:val="0000FF"/>
          <w:u w:val="single" w:color="0000FF"/>
        </w:rPr>
        <w:t>three</w:t>
      </w:r>
      <w:r>
        <w:rPr>
          <w:color w:val="0000FF"/>
          <w:spacing w:val="-4"/>
          <w:u w:val="single" w:color="0000FF"/>
        </w:rPr>
        <w:t> </w:t>
      </w:r>
      <w:r>
        <w:rPr>
          <w:color w:val="0000FF"/>
          <w:u w:val="single" w:color="0000FF"/>
        </w:rPr>
        <w:t>years</w:t>
      </w:r>
      <w:r>
        <w:rPr>
          <w:color w:val="0000FF"/>
          <w:spacing w:val="-4"/>
          <w:u w:val="single" w:color="0000FF"/>
        </w:rPr>
        <w:t> </w:t>
      </w:r>
      <w:r>
        <w:rPr>
          <w:color w:val="0000FF"/>
          <w:u w:val="single" w:color="0000FF"/>
        </w:rPr>
        <w:t>after</w:t>
      </w:r>
      <w:r>
        <w:rPr>
          <w:color w:val="0000FF"/>
          <w:spacing w:val="-4"/>
          <w:u w:val="single" w:color="0000FF"/>
        </w:rPr>
        <w:t> </w:t>
      </w:r>
      <w:r>
        <w:rPr>
          <w:color w:val="0000FF"/>
          <w:u w:val="single" w:color="0000FF"/>
        </w:rPr>
        <w:t>a</w:t>
      </w:r>
      <w:r>
        <w:rPr>
          <w:color w:val="0000FF"/>
          <w:spacing w:val="-4"/>
          <w:u w:val="single" w:color="0000FF"/>
        </w:rPr>
        <w:t> </w:t>
      </w:r>
      <w:r>
        <w:rPr>
          <w:color w:val="0000FF"/>
          <w:u w:val="single" w:color="0000FF"/>
        </w:rPr>
        <w:t>talk</w:t>
      </w:r>
      <w:r>
        <w:rPr>
          <w:color w:val="0000FF"/>
          <w:spacing w:val="-5"/>
          <w:u w:val="single" w:color="0000FF"/>
        </w:rPr>
        <w:t> </w:t>
      </w:r>
      <w:r>
        <w:rPr>
          <w:color w:val="0000FF"/>
          <w:u w:val="single" w:color="0000FF"/>
        </w:rPr>
        <w:t>on</w:t>
      </w:r>
      <w:r>
        <w:rPr>
          <w:color w:val="0000FF"/>
          <w:spacing w:val="-4"/>
          <w:u w:val="single" w:color="0000FF"/>
        </w:rPr>
        <w:t> </w:t>
      </w:r>
      <w:r>
        <w:rPr>
          <w:color w:val="0000FF"/>
          <w:u w:val="single" w:color="0000FF"/>
        </w:rPr>
        <w:t>climate</w:t>
      </w:r>
      <w:r>
        <w:rPr>
          <w:color w:val="0000FF"/>
          <w:spacing w:val="-4"/>
          <w:u w:val="single" w:color="0000FF"/>
        </w:rPr>
        <w:t> </w:t>
      </w:r>
      <w:r>
        <w:rPr>
          <w:color w:val="0000FF"/>
          <w:u w:val="single" w:color="0000FF"/>
        </w:rPr>
        <w:t>impact”</w:t>
      </w:r>
      <w:r>
        <w:rPr>
          <w:color w:val="0000FF"/>
          <w:spacing w:val="-6"/>
        </w:rPr>
        <w:t> </w:t>
      </w:r>
      <w:r>
        <w:rPr/>
        <w:t>–</w:t>
      </w:r>
      <w:r>
        <w:rPr>
          <w:spacing w:val="-4"/>
        </w:rPr>
        <w:t> </w:t>
      </w:r>
      <w:r>
        <w:rPr>
          <w:i/>
        </w:rPr>
        <w:t>New</w:t>
      </w:r>
      <w:r>
        <w:rPr>
          <w:i/>
          <w:spacing w:val="-4"/>
        </w:rPr>
        <w:t> </w:t>
      </w:r>
      <w:r>
        <w:rPr>
          <w:i/>
          <w:spacing w:val="-2"/>
        </w:rPr>
        <w:t>Scientist</w:t>
      </w:r>
    </w:p>
    <w:p>
      <w:pPr>
        <w:pStyle w:val="BodyText"/>
        <w:spacing w:line="251" w:lineRule="exact"/>
        <w:ind w:left="1440"/>
      </w:pPr>
      <w:r>
        <w:rPr/>
        <w:t>(March</w:t>
      </w:r>
      <w:r>
        <w:rPr>
          <w:spacing w:val="-4"/>
        </w:rPr>
        <w:t> </w:t>
      </w:r>
      <w:r>
        <w:rPr/>
        <w:t>2,</w:t>
      </w:r>
      <w:r>
        <w:rPr>
          <w:spacing w:val="-4"/>
        </w:rPr>
        <w:t> </w:t>
      </w:r>
      <w:r>
        <w:rPr>
          <w:spacing w:val="-2"/>
        </w:rPr>
        <w:t>2023)</w:t>
      </w:r>
    </w:p>
    <w:p>
      <w:pPr>
        <w:pStyle w:val="BodyText"/>
        <w:spacing w:before="8"/>
      </w:pPr>
    </w:p>
    <w:p>
      <w:pPr>
        <w:pStyle w:val="BodyText"/>
        <w:ind w:left="1440" w:right="412" w:hanging="360"/>
      </w:pPr>
      <w:r>
        <w:rPr>
          <w:color w:val="0000FF"/>
          <w:u w:val="single" w:color="0000FF"/>
        </w:rPr>
        <w:t>“Why</w:t>
      </w:r>
      <w:r>
        <w:rPr>
          <w:color w:val="0000FF"/>
          <w:spacing w:val="-3"/>
          <w:u w:val="single" w:color="0000FF"/>
        </w:rPr>
        <w:t> </w:t>
      </w:r>
      <w:r>
        <w:rPr>
          <w:color w:val="0000FF"/>
          <w:u w:val="single" w:color="0000FF"/>
        </w:rPr>
        <w:t>retirement</w:t>
      </w:r>
      <w:r>
        <w:rPr>
          <w:color w:val="0000FF"/>
          <w:spacing w:val="-3"/>
          <w:u w:val="single" w:color="0000FF"/>
        </w:rPr>
        <w:t> </w:t>
      </w:r>
      <w:r>
        <w:rPr>
          <w:color w:val="0000FF"/>
          <w:u w:val="single" w:color="0000FF"/>
        </w:rPr>
        <w:t>calculators</w:t>
      </w:r>
      <w:r>
        <w:rPr>
          <w:color w:val="0000FF"/>
          <w:spacing w:val="-3"/>
          <w:u w:val="single" w:color="0000FF"/>
        </w:rPr>
        <w:t> </w:t>
      </w:r>
      <w:r>
        <w:rPr>
          <w:color w:val="0000FF"/>
          <w:u w:val="single" w:color="0000FF"/>
        </w:rPr>
        <w:t>fail</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people</w:t>
      </w:r>
      <w:r>
        <w:rPr>
          <w:color w:val="0000FF"/>
          <w:spacing w:val="-3"/>
          <w:u w:val="single" w:color="0000FF"/>
        </w:rPr>
        <w:t> </w:t>
      </w:r>
      <w:r>
        <w:rPr>
          <w:color w:val="0000FF"/>
          <w:u w:val="single" w:color="0000FF"/>
        </w:rPr>
        <w:t>who</w:t>
      </w:r>
      <w:r>
        <w:rPr>
          <w:color w:val="0000FF"/>
          <w:spacing w:val="-3"/>
          <w:u w:val="single" w:color="0000FF"/>
        </w:rPr>
        <w:t> </w:t>
      </w:r>
      <w:r>
        <w:rPr>
          <w:color w:val="0000FF"/>
          <w:u w:val="single" w:color="0000FF"/>
        </w:rPr>
        <w:t>need</w:t>
      </w:r>
      <w:r>
        <w:rPr>
          <w:color w:val="0000FF"/>
          <w:spacing w:val="-3"/>
          <w:u w:val="single" w:color="0000FF"/>
        </w:rPr>
        <w:t> </w:t>
      </w:r>
      <w:r>
        <w:rPr>
          <w:color w:val="0000FF"/>
          <w:u w:val="single" w:color="0000FF"/>
        </w:rPr>
        <w:t>them</w:t>
      </w:r>
      <w:r>
        <w:rPr>
          <w:color w:val="0000FF"/>
          <w:spacing w:val="-3"/>
          <w:u w:val="single" w:color="0000FF"/>
        </w:rPr>
        <w:t> </w:t>
      </w:r>
      <w:r>
        <w:rPr>
          <w:color w:val="0000FF"/>
          <w:u w:val="single" w:color="0000FF"/>
        </w:rPr>
        <w:t>most</w:t>
      </w:r>
      <w:r>
        <w:rPr>
          <w:color w:val="0000FF"/>
          <w:spacing w:val="-4"/>
          <w:u w:val="single" w:color="0000FF"/>
        </w:rPr>
        <w:t> </w:t>
      </w:r>
      <w:r>
        <w:rPr>
          <w:color w:val="0000FF"/>
          <w:u w:val="single" w:color="0000FF"/>
        </w:rPr>
        <w:t>—</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what</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do</w:t>
      </w:r>
      <w:r>
        <w:rPr>
          <w:color w:val="0000FF"/>
          <w:spacing w:val="-3"/>
          <w:u w:val="single" w:color="0000FF"/>
        </w:rPr>
        <w:t> </w:t>
      </w:r>
      <w:r>
        <w:rPr>
          <w:color w:val="0000FF"/>
          <w:u w:val="single" w:color="0000FF"/>
        </w:rPr>
        <w:t>about</w:t>
      </w:r>
      <w:r>
        <w:rPr>
          <w:color w:val="0000FF"/>
        </w:rPr>
        <w:t> </w:t>
      </w:r>
      <w:r>
        <w:rPr>
          <w:color w:val="0000FF"/>
          <w:u w:val="single" w:color="0000FF"/>
        </w:rPr>
        <w:t>it”</w:t>
      </w:r>
      <w:r>
        <w:rPr>
          <w:color w:val="0000FF"/>
        </w:rPr>
        <w:t> </w:t>
      </w:r>
      <w:r>
        <w:rPr/>
        <w:t>– </w:t>
      </w:r>
      <w:r>
        <w:rPr>
          <w:i/>
        </w:rPr>
        <w:t>MarketWatch </w:t>
      </w:r>
      <w:r>
        <w:rPr/>
        <w:t>(Oct 28, 2022)</w:t>
      </w:r>
    </w:p>
    <w:p>
      <w:pPr>
        <w:pStyle w:val="BodyText"/>
        <w:spacing w:before="253"/>
        <w:ind w:left="1080"/>
      </w:pPr>
      <w:r>
        <w:rPr/>
        <w:t>“</w:t>
      </w:r>
      <w:r>
        <w:rPr>
          <w:color w:val="0000FF"/>
          <w:u w:val="single" w:color="0000FF"/>
        </w:rPr>
        <w:t>Awareness</w:t>
      </w:r>
      <w:r>
        <w:rPr>
          <w:color w:val="0000FF"/>
          <w:spacing w:val="-8"/>
          <w:u w:val="single" w:color="0000FF"/>
        </w:rPr>
        <w:t> </w:t>
      </w:r>
      <w:r>
        <w:rPr>
          <w:color w:val="0000FF"/>
          <w:u w:val="single" w:color="0000FF"/>
        </w:rPr>
        <w:t>Raising</w:t>
      </w:r>
      <w:r>
        <w:rPr>
          <w:color w:val="0000FF"/>
          <w:spacing w:val="-7"/>
          <w:u w:val="single" w:color="0000FF"/>
        </w:rPr>
        <w:t> </w:t>
      </w:r>
      <w:r>
        <w:rPr>
          <w:color w:val="0000FF"/>
          <w:u w:val="single" w:color="0000FF"/>
        </w:rPr>
        <w:t>Interventions</w:t>
      </w:r>
      <w:r>
        <w:rPr>
          <w:color w:val="0000FF"/>
          <w:spacing w:val="-7"/>
          <w:u w:val="single" w:color="0000FF"/>
        </w:rPr>
        <w:t> </w:t>
      </w:r>
      <w:r>
        <w:rPr>
          <w:color w:val="0000FF"/>
          <w:u w:val="single" w:color="0000FF"/>
        </w:rPr>
        <w:t>and</w:t>
      </w:r>
      <w:r>
        <w:rPr>
          <w:color w:val="0000FF"/>
          <w:spacing w:val="-7"/>
          <w:u w:val="single" w:color="0000FF"/>
        </w:rPr>
        <w:t> </w:t>
      </w:r>
      <w:r>
        <w:rPr>
          <w:color w:val="0000FF"/>
          <w:u w:val="single" w:color="0000FF"/>
        </w:rPr>
        <w:t>Meat</w:t>
      </w:r>
      <w:r>
        <w:rPr>
          <w:color w:val="0000FF"/>
          <w:spacing w:val="-8"/>
          <w:u w:val="single" w:color="0000FF"/>
        </w:rPr>
        <w:t> </w:t>
      </w:r>
      <w:r>
        <w:rPr>
          <w:color w:val="0000FF"/>
          <w:u w:val="single" w:color="0000FF"/>
        </w:rPr>
        <w:t>Consumption</w:t>
      </w:r>
      <w:r>
        <w:rPr>
          <w:color w:val="0000FF"/>
          <w:spacing w:val="-7"/>
          <w:u w:val="single" w:color="0000FF"/>
        </w:rPr>
        <w:t> </w:t>
      </w:r>
      <w:r>
        <w:rPr>
          <w:color w:val="0000FF"/>
          <w:u w:val="single" w:color="0000FF"/>
        </w:rPr>
        <w:t>with</w:t>
      </w:r>
      <w:r>
        <w:rPr>
          <w:color w:val="0000FF"/>
          <w:spacing w:val="-7"/>
          <w:u w:val="single" w:color="0000FF"/>
        </w:rPr>
        <w:t> </w:t>
      </w:r>
      <w:r>
        <w:rPr>
          <w:color w:val="0000FF"/>
          <w:u w:val="single" w:color="0000FF"/>
        </w:rPr>
        <w:t>Josh</w:t>
      </w:r>
      <w:r>
        <w:rPr>
          <w:color w:val="0000FF"/>
          <w:spacing w:val="-7"/>
          <w:u w:val="single" w:color="0000FF"/>
        </w:rPr>
        <w:t> </w:t>
      </w:r>
      <w:r>
        <w:rPr>
          <w:color w:val="0000FF"/>
          <w:u w:val="single" w:color="0000FF"/>
        </w:rPr>
        <w:t>Tasoff</w:t>
      </w:r>
      <w:r>
        <w:rPr/>
        <w:t>”</w:t>
      </w:r>
      <w:r>
        <w:rPr>
          <w:spacing w:val="-7"/>
        </w:rPr>
        <w:t> </w:t>
      </w:r>
      <w:r>
        <w:rPr>
          <w:spacing w:val="-10"/>
        </w:rPr>
        <w:t>–</w:t>
      </w:r>
    </w:p>
    <w:p>
      <w:pPr>
        <w:spacing w:before="1"/>
        <w:ind w:left="1440" w:right="0" w:firstLine="0"/>
        <w:jc w:val="left"/>
        <w:rPr>
          <w:sz w:val="22"/>
        </w:rPr>
      </w:pPr>
      <w:r>
        <w:rPr>
          <w:i/>
          <w:sz w:val="22"/>
        </w:rPr>
        <w:t>Behavioural</w:t>
      </w:r>
      <w:r>
        <w:rPr>
          <w:i/>
          <w:spacing w:val="-9"/>
          <w:sz w:val="22"/>
        </w:rPr>
        <w:t> </w:t>
      </w:r>
      <w:r>
        <w:rPr>
          <w:i/>
          <w:sz w:val="22"/>
        </w:rPr>
        <w:t>Science</w:t>
      </w:r>
      <w:r>
        <w:rPr>
          <w:i/>
          <w:spacing w:val="-7"/>
          <w:sz w:val="22"/>
        </w:rPr>
        <w:t> </w:t>
      </w:r>
      <w:r>
        <w:rPr>
          <w:i/>
          <w:sz w:val="22"/>
        </w:rPr>
        <w:t>Uncovered</w:t>
      </w:r>
      <w:r>
        <w:rPr>
          <w:i/>
          <w:spacing w:val="-7"/>
          <w:sz w:val="22"/>
        </w:rPr>
        <w:t> </w:t>
      </w:r>
      <w:r>
        <w:rPr>
          <w:i/>
          <w:sz w:val="22"/>
        </w:rPr>
        <w:t>Podcast</w:t>
      </w:r>
      <w:r>
        <w:rPr>
          <w:i/>
          <w:spacing w:val="-9"/>
          <w:sz w:val="22"/>
        </w:rPr>
        <w:t> </w:t>
      </w:r>
      <w:r>
        <w:rPr>
          <w:sz w:val="22"/>
        </w:rPr>
        <w:t>(Feb</w:t>
      </w:r>
      <w:r>
        <w:rPr>
          <w:spacing w:val="-7"/>
          <w:sz w:val="22"/>
        </w:rPr>
        <w:t> </w:t>
      </w:r>
      <w:r>
        <w:rPr>
          <w:sz w:val="22"/>
        </w:rPr>
        <w:t>12,</w:t>
      </w:r>
      <w:r>
        <w:rPr>
          <w:spacing w:val="-6"/>
          <w:sz w:val="22"/>
        </w:rPr>
        <w:t> </w:t>
      </w:r>
      <w:r>
        <w:rPr>
          <w:spacing w:val="-2"/>
          <w:sz w:val="22"/>
        </w:rPr>
        <w:t>2021)</w:t>
      </w:r>
    </w:p>
    <w:p>
      <w:pPr>
        <w:pStyle w:val="BodyText"/>
        <w:spacing w:before="251"/>
        <w:ind w:left="1080"/>
        <w:rPr>
          <w:i/>
        </w:rPr>
      </w:pPr>
      <w:r>
        <w:rPr/>
        <w:t>“</w:t>
      </w:r>
      <w:r>
        <w:rPr>
          <w:color w:val="0000FF"/>
          <w:u w:val="single" w:color="0000FF"/>
        </w:rPr>
        <w:t>Can</w:t>
      </w:r>
      <w:r>
        <w:rPr>
          <w:color w:val="0000FF"/>
          <w:spacing w:val="-9"/>
          <w:u w:val="single" w:color="0000FF"/>
        </w:rPr>
        <w:t> </w:t>
      </w:r>
      <w:r>
        <w:rPr>
          <w:color w:val="0000FF"/>
          <w:u w:val="single" w:color="0000FF"/>
        </w:rPr>
        <w:t>a</w:t>
      </w:r>
      <w:r>
        <w:rPr>
          <w:color w:val="0000FF"/>
          <w:spacing w:val="-6"/>
          <w:u w:val="single" w:color="0000FF"/>
        </w:rPr>
        <w:t> </w:t>
      </w:r>
      <w:r>
        <w:rPr>
          <w:color w:val="0000FF"/>
          <w:u w:val="single" w:color="0000FF"/>
        </w:rPr>
        <w:t>Halloween</w:t>
      </w:r>
      <w:r>
        <w:rPr>
          <w:color w:val="0000FF"/>
          <w:spacing w:val="-7"/>
          <w:u w:val="single" w:color="0000FF"/>
        </w:rPr>
        <w:t> </w:t>
      </w:r>
      <w:r>
        <w:rPr>
          <w:color w:val="0000FF"/>
          <w:u w:val="single" w:color="0000FF"/>
        </w:rPr>
        <w:t>costume</w:t>
      </w:r>
      <w:r>
        <w:rPr>
          <w:color w:val="0000FF"/>
          <w:spacing w:val="-6"/>
          <w:u w:val="single" w:color="0000FF"/>
        </w:rPr>
        <w:t> </w:t>
      </w:r>
      <w:r>
        <w:rPr>
          <w:color w:val="0000FF"/>
          <w:u w:val="single" w:color="0000FF"/>
        </w:rPr>
        <w:t>influence</w:t>
      </w:r>
      <w:r>
        <w:rPr>
          <w:color w:val="0000FF"/>
          <w:spacing w:val="-7"/>
          <w:u w:val="single" w:color="0000FF"/>
        </w:rPr>
        <w:t> </w:t>
      </w:r>
      <w:r>
        <w:rPr>
          <w:color w:val="0000FF"/>
          <w:u w:val="single" w:color="0000FF"/>
        </w:rPr>
        <w:t>a</w:t>
      </w:r>
      <w:r>
        <w:rPr>
          <w:color w:val="0000FF"/>
          <w:spacing w:val="-6"/>
          <w:u w:val="single" w:color="0000FF"/>
        </w:rPr>
        <w:t> </w:t>
      </w:r>
      <w:r>
        <w:rPr>
          <w:color w:val="0000FF"/>
          <w:u w:val="single" w:color="0000FF"/>
        </w:rPr>
        <w:t>trick-or-treater’s</w:t>
      </w:r>
      <w:r>
        <w:rPr>
          <w:color w:val="0000FF"/>
          <w:spacing w:val="-7"/>
          <w:u w:val="single" w:color="0000FF"/>
        </w:rPr>
        <w:t> </w:t>
      </w:r>
      <w:r>
        <w:rPr>
          <w:color w:val="0000FF"/>
          <w:u w:val="single" w:color="0000FF"/>
        </w:rPr>
        <w:t>honesty?”</w:t>
      </w:r>
      <w:r>
        <w:rPr>
          <w:color w:val="0000FF"/>
          <w:spacing w:val="-5"/>
        </w:rPr>
        <w:t> </w:t>
      </w:r>
      <w:r>
        <w:rPr/>
        <w:t>–</w:t>
      </w:r>
      <w:r>
        <w:rPr>
          <w:spacing w:val="-7"/>
        </w:rPr>
        <w:t> </w:t>
      </w:r>
      <w:r>
        <w:rPr>
          <w:i/>
        </w:rPr>
        <w:t>Los</w:t>
      </w:r>
      <w:r>
        <w:rPr>
          <w:i/>
          <w:spacing w:val="-6"/>
        </w:rPr>
        <w:t> </w:t>
      </w:r>
      <w:r>
        <w:rPr>
          <w:i/>
        </w:rPr>
        <w:t>Angeles</w:t>
      </w:r>
      <w:r>
        <w:rPr>
          <w:i/>
          <w:spacing w:val="-6"/>
        </w:rPr>
        <w:t> </w:t>
      </w:r>
      <w:r>
        <w:rPr>
          <w:i/>
          <w:spacing w:val="-2"/>
        </w:rPr>
        <w:t>Times</w:t>
      </w:r>
    </w:p>
    <w:p>
      <w:pPr>
        <w:pStyle w:val="BodyText"/>
        <w:spacing w:before="1"/>
        <w:ind w:left="1440"/>
      </w:pPr>
      <w:r>
        <w:rPr/>
        <w:t>(Oct</w:t>
      </w:r>
      <w:r>
        <w:rPr>
          <w:spacing w:val="-4"/>
        </w:rPr>
        <w:t> </w:t>
      </w:r>
      <w:r>
        <w:rPr/>
        <w:t>31,</w:t>
      </w:r>
      <w:r>
        <w:rPr>
          <w:spacing w:val="-3"/>
        </w:rPr>
        <w:t> </w:t>
      </w:r>
      <w:r>
        <w:rPr>
          <w:spacing w:val="-2"/>
        </w:rPr>
        <w:t>2019)</w:t>
      </w:r>
    </w:p>
    <w:p>
      <w:pPr>
        <w:pStyle w:val="BodyText"/>
        <w:spacing w:before="251"/>
        <w:ind w:left="1080"/>
      </w:pPr>
      <w:r>
        <w:rPr/>
        <w:t>“</w:t>
      </w:r>
      <w:r>
        <w:rPr>
          <w:color w:val="0000FF"/>
          <w:u w:val="single" w:color="0000FF"/>
        </w:rPr>
        <w:t>Boost</w:t>
      </w:r>
      <w:r>
        <w:rPr>
          <w:color w:val="0000FF"/>
          <w:spacing w:val="-7"/>
          <w:u w:val="single" w:color="0000FF"/>
        </w:rPr>
        <w:t> </w:t>
      </w:r>
      <w:r>
        <w:rPr>
          <w:color w:val="0000FF"/>
          <w:u w:val="single" w:color="0000FF"/>
        </w:rPr>
        <w:t>Your</w:t>
      </w:r>
      <w:r>
        <w:rPr>
          <w:color w:val="0000FF"/>
          <w:spacing w:val="-5"/>
          <w:u w:val="single" w:color="0000FF"/>
        </w:rPr>
        <w:t> </w:t>
      </w:r>
      <w:r>
        <w:rPr>
          <w:color w:val="0000FF"/>
          <w:u w:val="single" w:color="0000FF"/>
        </w:rPr>
        <w:t>Retirement</w:t>
      </w:r>
      <w:r>
        <w:rPr>
          <w:color w:val="0000FF"/>
          <w:spacing w:val="-5"/>
          <w:u w:val="single" w:color="0000FF"/>
        </w:rPr>
        <w:t> </w:t>
      </w:r>
      <w:r>
        <w:rPr>
          <w:color w:val="0000FF"/>
          <w:u w:val="single" w:color="0000FF"/>
        </w:rPr>
        <w:t>Savings</w:t>
      </w:r>
      <w:r>
        <w:rPr>
          <w:color w:val="0000FF"/>
          <w:spacing w:val="-5"/>
          <w:u w:val="single" w:color="0000FF"/>
        </w:rPr>
        <w:t> </w:t>
      </w:r>
      <w:r>
        <w:rPr>
          <w:color w:val="0000FF"/>
          <w:u w:val="single" w:color="0000FF"/>
        </w:rPr>
        <w:t>With</w:t>
      </w:r>
      <w:r>
        <w:rPr>
          <w:color w:val="0000FF"/>
          <w:spacing w:val="-5"/>
          <w:u w:val="single" w:color="0000FF"/>
        </w:rPr>
        <w:t> </w:t>
      </w:r>
      <w:r>
        <w:rPr>
          <w:color w:val="0000FF"/>
          <w:u w:val="single" w:color="0000FF"/>
        </w:rPr>
        <w:t>These</w:t>
      </w:r>
      <w:r>
        <w:rPr>
          <w:color w:val="0000FF"/>
          <w:spacing w:val="-5"/>
          <w:u w:val="single" w:color="0000FF"/>
        </w:rPr>
        <w:t> </w:t>
      </w:r>
      <w:r>
        <w:rPr>
          <w:color w:val="0000FF"/>
          <w:u w:val="single" w:color="0000FF"/>
        </w:rPr>
        <w:t>Easy</w:t>
      </w:r>
      <w:r>
        <w:rPr>
          <w:color w:val="0000FF"/>
          <w:spacing w:val="-5"/>
          <w:u w:val="single" w:color="0000FF"/>
        </w:rPr>
        <w:t> </w:t>
      </w:r>
      <w:r>
        <w:rPr>
          <w:color w:val="0000FF"/>
          <w:u w:val="single" w:color="0000FF"/>
        </w:rPr>
        <w:t>Tips</w:t>
      </w:r>
      <w:r>
        <w:rPr/>
        <w:t>”</w:t>
      </w:r>
      <w:r>
        <w:rPr>
          <w:spacing w:val="-5"/>
        </w:rPr>
        <w:t> </w:t>
      </w:r>
      <w:r>
        <w:rPr/>
        <w:t>–</w:t>
      </w:r>
      <w:r>
        <w:rPr>
          <w:spacing w:val="-5"/>
        </w:rPr>
        <w:t> </w:t>
      </w:r>
      <w:r>
        <w:rPr>
          <w:i/>
        </w:rPr>
        <w:t>The</w:t>
      </w:r>
      <w:r>
        <w:rPr>
          <w:i/>
          <w:spacing w:val="-5"/>
        </w:rPr>
        <w:t> </w:t>
      </w:r>
      <w:r>
        <w:rPr>
          <w:i/>
        </w:rPr>
        <w:t>Street</w:t>
      </w:r>
      <w:r>
        <w:rPr>
          <w:i/>
          <w:spacing w:val="-5"/>
        </w:rPr>
        <w:t> </w:t>
      </w:r>
      <w:r>
        <w:rPr/>
        <w:t>(March</w:t>
      </w:r>
      <w:r>
        <w:rPr>
          <w:spacing w:val="-5"/>
        </w:rPr>
        <w:t> </w:t>
      </w:r>
      <w:r>
        <w:rPr/>
        <w:t>9,</w:t>
      </w:r>
      <w:r>
        <w:rPr>
          <w:spacing w:val="-5"/>
        </w:rPr>
        <w:t> </w:t>
      </w:r>
      <w:r>
        <w:rPr>
          <w:spacing w:val="-2"/>
        </w:rPr>
        <w:t>2018)</w:t>
      </w:r>
    </w:p>
    <w:p>
      <w:pPr>
        <w:pStyle w:val="BodyText"/>
        <w:spacing w:before="3"/>
      </w:pPr>
    </w:p>
    <w:p>
      <w:pPr>
        <w:pStyle w:val="BodyText"/>
        <w:spacing w:line="251" w:lineRule="exact"/>
        <w:ind w:left="1080"/>
      </w:pPr>
      <w:r>
        <w:rPr/>
        <w:t>“</w:t>
      </w:r>
      <w:r>
        <w:rPr>
          <w:color w:val="0000FF"/>
          <w:u w:val="single" w:color="0000FF"/>
        </w:rPr>
        <w:t>Ostrich</w:t>
      </w:r>
      <w:r>
        <w:rPr>
          <w:color w:val="0000FF"/>
          <w:spacing w:val="-7"/>
          <w:u w:val="single" w:color="0000FF"/>
        </w:rPr>
        <w:t> </w:t>
      </w:r>
      <w:r>
        <w:rPr>
          <w:color w:val="0000FF"/>
          <w:u w:val="single" w:color="0000FF"/>
        </w:rPr>
        <w:t>Effect:</w:t>
      </w:r>
      <w:r>
        <w:rPr>
          <w:color w:val="0000FF"/>
          <w:spacing w:val="-5"/>
          <w:u w:val="single" w:color="0000FF"/>
        </w:rPr>
        <w:t> </w:t>
      </w:r>
      <w:r>
        <w:rPr>
          <w:color w:val="0000FF"/>
          <w:u w:val="single" w:color="0000FF"/>
        </w:rPr>
        <w:t>We</w:t>
      </w:r>
      <w:r>
        <w:rPr>
          <w:color w:val="0000FF"/>
          <w:spacing w:val="-4"/>
          <w:u w:val="single" w:color="0000FF"/>
        </w:rPr>
        <w:t> </w:t>
      </w:r>
      <w:r>
        <w:rPr>
          <w:color w:val="0000FF"/>
          <w:u w:val="single" w:color="0000FF"/>
        </w:rPr>
        <w:t>Shouldn't</w:t>
      </w:r>
      <w:r>
        <w:rPr>
          <w:color w:val="0000FF"/>
          <w:spacing w:val="-5"/>
          <w:u w:val="single" w:color="0000FF"/>
        </w:rPr>
        <w:t> </w:t>
      </w:r>
      <w:r>
        <w:rPr>
          <w:color w:val="0000FF"/>
          <w:u w:val="single" w:color="0000FF"/>
        </w:rPr>
        <w:t>Stick</w:t>
      </w:r>
      <w:r>
        <w:rPr>
          <w:color w:val="0000FF"/>
          <w:spacing w:val="-4"/>
          <w:u w:val="single" w:color="0000FF"/>
        </w:rPr>
        <w:t> </w:t>
      </w:r>
      <w:r>
        <w:rPr>
          <w:color w:val="0000FF"/>
          <w:u w:val="single" w:color="0000FF"/>
        </w:rPr>
        <w:t>Our</w:t>
      </w:r>
      <w:r>
        <w:rPr>
          <w:color w:val="0000FF"/>
          <w:spacing w:val="-5"/>
          <w:u w:val="single" w:color="0000FF"/>
        </w:rPr>
        <w:t> </w:t>
      </w:r>
      <w:r>
        <w:rPr>
          <w:color w:val="0000FF"/>
          <w:u w:val="single" w:color="0000FF"/>
        </w:rPr>
        <w:t>Heads</w:t>
      </w:r>
      <w:r>
        <w:rPr>
          <w:color w:val="0000FF"/>
          <w:spacing w:val="-5"/>
          <w:u w:val="single" w:color="0000FF"/>
        </w:rPr>
        <w:t> </w:t>
      </w:r>
      <w:r>
        <w:rPr>
          <w:color w:val="0000FF"/>
          <w:u w:val="single" w:color="0000FF"/>
        </w:rPr>
        <w:t>In</w:t>
      </w:r>
      <w:r>
        <w:rPr>
          <w:color w:val="0000FF"/>
          <w:spacing w:val="-4"/>
          <w:u w:val="single" w:color="0000FF"/>
        </w:rPr>
        <w:t> </w:t>
      </w:r>
      <w:r>
        <w:rPr>
          <w:color w:val="0000FF"/>
          <w:u w:val="single" w:color="0000FF"/>
        </w:rPr>
        <w:t>The</w:t>
      </w:r>
      <w:r>
        <w:rPr>
          <w:color w:val="0000FF"/>
          <w:spacing w:val="-5"/>
          <w:u w:val="single" w:color="0000FF"/>
        </w:rPr>
        <w:t> </w:t>
      </w:r>
      <w:r>
        <w:rPr>
          <w:color w:val="0000FF"/>
          <w:u w:val="single" w:color="0000FF"/>
        </w:rPr>
        <w:t>Sand,</w:t>
      </w:r>
      <w:r>
        <w:rPr>
          <w:color w:val="0000FF"/>
          <w:spacing w:val="-4"/>
          <w:u w:val="single" w:color="0000FF"/>
        </w:rPr>
        <w:t> </w:t>
      </w:r>
      <w:r>
        <w:rPr>
          <w:color w:val="0000FF"/>
          <w:u w:val="single" w:color="0000FF"/>
        </w:rPr>
        <w:t>But</w:t>
      </w:r>
      <w:r>
        <w:rPr>
          <w:color w:val="0000FF"/>
          <w:spacing w:val="-4"/>
          <w:u w:val="single" w:color="0000FF"/>
        </w:rPr>
        <w:t> </w:t>
      </w:r>
      <w:r>
        <w:rPr>
          <w:color w:val="0000FF"/>
          <w:u w:val="single" w:color="0000FF"/>
        </w:rPr>
        <w:t>We</w:t>
      </w:r>
      <w:r>
        <w:rPr>
          <w:color w:val="0000FF"/>
          <w:spacing w:val="-5"/>
          <w:u w:val="single" w:color="0000FF"/>
        </w:rPr>
        <w:t> </w:t>
      </w:r>
      <w:r>
        <w:rPr>
          <w:color w:val="0000FF"/>
          <w:u w:val="single" w:color="0000FF"/>
        </w:rPr>
        <w:t>Do</w:t>
      </w:r>
      <w:r>
        <w:rPr>
          <w:color w:val="0000FF"/>
          <w:spacing w:val="-4"/>
          <w:u w:val="single" w:color="0000FF"/>
        </w:rPr>
        <w:t> </w:t>
      </w:r>
      <w:r>
        <w:rPr>
          <w:color w:val="0000FF"/>
          <w:u w:val="single" w:color="0000FF"/>
        </w:rPr>
        <w:t>It</w:t>
      </w:r>
      <w:r>
        <w:rPr>
          <w:color w:val="0000FF"/>
          <w:spacing w:val="-5"/>
          <w:u w:val="single" w:color="0000FF"/>
        </w:rPr>
        <w:t> </w:t>
      </w:r>
      <w:r>
        <w:rPr>
          <w:color w:val="0000FF"/>
          <w:u w:val="single" w:color="0000FF"/>
        </w:rPr>
        <w:t>Anyway</w:t>
      </w:r>
      <w:r>
        <w:rPr/>
        <w:t>”</w:t>
      </w:r>
      <w:r>
        <w:rPr>
          <w:spacing w:val="-4"/>
        </w:rPr>
        <w:t> </w:t>
      </w:r>
      <w:r>
        <w:rPr>
          <w:spacing w:val="-10"/>
        </w:rPr>
        <w:t>–</w:t>
      </w:r>
    </w:p>
    <w:p>
      <w:pPr>
        <w:spacing w:line="251" w:lineRule="exact" w:before="0"/>
        <w:ind w:left="1440" w:right="0" w:firstLine="0"/>
        <w:jc w:val="left"/>
        <w:rPr>
          <w:sz w:val="22"/>
        </w:rPr>
      </w:pPr>
      <w:r>
        <w:rPr>
          <w:i/>
          <w:sz w:val="22"/>
        </w:rPr>
        <w:t>NPR</w:t>
      </w:r>
      <w:r>
        <w:rPr>
          <w:i/>
          <w:spacing w:val="-8"/>
          <w:sz w:val="22"/>
        </w:rPr>
        <w:t> </w:t>
      </w:r>
      <w:r>
        <w:rPr>
          <w:i/>
          <w:sz w:val="22"/>
        </w:rPr>
        <w:t>Hidden</w:t>
      </w:r>
      <w:r>
        <w:rPr>
          <w:i/>
          <w:spacing w:val="-5"/>
          <w:sz w:val="22"/>
        </w:rPr>
        <w:t> </w:t>
      </w:r>
      <w:r>
        <w:rPr>
          <w:i/>
          <w:sz w:val="22"/>
        </w:rPr>
        <w:t>Brain</w:t>
      </w:r>
      <w:r>
        <w:rPr>
          <w:i/>
          <w:spacing w:val="-6"/>
          <w:sz w:val="22"/>
        </w:rPr>
        <w:t> </w:t>
      </w:r>
      <w:r>
        <w:rPr>
          <w:sz w:val="22"/>
        </w:rPr>
        <w:t>(September</w:t>
      </w:r>
      <w:r>
        <w:rPr>
          <w:spacing w:val="-5"/>
          <w:sz w:val="22"/>
        </w:rPr>
        <w:t> </w:t>
      </w:r>
      <w:r>
        <w:rPr>
          <w:sz w:val="22"/>
        </w:rPr>
        <w:t>18,</w:t>
      </w:r>
      <w:r>
        <w:rPr>
          <w:spacing w:val="-5"/>
          <w:sz w:val="22"/>
        </w:rPr>
        <w:t> </w:t>
      </w:r>
      <w:r>
        <w:rPr>
          <w:spacing w:val="-2"/>
          <w:sz w:val="22"/>
        </w:rPr>
        <w:t>2017)</w:t>
      </w:r>
    </w:p>
    <w:p>
      <w:pPr>
        <w:pStyle w:val="BodyText"/>
        <w:spacing w:before="3"/>
      </w:pPr>
    </w:p>
    <w:p>
      <w:pPr>
        <w:pStyle w:val="BodyText"/>
        <w:ind w:left="1080"/>
      </w:pPr>
      <w:r>
        <w:rPr/>
        <w:t>“</w:t>
      </w:r>
      <w:r>
        <w:rPr>
          <w:color w:val="0000FF"/>
          <w:u w:val="single" w:color="0000FF"/>
        </w:rPr>
        <w:t>Study</w:t>
      </w:r>
      <w:r>
        <w:rPr>
          <w:color w:val="0000FF"/>
          <w:spacing w:val="-7"/>
          <w:u w:val="single" w:color="0000FF"/>
        </w:rPr>
        <w:t> </w:t>
      </w:r>
      <w:r>
        <w:rPr>
          <w:color w:val="0000FF"/>
          <w:u w:val="single" w:color="0000FF"/>
        </w:rPr>
        <w:t>Finds</w:t>
      </w:r>
      <w:r>
        <w:rPr>
          <w:color w:val="0000FF"/>
          <w:spacing w:val="-5"/>
          <w:u w:val="single" w:color="0000FF"/>
        </w:rPr>
        <w:t> </w:t>
      </w:r>
      <w:r>
        <w:rPr>
          <w:color w:val="0000FF"/>
          <w:u w:val="single" w:color="0000FF"/>
        </w:rPr>
        <w:t>Two</w:t>
      </w:r>
      <w:r>
        <w:rPr>
          <w:color w:val="0000FF"/>
          <w:spacing w:val="-5"/>
          <w:u w:val="single" w:color="0000FF"/>
        </w:rPr>
        <w:t> </w:t>
      </w:r>
      <w:r>
        <w:rPr>
          <w:color w:val="0000FF"/>
          <w:u w:val="single" w:color="0000FF"/>
        </w:rPr>
        <w:t>Biases</w:t>
      </w:r>
      <w:r>
        <w:rPr>
          <w:color w:val="0000FF"/>
          <w:spacing w:val="-5"/>
          <w:u w:val="single" w:color="0000FF"/>
        </w:rPr>
        <w:t> </w:t>
      </w:r>
      <w:r>
        <w:rPr>
          <w:color w:val="0000FF"/>
          <w:u w:val="single" w:color="0000FF"/>
        </w:rPr>
        <w:t>That</w:t>
      </w:r>
      <w:r>
        <w:rPr>
          <w:color w:val="0000FF"/>
          <w:spacing w:val="-4"/>
          <w:u w:val="single" w:color="0000FF"/>
        </w:rPr>
        <w:t> </w:t>
      </w:r>
      <w:r>
        <w:rPr>
          <w:color w:val="0000FF"/>
          <w:u w:val="single" w:color="0000FF"/>
        </w:rPr>
        <w:t>Hurt</w:t>
      </w:r>
      <w:r>
        <w:rPr>
          <w:color w:val="0000FF"/>
          <w:spacing w:val="-5"/>
          <w:u w:val="single" w:color="0000FF"/>
        </w:rPr>
        <w:t> </w:t>
      </w:r>
      <w:r>
        <w:rPr>
          <w:color w:val="0000FF"/>
          <w:u w:val="single" w:color="0000FF"/>
        </w:rPr>
        <w:t>Americans'</w:t>
      </w:r>
      <w:r>
        <w:rPr>
          <w:color w:val="0000FF"/>
          <w:spacing w:val="-5"/>
          <w:u w:val="single" w:color="0000FF"/>
        </w:rPr>
        <w:t> </w:t>
      </w:r>
      <w:r>
        <w:rPr>
          <w:color w:val="0000FF"/>
          <w:u w:val="single" w:color="0000FF"/>
        </w:rPr>
        <w:t>Savings</w:t>
      </w:r>
      <w:r>
        <w:rPr/>
        <w:t>”</w:t>
      </w:r>
      <w:r>
        <w:rPr>
          <w:spacing w:val="-5"/>
        </w:rPr>
        <w:t> </w:t>
      </w:r>
      <w:r>
        <w:rPr/>
        <w:t>–</w:t>
      </w:r>
      <w:r>
        <w:rPr>
          <w:spacing w:val="-4"/>
        </w:rPr>
        <w:t> </w:t>
      </w:r>
      <w:r>
        <w:rPr>
          <w:i/>
        </w:rPr>
        <w:t>WBUR</w:t>
      </w:r>
      <w:r>
        <w:rPr>
          <w:i/>
          <w:spacing w:val="-5"/>
        </w:rPr>
        <w:t> </w:t>
      </w:r>
      <w:r>
        <w:rPr>
          <w:i/>
        </w:rPr>
        <w:t>90.9</w:t>
      </w:r>
      <w:r>
        <w:rPr>
          <w:i/>
          <w:spacing w:val="-5"/>
        </w:rPr>
        <w:t> </w:t>
      </w:r>
      <w:r>
        <w:rPr/>
        <w:t>(July</w:t>
      </w:r>
      <w:r>
        <w:rPr>
          <w:spacing w:val="-5"/>
        </w:rPr>
        <w:t> </w:t>
      </w:r>
      <w:r>
        <w:rPr/>
        <w:t>18,</w:t>
      </w:r>
      <w:r>
        <w:rPr>
          <w:spacing w:val="-4"/>
        </w:rPr>
        <w:t> </w:t>
      </w:r>
      <w:r>
        <w:rPr>
          <w:spacing w:val="-2"/>
        </w:rPr>
        <w:t>2016)</w:t>
      </w:r>
    </w:p>
    <w:p>
      <w:pPr>
        <w:pStyle w:val="BodyText"/>
        <w:spacing w:before="251"/>
        <w:ind w:left="1080"/>
      </w:pPr>
      <w:r>
        <w:rPr/>
        <w:t>“</w:t>
      </w:r>
      <w:r>
        <w:rPr>
          <w:color w:val="0000FF"/>
          <w:u w:val="single" w:color="0000FF"/>
        </w:rPr>
        <w:t>The</w:t>
      </w:r>
      <w:r>
        <w:rPr>
          <w:color w:val="0000FF"/>
          <w:spacing w:val="-7"/>
          <w:u w:val="single" w:color="0000FF"/>
        </w:rPr>
        <w:t> </w:t>
      </w:r>
      <w:r>
        <w:rPr>
          <w:color w:val="0000FF"/>
          <w:u w:val="single" w:color="0000FF"/>
        </w:rPr>
        <w:t>Two</w:t>
      </w:r>
      <w:r>
        <w:rPr>
          <w:color w:val="0000FF"/>
          <w:spacing w:val="-5"/>
          <w:u w:val="single" w:color="0000FF"/>
        </w:rPr>
        <w:t> </w:t>
      </w:r>
      <w:r>
        <w:rPr>
          <w:color w:val="0000FF"/>
          <w:u w:val="single" w:color="0000FF"/>
        </w:rPr>
        <w:t>Biases</w:t>
      </w:r>
      <w:r>
        <w:rPr>
          <w:color w:val="0000FF"/>
          <w:spacing w:val="-5"/>
          <w:u w:val="single" w:color="0000FF"/>
        </w:rPr>
        <w:t> </w:t>
      </w:r>
      <w:r>
        <w:rPr>
          <w:color w:val="0000FF"/>
          <w:u w:val="single" w:color="0000FF"/>
        </w:rPr>
        <w:t>That</w:t>
      </w:r>
      <w:r>
        <w:rPr>
          <w:color w:val="0000FF"/>
          <w:spacing w:val="-4"/>
          <w:u w:val="single" w:color="0000FF"/>
        </w:rPr>
        <w:t> </w:t>
      </w:r>
      <w:r>
        <w:rPr>
          <w:color w:val="0000FF"/>
          <w:u w:val="single" w:color="0000FF"/>
        </w:rPr>
        <w:t>Keep</w:t>
      </w:r>
      <w:r>
        <w:rPr>
          <w:color w:val="0000FF"/>
          <w:spacing w:val="-5"/>
          <w:u w:val="single" w:color="0000FF"/>
        </w:rPr>
        <w:t> </w:t>
      </w:r>
      <w:r>
        <w:rPr>
          <w:color w:val="0000FF"/>
          <w:u w:val="single" w:color="0000FF"/>
        </w:rPr>
        <w:t>People</w:t>
      </w:r>
      <w:r>
        <w:rPr>
          <w:color w:val="0000FF"/>
          <w:spacing w:val="-5"/>
          <w:u w:val="single" w:color="0000FF"/>
        </w:rPr>
        <w:t> </w:t>
      </w:r>
      <w:r>
        <w:rPr>
          <w:color w:val="0000FF"/>
          <w:u w:val="single" w:color="0000FF"/>
        </w:rPr>
        <w:t>From</w:t>
      </w:r>
      <w:r>
        <w:rPr>
          <w:color w:val="0000FF"/>
          <w:spacing w:val="-4"/>
          <w:u w:val="single" w:color="0000FF"/>
        </w:rPr>
        <w:t> </w:t>
      </w:r>
      <w:r>
        <w:rPr>
          <w:color w:val="0000FF"/>
          <w:u w:val="single" w:color="0000FF"/>
        </w:rPr>
        <w:t>Saving</w:t>
      </w:r>
      <w:r>
        <w:rPr>
          <w:color w:val="0000FF"/>
          <w:spacing w:val="-5"/>
          <w:u w:val="single" w:color="0000FF"/>
        </w:rPr>
        <w:t> </w:t>
      </w:r>
      <w:r>
        <w:rPr>
          <w:color w:val="0000FF"/>
          <w:u w:val="single" w:color="0000FF"/>
        </w:rPr>
        <w:t>Money</w:t>
      </w:r>
      <w:r>
        <w:rPr/>
        <w:t>”</w:t>
      </w:r>
      <w:r>
        <w:rPr>
          <w:spacing w:val="-5"/>
        </w:rPr>
        <w:t> </w:t>
      </w:r>
      <w:r>
        <w:rPr/>
        <w:t>–</w:t>
      </w:r>
      <w:r>
        <w:rPr>
          <w:spacing w:val="-5"/>
        </w:rPr>
        <w:t> </w:t>
      </w:r>
      <w:r>
        <w:rPr>
          <w:i/>
        </w:rPr>
        <w:t>The</w:t>
      </w:r>
      <w:r>
        <w:rPr>
          <w:i/>
          <w:spacing w:val="-4"/>
        </w:rPr>
        <w:t> </w:t>
      </w:r>
      <w:r>
        <w:rPr>
          <w:i/>
        </w:rPr>
        <w:t>Atlantic</w:t>
      </w:r>
      <w:r>
        <w:rPr>
          <w:i/>
          <w:spacing w:val="-5"/>
        </w:rPr>
        <w:t> </w:t>
      </w:r>
      <w:r>
        <w:rPr/>
        <w:t>(July</w:t>
      </w:r>
      <w:r>
        <w:rPr>
          <w:spacing w:val="-5"/>
        </w:rPr>
        <w:t> </w:t>
      </w:r>
      <w:r>
        <w:rPr/>
        <w:t>17,</w:t>
      </w:r>
      <w:r>
        <w:rPr>
          <w:spacing w:val="-4"/>
        </w:rPr>
        <w:t> </w:t>
      </w:r>
      <w:r>
        <w:rPr>
          <w:spacing w:val="-2"/>
        </w:rPr>
        <w:t>2016)</w:t>
      </w:r>
    </w:p>
    <w:p>
      <w:pPr>
        <w:pStyle w:val="BodyText"/>
        <w:spacing w:before="3"/>
      </w:pPr>
    </w:p>
    <w:p>
      <w:pPr>
        <w:pStyle w:val="BodyText"/>
        <w:spacing w:line="251" w:lineRule="exact"/>
        <w:ind w:left="1080"/>
        <w:rPr>
          <w:i/>
        </w:rPr>
      </w:pPr>
      <w:r>
        <w:rPr/>
        <w:t>“</w:t>
      </w:r>
      <w:r>
        <w:rPr>
          <w:color w:val="0000FF"/>
          <w:u w:val="single" w:color="0000FF"/>
        </w:rPr>
        <w:t>These</w:t>
      </w:r>
      <w:r>
        <w:rPr>
          <w:color w:val="0000FF"/>
          <w:spacing w:val="-7"/>
          <w:u w:val="single" w:color="0000FF"/>
        </w:rPr>
        <w:t> </w:t>
      </w:r>
      <w:r>
        <w:rPr>
          <w:color w:val="0000FF"/>
          <w:u w:val="single" w:color="0000FF"/>
        </w:rPr>
        <w:t>2</w:t>
      </w:r>
      <w:r>
        <w:rPr>
          <w:color w:val="0000FF"/>
          <w:spacing w:val="-5"/>
          <w:u w:val="single" w:color="0000FF"/>
        </w:rPr>
        <w:t> </w:t>
      </w:r>
      <w:r>
        <w:rPr>
          <w:color w:val="0000FF"/>
          <w:u w:val="single" w:color="0000FF"/>
        </w:rPr>
        <w:t>Behavioral</w:t>
      </w:r>
      <w:r>
        <w:rPr>
          <w:color w:val="0000FF"/>
          <w:spacing w:val="-4"/>
          <w:u w:val="single" w:color="0000FF"/>
        </w:rPr>
        <w:t> </w:t>
      </w:r>
      <w:r>
        <w:rPr>
          <w:color w:val="0000FF"/>
          <w:u w:val="single" w:color="0000FF"/>
        </w:rPr>
        <w:t>Biases</w:t>
      </w:r>
      <w:r>
        <w:rPr>
          <w:color w:val="0000FF"/>
          <w:spacing w:val="-5"/>
          <w:u w:val="single" w:color="0000FF"/>
        </w:rPr>
        <w:t> </w:t>
      </w:r>
      <w:r>
        <w:rPr>
          <w:color w:val="0000FF"/>
          <w:u w:val="single" w:color="0000FF"/>
        </w:rPr>
        <w:t>Could</w:t>
      </w:r>
      <w:r>
        <w:rPr>
          <w:color w:val="0000FF"/>
          <w:spacing w:val="-5"/>
          <w:u w:val="single" w:color="0000FF"/>
        </w:rPr>
        <w:t> </w:t>
      </w:r>
      <w:r>
        <w:rPr>
          <w:color w:val="0000FF"/>
          <w:u w:val="single" w:color="0000FF"/>
        </w:rPr>
        <w:t>Mean</w:t>
      </w:r>
      <w:r>
        <w:rPr>
          <w:color w:val="0000FF"/>
          <w:spacing w:val="-4"/>
          <w:u w:val="single" w:color="0000FF"/>
        </w:rPr>
        <w:t> </w:t>
      </w:r>
      <w:r>
        <w:rPr>
          <w:color w:val="0000FF"/>
          <w:u w:val="single" w:color="0000FF"/>
        </w:rPr>
        <w:t>Up</w:t>
      </w:r>
      <w:r>
        <w:rPr>
          <w:color w:val="0000FF"/>
          <w:spacing w:val="-5"/>
          <w:u w:val="single" w:color="0000FF"/>
        </w:rPr>
        <w:t> </w:t>
      </w:r>
      <w:r>
        <w:rPr>
          <w:color w:val="0000FF"/>
          <w:u w:val="single" w:color="0000FF"/>
        </w:rPr>
        <w:t>to</w:t>
      </w:r>
      <w:r>
        <w:rPr>
          <w:color w:val="0000FF"/>
          <w:spacing w:val="-5"/>
          <w:u w:val="single" w:color="0000FF"/>
        </w:rPr>
        <w:t> </w:t>
      </w:r>
      <w:r>
        <w:rPr>
          <w:color w:val="0000FF"/>
          <w:u w:val="single" w:color="0000FF"/>
        </w:rPr>
        <w:t>70%</w:t>
      </w:r>
      <w:r>
        <w:rPr>
          <w:color w:val="0000FF"/>
          <w:spacing w:val="-4"/>
          <w:u w:val="single" w:color="0000FF"/>
        </w:rPr>
        <w:t> </w:t>
      </w:r>
      <w:r>
        <w:rPr>
          <w:color w:val="0000FF"/>
          <w:u w:val="single" w:color="0000FF"/>
        </w:rPr>
        <w:t>Less</w:t>
      </w:r>
      <w:r>
        <w:rPr>
          <w:color w:val="0000FF"/>
          <w:spacing w:val="-5"/>
          <w:u w:val="single" w:color="0000FF"/>
        </w:rPr>
        <w:t> </w:t>
      </w:r>
      <w:r>
        <w:rPr>
          <w:color w:val="0000FF"/>
          <w:u w:val="single" w:color="0000FF"/>
        </w:rPr>
        <w:t>in</w:t>
      </w:r>
      <w:r>
        <w:rPr>
          <w:color w:val="0000FF"/>
          <w:spacing w:val="-5"/>
          <w:u w:val="single" w:color="0000FF"/>
        </w:rPr>
        <w:t> </w:t>
      </w:r>
      <w:r>
        <w:rPr>
          <w:color w:val="0000FF"/>
          <w:u w:val="single" w:color="0000FF"/>
        </w:rPr>
        <w:t>Retirement</w:t>
      </w:r>
      <w:r>
        <w:rPr/>
        <w:t>”</w:t>
      </w:r>
      <w:r>
        <w:rPr>
          <w:spacing w:val="-4"/>
        </w:rPr>
        <w:t> </w:t>
      </w:r>
      <w:r>
        <w:rPr/>
        <w:t>–</w:t>
      </w:r>
      <w:r>
        <w:rPr>
          <w:spacing w:val="-5"/>
        </w:rPr>
        <w:t> </w:t>
      </w:r>
      <w:r>
        <w:rPr>
          <w:i/>
        </w:rPr>
        <w:t>Think</w:t>
      </w:r>
      <w:r>
        <w:rPr>
          <w:i/>
          <w:spacing w:val="-4"/>
        </w:rPr>
        <w:t> </w:t>
      </w:r>
      <w:r>
        <w:rPr>
          <w:i/>
          <w:spacing w:val="-2"/>
        </w:rPr>
        <w:t>Advisor</w:t>
      </w:r>
    </w:p>
    <w:p>
      <w:pPr>
        <w:pStyle w:val="BodyText"/>
        <w:spacing w:line="251" w:lineRule="exact"/>
        <w:ind w:left="1440"/>
      </w:pPr>
      <w:r>
        <w:rPr/>
        <w:t>(April</w:t>
      </w:r>
      <w:r>
        <w:rPr>
          <w:spacing w:val="-4"/>
        </w:rPr>
        <w:t> </w:t>
      </w:r>
      <w:r>
        <w:rPr/>
        <w:t>7,</w:t>
      </w:r>
      <w:r>
        <w:rPr>
          <w:spacing w:val="-4"/>
        </w:rPr>
        <w:t> </w:t>
      </w:r>
      <w:r>
        <w:rPr>
          <w:spacing w:val="-2"/>
        </w:rPr>
        <w:t>2016)</w:t>
      </w:r>
    </w:p>
    <w:p>
      <w:pPr>
        <w:pStyle w:val="BodyText"/>
        <w:spacing w:before="3"/>
      </w:pPr>
    </w:p>
    <w:p>
      <w:pPr>
        <w:spacing w:before="0"/>
        <w:ind w:left="1080" w:right="0" w:firstLine="0"/>
        <w:jc w:val="left"/>
        <w:rPr>
          <w:sz w:val="22"/>
        </w:rPr>
      </w:pPr>
      <w:r>
        <w:rPr>
          <w:sz w:val="22"/>
        </w:rPr>
        <w:t>“</w:t>
      </w:r>
      <w:r>
        <w:rPr>
          <w:color w:val="0000FF"/>
          <w:sz w:val="22"/>
          <w:u w:val="single" w:color="0000FF"/>
        </w:rPr>
        <w:t>Our</w:t>
      </w:r>
      <w:r>
        <w:rPr>
          <w:color w:val="0000FF"/>
          <w:spacing w:val="-7"/>
          <w:sz w:val="22"/>
          <w:u w:val="single" w:color="0000FF"/>
        </w:rPr>
        <w:t> </w:t>
      </w:r>
      <w:r>
        <w:rPr>
          <w:color w:val="0000FF"/>
          <w:sz w:val="22"/>
          <w:u w:val="single" w:color="0000FF"/>
        </w:rPr>
        <w:t>Blind</w:t>
      </w:r>
      <w:r>
        <w:rPr>
          <w:color w:val="0000FF"/>
          <w:spacing w:val="-5"/>
          <w:sz w:val="22"/>
          <w:u w:val="single" w:color="0000FF"/>
        </w:rPr>
        <w:t> </w:t>
      </w:r>
      <w:r>
        <w:rPr>
          <w:color w:val="0000FF"/>
          <w:sz w:val="22"/>
          <w:u w:val="single" w:color="0000FF"/>
        </w:rPr>
        <w:t>Spots</w:t>
      </w:r>
      <w:r>
        <w:rPr>
          <w:color w:val="0000FF"/>
          <w:spacing w:val="-5"/>
          <w:sz w:val="22"/>
          <w:u w:val="single" w:color="0000FF"/>
        </w:rPr>
        <w:t> </w:t>
      </w:r>
      <w:r>
        <w:rPr>
          <w:color w:val="0000FF"/>
          <w:sz w:val="22"/>
          <w:u w:val="single" w:color="0000FF"/>
        </w:rPr>
        <w:t>Cut</w:t>
      </w:r>
      <w:r>
        <w:rPr>
          <w:color w:val="0000FF"/>
          <w:spacing w:val="-5"/>
          <w:sz w:val="22"/>
          <w:u w:val="single" w:color="0000FF"/>
        </w:rPr>
        <w:t> </w:t>
      </w:r>
      <w:r>
        <w:rPr>
          <w:color w:val="0000FF"/>
          <w:sz w:val="22"/>
          <w:u w:val="single" w:color="0000FF"/>
        </w:rPr>
        <w:t>Retirement</w:t>
      </w:r>
      <w:r>
        <w:rPr>
          <w:color w:val="0000FF"/>
          <w:spacing w:val="-5"/>
          <w:sz w:val="22"/>
          <w:u w:val="single" w:color="0000FF"/>
        </w:rPr>
        <w:t> </w:t>
      </w:r>
      <w:r>
        <w:rPr>
          <w:color w:val="0000FF"/>
          <w:sz w:val="22"/>
          <w:u w:val="single" w:color="0000FF"/>
        </w:rPr>
        <w:t>Savings</w:t>
      </w:r>
      <w:r>
        <w:rPr>
          <w:sz w:val="22"/>
        </w:rPr>
        <w:t>”</w:t>
      </w:r>
      <w:r>
        <w:rPr>
          <w:spacing w:val="-5"/>
          <w:sz w:val="22"/>
        </w:rPr>
        <w:t> </w:t>
      </w:r>
      <w:r>
        <w:rPr>
          <w:sz w:val="22"/>
        </w:rPr>
        <w:t>–</w:t>
      </w:r>
      <w:r>
        <w:rPr>
          <w:spacing w:val="-5"/>
          <w:sz w:val="22"/>
        </w:rPr>
        <w:t> </w:t>
      </w:r>
      <w:r>
        <w:rPr>
          <w:i/>
          <w:sz w:val="22"/>
        </w:rPr>
        <w:t>Squared</w:t>
      </w:r>
      <w:r>
        <w:rPr>
          <w:i/>
          <w:spacing w:val="-5"/>
          <w:sz w:val="22"/>
        </w:rPr>
        <w:t> </w:t>
      </w:r>
      <w:r>
        <w:rPr>
          <w:i/>
          <w:sz w:val="22"/>
        </w:rPr>
        <w:t>Away</w:t>
      </w:r>
      <w:r>
        <w:rPr>
          <w:i/>
          <w:spacing w:val="-5"/>
          <w:sz w:val="22"/>
        </w:rPr>
        <w:t> </w:t>
      </w:r>
      <w:r>
        <w:rPr>
          <w:i/>
          <w:sz w:val="22"/>
        </w:rPr>
        <w:t>Blog</w:t>
      </w:r>
      <w:r>
        <w:rPr>
          <w:i/>
          <w:spacing w:val="-5"/>
          <w:sz w:val="22"/>
        </w:rPr>
        <w:t> </w:t>
      </w:r>
      <w:r>
        <w:rPr>
          <w:sz w:val="22"/>
        </w:rPr>
        <w:t>(April</w:t>
      </w:r>
      <w:r>
        <w:rPr>
          <w:spacing w:val="-5"/>
          <w:sz w:val="22"/>
        </w:rPr>
        <w:t> </w:t>
      </w:r>
      <w:r>
        <w:rPr>
          <w:sz w:val="22"/>
        </w:rPr>
        <w:t>7,</w:t>
      </w:r>
      <w:r>
        <w:rPr>
          <w:spacing w:val="-5"/>
          <w:sz w:val="22"/>
        </w:rPr>
        <w:t> </w:t>
      </w:r>
      <w:r>
        <w:rPr>
          <w:spacing w:val="-2"/>
          <w:sz w:val="22"/>
        </w:rPr>
        <w:t>2016)</w:t>
      </w:r>
    </w:p>
    <w:p>
      <w:pPr>
        <w:pStyle w:val="BodyText"/>
        <w:spacing w:before="251"/>
        <w:ind w:left="1440" w:right="412" w:hanging="360"/>
      </w:pPr>
      <w:r>
        <w:rPr/>
        <w:t>“</w:t>
      </w:r>
      <w:r>
        <w:rPr>
          <w:color w:val="0000FF"/>
          <w:u w:val="single" w:color="0000FF"/>
        </w:rPr>
        <w:t>This</w:t>
      </w:r>
      <w:r>
        <w:rPr>
          <w:color w:val="0000FF"/>
          <w:spacing w:val="-4"/>
          <w:u w:val="single" w:color="0000FF"/>
        </w:rPr>
        <w:t> </w:t>
      </w:r>
      <w:r>
        <w:rPr>
          <w:color w:val="0000FF"/>
          <w:u w:val="single" w:color="0000FF"/>
        </w:rPr>
        <w:t>Week</w:t>
      </w:r>
      <w:r>
        <w:rPr>
          <w:color w:val="0000FF"/>
          <w:spacing w:val="-4"/>
          <w:u w:val="single" w:color="0000FF"/>
        </w:rPr>
        <w:t> </w:t>
      </w:r>
      <w:r>
        <w:rPr>
          <w:color w:val="0000FF"/>
          <w:u w:val="single" w:color="0000FF"/>
        </w:rPr>
        <w:t>in</w:t>
      </w:r>
      <w:r>
        <w:rPr>
          <w:color w:val="0000FF"/>
          <w:spacing w:val="-4"/>
          <w:u w:val="single" w:color="0000FF"/>
        </w:rPr>
        <w:t> </w:t>
      </w:r>
      <w:r>
        <w:rPr>
          <w:color w:val="0000FF"/>
          <w:u w:val="single" w:color="0000FF"/>
        </w:rPr>
        <w:t>Micriobiology</w:t>
      </w:r>
      <w:r>
        <w:rPr>
          <w:color w:val="0000FF"/>
          <w:spacing w:val="-4"/>
          <w:u w:val="single" w:color="0000FF"/>
        </w:rPr>
        <w:t> </w:t>
      </w:r>
      <w:r>
        <w:rPr>
          <w:color w:val="0000FF"/>
          <w:u w:val="single" w:color="0000FF"/>
        </w:rPr>
        <w:t>#123:</w:t>
      </w:r>
      <w:r>
        <w:rPr>
          <w:color w:val="0000FF"/>
          <w:spacing w:val="-4"/>
          <w:u w:val="single" w:color="0000FF"/>
        </w:rPr>
        <w:t> </w:t>
      </w:r>
      <w:r>
        <w:rPr>
          <w:color w:val="0000FF"/>
          <w:u w:val="single" w:color="0000FF"/>
        </w:rPr>
        <w:t>A</w:t>
      </w:r>
      <w:r>
        <w:rPr>
          <w:color w:val="0000FF"/>
          <w:spacing w:val="-4"/>
          <w:u w:val="single" w:color="0000FF"/>
        </w:rPr>
        <w:t> </w:t>
      </w:r>
      <w:r>
        <w:rPr>
          <w:color w:val="0000FF"/>
          <w:u w:val="single" w:color="0000FF"/>
        </w:rPr>
        <w:t>Microbial</w:t>
      </w:r>
      <w:r>
        <w:rPr>
          <w:color w:val="0000FF"/>
          <w:spacing w:val="-4"/>
          <w:u w:val="single" w:color="0000FF"/>
        </w:rPr>
        <w:t> </w:t>
      </w:r>
      <w:r>
        <w:rPr>
          <w:color w:val="0000FF"/>
          <w:u w:val="single" w:color="0000FF"/>
        </w:rPr>
        <w:t>MAGE</w:t>
      </w:r>
      <w:r>
        <w:rPr/>
        <w:t>”</w:t>
      </w:r>
      <w:r>
        <w:rPr>
          <w:spacing w:val="-4"/>
        </w:rPr>
        <w:t> </w:t>
      </w:r>
      <w:r>
        <w:rPr/>
        <w:t>–</w:t>
      </w:r>
      <w:r>
        <w:rPr>
          <w:spacing w:val="-4"/>
        </w:rPr>
        <w:t> </w:t>
      </w:r>
      <w:r>
        <w:rPr>
          <w:i/>
        </w:rPr>
        <w:t>Microbe</w:t>
      </w:r>
      <w:r>
        <w:rPr>
          <w:i/>
          <w:spacing w:val="-4"/>
        </w:rPr>
        <w:t> </w:t>
      </w:r>
      <w:r>
        <w:rPr>
          <w:i/>
        </w:rPr>
        <w:t>World</w:t>
      </w:r>
      <w:r>
        <w:rPr>
          <w:i/>
          <w:spacing w:val="-4"/>
        </w:rPr>
        <w:t> </w:t>
      </w:r>
      <w:r>
        <w:rPr/>
        <w:t>(March</w:t>
      </w:r>
      <w:r>
        <w:rPr>
          <w:spacing w:val="-4"/>
        </w:rPr>
        <w:t> </w:t>
      </w:r>
      <w:r>
        <w:rPr/>
        <w:t>11, 2016) Podcast, discusses our research at 1hr 3min</w:t>
      </w:r>
    </w:p>
    <w:p>
      <w:pPr>
        <w:spacing w:before="252"/>
        <w:ind w:left="1080" w:right="0" w:firstLine="0"/>
        <w:jc w:val="left"/>
        <w:rPr>
          <w:i/>
          <w:sz w:val="22"/>
        </w:rPr>
      </w:pPr>
      <w:r>
        <w:rPr>
          <w:sz w:val="22"/>
        </w:rPr>
        <w:t>“</w:t>
      </w:r>
      <w:r>
        <w:rPr>
          <w:color w:val="0000FF"/>
          <w:sz w:val="22"/>
          <w:u w:val="single" w:color="0000FF"/>
        </w:rPr>
        <w:t>Economics</w:t>
      </w:r>
      <w:r>
        <w:rPr>
          <w:color w:val="0000FF"/>
          <w:spacing w:val="-8"/>
          <w:sz w:val="22"/>
          <w:u w:val="single" w:color="0000FF"/>
        </w:rPr>
        <w:t> </w:t>
      </w:r>
      <w:r>
        <w:rPr>
          <w:color w:val="0000FF"/>
          <w:sz w:val="22"/>
          <w:u w:val="single" w:color="0000FF"/>
        </w:rPr>
        <w:t>of</w:t>
      </w:r>
      <w:r>
        <w:rPr>
          <w:color w:val="0000FF"/>
          <w:spacing w:val="-5"/>
          <w:sz w:val="22"/>
          <w:u w:val="single" w:color="0000FF"/>
        </w:rPr>
        <w:t> </w:t>
      </w:r>
      <w:r>
        <w:rPr>
          <w:color w:val="0000FF"/>
          <w:sz w:val="22"/>
          <w:u w:val="single" w:color="0000FF"/>
        </w:rPr>
        <w:t>Ail:</w:t>
      </w:r>
      <w:r>
        <w:rPr>
          <w:color w:val="0000FF"/>
          <w:spacing w:val="-6"/>
          <w:sz w:val="22"/>
          <w:u w:val="single" w:color="0000FF"/>
        </w:rPr>
        <w:t> </w:t>
      </w:r>
      <w:r>
        <w:rPr>
          <w:color w:val="0000FF"/>
          <w:sz w:val="22"/>
          <w:u w:val="single" w:color="0000FF"/>
        </w:rPr>
        <w:t>How</w:t>
      </w:r>
      <w:r>
        <w:rPr>
          <w:color w:val="0000FF"/>
          <w:spacing w:val="-5"/>
          <w:sz w:val="22"/>
          <w:u w:val="single" w:color="0000FF"/>
        </w:rPr>
        <w:t> </w:t>
      </w:r>
      <w:r>
        <w:rPr>
          <w:color w:val="0000FF"/>
          <w:sz w:val="22"/>
          <w:u w:val="single" w:color="0000FF"/>
        </w:rPr>
        <w:t>Bacteria</w:t>
      </w:r>
      <w:r>
        <w:rPr>
          <w:color w:val="0000FF"/>
          <w:spacing w:val="-6"/>
          <w:sz w:val="22"/>
          <w:u w:val="single" w:color="0000FF"/>
        </w:rPr>
        <w:t> </w:t>
      </w:r>
      <w:r>
        <w:rPr>
          <w:color w:val="0000FF"/>
          <w:sz w:val="22"/>
          <w:u w:val="single" w:color="0000FF"/>
        </w:rPr>
        <w:t>Flourish</w:t>
      </w:r>
      <w:r>
        <w:rPr>
          <w:sz w:val="22"/>
        </w:rPr>
        <w:t>”</w:t>
      </w:r>
      <w:r>
        <w:rPr>
          <w:spacing w:val="-5"/>
          <w:sz w:val="22"/>
        </w:rPr>
        <w:t> </w:t>
      </w:r>
      <w:r>
        <w:rPr>
          <w:sz w:val="22"/>
        </w:rPr>
        <w:t>–</w:t>
      </w:r>
      <w:r>
        <w:rPr>
          <w:spacing w:val="-6"/>
          <w:sz w:val="22"/>
        </w:rPr>
        <w:t> </w:t>
      </w:r>
      <w:r>
        <w:rPr>
          <w:i/>
          <w:sz w:val="22"/>
        </w:rPr>
        <w:t>Wall</w:t>
      </w:r>
      <w:r>
        <w:rPr>
          <w:i/>
          <w:spacing w:val="-5"/>
          <w:sz w:val="22"/>
        </w:rPr>
        <w:t> </w:t>
      </w:r>
      <w:r>
        <w:rPr>
          <w:i/>
          <w:sz w:val="22"/>
        </w:rPr>
        <w:t>Street</w:t>
      </w:r>
      <w:r>
        <w:rPr>
          <w:i/>
          <w:spacing w:val="-6"/>
          <w:sz w:val="22"/>
        </w:rPr>
        <w:t> </w:t>
      </w:r>
      <w:r>
        <w:rPr>
          <w:i/>
          <w:sz w:val="22"/>
        </w:rPr>
        <w:t>Journal,</w:t>
      </w:r>
      <w:r>
        <w:rPr>
          <w:i/>
          <w:spacing w:val="-5"/>
          <w:sz w:val="22"/>
        </w:rPr>
        <w:t> </w:t>
      </w:r>
      <w:r>
        <w:rPr>
          <w:i/>
          <w:sz w:val="22"/>
        </w:rPr>
        <w:t>The</w:t>
      </w:r>
      <w:r>
        <w:rPr>
          <w:i/>
          <w:spacing w:val="-6"/>
          <w:sz w:val="22"/>
        </w:rPr>
        <w:t> </w:t>
      </w:r>
      <w:r>
        <w:rPr>
          <w:i/>
          <w:sz w:val="22"/>
        </w:rPr>
        <w:t>Numbers</w:t>
      </w:r>
      <w:r>
        <w:rPr>
          <w:i/>
          <w:spacing w:val="-5"/>
          <w:sz w:val="22"/>
        </w:rPr>
        <w:t> </w:t>
      </w:r>
      <w:r>
        <w:rPr>
          <w:i/>
          <w:spacing w:val="-2"/>
          <w:sz w:val="22"/>
        </w:rPr>
        <w:t>Column</w:t>
      </w:r>
    </w:p>
    <w:p>
      <w:pPr>
        <w:pStyle w:val="BodyText"/>
        <w:spacing w:before="2"/>
        <w:ind w:left="1440"/>
      </w:pPr>
      <w:r>
        <w:rPr/>
        <w:t>(December</w:t>
      </w:r>
      <w:r>
        <w:rPr>
          <w:spacing w:val="-6"/>
        </w:rPr>
        <w:t> </w:t>
      </w:r>
      <w:r>
        <w:rPr/>
        <w:t>12,</w:t>
      </w:r>
      <w:r>
        <w:rPr>
          <w:spacing w:val="-6"/>
        </w:rPr>
        <w:t> </w:t>
      </w:r>
      <w:r>
        <w:rPr>
          <w:spacing w:val="-2"/>
        </w:rPr>
        <w:t>2015)</w:t>
      </w:r>
    </w:p>
    <w:p>
      <w:pPr>
        <w:pStyle w:val="BodyText"/>
        <w:spacing w:before="251"/>
        <w:ind w:left="1080"/>
      </w:pPr>
      <w:r>
        <w:rPr/>
        <w:t>“Economic</w:t>
      </w:r>
      <w:r>
        <w:rPr>
          <w:spacing w:val="-8"/>
        </w:rPr>
        <w:t> </w:t>
      </w:r>
      <w:r>
        <w:rPr/>
        <w:t>Modelers</w:t>
      </w:r>
      <w:r>
        <w:rPr>
          <w:spacing w:val="-7"/>
        </w:rPr>
        <w:t> </w:t>
      </w:r>
      <w:r>
        <w:rPr/>
        <w:t>Liken</w:t>
      </w:r>
      <w:r>
        <w:rPr>
          <w:spacing w:val="-8"/>
        </w:rPr>
        <w:t> </w:t>
      </w:r>
      <w:r>
        <w:rPr/>
        <w:t>Microbial</w:t>
      </w:r>
      <w:r>
        <w:rPr>
          <w:spacing w:val="-7"/>
        </w:rPr>
        <w:t> </w:t>
      </w:r>
      <w:r>
        <w:rPr/>
        <w:t>Communities</w:t>
      </w:r>
      <w:r>
        <w:rPr>
          <w:spacing w:val="-8"/>
        </w:rPr>
        <w:t> </w:t>
      </w:r>
      <w:r>
        <w:rPr/>
        <w:t>to</w:t>
      </w:r>
      <w:r>
        <w:rPr>
          <w:spacing w:val="-8"/>
        </w:rPr>
        <w:t> </w:t>
      </w:r>
      <w:r>
        <w:rPr/>
        <w:t>Countries</w:t>
      </w:r>
      <w:r>
        <w:rPr>
          <w:spacing w:val="-8"/>
        </w:rPr>
        <w:t> </w:t>
      </w:r>
      <w:r>
        <w:rPr/>
        <w:t>Trading</w:t>
      </w:r>
      <w:r>
        <w:rPr>
          <w:spacing w:val="-7"/>
        </w:rPr>
        <w:t> </w:t>
      </w:r>
      <w:r>
        <w:rPr/>
        <w:t>Goods”</w:t>
      </w:r>
      <w:r>
        <w:rPr>
          <w:spacing w:val="-7"/>
        </w:rPr>
        <w:t> </w:t>
      </w:r>
      <w:r>
        <w:rPr>
          <w:spacing w:val="-10"/>
        </w:rPr>
        <w:t>–</w:t>
      </w:r>
    </w:p>
    <w:p>
      <w:pPr>
        <w:spacing w:before="1"/>
        <w:ind w:left="1440" w:right="0" w:firstLine="0"/>
        <w:jc w:val="left"/>
        <w:rPr>
          <w:sz w:val="22"/>
        </w:rPr>
      </w:pPr>
      <w:r>
        <w:rPr>
          <w:i/>
          <w:sz w:val="22"/>
        </w:rPr>
        <w:t>Microbe</w:t>
      </w:r>
      <w:r>
        <w:rPr>
          <w:i/>
          <w:spacing w:val="-8"/>
          <w:sz w:val="22"/>
        </w:rPr>
        <w:t> </w:t>
      </w:r>
      <w:r>
        <w:rPr>
          <w:i/>
          <w:sz w:val="22"/>
        </w:rPr>
        <w:t>(Current</w:t>
      </w:r>
      <w:r>
        <w:rPr>
          <w:i/>
          <w:spacing w:val="-6"/>
          <w:sz w:val="22"/>
        </w:rPr>
        <w:t> </w:t>
      </w:r>
      <w:r>
        <w:rPr>
          <w:i/>
          <w:sz w:val="22"/>
        </w:rPr>
        <w:t>Topics</w:t>
      </w:r>
      <w:r>
        <w:rPr>
          <w:i/>
          <w:spacing w:val="-6"/>
          <w:sz w:val="22"/>
        </w:rPr>
        <w:t> </w:t>
      </w:r>
      <w:r>
        <w:rPr>
          <w:i/>
          <w:sz w:val="22"/>
        </w:rPr>
        <w:t>Column)</w:t>
      </w:r>
      <w:r>
        <w:rPr>
          <w:i/>
          <w:spacing w:val="-5"/>
          <w:sz w:val="22"/>
        </w:rPr>
        <w:t> </w:t>
      </w:r>
      <w:r>
        <w:rPr>
          <w:sz w:val="22"/>
        </w:rPr>
        <w:t>(Volume</w:t>
      </w:r>
      <w:r>
        <w:rPr>
          <w:spacing w:val="-6"/>
          <w:sz w:val="22"/>
        </w:rPr>
        <w:t> </w:t>
      </w:r>
      <w:r>
        <w:rPr>
          <w:sz w:val="22"/>
        </w:rPr>
        <w:t>10,</w:t>
      </w:r>
      <w:r>
        <w:rPr>
          <w:spacing w:val="-5"/>
          <w:sz w:val="22"/>
        </w:rPr>
        <w:t> </w:t>
      </w:r>
      <w:r>
        <w:rPr>
          <w:sz w:val="22"/>
        </w:rPr>
        <w:t>Number</w:t>
      </w:r>
      <w:r>
        <w:rPr>
          <w:spacing w:val="-6"/>
          <w:sz w:val="22"/>
        </w:rPr>
        <w:t> </w:t>
      </w:r>
      <w:r>
        <w:rPr>
          <w:sz w:val="22"/>
        </w:rPr>
        <w:t>12,</w:t>
      </w:r>
      <w:r>
        <w:rPr>
          <w:spacing w:val="-4"/>
          <w:sz w:val="22"/>
        </w:rPr>
        <w:t> </w:t>
      </w:r>
      <w:r>
        <w:rPr>
          <w:spacing w:val="-2"/>
          <w:sz w:val="22"/>
        </w:rPr>
        <w:t>2015)</w:t>
      </w:r>
    </w:p>
    <w:p>
      <w:pPr>
        <w:pStyle w:val="BodyText"/>
        <w:spacing w:before="251"/>
        <w:ind w:left="1080"/>
        <w:rPr>
          <w:i/>
        </w:rPr>
      </w:pPr>
      <w:r>
        <w:rPr/>
        <w:t>“</w:t>
      </w:r>
      <w:r>
        <w:rPr>
          <w:color w:val="0000FF"/>
          <w:u w:val="single" w:color="0000FF"/>
        </w:rPr>
        <w:t>How</w:t>
      </w:r>
      <w:r>
        <w:rPr>
          <w:color w:val="0000FF"/>
          <w:spacing w:val="-7"/>
          <w:u w:val="single" w:color="0000FF"/>
        </w:rPr>
        <w:t> </w:t>
      </w:r>
      <w:r>
        <w:rPr>
          <w:color w:val="0000FF"/>
          <w:u w:val="single" w:color="0000FF"/>
        </w:rPr>
        <w:t>does</w:t>
      </w:r>
      <w:r>
        <w:rPr>
          <w:color w:val="0000FF"/>
          <w:spacing w:val="-6"/>
          <w:u w:val="single" w:color="0000FF"/>
        </w:rPr>
        <w:t> </w:t>
      </w:r>
      <w:r>
        <w:rPr>
          <w:color w:val="0000FF"/>
          <w:u w:val="single" w:color="0000FF"/>
        </w:rPr>
        <w:t>your</w:t>
      </w:r>
      <w:r>
        <w:rPr>
          <w:color w:val="0000FF"/>
          <w:spacing w:val="-7"/>
          <w:u w:val="single" w:color="0000FF"/>
        </w:rPr>
        <w:t> </w:t>
      </w:r>
      <w:r>
        <w:rPr>
          <w:color w:val="0000FF"/>
          <w:u w:val="single" w:color="0000FF"/>
        </w:rPr>
        <w:t>401(k)</w:t>
      </w:r>
      <w:r>
        <w:rPr>
          <w:color w:val="0000FF"/>
          <w:spacing w:val="-6"/>
          <w:u w:val="single" w:color="0000FF"/>
        </w:rPr>
        <w:t> </w:t>
      </w:r>
      <w:r>
        <w:rPr>
          <w:color w:val="0000FF"/>
          <w:u w:val="single" w:color="0000FF"/>
        </w:rPr>
        <w:t>contribution</w:t>
      </w:r>
      <w:r>
        <w:rPr>
          <w:color w:val="0000FF"/>
          <w:spacing w:val="-6"/>
          <w:u w:val="single" w:color="0000FF"/>
        </w:rPr>
        <w:t> </w:t>
      </w:r>
      <w:r>
        <w:rPr>
          <w:color w:val="0000FF"/>
          <w:u w:val="single" w:color="0000FF"/>
        </w:rPr>
        <w:t>translate</w:t>
      </w:r>
      <w:r>
        <w:rPr>
          <w:color w:val="0000FF"/>
          <w:spacing w:val="-7"/>
          <w:u w:val="single" w:color="0000FF"/>
        </w:rPr>
        <w:t> </w:t>
      </w:r>
      <w:r>
        <w:rPr>
          <w:color w:val="0000FF"/>
          <w:u w:val="single" w:color="0000FF"/>
        </w:rPr>
        <w:t>into</w:t>
      </w:r>
      <w:r>
        <w:rPr>
          <w:color w:val="0000FF"/>
          <w:spacing w:val="-6"/>
          <w:u w:val="single" w:color="0000FF"/>
        </w:rPr>
        <w:t> </w:t>
      </w:r>
      <w:r>
        <w:rPr>
          <w:color w:val="0000FF"/>
          <w:u w:val="single" w:color="0000FF"/>
        </w:rPr>
        <w:t>retirement</w:t>
      </w:r>
      <w:r>
        <w:rPr>
          <w:color w:val="0000FF"/>
          <w:spacing w:val="-7"/>
          <w:u w:val="single" w:color="0000FF"/>
        </w:rPr>
        <w:t> </w:t>
      </w:r>
      <w:r>
        <w:rPr>
          <w:color w:val="0000FF"/>
          <w:u w:val="single" w:color="0000FF"/>
        </w:rPr>
        <w:t>income?</w:t>
      </w:r>
      <w:r>
        <w:rPr/>
        <w:t>”</w:t>
      </w:r>
      <w:r>
        <w:rPr>
          <w:spacing w:val="-6"/>
        </w:rPr>
        <w:t> </w:t>
      </w:r>
      <w:r>
        <w:rPr/>
        <w:t>–</w:t>
      </w:r>
      <w:r>
        <w:rPr>
          <w:spacing w:val="-6"/>
        </w:rPr>
        <w:t> </w:t>
      </w:r>
      <w:r>
        <w:rPr>
          <w:i/>
          <w:spacing w:val="-2"/>
        </w:rPr>
        <w:t>MarketWatch</w:t>
      </w:r>
    </w:p>
    <w:p>
      <w:pPr>
        <w:pStyle w:val="BodyText"/>
        <w:spacing w:before="2"/>
        <w:ind w:left="1440"/>
      </w:pPr>
      <w:r>
        <w:rPr/>
        <w:t>(September</w:t>
      </w:r>
      <w:r>
        <w:rPr>
          <w:spacing w:val="-7"/>
        </w:rPr>
        <w:t> </w:t>
      </w:r>
      <w:r>
        <w:rPr/>
        <w:t>18,</w:t>
      </w:r>
      <w:r>
        <w:rPr>
          <w:spacing w:val="-6"/>
        </w:rPr>
        <w:t> </w:t>
      </w:r>
      <w:r>
        <w:rPr>
          <w:spacing w:val="-2"/>
        </w:rPr>
        <w:t>2015)</w:t>
      </w:r>
    </w:p>
    <w:p>
      <w:pPr>
        <w:pStyle w:val="BodyText"/>
        <w:spacing w:before="4"/>
      </w:pPr>
    </w:p>
    <w:p>
      <w:pPr>
        <w:spacing w:line="237" w:lineRule="auto" w:before="0"/>
        <w:ind w:left="1440" w:right="412" w:hanging="360"/>
        <w:jc w:val="left"/>
        <w:rPr>
          <w:sz w:val="22"/>
        </w:rPr>
      </w:pPr>
      <w:r>
        <w:rPr>
          <w:sz w:val="22"/>
        </w:rPr>
        <w:t>“</w:t>
      </w:r>
      <w:r>
        <w:rPr>
          <w:color w:val="0000FF"/>
          <w:sz w:val="22"/>
          <w:u w:val="single" w:color="0000FF"/>
        </w:rPr>
        <w:t>2</w:t>
      </w:r>
      <w:r>
        <w:rPr>
          <w:color w:val="0000FF"/>
          <w:spacing w:val="-3"/>
          <w:sz w:val="22"/>
          <w:u w:val="single" w:color="0000FF"/>
        </w:rPr>
        <w:t> </w:t>
      </w:r>
      <w:r>
        <w:rPr>
          <w:color w:val="0000FF"/>
          <w:sz w:val="22"/>
          <w:u w:val="single" w:color="0000FF"/>
        </w:rPr>
        <w:t>Mental</w:t>
      </w:r>
      <w:r>
        <w:rPr>
          <w:color w:val="0000FF"/>
          <w:spacing w:val="-3"/>
          <w:sz w:val="22"/>
          <w:u w:val="single" w:color="0000FF"/>
        </w:rPr>
        <w:t> </w:t>
      </w:r>
      <w:r>
        <w:rPr>
          <w:color w:val="0000FF"/>
          <w:sz w:val="22"/>
          <w:u w:val="single" w:color="0000FF"/>
        </w:rPr>
        <w:t>Roadblocks</w:t>
      </w:r>
      <w:r>
        <w:rPr>
          <w:color w:val="0000FF"/>
          <w:spacing w:val="-3"/>
          <w:sz w:val="22"/>
          <w:u w:val="single" w:color="0000FF"/>
        </w:rPr>
        <w:t> </w:t>
      </w:r>
      <w:r>
        <w:rPr>
          <w:color w:val="0000FF"/>
          <w:sz w:val="22"/>
          <w:u w:val="single" w:color="0000FF"/>
        </w:rPr>
        <w:t>That</w:t>
      </w:r>
      <w:r>
        <w:rPr>
          <w:color w:val="0000FF"/>
          <w:spacing w:val="-3"/>
          <w:sz w:val="22"/>
          <w:u w:val="single" w:color="0000FF"/>
        </w:rPr>
        <w:t> </w:t>
      </w:r>
      <w:r>
        <w:rPr>
          <w:color w:val="0000FF"/>
          <w:sz w:val="22"/>
          <w:u w:val="single" w:color="0000FF"/>
        </w:rPr>
        <w:t>Keep</w:t>
      </w:r>
      <w:r>
        <w:rPr>
          <w:color w:val="0000FF"/>
          <w:spacing w:val="-3"/>
          <w:sz w:val="22"/>
          <w:u w:val="single" w:color="0000FF"/>
        </w:rPr>
        <w:t> </w:t>
      </w:r>
      <w:r>
        <w:rPr>
          <w:color w:val="0000FF"/>
          <w:sz w:val="22"/>
          <w:u w:val="single" w:color="0000FF"/>
        </w:rPr>
        <w:t>Us</w:t>
      </w:r>
      <w:r>
        <w:rPr>
          <w:color w:val="0000FF"/>
          <w:spacing w:val="-3"/>
          <w:sz w:val="22"/>
          <w:u w:val="single" w:color="0000FF"/>
        </w:rPr>
        <w:t> </w:t>
      </w:r>
      <w:r>
        <w:rPr>
          <w:color w:val="0000FF"/>
          <w:sz w:val="22"/>
          <w:u w:val="single" w:color="0000FF"/>
        </w:rPr>
        <w:t>From</w:t>
      </w:r>
      <w:r>
        <w:rPr>
          <w:color w:val="0000FF"/>
          <w:spacing w:val="-3"/>
          <w:sz w:val="22"/>
          <w:u w:val="single" w:color="0000FF"/>
        </w:rPr>
        <w:t> </w:t>
      </w:r>
      <w:r>
        <w:rPr>
          <w:color w:val="0000FF"/>
          <w:sz w:val="22"/>
          <w:u w:val="single" w:color="0000FF"/>
        </w:rPr>
        <w:t>Saving</w:t>
      </w:r>
      <w:r>
        <w:rPr>
          <w:sz w:val="22"/>
        </w:rPr>
        <w:t>”</w:t>
      </w:r>
      <w:r>
        <w:rPr>
          <w:spacing w:val="-3"/>
          <w:sz w:val="22"/>
        </w:rPr>
        <w:t> </w:t>
      </w:r>
      <w:r>
        <w:rPr>
          <w:b/>
          <w:sz w:val="22"/>
        </w:rPr>
        <w:t>–</w:t>
      </w:r>
      <w:r>
        <w:rPr>
          <w:b/>
          <w:spacing w:val="-3"/>
          <w:sz w:val="22"/>
        </w:rPr>
        <w:t> </w:t>
      </w:r>
      <w:r>
        <w:rPr>
          <w:i/>
          <w:sz w:val="22"/>
        </w:rPr>
        <w:t>Next</w:t>
      </w:r>
      <w:r>
        <w:rPr>
          <w:i/>
          <w:spacing w:val="-3"/>
          <w:sz w:val="22"/>
        </w:rPr>
        <w:t> </w:t>
      </w:r>
      <w:r>
        <w:rPr>
          <w:i/>
          <w:sz w:val="22"/>
        </w:rPr>
        <w:t>Avenue,</w:t>
      </w:r>
      <w:r>
        <w:rPr>
          <w:i/>
          <w:spacing w:val="-2"/>
          <w:sz w:val="22"/>
        </w:rPr>
        <w:t> </w:t>
      </w:r>
      <w:r>
        <w:rPr>
          <w:i/>
          <w:sz w:val="22"/>
        </w:rPr>
        <w:t>PBS</w:t>
      </w:r>
      <w:r>
        <w:rPr>
          <w:i/>
          <w:spacing w:val="-4"/>
          <w:sz w:val="22"/>
        </w:rPr>
        <w:t> </w:t>
      </w:r>
      <w:r>
        <w:rPr>
          <w:sz w:val="22"/>
        </w:rPr>
        <w:t>(September</w:t>
      </w:r>
      <w:r>
        <w:rPr>
          <w:spacing w:val="-3"/>
          <w:sz w:val="22"/>
        </w:rPr>
        <w:t> </w:t>
      </w:r>
      <w:r>
        <w:rPr>
          <w:sz w:val="22"/>
        </w:rPr>
        <w:t>8, </w:t>
      </w:r>
      <w:r>
        <w:rPr>
          <w:spacing w:val="-2"/>
          <w:sz w:val="22"/>
        </w:rPr>
        <w:t>2015)</w:t>
      </w:r>
    </w:p>
    <w:p>
      <w:pPr>
        <w:pStyle w:val="BodyText"/>
        <w:spacing w:before="2"/>
        <w:ind w:left="1440"/>
      </w:pPr>
      <w:r>
        <w:rPr/>
        <w:t>–</w:t>
      </w:r>
      <w:r>
        <w:rPr>
          <w:spacing w:val="-5"/>
        </w:rPr>
        <w:t> </w:t>
      </w:r>
      <w:r>
        <w:rPr>
          <w:i/>
        </w:rPr>
        <w:t>Forbes</w:t>
      </w:r>
      <w:r>
        <w:rPr>
          <w:i/>
          <w:spacing w:val="-5"/>
        </w:rPr>
        <w:t> </w:t>
      </w:r>
      <w:r>
        <w:rPr/>
        <w:t>(September</w:t>
      </w:r>
      <w:r>
        <w:rPr>
          <w:spacing w:val="-5"/>
        </w:rPr>
        <w:t> </w:t>
      </w:r>
      <w:r>
        <w:rPr/>
        <w:t>9,</w:t>
      </w:r>
      <w:r>
        <w:rPr>
          <w:spacing w:val="-5"/>
        </w:rPr>
        <w:t> </w:t>
      </w:r>
      <w:r>
        <w:rPr/>
        <w:t>2015),</w:t>
      </w:r>
      <w:r>
        <w:rPr>
          <w:spacing w:val="-5"/>
        </w:rPr>
        <w:t> </w:t>
      </w:r>
      <w:r>
        <w:rPr>
          <w:spacing w:val="-2"/>
        </w:rPr>
        <w:t>reprinted</w:t>
      </w:r>
    </w:p>
    <w:p>
      <w:pPr>
        <w:pStyle w:val="BodyText"/>
        <w:spacing w:after="0"/>
        <w:sectPr>
          <w:pgSz w:w="12240" w:h="15840"/>
          <w:pgMar w:top="1620" w:bottom="280" w:left="1440" w:right="1440"/>
        </w:sectPr>
      </w:pPr>
    </w:p>
    <w:p>
      <w:pPr>
        <w:pStyle w:val="BodyText"/>
        <w:spacing w:before="70"/>
        <w:ind w:left="1440" w:right="412" w:hanging="360"/>
      </w:pPr>
      <w:r>
        <w:rPr/>
        <w:t>“</w:t>
      </w:r>
      <w:r>
        <w:rPr>
          <w:color w:val="0000FF"/>
          <w:u w:val="single" w:color="0000FF"/>
        </w:rPr>
        <w:t>The</w:t>
      </w:r>
      <w:r>
        <w:rPr>
          <w:color w:val="0000FF"/>
          <w:spacing w:val="-4"/>
          <w:u w:val="single" w:color="0000FF"/>
        </w:rPr>
        <w:t> </w:t>
      </w:r>
      <w:r>
        <w:rPr>
          <w:color w:val="0000FF"/>
          <w:u w:val="single" w:color="0000FF"/>
        </w:rPr>
        <w:t>Real</w:t>
      </w:r>
      <w:r>
        <w:rPr>
          <w:color w:val="0000FF"/>
          <w:spacing w:val="-4"/>
          <w:u w:val="single" w:color="0000FF"/>
        </w:rPr>
        <w:t> </w:t>
      </w:r>
      <w:r>
        <w:rPr>
          <w:color w:val="0000FF"/>
          <w:u w:val="single" w:color="0000FF"/>
        </w:rPr>
        <w:t>Reasons</w:t>
      </w:r>
      <w:r>
        <w:rPr>
          <w:color w:val="0000FF"/>
          <w:spacing w:val="-4"/>
          <w:u w:val="single" w:color="0000FF"/>
        </w:rPr>
        <w:t> </w:t>
      </w:r>
      <w:r>
        <w:rPr>
          <w:color w:val="0000FF"/>
          <w:u w:val="single" w:color="0000FF"/>
        </w:rPr>
        <w:t>Americans</w:t>
      </w:r>
      <w:r>
        <w:rPr>
          <w:color w:val="0000FF"/>
          <w:spacing w:val="-4"/>
          <w:u w:val="single" w:color="0000FF"/>
        </w:rPr>
        <w:t> </w:t>
      </w:r>
      <w:r>
        <w:rPr>
          <w:color w:val="0000FF"/>
          <w:u w:val="single" w:color="0000FF"/>
        </w:rPr>
        <w:t>Aren’t</w:t>
      </w:r>
      <w:r>
        <w:rPr>
          <w:color w:val="0000FF"/>
          <w:spacing w:val="-4"/>
          <w:u w:val="single" w:color="0000FF"/>
        </w:rPr>
        <w:t> </w:t>
      </w:r>
      <w:r>
        <w:rPr>
          <w:color w:val="0000FF"/>
          <w:u w:val="single" w:color="0000FF"/>
        </w:rPr>
        <w:t>Saving</w:t>
      </w:r>
      <w:r>
        <w:rPr>
          <w:color w:val="0000FF"/>
          <w:spacing w:val="-4"/>
          <w:u w:val="single" w:color="0000FF"/>
        </w:rPr>
        <w:t> </w:t>
      </w:r>
      <w:r>
        <w:rPr>
          <w:color w:val="0000FF"/>
          <w:u w:val="single" w:color="0000FF"/>
        </w:rPr>
        <w:t>Enough</w:t>
      </w:r>
      <w:r>
        <w:rPr>
          <w:color w:val="0000FF"/>
          <w:spacing w:val="-4"/>
          <w:u w:val="single" w:color="0000FF"/>
        </w:rPr>
        <w:t> </w:t>
      </w:r>
      <w:r>
        <w:rPr>
          <w:color w:val="0000FF"/>
          <w:u w:val="single" w:color="0000FF"/>
        </w:rPr>
        <w:t>for</w:t>
      </w:r>
      <w:r>
        <w:rPr>
          <w:color w:val="0000FF"/>
          <w:spacing w:val="-4"/>
          <w:u w:val="single" w:color="0000FF"/>
        </w:rPr>
        <w:t> </w:t>
      </w:r>
      <w:r>
        <w:rPr>
          <w:color w:val="0000FF"/>
          <w:u w:val="single" w:color="0000FF"/>
        </w:rPr>
        <w:t>Retirement</w:t>
      </w:r>
      <w:r>
        <w:rPr/>
        <w:t>”</w:t>
      </w:r>
      <w:r>
        <w:rPr>
          <w:spacing w:val="-4"/>
        </w:rPr>
        <w:t> </w:t>
      </w:r>
      <w:r>
        <w:rPr/>
        <w:t>–</w:t>
      </w:r>
      <w:r>
        <w:rPr>
          <w:spacing w:val="-4"/>
        </w:rPr>
        <w:t> </w:t>
      </w:r>
      <w:r>
        <w:rPr>
          <w:i/>
        </w:rPr>
        <w:t>Money</w:t>
      </w:r>
      <w:r>
        <w:rPr>
          <w:i/>
          <w:spacing w:val="-4"/>
        </w:rPr>
        <w:t> </w:t>
      </w:r>
      <w:r>
        <w:rPr/>
        <w:t>(August 20, 2015)</w:t>
      </w:r>
    </w:p>
    <w:p>
      <w:pPr>
        <w:pStyle w:val="BodyText"/>
        <w:spacing w:before="4"/>
      </w:pPr>
    </w:p>
    <w:p>
      <w:pPr>
        <w:spacing w:before="1"/>
        <w:ind w:left="1080" w:right="0" w:firstLine="0"/>
        <w:jc w:val="left"/>
        <w:rPr>
          <w:sz w:val="22"/>
        </w:rPr>
      </w:pPr>
      <w:r>
        <w:rPr>
          <w:sz w:val="22"/>
        </w:rPr>
        <w:t>“</w:t>
      </w:r>
      <w:r>
        <w:rPr>
          <w:color w:val="0000FF"/>
          <w:sz w:val="22"/>
          <w:u w:val="single" w:color="0000FF"/>
        </w:rPr>
        <w:t>The</w:t>
      </w:r>
      <w:r>
        <w:rPr>
          <w:color w:val="0000FF"/>
          <w:spacing w:val="-6"/>
          <w:sz w:val="22"/>
          <w:u w:val="single" w:color="0000FF"/>
        </w:rPr>
        <w:t> </w:t>
      </w:r>
      <w:r>
        <w:rPr>
          <w:color w:val="0000FF"/>
          <w:sz w:val="22"/>
          <w:u w:val="single" w:color="0000FF"/>
        </w:rPr>
        <w:t>economics</w:t>
      </w:r>
      <w:r>
        <w:rPr>
          <w:color w:val="0000FF"/>
          <w:spacing w:val="-6"/>
          <w:sz w:val="22"/>
          <w:u w:val="single" w:color="0000FF"/>
        </w:rPr>
        <w:t> </w:t>
      </w:r>
      <w:r>
        <w:rPr>
          <w:color w:val="0000FF"/>
          <w:sz w:val="22"/>
          <w:u w:val="single" w:color="0000FF"/>
        </w:rPr>
        <w:t>of</w:t>
      </w:r>
      <w:r>
        <w:rPr>
          <w:color w:val="0000FF"/>
          <w:spacing w:val="-6"/>
          <w:sz w:val="22"/>
          <w:u w:val="single" w:color="0000FF"/>
        </w:rPr>
        <w:t> </w:t>
      </w:r>
      <w:r>
        <w:rPr>
          <w:color w:val="0000FF"/>
          <w:sz w:val="22"/>
          <w:u w:val="single" w:color="0000FF"/>
        </w:rPr>
        <w:t>microbial</w:t>
      </w:r>
      <w:r>
        <w:rPr>
          <w:color w:val="0000FF"/>
          <w:spacing w:val="-6"/>
          <w:sz w:val="22"/>
          <w:u w:val="single" w:color="0000FF"/>
        </w:rPr>
        <w:t> </w:t>
      </w:r>
      <w:r>
        <w:rPr>
          <w:color w:val="0000FF"/>
          <w:sz w:val="22"/>
          <w:u w:val="single" w:color="0000FF"/>
        </w:rPr>
        <w:t>trade</w:t>
      </w:r>
      <w:r>
        <w:rPr>
          <w:sz w:val="22"/>
        </w:rPr>
        <w:t>”</w:t>
      </w:r>
      <w:r>
        <w:rPr>
          <w:spacing w:val="-6"/>
          <w:sz w:val="22"/>
        </w:rPr>
        <w:t> </w:t>
      </w:r>
      <w:r>
        <w:rPr>
          <w:sz w:val="22"/>
        </w:rPr>
        <w:t>–</w:t>
      </w:r>
      <w:r>
        <w:rPr>
          <w:spacing w:val="-6"/>
          <w:sz w:val="22"/>
        </w:rPr>
        <w:t> </w:t>
      </w:r>
      <w:r>
        <w:rPr>
          <w:i/>
          <w:sz w:val="22"/>
        </w:rPr>
        <w:t>Marginal</w:t>
      </w:r>
      <w:r>
        <w:rPr>
          <w:i/>
          <w:spacing w:val="-6"/>
          <w:sz w:val="22"/>
        </w:rPr>
        <w:t> </w:t>
      </w:r>
      <w:r>
        <w:rPr>
          <w:i/>
          <w:sz w:val="22"/>
        </w:rPr>
        <w:t>Revolution</w:t>
      </w:r>
      <w:r>
        <w:rPr>
          <w:i/>
          <w:spacing w:val="-6"/>
          <w:sz w:val="22"/>
        </w:rPr>
        <w:t> </w:t>
      </w:r>
      <w:r>
        <w:rPr>
          <w:i/>
          <w:sz w:val="22"/>
        </w:rPr>
        <w:t>(Blog)</w:t>
      </w:r>
      <w:r>
        <w:rPr>
          <w:i/>
          <w:spacing w:val="-6"/>
          <w:sz w:val="22"/>
        </w:rPr>
        <w:t> </w:t>
      </w:r>
      <w:r>
        <w:rPr>
          <w:sz w:val="22"/>
        </w:rPr>
        <w:t>(August</w:t>
      </w:r>
      <w:r>
        <w:rPr>
          <w:spacing w:val="-6"/>
          <w:sz w:val="22"/>
        </w:rPr>
        <w:t> </w:t>
      </w:r>
      <w:r>
        <w:rPr>
          <w:sz w:val="22"/>
        </w:rPr>
        <w:t>3,</w:t>
      </w:r>
      <w:r>
        <w:rPr>
          <w:spacing w:val="-5"/>
          <w:sz w:val="22"/>
        </w:rPr>
        <w:t> </w:t>
      </w:r>
      <w:r>
        <w:rPr>
          <w:spacing w:val="-2"/>
          <w:sz w:val="22"/>
        </w:rPr>
        <w:t>2015)</w:t>
      </w:r>
    </w:p>
    <w:p>
      <w:pPr>
        <w:pStyle w:val="BodyText"/>
        <w:spacing w:before="251"/>
        <w:ind w:left="1080"/>
        <w:rPr>
          <w:i/>
        </w:rPr>
      </w:pPr>
      <w:r>
        <w:rPr/>
        <w:t>“</w:t>
      </w:r>
      <w:r>
        <w:rPr>
          <w:color w:val="0000FF"/>
          <w:u w:val="single" w:color="0000FF"/>
        </w:rPr>
        <w:t>Your</w:t>
      </w:r>
      <w:r>
        <w:rPr>
          <w:color w:val="0000FF"/>
          <w:spacing w:val="-6"/>
          <w:u w:val="single" w:color="0000FF"/>
        </w:rPr>
        <w:t> </w:t>
      </w:r>
      <w:r>
        <w:rPr>
          <w:color w:val="0000FF"/>
          <w:u w:val="single" w:color="0000FF"/>
        </w:rPr>
        <w:t>gut</w:t>
      </w:r>
      <w:r>
        <w:rPr>
          <w:color w:val="0000FF"/>
          <w:spacing w:val="-6"/>
          <w:u w:val="single" w:color="0000FF"/>
        </w:rPr>
        <w:t> </w:t>
      </w:r>
      <w:r>
        <w:rPr>
          <w:color w:val="0000FF"/>
          <w:u w:val="single" w:color="0000FF"/>
        </w:rPr>
        <w:t>is</w:t>
      </w:r>
      <w:r>
        <w:rPr>
          <w:color w:val="0000FF"/>
          <w:spacing w:val="-6"/>
          <w:u w:val="single" w:color="0000FF"/>
        </w:rPr>
        <w:t> </w:t>
      </w:r>
      <w:r>
        <w:rPr>
          <w:color w:val="0000FF"/>
          <w:u w:val="single" w:color="0000FF"/>
        </w:rPr>
        <w:t>a</w:t>
      </w:r>
      <w:r>
        <w:rPr>
          <w:color w:val="0000FF"/>
          <w:spacing w:val="-5"/>
          <w:u w:val="single" w:color="0000FF"/>
        </w:rPr>
        <w:t> </w:t>
      </w:r>
      <w:r>
        <w:rPr>
          <w:color w:val="0000FF"/>
          <w:u w:val="single" w:color="0000FF"/>
        </w:rPr>
        <w:t>complex</w:t>
      </w:r>
      <w:r>
        <w:rPr>
          <w:color w:val="0000FF"/>
          <w:spacing w:val="-6"/>
          <w:u w:val="single" w:color="0000FF"/>
        </w:rPr>
        <w:t> </w:t>
      </w:r>
      <w:r>
        <w:rPr>
          <w:color w:val="0000FF"/>
          <w:u w:val="single" w:color="0000FF"/>
        </w:rPr>
        <w:t>marketplace</w:t>
      </w:r>
      <w:r>
        <w:rPr>
          <w:color w:val="0000FF"/>
          <w:spacing w:val="-6"/>
          <w:u w:val="single" w:color="0000FF"/>
        </w:rPr>
        <w:t> </w:t>
      </w:r>
      <w:r>
        <w:rPr>
          <w:color w:val="0000FF"/>
          <w:u w:val="single" w:color="0000FF"/>
        </w:rPr>
        <w:t>where</w:t>
      </w:r>
      <w:r>
        <w:rPr>
          <w:color w:val="0000FF"/>
          <w:spacing w:val="-6"/>
          <w:u w:val="single" w:color="0000FF"/>
        </w:rPr>
        <w:t> </w:t>
      </w:r>
      <w:r>
        <w:rPr>
          <w:color w:val="0000FF"/>
          <w:u w:val="single" w:color="0000FF"/>
        </w:rPr>
        <w:t>microbes</w:t>
      </w:r>
      <w:r>
        <w:rPr>
          <w:color w:val="0000FF"/>
          <w:spacing w:val="-5"/>
          <w:u w:val="single" w:color="0000FF"/>
        </w:rPr>
        <w:t> </w:t>
      </w:r>
      <w:r>
        <w:rPr>
          <w:color w:val="0000FF"/>
          <w:u w:val="single" w:color="0000FF"/>
        </w:rPr>
        <w:t>trade,</w:t>
      </w:r>
      <w:r>
        <w:rPr>
          <w:color w:val="0000FF"/>
          <w:spacing w:val="-5"/>
          <w:u w:val="single" w:color="0000FF"/>
        </w:rPr>
        <w:t> </w:t>
      </w:r>
      <w:r>
        <w:rPr>
          <w:color w:val="0000FF"/>
          <w:u w:val="single" w:color="0000FF"/>
        </w:rPr>
        <w:t>study</w:t>
      </w:r>
      <w:r>
        <w:rPr>
          <w:color w:val="0000FF"/>
          <w:spacing w:val="-6"/>
          <w:u w:val="single" w:color="0000FF"/>
        </w:rPr>
        <w:t> </w:t>
      </w:r>
      <w:r>
        <w:rPr>
          <w:color w:val="0000FF"/>
          <w:u w:val="single" w:color="0000FF"/>
        </w:rPr>
        <w:t>shows</w:t>
      </w:r>
      <w:r>
        <w:rPr/>
        <w:t>”</w:t>
      </w:r>
      <w:r>
        <w:rPr>
          <w:spacing w:val="-6"/>
        </w:rPr>
        <w:t> </w:t>
      </w:r>
      <w:r>
        <w:rPr/>
        <w:t>–</w:t>
      </w:r>
      <w:r>
        <w:rPr>
          <w:i/>
        </w:rPr>
        <w:t>Techie</w:t>
      </w:r>
      <w:r>
        <w:rPr>
          <w:i/>
          <w:spacing w:val="-5"/>
        </w:rPr>
        <w:t> </w:t>
      </w:r>
      <w:r>
        <w:rPr>
          <w:i/>
          <w:spacing w:val="-4"/>
        </w:rPr>
        <w:t>News</w:t>
      </w:r>
    </w:p>
    <w:p>
      <w:pPr>
        <w:pStyle w:val="BodyText"/>
        <w:spacing w:before="1"/>
        <w:ind w:left="1440"/>
      </w:pPr>
      <w:r>
        <w:rPr/>
        <w:t>(August</w:t>
      </w:r>
      <w:r>
        <w:rPr>
          <w:spacing w:val="-5"/>
        </w:rPr>
        <w:t> </w:t>
      </w:r>
      <w:r>
        <w:rPr/>
        <w:t>3,</w:t>
      </w:r>
      <w:r>
        <w:rPr>
          <w:spacing w:val="-4"/>
        </w:rPr>
        <w:t> </w:t>
      </w:r>
      <w:r>
        <w:rPr>
          <w:spacing w:val="-2"/>
        </w:rPr>
        <w:t>2015)</w:t>
      </w:r>
    </w:p>
    <w:p>
      <w:pPr>
        <w:pStyle w:val="BodyText"/>
        <w:spacing w:before="251"/>
        <w:ind w:left="1080"/>
      </w:pPr>
      <w:r>
        <w:rPr/>
        <w:t>“</w:t>
      </w:r>
      <w:r>
        <w:rPr>
          <w:color w:val="0000FF"/>
          <w:u w:val="single" w:color="0000FF"/>
        </w:rPr>
        <w:t>Can</w:t>
      </w:r>
      <w:r>
        <w:rPr>
          <w:color w:val="0000FF"/>
          <w:spacing w:val="-6"/>
          <w:u w:val="single" w:color="0000FF"/>
        </w:rPr>
        <w:t> </w:t>
      </w:r>
      <w:r>
        <w:rPr>
          <w:color w:val="0000FF"/>
          <w:u w:val="single" w:color="0000FF"/>
        </w:rPr>
        <w:t>economics</w:t>
      </w:r>
      <w:r>
        <w:rPr>
          <w:color w:val="0000FF"/>
          <w:spacing w:val="-5"/>
          <w:u w:val="single" w:color="0000FF"/>
        </w:rPr>
        <w:t> </w:t>
      </w:r>
      <w:r>
        <w:rPr>
          <w:color w:val="0000FF"/>
          <w:u w:val="single" w:color="0000FF"/>
        </w:rPr>
        <w:t>help</w:t>
      </w:r>
      <w:r>
        <w:rPr>
          <w:color w:val="0000FF"/>
          <w:spacing w:val="-5"/>
          <w:u w:val="single" w:color="0000FF"/>
        </w:rPr>
        <w:t> </w:t>
      </w:r>
      <w:r>
        <w:rPr>
          <w:color w:val="0000FF"/>
          <w:u w:val="single" w:color="0000FF"/>
        </w:rPr>
        <w:t>explain</w:t>
      </w:r>
      <w:r>
        <w:rPr>
          <w:color w:val="0000FF"/>
          <w:spacing w:val="-6"/>
          <w:u w:val="single" w:color="0000FF"/>
        </w:rPr>
        <w:t> </w:t>
      </w:r>
      <w:r>
        <w:rPr>
          <w:color w:val="0000FF"/>
          <w:u w:val="single" w:color="0000FF"/>
        </w:rPr>
        <w:t>microbial</w:t>
      </w:r>
      <w:r>
        <w:rPr>
          <w:color w:val="0000FF"/>
          <w:spacing w:val="-5"/>
          <w:u w:val="single" w:color="0000FF"/>
        </w:rPr>
        <w:t> </w:t>
      </w:r>
      <w:r>
        <w:rPr>
          <w:color w:val="0000FF"/>
          <w:u w:val="single" w:color="0000FF"/>
        </w:rPr>
        <w:t>life?</w:t>
      </w:r>
      <w:r>
        <w:rPr/>
        <w:t>”</w:t>
      </w:r>
      <w:r>
        <w:rPr>
          <w:spacing w:val="-5"/>
        </w:rPr>
        <w:t> </w:t>
      </w:r>
      <w:r>
        <w:rPr/>
        <w:t>–</w:t>
      </w:r>
      <w:r>
        <w:rPr>
          <w:spacing w:val="-5"/>
        </w:rPr>
        <w:t> </w:t>
      </w:r>
      <w:r>
        <w:rPr>
          <w:i/>
        </w:rPr>
        <w:t>Red</w:t>
      </w:r>
      <w:r>
        <w:rPr>
          <w:i/>
          <w:spacing w:val="-6"/>
        </w:rPr>
        <w:t> </w:t>
      </w:r>
      <w:r>
        <w:rPr>
          <w:i/>
        </w:rPr>
        <w:t>Orbit</w:t>
      </w:r>
      <w:r>
        <w:rPr>
          <w:i/>
          <w:spacing w:val="-5"/>
        </w:rPr>
        <w:t> </w:t>
      </w:r>
      <w:r>
        <w:rPr/>
        <w:t>(August</w:t>
      </w:r>
      <w:r>
        <w:rPr>
          <w:spacing w:val="-5"/>
        </w:rPr>
        <w:t> </w:t>
      </w:r>
      <w:r>
        <w:rPr/>
        <w:t>2,</w:t>
      </w:r>
      <w:r>
        <w:rPr>
          <w:spacing w:val="-5"/>
        </w:rPr>
        <w:t> </w:t>
      </w:r>
      <w:r>
        <w:rPr>
          <w:spacing w:val="-2"/>
        </w:rPr>
        <w:t>2015)</w:t>
      </w:r>
    </w:p>
    <w:p>
      <w:pPr>
        <w:pStyle w:val="BodyText"/>
        <w:spacing w:before="251"/>
        <w:ind w:left="1080"/>
      </w:pPr>
      <w:r>
        <w:rPr/>
        <w:t>“</w:t>
      </w:r>
      <w:r>
        <w:rPr>
          <w:color w:val="0000FF"/>
          <w:u w:val="single" w:color="0000FF"/>
        </w:rPr>
        <w:t>There</w:t>
      </w:r>
      <w:r>
        <w:rPr>
          <w:color w:val="0000FF"/>
          <w:spacing w:val="-7"/>
          <w:u w:val="single" w:color="0000FF"/>
        </w:rPr>
        <w:t> </w:t>
      </w:r>
      <w:r>
        <w:rPr>
          <w:color w:val="0000FF"/>
          <w:u w:val="single" w:color="0000FF"/>
        </w:rPr>
        <w:t>may</w:t>
      </w:r>
      <w:r>
        <w:rPr>
          <w:color w:val="0000FF"/>
          <w:spacing w:val="-4"/>
          <w:u w:val="single" w:color="0000FF"/>
        </w:rPr>
        <w:t> </w:t>
      </w:r>
      <w:r>
        <w:rPr>
          <w:color w:val="0000FF"/>
          <w:u w:val="single" w:color="0000FF"/>
        </w:rPr>
        <w:t>be</w:t>
      </w:r>
      <w:r>
        <w:rPr>
          <w:color w:val="0000FF"/>
          <w:spacing w:val="-4"/>
          <w:u w:val="single" w:color="0000FF"/>
        </w:rPr>
        <w:t> </w:t>
      </w:r>
      <w:r>
        <w:rPr>
          <w:color w:val="0000FF"/>
          <w:u w:val="single" w:color="0000FF"/>
        </w:rPr>
        <w:t>a</w:t>
      </w:r>
      <w:r>
        <w:rPr>
          <w:color w:val="0000FF"/>
          <w:spacing w:val="-5"/>
          <w:u w:val="single" w:color="0000FF"/>
        </w:rPr>
        <w:t> </w:t>
      </w:r>
      <w:r>
        <w:rPr>
          <w:color w:val="0000FF"/>
          <w:u w:val="single" w:color="0000FF"/>
        </w:rPr>
        <w:t>complex</w:t>
      </w:r>
      <w:r>
        <w:rPr>
          <w:color w:val="0000FF"/>
          <w:spacing w:val="-4"/>
          <w:u w:val="single" w:color="0000FF"/>
        </w:rPr>
        <w:t> </w:t>
      </w:r>
      <w:r>
        <w:rPr>
          <w:color w:val="0000FF"/>
          <w:u w:val="single" w:color="0000FF"/>
        </w:rPr>
        <w:t>market</w:t>
      </w:r>
      <w:r>
        <w:rPr>
          <w:color w:val="0000FF"/>
          <w:spacing w:val="-4"/>
          <w:u w:val="single" w:color="0000FF"/>
        </w:rPr>
        <w:t> </w:t>
      </w:r>
      <w:r>
        <w:rPr>
          <w:color w:val="0000FF"/>
          <w:u w:val="single" w:color="0000FF"/>
        </w:rPr>
        <w:t>living</w:t>
      </w:r>
      <w:r>
        <w:rPr>
          <w:color w:val="0000FF"/>
          <w:spacing w:val="-5"/>
          <w:u w:val="single" w:color="0000FF"/>
        </w:rPr>
        <w:t> </w:t>
      </w:r>
      <w:r>
        <w:rPr>
          <w:color w:val="0000FF"/>
          <w:u w:val="single" w:color="0000FF"/>
        </w:rPr>
        <w:t>in</w:t>
      </w:r>
      <w:r>
        <w:rPr>
          <w:color w:val="0000FF"/>
          <w:spacing w:val="-4"/>
          <w:u w:val="single" w:color="0000FF"/>
        </w:rPr>
        <w:t> </w:t>
      </w:r>
      <w:r>
        <w:rPr>
          <w:color w:val="0000FF"/>
          <w:u w:val="single" w:color="0000FF"/>
        </w:rPr>
        <w:t>your</w:t>
      </w:r>
      <w:r>
        <w:rPr>
          <w:color w:val="0000FF"/>
          <w:spacing w:val="-4"/>
          <w:u w:val="single" w:color="0000FF"/>
        </w:rPr>
        <w:t> </w:t>
      </w:r>
      <w:r>
        <w:rPr>
          <w:color w:val="0000FF"/>
          <w:u w:val="single" w:color="0000FF"/>
        </w:rPr>
        <w:t>gut</w:t>
      </w:r>
      <w:r>
        <w:rPr/>
        <w:t>”</w:t>
      </w:r>
      <w:r>
        <w:rPr>
          <w:spacing w:val="-5"/>
        </w:rPr>
        <w:t> </w:t>
      </w:r>
      <w:r>
        <w:rPr/>
        <w:t>–</w:t>
      </w:r>
      <w:r>
        <w:rPr>
          <w:spacing w:val="-4"/>
        </w:rPr>
        <w:t> </w:t>
      </w:r>
      <w:r>
        <w:rPr>
          <w:i/>
        </w:rPr>
        <w:t>Science</w:t>
      </w:r>
      <w:r>
        <w:rPr>
          <w:i/>
          <w:spacing w:val="-4"/>
        </w:rPr>
        <w:t> </w:t>
      </w:r>
      <w:r>
        <w:rPr>
          <w:i/>
        </w:rPr>
        <w:t>Daily</w:t>
      </w:r>
      <w:r>
        <w:rPr>
          <w:i/>
          <w:spacing w:val="-5"/>
        </w:rPr>
        <w:t> </w:t>
      </w:r>
      <w:r>
        <w:rPr/>
        <w:t>(August</w:t>
      </w:r>
      <w:r>
        <w:rPr>
          <w:spacing w:val="-4"/>
        </w:rPr>
        <w:t> </w:t>
      </w:r>
      <w:r>
        <w:rPr/>
        <w:t>1,</w:t>
      </w:r>
      <w:r>
        <w:rPr>
          <w:spacing w:val="-4"/>
        </w:rPr>
        <w:t> </w:t>
      </w:r>
      <w:r>
        <w:rPr>
          <w:spacing w:val="-2"/>
        </w:rPr>
        <w:t>2015)</w:t>
      </w:r>
    </w:p>
    <w:p>
      <w:pPr>
        <w:pStyle w:val="BodyText"/>
        <w:spacing w:before="3"/>
      </w:pPr>
    </w:p>
    <w:p>
      <w:pPr>
        <w:pStyle w:val="BodyText"/>
        <w:ind w:left="1440" w:right="464" w:hanging="360"/>
      </w:pPr>
      <w:r>
        <w:rPr/>
        <w:t>"</w:t>
      </w:r>
      <w:r>
        <w:rPr>
          <w:color w:val="0000FF"/>
          <w:u w:val="single" w:color="0000FF"/>
        </w:rPr>
        <w:t>The</w:t>
      </w:r>
      <w:r>
        <w:rPr>
          <w:color w:val="0000FF"/>
          <w:spacing w:val="-3"/>
          <w:u w:val="single" w:color="0000FF"/>
        </w:rPr>
        <w:t> </w:t>
      </w:r>
      <w:r>
        <w:rPr>
          <w:color w:val="0000FF"/>
          <w:u w:val="single" w:color="0000FF"/>
        </w:rPr>
        <w:t>$24</w:t>
      </w:r>
      <w:r>
        <w:rPr>
          <w:color w:val="0000FF"/>
          <w:spacing w:val="-3"/>
          <w:u w:val="single" w:color="0000FF"/>
        </w:rPr>
        <w:t> </w:t>
      </w:r>
      <w:r>
        <w:rPr>
          <w:color w:val="0000FF"/>
          <w:u w:val="single" w:color="0000FF"/>
        </w:rPr>
        <w:t>Billion</w:t>
      </w:r>
      <w:r>
        <w:rPr>
          <w:color w:val="0000FF"/>
          <w:spacing w:val="-3"/>
          <w:u w:val="single" w:color="0000FF"/>
        </w:rPr>
        <w:t> </w:t>
      </w:r>
      <w:r>
        <w:rPr>
          <w:color w:val="0000FF"/>
          <w:u w:val="single" w:color="0000FF"/>
        </w:rPr>
        <w:t>Workers</w:t>
      </w:r>
      <w:r>
        <w:rPr>
          <w:color w:val="0000FF"/>
          <w:spacing w:val="-3"/>
          <w:u w:val="single" w:color="0000FF"/>
        </w:rPr>
        <w:t> </w:t>
      </w:r>
      <w:r>
        <w:rPr>
          <w:color w:val="0000FF"/>
          <w:u w:val="single" w:color="0000FF"/>
        </w:rPr>
        <w:t>Are</w:t>
      </w:r>
      <w:r>
        <w:rPr>
          <w:color w:val="0000FF"/>
          <w:spacing w:val="-3"/>
          <w:u w:val="single" w:color="0000FF"/>
        </w:rPr>
        <w:t> </w:t>
      </w:r>
      <w:r>
        <w:rPr>
          <w:color w:val="0000FF"/>
          <w:u w:val="single" w:color="0000FF"/>
        </w:rPr>
        <w:t>Leaving</w:t>
      </w:r>
      <w:r>
        <w:rPr>
          <w:color w:val="0000FF"/>
          <w:spacing w:val="-3"/>
          <w:u w:val="single" w:color="0000FF"/>
        </w:rPr>
        <w:t> </w:t>
      </w:r>
      <w:r>
        <w:rPr>
          <w:color w:val="0000FF"/>
          <w:u w:val="single" w:color="0000FF"/>
        </w:rPr>
        <w:t>on</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Table:</w:t>
      </w:r>
      <w:r>
        <w:rPr>
          <w:color w:val="0000FF"/>
          <w:spacing w:val="-3"/>
          <w:u w:val="single" w:color="0000FF"/>
        </w:rPr>
        <w:t> </w:t>
      </w:r>
      <w:r>
        <w:rPr>
          <w:color w:val="0000FF"/>
          <w:u w:val="single" w:color="0000FF"/>
        </w:rPr>
        <w:t>Why</w:t>
      </w:r>
      <w:r>
        <w:rPr>
          <w:color w:val="0000FF"/>
          <w:spacing w:val="-3"/>
          <w:u w:val="single" w:color="0000FF"/>
        </w:rPr>
        <w:t> </w:t>
      </w:r>
      <w:r>
        <w:rPr>
          <w:color w:val="0000FF"/>
          <w:u w:val="single" w:color="0000FF"/>
        </w:rPr>
        <w:t>are</w:t>
      </w:r>
      <w:r>
        <w:rPr>
          <w:color w:val="0000FF"/>
          <w:spacing w:val="-3"/>
          <w:u w:val="single" w:color="0000FF"/>
        </w:rPr>
        <w:t> </w:t>
      </w:r>
      <w:r>
        <w:rPr>
          <w:color w:val="0000FF"/>
          <w:u w:val="single" w:color="0000FF"/>
        </w:rPr>
        <w:t>employees</w:t>
      </w:r>
      <w:r>
        <w:rPr>
          <w:color w:val="0000FF"/>
          <w:spacing w:val="-3"/>
          <w:u w:val="single" w:color="0000FF"/>
        </w:rPr>
        <w:t> </w:t>
      </w:r>
      <w:r>
        <w:rPr>
          <w:color w:val="0000FF"/>
          <w:u w:val="single" w:color="0000FF"/>
        </w:rPr>
        <w:t>passing</w:t>
      </w:r>
      <w:r>
        <w:rPr>
          <w:color w:val="0000FF"/>
          <w:spacing w:val="-3"/>
          <w:u w:val="single" w:color="0000FF"/>
        </w:rPr>
        <w:t> </w:t>
      </w:r>
      <w:r>
        <w:rPr>
          <w:color w:val="0000FF"/>
          <w:u w:val="single" w:color="0000FF"/>
        </w:rPr>
        <w:t>up</w:t>
      </w:r>
      <w:r>
        <w:rPr>
          <w:color w:val="0000FF"/>
          <w:spacing w:val="-3"/>
          <w:u w:val="single" w:color="0000FF"/>
        </w:rPr>
        <w:t> </w:t>
      </w:r>
      <w:r>
        <w:rPr>
          <w:color w:val="0000FF"/>
          <w:u w:val="single" w:color="0000FF"/>
        </w:rPr>
        <w:t>so</w:t>
      </w:r>
      <w:r>
        <w:rPr>
          <w:color w:val="0000FF"/>
        </w:rPr>
        <w:t> </w:t>
      </w:r>
      <w:r>
        <w:rPr>
          <w:color w:val="0000FF"/>
          <w:u w:val="single" w:color="0000FF"/>
        </w:rPr>
        <w:t>much free 401(k) money</w:t>
      </w:r>
      <w:r>
        <w:rPr/>
        <w:t>" – </w:t>
      </w:r>
      <w:r>
        <w:rPr>
          <w:i/>
        </w:rPr>
        <w:t>PBS Next Avenue </w:t>
      </w:r>
      <w:r>
        <w:rPr/>
        <w:t>(May 11, 2015)</w:t>
      </w:r>
    </w:p>
    <w:p>
      <w:pPr>
        <w:pStyle w:val="BodyText"/>
        <w:spacing w:before="252"/>
        <w:ind w:left="1080"/>
      </w:pPr>
      <w:r>
        <w:rPr/>
        <w:t>“</w:t>
      </w:r>
      <w:r>
        <w:rPr>
          <w:color w:val="0000FF"/>
          <w:u w:val="single" w:color="0000FF"/>
        </w:rPr>
        <w:t>When</w:t>
      </w:r>
      <w:r>
        <w:rPr>
          <w:color w:val="0000FF"/>
          <w:spacing w:val="-6"/>
          <w:u w:val="single" w:color="0000FF"/>
        </w:rPr>
        <w:t> </w:t>
      </w:r>
      <w:r>
        <w:rPr>
          <w:color w:val="0000FF"/>
          <w:u w:val="single" w:color="0000FF"/>
        </w:rPr>
        <w:t>Health</w:t>
      </w:r>
      <w:r>
        <w:rPr>
          <w:color w:val="0000FF"/>
          <w:spacing w:val="-5"/>
          <w:u w:val="single" w:color="0000FF"/>
        </w:rPr>
        <w:t> </w:t>
      </w:r>
      <w:r>
        <w:rPr>
          <w:color w:val="0000FF"/>
          <w:u w:val="single" w:color="0000FF"/>
        </w:rPr>
        <w:t>Ignorance</w:t>
      </w:r>
      <w:r>
        <w:rPr>
          <w:color w:val="0000FF"/>
          <w:spacing w:val="-5"/>
          <w:u w:val="single" w:color="0000FF"/>
        </w:rPr>
        <w:t> </w:t>
      </w:r>
      <w:r>
        <w:rPr>
          <w:color w:val="0000FF"/>
          <w:u w:val="single" w:color="0000FF"/>
        </w:rPr>
        <w:t>is</w:t>
      </w:r>
      <w:r>
        <w:rPr>
          <w:color w:val="0000FF"/>
          <w:spacing w:val="-5"/>
          <w:u w:val="single" w:color="0000FF"/>
        </w:rPr>
        <w:t> </w:t>
      </w:r>
      <w:r>
        <w:rPr>
          <w:color w:val="0000FF"/>
          <w:u w:val="single" w:color="0000FF"/>
        </w:rPr>
        <w:t>Bliss</w:t>
      </w:r>
      <w:r>
        <w:rPr/>
        <w:t>”</w:t>
      </w:r>
      <w:r>
        <w:rPr>
          <w:spacing w:val="-5"/>
        </w:rPr>
        <w:t> </w:t>
      </w:r>
      <w:r>
        <w:rPr/>
        <w:t>–</w:t>
      </w:r>
      <w:r>
        <w:rPr>
          <w:spacing w:val="-5"/>
        </w:rPr>
        <w:t> </w:t>
      </w:r>
      <w:r>
        <w:rPr>
          <w:i/>
        </w:rPr>
        <w:t>The</w:t>
      </w:r>
      <w:r>
        <w:rPr>
          <w:i/>
          <w:spacing w:val="-5"/>
        </w:rPr>
        <w:t> </w:t>
      </w:r>
      <w:r>
        <w:rPr>
          <w:i/>
        </w:rPr>
        <w:t>Atlantic</w:t>
      </w:r>
      <w:r>
        <w:rPr>
          <w:i/>
          <w:spacing w:val="-5"/>
        </w:rPr>
        <w:t> </w:t>
      </w:r>
      <w:r>
        <w:rPr/>
        <w:t>(October</w:t>
      </w:r>
      <w:r>
        <w:rPr>
          <w:spacing w:val="-5"/>
        </w:rPr>
        <w:t> </w:t>
      </w:r>
      <w:r>
        <w:rPr/>
        <w:t>21,</w:t>
      </w:r>
      <w:r>
        <w:rPr>
          <w:spacing w:val="-5"/>
        </w:rPr>
        <w:t> </w:t>
      </w:r>
      <w:r>
        <w:rPr>
          <w:spacing w:val="-2"/>
        </w:rPr>
        <w:t>2014)</w:t>
      </w:r>
    </w:p>
    <w:p>
      <w:pPr>
        <w:pStyle w:val="BodyText"/>
        <w:spacing w:before="251"/>
        <w:ind w:left="1440" w:right="634" w:hanging="360"/>
      </w:pPr>
      <w:r>
        <w:rPr/>
        <w:t>“</w:t>
      </w:r>
      <w:r>
        <w:rPr>
          <w:color w:val="0000FF"/>
          <w:u w:val="single" w:color="0000FF"/>
        </w:rPr>
        <w:t>Why</w:t>
      </w:r>
      <w:r>
        <w:rPr>
          <w:color w:val="0000FF"/>
          <w:spacing w:val="-3"/>
          <w:u w:val="single" w:color="0000FF"/>
        </w:rPr>
        <w:t> </w:t>
      </w:r>
      <w:r>
        <w:rPr>
          <w:color w:val="0000FF"/>
          <w:u w:val="single" w:color="0000FF"/>
        </w:rPr>
        <w:t>We</w:t>
      </w:r>
      <w:r>
        <w:rPr>
          <w:color w:val="0000FF"/>
          <w:spacing w:val="-3"/>
          <w:u w:val="single" w:color="0000FF"/>
        </w:rPr>
        <w:t> </w:t>
      </w:r>
      <w:r>
        <w:rPr>
          <w:color w:val="0000FF"/>
          <w:u w:val="single" w:color="0000FF"/>
        </w:rPr>
        <w:t>Think</w:t>
      </w:r>
      <w:r>
        <w:rPr>
          <w:color w:val="0000FF"/>
          <w:spacing w:val="-3"/>
          <w:u w:val="single" w:color="0000FF"/>
        </w:rPr>
        <w:t> </w:t>
      </w:r>
      <w:r>
        <w:rPr>
          <w:color w:val="0000FF"/>
          <w:u w:val="single" w:color="0000FF"/>
        </w:rPr>
        <w:t>Ignorance</w:t>
      </w:r>
      <w:r>
        <w:rPr>
          <w:color w:val="0000FF"/>
          <w:spacing w:val="-3"/>
          <w:u w:val="single" w:color="0000FF"/>
        </w:rPr>
        <w:t> </w:t>
      </w:r>
      <w:r>
        <w:rPr>
          <w:color w:val="0000FF"/>
          <w:u w:val="single" w:color="0000FF"/>
        </w:rPr>
        <w:t>Is</w:t>
      </w:r>
      <w:r>
        <w:rPr>
          <w:color w:val="0000FF"/>
          <w:spacing w:val="-3"/>
          <w:u w:val="single" w:color="0000FF"/>
        </w:rPr>
        <w:t> </w:t>
      </w:r>
      <w:r>
        <w:rPr>
          <w:color w:val="0000FF"/>
          <w:u w:val="single" w:color="0000FF"/>
        </w:rPr>
        <w:t>Bliss,</w:t>
      </w:r>
      <w:r>
        <w:rPr>
          <w:color w:val="0000FF"/>
          <w:spacing w:val="-3"/>
          <w:u w:val="single" w:color="0000FF"/>
        </w:rPr>
        <w:t> </w:t>
      </w:r>
      <w:r>
        <w:rPr>
          <w:color w:val="0000FF"/>
          <w:u w:val="single" w:color="0000FF"/>
        </w:rPr>
        <w:t>Even</w:t>
      </w:r>
      <w:r>
        <w:rPr>
          <w:color w:val="0000FF"/>
          <w:spacing w:val="-3"/>
          <w:u w:val="single" w:color="0000FF"/>
        </w:rPr>
        <w:t> </w:t>
      </w:r>
      <w:r>
        <w:rPr>
          <w:color w:val="0000FF"/>
          <w:u w:val="single" w:color="0000FF"/>
        </w:rPr>
        <w:t>When</w:t>
      </w:r>
      <w:r>
        <w:rPr>
          <w:color w:val="0000FF"/>
          <w:spacing w:val="-3"/>
          <w:u w:val="single" w:color="0000FF"/>
        </w:rPr>
        <w:t> </w:t>
      </w:r>
      <w:r>
        <w:rPr>
          <w:color w:val="0000FF"/>
          <w:u w:val="single" w:color="0000FF"/>
        </w:rPr>
        <w:t>It</w:t>
      </w:r>
      <w:r>
        <w:rPr>
          <w:color w:val="0000FF"/>
          <w:spacing w:val="-3"/>
          <w:u w:val="single" w:color="0000FF"/>
        </w:rPr>
        <w:t> </w:t>
      </w:r>
      <w:r>
        <w:rPr>
          <w:color w:val="0000FF"/>
          <w:u w:val="single" w:color="0000FF"/>
        </w:rPr>
        <w:t>Hurts</w:t>
      </w:r>
      <w:r>
        <w:rPr>
          <w:color w:val="0000FF"/>
          <w:spacing w:val="-3"/>
          <w:u w:val="single" w:color="0000FF"/>
        </w:rPr>
        <w:t> </w:t>
      </w:r>
      <w:r>
        <w:rPr>
          <w:color w:val="0000FF"/>
          <w:u w:val="single" w:color="0000FF"/>
        </w:rPr>
        <w:t>Our</w:t>
      </w:r>
      <w:r>
        <w:rPr>
          <w:color w:val="0000FF"/>
          <w:spacing w:val="-3"/>
          <w:u w:val="single" w:color="0000FF"/>
        </w:rPr>
        <w:t> </w:t>
      </w:r>
      <w:r>
        <w:rPr>
          <w:color w:val="0000FF"/>
          <w:u w:val="single" w:color="0000FF"/>
        </w:rPr>
        <w:t>Health</w:t>
      </w:r>
      <w:r>
        <w:rPr/>
        <w:t>”</w:t>
      </w:r>
      <w:r>
        <w:rPr>
          <w:spacing w:val="-3"/>
        </w:rPr>
        <w:t> </w:t>
      </w:r>
      <w:r>
        <w:rPr/>
        <w:t>–</w:t>
      </w:r>
      <w:r>
        <w:rPr>
          <w:spacing w:val="-3"/>
        </w:rPr>
        <w:t> </w:t>
      </w:r>
      <w:r>
        <w:rPr>
          <w:i/>
        </w:rPr>
        <w:t>NPR</w:t>
      </w:r>
      <w:r>
        <w:rPr>
          <w:i/>
          <w:spacing w:val="-3"/>
        </w:rPr>
        <w:t> </w:t>
      </w:r>
      <w:r>
        <w:rPr>
          <w:i/>
        </w:rPr>
        <w:t>Morning Edition </w:t>
      </w:r>
      <w:r>
        <w:rPr/>
        <w:t>(July 28, 2014)</w:t>
      </w:r>
    </w:p>
    <w:p>
      <w:pPr>
        <w:pStyle w:val="BodyText"/>
      </w:pPr>
    </w:p>
    <w:p>
      <w:pPr>
        <w:spacing w:before="0"/>
        <w:ind w:left="1080" w:right="0" w:firstLine="0"/>
        <w:jc w:val="left"/>
        <w:rPr>
          <w:sz w:val="22"/>
        </w:rPr>
      </w:pPr>
      <w:r>
        <w:rPr>
          <w:sz w:val="22"/>
        </w:rPr>
        <w:t>“</w:t>
      </w:r>
      <w:r>
        <w:rPr>
          <w:color w:val="0000FF"/>
          <w:sz w:val="22"/>
          <w:u w:val="single" w:color="0000FF"/>
        </w:rPr>
        <w:t>The</w:t>
      </w:r>
      <w:r>
        <w:rPr>
          <w:color w:val="0000FF"/>
          <w:spacing w:val="-6"/>
          <w:sz w:val="22"/>
          <w:u w:val="single" w:color="0000FF"/>
        </w:rPr>
        <w:t> </w:t>
      </w:r>
      <w:r>
        <w:rPr>
          <w:color w:val="0000FF"/>
          <w:sz w:val="22"/>
          <w:u w:val="single" w:color="0000FF"/>
        </w:rPr>
        <w:t>Power</w:t>
      </w:r>
      <w:r>
        <w:rPr>
          <w:color w:val="0000FF"/>
          <w:spacing w:val="-4"/>
          <w:sz w:val="22"/>
          <w:u w:val="single" w:color="0000FF"/>
        </w:rPr>
        <w:t> </w:t>
      </w:r>
      <w:r>
        <w:rPr>
          <w:color w:val="0000FF"/>
          <w:sz w:val="22"/>
          <w:u w:val="single" w:color="0000FF"/>
        </w:rPr>
        <w:t>of</w:t>
      </w:r>
      <w:r>
        <w:rPr>
          <w:color w:val="0000FF"/>
          <w:spacing w:val="-4"/>
          <w:sz w:val="22"/>
          <w:u w:val="single" w:color="0000FF"/>
        </w:rPr>
        <w:t> </w:t>
      </w:r>
      <w:r>
        <w:rPr>
          <w:color w:val="0000FF"/>
          <w:sz w:val="22"/>
          <w:u w:val="single" w:color="0000FF"/>
        </w:rPr>
        <w:t>Pension</w:t>
      </w:r>
      <w:r>
        <w:rPr>
          <w:color w:val="0000FF"/>
          <w:spacing w:val="-4"/>
          <w:sz w:val="22"/>
          <w:u w:val="single" w:color="0000FF"/>
        </w:rPr>
        <w:t> </w:t>
      </w:r>
      <w:r>
        <w:rPr>
          <w:color w:val="0000FF"/>
          <w:sz w:val="22"/>
          <w:u w:val="single" w:color="0000FF"/>
        </w:rPr>
        <w:t>Fees</w:t>
      </w:r>
      <w:r>
        <w:rPr>
          <w:sz w:val="22"/>
        </w:rPr>
        <w:t>”</w:t>
      </w:r>
      <w:r>
        <w:rPr>
          <w:spacing w:val="-4"/>
          <w:sz w:val="22"/>
        </w:rPr>
        <w:t> </w:t>
      </w:r>
      <w:r>
        <w:rPr>
          <w:sz w:val="22"/>
        </w:rPr>
        <w:t>–</w:t>
      </w:r>
      <w:r>
        <w:rPr>
          <w:spacing w:val="-4"/>
          <w:sz w:val="22"/>
        </w:rPr>
        <w:t> </w:t>
      </w:r>
      <w:r>
        <w:rPr>
          <w:i/>
          <w:sz w:val="22"/>
        </w:rPr>
        <w:t>BBC</w:t>
      </w:r>
      <w:r>
        <w:rPr>
          <w:i/>
          <w:spacing w:val="-4"/>
          <w:sz w:val="22"/>
        </w:rPr>
        <w:t> </w:t>
      </w:r>
      <w:r>
        <w:rPr>
          <w:i/>
          <w:sz w:val="22"/>
        </w:rPr>
        <w:t>Radio</w:t>
      </w:r>
      <w:r>
        <w:rPr>
          <w:i/>
          <w:spacing w:val="-4"/>
          <w:sz w:val="22"/>
        </w:rPr>
        <w:t> </w:t>
      </w:r>
      <w:r>
        <w:rPr>
          <w:i/>
          <w:sz w:val="22"/>
        </w:rPr>
        <w:t>4</w:t>
      </w:r>
      <w:r>
        <w:rPr>
          <w:i/>
          <w:spacing w:val="-4"/>
          <w:sz w:val="22"/>
        </w:rPr>
        <w:t> </w:t>
      </w:r>
      <w:r>
        <w:rPr>
          <w:sz w:val="22"/>
        </w:rPr>
        <w:t>(January</w:t>
      </w:r>
      <w:r>
        <w:rPr>
          <w:spacing w:val="-4"/>
          <w:sz w:val="22"/>
        </w:rPr>
        <w:t> </w:t>
      </w:r>
      <w:r>
        <w:rPr>
          <w:sz w:val="22"/>
        </w:rPr>
        <w:t>3,</w:t>
      </w:r>
      <w:r>
        <w:rPr>
          <w:spacing w:val="-4"/>
          <w:sz w:val="22"/>
        </w:rPr>
        <w:t> </w:t>
      </w:r>
      <w:r>
        <w:rPr>
          <w:spacing w:val="-2"/>
          <w:sz w:val="22"/>
        </w:rPr>
        <w:t>2014)</w:t>
      </w:r>
    </w:p>
    <w:p>
      <w:pPr>
        <w:pStyle w:val="BodyText"/>
        <w:spacing w:before="2"/>
      </w:pPr>
    </w:p>
    <w:p>
      <w:pPr>
        <w:pStyle w:val="BodyText"/>
        <w:spacing w:before="1"/>
        <w:ind w:left="1440" w:right="412" w:hanging="360"/>
      </w:pPr>
      <w:r>
        <w:rPr/>
        <w:t>“</w:t>
      </w:r>
      <w:r>
        <w:rPr>
          <w:color w:val="0000FF"/>
          <w:u w:val="single" w:color="0000FF"/>
        </w:rPr>
        <w:t>The</w:t>
      </w:r>
      <w:r>
        <w:rPr>
          <w:color w:val="0000FF"/>
          <w:spacing w:val="-4"/>
          <w:u w:val="single" w:color="0000FF"/>
        </w:rPr>
        <w:t> </w:t>
      </w:r>
      <w:r>
        <w:rPr>
          <w:color w:val="0000FF"/>
          <w:u w:val="single" w:color="0000FF"/>
        </w:rPr>
        <w:t>Trick</w:t>
      </w:r>
      <w:r>
        <w:rPr>
          <w:color w:val="0000FF"/>
          <w:spacing w:val="-4"/>
          <w:u w:val="single" w:color="0000FF"/>
        </w:rPr>
        <w:t> </w:t>
      </w:r>
      <w:r>
        <w:rPr>
          <w:color w:val="0000FF"/>
          <w:u w:val="single" w:color="0000FF"/>
        </w:rPr>
        <w:t>to</w:t>
      </w:r>
      <w:r>
        <w:rPr>
          <w:color w:val="0000FF"/>
          <w:spacing w:val="-4"/>
          <w:u w:val="single" w:color="0000FF"/>
        </w:rPr>
        <w:t> </w:t>
      </w:r>
      <w:r>
        <w:rPr>
          <w:color w:val="0000FF"/>
          <w:u w:val="single" w:color="0000FF"/>
        </w:rPr>
        <w:t>Keeping</w:t>
      </w:r>
      <w:r>
        <w:rPr>
          <w:color w:val="0000FF"/>
          <w:spacing w:val="-4"/>
          <w:u w:val="single" w:color="0000FF"/>
        </w:rPr>
        <w:t> </w:t>
      </w:r>
      <w:r>
        <w:rPr>
          <w:color w:val="0000FF"/>
          <w:u w:val="single" w:color="0000FF"/>
        </w:rPr>
        <w:t>New</w:t>
      </w:r>
      <w:r>
        <w:rPr>
          <w:color w:val="0000FF"/>
          <w:spacing w:val="-4"/>
          <w:u w:val="single" w:color="0000FF"/>
        </w:rPr>
        <w:t> </w:t>
      </w:r>
      <w:r>
        <w:rPr>
          <w:color w:val="0000FF"/>
          <w:u w:val="single" w:color="0000FF"/>
        </w:rPr>
        <w:t>Year’s</w:t>
      </w:r>
      <w:r>
        <w:rPr>
          <w:color w:val="0000FF"/>
          <w:spacing w:val="-4"/>
          <w:u w:val="single" w:color="0000FF"/>
        </w:rPr>
        <w:t> </w:t>
      </w:r>
      <w:r>
        <w:rPr>
          <w:color w:val="0000FF"/>
          <w:u w:val="single" w:color="0000FF"/>
        </w:rPr>
        <w:t>Resolutions</w:t>
      </w:r>
      <w:r>
        <w:rPr/>
        <w:t>”</w:t>
      </w:r>
      <w:r>
        <w:rPr>
          <w:spacing w:val="-4"/>
        </w:rPr>
        <w:t> </w:t>
      </w:r>
      <w:r>
        <w:rPr/>
        <w:t>–</w:t>
      </w:r>
      <w:r>
        <w:rPr>
          <w:spacing w:val="-4"/>
        </w:rPr>
        <w:t> </w:t>
      </w:r>
      <w:r>
        <w:rPr>
          <w:i/>
        </w:rPr>
        <w:t>Bloomberg</w:t>
      </w:r>
      <w:r>
        <w:rPr>
          <w:i/>
          <w:spacing w:val="-4"/>
        </w:rPr>
        <w:t> </w:t>
      </w:r>
      <w:r>
        <w:rPr/>
        <w:t>(December</w:t>
      </w:r>
      <w:r>
        <w:rPr>
          <w:spacing w:val="-4"/>
        </w:rPr>
        <w:t> </w:t>
      </w:r>
      <w:r>
        <w:rPr/>
        <w:t>31,</w:t>
      </w:r>
      <w:r>
        <w:rPr>
          <w:spacing w:val="-4"/>
        </w:rPr>
        <w:t> </w:t>
      </w:r>
      <w:r>
        <w:rPr/>
        <w:t>2013)</w:t>
      </w:r>
      <w:r>
        <w:rPr>
          <w:spacing w:val="-3"/>
        </w:rPr>
        <w:t> </w:t>
      </w:r>
      <w:r>
        <w:rPr/>
        <w:t>by Cass Sunstein!</w:t>
      </w:r>
    </w:p>
    <w:p>
      <w:pPr>
        <w:spacing w:before="252"/>
        <w:ind w:left="1440" w:right="634" w:hanging="305"/>
        <w:jc w:val="left"/>
        <w:rPr>
          <w:sz w:val="22"/>
        </w:rPr>
      </w:pPr>
      <w:r>
        <w:rPr>
          <w:sz w:val="22"/>
        </w:rPr>
        <w:t>“</w:t>
      </w:r>
      <w:r>
        <w:rPr>
          <w:color w:val="0000FF"/>
          <w:sz w:val="22"/>
          <w:u w:val="single" w:color="0000FF"/>
        </w:rPr>
        <w:t>How</w:t>
      </w:r>
      <w:r>
        <w:rPr>
          <w:color w:val="0000FF"/>
          <w:spacing w:val="-3"/>
          <w:sz w:val="22"/>
          <w:u w:val="single" w:color="0000FF"/>
        </w:rPr>
        <w:t> </w:t>
      </w:r>
      <w:r>
        <w:rPr>
          <w:color w:val="0000FF"/>
          <w:sz w:val="22"/>
          <w:u w:val="single" w:color="0000FF"/>
        </w:rPr>
        <w:t>Huge</w:t>
      </w:r>
      <w:r>
        <w:rPr>
          <w:color w:val="0000FF"/>
          <w:spacing w:val="-3"/>
          <w:sz w:val="22"/>
          <w:u w:val="single" w:color="0000FF"/>
        </w:rPr>
        <w:t> </w:t>
      </w:r>
      <w:r>
        <w:rPr>
          <w:color w:val="0000FF"/>
          <w:sz w:val="22"/>
          <w:u w:val="single" w:color="0000FF"/>
        </w:rPr>
        <w:t>Returns</w:t>
      </w:r>
      <w:r>
        <w:rPr>
          <w:color w:val="0000FF"/>
          <w:spacing w:val="-3"/>
          <w:sz w:val="22"/>
          <w:u w:val="single" w:color="0000FF"/>
        </w:rPr>
        <w:t> </w:t>
      </w:r>
      <w:r>
        <w:rPr>
          <w:color w:val="0000FF"/>
          <w:sz w:val="22"/>
          <w:u w:val="single" w:color="0000FF"/>
        </w:rPr>
        <w:t>Mess</w:t>
      </w:r>
      <w:r>
        <w:rPr>
          <w:color w:val="0000FF"/>
          <w:spacing w:val="-3"/>
          <w:sz w:val="22"/>
          <w:u w:val="single" w:color="0000FF"/>
        </w:rPr>
        <w:t> </w:t>
      </w:r>
      <w:r>
        <w:rPr>
          <w:color w:val="0000FF"/>
          <w:sz w:val="22"/>
          <w:u w:val="single" w:color="0000FF"/>
        </w:rPr>
        <w:t>With</w:t>
      </w:r>
      <w:r>
        <w:rPr>
          <w:color w:val="0000FF"/>
          <w:spacing w:val="-3"/>
          <w:sz w:val="22"/>
          <w:u w:val="single" w:color="0000FF"/>
        </w:rPr>
        <w:t> </w:t>
      </w:r>
      <w:r>
        <w:rPr>
          <w:color w:val="0000FF"/>
          <w:sz w:val="22"/>
          <w:u w:val="single" w:color="0000FF"/>
        </w:rPr>
        <w:t>Your</w:t>
      </w:r>
      <w:r>
        <w:rPr>
          <w:color w:val="0000FF"/>
          <w:spacing w:val="-3"/>
          <w:sz w:val="22"/>
          <w:u w:val="single" w:color="0000FF"/>
        </w:rPr>
        <w:t> </w:t>
      </w:r>
      <w:r>
        <w:rPr>
          <w:color w:val="0000FF"/>
          <w:sz w:val="22"/>
          <w:u w:val="single" w:color="0000FF"/>
        </w:rPr>
        <w:t>Mind</w:t>
      </w:r>
      <w:r>
        <w:rPr>
          <w:sz w:val="22"/>
        </w:rPr>
        <w:t>”</w:t>
      </w:r>
      <w:r>
        <w:rPr>
          <w:spacing w:val="-3"/>
          <w:sz w:val="22"/>
        </w:rPr>
        <w:t> </w:t>
      </w:r>
      <w:r>
        <w:rPr>
          <w:sz w:val="22"/>
        </w:rPr>
        <w:t>–</w:t>
      </w:r>
      <w:r>
        <w:rPr>
          <w:spacing w:val="-3"/>
          <w:sz w:val="22"/>
        </w:rPr>
        <w:t> </w:t>
      </w:r>
      <w:r>
        <w:rPr>
          <w:i/>
          <w:sz w:val="22"/>
        </w:rPr>
        <w:t>The</w:t>
      </w:r>
      <w:r>
        <w:rPr>
          <w:i/>
          <w:spacing w:val="-3"/>
          <w:sz w:val="22"/>
        </w:rPr>
        <w:t> </w:t>
      </w:r>
      <w:r>
        <w:rPr>
          <w:i/>
          <w:sz w:val="22"/>
        </w:rPr>
        <w:t>Wall</w:t>
      </w:r>
      <w:r>
        <w:rPr>
          <w:i/>
          <w:spacing w:val="-3"/>
          <w:sz w:val="22"/>
        </w:rPr>
        <w:t> </w:t>
      </w:r>
      <w:r>
        <w:rPr>
          <w:i/>
          <w:sz w:val="22"/>
        </w:rPr>
        <w:t>Street</w:t>
      </w:r>
      <w:r>
        <w:rPr>
          <w:i/>
          <w:spacing w:val="-3"/>
          <w:sz w:val="22"/>
        </w:rPr>
        <w:t> </w:t>
      </w:r>
      <w:r>
        <w:rPr>
          <w:i/>
          <w:sz w:val="22"/>
        </w:rPr>
        <w:t>Journal</w:t>
      </w:r>
      <w:r>
        <w:rPr>
          <w:i/>
          <w:spacing w:val="-3"/>
          <w:sz w:val="22"/>
        </w:rPr>
        <w:t> </w:t>
      </w:r>
      <w:r>
        <w:rPr>
          <w:sz w:val="22"/>
        </w:rPr>
        <w:t>(January</w:t>
      </w:r>
      <w:r>
        <w:rPr>
          <w:spacing w:val="-3"/>
          <w:sz w:val="22"/>
        </w:rPr>
        <w:t> </w:t>
      </w:r>
      <w:r>
        <w:rPr>
          <w:sz w:val="22"/>
        </w:rPr>
        <w:t>4, </w:t>
      </w:r>
      <w:r>
        <w:rPr>
          <w:spacing w:val="-2"/>
          <w:sz w:val="22"/>
        </w:rPr>
        <w:t>2013)</w:t>
      </w:r>
    </w:p>
    <w:p>
      <w:pPr>
        <w:pStyle w:val="BodyText"/>
        <w:spacing w:before="21"/>
        <w:rPr>
          <w:sz w:val="20"/>
        </w:rPr>
      </w:pPr>
      <w:r>
        <w:rPr>
          <w:sz w:val="20"/>
        </w:rPr>
        <mc:AlternateContent>
          <mc:Choice Requires="wps">
            <w:drawing>
              <wp:anchor distT="0" distB="0" distL="0" distR="0" allowOverlap="1" layoutInCell="1" locked="0" behindDoc="1" simplePos="0" relativeHeight="487589888">
                <wp:simplePos x="0" y="0"/>
                <wp:positionH relativeFrom="page">
                  <wp:posOffset>1124711</wp:posOffset>
                </wp:positionH>
                <wp:positionV relativeFrom="paragraph">
                  <wp:posOffset>175165</wp:posOffset>
                </wp:positionV>
                <wp:extent cx="552323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792559pt;width:434.88pt;height:.72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BodyText"/>
        <w:spacing w:before="43"/>
        <w:rPr>
          <w:sz w:val="18"/>
        </w:rPr>
      </w:pPr>
    </w:p>
    <w:p>
      <w:pPr>
        <w:pStyle w:val="Heading1"/>
      </w:pPr>
      <w:r>
        <w:rPr>
          <w:smallCaps/>
          <w:spacing w:val="-2"/>
        </w:rPr>
        <w:t>Fellowships,</w:t>
      </w:r>
      <w:r>
        <w:rPr>
          <w:smallCaps/>
        </w:rPr>
        <w:t> </w:t>
      </w:r>
      <w:r>
        <w:rPr>
          <w:smallCaps/>
          <w:spacing w:val="-2"/>
        </w:rPr>
        <w:t>Awards,</w:t>
      </w:r>
      <w:r>
        <w:rPr>
          <w:smallCaps/>
          <w:spacing w:val="1"/>
        </w:rPr>
        <w:t> </w:t>
      </w:r>
      <w:r>
        <w:rPr>
          <w:smallCaps/>
          <w:spacing w:val="-2"/>
        </w:rPr>
        <w:t>Grants</w:t>
      </w:r>
    </w:p>
    <w:p>
      <w:pPr>
        <w:pStyle w:val="BodyText"/>
        <w:spacing w:before="2"/>
        <w:ind w:left="1080" w:right="2375"/>
        <w:jc w:val="both"/>
      </w:pPr>
      <w:r>
        <w:rPr/>
        <w:t>2023</w:t>
      </w:r>
      <w:r>
        <w:rPr>
          <w:spacing w:val="80"/>
        </w:rPr>
        <w:t> </w:t>
      </w:r>
      <w:r>
        <w:rPr/>
        <w:t>Avery</w:t>
      </w:r>
      <w:r>
        <w:rPr>
          <w:spacing w:val="-4"/>
        </w:rPr>
        <w:t> </w:t>
      </w:r>
      <w:r>
        <w:rPr/>
        <w:t>Fellow</w:t>
      </w:r>
      <w:r>
        <w:rPr>
          <w:spacing w:val="-5"/>
        </w:rPr>
        <w:t> </w:t>
      </w:r>
      <w:r>
        <w:rPr/>
        <w:t>(joint</w:t>
      </w:r>
      <w:r>
        <w:rPr>
          <w:spacing w:val="-4"/>
        </w:rPr>
        <w:t> </w:t>
      </w:r>
      <w:r>
        <w:rPr/>
        <w:t>teaching</w:t>
      </w:r>
      <w:r>
        <w:rPr>
          <w:spacing w:val="-4"/>
        </w:rPr>
        <w:t> </w:t>
      </w:r>
      <w:r>
        <w:rPr/>
        <w:t>course</w:t>
      </w:r>
      <w:r>
        <w:rPr>
          <w:spacing w:val="-4"/>
        </w:rPr>
        <w:t> </w:t>
      </w:r>
      <w:r>
        <w:rPr/>
        <w:t>at</w:t>
      </w:r>
      <w:r>
        <w:rPr>
          <w:spacing w:val="-4"/>
        </w:rPr>
        <w:t> </w:t>
      </w:r>
      <w:r>
        <w:rPr/>
        <w:t>Claremont</w:t>
      </w:r>
      <w:r>
        <w:rPr>
          <w:spacing w:val="-4"/>
        </w:rPr>
        <w:t> </w:t>
      </w:r>
      <w:r>
        <w:rPr/>
        <w:t>Colleges) 2022</w:t>
      </w:r>
      <w:r>
        <w:rPr>
          <w:spacing w:val="80"/>
        </w:rPr>
        <w:t> </w:t>
      </w:r>
      <w:r>
        <w:rPr/>
        <w:t>Avery</w:t>
      </w:r>
      <w:r>
        <w:rPr>
          <w:spacing w:val="-4"/>
        </w:rPr>
        <w:t> </w:t>
      </w:r>
      <w:r>
        <w:rPr/>
        <w:t>Fellow</w:t>
      </w:r>
      <w:r>
        <w:rPr>
          <w:spacing w:val="-5"/>
        </w:rPr>
        <w:t> </w:t>
      </w:r>
      <w:r>
        <w:rPr/>
        <w:t>(joint</w:t>
      </w:r>
      <w:r>
        <w:rPr>
          <w:spacing w:val="-4"/>
        </w:rPr>
        <w:t> </w:t>
      </w:r>
      <w:r>
        <w:rPr/>
        <w:t>teaching</w:t>
      </w:r>
      <w:r>
        <w:rPr>
          <w:spacing w:val="-4"/>
        </w:rPr>
        <w:t> </w:t>
      </w:r>
      <w:r>
        <w:rPr/>
        <w:t>course</w:t>
      </w:r>
      <w:r>
        <w:rPr>
          <w:spacing w:val="-4"/>
        </w:rPr>
        <w:t> </w:t>
      </w:r>
      <w:r>
        <w:rPr/>
        <w:t>at</w:t>
      </w:r>
      <w:r>
        <w:rPr>
          <w:spacing w:val="-4"/>
        </w:rPr>
        <w:t> </w:t>
      </w:r>
      <w:r>
        <w:rPr/>
        <w:t>Claremont</w:t>
      </w:r>
      <w:r>
        <w:rPr>
          <w:spacing w:val="-4"/>
        </w:rPr>
        <w:t> </w:t>
      </w:r>
      <w:r>
        <w:rPr/>
        <w:t>Colleges) 2021</w:t>
      </w:r>
      <w:r>
        <w:rPr>
          <w:spacing w:val="80"/>
          <w:w w:val="150"/>
        </w:rPr>
        <w:t> </w:t>
      </w:r>
      <w:r>
        <w:rPr/>
        <w:t>Food Systems Research Fund Grant ($30,000)</w:t>
      </w:r>
    </w:p>
    <w:p>
      <w:pPr>
        <w:pStyle w:val="BodyText"/>
        <w:spacing w:line="252" w:lineRule="exact"/>
        <w:ind w:left="1080"/>
        <w:jc w:val="both"/>
      </w:pPr>
      <w:r>
        <w:rPr/>
        <w:t>2019</w:t>
      </w:r>
      <w:r>
        <w:rPr>
          <w:spacing w:val="29"/>
        </w:rPr>
        <w:t>  </w:t>
      </w:r>
      <w:r>
        <w:rPr/>
        <w:t>Open</w:t>
      </w:r>
      <w:r>
        <w:rPr>
          <w:spacing w:val="-5"/>
        </w:rPr>
        <w:t> </w:t>
      </w:r>
      <w:r>
        <w:rPr/>
        <w:t>Philanthropy</w:t>
      </w:r>
      <w:r>
        <w:rPr>
          <w:spacing w:val="-6"/>
        </w:rPr>
        <w:t> </w:t>
      </w:r>
      <w:r>
        <w:rPr/>
        <w:t>Project</w:t>
      </w:r>
      <w:r>
        <w:rPr>
          <w:spacing w:val="-5"/>
        </w:rPr>
        <w:t> </w:t>
      </w:r>
      <w:r>
        <w:rPr/>
        <w:t>(with</w:t>
      </w:r>
      <w:r>
        <w:rPr>
          <w:spacing w:val="-6"/>
        </w:rPr>
        <w:t> </w:t>
      </w:r>
      <w:r>
        <w:rPr/>
        <w:t>Andrew</w:t>
      </w:r>
      <w:r>
        <w:rPr>
          <w:spacing w:val="-6"/>
        </w:rPr>
        <w:t> </w:t>
      </w:r>
      <w:r>
        <w:rPr/>
        <w:t>Jalil,</w:t>
      </w:r>
      <w:r>
        <w:rPr>
          <w:spacing w:val="-4"/>
        </w:rPr>
        <w:t> </w:t>
      </w:r>
      <w:r>
        <w:rPr/>
        <w:t>and</w:t>
      </w:r>
      <w:r>
        <w:rPr>
          <w:spacing w:val="-6"/>
        </w:rPr>
        <w:t> </w:t>
      </w:r>
      <w:r>
        <w:rPr/>
        <w:t>Arturo</w:t>
      </w:r>
      <w:r>
        <w:rPr>
          <w:spacing w:val="-5"/>
        </w:rPr>
        <w:t> </w:t>
      </w:r>
      <w:r>
        <w:rPr/>
        <w:t>Vargas-</w:t>
      </w:r>
      <w:r>
        <w:rPr>
          <w:spacing w:val="-2"/>
        </w:rPr>
        <w:t>Bustamante,</w:t>
      </w:r>
    </w:p>
    <w:p>
      <w:pPr>
        <w:pStyle w:val="BodyText"/>
        <w:spacing w:line="251" w:lineRule="exact" w:before="1"/>
        <w:ind w:left="1800"/>
      </w:pPr>
      <w:r>
        <w:rPr>
          <w:spacing w:val="-2"/>
        </w:rPr>
        <w:t>$57,000)</w:t>
      </w:r>
    </w:p>
    <w:p>
      <w:pPr>
        <w:pStyle w:val="BodyText"/>
        <w:ind w:left="1800" w:right="634" w:hanging="720"/>
      </w:pPr>
      <w:r>
        <w:rPr/>
        <w:t>2018</w:t>
      </w:r>
      <w:r>
        <w:rPr>
          <w:spacing w:val="80"/>
          <w:w w:val="150"/>
        </w:rPr>
        <w:t> </w:t>
      </w:r>
      <w:r>
        <w:rPr/>
        <w:t>Social</w:t>
      </w:r>
      <w:r>
        <w:rPr>
          <w:spacing w:val="-4"/>
        </w:rPr>
        <w:t> </w:t>
      </w:r>
      <w:r>
        <w:rPr/>
        <w:t>Security</w:t>
      </w:r>
      <w:r>
        <w:rPr>
          <w:spacing w:val="-4"/>
        </w:rPr>
        <w:t> </w:t>
      </w:r>
      <w:r>
        <w:rPr/>
        <w:t>Administration</w:t>
      </w:r>
      <w:r>
        <w:rPr>
          <w:spacing w:val="-5"/>
        </w:rPr>
        <w:t> </w:t>
      </w:r>
      <w:r>
        <w:rPr/>
        <w:t>through</w:t>
      </w:r>
      <w:r>
        <w:rPr>
          <w:spacing w:val="-4"/>
        </w:rPr>
        <w:t> </w:t>
      </w:r>
      <w:r>
        <w:rPr/>
        <w:t>the</w:t>
      </w:r>
      <w:r>
        <w:rPr>
          <w:spacing w:val="-4"/>
        </w:rPr>
        <w:t> </w:t>
      </w:r>
      <w:r>
        <w:rPr/>
        <w:t>NBER</w:t>
      </w:r>
      <w:r>
        <w:rPr>
          <w:spacing w:val="-3"/>
        </w:rPr>
        <w:t> </w:t>
      </w:r>
      <w:r>
        <w:rPr/>
        <w:t>Retirement</w:t>
      </w:r>
      <w:r>
        <w:rPr>
          <w:spacing w:val="-4"/>
        </w:rPr>
        <w:t> </w:t>
      </w:r>
      <w:r>
        <w:rPr/>
        <w:t>Research</w:t>
      </w:r>
      <w:r>
        <w:rPr>
          <w:spacing w:val="-4"/>
        </w:rPr>
        <w:t> </w:t>
      </w:r>
      <w:r>
        <w:rPr/>
        <w:t>Center (with Gopi Shah Goda Matthew Levy, Colleen Manchester, and Aaron Sojourner, $70,000)</w:t>
      </w:r>
    </w:p>
    <w:p>
      <w:pPr>
        <w:pStyle w:val="BodyText"/>
        <w:ind w:left="1800" w:hanging="720"/>
      </w:pPr>
      <w:r>
        <w:rPr/>
        <w:t>2017</w:t>
      </w:r>
      <w:r>
        <w:rPr>
          <w:spacing w:val="80"/>
          <w:w w:val="150"/>
        </w:rPr>
        <w:t> </w:t>
      </w:r>
      <w:r>
        <w:rPr/>
        <w:t>Animal</w:t>
      </w:r>
      <w:r>
        <w:rPr>
          <w:spacing w:val="-3"/>
        </w:rPr>
        <w:t> </w:t>
      </w:r>
      <w:r>
        <w:rPr/>
        <w:t>Charity</w:t>
      </w:r>
      <w:r>
        <w:rPr>
          <w:spacing w:val="-3"/>
        </w:rPr>
        <w:t> </w:t>
      </w:r>
      <w:r>
        <w:rPr/>
        <w:t>Evaluators</w:t>
      </w:r>
      <w:r>
        <w:rPr>
          <w:spacing w:val="-3"/>
        </w:rPr>
        <w:t> </w:t>
      </w:r>
      <w:r>
        <w:rPr/>
        <w:t>Research</w:t>
      </w:r>
      <w:r>
        <w:rPr>
          <w:spacing w:val="-3"/>
        </w:rPr>
        <w:t> </w:t>
      </w:r>
      <w:r>
        <w:rPr/>
        <w:t>Grant</w:t>
      </w:r>
      <w:r>
        <w:rPr>
          <w:spacing w:val="-3"/>
        </w:rPr>
        <w:t> </w:t>
      </w:r>
      <w:r>
        <w:rPr/>
        <w:t>(with</w:t>
      </w:r>
      <w:r>
        <w:rPr>
          <w:spacing w:val="-3"/>
        </w:rPr>
        <w:t> </w:t>
      </w:r>
      <w:r>
        <w:rPr/>
        <w:t>Andrew</w:t>
      </w:r>
      <w:r>
        <w:rPr>
          <w:spacing w:val="-3"/>
        </w:rPr>
        <w:t> </w:t>
      </w:r>
      <w:r>
        <w:rPr/>
        <w:t>Jalil</w:t>
      </w:r>
      <w:r>
        <w:rPr>
          <w:spacing w:val="-3"/>
        </w:rPr>
        <w:t> </w:t>
      </w:r>
      <w:r>
        <w:rPr/>
        <w:t>and</w:t>
      </w:r>
      <w:r>
        <w:rPr>
          <w:spacing w:val="-3"/>
        </w:rPr>
        <w:t> </w:t>
      </w:r>
      <w:r>
        <w:rPr/>
        <w:t>Arturo</w:t>
      </w:r>
      <w:r>
        <w:rPr>
          <w:spacing w:val="-3"/>
        </w:rPr>
        <w:t> </w:t>
      </w:r>
      <w:r>
        <w:rPr/>
        <w:t>Vargas Bustamante, $18,382)</w:t>
      </w:r>
    </w:p>
    <w:p>
      <w:pPr>
        <w:pStyle w:val="BodyText"/>
        <w:spacing w:before="1"/>
        <w:ind w:left="1800" w:hanging="90"/>
      </w:pPr>
      <w:r>
        <w:rPr/>
        <w:t>Animal</w:t>
      </w:r>
      <w:r>
        <w:rPr>
          <w:spacing w:val="-4"/>
        </w:rPr>
        <w:t> </w:t>
      </w:r>
      <w:r>
        <w:rPr/>
        <w:t>Charity</w:t>
      </w:r>
      <w:r>
        <w:rPr>
          <w:spacing w:val="-4"/>
        </w:rPr>
        <w:t> </w:t>
      </w:r>
      <w:r>
        <w:rPr/>
        <w:t>Evaluators</w:t>
      </w:r>
      <w:r>
        <w:rPr>
          <w:spacing w:val="-4"/>
        </w:rPr>
        <w:t> </w:t>
      </w:r>
      <w:r>
        <w:rPr/>
        <w:t>Research</w:t>
      </w:r>
      <w:r>
        <w:rPr>
          <w:spacing w:val="-4"/>
        </w:rPr>
        <w:t> </w:t>
      </w:r>
      <w:r>
        <w:rPr/>
        <w:t>Grant</w:t>
      </w:r>
      <w:r>
        <w:rPr>
          <w:spacing w:val="-4"/>
        </w:rPr>
        <w:t> </w:t>
      </w:r>
      <w:r>
        <w:rPr/>
        <w:t>(with</w:t>
      </w:r>
      <w:r>
        <w:rPr>
          <w:spacing w:val="-4"/>
        </w:rPr>
        <w:t> </w:t>
      </w:r>
      <w:r>
        <w:rPr/>
        <w:t>Emiliano</w:t>
      </w:r>
      <w:r>
        <w:rPr>
          <w:spacing w:val="-4"/>
        </w:rPr>
        <w:t> </w:t>
      </w:r>
      <w:r>
        <w:rPr/>
        <w:t>Huet-Vaughn</w:t>
      </w:r>
      <w:r>
        <w:rPr>
          <w:spacing w:val="-4"/>
        </w:rPr>
        <w:t> </w:t>
      </w:r>
      <w:r>
        <w:rPr/>
        <w:t>and</w:t>
      </w:r>
      <w:r>
        <w:rPr>
          <w:spacing w:val="-4"/>
        </w:rPr>
        <w:t> </w:t>
      </w:r>
      <w:r>
        <w:rPr/>
        <w:t>Eva Vivalt, $21,000)</w:t>
      </w:r>
    </w:p>
    <w:p>
      <w:pPr>
        <w:pStyle w:val="BodyText"/>
        <w:ind w:left="1800" w:right="464" w:hanging="720"/>
      </w:pPr>
      <w:r>
        <w:rPr/>
        <w:t>2016</w:t>
      </w:r>
      <w:r>
        <w:rPr>
          <w:spacing w:val="80"/>
          <w:w w:val="150"/>
        </w:rPr>
        <w:t> </w:t>
      </w:r>
      <w:r>
        <w:rPr/>
        <w:t>TIAA-CREF</w:t>
      </w:r>
      <w:r>
        <w:rPr>
          <w:spacing w:val="-4"/>
        </w:rPr>
        <w:t> </w:t>
      </w:r>
      <w:r>
        <w:rPr/>
        <w:t>Institute/Pension</w:t>
      </w:r>
      <w:r>
        <w:rPr>
          <w:spacing w:val="-4"/>
        </w:rPr>
        <w:t> </w:t>
      </w:r>
      <w:r>
        <w:rPr/>
        <w:t>Research</w:t>
      </w:r>
      <w:r>
        <w:rPr>
          <w:spacing w:val="-4"/>
        </w:rPr>
        <w:t> </w:t>
      </w:r>
      <w:r>
        <w:rPr/>
        <w:t>Council</w:t>
      </w:r>
      <w:r>
        <w:rPr>
          <w:spacing w:val="-5"/>
        </w:rPr>
        <w:t> </w:t>
      </w:r>
      <w:r>
        <w:rPr/>
        <w:t>(with</w:t>
      </w:r>
      <w:r>
        <w:rPr>
          <w:spacing w:val="-4"/>
        </w:rPr>
        <w:t> </w:t>
      </w:r>
      <w:r>
        <w:rPr/>
        <w:t>Gopi</w:t>
      </w:r>
      <w:r>
        <w:rPr>
          <w:spacing w:val="-4"/>
        </w:rPr>
        <w:t> </w:t>
      </w:r>
      <w:r>
        <w:rPr/>
        <w:t>Shah</w:t>
      </w:r>
      <w:r>
        <w:rPr>
          <w:spacing w:val="-4"/>
        </w:rPr>
        <w:t> </w:t>
      </w:r>
      <w:r>
        <w:rPr/>
        <w:t>Goda</w:t>
      </w:r>
      <w:r>
        <w:rPr>
          <w:spacing w:val="-5"/>
        </w:rPr>
        <w:t> </w:t>
      </w:r>
      <w:r>
        <w:rPr/>
        <w:t>Matthew Levy, Colleen Manchester, and Aaron Sojourner, $72,848)</w:t>
      </w:r>
    </w:p>
    <w:p>
      <w:pPr>
        <w:pStyle w:val="BodyText"/>
        <w:spacing w:line="251" w:lineRule="exact" w:before="1"/>
        <w:ind w:left="1080"/>
      </w:pPr>
      <w:r>
        <w:rPr/>
        <w:t>2015</w:t>
      </w:r>
      <w:r>
        <w:rPr>
          <w:spacing w:val="32"/>
        </w:rPr>
        <w:t>  </w:t>
      </w:r>
      <w:r>
        <w:rPr/>
        <w:t>Fletcher</w:t>
      </w:r>
      <w:r>
        <w:rPr>
          <w:spacing w:val="-4"/>
        </w:rPr>
        <w:t> </w:t>
      </w:r>
      <w:r>
        <w:rPr/>
        <w:t>Jones</w:t>
      </w:r>
      <w:r>
        <w:rPr>
          <w:spacing w:val="-4"/>
        </w:rPr>
        <w:t> </w:t>
      </w:r>
      <w:r>
        <w:rPr/>
        <w:t>Fellowship</w:t>
      </w:r>
      <w:r>
        <w:rPr>
          <w:spacing w:val="-5"/>
        </w:rPr>
        <w:t> </w:t>
      </w:r>
      <w:r>
        <w:rPr/>
        <w:t>(with</w:t>
      </w:r>
      <w:r>
        <w:rPr>
          <w:spacing w:val="-5"/>
        </w:rPr>
        <w:t> </w:t>
      </w:r>
      <w:r>
        <w:rPr/>
        <w:t>Monica</w:t>
      </w:r>
      <w:r>
        <w:rPr>
          <w:spacing w:val="-5"/>
        </w:rPr>
        <w:t> </w:t>
      </w:r>
      <w:r>
        <w:rPr/>
        <w:t>Capra</w:t>
      </w:r>
      <w:r>
        <w:rPr>
          <w:spacing w:val="-5"/>
        </w:rPr>
        <w:t> </w:t>
      </w:r>
      <w:r>
        <w:rPr>
          <w:spacing w:val="-2"/>
        </w:rPr>
        <w:t>$7,250)</w:t>
      </w:r>
    </w:p>
    <w:p>
      <w:pPr>
        <w:pStyle w:val="BodyText"/>
        <w:ind w:left="1800" w:right="501"/>
      </w:pPr>
      <w:r>
        <w:rPr/>
        <w:t>National</w:t>
      </w:r>
      <w:r>
        <w:rPr>
          <w:spacing w:val="-4"/>
        </w:rPr>
        <w:t> </w:t>
      </w:r>
      <w:r>
        <w:rPr/>
        <w:t>Institute</w:t>
      </w:r>
      <w:r>
        <w:rPr>
          <w:spacing w:val="-4"/>
        </w:rPr>
        <w:t> </w:t>
      </w:r>
      <w:r>
        <w:rPr/>
        <w:t>on</w:t>
      </w:r>
      <w:r>
        <w:rPr>
          <w:spacing w:val="-4"/>
        </w:rPr>
        <w:t> </w:t>
      </w:r>
      <w:r>
        <w:rPr/>
        <w:t>Aging</w:t>
      </w:r>
      <w:r>
        <w:rPr>
          <w:spacing w:val="-4"/>
        </w:rPr>
        <w:t> </w:t>
      </w:r>
      <w:r>
        <w:rPr/>
        <w:t>and</w:t>
      </w:r>
      <w:r>
        <w:rPr>
          <w:spacing w:val="-4"/>
        </w:rPr>
        <w:t> </w:t>
      </w:r>
      <w:r>
        <w:rPr/>
        <w:t>the</w:t>
      </w:r>
      <w:r>
        <w:rPr>
          <w:spacing w:val="-4"/>
        </w:rPr>
        <w:t> </w:t>
      </w:r>
      <w:r>
        <w:rPr/>
        <w:t>Social</w:t>
      </w:r>
      <w:r>
        <w:rPr>
          <w:spacing w:val="-4"/>
        </w:rPr>
        <w:t> </w:t>
      </w:r>
      <w:r>
        <w:rPr/>
        <w:t>Security</w:t>
      </w:r>
      <w:r>
        <w:rPr>
          <w:spacing w:val="-4"/>
        </w:rPr>
        <w:t> </w:t>
      </w:r>
      <w:r>
        <w:rPr/>
        <w:t>Administration</w:t>
      </w:r>
      <w:r>
        <w:rPr>
          <w:spacing w:val="-4"/>
        </w:rPr>
        <w:t> </w:t>
      </w:r>
      <w:r>
        <w:rPr/>
        <w:t>under</w:t>
      </w:r>
      <w:r>
        <w:rPr>
          <w:spacing w:val="-5"/>
        </w:rPr>
        <w:t> </w:t>
      </w:r>
      <w:r>
        <w:rPr/>
        <w:t>grant mechanism 3R01AG020717-11S1 (with Gopi Shah Goda Matthew Levy, Colleen Manchester, and Aaron Sojourner, $40,000)</w:t>
      </w:r>
    </w:p>
    <w:p>
      <w:pPr>
        <w:pStyle w:val="BodyText"/>
        <w:spacing w:line="252" w:lineRule="exact"/>
        <w:ind w:left="1620"/>
      </w:pPr>
      <w:r>
        <w:rPr/>
        <w:t>Social</w:t>
      </w:r>
      <w:r>
        <w:rPr>
          <w:spacing w:val="-8"/>
        </w:rPr>
        <w:t> </w:t>
      </w:r>
      <w:r>
        <w:rPr/>
        <w:t>Security</w:t>
      </w:r>
      <w:r>
        <w:rPr>
          <w:spacing w:val="-7"/>
        </w:rPr>
        <w:t> </w:t>
      </w:r>
      <w:r>
        <w:rPr/>
        <w:t>Administration</w:t>
      </w:r>
      <w:r>
        <w:rPr>
          <w:spacing w:val="-9"/>
        </w:rPr>
        <w:t> </w:t>
      </w:r>
      <w:r>
        <w:rPr/>
        <w:t>through</w:t>
      </w:r>
      <w:r>
        <w:rPr>
          <w:spacing w:val="-7"/>
        </w:rPr>
        <w:t> </w:t>
      </w:r>
      <w:r>
        <w:rPr/>
        <w:t>the</w:t>
      </w:r>
      <w:r>
        <w:rPr>
          <w:spacing w:val="-8"/>
        </w:rPr>
        <w:t> </w:t>
      </w:r>
      <w:r>
        <w:rPr/>
        <w:t>NBER</w:t>
      </w:r>
      <w:r>
        <w:rPr>
          <w:spacing w:val="-6"/>
        </w:rPr>
        <w:t> </w:t>
      </w:r>
      <w:r>
        <w:rPr/>
        <w:t>Retirement</w:t>
      </w:r>
      <w:r>
        <w:rPr>
          <w:spacing w:val="-7"/>
        </w:rPr>
        <w:t> </w:t>
      </w:r>
      <w:r>
        <w:rPr>
          <w:spacing w:val="-2"/>
        </w:rPr>
        <w:t>Research</w:t>
      </w:r>
    </w:p>
    <w:p>
      <w:pPr>
        <w:pStyle w:val="BodyText"/>
        <w:ind w:left="1710"/>
      </w:pPr>
      <w:r>
        <w:rPr/>
        <w:t>Center</w:t>
      </w:r>
      <w:r>
        <w:rPr>
          <w:spacing w:val="-6"/>
        </w:rPr>
        <w:t> </w:t>
      </w:r>
      <w:r>
        <w:rPr/>
        <w:t>(with</w:t>
      </w:r>
      <w:r>
        <w:rPr>
          <w:spacing w:val="-6"/>
        </w:rPr>
        <w:t> </w:t>
      </w:r>
      <w:r>
        <w:rPr/>
        <w:t>Gopi</w:t>
      </w:r>
      <w:r>
        <w:rPr>
          <w:spacing w:val="-5"/>
        </w:rPr>
        <w:t> </w:t>
      </w:r>
      <w:r>
        <w:rPr/>
        <w:t>Shah</w:t>
      </w:r>
      <w:r>
        <w:rPr>
          <w:spacing w:val="-6"/>
        </w:rPr>
        <w:t> </w:t>
      </w:r>
      <w:r>
        <w:rPr/>
        <w:t>Goda</w:t>
      </w:r>
      <w:r>
        <w:rPr>
          <w:spacing w:val="-6"/>
        </w:rPr>
        <w:t> </w:t>
      </w:r>
      <w:r>
        <w:rPr/>
        <w:t>Matthew</w:t>
      </w:r>
      <w:r>
        <w:rPr>
          <w:spacing w:val="-6"/>
        </w:rPr>
        <w:t> </w:t>
      </w:r>
      <w:r>
        <w:rPr/>
        <w:t>Levy,</w:t>
      </w:r>
      <w:r>
        <w:rPr>
          <w:spacing w:val="-6"/>
        </w:rPr>
        <w:t> </w:t>
      </w:r>
      <w:r>
        <w:rPr/>
        <w:t>Colleen</w:t>
      </w:r>
      <w:r>
        <w:rPr>
          <w:spacing w:val="-5"/>
        </w:rPr>
        <w:t> </w:t>
      </w:r>
      <w:r>
        <w:rPr/>
        <w:t>Manchester,</w:t>
      </w:r>
      <w:r>
        <w:rPr>
          <w:spacing w:val="-5"/>
        </w:rPr>
        <w:t> </w:t>
      </w:r>
      <w:r>
        <w:rPr/>
        <w:t>and</w:t>
      </w:r>
      <w:r>
        <w:rPr>
          <w:spacing w:val="-5"/>
        </w:rPr>
        <w:t> </w:t>
      </w:r>
      <w:r>
        <w:rPr>
          <w:spacing w:val="-2"/>
        </w:rPr>
        <w:t>Aaron</w:t>
      </w:r>
    </w:p>
    <w:p>
      <w:pPr>
        <w:pStyle w:val="BodyText"/>
        <w:spacing w:after="0"/>
        <w:sectPr>
          <w:pgSz w:w="12240" w:h="15840"/>
          <w:pgMar w:top="1620" w:bottom="280" w:left="1440" w:right="1440"/>
        </w:sectPr>
      </w:pPr>
    </w:p>
    <w:p>
      <w:pPr>
        <w:pStyle w:val="BodyText"/>
        <w:spacing w:line="251" w:lineRule="exact" w:before="81"/>
        <w:ind w:left="1710"/>
      </w:pPr>
      <w:r>
        <w:rPr/>
        <w:t>Sojourner,</w:t>
      </w:r>
      <w:r>
        <w:rPr>
          <w:spacing w:val="-10"/>
        </w:rPr>
        <w:t> </w:t>
      </w:r>
      <w:r>
        <w:rPr>
          <w:spacing w:val="-2"/>
        </w:rPr>
        <w:t>$76,930)</w:t>
      </w:r>
    </w:p>
    <w:p>
      <w:pPr>
        <w:pStyle w:val="BodyText"/>
        <w:ind w:left="1800" w:right="464" w:hanging="720"/>
      </w:pPr>
      <w:r>
        <w:rPr/>
        <w:t>2014</w:t>
      </w:r>
      <w:r>
        <w:rPr>
          <w:spacing w:val="80"/>
          <w:w w:val="150"/>
        </w:rPr>
        <w:t> </w:t>
      </w:r>
      <w:r>
        <w:rPr/>
        <w:t>TIAA-CREF</w:t>
      </w:r>
      <w:r>
        <w:rPr>
          <w:spacing w:val="-4"/>
        </w:rPr>
        <w:t> </w:t>
      </w:r>
      <w:r>
        <w:rPr/>
        <w:t>Institute/Pension</w:t>
      </w:r>
      <w:r>
        <w:rPr>
          <w:spacing w:val="-4"/>
        </w:rPr>
        <w:t> </w:t>
      </w:r>
      <w:r>
        <w:rPr/>
        <w:t>Research</w:t>
      </w:r>
      <w:r>
        <w:rPr>
          <w:spacing w:val="-4"/>
        </w:rPr>
        <w:t> </w:t>
      </w:r>
      <w:r>
        <w:rPr/>
        <w:t>Council</w:t>
      </w:r>
      <w:r>
        <w:rPr>
          <w:spacing w:val="-5"/>
        </w:rPr>
        <w:t> </w:t>
      </w:r>
      <w:r>
        <w:rPr/>
        <w:t>(with</w:t>
      </w:r>
      <w:r>
        <w:rPr>
          <w:spacing w:val="-4"/>
        </w:rPr>
        <w:t> </w:t>
      </w:r>
      <w:r>
        <w:rPr/>
        <w:t>Gopi</w:t>
      </w:r>
      <w:r>
        <w:rPr>
          <w:spacing w:val="-4"/>
        </w:rPr>
        <w:t> </w:t>
      </w:r>
      <w:r>
        <w:rPr/>
        <w:t>Shah</w:t>
      </w:r>
      <w:r>
        <w:rPr>
          <w:spacing w:val="-4"/>
        </w:rPr>
        <w:t> </w:t>
      </w:r>
      <w:r>
        <w:rPr/>
        <w:t>Goda</w:t>
      </w:r>
      <w:r>
        <w:rPr>
          <w:spacing w:val="-5"/>
        </w:rPr>
        <w:t> </w:t>
      </w:r>
      <w:r>
        <w:rPr/>
        <w:t>Matthew Levy, Colleen Manchester, and Aaron Sojourner, $125,000)</w:t>
      </w:r>
    </w:p>
    <w:p>
      <w:pPr>
        <w:pStyle w:val="BodyText"/>
        <w:spacing w:before="1"/>
        <w:ind w:left="1710" w:right="4070" w:hanging="630"/>
      </w:pPr>
      <w:r>
        <w:rPr/>
        <w:t>2013</w:t>
      </w:r>
      <w:r>
        <w:rPr>
          <w:spacing w:val="80"/>
        </w:rPr>
        <w:t> </w:t>
      </w:r>
      <w:r>
        <w:rPr/>
        <w:t>Fletcher Jones Fellowship ($3,000) Rosen</w:t>
      </w:r>
      <w:r>
        <w:rPr>
          <w:spacing w:val="-9"/>
        </w:rPr>
        <w:t> </w:t>
      </w:r>
      <w:r>
        <w:rPr/>
        <w:t>Junior</w:t>
      </w:r>
      <w:r>
        <w:rPr>
          <w:spacing w:val="-9"/>
        </w:rPr>
        <w:t> </w:t>
      </w:r>
      <w:r>
        <w:rPr/>
        <w:t>Faculty</w:t>
      </w:r>
      <w:r>
        <w:rPr>
          <w:spacing w:val="-9"/>
        </w:rPr>
        <w:t> </w:t>
      </w:r>
      <w:r>
        <w:rPr/>
        <w:t>Awards</w:t>
      </w:r>
      <w:r>
        <w:rPr>
          <w:spacing w:val="-9"/>
        </w:rPr>
        <w:t> </w:t>
      </w:r>
      <w:r>
        <w:rPr/>
        <w:t>($1,250)</w:t>
      </w:r>
    </w:p>
    <w:p>
      <w:pPr>
        <w:pStyle w:val="BodyText"/>
        <w:spacing w:line="251" w:lineRule="exact"/>
        <w:ind w:left="1080"/>
      </w:pPr>
      <w:r>
        <w:rPr/>
        <w:t>2012</w:t>
      </w:r>
      <w:r>
        <w:rPr>
          <w:spacing w:val="31"/>
        </w:rPr>
        <w:t>  </w:t>
      </w:r>
      <w:r>
        <w:rPr/>
        <w:t>Blais</w:t>
      </w:r>
      <w:r>
        <w:rPr>
          <w:spacing w:val="-5"/>
        </w:rPr>
        <w:t> </w:t>
      </w:r>
      <w:r>
        <w:rPr/>
        <w:t>Challenge</w:t>
      </w:r>
      <w:r>
        <w:rPr>
          <w:spacing w:val="-5"/>
        </w:rPr>
        <w:t> </w:t>
      </w:r>
      <w:r>
        <w:rPr/>
        <w:t>Award</w:t>
      </w:r>
      <w:r>
        <w:rPr>
          <w:spacing w:val="-4"/>
        </w:rPr>
        <w:t> </w:t>
      </w:r>
      <w:r>
        <w:rPr/>
        <w:t>(with</w:t>
      </w:r>
      <w:r>
        <w:rPr>
          <w:spacing w:val="-5"/>
        </w:rPr>
        <w:t> </w:t>
      </w:r>
      <w:r>
        <w:rPr/>
        <w:t>Ananda</w:t>
      </w:r>
      <w:r>
        <w:rPr>
          <w:spacing w:val="-5"/>
        </w:rPr>
        <w:t> </w:t>
      </w:r>
      <w:r>
        <w:rPr/>
        <w:t>Ganguly,</w:t>
      </w:r>
      <w:r>
        <w:rPr>
          <w:spacing w:val="-3"/>
        </w:rPr>
        <w:t> </w:t>
      </w:r>
      <w:r>
        <w:rPr>
          <w:spacing w:val="-2"/>
        </w:rPr>
        <w:t>$15,450)</w:t>
      </w:r>
    </w:p>
    <w:p>
      <w:pPr>
        <w:pStyle w:val="BodyText"/>
        <w:spacing w:before="2"/>
        <w:ind w:left="1800" w:right="634" w:hanging="720"/>
      </w:pPr>
      <w:r>
        <w:rPr/>
        <w:t>2011</w:t>
      </w:r>
      <w:r>
        <w:rPr>
          <w:spacing w:val="80"/>
          <w:w w:val="150"/>
        </w:rPr>
        <w:t> </w:t>
      </w:r>
      <w:r>
        <w:rPr/>
        <w:t>Time-sharing</w:t>
      </w:r>
      <w:r>
        <w:rPr>
          <w:spacing w:val="-4"/>
        </w:rPr>
        <w:t> </w:t>
      </w:r>
      <w:r>
        <w:rPr/>
        <w:t>for</w:t>
      </w:r>
      <w:r>
        <w:rPr>
          <w:spacing w:val="-4"/>
        </w:rPr>
        <w:t> </w:t>
      </w:r>
      <w:r>
        <w:rPr/>
        <w:t>the</w:t>
      </w:r>
      <w:r>
        <w:rPr>
          <w:spacing w:val="-4"/>
        </w:rPr>
        <w:t> </w:t>
      </w:r>
      <w:r>
        <w:rPr/>
        <w:t>Social</w:t>
      </w:r>
      <w:r>
        <w:rPr>
          <w:spacing w:val="-4"/>
        </w:rPr>
        <w:t> </w:t>
      </w:r>
      <w:r>
        <w:rPr/>
        <w:t>Sciences</w:t>
      </w:r>
      <w:r>
        <w:rPr>
          <w:spacing w:val="-4"/>
        </w:rPr>
        <w:t> </w:t>
      </w:r>
      <w:r>
        <w:rPr/>
        <w:t>(TESS)</w:t>
      </w:r>
      <w:r>
        <w:rPr>
          <w:spacing w:val="-1"/>
        </w:rPr>
        <w:t> </w:t>
      </w:r>
      <w:r>
        <w:rPr/>
        <w:t>Accepted</w:t>
      </w:r>
      <w:r>
        <w:rPr>
          <w:spacing w:val="-4"/>
        </w:rPr>
        <w:t> </w:t>
      </w:r>
      <w:r>
        <w:rPr/>
        <w:t>Proposal,</w:t>
      </w:r>
      <w:r>
        <w:rPr>
          <w:spacing w:val="-11"/>
        </w:rPr>
        <w:t> </w:t>
      </w:r>
      <w:r>
        <w:rPr>
          <w:rFonts w:ascii="Cambria"/>
        </w:rPr>
        <w:t>(</w:t>
      </w:r>
      <w:r>
        <w:rPr/>
        <w:t>NSF</w:t>
      </w:r>
      <w:r>
        <w:rPr>
          <w:spacing w:val="-4"/>
        </w:rPr>
        <w:t> </w:t>
      </w:r>
      <w:r>
        <w:rPr/>
        <w:t>Grant </w:t>
      </w:r>
      <w:r>
        <w:rPr>
          <w:spacing w:val="-2"/>
        </w:rPr>
        <w:t>0818839)</w:t>
      </w:r>
    </w:p>
    <w:p>
      <w:pPr>
        <w:pStyle w:val="BodyText"/>
        <w:spacing w:line="250" w:lineRule="exact"/>
        <w:ind w:left="1710"/>
      </w:pPr>
      <w:r>
        <w:rPr/>
        <w:t>Fletcher</w:t>
      </w:r>
      <w:r>
        <w:rPr>
          <w:spacing w:val="-9"/>
        </w:rPr>
        <w:t> </w:t>
      </w:r>
      <w:r>
        <w:rPr/>
        <w:t>Jones</w:t>
      </w:r>
      <w:r>
        <w:rPr>
          <w:spacing w:val="-7"/>
        </w:rPr>
        <w:t> </w:t>
      </w:r>
      <w:r>
        <w:rPr/>
        <w:t>Fellowship</w:t>
      </w:r>
      <w:r>
        <w:rPr>
          <w:spacing w:val="-6"/>
        </w:rPr>
        <w:t> </w:t>
      </w:r>
      <w:r>
        <w:rPr/>
        <w:t>(with</w:t>
      </w:r>
      <w:r>
        <w:rPr>
          <w:spacing w:val="-7"/>
        </w:rPr>
        <w:t> </w:t>
      </w:r>
      <w:r>
        <w:rPr/>
        <w:t>Matthew</w:t>
      </w:r>
      <w:r>
        <w:rPr>
          <w:spacing w:val="-7"/>
        </w:rPr>
        <w:t> </w:t>
      </w:r>
      <w:r>
        <w:rPr/>
        <w:t>Levy,</w:t>
      </w:r>
      <w:r>
        <w:rPr>
          <w:spacing w:val="-6"/>
        </w:rPr>
        <w:t> </w:t>
      </w:r>
      <w:r>
        <w:rPr>
          <w:spacing w:val="-2"/>
        </w:rPr>
        <w:t>$6,000)</w:t>
      </w:r>
    </w:p>
    <w:p>
      <w:pPr>
        <w:pStyle w:val="BodyText"/>
        <w:spacing w:before="2" w:after="7"/>
        <w:ind w:left="1800" w:right="634" w:hanging="720"/>
      </w:pPr>
      <w:r>
        <w:rPr/>
        <w:t>2010</w:t>
      </w:r>
      <w:r>
        <w:rPr>
          <w:spacing w:val="80"/>
          <w:w w:val="150"/>
        </w:rPr>
        <w:t> </w:t>
      </w:r>
      <w:r>
        <w:rPr/>
        <w:t>Russel</w:t>
      </w:r>
      <w:r>
        <w:rPr>
          <w:spacing w:val="-4"/>
        </w:rPr>
        <w:t> </w:t>
      </w:r>
      <w:r>
        <w:rPr/>
        <w:t>Sage</w:t>
      </w:r>
      <w:r>
        <w:rPr>
          <w:spacing w:val="-4"/>
        </w:rPr>
        <w:t> </w:t>
      </w:r>
      <w:r>
        <w:rPr/>
        <w:t>Foundation,</w:t>
      </w:r>
      <w:r>
        <w:rPr>
          <w:spacing w:val="-3"/>
        </w:rPr>
        <w:t> </w:t>
      </w:r>
      <w:r>
        <w:rPr/>
        <w:t>Small</w:t>
      </w:r>
      <w:r>
        <w:rPr>
          <w:spacing w:val="-4"/>
        </w:rPr>
        <w:t> </w:t>
      </w:r>
      <w:r>
        <w:rPr/>
        <w:t>Grant</w:t>
      </w:r>
      <w:r>
        <w:rPr>
          <w:spacing w:val="-4"/>
        </w:rPr>
        <w:t> </w:t>
      </w:r>
      <w:r>
        <w:rPr/>
        <w:t>in</w:t>
      </w:r>
      <w:r>
        <w:rPr>
          <w:spacing w:val="-4"/>
        </w:rPr>
        <w:t> </w:t>
      </w:r>
      <w:r>
        <w:rPr/>
        <w:t>Behavioral</w:t>
      </w:r>
      <w:r>
        <w:rPr>
          <w:spacing w:val="-4"/>
        </w:rPr>
        <w:t> </w:t>
      </w:r>
      <w:r>
        <w:rPr/>
        <w:t>Economics</w:t>
      </w:r>
      <w:r>
        <w:rPr>
          <w:spacing w:val="-4"/>
        </w:rPr>
        <w:t> </w:t>
      </w:r>
      <w:r>
        <w:rPr/>
        <w:t>(with</w:t>
      </w:r>
      <w:r>
        <w:rPr>
          <w:spacing w:val="-4"/>
        </w:rPr>
        <w:t> </w:t>
      </w:r>
      <w:r>
        <w:rPr/>
        <w:t>Robert Letzler, $7,000)</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
        <w:gridCol w:w="5904"/>
      </w:tblGrid>
      <w:tr>
        <w:trPr>
          <w:trHeight w:val="249" w:hRule="atLeast"/>
        </w:trPr>
        <w:tc>
          <w:tcPr>
            <w:tcW w:w="585" w:type="dxa"/>
          </w:tcPr>
          <w:p>
            <w:pPr>
              <w:pStyle w:val="TableParagraph"/>
              <w:spacing w:line="229" w:lineRule="exact"/>
              <w:ind w:right="42"/>
              <w:jc w:val="center"/>
              <w:rPr>
                <w:sz w:val="22"/>
              </w:rPr>
            </w:pPr>
            <w:r>
              <w:rPr>
                <w:spacing w:val="-4"/>
                <w:sz w:val="22"/>
              </w:rPr>
              <w:t>2008</w:t>
            </w:r>
          </w:p>
        </w:tc>
        <w:tc>
          <w:tcPr>
            <w:tcW w:w="5904" w:type="dxa"/>
          </w:tcPr>
          <w:p>
            <w:pPr>
              <w:pStyle w:val="TableParagraph"/>
              <w:spacing w:line="229" w:lineRule="exact"/>
              <w:ind w:left="95"/>
              <w:rPr>
                <w:sz w:val="22"/>
              </w:rPr>
            </w:pPr>
            <w:r>
              <w:rPr>
                <w:sz w:val="22"/>
              </w:rPr>
              <w:t>Graduate</w:t>
            </w:r>
            <w:r>
              <w:rPr>
                <w:spacing w:val="-8"/>
                <w:sz w:val="22"/>
              </w:rPr>
              <w:t> </w:t>
            </w:r>
            <w:r>
              <w:rPr>
                <w:sz w:val="22"/>
              </w:rPr>
              <w:t>Division</w:t>
            </w:r>
            <w:r>
              <w:rPr>
                <w:spacing w:val="-7"/>
                <w:sz w:val="22"/>
              </w:rPr>
              <w:t> </w:t>
            </w:r>
            <w:r>
              <w:rPr>
                <w:sz w:val="22"/>
              </w:rPr>
              <w:t>Travel</w:t>
            </w:r>
            <w:r>
              <w:rPr>
                <w:spacing w:val="-7"/>
                <w:sz w:val="22"/>
              </w:rPr>
              <w:t> </w:t>
            </w:r>
            <w:r>
              <w:rPr>
                <w:spacing w:val="-2"/>
                <w:sz w:val="22"/>
              </w:rPr>
              <w:t>Grant</w:t>
            </w:r>
          </w:p>
        </w:tc>
      </w:tr>
      <w:tr>
        <w:trPr>
          <w:trHeight w:val="254" w:hRule="atLeast"/>
        </w:trPr>
        <w:tc>
          <w:tcPr>
            <w:tcW w:w="585" w:type="dxa"/>
          </w:tcPr>
          <w:p>
            <w:pPr>
              <w:pStyle w:val="TableParagraph"/>
              <w:spacing w:line="234" w:lineRule="exact"/>
              <w:ind w:right="42"/>
              <w:jc w:val="center"/>
              <w:rPr>
                <w:sz w:val="22"/>
              </w:rPr>
            </w:pPr>
            <w:r>
              <w:rPr>
                <w:spacing w:val="-4"/>
                <w:sz w:val="22"/>
              </w:rPr>
              <w:t>2006</w:t>
            </w:r>
          </w:p>
        </w:tc>
        <w:tc>
          <w:tcPr>
            <w:tcW w:w="5904" w:type="dxa"/>
          </w:tcPr>
          <w:p>
            <w:pPr>
              <w:pStyle w:val="TableParagraph"/>
              <w:spacing w:line="234" w:lineRule="exact"/>
              <w:ind w:left="95"/>
              <w:rPr>
                <w:sz w:val="22"/>
              </w:rPr>
            </w:pPr>
            <w:r>
              <w:rPr>
                <w:sz w:val="22"/>
              </w:rPr>
              <w:t>Dean’s</w:t>
            </w:r>
            <w:r>
              <w:rPr>
                <w:spacing w:val="-7"/>
                <w:sz w:val="22"/>
              </w:rPr>
              <w:t> </w:t>
            </w:r>
            <w:r>
              <w:rPr>
                <w:sz w:val="22"/>
              </w:rPr>
              <w:t>Normative</w:t>
            </w:r>
            <w:r>
              <w:rPr>
                <w:spacing w:val="-6"/>
                <w:sz w:val="22"/>
              </w:rPr>
              <w:t> </w:t>
            </w:r>
            <w:r>
              <w:rPr>
                <w:sz w:val="22"/>
              </w:rPr>
              <w:t>Time</w:t>
            </w:r>
            <w:r>
              <w:rPr>
                <w:spacing w:val="-6"/>
                <w:sz w:val="22"/>
              </w:rPr>
              <w:t> </w:t>
            </w:r>
            <w:r>
              <w:rPr>
                <w:spacing w:val="-2"/>
                <w:sz w:val="22"/>
              </w:rPr>
              <w:t>Fellowship</w:t>
            </w:r>
          </w:p>
        </w:tc>
      </w:tr>
      <w:tr>
        <w:trPr>
          <w:trHeight w:val="254" w:hRule="atLeast"/>
        </w:trPr>
        <w:tc>
          <w:tcPr>
            <w:tcW w:w="585" w:type="dxa"/>
          </w:tcPr>
          <w:p>
            <w:pPr>
              <w:pStyle w:val="TableParagraph"/>
              <w:spacing w:line="234" w:lineRule="exact"/>
              <w:ind w:right="42"/>
              <w:jc w:val="center"/>
              <w:rPr>
                <w:sz w:val="22"/>
              </w:rPr>
            </w:pPr>
            <w:r>
              <w:rPr>
                <w:spacing w:val="-4"/>
                <w:sz w:val="22"/>
              </w:rPr>
              <w:t>2005</w:t>
            </w:r>
          </w:p>
        </w:tc>
        <w:tc>
          <w:tcPr>
            <w:tcW w:w="5904" w:type="dxa"/>
          </w:tcPr>
          <w:p>
            <w:pPr>
              <w:pStyle w:val="TableParagraph"/>
              <w:spacing w:line="234" w:lineRule="exact"/>
              <w:ind w:left="95"/>
              <w:rPr>
                <w:sz w:val="22"/>
              </w:rPr>
            </w:pPr>
            <w:r>
              <w:rPr>
                <w:sz w:val="22"/>
              </w:rPr>
              <w:t>NSF</w:t>
            </w:r>
            <w:r>
              <w:rPr>
                <w:spacing w:val="-10"/>
                <w:sz w:val="22"/>
              </w:rPr>
              <w:t> </w:t>
            </w:r>
            <w:r>
              <w:rPr>
                <w:sz w:val="22"/>
              </w:rPr>
              <w:t>Graduate</w:t>
            </w:r>
            <w:r>
              <w:rPr>
                <w:spacing w:val="-7"/>
                <w:sz w:val="22"/>
              </w:rPr>
              <w:t> </w:t>
            </w:r>
            <w:r>
              <w:rPr>
                <w:sz w:val="22"/>
              </w:rPr>
              <w:t>Research</w:t>
            </w:r>
            <w:r>
              <w:rPr>
                <w:spacing w:val="-8"/>
                <w:sz w:val="22"/>
              </w:rPr>
              <w:t> </w:t>
            </w:r>
            <w:r>
              <w:rPr>
                <w:sz w:val="22"/>
              </w:rPr>
              <w:t>Fellowship</w:t>
            </w:r>
            <w:r>
              <w:rPr>
                <w:spacing w:val="-7"/>
                <w:sz w:val="22"/>
              </w:rPr>
              <w:t> </w:t>
            </w:r>
            <w:r>
              <w:rPr>
                <w:sz w:val="22"/>
              </w:rPr>
              <w:t>Program</w:t>
            </w:r>
            <w:r>
              <w:rPr>
                <w:spacing w:val="-8"/>
                <w:sz w:val="22"/>
              </w:rPr>
              <w:t> </w:t>
            </w:r>
            <w:r>
              <w:rPr>
                <w:sz w:val="22"/>
              </w:rPr>
              <w:t>Honorable</w:t>
            </w:r>
            <w:r>
              <w:rPr>
                <w:spacing w:val="-7"/>
                <w:sz w:val="22"/>
              </w:rPr>
              <w:t> </w:t>
            </w:r>
            <w:r>
              <w:rPr>
                <w:spacing w:val="-2"/>
                <w:sz w:val="22"/>
              </w:rPr>
              <w:t>Mention</w:t>
            </w:r>
          </w:p>
        </w:tc>
      </w:tr>
      <w:tr>
        <w:trPr>
          <w:trHeight w:val="252" w:hRule="atLeast"/>
        </w:trPr>
        <w:tc>
          <w:tcPr>
            <w:tcW w:w="585" w:type="dxa"/>
          </w:tcPr>
          <w:p>
            <w:pPr>
              <w:pStyle w:val="TableParagraph"/>
              <w:spacing w:line="232" w:lineRule="exact"/>
              <w:ind w:right="42"/>
              <w:jc w:val="center"/>
              <w:rPr>
                <w:sz w:val="22"/>
              </w:rPr>
            </w:pPr>
            <w:r>
              <w:rPr>
                <w:spacing w:val="-4"/>
                <w:sz w:val="22"/>
              </w:rPr>
              <w:t>2003</w:t>
            </w:r>
          </w:p>
        </w:tc>
        <w:tc>
          <w:tcPr>
            <w:tcW w:w="5904" w:type="dxa"/>
          </w:tcPr>
          <w:p>
            <w:pPr>
              <w:pStyle w:val="TableParagraph"/>
              <w:spacing w:line="232" w:lineRule="exact"/>
              <w:ind w:left="95"/>
              <w:rPr>
                <w:sz w:val="22"/>
              </w:rPr>
            </w:pPr>
            <w:r>
              <w:rPr>
                <w:sz w:val="22"/>
              </w:rPr>
              <w:t>Sigma</w:t>
            </w:r>
            <w:r>
              <w:rPr>
                <w:spacing w:val="-5"/>
                <w:sz w:val="22"/>
              </w:rPr>
              <w:t> </w:t>
            </w:r>
            <w:r>
              <w:rPr>
                <w:sz w:val="22"/>
              </w:rPr>
              <w:t>Xi</w:t>
            </w:r>
            <w:r>
              <w:rPr>
                <w:spacing w:val="-5"/>
                <w:sz w:val="22"/>
              </w:rPr>
              <w:t> </w:t>
            </w:r>
            <w:r>
              <w:rPr>
                <w:sz w:val="22"/>
              </w:rPr>
              <w:t>(Science</w:t>
            </w:r>
            <w:r>
              <w:rPr>
                <w:spacing w:val="-5"/>
                <w:sz w:val="22"/>
              </w:rPr>
              <w:t> </w:t>
            </w:r>
            <w:r>
              <w:rPr>
                <w:sz w:val="22"/>
              </w:rPr>
              <w:t>Honor</w:t>
            </w:r>
            <w:r>
              <w:rPr>
                <w:spacing w:val="-5"/>
                <w:sz w:val="22"/>
              </w:rPr>
              <w:t> </w:t>
            </w:r>
            <w:r>
              <w:rPr>
                <w:spacing w:val="-2"/>
                <w:sz w:val="22"/>
              </w:rPr>
              <w:t>Society)</w:t>
            </w:r>
          </w:p>
        </w:tc>
      </w:tr>
      <w:tr>
        <w:trPr>
          <w:trHeight w:val="252" w:hRule="atLeast"/>
        </w:trPr>
        <w:tc>
          <w:tcPr>
            <w:tcW w:w="585" w:type="dxa"/>
          </w:tcPr>
          <w:p>
            <w:pPr>
              <w:pStyle w:val="TableParagraph"/>
              <w:spacing w:line="232" w:lineRule="exact"/>
              <w:ind w:right="42"/>
              <w:jc w:val="center"/>
              <w:rPr>
                <w:sz w:val="22"/>
              </w:rPr>
            </w:pPr>
            <w:r>
              <w:rPr>
                <w:spacing w:val="-4"/>
                <w:sz w:val="22"/>
              </w:rPr>
              <w:t>2002</w:t>
            </w:r>
          </w:p>
        </w:tc>
        <w:tc>
          <w:tcPr>
            <w:tcW w:w="5904" w:type="dxa"/>
          </w:tcPr>
          <w:p>
            <w:pPr>
              <w:pStyle w:val="TableParagraph"/>
              <w:spacing w:line="232" w:lineRule="exact"/>
              <w:ind w:left="95"/>
              <w:rPr>
                <w:sz w:val="22"/>
              </w:rPr>
            </w:pPr>
            <w:r>
              <w:rPr>
                <w:sz w:val="22"/>
              </w:rPr>
              <w:t>MIT</w:t>
            </w:r>
            <w:r>
              <w:rPr>
                <w:spacing w:val="-4"/>
                <w:sz w:val="22"/>
              </w:rPr>
              <w:t> </w:t>
            </w:r>
            <w:r>
              <w:rPr>
                <w:sz w:val="22"/>
              </w:rPr>
              <w:t>Class</w:t>
            </w:r>
            <w:r>
              <w:rPr>
                <w:spacing w:val="-3"/>
                <w:sz w:val="22"/>
              </w:rPr>
              <w:t> </w:t>
            </w:r>
            <w:r>
              <w:rPr>
                <w:sz w:val="22"/>
              </w:rPr>
              <w:t>of</w:t>
            </w:r>
            <w:r>
              <w:rPr>
                <w:spacing w:val="-4"/>
                <w:sz w:val="22"/>
              </w:rPr>
              <w:t> </w:t>
            </w:r>
            <w:r>
              <w:rPr>
                <w:sz w:val="22"/>
              </w:rPr>
              <w:t>1938</w:t>
            </w:r>
            <w:r>
              <w:rPr>
                <w:spacing w:val="-3"/>
                <w:sz w:val="22"/>
              </w:rPr>
              <w:t> </w:t>
            </w:r>
            <w:r>
              <w:rPr>
                <w:spacing w:val="-2"/>
                <w:sz w:val="22"/>
              </w:rPr>
              <w:t>Scholar</w:t>
            </w:r>
          </w:p>
        </w:tc>
      </w:tr>
      <w:tr>
        <w:trPr>
          <w:trHeight w:val="249" w:hRule="atLeast"/>
        </w:trPr>
        <w:tc>
          <w:tcPr>
            <w:tcW w:w="585" w:type="dxa"/>
          </w:tcPr>
          <w:p>
            <w:pPr>
              <w:pStyle w:val="TableParagraph"/>
              <w:spacing w:line="229" w:lineRule="exact"/>
              <w:ind w:right="42"/>
              <w:jc w:val="center"/>
              <w:rPr>
                <w:sz w:val="22"/>
              </w:rPr>
            </w:pPr>
            <w:r>
              <w:rPr>
                <w:spacing w:val="-4"/>
                <w:sz w:val="22"/>
              </w:rPr>
              <w:t>2000</w:t>
            </w:r>
          </w:p>
        </w:tc>
        <w:tc>
          <w:tcPr>
            <w:tcW w:w="5904" w:type="dxa"/>
          </w:tcPr>
          <w:p>
            <w:pPr>
              <w:pStyle w:val="TableParagraph"/>
              <w:spacing w:line="229" w:lineRule="exact"/>
              <w:ind w:left="95"/>
              <w:rPr>
                <w:sz w:val="22"/>
              </w:rPr>
            </w:pPr>
            <w:r>
              <w:rPr>
                <w:sz w:val="22"/>
              </w:rPr>
              <w:t>MIT</w:t>
            </w:r>
            <w:r>
              <w:rPr>
                <w:spacing w:val="-7"/>
                <w:sz w:val="22"/>
              </w:rPr>
              <w:t> </w:t>
            </w:r>
            <w:r>
              <w:rPr>
                <w:sz w:val="22"/>
              </w:rPr>
              <w:t>Samuel</w:t>
            </w:r>
            <w:r>
              <w:rPr>
                <w:spacing w:val="-6"/>
                <w:sz w:val="22"/>
              </w:rPr>
              <w:t> </w:t>
            </w:r>
            <w:r>
              <w:rPr>
                <w:sz w:val="22"/>
              </w:rPr>
              <w:t>Lunden</w:t>
            </w:r>
            <w:r>
              <w:rPr>
                <w:spacing w:val="-6"/>
                <w:sz w:val="22"/>
              </w:rPr>
              <w:t> </w:t>
            </w:r>
            <w:r>
              <w:rPr>
                <w:sz w:val="22"/>
              </w:rPr>
              <w:t>Leadership</w:t>
            </w:r>
            <w:r>
              <w:rPr>
                <w:spacing w:val="-6"/>
                <w:sz w:val="22"/>
              </w:rPr>
              <w:t> </w:t>
            </w:r>
            <w:r>
              <w:rPr>
                <w:spacing w:val="-2"/>
                <w:sz w:val="22"/>
              </w:rPr>
              <w:t>Award</w:t>
            </w:r>
          </w:p>
        </w:tc>
      </w:tr>
    </w:tbl>
    <w:p>
      <w:pPr>
        <w:pStyle w:val="BodyText"/>
        <w:spacing w:before="21"/>
        <w:rPr>
          <w:sz w:val="20"/>
        </w:rPr>
      </w:pPr>
      <w:r>
        <w:rPr>
          <w:sz w:val="20"/>
        </w:rPr>
        <mc:AlternateContent>
          <mc:Choice Requires="wps">
            <w:drawing>
              <wp:anchor distT="0" distB="0" distL="0" distR="0" allowOverlap="1" layoutInCell="1" locked="0" behindDoc="1" simplePos="0" relativeHeight="487590400">
                <wp:simplePos x="0" y="0"/>
                <wp:positionH relativeFrom="page">
                  <wp:posOffset>1124711</wp:posOffset>
                </wp:positionH>
                <wp:positionV relativeFrom="paragraph">
                  <wp:posOffset>174979</wp:posOffset>
                </wp:positionV>
                <wp:extent cx="552323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77789pt;width:434.88pt;height:.72pt;mso-position-horizontal-relative:page;mso-position-vertical-relative:paragraph;z-index:-15726080;mso-wrap-distance-left:0;mso-wrap-distance-right:0" id="docshape7" filled="true" fillcolor="#000000" stroked="false">
                <v:fill type="solid"/>
                <w10:wrap type="topAndBottom"/>
              </v:rect>
            </w:pict>
          </mc:Fallback>
        </mc:AlternateContent>
      </w:r>
    </w:p>
    <w:p>
      <w:pPr>
        <w:pStyle w:val="Heading1"/>
        <w:spacing w:before="250"/>
      </w:pPr>
      <w:r>
        <w:rPr>
          <w:smallCaps/>
        </w:rPr>
        <w:t>Invited</w:t>
      </w:r>
      <w:r>
        <w:rPr>
          <w:smallCaps/>
          <w:spacing w:val="-7"/>
        </w:rPr>
        <w:t> </w:t>
      </w:r>
      <w:r>
        <w:rPr>
          <w:smallCaps/>
        </w:rPr>
        <w:t>Seminars</w:t>
      </w:r>
      <w:r>
        <w:rPr>
          <w:smallCaps/>
          <w:spacing w:val="-7"/>
        </w:rPr>
        <w:t> </w:t>
      </w:r>
      <w:r>
        <w:rPr>
          <w:smallCaps/>
        </w:rPr>
        <w:t>and</w:t>
      </w:r>
      <w:r>
        <w:rPr>
          <w:smallCaps/>
          <w:spacing w:val="-6"/>
        </w:rPr>
        <w:t> </w:t>
      </w:r>
      <w:r>
        <w:rPr>
          <w:smallCaps/>
        </w:rPr>
        <w:t>Invited/Selective</w:t>
      </w:r>
      <w:r>
        <w:rPr>
          <w:smallCaps/>
          <w:spacing w:val="-7"/>
        </w:rPr>
        <w:t> </w:t>
      </w:r>
      <w:r>
        <w:rPr>
          <w:smallCaps/>
          <w:spacing w:val="-2"/>
        </w:rPr>
        <w:t>Conferences</w:t>
      </w:r>
    </w:p>
    <w:p>
      <w:pPr>
        <w:pStyle w:val="BodyText"/>
        <w:tabs>
          <w:tab w:pos="1799" w:val="left" w:leader="none"/>
        </w:tabs>
        <w:spacing w:before="2"/>
        <w:ind w:left="1080"/>
      </w:pPr>
      <w:r>
        <w:rPr>
          <w:spacing w:val="-4"/>
        </w:rPr>
        <w:t>2025</w:t>
      </w:r>
      <w:r>
        <w:rPr/>
        <w:tab/>
        <w:t>Behavioral</w:t>
      </w:r>
      <w:r>
        <w:rPr>
          <w:spacing w:val="-9"/>
        </w:rPr>
        <w:t> </w:t>
      </w:r>
      <w:r>
        <w:rPr/>
        <w:t>Economics</w:t>
      </w:r>
      <w:r>
        <w:rPr>
          <w:spacing w:val="-6"/>
        </w:rPr>
        <w:t> </w:t>
      </w:r>
      <w:r>
        <w:rPr/>
        <w:t>Seminar</w:t>
      </w:r>
      <w:r>
        <w:rPr>
          <w:spacing w:val="-5"/>
        </w:rPr>
        <w:t> </w:t>
      </w:r>
      <w:r>
        <w:rPr/>
        <w:t>–</w:t>
      </w:r>
      <w:r>
        <w:rPr>
          <w:spacing w:val="-6"/>
        </w:rPr>
        <w:t> </w:t>
      </w:r>
      <w:r>
        <w:rPr/>
        <w:t>USC</w:t>
      </w:r>
      <w:r>
        <w:rPr>
          <w:spacing w:val="-6"/>
        </w:rPr>
        <w:t> </w:t>
      </w:r>
      <w:r>
        <w:rPr>
          <w:spacing w:val="-2"/>
        </w:rPr>
        <w:t>(scheduled)</w:t>
      </w:r>
    </w:p>
    <w:p>
      <w:pPr>
        <w:pStyle w:val="BodyText"/>
        <w:tabs>
          <w:tab w:pos="1799" w:val="left" w:leader="none"/>
        </w:tabs>
        <w:spacing w:before="1"/>
        <w:ind w:left="1800" w:right="1423" w:hanging="720"/>
      </w:pPr>
      <w:r>
        <w:rPr>
          <w:spacing w:val="-4"/>
        </w:rPr>
        <w:t>2024</w:t>
      </w:r>
      <w:r>
        <w:rPr/>
        <w:tab/>
        <w:t>Economics of Animal Welfare Conference – Brown University Humane</w:t>
      </w:r>
      <w:r>
        <w:rPr>
          <w:spacing w:val="-5"/>
        </w:rPr>
        <w:t> </w:t>
      </w:r>
      <w:r>
        <w:rPr/>
        <w:t>and</w:t>
      </w:r>
      <w:r>
        <w:rPr>
          <w:spacing w:val="-5"/>
        </w:rPr>
        <w:t> </w:t>
      </w:r>
      <w:r>
        <w:rPr/>
        <w:t>Sustainable</w:t>
      </w:r>
      <w:r>
        <w:rPr>
          <w:spacing w:val="-5"/>
        </w:rPr>
        <w:t> </w:t>
      </w:r>
      <w:r>
        <w:rPr/>
        <w:t>Food</w:t>
      </w:r>
      <w:r>
        <w:rPr>
          <w:spacing w:val="-5"/>
        </w:rPr>
        <w:t> </w:t>
      </w:r>
      <w:r>
        <w:rPr/>
        <w:t>Lab</w:t>
      </w:r>
      <w:r>
        <w:rPr>
          <w:spacing w:val="-7"/>
        </w:rPr>
        <w:t> </w:t>
      </w:r>
      <w:r>
        <w:rPr/>
        <w:t>–</w:t>
      </w:r>
      <w:r>
        <w:rPr>
          <w:spacing w:val="-5"/>
        </w:rPr>
        <w:t> </w:t>
      </w:r>
      <w:r>
        <w:rPr/>
        <w:t>Stanford</w:t>
      </w:r>
      <w:r>
        <w:rPr>
          <w:spacing w:val="-5"/>
        </w:rPr>
        <w:t> </w:t>
      </w:r>
      <w:r>
        <w:rPr/>
        <w:t>University</w:t>
      </w:r>
      <w:r>
        <w:rPr>
          <w:spacing w:val="-5"/>
        </w:rPr>
        <w:t> </w:t>
      </w:r>
      <w:r>
        <w:rPr/>
        <w:t>(scheduled)</w:t>
      </w:r>
    </w:p>
    <w:p>
      <w:pPr>
        <w:pStyle w:val="BodyText"/>
        <w:tabs>
          <w:tab w:pos="1799" w:val="left" w:leader="none"/>
        </w:tabs>
        <w:ind w:left="1080" w:right="800" w:firstLine="720"/>
      </w:pPr>
      <w:r>
        <w:rPr/>
        <w:t>Behavioral Economics Annual Meeting – Cornell University (participant) </w:t>
      </w:r>
      <w:r>
        <w:rPr>
          <w:spacing w:val="-4"/>
        </w:rPr>
        <w:t>2023</w:t>
      </w:r>
      <w:r>
        <w:rPr/>
        <w:tab/>
        <w:t>American</w:t>
      </w:r>
      <w:r>
        <w:rPr>
          <w:spacing w:val="-5"/>
        </w:rPr>
        <w:t> </w:t>
      </w:r>
      <w:r>
        <w:rPr/>
        <w:t>Economics</w:t>
      </w:r>
      <w:r>
        <w:rPr>
          <w:spacing w:val="-5"/>
        </w:rPr>
        <w:t> </w:t>
      </w:r>
      <w:r>
        <w:rPr/>
        <w:t>Association</w:t>
      </w:r>
      <w:r>
        <w:rPr>
          <w:spacing w:val="-5"/>
        </w:rPr>
        <w:t> </w:t>
      </w:r>
      <w:r>
        <w:rPr/>
        <w:t>Annual</w:t>
      </w:r>
      <w:r>
        <w:rPr>
          <w:spacing w:val="-5"/>
        </w:rPr>
        <w:t> </w:t>
      </w:r>
      <w:r>
        <w:rPr/>
        <w:t>Meeting</w:t>
      </w:r>
      <w:r>
        <w:rPr>
          <w:spacing w:val="-5"/>
        </w:rPr>
        <w:t> </w:t>
      </w:r>
      <w:r>
        <w:rPr/>
        <w:t>(ASSA)</w:t>
      </w:r>
      <w:r>
        <w:rPr>
          <w:spacing w:val="-6"/>
        </w:rPr>
        <w:t> </w:t>
      </w:r>
      <w:r>
        <w:rPr/>
        <w:t>–</w:t>
      </w:r>
      <w:r>
        <w:rPr>
          <w:spacing w:val="-5"/>
        </w:rPr>
        <w:t> </w:t>
      </w:r>
      <w:r>
        <w:rPr/>
        <w:t>“Suspense</w:t>
      </w:r>
      <w:r>
        <w:rPr>
          <w:spacing w:val="-5"/>
        </w:rPr>
        <w:t> </w:t>
      </w:r>
      <w:r>
        <w:rPr/>
        <w:t>and</w:t>
      </w:r>
    </w:p>
    <w:p>
      <w:pPr>
        <w:spacing w:line="237" w:lineRule="auto" w:before="3"/>
        <w:ind w:left="1800" w:right="1201" w:firstLine="0"/>
        <w:jc w:val="left"/>
        <w:rPr>
          <w:sz w:val="22"/>
        </w:rPr>
      </w:pPr>
      <w:r>
        <w:rPr>
          <w:sz w:val="22"/>
        </w:rPr>
        <w:t>Surprise</w:t>
      </w:r>
      <w:r>
        <w:rPr>
          <w:spacing w:val="-5"/>
          <w:sz w:val="22"/>
        </w:rPr>
        <w:t> </w:t>
      </w:r>
      <w:r>
        <w:rPr>
          <w:sz w:val="22"/>
        </w:rPr>
        <w:t>–</w:t>
      </w:r>
      <w:r>
        <w:rPr>
          <w:spacing w:val="-5"/>
          <w:sz w:val="22"/>
        </w:rPr>
        <w:t> </w:t>
      </w:r>
      <w:r>
        <w:rPr>
          <w:sz w:val="22"/>
        </w:rPr>
        <w:t>Empirical</w:t>
      </w:r>
      <w:r>
        <w:rPr>
          <w:spacing w:val="-5"/>
          <w:sz w:val="22"/>
        </w:rPr>
        <w:t> </w:t>
      </w:r>
      <w:r>
        <w:rPr>
          <w:sz w:val="22"/>
        </w:rPr>
        <w:t>Applications”</w:t>
      </w:r>
      <w:r>
        <w:rPr>
          <w:spacing w:val="-5"/>
          <w:sz w:val="22"/>
        </w:rPr>
        <w:t> </w:t>
      </w:r>
      <w:r>
        <w:rPr>
          <w:sz w:val="22"/>
        </w:rPr>
        <w:t>(</w:t>
      </w:r>
      <w:r>
        <w:rPr>
          <w:i/>
          <w:sz w:val="22"/>
        </w:rPr>
        <w:t>Session</w:t>
      </w:r>
      <w:r>
        <w:rPr>
          <w:i/>
          <w:spacing w:val="-5"/>
          <w:sz w:val="22"/>
        </w:rPr>
        <w:t> </w:t>
      </w:r>
      <w:r>
        <w:rPr>
          <w:i/>
          <w:sz w:val="22"/>
        </w:rPr>
        <w:t>Organizer)</w:t>
      </w:r>
      <w:r>
        <w:rPr>
          <w:i/>
          <w:spacing w:val="-5"/>
          <w:sz w:val="22"/>
        </w:rPr>
        <w:t> </w:t>
      </w:r>
      <w:r>
        <w:rPr>
          <w:sz w:val="22"/>
        </w:rPr>
        <w:t>–</w:t>
      </w:r>
      <w:r>
        <w:rPr>
          <w:spacing w:val="-5"/>
          <w:sz w:val="22"/>
        </w:rPr>
        <w:t> </w:t>
      </w:r>
      <w:r>
        <w:rPr>
          <w:sz w:val="22"/>
        </w:rPr>
        <w:t>New</w:t>
      </w:r>
      <w:r>
        <w:rPr>
          <w:spacing w:val="-5"/>
          <w:sz w:val="22"/>
        </w:rPr>
        <w:t> </w:t>
      </w:r>
      <w:r>
        <w:rPr>
          <w:sz w:val="22"/>
        </w:rPr>
        <w:t>Orleans USC LABEL (Lab Meeting)</w:t>
      </w:r>
    </w:p>
    <w:p>
      <w:pPr>
        <w:pStyle w:val="BodyText"/>
        <w:spacing w:before="1"/>
        <w:ind w:left="1800"/>
      </w:pPr>
      <w:r>
        <w:rPr/>
        <w:t>Claremont</w:t>
      </w:r>
      <w:r>
        <w:rPr>
          <w:spacing w:val="-9"/>
        </w:rPr>
        <w:t> </w:t>
      </w:r>
      <w:r>
        <w:rPr/>
        <w:t>Graduate</w:t>
      </w:r>
      <w:r>
        <w:rPr>
          <w:spacing w:val="-9"/>
        </w:rPr>
        <w:t> </w:t>
      </w:r>
      <w:r>
        <w:rPr/>
        <w:t>University</w:t>
      </w:r>
      <w:r>
        <w:rPr>
          <w:spacing w:val="-9"/>
        </w:rPr>
        <w:t> </w:t>
      </w:r>
      <w:r>
        <w:rPr/>
        <w:t>(Tuesday</w:t>
      </w:r>
      <w:r>
        <w:rPr>
          <w:spacing w:val="-8"/>
        </w:rPr>
        <w:t> </w:t>
      </w:r>
      <w:r>
        <w:rPr>
          <w:spacing w:val="-2"/>
        </w:rPr>
        <w:t>Talks)</w:t>
      </w:r>
    </w:p>
    <w:p>
      <w:pPr>
        <w:pStyle w:val="BodyText"/>
        <w:tabs>
          <w:tab w:pos="1799" w:val="left" w:leader="none"/>
        </w:tabs>
        <w:spacing w:before="2"/>
        <w:ind w:left="1800" w:right="1112" w:hanging="720"/>
      </w:pPr>
      <w:r>
        <w:rPr>
          <w:spacing w:val="-4"/>
        </w:rPr>
        <w:t>2022</w:t>
      </w:r>
      <w:r>
        <w:rPr/>
        <w:tab/>
        <w:t>9</w:t>
      </w:r>
      <w:r>
        <w:rPr>
          <w:vertAlign w:val="superscript"/>
        </w:rPr>
        <w:t>th</w:t>
      </w:r>
      <w:r>
        <w:rPr>
          <w:vertAlign w:val="baseline"/>
        </w:rPr>
        <w:t> Oxford Workshop on Global Priorities Research – Oxford University Stanford</w:t>
      </w:r>
      <w:r>
        <w:rPr>
          <w:spacing w:val="-5"/>
          <w:vertAlign w:val="baseline"/>
        </w:rPr>
        <w:t> </w:t>
      </w:r>
      <w:r>
        <w:rPr>
          <w:vertAlign w:val="baseline"/>
        </w:rPr>
        <w:t>Institute</w:t>
      </w:r>
      <w:r>
        <w:rPr>
          <w:spacing w:val="-5"/>
          <w:vertAlign w:val="baseline"/>
        </w:rPr>
        <w:t> </w:t>
      </w:r>
      <w:r>
        <w:rPr>
          <w:vertAlign w:val="baseline"/>
        </w:rPr>
        <w:t>for</w:t>
      </w:r>
      <w:r>
        <w:rPr>
          <w:spacing w:val="-5"/>
          <w:vertAlign w:val="baseline"/>
        </w:rPr>
        <w:t> </w:t>
      </w:r>
      <w:r>
        <w:rPr>
          <w:vertAlign w:val="baseline"/>
        </w:rPr>
        <w:t>Theoretical</w:t>
      </w:r>
      <w:r>
        <w:rPr>
          <w:spacing w:val="-5"/>
          <w:vertAlign w:val="baseline"/>
        </w:rPr>
        <w:t> </w:t>
      </w:r>
      <w:r>
        <w:rPr>
          <w:vertAlign w:val="baseline"/>
        </w:rPr>
        <w:t>Economics,</w:t>
      </w:r>
      <w:r>
        <w:rPr>
          <w:spacing w:val="-5"/>
          <w:vertAlign w:val="baseline"/>
        </w:rPr>
        <w:t> </w:t>
      </w:r>
      <w:r>
        <w:rPr>
          <w:vertAlign w:val="baseline"/>
        </w:rPr>
        <w:t>Animal</w:t>
      </w:r>
      <w:r>
        <w:rPr>
          <w:spacing w:val="-5"/>
          <w:vertAlign w:val="baseline"/>
        </w:rPr>
        <w:t> </w:t>
      </w:r>
      <w:r>
        <w:rPr>
          <w:vertAlign w:val="baseline"/>
        </w:rPr>
        <w:t>Welfare</w:t>
      </w:r>
      <w:r>
        <w:rPr>
          <w:spacing w:val="-5"/>
          <w:vertAlign w:val="baseline"/>
        </w:rPr>
        <w:t> </w:t>
      </w:r>
      <w:r>
        <w:rPr>
          <w:vertAlign w:val="baseline"/>
        </w:rPr>
        <w:t>–</w:t>
      </w:r>
      <w:r>
        <w:rPr>
          <w:spacing w:val="-5"/>
          <w:vertAlign w:val="baseline"/>
        </w:rPr>
        <w:t> </w:t>
      </w:r>
      <w:r>
        <w:rPr>
          <w:vertAlign w:val="baseline"/>
        </w:rPr>
        <w:t>Stanford </w:t>
      </w:r>
      <w:r>
        <w:rPr>
          <w:spacing w:val="-2"/>
          <w:vertAlign w:val="baseline"/>
        </w:rPr>
        <w:t>University</w:t>
      </w:r>
    </w:p>
    <w:p>
      <w:pPr>
        <w:pStyle w:val="BodyText"/>
        <w:spacing w:line="252" w:lineRule="exact"/>
        <w:ind w:left="1800"/>
      </w:pPr>
      <w:r>
        <w:rPr/>
        <w:t>USC</w:t>
      </w:r>
      <w:r>
        <w:rPr>
          <w:spacing w:val="-4"/>
        </w:rPr>
        <w:t> </w:t>
      </w:r>
      <w:r>
        <w:rPr/>
        <w:t>LABEL</w:t>
      </w:r>
      <w:r>
        <w:rPr>
          <w:spacing w:val="-4"/>
        </w:rPr>
        <w:t> </w:t>
      </w:r>
      <w:r>
        <w:rPr/>
        <w:t>(Lab</w:t>
      </w:r>
      <w:r>
        <w:rPr>
          <w:spacing w:val="-4"/>
        </w:rPr>
        <w:t> </w:t>
      </w:r>
      <w:r>
        <w:rPr>
          <w:spacing w:val="-2"/>
        </w:rPr>
        <w:t>Meeting)</w:t>
      </w:r>
    </w:p>
    <w:p>
      <w:pPr>
        <w:pStyle w:val="BodyText"/>
        <w:tabs>
          <w:tab w:pos="1799" w:val="left" w:leader="none"/>
        </w:tabs>
        <w:spacing w:line="237" w:lineRule="auto" w:before="3"/>
        <w:ind w:left="1080" w:right="1076" w:firstLine="720"/>
      </w:pPr>
      <w:r>
        <w:rPr/>
        <w:t>Behavioral</w:t>
      </w:r>
      <w:r>
        <w:rPr>
          <w:spacing w:val="-6"/>
        </w:rPr>
        <w:t> </w:t>
      </w:r>
      <w:r>
        <w:rPr/>
        <w:t>Economics</w:t>
      </w:r>
      <w:r>
        <w:rPr>
          <w:spacing w:val="-6"/>
        </w:rPr>
        <w:t> </w:t>
      </w:r>
      <w:r>
        <w:rPr/>
        <w:t>Annual</w:t>
      </w:r>
      <w:r>
        <w:rPr>
          <w:spacing w:val="-6"/>
        </w:rPr>
        <w:t> </w:t>
      </w:r>
      <w:r>
        <w:rPr/>
        <w:t>Meeting</w:t>
      </w:r>
      <w:r>
        <w:rPr>
          <w:spacing w:val="-6"/>
        </w:rPr>
        <w:t> </w:t>
      </w:r>
      <w:r>
        <w:rPr/>
        <w:t>(BEAM)</w:t>
      </w:r>
      <w:r>
        <w:rPr>
          <w:spacing w:val="-7"/>
        </w:rPr>
        <w:t> </w:t>
      </w:r>
      <w:r>
        <w:rPr/>
        <w:t>–</w:t>
      </w:r>
      <w:r>
        <w:rPr>
          <w:spacing w:val="-6"/>
        </w:rPr>
        <w:t> </w:t>
      </w:r>
      <w:r>
        <w:rPr/>
        <w:t>Berkeley</w:t>
      </w:r>
      <w:r>
        <w:rPr>
          <w:spacing w:val="-6"/>
        </w:rPr>
        <w:t> </w:t>
      </w:r>
      <w:r>
        <w:rPr/>
        <w:t>(participant) </w:t>
      </w:r>
      <w:r>
        <w:rPr>
          <w:spacing w:val="-4"/>
        </w:rPr>
        <w:t>2021</w:t>
      </w:r>
      <w:r>
        <w:rPr/>
        <w:tab/>
        <w:t>8th Oxford Workshop on Global Priorities Research – Online</w:t>
      </w:r>
    </w:p>
    <w:p>
      <w:pPr>
        <w:pStyle w:val="BodyText"/>
        <w:spacing w:before="1"/>
        <w:ind w:left="1800" w:right="3310"/>
      </w:pPr>
      <w:r>
        <w:rPr/>
        <w:t>University of Exeter (Economics Seminar) Vegan</w:t>
      </w:r>
      <w:r>
        <w:rPr>
          <w:spacing w:val="-10"/>
        </w:rPr>
        <w:t> </w:t>
      </w:r>
      <w:r>
        <w:rPr/>
        <w:t>Epiphanies</w:t>
      </w:r>
      <w:r>
        <w:rPr>
          <w:spacing w:val="-10"/>
        </w:rPr>
        <w:t> </w:t>
      </w:r>
      <w:r>
        <w:rPr/>
        <w:t>Conference</w:t>
      </w:r>
      <w:r>
        <w:rPr>
          <w:spacing w:val="-10"/>
        </w:rPr>
        <w:t> </w:t>
      </w:r>
      <w:r>
        <w:rPr/>
        <w:t>–</w:t>
      </w:r>
      <w:r>
        <w:rPr>
          <w:spacing w:val="-10"/>
        </w:rPr>
        <w:t> </w:t>
      </w:r>
      <w:r>
        <w:rPr/>
        <w:t>Online/UCSB Veganism: A Paradigm Shift – Online/Rome</w:t>
      </w:r>
    </w:p>
    <w:p>
      <w:pPr>
        <w:pStyle w:val="BodyText"/>
        <w:ind w:left="1800" w:right="1201"/>
      </w:pPr>
      <w:r>
        <w:rPr/>
        <w:t>7th Oxford Workshop on Global Priorities Research – Online Behavioral</w:t>
      </w:r>
      <w:r>
        <w:rPr>
          <w:spacing w:val="-6"/>
        </w:rPr>
        <w:t> </w:t>
      </w:r>
      <w:r>
        <w:rPr/>
        <w:t>Economics</w:t>
      </w:r>
      <w:r>
        <w:rPr>
          <w:spacing w:val="-6"/>
        </w:rPr>
        <w:t> </w:t>
      </w:r>
      <w:r>
        <w:rPr/>
        <w:t>Annual</w:t>
      </w:r>
      <w:r>
        <w:rPr>
          <w:spacing w:val="-6"/>
        </w:rPr>
        <w:t> </w:t>
      </w:r>
      <w:r>
        <w:rPr/>
        <w:t>Meeting</w:t>
      </w:r>
      <w:r>
        <w:rPr>
          <w:spacing w:val="-6"/>
        </w:rPr>
        <w:t> </w:t>
      </w:r>
      <w:r>
        <w:rPr/>
        <w:t>(BEAM)</w:t>
      </w:r>
      <w:r>
        <w:rPr>
          <w:spacing w:val="-7"/>
        </w:rPr>
        <w:t> </w:t>
      </w:r>
      <w:r>
        <w:rPr/>
        <w:t>–</w:t>
      </w:r>
      <w:r>
        <w:rPr>
          <w:spacing w:val="-6"/>
        </w:rPr>
        <w:t> </w:t>
      </w:r>
      <w:r>
        <w:rPr/>
        <w:t>Online</w:t>
      </w:r>
      <w:r>
        <w:rPr>
          <w:spacing w:val="-6"/>
        </w:rPr>
        <w:t> </w:t>
      </w:r>
      <w:r>
        <w:rPr/>
        <w:t>(participant)</w:t>
      </w:r>
    </w:p>
    <w:p>
      <w:pPr>
        <w:pStyle w:val="BodyText"/>
        <w:tabs>
          <w:tab w:pos="1799" w:val="left" w:leader="none"/>
        </w:tabs>
        <w:ind w:left="1800" w:right="378" w:hanging="720"/>
      </w:pPr>
      <w:r>
        <w:rPr>
          <w:spacing w:val="-4"/>
        </w:rPr>
        <w:t>2020</w:t>
      </w:r>
      <w:r>
        <w:rPr/>
        <w:tab/>
        <w:t>American</w:t>
      </w:r>
      <w:r>
        <w:rPr>
          <w:spacing w:val="-5"/>
        </w:rPr>
        <w:t> </w:t>
      </w:r>
      <w:r>
        <w:rPr/>
        <w:t>Economics</w:t>
      </w:r>
      <w:r>
        <w:rPr>
          <w:spacing w:val="-5"/>
        </w:rPr>
        <w:t> </w:t>
      </w:r>
      <w:r>
        <w:rPr/>
        <w:t>Association</w:t>
      </w:r>
      <w:r>
        <w:rPr>
          <w:spacing w:val="-5"/>
        </w:rPr>
        <w:t> </w:t>
      </w:r>
      <w:r>
        <w:rPr/>
        <w:t>Annual</w:t>
      </w:r>
      <w:r>
        <w:rPr>
          <w:spacing w:val="-5"/>
        </w:rPr>
        <w:t> </w:t>
      </w:r>
      <w:r>
        <w:rPr/>
        <w:t>Meeting</w:t>
      </w:r>
      <w:r>
        <w:rPr>
          <w:spacing w:val="-5"/>
        </w:rPr>
        <w:t> </w:t>
      </w:r>
      <w:r>
        <w:rPr/>
        <w:t>(ASSA)</w:t>
      </w:r>
      <w:r>
        <w:rPr>
          <w:spacing w:val="-7"/>
        </w:rPr>
        <w:t> </w:t>
      </w:r>
      <w:r>
        <w:rPr/>
        <w:t>–</w:t>
      </w:r>
      <w:r>
        <w:rPr>
          <w:spacing w:val="-5"/>
        </w:rPr>
        <w:t> </w:t>
      </w:r>
      <w:r>
        <w:rPr/>
        <w:t>“Machine</w:t>
      </w:r>
      <w:r>
        <w:rPr>
          <w:spacing w:val="-5"/>
        </w:rPr>
        <w:t> </w:t>
      </w:r>
      <w:r>
        <w:rPr/>
        <w:t>Learning in Experiments” (participant) (San Diego)</w:t>
      </w:r>
    </w:p>
    <w:p>
      <w:pPr>
        <w:pStyle w:val="BodyText"/>
        <w:ind w:left="1800"/>
      </w:pPr>
      <w:r>
        <w:rPr/>
        <w:t>Behavioral</w:t>
      </w:r>
      <w:r>
        <w:rPr>
          <w:spacing w:val="-7"/>
        </w:rPr>
        <w:t> </w:t>
      </w:r>
      <w:r>
        <w:rPr/>
        <w:t>Economics</w:t>
      </w:r>
      <w:r>
        <w:rPr>
          <w:spacing w:val="-6"/>
        </w:rPr>
        <w:t> </w:t>
      </w:r>
      <w:r>
        <w:rPr/>
        <w:t>Annual</w:t>
      </w:r>
      <w:r>
        <w:rPr>
          <w:spacing w:val="-7"/>
        </w:rPr>
        <w:t> </w:t>
      </w:r>
      <w:r>
        <w:rPr/>
        <w:t>Meeting</w:t>
      </w:r>
      <w:r>
        <w:rPr>
          <w:spacing w:val="-6"/>
        </w:rPr>
        <w:t> </w:t>
      </w:r>
      <w:r>
        <w:rPr/>
        <w:t>(BEAM)</w:t>
      </w:r>
      <w:r>
        <w:rPr>
          <w:spacing w:val="-8"/>
        </w:rPr>
        <w:t> </w:t>
      </w:r>
      <w:r>
        <w:rPr/>
        <w:t>–</w:t>
      </w:r>
      <w:r>
        <w:rPr>
          <w:spacing w:val="-6"/>
        </w:rPr>
        <w:t> </w:t>
      </w:r>
      <w:r>
        <w:rPr/>
        <w:t>Online</w:t>
      </w:r>
      <w:r>
        <w:rPr>
          <w:spacing w:val="-6"/>
        </w:rPr>
        <w:t> </w:t>
      </w:r>
      <w:r>
        <w:rPr>
          <w:spacing w:val="-2"/>
        </w:rPr>
        <w:t>(participant)</w:t>
      </w:r>
    </w:p>
    <w:p>
      <w:pPr>
        <w:pStyle w:val="BodyText"/>
        <w:tabs>
          <w:tab w:pos="1799" w:val="left" w:leader="none"/>
        </w:tabs>
        <w:spacing w:line="237" w:lineRule="auto" w:before="4"/>
        <w:ind w:left="1800" w:right="501" w:hanging="720"/>
      </w:pPr>
      <w:r>
        <w:rPr>
          <w:spacing w:val="-4"/>
        </w:rPr>
        <w:t>2019</w:t>
      </w:r>
      <w:r>
        <w:rPr/>
        <w:tab/>
        <w:t>Second</w:t>
      </w:r>
      <w:r>
        <w:rPr>
          <w:spacing w:val="-5"/>
        </w:rPr>
        <w:t> </w:t>
      </w:r>
      <w:r>
        <w:rPr/>
        <w:t>Winter</w:t>
      </w:r>
      <w:r>
        <w:rPr>
          <w:spacing w:val="-5"/>
        </w:rPr>
        <w:t> </w:t>
      </w:r>
      <w:r>
        <w:rPr/>
        <w:t>Workshop</w:t>
      </w:r>
      <w:r>
        <w:rPr>
          <w:spacing w:val="-5"/>
        </w:rPr>
        <w:t> </w:t>
      </w:r>
      <w:r>
        <w:rPr/>
        <w:t>in</w:t>
      </w:r>
      <w:r>
        <w:rPr>
          <w:spacing w:val="-5"/>
        </w:rPr>
        <w:t> </w:t>
      </w:r>
      <w:r>
        <w:rPr/>
        <w:t>Behavioral</w:t>
      </w:r>
      <w:r>
        <w:rPr>
          <w:spacing w:val="-5"/>
        </w:rPr>
        <w:t> </w:t>
      </w:r>
      <w:r>
        <w:rPr/>
        <w:t>and</w:t>
      </w:r>
      <w:r>
        <w:rPr>
          <w:spacing w:val="-5"/>
        </w:rPr>
        <w:t> </w:t>
      </w:r>
      <w:r>
        <w:rPr/>
        <w:t>Experimental</w:t>
      </w:r>
      <w:r>
        <w:rPr>
          <w:spacing w:val="-5"/>
        </w:rPr>
        <w:t> </w:t>
      </w:r>
      <w:r>
        <w:rPr/>
        <w:t>Economics</w:t>
      </w:r>
      <w:r>
        <w:rPr>
          <w:spacing w:val="-4"/>
        </w:rPr>
        <w:t> </w:t>
      </w:r>
      <w:r>
        <w:rPr/>
        <w:t>(Aussois, </w:t>
      </w:r>
      <w:r>
        <w:rPr>
          <w:spacing w:val="-2"/>
        </w:rPr>
        <w:t>France)</w:t>
      </w:r>
    </w:p>
    <w:p>
      <w:pPr>
        <w:pStyle w:val="BodyText"/>
        <w:spacing w:before="1"/>
        <w:ind w:left="1800" w:right="634"/>
      </w:pPr>
      <w:r>
        <w:rPr/>
        <w:t>Beliefs-Based Utility Conference – University of Bonn (participant) Southwestern</w:t>
      </w:r>
      <w:r>
        <w:rPr>
          <w:spacing w:val="-7"/>
        </w:rPr>
        <w:t> </w:t>
      </w:r>
      <w:r>
        <w:rPr/>
        <w:t>Experimental</w:t>
      </w:r>
      <w:r>
        <w:rPr>
          <w:spacing w:val="-7"/>
        </w:rPr>
        <w:t> </w:t>
      </w:r>
      <w:r>
        <w:rPr/>
        <w:t>and</w:t>
      </w:r>
      <w:r>
        <w:rPr>
          <w:spacing w:val="-7"/>
        </w:rPr>
        <w:t> </w:t>
      </w:r>
      <w:r>
        <w:rPr/>
        <w:t>Behavioral</w:t>
      </w:r>
      <w:r>
        <w:rPr>
          <w:spacing w:val="-7"/>
        </w:rPr>
        <w:t> </w:t>
      </w:r>
      <w:r>
        <w:rPr/>
        <w:t>Economics</w:t>
      </w:r>
      <w:r>
        <w:rPr>
          <w:spacing w:val="-7"/>
        </w:rPr>
        <w:t> </w:t>
      </w:r>
      <w:r>
        <w:rPr/>
        <w:t>Workshop</w:t>
      </w:r>
      <w:r>
        <w:rPr>
          <w:spacing w:val="-7"/>
        </w:rPr>
        <w:t> </w:t>
      </w:r>
      <w:r>
        <w:rPr/>
        <w:t>(Claremont Graduate University; organizer)</w:t>
      </w:r>
    </w:p>
    <w:p>
      <w:pPr>
        <w:pStyle w:val="BodyText"/>
        <w:tabs>
          <w:tab w:pos="1799" w:val="left" w:leader="none"/>
        </w:tabs>
        <w:ind w:left="1080" w:right="947" w:firstLine="720"/>
      </w:pPr>
      <w:r>
        <w:rPr/>
        <w:t>Eating</w:t>
      </w:r>
      <w:r>
        <w:rPr>
          <w:spacing w:val="-5"/>
        </w:rPr>
        <w:t> </w:t>
      </w:r>
      <w:r>
        <w:rPr/>
        <w:t>Meat</w:t>
      </w:r>
      <w:r>
        <w:rPr>
          <w:spacing w:val="-5"/>
        </w:rPr>
        <w:t> </w:t>
      </w:r>
      <w:r>
        <w:rPr/>
        <w:t>-</w:t>
      </w:r>
      <w:r>
        <w:rPr>
          <w:spacing w:val="-5"/>
        </w:rPr>
        <w:t> </w:t>
      </w:r>
      <w:r>
        <w:rPr/>
        <w:t>Determinants,</w:t>
      </w:r>
      <w:r>
        <w:rPr>
          <w:spacing w:val="-4"/>
        </w:rPr>
        <w:t> </w:t>
      </w:r>
      <w:r>
        <w:rPr/>
        <w:t>consequences</w:t>
      </w:r>
      <w:r>
        <w:rPr>
          <w:spacing w:val="-5"/>
        </w:rPr>
        <w:t> </w:t>
      </w:r>
      <w:r>
        <w:rPr/>
        <w:t>and</w:t>
      </w:r>
      <w:r>
        <w:rPr>
          <w:spacing w:val="-5"/>
        </w:rPr>
        <w:t> </w:t>
      </w:r>
      <w:r>
        <w:rPr/>
        <w:t>interventions</w:t>
      </w:r>
      <w:r>
        <w:rPr>
          <w:spacing w:val="-6"/>
        </w:rPr>
        <w:t> </w:t>
      </w:r>
      <w:r>
        <w:rPr/>
        <w:t>–</w:t>
      </w:r>
      <w:r>
        <w:rPr>
          <w:spacing w:val="-5"/>
        </w:rPr>
        <w:t> </w:t>
      </w:r>
      <w:r>
        <w:rPr/>
        <w:t>DIW</w:t>
      </w:r>
      <w:r>
        <w:rPr>
          <w:spacing w:val="-5"/>
        </w:rPr>
        <w:t> </w:t>
      </w:r>
      <w:r>
        <w:rPr/>
        <w:t>Berlin </w:t>
      </w:r>
      <w:r>
        <w:rPr>
          <w:spacing w:val="-4"/>
        </w:rPr>
        <w:t>2018</w:t>
      </w:r>
      <w:r>
        <w:rPr/>
        <w:tab/>
        <w:t>University of San Francisco (Economics Seminar)</w:t>
      </w:r>
    </w:p>
    <w:p>
      <w:pPr>
        <w:pStyle w:val="BodyText"/>
        <w:spacing w:line="237" w:lineRule="auto" w:before="4"/>
        <w:ind w:left="1800" w:right="2945"/>
      </w:pPr>
      <w:r>
        <w:rPr/>
        <w:t>El Colegio de Mexico (Economics Seminar) Western</w:t>
      </w:r>
      <w:r>
        <w:rPr>
          <w:spacing w:val="-10"/>
        </w:rPr>
        <w:t> </w:t>
      </w:r>
      <w:r>
        <w:rPr/>
        <w:t>Virginia</w:t>
      </w:r>
      <w:r>
        <w:rPr>
          <w:spacing w:val="-10"/>
        </w:rPr>
        <w:t> </w:t>
      </w:r>
      <w:r>
        <w:rPr/>
        <w:t>University</w:t>
      </w:r>
      <w:r>
        <w:rPr>
          <w:spacing w:val="-10"/>
        </w:rPr>
        <w:t> </w:t>
      </w:r>
      <w:r>
        <w:rPr/>
        <w:t>(Economics</w:t>
      </w:r>
      <w:r>
        <w:rPr>
          <w:spacing w:val="-10"/>
        </w:rPr>
        <w:t> </w:t>
      </w:r>
      <w:r>
        <w:rPr/>
        <w:t>Seminar)</w:t>
      </w:r>
    </w:p>
    <w:p>
      <w:pPr>
        <w:pStyle w:val="BodyText"/>
        <w:spacing w:after="0" w:line="237" w:lineRule="auto"/>
        <w:sectPr>
          <w:pgSz w:w="12240" w:h="15840"/>
          <w:pgMar w:top="1360" w:bottom="280" w:left="1440" w:right="1440"/>
        </w:sectPr>
      </w:pPr>
    </w:p>
    <w:p>
      <w:pPr>
        <w:pStyle w:val="BodyText"/>
        <w:spacing w:line="237" w:lineRule="auto" w:before="83"/>
        <w:ind w:left="1800" w:right="2945"/>
      </w:pPr>
      <w:r>
        <w:rPr/>
        <w:t>Carnegie</w:t>
      </w:r>
      <w:r>
        <w:rPr>
          <w:spacing w:val="-10"/>
        </w:rPr>
        <w:t> </w:t>
      </w:r>
      <w:r>
        <w:rPr/>
        <w:t>Mellon</w:t>
      </w:r>
      <w:r>
        <w:rPr>
          <w:spacing w:val="-10"/>
        </w:rPr>
        <w:t> </w:t>
      </w:r>
      <w:r>
        <w:rPr/>
        <w:t>University</w:t>
      </w:r>
      <w:r>
        <w:rPr>
          <w:spacing w:val="-11"/>
        </w:rPr>
        <w:t> </w:t>
      </w:r>
      <w:r>
        <w:rPr/>
        <w:t>(Economics</w:t>
      </w:r>
      <w:r>
        <w:rPr>
          <w:spacing w:val="-10"/>
        </w:rPr>
        <w:t> </w:t>
      </w:r>
      <w:r>
        <w:rPr/>
        <w:t>Seminar) Wharton School (Lab Meeting)</w:t>
      </w:r>
    </w:p>
    <w:p>
      <w:pPr>
        <w:pStyle w:val="BodyText"/>
        <w:spacing w:before="1"/>
        <w:ind w:left="1800"/>
      </w:pPr>
      <w:r>
        <w:rPr/>
        <w:t>Case</w:t>
      </w:r>
      <w:r>
        <w:rPr>
          <w:spacing w:val="-8"/>
        </w:rPr>
        <w:t> </w:t>
      </w:r>
      <w:r>
        <w:rPr/>
        <w:t>Western</w:t>
      </w:r>
      <w:r>
        <w:rPr>
          <w:spacing w:val="-8"/>
        </w:rPr>
        <w:t> </w:t>
      </w:r>
      <w:r>
        <w:rPr/>
        <w:t>University</w:t>
      </w:r>
      <w:r>
        <w:rPr>
          <w:spacing w:val="-8"/>
        </w:rPr>
        <w:t> </w:t>
      </w:r>
      <w:r>
        <w:rPr/>
        <w:t>(Economics</w:t>
      </w:r>
      <w:r>
        <w:rPr>
          <w:spacing w:val="-7"/>
        </w:rPr>
        <w:t> </w:t>
      </w:r>
      <w:r>
        <w:rPr>
          <w:spacing w:val="-2"/>
        </w:rPr>
        <w:t>Seminar)</w:t>
      </w:r>
    </w:p>
    <w:p>
      <w:pPr>
        <w:pStyle w:val="BodyText"/>
        <w:spacing w:before="1"/>
        <w:ind w:left="1800" w:right="785"/>
      </w:pPr>
      <w:r>
        <w:rPr/>
        <w:t>Max Planck/NBER Conference on Ageing and Health (Munich) Southwestern</w:t>
      </w:r>
      <w:r>
        <w:rPr>
          <w:spacing w:val="-7"/>
        </w:rPr>
        <w:t> </w:t>
      </w:r>
      <w:r>
        <w:rPr/>
        <w:t>Experimental</w:t>
      </w:r>
      <w:r>
        <w:rPr>
          <w:spacing w:val="-7"/>
        </w:rPr>
        <w:t> </w:t>
      </w:r>
      <w:r>
        <w:rPr/>
        <w:t>and</w:t>
      </w:r>
      <w:r>
        <w:rPr>
          <w:spacing w:val="-7"/>
        </w:rPr>
        <w:t> </w:t>
      </w:r>
      <w:r>
        <w:rPr/>
        <w:t>Behavioral</w:t>
      </w:r>
      <w:r>
        <w:rPr>
          <w:spacing w:val="-7"/>
        </w:rPr>
        <w:t> </w:t>
      </w:r>
      <w:r>
        <w:rPr/>
        <w:t>Economics</w:t>
      </w:r>
      <w:r>
        <w:rPr>
          <w:spacing w:val="-7"/>
        </w:rPr>
        <w:t> </w:t>
      </w:r>
      <w:r>
        <w:rPr/>
        <w:t>Workshop</w:t>
      </w:r>
      <w:r>
        <w:rPr>
          <w:spacing w:val="-7"/>
        </w:rPr>
        <w:t> </w:t>
      </w:r>
      <w:r>
        <w:rPr/>
        <w:t>(Caltech)</w:t>
      </w:r>
    </w:p>
    <w:p>
      <w:pPr>
        <w:pStyle w:val="BodyText"/>
        <w:tabs>
          <w:tab w:pos="1799" w:val="left" w:leader="none"/>
        </w:tabs>
        <w:spacing w:line="251" w:lineRule="exact"/>
        <w:ind w:left="1080"/>
      </w:pPr>
      <w:r>
        <w:rPr>
          <w:spacing w:val="-4"/>
        </w:rPr>
        <w:t>2017</w:t>
      </w:r>
      <w:r>
        <w:rPr/>
        <w:tab/>
        <w:t>Beliefs-Based</w:t>
      </w:r>
      <w:r>
        <w:rPr>
          <w:spacing w:val="-10"/>
        </w:rPr>
        <w:t> </w:t>
      </w:r>
      <w:r>
        <w:rPr/>
        <w:t>Utility</w:t>
      </w:r>
      <w:r>
        <w:rPr>
          <w:spacing w:val="-8"/>
        </w:rPr>
        <w:t> </w:t>
      </w:r>
      <w:r>
        <w:rPr/>
        <w:t>Conference</w:t>
      </w:r>
      <w:r>
        <w:rPr>
          <w:spacing w:val="-8"/>
        </w:rPr>
        <w:t> </w:t>
      </w:r>
      <w:r>
        <w:rPr/>
        <w:t>–</w:t>
      </w:r>
      <w:r>
        <w:rPr>
          <w:spacing w:val="-7"/>
        </w:rPr>
        <w:t> </w:t>
      </w:r>
      <w:r>
        <w:rPr/>
        <w:t>Carnegie</w:t>
      </w:r>
      <w:r>
        <w:rPr>
          <w:spacing w:val="-8"/>
        </w:rPr>
        <w:t> </w:t>
      </w:r>
      <w:r>
        <w:rPr/>
        <w:t>Mellon</w:t>
      </w:r>
      <w:r>
        <w:rPr>
          <w:spacing w:val="-7"/>
        </w:rPr>
        <w:t> </w:t>
      </w:r>
      <w:r>
        <w:rPr>
          <w:spacing w:val="-2"/>
        </w:rPr>
        <w:t>University</w:t>
      </w:r>
    </w:p>
    <w:p>
      <w:pPr>
        <w:pStyle w:val="BodyText"/>
        <w:spacing w:before="2"/>
        <w:ind w:left="1800" w:right="634"/>
      </w:pPr>
      <w:r>
        <w:rPr/>
        <w:t>Southern</w:t>
      </w:r>
      <w:r>
        <w:rPr>
          <w:spacing w:val="-6"/>
        </w:rPr>
        <w:t> </w:t>
      </w:r>
      <w:r>
        <w:rPr/>
        <w:t>California</w:t>
      </w:r>
      <w:r>
        <w:rPr>
          <w:spacing w:val="-6"/>
        </w:rPr>
        <w:t> </w:t>
      </w:r>
      <w:r>
        <w:rPr/>
        <w:t>Conference</w:t>
      </w:r>
      <w:r>
        <w:rPr>
          <w:spacing w:val="-6"/>
        </w:rPr>
        <w:t> </w:t>
      </w:r>
      <w:r>
        <w:rPr/>
        <w:t>in</w:t>
      </w:r>
      <w:r>
        <w:rPr>
          <w:spacing w:val="-6"/>
        </w:rPr>
        <w:t> </w:t>
      </w:r>
      <w:r>
        <w:rPr/>
        <w:t>Applied</w:t>
      </w:r>
      <w:r>
        <w:rPr>
          <w:spacing w:val="-6"/>
        </w:rPr>
        <w:t> </w:t>
      </w:r>
      <w:r>
        <w:rPr/>
        <w:t>Microeconomics</w:t>
      </w:r>
      <w:r>
        <w:rPr>
          <w:spacing w:val="-6"/>
        </w:rPr>
        <w:t> </w:t>
      </w:r>
      <w:r>
        <w:rPr/>
        <w:t>–</w:t>
      </w:r>
      <w:r>
        <w:rPr>
          <w:spacing w:val="-6"/>
        </w:rPr>
        <w:t> </w:t>
      </w:r>
      <w:r>
        <w:rPr/>
        <w:t>Claremont McKenna College (</w:t>
      </w:r>
      <w:r>
        <w:rPr>
          <w:i/>
        </w:rPr>
        <w:t>Discussant</w:t>
      </w:r>
      <w:r>
        <w:rPr/>
        <w:t>)</w:t>
      </w:r>
    </w:p>
    <w:p>
      <w:pPr>
        <w:pStyle w:val="BodyText"/>
        <w:tabs>
          <w:tab w:pos="1799" w:val="left" w:leader="none"/>
        </w:tabs>
        <w:ind w:left="1800" w:right="464" w:hanging="720"/>
      </w:pPr>
      <w:r>
        <w:rPr>
          <w:spacing w:val="-4"/>
        </w:rPr>
        <w:t>2016</w:t>
      </w:r>
      <w:r>
        <w:rPr/>
        <w:tab/>
        <w:t>Effective Animal Altruism Conference – Princeton University (</w:t>
      </w:r>
      <w:r>
        <w:rPr>
          <w:i/>
        </w:rPr>
        <w:t>Participant</w:t>
      </w:r>
      <w:r>
        <w:rPr/>
        <w:t>) Behavioural</w:t>
      </w:r>
      <w:r>
        <w:rPr>
          <w:spacing w:val="-4"/>
        </w:rPr>
        <w:t> </w:t>
      </w:r>
      <w:r>
        <w:rPr/>
        <w:t>Decision</w:t>
      </w:r>
      <w:r>
        <w:rPr>
          <w:spacing w:val="-4"/>
        </w:rPr>
        <w:t> </w:t>
      </w:r>
      <w:r>
        <w:rPr/>
        <w:t>Research</w:t>
      </w:r>
      <w:r>
        <w:rPr>
          <w:spacing w:val="-4"/>
        </w:rPr>
        <w:t> </w:t>
      </w:r>
      <w:r>
        <w:rPr/>
        <w:t>in</w:t>
      </w:r>
      <w:r>
        <w:rPr>
          <w:spacing w:val="-4"/>
        </w:rPr>
        <w:t> </w:t>
      </w:r>
      <w:r>
        <w:rPr/>
        <w:t>Management</w:t>
      </w:r>
      <w:r>
        <w:rPr>
          <w:spacing w:val="-6"/>
        </w:rPr>
        <w:t> </w:t>
      </w:r>
      <w:r>
        <w:rPr/>
        <w:t>Conference</w:t>
      </w:r>
      <w:r>
        <w:rPr>
          <w:spacing w:val="-4"/>
        </w:rPr>
        <w:t> </w:t>
      </w:r>
      <w:r>
        <w:rPr/>
        <w:t>–</w:t>
      </w:r>
      <w:r>
        <w:rPr>
          <w:spacing w:val="-4"/>
        </w:rPr>
        <w:t> </w:t>
      </w:r>
      <w:r>
        <w:rPr/>
        <w:t>Rotman</w:t>
      </w:r>
      <w:r>
        <w:rPr>
          <w:spacing w:val="-4"/>
        </w:rPr>
        <w:t> </w:t>
      </w:r>
      <w:r>
        <w:rPr/>
        <w:t>School</w:t>
      </w:r>
      <w:r>
        <w:rPr>
          <w:spacing w:val="-4"/>
        </w:rPr>
        <w:t> </w:t>
      </w:r>
      <w:r>
        <w:rPr/>
        <w:t>of </w:t>
      </w:r>
      <w:r>
        <w:rPr>
          <w:spacing w:val="-2"/>
        </w:rPr>
        <w:t>Management</w:t>
      </w:r>
    </w:p>
    <w:p>
      <w:pPr>
        <w:pStyle w:val="BodyText"/>
        <w:ind w:left="1800" w:right="634"/>
      </w:pPr>
      <w:r>
        <w:rPr/>
        <w:t>Southern</w:t>
      </w:r>
      <w:r>
        <w:rPr>
          <w:spacing w:val="-6"/>
        </w:rPr>
        <w:t> </w:t>
      </w:r>
      <w:r>
        <w:rPr/>
        <w:t>California</w:t>
      </w:r>
      <w:r>
        <w:rPr>
          <w:spacing w:val="-6"/>
        </w:rPr>
        <w:t> </w:t>
      </w:r>
      <w:r>
        <w:rPr/>
        <w:t>Conference</w:t>
      </w:r>
      <w:r>
        <w:rPr>
          <w:spacing w:val="-6"/>
        </w:rPr>
        <w:t> </w:t>
      </w:r>
      <w:r>
        <w:rPr/>
        <w:t>in</w:t>
      </w:r>
      <w:r>
        <w:rPr>
          <w:spacing w:val="-6"/>
        </w:rPr>
        <w:t> </w:t>
      </w:r>
      <w:r>
        <w:rPr/>
        <w:t>Applied</w:t>
      </w:r>
      <w:r>
        <w:rPr>
          <w:spacing w:val="-6"/>
        </w:rPr>
        <w:t> </w:t>
      </w:r>
      <w:r>
        <w:rPr/>
        <w:t>Microeconomics</w:t>
      </w:r>
      <w:r>
        <w:rPr>
          <w:spacing w:val="-6"/>
        </w:rPr>
        <w:t> </w:t>
      </w:r>
      <w:r>
        <w:rPr/>
        <w:t>–</w:t>
      </w:r>
      <w:r>
        <w:rPr>
          <w:spacing w:val="-6"/>
        </w:rPr>
        <w:t> </w:t>
      </w:r>
      <w:r>
        <w:rPr/>
        <w:t>Claremont McKenna College</w:t>
      </w:r>
    </w:p>
    <w:p>
      <w:pPr>
        <w:pStyle w:val="BodyText"/>
        <w:ind w:left="1800"/>
      </w:pPr>
      <w:r>
        <w:rPr/>
        <w:t>Experimental</w:t>
      </w:r>
      <w:r>
        <w:rPr>
          <w:spacing w:val="-8"/>
        </w:rPr>
        <w:t> </w:t>
      </w:r>
      <w:r>
        <w:rPr/>
        <w:t>Methods</w:t>
      </w:r>
      <w:r>
        <w:rPr>
          <w:spacing w:val="-6"/>
        </w:rPr>
        <w:t> </w:t>
      </w:r>
      <w:r>
        <w:rPr/>
        <w:t>in</w:t>
      </w:r>
      <w:r>
        <w:rPr>
          <w:spacing w:val="-6"/>
        </w:rPr>
        <w:t> </w:t>
      </w:r>
      <w:r>
        <w:rPr/>
        <w:t>Policy</w:t>
      </w:r>
      <w:r>
        <w:rPr>
          <w:spacing w:val="-7"/>
        </w:rPr>
        <w:t> </w:t>
      </w:r>
      <w:r>
        <w:rPr/>
        <w:t>–</w:t>
      </w:r>
      <w:r>
        <w:rPr>
          <w:spacing w:val="-6"/>
        </w:rPr>
        <w:t> </w:t>
      </w:r>
      <w:r>
        <w:rPr/>
        <w:t>Ixtapa,</w:t>
      </w:r>
      <w:r>
        <w:rPr>
          <w:spacing w:val="-5"/>
        </w:rPr>
        <w:t> </w:t>
      </w:r>
      <w:r>
        <w:rPr>
          <w:spacing w:val="-2"/>
        </w:rPr>
        <w:t>Mexico</w:t>
      </w:r>
    </w:p>
    <w:p>
      <w:pPr>
        <w:pStyle w:val="BodyText"/>
        <w:spacing w:line="237" w:lineRule="auto" w:before="3"/>
        <w:ind w:left="1800"/>
      </w:pPr>
      <w:r>
        <w:rPr/>
        <w:t>American</w:t>
      </w:r>
      <w:r>
        <w:rPr>
          <w:spacing w:val="-4"/>
        </w:rPr>
        <w:t> </w:t>
      </w:r>
      <w:r>
        <w:rPr/>
        <w:t>Economics</w:t>
      </w:r>
      <w:r>
        <w:rPr>
          <w:spacing w:val="-4"/>
        </w:rPr>
        <w:t> </w:t>
      </w:r>
      <w:r>
        <w:rPr/>
        <w:t>Association</w:t>
      </w:r>
      <w:r>
        <w:rPr>
          <w:spacing w:val="-4"/>
        </w:rPr>
        <w:t> </w:t>
      </w:r>
      <w:r>
        <w:rPr/>
        <w:t>Annual</w:t>
      </w:r>
      <w:r>
        <w:rPr>
          <w:spacing w:val="-4"/>
        </w:rPr>
        <w:t> </w:t>
      </w:r>
      <w:r>
        <w:rPr/>
        <w:t>Meeting</w:t>
      </w:r>
      <w:r>
        <w:rPr>
          <w:spacing w:val="-5"/>
        </w:rPr>
        <w:t> </w:t>
      </w:r>
      <w:r>
        <w:rPr/>
        <w:t>(ASSA)</w:t>
      </w:r>
      <w:r>
        <w:rPr>
          <w:spacing w:val="-4"/>
        </w:rPr>
        <w:t> </w:t>
      </w:r>
      <w:r>
        <w:rPr/>
        <w:t>–</w:t>
      </w:r>
      <w:r>
        <w:rPr>
          <w:spacing w:val="-4"/>
        </w:rPr>
        <w:t> </w:t>
      </w:r>
      <w:r>
        <w:rPr/>
        <w:t>“New</w:t>
      </w:r>
      <w:r>
        <w:rPr>
          <w:spacing w:val="-4"/>
        </w:rPr>
        <w:t> </w:t>
      </w:r>
      <w:r>
        <w:rPr/>
        <w:t>Evidence</w:t>
      </w:r>
      <w:r>
        <w:rPr>
          <w:spacing w:val="-4"/>
        </w:rPr>
        <w:t> </w:t>
      </w:r>
      <w:r>
        <w:rPr/>
        <w:t>on Lifecycle Models of Retirement Saving” (</w:t>
      </w:r>
      <w:r>
        <w:rPr>
          <w:i/>
        </w:rPr>
        <w:t>Session Organizer) </w:t>
      </w:r>
      <w:r>
        <w:rPr/>
        <w:t>– San Francisco</w:t>
      </w:r>
    </w:p>
    <w:p>
      <w:pPr>
        <w:pStyle w:val="BodyText"/>
        <w:tabs>
          <w:tab w:pos="1799" w:val="left" w:leader="none"/>
        </w:tabs>
        <w:spacing w:before="2"/>
        <w:ind w:left="1800" w:right="2767" w:hanging="720"/>
      </w:pPr>
      <w:r>
        <w:rPr>
          <w:spacing w:val="-4"/>
        </w:rPr>
        <w:t>2015</w:t>
      </w:r>
      <w:r>
        <w:rPr/>
        <w:tab/>
        <w:t>RAND</w:t>
      </w:r>
      <w:r>
        <w:rPr>
          <w:spacing w:val="-7"/>
        </w:rPr>
        <w:t> </w:t>
      </w:r>
      <w:r>
        <w:rPr/>
        <w:t>Behavioral</w:t>
      </w:r>
      <w:r>
        <w:rPr>
          <w:spacing w:val="-7"/>
        </w:rPr>
        <w:t> </w:t>
      </w:r>
      <w:r>
        <w:rPr/>
        <w:t>Finance</w:t>
      </w:r>
      <w:r>
        <w:rPr>
          <w:spacing w:val="-7"/>
        </w:rPr>
        <w:t> </w:t>
      </w:r>
      <w:r>
        <w:rPr/>
        <w:t>Forum</w:t>
      </w:r>
      <w:r>
        <w:rPr>
          <w:spacing w:val="-7"/>
        </w:rPr>
        <w:t> </w:t>
      </w:r>
      <w:r>
        <w:rPr/>
        <w:t>–</w:t>
      </w:r>
      <w:r>
        <w:rPr>
          <w:spacing w:val="-7"/>
        </w:rPr>
        <w:t> </w:t>
      </w:r>
      <w:r>
        <w:rPr/>
        <w:t>Washington</w:t>
      </w:r>
      <w:r>
        <w:rPr>
          <w:spacing w:val="-7"/>
        </w:rPr>
        <w:t> </w:t>
      </w:r>
      <w:r>
        <w:rPr/>
        <w:t>D.C. UCSD – Rady School of Management</w:t>
      </w:r>
    </w:p>
    <w:p>
      <w:pPr>
        <w:pStyle w:val="BodyText"/>
        <w:spacing w:line="251" w:lineRule="exact"/>
        <w:ind w:left="1800"/>
      </w:pPr>
      <w:r>
        <w:rPr/>
        <w:t>Caltech</w:t>
      </w:r>
      <w:r>
        <w:rPr>
          <w:spacing w:val="-5"/>
        </w:rPr>
        <w:t> </w:t>
      </w:r>
      <w:r>
        <w:rPr/>
        <w:t>–</w:t>
      </w:r>
      <w:r>
        <w:rPr>
          <w:spacing w:val="-5"/>
        </w:rPr>
        <w:t> </w:t>
      </w:r>
      <w:r>
        <w:rPr/>
        <w:t>Camerer</w:t>
      </w:r>
      <w:r>
        <w:rPr>
          <w:spacing w:val="-5"/>
        </w:rPr>
        <w:t> Lab</w:t>
      </w:r>
    </w:p>
    <w:p>
      <w:pPr>
        <w:pStyle w:val="BodyText"/>
        <w:spacing w:before="1"/>
        <w:ind w:left="1800" w:right="634"/>
      </w:pPr>
      <w:r>
        <w:rPr/>
        <w:t>Russel</w:t>
      </w:r>
      <w:r>
        <w:rPr>
          <w:spacing w:val="-6"/>
        </w:rPr>
        <w:t> </w:t>
      </w:r>
      <w:r>
        <w:rPr/>
        <w:t>Sage</w:t>
      </w:r>
      <w:r>
        <w:rPr>
          <w:spacing w:val="-6"/>
        </w:rPr>
        <w:t> </w:t>
      </w:r>
      <w:r>
        <w:rPr/>
        <w:t>Foundation</w:t>
      </w:r>
      <w:r>
        <w:rPr>
          <w:spacing w:val="-6"/>
        </w:rPr>
        <w:t> </w:t>
      </w:r>
      <w:r>
        <w:rPr/>
        <w:t>Early-Career</w:t>
      </w:r>
      <w:r>
        <w:rPr>
          <w:spacing w:val="-6"/>
        </w:rPr>
        <w:t> </w:t>
      </w:r>
      <w:r>
        <w:rPr/>
        <w:t>Behavioral</w:t>
      </w:r>
      <w:r>
        <w:rPr>
          <w:spacing w:val="-6"/>
        </w:rPr>
        <w:t> </w:t>
      </w:r>
      <w:r>
        <w:rPr/>
        <w:t>Economics</w:t>
      </w:r>
      <w:r>
        <w:rPr>
          <w:spacing w:val="-6"/>
        </w:rPr>
        <w:t> </w:t>
      </w:r>
      <w:r>
        <w:rPr/>
        <w:t>Conference</w:t>
      </w:r>
      <w:r>
        <w:rPr>
          <w:spacing w:val="-6"/>
        </w:rPr>
        <w:t> </w:t>
      </w:r>
      <w:r>
        <w:rPr/>
        <w:t>– University of Chicago</w:t>
      </w:r>
    </w:p>
    <w:p>
      <w:pPr>
        <w:pStyle w:val="BodyText"/>
        <w:ind w:left="1800" w:right="1952"/>
      </w:pPr>
      <w:r>
        <w:rPr/>
        <w:t>USC</w:t>
      </w:r>
      <w:r>
        <w:rPr>
          <w:spacing w:val="-6"/>
        </w:rPr>
        <w:t> </w:t>
      </w:r>
      <w:r>
        <w:rPr/>
        <w:t>(Center</w:t>
      </w:r>
      <w:r>
        <w:rPr>
          <w:spacing w:val="-6"/>
        </w:rPr>
        <w:t> </w:t>
      </w:r>
      <w:r>
        <w:rPr/>
        <w:t>for</w:t>
      </w:r>
      <w:r>
        <w:rPr>
          <w:spacing w:val="-6"/>
        </w:rPr>
        <w:t> </w:t>
      </w:r>
      <w:r>
        <w:rPr/>
        <w:t>Economic</w:t>
      </w:r>
      <w:r>
        <w:rPr>
          <w:spacing w:val="-6"/>
        </w:rPr>
        <w:t> </w:t>
      </w:r>
      <w:r>
        <w:rPr/>
        <w:t>and</w:t>
      </w:r>
      <w:r>
        <w:rPr>
          <w:spacing w:val="-6"/>
        </w:rPr>
        <w:t> </w:t>
      </w:r>
      <w:r>
        <w:rPr/>
        <w:t>Social</w:t>
      </w:r>
      <w:r>
        <w:rPr>
          <w:spacing w:val="-6"/>
        </w:rPr>
        <w:t> </w:t>
      </w:r>
      <w:r>
        <w:rPr/>
        <w:t>Research</w:t>
      </w:r>
      <w:r>
        <w:rPr>
          <w:spacing w:val="-6"/>
        </w:rPr>
        <w:t> </w:t>
      </w:r>
      <w:r>
        <w:rPr/>
        <w:t>Seminar) RAND (Labor and Population Seminar)</w:t>
      </w:r>
    </w:p>
    <w:p>
      <w:pPr>
        <w:pStyle w:val="BodyText"/>
        <w:spacing w:before="1"/>
        <w:ind w:left="1800"/>
      </w:pPr>
      <w:r>
        <w:rPr/>
        <w:t>Claremont</w:t>
      </w:r>
      <w:r>
        <w:rPr>
          <w:spacing w:val="-7"/>
        </w:rPr>
        <w:t> </w:t>
      </w:r>
      <w:r>
        <w:rPr/>
        <w:t>Behavioral</w:t>
      </w:r>
      <w:r>
        <w:rPr>
          <w:spacing w:val="-7"/>
        </w:rPr>
        <w:t> </w:t>
      </w:r>
      <w:r>
        <w:rPr/>
        <w:t>and</w:t>
      </w:r>
      <w:r>
        <w:rPr>
          <w:spacing w:val="-7"/>
        </w:rPr>
        <w:t> </w:t>
      </w:r>
      <w:r>
        <w:rPr/>
        <w:t>Experimental</w:t>
      </w:r>
      <w:r>
        <w:rPr>
          <w:spacing w:val="-7"/>
        </w:rPr>
        <w:t> </w:t>
      </w:r>
      <w:r>
        <w:rPr/>
        <w:t>Economics</w:t>
      </w:r>
      <w:r>
        <w:rPr>
          <w:spacing w:val="-7"/>
        </w:rPr>
        <w:t> </w:t>
      </w:r>
      <w:r>
        <w:rPr/>
        <w:t>Workshop</w:t>
      </w:r>
      <w:r>
        <w:rPr>
          <w:spacing w:val="-9"/>
        </w:rPr>
        <w:t> </w:t>
      </w:r>
      <w:r>
        <w:rPr/>
        <w:t>–</w:t>
      </w:r>
      <w:r>
        <w:rPr>
          <w:spacing w:val="-7"/>
        </w:rPr>
        <w:t> </w:t>
      </w:r>
      <w:r>
        <w:rPr/>
        <w:t>CGU</w:t>
      </w:r>
      <w:r>
        <w:rPr>
          <w:spacing w:val="-6"/>
        </w:rPr>
        <w:t> </w:t>
      </w:r>
      <w:r>
        <w:rPr>
          <w:spacing w:val="-4"/>
        </w:rPr>
        <w:t>(Co-</w:t>
      </w:r>
    </w:p>
    <w:p>
      <w:pPr>
        <w:spacing w:line="251" w:lineRule="exact" w:before="1"/>
        <w:ind w:left="1800" w:right="0" w:firstLine="0"/>
        <w:jc w:val="left"/>
        <w:rPr>
          <w:sz w:val="22"/>
        </w:rPr>
      </w:pPr>
      <w:r>
        <w:rPr>
          <w:i/>
          <w:spacing w:val="-2"/>
          <w:sz w:val="22"/>
        </w:rPr>
        <w:t>organizer</w:t>
      </w:r>
      <w:r>
        <w:rPr>
          <w:spacing w:val="-2"/>
          <w:sz w:val="22"/>
        </w:rPr>
        <w:t>)</w:t>
      </w:r>
    </w:p>
    <w:p>
      <w:pPr>
        <w:pStyle w:val="BodyText"/>
        <w:tabs>
          <w:tab w:pos="1799" w:val="left" w:leader="none"/>
        </w:tabs>
        <w:ind w:left="1800" w:right="440" w:hanging="720"/>
      </w:pPr>
      <w:r>
        <w:rPr>
          <w:spacing w:val="-4"/>
        </w:rPr>
        <w:t>2014</w:t>
      </w:r>
      <w:r>
        <w:rPr/>
        <w:tab/>
        <w:t>Understanding Microbial Communities Workshop: Function, Structure and Dynamics</w:t>
      </w:r>
      <w:r>
        <w:rPr>
          <w:spacing w:val="-5"/>
        </w:rPr>
        <w:t> </w:t>
      </w:r>
      <w:r>
        <w:rPr/>
        <w:t>–</w:t>
      </w:r>
      <w:r>
        <w:rPr>
          <w:spacing w:val="-5"/>
        </w:rPr>
        <w:t> </w:t>
      </w:r>
      <w:r>
        <w:rPr/>
        <w:t>Isaac</w:t>
      </w:r>
      <w:r>
        <w:rPr>
          <w:spacing w:val="-5"/>
        </w:rPr>
        <w:t> </w:t>
      </w:r>
      <w:r>
        <w:rPr/>
        <w:t>Newton</w:t>
      </w:r>
      <w:r>
        <w:rPr>
          <w:spacing w:val="-5"/>
        </w:rPr>
        <w:t> </w:t>
      </w:r>
      <w:r>
        <w:rPr/>
        <w:t>Institute</w:t>
      </w:r>
      <w:r>
        <w:rPr>
          <w:spacing w:val="-5"/>
        </w:rPr>
        <w:t> </w:t>
      </w:r>
      <w:r>
        <w:rPr/>
        <w:t>for</w:t>
      </w:r>
      <w:r>
        <w:rPr>
          <w:spacing w:val="-5"/>
        </w:rPr>
        <w:t> </w:t>
      </w:r>
      <w:r>
        <w:rPr/>
        <w:t>Mathematical</w:t>
      </w:r>
      <w:r>
        <w:rPr>
          <w:spacing w:val="-5"/>
        </w:rPr>
        <w:t> </w:t>
      </w:r>
      <w:r>
        <w:rPr/>
        <w:t>Sciences</w:t>
      </w:r>
      <w:r>
        <w:rPr>
          <w:spacing w:val="-2"/>
        </w:rPr>
        <w:t> </w:t>
      </w:r>
      <w:r>
        <w:rPr/>
        <w:t>–</w:t>
      </w:r>
      <w:r>
        <w:rPr>
          <w:spacing w:val="-5"/>
        </w:rPr>
        <w:t> </w:t>
      </w:r>
      <w:r>
        <w:rPr/>
        <w:t>Cambridge,</w:t>
      </w:r>
      <w:r>
        <w:rPr>
          <w:spacing w:val="-5"/>
        </w:rPr>
        <w:t> </w:t>
      </w:r>
      <w:r>
        <w:rPr/>
        <w:t>UK University of California, Los Angeles (Behavior, Evolution, and Culture </w:t>
      </w:r>
      <w:r>
        <w:rPr>
          <w:spacing w:val="-2"/>
        </w:rPr>
        <w:t>Seminar)</w:t>
      </w:r>
    </w:p>
    <w:p>
      <w:pPr>
        <w:pStyle w:val="BodyText"/>
        <w:tabs>
          <w:tab w:pos="1799" w:val="left" w:leader="none"/>
        </w:tabs>
        <w:ind w:left="1080"/>
      </w:pPr>
      <w:r>
        <w:rPr>
          <w:spacing w:val="-4"/>
        </w:rPr>
        <w:t>2013</w:t>
      </w:r>
      <w:r>
        <w:rPr/>
        <w:tab/>
        <w:t>Caltech</w:t>
      </w:r>
      <w:r>
        <w:rPr>
          <w:spacing w:val="-7"/>
        </w:rPr>
        <w:t> </w:t>
      </w:r>
      <w:r>
        <w:rPr/>
        <w:t>(Camerer</w:t>
      </w:r>
      <w:r>
        <w:rPr>
          <w:spacing w:val="-6"/>
        </w:rPr>
        <w:t> </w:t>
      </w:r>
      <w:r>
        <w:rPr/>
        <w:t>Lab</w:t>
      </w:r>
      <w:r>
        <w:rPr>
          <w:spacing w:val="-6"/>
        </w:rPr>
        <w:t> </w:t>
      </w:r>
      <w:r>
        <w:rPr>
          <w:spacing w:val="-2"/>
        </w:rPr>
        <w:t>Talk)</w:t>
      </w:r>
    </w:p>
    <w:p>
      <w:pPr>
        <w:pStyle w:val="BodyText"/>
        <w:spacing w:before="1"/>
        <w:ind w:left="1800" w:right="1201"/>
      </w:pPr>
      <w:r>
        <w:rPr/>
        <w:t>Claremont</w:t>
      </w:r>
      <w:r>
        <w:rPr>
          <w:spacing w:val="-7"/>
        </w:rPr>
        <w:t> </w:t>
      </w:r>
      <w:r>
        <w:rPr/>
        <w:t>Graduate</w:t>
      </w:r>
      <w:r>
        <w:rPr>
          <w:spacing w:val="-7"/>
        </w:rPr>
        <w:t> </w:t>
      </w:r>
      <w:r>
        <w:rPr/>
        <w:t>University</w:t>
      </w:r>
      <w:r>
        <w:rPr>
          <w:spacing w:val="-7"/>
        </w:rPr>
        <w:t> </w:t>
      </w:r>
      <w:r>
        <w:rPr/>
        <w:t>(Cognitive</w:t>
      </w:r>
      <w:r>
        <w:rPr>
          <w:spacing w:val="-7"/>
        </w:rPr>
        <w:t> </w:t>
      </w:r>
      <w:r>
        <w:rPr/>
        <w:t>Psychology</w:t>
      </w:r>
      <w:r>
        <w:rPr>
          <w:spacing w:val="-7"/>
        </w:rPr>
        <w:t> </w:t>
      </w:r>
      <w:r>
        <w:rPr/>
        <w:t>Brown</w:t>
      </w:r>
      <w:r>
        <w:rPr>
          <w:spacing w:val="-7"/>
        </w:rPr>
        <w:t> </w:t>
      </w:r>
      <w:r>
        <w:rPr/>
        <w:t>Bag</w:t>
      </w:r>
      <w:r>
        <w:rPr>
          <w:i/>
        </w:rPr>
        <w:t>) </w:t>
      </w:r>
      <w:r>
        <w:rPr/>
        <w:t>University of Southern California (Economic Theory Seminar) University of Southern California (Wood Lab)</w:t>
      </w:r>
    </w:p>
    <w:p>
      <w:pPr>
        <w:pStyle w:val="BodyText"/>
        <w:ind w:left="1800" w:right="2620"/>
      </w:pPr>
      <w:r>
        <w:rPr/>
        <w:t>University of Southern California (Ehrenreich Lab) University of Southern California (LABEL Lab)</w:t>
      </w:r>
      <w:r>
        <w:rPr>
          <w:spacing w:val="40"/>
        </w:rPr>
        <w:t> </w:t>
      </w:r>
      <w:r>
        <w:rPr/>
        <w:t>Loyola Marymount University (Economics Seminar) University</w:t>
      </w:r>
      <w:r>
        <w:rPr>
          <w:spacing w:val="-7"/>
        </w:rPr>
        <w:t> </w:t>
      </w:r>
      <w:r>
        <w:rPr/>
        <w:t>of</w:t>
      </w:r>
      <w:r>
        <w:rPr>
          <w:spacing w:val="-7"/>
        </w:rPr>
        <w:t> </w:t>
      </w:r>
      <w:r>
        <w:rPr/>
        <w:t>Minnesota</w:t>
      </w:r>
      <w:r>
        <w:rPr>
          <w:spacing w:val="-7"/>
        </w:rPr>
        <w:t> </w:t>
      </w:r>
      <w:r>
        <w:rPr/>
        <w:t>(Law</w:t>
      </w:r>
      <w:r>
        <w:rPr>
          <w:spacing w:val="-7"/>
        </w:rPr>
        <w:t> </w:t>
      </w:r>
      <w:r>
        <w:rPr/>
        <w:t>and</w:t>
      </w:r>
      <w:r>
        <w:rPr>
          <w:spacing w:val="-7"/>
        </w:rPr>
        <w:t> </w:t>
      </w:r>
      <w:r>
        <w:rPr/>
        <w:t>Economics</w:t>
      </w:r>
      <w:r>
        <w:rPr>
          <w:spacing w:val="-7"/>
        </w:rPr>
        <w:t> </w:t>
      </w:r>
      <w:r>
        <w:rPr/>
        <w:t>Seminar) University of California, Irvine (Economics Seminar) Santa Clara University (Economics Seminar)</w:t>
      </w:r>
    </w:p>
    <w:p>
      <w:pPr>
        <w:pStyle w:val="BodyText"/>
        <w:tabs>
          <w:tab w:pos="1799" w:val="left" w:leader="none"/>
        </w:tabs>
        <w:ind w:left="1800" w:right="378" w:hanging="720"/>
      </w:pPr>
      <w:r>
        <w:rPr>
          <w:spacing w:val="-4"/>
        </w:rPr>
        <w:t>2012</w:t>
      </w:r>
      <w:r>
        <w:rPr/>
        <w:tab/>
        <w:t>Claremont</w:t>
      </w:r>
      <w:r>
        <w:rPr>
          <w:spacing w:val="-5"/>
        </w:rPr>
        <w:t> </w:t>
      </w:r>
      <w:r>
        <w:rPr/>
        <w:t>Graduate</w:t>
      </w:r>
      <w:r>
        <w:rPr>
          <w:spacing w:val="-5"/>
        </w:rPr>
        <w:t> </w:t>
      </w:r>
      <w:r>
        <w:rPr/>
        <w:t>University</w:t>
      </w:r>
      <w:r>
        <w:rPr>
          <w:spacing w:val="-5"/>
        </w:rPr>
        <w:t> </w:t>
      </w:r>
      <w:r>
        <w:rPr/>
        <w:t>(Behavioral</w:t>
      </w:r>
      <w:r>
        <w:rPr>
          <w:spacing w:val="-5"/>
        </w:rPr>
        <w:t> </w:t>
      </w:r>
      <w:r>
        <w:rPr/>
        <w:t>Economics</w:t>
      </w:r>
      <w:r>
        <w:rPr>
          <w:spacing w:val="-5"/>
        </w:rPr>
        <w:t> </w:t>
      </w:r>
      <w:r>
        <w:rPr/>
        <w:t>and</w:t>
      </w:r>
      <w:r>
        <w:rPr>
          <w:spacing w:val="-5"/>
        </w:rPr>
        <w:t> </w:t>
      </w:r>
      <w:r>
        <w:rPr/>
        <w:t>Institutions</w:t>
      </w:r>
      <w:r>
        <w:rPr>
          <w:spacing w:val="-7"/>
        </w:rPr>
        <w:t> </w:t>
      </w:r>
      <w:r>
        <w:rPr/>
        <w:t>Seminar) Chapman University (IFREE/ESI Lecture)</w:t>
      </w:r>
    </w:p>
    <w:p>
      <w:pPr>
        <w:pStyle w:val="BodyText"/>
        <w:spacing w:line="237" w:lineRule="auto" w:before="3"/>
        <w:ind w:left="1800" w:right="1952"/>
      </w:pPr>
      <w:r>
        <w:rPr/>
        <w:t>University</w:t>
      </w:r>
      <w:r>
        <w:rPr>
          <w:spacing w:val="-7"/>
        </w:rPr>
        <w:t> </w:t>
      </w:r>
      <w:r>
        <w:rPr/>
        <w:t>of</w:t>
      </w:r>
      <w:r>
        <w:rPr>
          <w:spacing w:val="-7"/>
        </w:rPr>
        <w:t> </w:t>
      </w:r>
      <w:r>
        <w:rPr/>
        <w:t>Southern</w:t>
      </w:r>
      <w:r>
        <w:rPr>
          <w:spacing w:val="-7"/>
        </w:rPr>
        <w:t> </w:t>
      </w:r>
      <w:r>
        <w:rPr/>
        <w:t>California</w:t>
      </w:r>
      <w:r>
        <w:rPr>
          <w:spacing w:val="-7"/>
        </w:rPr>
        <w:t> </w:t>
      </w:r>
      <w:r>
        <w:rPr/>
        <w:t>(Social</w:t>
      </w:r>
      <w:r>
        <w:rPr>
          <w:spacing w:val="-7"/>
        </w:rPr>
        <w:t> </w:t>
      </w:r>
      <w:r>
        <w:rPr/>
        <w:t>Psychology</w:t>
      </w:r>
      <w:r>
        <w:rPr>
          <w:spacing w:val="-7"/>
        </w:rPr>
        <w:t> </w:t>
      </w:r>
      <w:r>
        <w:rPr/>
        <w:t>Seminar) Cal State Poly Pomona (Economics Seminar)</w:t>
      </w:r>
    </w:p>
    <w:p>
      <w:pPr>
        <w:pStyle w:val="BodyText"/>
        <w:spacing w:before="1"/>
        <w:ind w:left="1800" w:right="1423"/>
      </w:pPr>
      <w:r>
        <w:rPr/>
        <w:t>University of California, Riverside (Economic Theory Seminar) Gruter</w:t>
      </w:r>
      <w:r>
        <w:rPr>
          <w:spacing w:val="-5"/>
        </w:rPr>
        <w:t> </w:t>
      </w:r>
      <w:r>
        <w:rPr/>
        <w:t>Institute</w:t>
      </w:r>
      <w:r>
        <w:rPr>
          <w:spacing w:val="-5"/>
        </w:rPr>
        <w:t> </w:t>
      </w:r>
      <w:r>
        <w:rPr/>
        <w:t>for</w:t>
      </w:r>
      <w:r>
        <w:rPr>
          <w:spacing w:val="-5"/>
        </w:rPr>
        <w:t> </w:t>
      </w:r>
      <w:r>
        <w:rPr/>
        <w:t>Law</w:t>
      </w:r>
      <w:r>
        <w:rPr>
          <w:spacing w:val="-5"/>
        </w:rPr>
        <w:t> </w:t>
      </w:r>
      <w:r>
        <w:rPr/>
        <w:t>and</w:t>
      </w:r>
      <w:r>
        <w:rPr>
          <w:spacing w:val="-5"/>
        </w:rPr>
        <w:t> </w:t>
      </w:r>
      <w:r>
        <w:rPr/>
        <w:t>Behavioral</w:t>
      </w:r>
      <w:r>
        <w:rPr>
          <w:spacing w:val="-5"/>
        </w:rPr>
        <w:t> </w:t>
      </w:r>
      <w:r>
        <w:rPr/>
        <w:t>Research</w:t>
      </w:r>
      <w:r>
        <w:rPr>
          <w:spacing w:val="-6"/>
        </w:rPr>
        <w:t> </w:t>
      </w:r>
      <w:r>
        <w:rPr/>
        <w:t>–</w:t>
      </w:r>
      <w:r>
        <w:rPr>
          <w:spacing w:val="-5"/>
        </w:rPr>
        <w:t> </w:t>
      </w:r>
      <w:r>
        <w:rPr/>
        <w:t>Squaw</w:t>
      </w:r>
      <w:r>
        <w:rPr>
          <w:spacing w:val="-5"/>
        </w:rPr>
        <w:t> </w:t>
      </w:r>
      <w:r>
        <w:rPr/>
        <w:t>Valley LABEL (Experimental Economics) Conference – USC</w:t>
      </w:r>
    </w:p>
    <w:p>
      <w:pPr>
        <w:pStyle w:val="BodyText"/>
        <w:ind w:left="1800" w:right="634"/>
      </w:pPr>
      <w:r>
        <w:rPr/>
        <w:t>Southern</w:t>
      </w:r>
      <w:r>
        <w:rPr>
          <w:spacing w:val="-6"/>
        </w:rPr>
        <w:t> </w:t>
      </w:r>
      <w:r>
        <w:rPr/>
        <w:t>California</w:t>
      </w:r>
      <w:r>
        <w:rPr>
          <w:spacing w:val="-6"/>
        </w:rPr>
        <w:t> </w:t>
      </w:r>
      <w:r>
        <w:rPr/>
        <w:t>Conference</w:t>
      </w:r>
      <w:r>
        <w:rPr>
          <w:spacing w:val="-6"/>
        </w:rPr>
        <w:t> </w:t>
      </w:r>
      <w:r>
        <w:rPr/>
        <w:t>in</w:t>
      </w:r>
      <w:r>
        <w:rPr>
          <w:spacing w:val="-6"/>
        </w:rPr>
        <w:t> </w:t>
      </w:r>
      <w:r>
        <w:rPr/>
        <w:t>Applied</w:t>
      </w:r>
      <w:r>
        <w:rPr>
          <w:spacing w:val="-6"/>
        </w:rPr>
        <w:t> </w:t>
      </w:r>
      <w:r>
        <w:rPr/>
        <w:t>Microeconomics</w:t>
      </w:r>
      <w:r>
        <w:rPr>
          <w:spacing w:val="-6"/>
        </w:rPr>
        <w:t> </w:t>
      </w:r>
      <w:r>
        <w:rPr/>
        <w:t>–</w:t>
      </w:r>
      <w:r>
        <w:rPr>
          <w:spacing w:val="-6"/>
        </w:rPr>
        <w:t> </w:t>
      </w:r>
      <w:r>
        <w:rPr/>
        <w:t>Claremont </w:t>
      </w:r>
      <w:r>
        <w:rPr>
          <w:spacing w:val="-2"/>
        </w:rPr>
        <w:t>McKenna</w:t>
      </w:r>
    </w:p>
    <w:p>
      <w:pPr>
        <w:pStyle w:val="BodyText"/>
        <w:spacing w:line="251" w:lineRule="exact"/>
        <w:ind w:left="1800"/>
      </w:pPr>
      <w:r>
        <w:rPr/>
        <w:t>Modeling</w:t>
      </w:r>
      <w:r>
        <w:rPr>
          <w:spacing w:val="-7"/>
        </w:rPr>
        <w:t> </w:t>
      </w:r>
      <w:r>
        <w:rPr/>
        <w:t>Human</w:t>
      </w:r>
      <w:r>
        <w:rPr>
          <w:spacing w:val="-5"/>
        </w:rPr>
        <w:t> </w:t>
      </w:r>
      <w:r>
        <w:rPr/>
        <w:t>Decision</w:t>
      </w:r>
      <w:r>
        <w:rPr>
          <w:spacing w:val="-5"/>
        </w:rPr>
        <w:t> </w:t>
      </w:r>
      <w:r>
        <w:rPr/>
        <w:t>Making</w:t>
      </w:r>
      <w:r>
        <w:rPr>
          <w:spacing w:val="-4"/>
        </w:rPr>
        <w:t> </w:t>
      </w:r>
      <w:r>
        <w:rPr/>
        <w:t>in</w:t>
      </w:r>
      <w:r>
        <w:rPr>
          <w:spacing w:val="-5"/>
        </w:rPr>
        <w:t> </w:t>
      </w:r>
      <w:r>
        <w:rPr/>
        <w:t>the</w:t>
      </w:r>
      <w:r>
        <w:rPr>
          <w:spacing w:val="-5"/>
        </w:rPr>
        <w:t> </w:t>
      </w:r>
      <w:r>
        <w:rPr/>
        <w:t>Law</w:t>
      </w:r>
      <w:r>
        <w:rPr>
          <w:spacing w:val="-5"/>
        </w:rPr>
        <w:t> </w:t>
      </w:r>
      <w:r>
        <w:rPr/>
        <w:t>Symposium</w:t>
      </w:r>
      <w:r>
        <w:rPr>
          <w:spacing w:val="-5"/>
        </w:rPr>
        <w:t> </w:t>
      </w:r>
      <w:r>
        <w:rPr/>
        <w:t>–</w:t>
      </w:r>
      <w:r>
        <w:rPr>
          <w:spacing w:val="-4"/>
        </w:rPr>
        <w:t> </w:t>
      </w:r>
      <w:r>
        <w:rPr>
          <w:spacing w:val="-5"/>
        </w:rPr>
        <w:t>USC</w:t>
      </w:r>
    </w:p>
    <w:p>
      <w:pPr>
        <w:pStyle w:val="BodyText"/>
        <w:tabs>
          <w:tab w:pos="1799" w:val="left" w:leader="none"/>
        </w:tabs>
        <w:spacing w:before="1"/>
        <w:ind w:left="1080" w:right="376"/>
      </w:pPr>
      <w:r>
        <w:rPr>
          <w:spacing w:val="-4"/>
        </w:rPr>
        <w:t>2011</w:t>
      </w:r>
      <w:r>
        <w:rPr/>
        <w:tab/>
        <w:t>Claremont</w:t>
      </w:r>
      <w:r>
        <w:rPr>
          <w:spacing w:val="-5"/>
        </w:rPr>
        <w:t> </w:t>
      </w:r>
      <w:r>
        <w:rPr/>
        <w:t>Graduate</w:t>
      </w:r>
      <w:r>
        <w:rPr>
          <w:spacing w:val="-5"/>
        </w:rPr>
        <w:t> </w:t>
      </w:r>
      <w:r>
        <w:rPr/>
        <w:t>University</w:t>
      </w:r>
      <w:r>
        <w:rPr>
          <w:spacing w:val="-5"/>
        </w:rPr>
        <w:t> </w:t>
      </w:r>
      <w:r>
        <w:rPr/>
        <w:t>(Behavioral</w:t>
      </w:r>
      <w:r>
        <w:rPr>
          <w:spacing w:val="-5"/>
        </w:rPr>
        <w:t> </w:t>
      </w:r>
      <w:r>
        <w:rPr/>
        <w:t>Economics</w:t>
      </w:r>
      <w:r>
        <w:rPr>
          <w:spacing w:val="-5"/>
        </w:rPr>
        <w:t> </w:t>
      </w:r>
      <w:r>
        <w:rPr/>
        <w:t>and</w:t>
      </w:r>
      <w:r>
        <w:rPr>
          <w:spacing w:val="-5"/>
        </w:rPr>
        <w:t> </w:t>
      </w:r>
      <w:r>
        <w:rPr/>
        <w:t>Institutions</w:t>
      </w:r>
      <w:r>
        <w:rPr>
          <w:spacing w:val="-5"/>
        </w:rPr>
        <w:t> </w:t>
      </w:r>
      <w:r>
        <w:rPr/>
        <w:t>Seminar) </w:t>
      </w:r>
      <w:r>
        <w:rPr>
          <w:spacing w:val="-4"/>
        </w:rPr>
        <w:t>2010</w:t>
      </w:r>
      <w:r>
        <w:rPr/>
        <w:tab/>
        <w:t>Claremont Graduate University (Economics Seminar)</w:t>
      </w:r>
    </w:p>
    <w:p>
      <w:pPr>
        <w:pStyle w:val="BodyText"/>
        <w:spacing w:after="0"/>
        <w:sectPr>
          <w:pgSz w:w="12240" w:h="15840"/>
          <w:pgMar w:top="1360" w:bottom="280" w:left="1440" w:right="1440"/>
        </w:sectPr>
      </w:pPr>
    </w:p>
    <w:p>
      <w:pPr>
        <w:pStyle w:val="BodyText"/>
        <w:spacing w:before="6"/>
        <w:rPr>
          <w:sz w:val="2"/>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0"/>
        <w:gridCol w:w="6632"/>
      </w:tblGrid>
      <w:tr>
        <w:trPr>
          <w:trHeight w:val="247" w:hRule="atLeast"/>
        </w:trPr>
        <w:tc>
          <w:tcPr>
            <w:tcW w:w="630" w:type="dxa"/>
            <w:vMerge w:val="restart"/>
          </w:tcPr>
          <w:p>
            <w:pPr>
              <w:pStyle w:val="TableParagraph"/>
              <w:rPr>
                <w:sz w:val="22"/>
              </w:rPr>
            </w:pPr>
          </w:p>
        </w:tc>
        <w:tc>
          <w:tcPr>
            <w:tcW w:w="6632" w:type="dxa"/>
          </w:tcPr>
          <w:p>
            <w:pPr>
              <w:pStyle w:val="TableParagraph"/>
              <w:spacing w:line="227" w:lineRule="exact"/>
              <w:ind w:left="140"/>
              <w:rPr>
                <w:sz w:val="22"/>
              </w:rPr>
            </w:pPr>
            <w:r>
              <w:rPr>
                <w:sz w:val="22"/>
              </w:rPr>
              <w:t>New</w:t>
            </w:r>
            <w:r>
              <w:rPr>
                <w:spacing w:val="-9"/>
                <w:sz w:val="22"/>
              </w:rPr>
              <w:t> </w:t>
            </w:r>
            <w:r>
              <w:rPr>
                <w:sz w:val="22"/>
              </w:rPr>
              <w:t>York</w:t>
            </w:r>
            <w:r>
              <w:rPr>
                <w:spacing w:val="-8"/>
                <w:sz w:val="22"/>
              </w:rPr>
              <w:t> </w:t>
            </w:r>
            <w:r>
              <w:rPr>
                <w:sz w:val="22"/>
              </w:rPr>
              <w:t>University</w:t>
            </w:r>
            <w:r>
              <w:rPr>
                <w:spacing w:val="-9"/>
                <w:sz w:val="22"/>
              </w:rPr>
              <w:t> </w:t>
            </w:r>
            <w:r>
              <w:rPr>
                <w:sz w:val="22"/>
              </w:rPr>
              <w:t>(Neuroeconomics,</w:t>
            </w:r>
            <w:r>
              <w:rPr>
                <w:spacing w:val="-8"/>
                <w:sz w:val="22"/>
              </w:rPr>
              <w:t> </w:t>
            </w:r>
            <w:r>
              <w:rPr>
                <w:sz w:val="22"/>
              </w:rPr>
              <w:t>Glimcher</w:t>
            </w:r>
            <w:r>
              <w:rPr>
                <w:spacing w:val="-8"/>
                <w:sz w:val="22"/>
              </w:rPr>
              <w:t> </w:t>
            </w:r>
            <w:r>
              <w:rPr>
                <w:spacing w:val="-4"/>
                <w:sz w:val="22"/>
              </w:rPr>
              <w:t>Lab)</w:t>
            </w:r>
          </w:p>
        </w:tc>
      </w:tr>
      <w:tr>
        <w:trPr>
          <w:trHeight w:val="252" w:hRule="atLeast"/>
        </w:trPr>
        <w:tc>
          <w:tcPr>
            <w:tcW w:w="630" w:type="dxa"/>
            <w:vMerge/>
            <w:tcBorders>
              <w:top w:val="nil"/>
            </w:tcBorders>
          </w:tcPr>
          <w:p>
            <w:pPr>
              <w:rPr>
                <w:sz w:val="2"/>
                <w:szCs w:val="2"/>
              </w:rPr>
            </w:pPr>
          </w:p>
        </w:tc>
        <w:tc>
          <w:tcPr>
            <w:tcW w:w="6632" w:type="dxa"/>
          </w:tcPr>
          <w:p>
            <w:pPr>
              <w:pStyle w:val="TableParagraph"/>
              <w:spacing w:line="232" w:lineRule="exact"/>
              <w:ind w:left="140"/>
              <w:rPr>
                <w:sz w:val="22"/>
              </w:rPr>
            </w:pPr>
            <w:r>
              <w:rPr>
                <w:sz w:val="22"/>
              </w:rPr>
              <w:t>Occidental</w:t>
            </w:r>
            <w:r>
              <w:rPr>
                <w:spacing w:val="-12"/>
                <w:sz w:val="22"/>
              </w:rPr>
              <w:t> </w:t>
            </w:r>
            <w:r>
              <w:rPr>
                <w:sz w:val="22"/>
              </w:rPr>
              <w:t>College</w:t>
            </w:r>
            <w:r>
              <w:rPr>
                <w:spacing w:val="-9"/>
                <w:sz w:val="22"/>
              </w:rPr>
              <w:t> </w:t>
            </w:r>
            <w:r>
              <w:rPr>
                <w:sz w:val="22"/>
              </w:rPr>
              <w:t>(Economics</w:t>
            </w:r>
            <w:r>
              <w:rPr>
                <w:spacing w:val="-9"/>
                <w:sz w:val="22"/>
              </w:rPr>
              <w:t> </w:t>
            </w:r>
            <w:r>
              <w:rPr>
                <w:spacing w:val="-2"/>
                <w:sz w:val="22"/>
              </w:rPr>
              <w:t>Seminar)</w:t>
            </w:r>
          </w:p>
        </w:tc>
      </w:tr>
      <w:tr>
        <w:trPr>
          <w:trHeight w:val="254" w:hRule="atLeast"/>
        </w:trPr>
        <w:tc>
          <w:tcPr>
            <w:tcW w:w="630" w:type="dxa"/>
            <w:vMerge/>
            <w:tcBorders>
              <w:top w:val="nil"/>
            </w:tcBorders>
          </w:tcPr>
          <w:p>
            <w:pPr>
              <w:rPr>
                <w:sz w:val="2"/>
                <w:szCs w:val="2"/>
              </w:rPr>
            </w:pPr>
          </w:p>
        </w:tc>
        <w:tc>
          <w:tcPr>
            <w:tcW w:w="6632" w:type="dxa"/>
          </w:tcPr>
          <w:p>
            <w:pPr>
              <w:pStyle w:val="TableParagraph"/>
              <w:spacing w:line="234" w:lineRule="exact"/>
              <w:ind w:left="140"/>
              <w:rPr>
                <w:sz w:val="22"/>
              </w:rPr>
            </w:pPr>
            <w:r>
              <w:rPr>
                <w:sz w:val="22"/>
              </w:rPr>
              <w:t>Claremont</w:t>
            </w:r>
            <w:r>
              <w:rPr>
                <w:spacing w:val="-8"/>
                <w:sz w:val="22"/>
              </w:rPr>
              <w:t> </w:t>
            </w:r>
            <w:r>
              <w:rPr>
                <w:sz w:val="22"/>
              </w:rPr>
              <w:t>Graduate</w:t>
            </w:r>
            <w:r>
              <w:rPr>
                <w:spacing w:val="-7"/>
                <w:sz w:val="22"/>
              </w:rPr>
              <w:t> </w:t>
            </w:r>
            <w:r>
              <w:rPr>
                <w:sz w:val="22"/>
              </w:rPr>
              <w:t>University</w:t>
            </w:r>
            <w:r>
              <w:rPr>
                <w:spacing w:val="-7"/>
                <w:sz w:val="22"/>
              </w:rPr>
              <w:t> </w:t>
            </w:r>
            <w:r>
              <w:rPr>
                <w:sz w:val="22"/>
              </w:rPr>
              <w:t>(Politics</w:t>
            </w:r>
            <w:r>
              <w:rPr>
                <w:spacing w:val="-8"/>
                <w:sz w:val="22"/>
              </w:rPr>
              <w:t> </w:t>
            </w:r>
            <w:r>
              <w:rPr>
                <w:sz w:val="22"/>
              </w:rPr>
              <w:t>&amp;</w:t>
            </w:r>
            <w:r>
              <w:rPr>
                <w:spacing w:val="-7"/>
                <w:sz w:val="22"/>
              </w:rPr>
              <w:t> </w:t>
            </w:r>
            <w:r>
              <w:rPr>
                <w:sz w:val="22"/>
              </w:rPr>
              <w:t>Economics</w:t>
            </w:r>
            <w:r>
              <w:rPr>
                <w:spacing w:val="-7"/>
                <w:sz w:val="22"/>
              </w:rPr>
              <w:t> </w:t>
            </w:r>
            <w:r>
              <w:rPr>
                <w:sz w:val="22"/>
              </w:rPr>
              <w:t>Lunch</w:t>
            </w:r>
            <w:r>
              <w:rPr>
                <w:spacing w:val="-7"/>
                <w:sz w:val="22"/>
              </w:rPr>
              <w:t> </w:t>
            </w:r>
            <w:r>
              <w:rPr>
                <w:spacing w:val="-2"/>
                <w:sz w:val="22"/>
              </w:rPr>
              <w:t>Seminar)</w:t>
            </w:r>
          </w:p>
        </w:tc>
      </w:tr>
      <w:tr>
        <w:trPr>
          <w:trHeight w:val="254" w:hRule="atLeast"/>
        </w:trPr>
        <w:tc>
          <w:tcPr>
            <w:tcW w:w="630" w:type="dxa"/>
          </w:tcPr>
          <w:p>
            <w:pPr>
              <w:pStyle w:val="TableParagraph"/>
              <w:spacing w:line="234" w:lineRule="exact"/>
              <w:ind w:right="87"/>
              <w:jc w:val="center"/>
              <w:rPr>
                <w:sz w:val="22"/>
              </w:rPr>
            </w:pPr>
            <w:r>
              <w:rPr>
                <w:spacing w:val="-4"/>
                <w:sz w:val="22"/>
              </w:rPr>
              <w:t>2009</w:t>
            </w:r>
          </w:p>
        </w:tc>
        <w:tc>
          <w:tcPr>
            <w:tcW w:w="6632" w:type="dxa"/>
          </w:tcPr>
          <w:p>
            <w:pPr>
              <w:pStyle w:val="TableParagraph"/>
              <w:spacing w:line="234" w:lineRule="exact"/>
              <w:ind w:left="140"/>
              <w:rPr>
                <w:sz w:val="22"/>
              </w:rPr>
            </w:pPr>
            <w:r>
              <w:rPr>
                <w:sz w:val="22"/>
              </w:rPr>
              <w:t>University</w:t>
            </w:r>
            <w:r>
              <w:rPr>
                <w:spacing w:val="-8"/>
                <w:sz w:val="22"/>
              </w:rPr>
              <w:t> </w:t>
            </w:r>
            <w:r>
              <w:rPr>
                <w:sz w:val="22"/>
              </w:rPr>
              <w:t>of</w:t>
            </w:r>
            <w:r>
              <w:rPr>
                <w:spacing w:val="-8"/>
                <w:sz w:val="22"/>
              </w:rPr>
              <w:t> </w:t>
            </w:r>
            <w:r>
              <w:rPr>
                <w:sz w:val="22"/>
              </w:rPr>
              <w:t>California,</w:t>
            </w:r>
            <w:r>
              <w:rPr>
                <w:spacing w:val="-8"/>
                <w:sz w:val="22"/>
              </w:rPr>
              <w:t> </w:t>
            </w:r>
            <w:r>
              <w:rPr>
                <w:sz w:val="22"/>
              </w:rPr>
              <w:t>Berkeley</w:t>
            </w:r>
            <w:r>
              <w:rPr>
                <w:spacing w:val="-7"/>
                <w:sz w:val="22"/>
              </w:rPr>
              <w:t> </w:t>
            </w:r>
            <w:r>
              <w:rPr>
                <w:sz w:val="22"/>
              </w:rPr>
              <w:t>(Psychology</w:t>
            </w:r>
            <w:r>
              <w:rPr>
                <w:spacing w:val="-8"/>
                <w:sz w:val="22"/>
              </w:rPr>
              <w:t> </w:t>
            </w:r>
            <w:r>
              <w:rPr>
                <w:sz w:val="22"/>
              </w:rPr>
              <w:t>and</w:t>
            </w:r>
            <w:r>
              <w:rPr>
                <w:spacing w:val="-8"/>
                <w:sz w:val="22"/>
              </w:rPr>
              <w:t> </w:t>
            </w:r>
            <w:r>
              <w:rPr>
                <w:sz w:val="22"/>
              </w:rPr>
              <w:t>Economics</w:t>
            </w:r>
            <w:r>
              <w:rPr>
                <w:spacing w:val="-7"/>
                <w:sz w:val="22"/>
              </w:rPr>
              <w:t> </w:t>
            </w:r>
            <w:r>
              <w:rPr>
                <w:spacing w:val="-2"/>
                <w:sz w:val="22"/>
              </w:rPr>
              <w:t>Seminar)</w:t>
            </w:r>
          </w:p>
        </w:tc>
      </w:tr>
      <w:tr>
        <w:trPr>
          <w:trHeight w:val="252" w:hRule="atLeast"/>
        </w:trPr>
        <w:tc>
          <w:tcPr>
            <w:tcW w:w="630" w:type="dxa"/>
          </w:tcPr>
          <w:p>
            <w:pPr>
              <w:pStyle w:val="TableParagraph"/>
              <w:spacing w:line="232" w:lineRule="exact"/>
              <w:ind w:right="87"/>
              <w:jc w:val="center"/>
              <w:rPr>
                <w:sz w:val="22"/>
              </w:rPr>
            </w:pPr>
            <w:r>
              <w:rPr>
                <w:spacing w:val="-4"/>
                <w:sz w:val="22"/>
              </w:rPr>
              <w:t>2008</w:t>
            </w:r>
          </w:p>
        </w:tc>
        <w:tc>
          <w:tcPr>
            <w:tcW w:w="6632" w:type="dxa"/>
          </w:tcPr>
          <w:p>
            <w:pPr>
              <w:pStyle w:val="TableParagraph"/>
              <w:spacing w:line="232" w:lineRule="exact"/>
              <w:ind w:left="140"/>
              <w:rPr>
                <w:sz w:val="22"/>
              </w:rPr>
            </w:pPr>
            <w:r>
              <w:rPr>
                <w:sz w:val="22"/>
              </w:rPr>
              <w:t>NBER</w:t>
            </w:r>
            <w:r>
              <w:rPr>
                <w:spacing w:val="-8"/>
                <w:sz w:val="22"/>
              </w:rPr>
              <w:t> </w:t>
            </w:r>
            <w:r>
              <w:rPr>
                <w:sz w:val="22"/>
              </w:rPr>
              <w:t>Political</w:t>
            </w:r>
            <w:r>
              <w:rPr>
                <w:spacing w:val="-7"/>
                <w:sz w:val="22"/>
              </w:rPr>
              <w:t> </w:t>
            </w:r>
            <w:r>
              <w:rPr>
                <w:sz w:val="22"/>
              </w:rPr>
              <w:t>Economics</w:t>
            </w:r>
            <w:r>
              <w:rPr>
                <w:spacing w:val="-7"/>
                <w:sz w:val="22"/>
              </w:rPr>
              <w:t> </w:t>
            </w:r>
            <w:r>
              <w:rPr>
                <w:sz w:val="22"/>
              </w:rPr>
              <w:t>Student</w:t>
            </w:r>
            <w:r>
              <w:rPr>
                <w:spacing w:val="-7"/>
                <w:sz w:val="22"/>
              </w:rPr>
              <w:t> </w:t>
            </w:r>
            <w:r>
              <w:rPr>
                <w:spacing w:val="-2"/>
                <w:sz w:val="22"/>
              </w:rPr>
              <w:t>Conference</w:t>
            </w:r>
          </w:p>
        </w:tc>
      </w:tr>
      <w:tr>
        <w:trPr>
          <w:trHeight w:val="247" w:hRule="atLeast"/>
        </w:trPr>
        <w:tc>
          <w:tcPr>
            <w:tcW w:w="630" w:type="dxa"/>
          </w:tcPr>
          <w:p>
            <w:pPr>
              <w:pStyle w:val="TableParagraph"/>
              <w:spacing w:line="227" w:lineRule="exact"/>
              <w:ind w:right="87"/>
              <w:jc w:val="center"/>
              <w:rPr>
                <w:sz w:val="22"/>
              </w:rPr>
            </w:pPr>
            <w:r>
              <w:rPr>
                <w:spacing w:val="-4"/>
                <w:sz w:val="22"/>
              </w:rPr>
              <w:t>2007</w:t>
            </w:r>
          </w:p>
        </w:tc>
        <w:tc>
          <w:tcPr>
            <w:tcW w:w="6632" w:type="dxa"/>
          </w:tcPr>
          <w:p>
            <w:pPr>
              <w:pStyle w:val="TableParagraph"/>
              <w:spacing w:line="227" w:lineRule="exact"/>
              <w:ind w:left="140"/>
              <w:rPr>
                <w:sz w:val="22"/>
              </w:rPr>
            </w:pPr>
            <w:r>
              <w:rPr>
                <w:sz w:val="22"/>
              </w:rPr>
              <w:t>University</w:t>
            </w:r>
            <w:r>
              <w:rPr>
                <w:spacing w:val="-9"/>
                <w:sz w:val="22"/>
              </w:rPr>
              <w:t> </w:t>
            </w:r>
            <w:r>
              <w:rPr>
                <w:sz w:val="22"/>
              </w:rPr>
              <w:t>of</w:t>
            </w:r>
            <w:r>
              <w:rPr>
                <w:spacing w:val="-9"/>
                <w:sz w:val="22"/>
              </w:rPr>
              <w:t> </w:t>
            </w:r>
            <w:r>
              <w:rPr>
                <w:sz w:val="22"/>
              </w:rPr>
              <w:t>California,</w:t>
            </w:r>
            <w:r>
              <w:rPr>
                <w:spacing w:val="-8"/>
                <w:sz w:val="22"/>
              </w:rPr>
              <w:t> </w:t>
            </w:r>
            <w:r>
              <w:rPr>
                <w:sz w:val="22"/>
              </w:rPr>
              <w:t>Berkeley</w:t>
            </w:r>
            <w:r>
              <w:rPr>
                <w:spacing w:val="-9"/>
                <w:sz w:val="22"/>
              </w:rPr>
              <w:t> </w:t>
            </w:r>
            <w:r>
              <w:rPr>
                <w:sz w:val="22"/>
              </w:rPr>
              <w:t>(Comparative</w:t>
            </w:r>
            <w:r>
              <w:rPr>
                <w:spacing w:val="-9"/>
                <w:sz w:val="22"/>
              </w:rPr>
              <w:t> </w:t>
            </w:r>
            <w:r>
              <w:rPr>
                <w:sz w:val="22"/>
              </w:rPr>
              <w:t>Economics</w:t>
            </w:r>
            <w:r>
              <w:rPr>
                <w:spacing w:val="-8"/>
                <w:sz w:val="22"/>
              </w:rPr>
              <w:t> </w:t>
            </w:r>
            <w:r>
              <w:rPr>
                <w:spacing w:val="-2"/>
                <w:sz w:val="22"/>
              </w:rPr>
              <w:t>Seminar)</w:t>
            </w:r>
          </w:p>
        </w:tc>
      </w:tr>
    </w:tbl>
    <w:p>
      <w:pPr>
        <w:pStyle w:val="BodyText"/>
        <w:spacing w:before="50"/>
        <w:rPr>
          <w:sz w:val="18"/>
        </w:rPr>
      </w:pPr>
    </w:p>
    <w:p>
      <w:pPr>
        <w:pStyle w:val="Heading1"/>
        <w:spacing w:after="5"/>
      </w:pPr>
      <w:r>
        <w:rPr>
          <w:smallCaps/>
        </w:rPr>
        <w:t>Other</w:t>
      </w:r>
      <w:r>
        <w:rPr>
          <w:smallCaps/>
          <w:spacing w:val="-4"/>
        </w:rPr>
        <w:t> </w:t>
      </w:r>
      <w:r>
        <w:rPr>
          <w:smallCaps/>
          <w:spacing w:val="-2"/>
        </w:rPr>
        <w:t>Presentations</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0"/>
        <w:gridCol w:w="7279"/>
      </w:tblGrid>
      <w:tr>
        <w:trPr>
          <w:trHeight w:val="249" w:hRule="atLeast"/>
        </w:trPr>
        <w:tc>
          <w:tcPr>
            <w:tcW w:w="630" w:type="dxa"/>
          </w:tcPr>
          <w:p>
            <w:pPr>
              <w:pStyle w:val="TableParagraph"/>
              <w:spacing w:line="229" w:lineRule="exact"/>
              <w:ind w:right="87"/>
              <w:jc w:val="center"/>
              <w:rPr>
                <w:sz w:val="22"/>
              </w:rPr>
            </w:pPr>
            <w:r>
              <w:rPr>
                <w:spacing w:val="-4"/>
                <w:sz w:val="22"/>
              </w:rPr>
              <w:t>2024</w:t>
            </w:r>
          </w:p>
        </w:tc>
        <w:tc>
          <w:tcPr>
            <w:tcW w:w="7279" w:type="dxa"/>
          </w:tcPr>
          <w:p>
            <w:pPr>
              <w:pStyle w:val="TableParagraph"/>
              <w:spacing w:line="229" w:lineRule="exact"/>
              <w:ind w:left="140"/>
              <w:rPr>
                <w:sz w:val="22"/>
              </w:rPr>
            </w:pPr>
            <w:r>
              <w:rPr>
                <w:sz w:val="22"/>
              </w:rPr>
              <w:t>Western</w:t>
            </w:r>
            <w:r>
              <w:rPr>
                <w:spacing w:val="-7"/>
                <w:sz w:val="22"/>
              </w:rPr>
              <w:t> </w:t>
            </w:r>
            <w:r>
              <w:rPr>
                <w:sz w:val="22"/>
              </w:rPr>
              <w:t>Economics</w:t>
            </w:r>
            <w:r>
              <w:rPr>
                <w:spacing w:val="-7"/>
                <w:sz w:val="22"/>
              </w:rPr>
              <w:t> </w:t>
            </w:r>
            <w:r>
              <w:rPr>
                <w:sz w:val="22"/>
              </w:rPr>
              <w:t>Association</w:t>
            </w:r>
            <w:r>
              <w:rPr>
                <w:spacing w:val="-7"/>
                <w:sz w:val="22"/>
              </w:rPr>
              <w:t> </w:t>
            </w:r>
            <w:r>
              <w:rPr>
                <w:sz w:val="22"/>
              </w:rPr>
              <w:t>International</w:t>
            </w:r>
            <w:r>
              <w:rPr>
                <w:spacing w:val="42"/>
                <w:sz w:val="22"/>
              </w:rPr>
              <w:t> </w:t>
            </w:r>
            <w:r>
              <w:rPr>
                <w:sz w:val="22"/>
              </w:rPr>
              <w:t>–</w:t>
            </w:r>
            <w:r>
              <w:rPr>
                <w:spacing w:val="-6"/>
                <w:sz w:val="22"/>
              </w:rPr>
              <w:t> </w:t>
            </w:r>
            <w:r>
              <w:rPr>
                <w:spacing w:val="-2"/>
                <w:sz w:val="22"/>
              </w:rPr>
              <w:t>Seattle</w:t>
            </w:r>
          </w:p>
        </w:tc>
      </w:tr>
      <w:tr>
        <w:trPr>
          <w:trHeight w:val="254" w:hRule="atLeast"/>
        </w:trPr>
        <w:tc>
          <w:tcPr>
            <w:tcW w:w="630" w:type="dxa"/>
          </w:tcPr>
          <w:p>
            <w:pPr>
              <w:pStyle w:val="TableParagraph"/>
              <w:spacing w:line="234" w:lineRule="exact"/>
              <w:ind w:right="87"/>
              <w:jc w:val="center"/>
              <w:rPr>
                <w:sz w:val="22"/>
              </w:rPr>
            </w:pPr>
            <w:r>
              <w:rPr>
                <w:spacing w:val="-4"/>
                <w:sz w:val="22"/>
              </w:rPr>
              <w:t>2022</w:t>
            </w:r>
          </w:p>
        </w:tc>
        <w:tc>
          <w:tcPr>
            <w:tcW w:w="7279" w:type="dxa"/>
          </w:tcPr>
          <w:p>
            <w:pPr>
              <w:pStyle w:val="TableParagraph"/>
              <w:spacing w:line="234" w:lineRule="exact"/>
              <w:ind w:left="140"/>
              <w:rPr>
                <w:sz w:val="22"/>
              </w:rPr>
            </w:pPr>
            <w:r>
              <w:rPr>
                <w:sz w:val="22"/>
              </w:rPr>
              <w:t>Economic</w:t>
            </w:r>
            <w:r>
              <w:rPr>
                <w:spacing w:val="-8"/>
                <w:sz w:val="22"/>
              </w:rPr>
              <w:t> </w:t>
            </w:r>
            <w:r>
              <w:rPr>
                <w:sz w:val="22"/>
              </w:rPr>
              <w:t>Science</w:t>
            </w:r>
            <w:r>
              <w:rPr>
                <w:spacing w:val="-7"/>
                <w:sz w:val="22"/>
              </w:rPr>
              <w:t> </w:t>
            </w:r>
            <w:r>
              <w:rPr>
                <w:sz w:val="22"/>
              </w:rPr>
              <w:t>Association,</w:t>
            </w:r>
            <w:r>
              <w:rPr>
                <w:spacing w:val="-6"/>
                <w:sz w:val="22"/>
              </w:rPr>
              <w:t> </w:t>
            </w:r>
            <w:r>
              <w:rPr>
                <w:sz w:val="22"/>
              </w:rPr>
              <w:t>North</w:t>
            </w:r>
            <w:r>
              <w:rPr>
                <w:spacing w:val="-7"/>
                <w:sz w:val="22"/>
              </w:rPr>
              <w:t> </w:t>
            </w:r>
            <w:r>
              <w:rPr>
                <w:sz w:val="22"/>
              </w:rPr>
              <w:t>American</w:t>
            </w:r>
            <w:r>
              <w:rPr>
                <w:spacing w:val="-7"/>
                <w:sz w:val="22"/>
              </w:rPr>
              <w:t> </w:t>
            </w:r>
            <w:r>
              <w:rPr>
                <w:sz w:val="22"/>
              </w:rPr>
              <w:t>Conference</w:t>
            </w:r>
            <w:r>
              <w:rPr>
                <w:spacing w:val="-8"/>
                <w:sz w:val="22"/>
              </w:rPr>
              <w:t> </w:t>
            </w:r>
            <w:r>
              <w:rPr>
                <w:sz w:val="22"/>
              </w:rPr>
              <w:t>–</w:t>
            </w:r>
            <w:r>
              <w:rPr>
                <w:spacing w:val="-7"/>
                <w:sz w:val="22"/>
              </w:rPr>
              <w:t> </w:t>
            </w:r>
            <w:r>
              <w:rPr>
                <w:sz w:val="22"/>
              </w:rPr>
              <w:t>Santa</w:t>
            </w:r>
            <w:r>
              <w:rPr>
                <w:spacing w:val="-7"/>
                <w:sz w:val="22"/>
              </w:rPr>
              <w:t> </w:t>
            </w:r>
            <w:r>
              <w:rPr>
                <w:spacing w:val="-2"/>
                <w:sz w:val="22"/>
              </w:rPr>
              <w:t>Barbara</w:t>
            </w:r>
          </w:p>
        </w:tc>
      </w:tr>
      <w:tr>
        <w:trPr>
          <w:trHeight w:val="252" w:hRule="atLeast"/>
        </w:trPr>
        <w:tc>
          <w:tcPr>
            <w:tcW w:w="630" w:type="dxa"/>
          </w:tcPr>
          <w:p>
            <w:pPr>
              <w:pStyle w:val="TableParagraph"/>
              <w:spacing w:line="232" w:lineRule="exact"/>
              <w:ind w:right="87"/>
              <w:jc w:val="center"/>
              <w:rPr>
                <w:sz w:val="22"/>
              </w:rPr>
            </w:pPr>
            <w:r>
              <w:rPr>
                <w:spacing w:val="-4"/>
                <w:sz w:val="22"/>
              </w:rPr>
              <w:t>2021</w:t>
            </w:r>
          </w:p>
        </w:tc>
        <w:tc>
          <w:tcPr>
            <w:tcW w:w="7279" w:type="dxa"/>
          </w:tcPr>
          <w:p>
            <w:pPr>
              <w:pStyle w:val="TableParagraph"/>
              <w:spacing w:line="232" w:lineRule="exact"/>
              <w:ind w:left="140"/>
              <w:rPr>
                <w:sz w:val="22"/>
              </w:rPr>
            </w:pPr>
            <w:r>
              <w:rPr>
                <w:sz w:val="22"/>
              </w:rPr>
              <w:t>Society</w:t>
            </w:r>
            <w:r>
              <w:rPr>
                <w:spacing w:val="-6"/>
                <w:sz w:val="22"/>
              </w:rPr>
              <w:t> </w:t>
            </w:r>
            <w:r>
              <w:rPr>
                <w:sz w:val="22"/>
              </w:rPr>
              <w:t>for</w:t>
            </w:r>
            <w:r>
              <w:rPr>
                <w:spacing w:val="-5"/>
                <w:sz w:val="22"/>
              </w:rPr>
              <w:t> </w:t>
            </w:r>
            <w:r>
              <w:rPr>
                <w:sz w:val="22"/>
              </w:rPr>
              <w:t>Benefit-Cost</w:t>
            </w:r>
            <w:r>
              <w:rPr>
                <w:spacing w:val="-6"/>
                <w:sz w:val="22"/>
              </w:rPr>
              <w:t> </w:t>
            </w:r>
            <w:r>
              <w:rPr>
                <w:sz w:val="22"/>
              </w:rPr>
              <w:t>Analysis</w:t>
            </w:r>
            <w:r>
              <w:rPr>
                <w:spacing w:val="-5"/>
                <w:sz w:val="22"/>
              </w:rPr>
              <w:t> </w:t>
            </w:r>
            <w:r>
              <w:rPr>
                <w:sz w:val="22"/>
              </w:rPr>
              <w:t>–</w:t>
            </w:r>
            <w:r>
              <w:rPr>
                <w:spacing w:val="-5"/>
                <w:sz w:val="22"/>
              </w:rPr>
              <w:t> </w:t>
            </w:r>
            <w:r>
              <w:rPr>
                <w:sz w:val="22"/>
              </w:rPr>
              <w:t>“Reducing</w:t>
            </w:r>
            <w:r>
              <w:rPr>
                <w:spacing w:val="-6"/>
                <w:sz w:val="22"/>
              </w:rPr>
              <w:t> </w:t>
            </w:r>
            <w:r>
              <w:rPr>
                <w:sz w:val="22"/>
              </w:rPr>
              <w:t>the</w:t>
            </w:r>
            <w:r>
              <w:rPr>
                <w:spacing w:val="-5"/>
                <w:sz w:val="22"/>
              </w:rPr>
              <w:t> </w:t>
            </w:r>
            <w:r>
              <w:rPr>
                <w:sz w:val="22"/>
              </w:rPr>
              <w:t>Costs</w:t>
            </w:r>
            <w:r>
              <w:rPr>
                <w:spacing w:val="-6"/>
                <w:sz w:val="22"/>
              </w:rPr>
              <w:t> </w:t>
            </w:r>
            <w:r>
              <w:rPr>
                <w:sz w:val="22"/>
              </w:rPr>
              <w:t>of</w:t>
            </w:r>
            <w:r>
              <w:rPr>
                <w:spacing w:val="-5"/>
                <w:sz w:val="22"/>
              </w:rPr>
              <w:t> </w:t>
            </w:r>
            <w:r>
              <w:rPr>
                <w:sz w:val="22"/>
              </w:rPr>
              <w:t>Meat</w:t>
            </w:r>
            <w:r>
              <w:rPr>
                <w:spacing w:val="-5"/>
                <w:sz w:val="22"/>
              </w:rPr>
              <w:t> </w:t>
            </w:r>
            <w:r>
              <w:rPr>
                <w:spacing w:val="-2"/>
                <w:sz w:val="22"/>
              </w:rPr>
              <w:t>Consumption”</w:t>
            </w:r>
          </w:p>
        </w:tc>
      </w:tr>
      <w:tr>
        <w:trPr>
          <w:trHeight w:val="252" w:hRule="atLeast"/>
        </w:trPr>
        <w:tc>
          <w:tcPr>
            <w:tcW w:w="630" w:type="dxa"/>
          </w:tcPr>
          <w:p>
            <w:pPr>
              <w:pStyle w:val="TableParagraph"/>
              <w:rPr>
                <w:sz w:val="18"/>
              </w:rPr>
            </w:pPr>
          </w:p>
        </w:tc>
        <w:tc>
          <w:tcPr>
            <w:tcW w:w="7279" w:type="dxa"/>
          </w:tcPr>
          <w:p>
            <w:pPr>
              <w:pStyle w:val="TableParagraph"/>
              <w:spacing w:line="232" w:lineRule="exact"/>
              <w:ind w:left="140"/>
              <w:rPr>
                <w:sz w:val="22"/>
              </w:rPr>
            </w:pPr>
            <w:r>
              <w:rPr>
                <w:sz w:val="22"/>
              </w:rPr>
              <w:t>(</w:t>
            </w:r>
            <w:r>
              <w:rPr>
                <w:i/>
                <w:sz w:val="22"/>
              </w:rPr>
              <w:t>Session</w:t>
            </w:r>
            <w:r>
              <w:rPr>
                <w:i/>
                <w:spacing w:val="-7"/>
                <w:sz w:val="22"/>
              </w:rPr>
              <w:t> </w:t>
            </w:r>
            <w:r>
              <w:rPr>
                <w:i/>
                <w:sz w:val="22"/>
              </w:rPr>
              <w:t>Organizer</w:t>
            </w:r>
            <w:r>
              <w:rPr>
                <w:sz w:val="22"/>
              </w:rPr>
              <w:t>)</w:t>
            </w:r>
            <w:r>
              <w:rPr>
                <w:spacing w:val="-6"/>
                <w:sz w:val="22"/>
              </w:rPr>
              <w:t> </w:t>
            </w:r>
            <w:r>
              <w:rPr>
                <w:sz w:val="22"/>
              </w:rPr>
              <w:t>–</w:t>
            </w:r>
            <w:r>
              <w:rPr>
                <w:spacing w:val="-6"/>
                <w:sz w:val="22"/>
              </w:rPr>
              <w:t> </w:t>
            </w:r>
            <w:r>
              <w:rPr>
                <w:spacing w:val="-2"/>
                <w:sz w:val="22"/>
              </w:rPr>
              <w:t>Online</w:t>
            </w:r>
          </w:p>
        </w:tc>
      </w:tr>
      <w:tr>
        <w:trPr>
          <w:trHeight w:val="254" w:hRule="atLeast"/>
        </w:trPr>
        <w:tc>
          <w:tcPr>
            <w:tcW w:w="630" w:type="dxa"/>
          </w:tcPr>
          <w:p>
            <w:pPr>
              <w:pStyle w:val="TableParagraph"/>
              <w:spacing w:line="234" w:lineRule="exact"/>
              <w:ind w:right="87"/>
              <w:jc w:val="center"/>
              <w:rPr>
                <w:sz w:val="22"/>
              </w:rPr>
            </w:pPr>
            <w:r>
              <w:rPr>
                <w:spacing w:val="-4"/>
                <w:sz w:val="22"/>
              </w:rPr>
              <w:t>2020</w:t>
            </w:r>
          </w:p>
        </w:tc>
        <w:tc>
          <w:tcPr>
            <w:tcW w:w="7279" w:type="dxa"/>
          </w:tcPr>
          <w:p>
            <w:pPr>
              <w:pStyle w:val="TableParagraph"/>
              <w:spacing w:line="234" w:lineRule="exact"/>
              <w:ind w:left="140"/>
              <w:rPr>
                <w:sz w:val="22"/>
              </w:rPr>
            </w:pPr>
            <w:r>
              <w:rPr>
                <w:sz w:val="22"/>
              </w:rPr>
              <w:t>Economic</w:t>
            </w:r>
            <w:r>
              <w:rPr>
                <w:spacing w:val="-10"/>
                <w:sz w:val="22"/>
              </w:rPr>
              <w:t> </w:t>
            </w:r>
            <w:r>
              <w:rPr>
                <w:sz w:val="22"/>
              </w:rPr>
              <w:t>Science</w:t>
            </w:r>
            <w:r>
              <w:rPr>
                <w:spacing w:val="-7"/>
                <w:sz w:val="22"/>
              </w:rPr>
              <w:t> </w:t>
            </w:r>
            <w:r>
              <w:rPr>
                <w:sz w:val="22"/>
              </w:rPr>
              <w:t>Association,</w:t>
            </w:r>
            <w:r>
              <w:rPr>
                <w:spacing w:val="-6"/>
                <w:sz w:val="22"/>
              </w:rPr>
              <w:t> </w:t>
            </w:r>
            <w:r>
              <w:rPr>
                <w:sz w:val="22"/>
              </w:rPr>
              <w:t>World</w:t>
            </w:r>
            <w:r>
              <w:rPr>
                <w:spacing w:val="-7"/>
                <w:sz w:val="22"/>
              </w:rPr>
              <w:t> </w:t>
            </w:r>
            <w:r>
              <w:rPr>
                <w:sz w:val="22"/>
              </w:rPr>
              <w:t>Conference</w:t>
            </w:r>
            <w:r>
              <w:rPr>
                <w:spacing w:val="-9"/>
                <w:sz w:val="22"/>
              </w:rPr>
              <w:t> </w:t>
            </w:r>
            <w:r>
              <w:rPr>
                <w:sz w:val="22"/>
              </w:rPr>
              <w:t>–</w:t>
            </w:r>
            <w:r>
              <w:rPr>
                <w:spacing w:val="-7"/>
                <w:sz w:val="22"/>
              </w:rPr>
              <w:t> </w:t>
            </w:r>
            <w:r>
              <w:rPr>
                <w:spacing w:val="-2"/>
                <w:sz w:val="22"/>
              </w:rPr>
              <w:t>Online</w:t>
            </w:r>
          </w:p>
        </w:tc>
      </w:tr>
      <w:tr>
        <w:trPr>
          <w:trHeight w:val="254" w:hRule="atLeast"/>
        </w:trPr>
        <w:tc>
          <w:tcPr>
            <w:tcW w:w="630" w:type="dxa"/>
          </w:tcPr>
          <w:p>
            <w:pPr>
              <w:pStyle w:val="TableParagraph"/>
              <w:rPr>
                <w:sz w:val="18"/>
              </w:rPr>
            </w:pPr>
          </w:p>
        </w:tc>
        <w:tc>
          <w:tcPr>
            <w:tcW w:w="7279" w:type="dxa"/>
          </w:tcPr>
          <w:p>
            <w:pPr>
              <w:pStyle w:val="TableParagraph"/>
              <w:spacing w:line="234" w:lineRule="exact"/>
              <w:ind w:left="140"/>
              <w:rPr>
                <w:sz w:val="22"/>
              </w:rPr>
            </w:pPr>
            <w:r>
              <w:rPr>
                <w:sz w:val="22"/>
              </w:rPr>
              <w:t>Southern</w:t>
            </w:r>
            <w:r>
              <w:rPr>
                <w:spacing w:val="-8"/>
                <w:sz w:val="22"/>
              </w:rPr>
              <w:t> </w:t>
            </w:r>
            <w:r>
              <w:rPr>
                <w:sz w:val="22"/>
              </w:rPr>
              <w:t>Economic</w:t>
            </w:r>
            <w:r>
              <w:rPr>
                <w:spacing w:val="-8"/>
                <w:sz w:val="22"/>
              </w:rPr>
              <w:t> </w:t>
            </w:r>
            <w:r>
              <w:rPr>
                <w:sz w:val="22"/>
              </w:rPr>
              <w:t>Association,</w:t>
            </w:r>
            <w:r>
              <w:rPr>
                <w:spacing w:val="-8"/>
                <w:sz w:val="22"/>
              </w:rPr>
              <w:t> </w:t>
            </w:r>
            <w:r>
              <w:rPr>
                <w:sz w:val="22"/>
              </w:rPr>
              <w:t>New</w:t>
            </w:r>
            <w:r>
              <w:rPr>
                <w:spacing w:val="-7"/>
                <w:sz w:val="22"/>
              </w:rPr>
              <w:t> </w:t>
            </w:r>
            <w:r>
              <w:rPr>
                <w:spacing w:val="-2"/>
                <w:sz w:val="22"/>
              </w:rPr>
              <w:t>Orleans/Online</w:t>
            </w:r>
          </w:p>
        </w:tc>
      </w:tr>
      <w:tr>
        <w:trPr>
          <w:trHeight w:val="252" w:hRule="atLeast"/>
        </w:trPr>
        <w:tc>
          <w:tcPr>
            <w:tcW w:w="630" w:type="dxa"/>
          </w:tcPr>
          <w:p>
            <w:pPr>
              <w:pStyle w:val="TableParagraph"/>
              <w:spacing w:line="232" w:lineRule="exact"/>
              <w:ind w:right="87"/>
              <w:jc w:val="center"/>
              <w:rPr>
                <w:sz w:val="22"/>
              </w:rPr>
            </w:pPr>
            <w:r>
              <w:rPr>
                <w:spacing w:val="-4"/>
                <w:sz w:val="22"/>
              </w:rPr>
              <w:t>2019</w:t>
            </w:r>
          </w:p>
        </w:tc>
        <w:tc>
          <w:tcPr>
            <w:tcW w:w="7279" w:type="dxa"/>
          </w:tcPr>
          <w:p>
            <w:pPr>
              <w:pStyle w:val="TableParagraph"/>
              <w:spacing w:line="232" w:lineRule="exact"/>
              <w:ind w:left="140"/>
              <w:rPr>
                <w:sz w:val="22"/>
              </w:rPr>
            </w:pPr>
            <w:r>
              <w:rPr>
                <w:sz w:val="22"/>
              </w:rPr>
              <w:t>Economic</w:t>
            </w:r>
            <w:r>
              <w:rPr>
                <w:spacing w:val="-9"/>
                <w:sz w:val="22"/>
              </w:rPr>
              <w:t> </w:t>
            </w:r>
            <w:r>
              <w:rPr>
                <w:sz w:val="22"/>
              </w:rPr>
              <w:t>Science</w:t>
            </w:r>
            <w:r>
              <w:rPr>
                <w:spacing w:val="-7"/>
                <w:sz w:val="22"/>
              </w:rPr>
              <w:t> </w:t>
            </w:r>
            <w:r>
              <w:rPr>
                <w:sz w:val="22"/>
              </w:rPr>
              <w:t>Association,</w:t>
            </w:r>
            <w:r>
              <w:rPr>
                <w:spacing w:val="-6"/>
                <w:sz w:val="22"/>
              </w:rPr>
              <w:t> </w:t>
            </w:r>
            <w:r>
              <w:rPr>
                <w:sz w:val="22"/>
              </w:rPr>
              <w:t>North</w:t>
            </w:r>
            <w:r>
              <w:rPr>
                <w:spacing w:val="-7"/>
                <w:sz w:val="22"/>
              </w:rPr>
              <w:t> </w:t>
            </w:r>
            <w:r>
              <w:rPr>
                <w:sz w:val="22"/>
              </w:rPr>
              <w:t>American</w:t>
            </w:r>
            <w:r>
              <w:rPr>
                <w:spacing w:val="-6"/>
                <w:sz w:val="22"/>
              </w:rPr>
              <w:t> </w:t>
            </w:r>
            <w:r>
              <w:rPr>
                <w:sz w:val="22"/>
              </w:rPr>
              <w:t>Conference</w:t>
            </w:r>
            <w:r>
              <w:rPr>
                <w:spacing w:val="-9"/>
                <w:sz w:val="22"/>
              </w:rPr>
              <w:t> </w:t>
            </w:r>
            <w:r>
              <w:rPr>
                <w:sz w:val="22"/>
              </w:rPr>
              <w:t>–</w:t>
            </w:r>
            <w:r>
              <w:rPr>
                <w:spacing w:val="-7"/>
                <w:sz w:val="22"/>
              </w:rPr>
              <w:t> </w:t>
            </w:r>
            <w:r>
              <w:rPr>
                <w:sz w:val="22"/>
              </w:rPr>
              <w:t>Los</w:t>
            </w:r>
            <w:r>
              <w:rPr>
                <w:spacing w:val="-6"/>
                <w:sz w:val="22"/>
              </w:rPr>
              <w:t> </w:t>
            </w:r>
            <w:r>
              <w:rPr>
                <w:spacing w:val="-2"/>
                <w:sz w:val="22"/>
              </w:rPr>
              <w:t>Angeles</w:t>
            </w:r>
          </w:p>
        </w:tc>
      </w:tr>
      <w:tr>
        <w:trPr>
          <w:trHeight w:val="252" w:hRule="atLeast"/>
        </w:trPr>
        <w:tc>
          <w:tcPr>
            <w:tcW w:w="630" w:type="dxa"/>
          </w:tcPr>
          <w:p>
            <w:pPr>
              <w:pStyle w:val="TableParagraph"/>
              <w:spacing w:line="232" w:lineRule="exact"/>
              <w:ind w:right="87"/>
              <w:jc w:val="center"/>
              <w:rPr>
                <w:sz w:val="22"/>
              </w:rPr>
            </w:pPr>
            <w:r>
              <w:rPr>
                <w:spacing w:val="-4"/>
                <w:sz w:val="22"/>
              </w:rPr>
              <w:t>2017</w:t>
            </w:r>
          </w:p>
        </w:tc>
        <w:tc>
          <w:tcPr>
            <w:tcW w:w="7279" w:type="dxa"/>
          </w:tcPr>
          <w:p>
            <w:pPr>
              <w:pStyle w:val="TableParagraph"/>
              <w:spacing w:line="232" w:lineRule="exact"/>
              <w:ind w:left="140"/>
              <w:rPr>
                <w:sz w:val="22"/>
              </w:rPr>
            </w:pPr>
            <w:r>
              <w:rPr>
                <w:sz w:val="22"/>
              </w:rPr>
              <w:t>Western</w:t>
            </w:r>
            <w:r>
              <w:rPr>
                <w:spacing w:val="-11"/>
                <w:sz w:val="22"/>
              </w:rPr>
              <w:t> </w:t>
            </w:r>
            <w:r>
              <w:rPr>
                <w:sz w:val="22"/>
              </w:rPr>
              <w:t>Economics</w:t>
            </w:r>
            <w:r>
              <w:rPr>
                <w:spacing w:val="-11"/>
                <w:sz w:val="22"/>
              </w:rPr>
              <w:t> </w:t>
            </w:r>
            <w:r>
              <w:rPr>
                <w:sz w:val="22"/>
              </w:rPr>
              <w:t>Association</w:t>
            </w:r>
            <w:r>
              <w:rPr>
                <w:spacing w:val="-11"/>
                <w:sz w:val="22"/>
              </w:rPr>
              <w:t> </w:t>
            </w:r>
            <w:r>
              <w:rPr>
                <w:sz w:val="22"/>
              </w:rPr>
              <w:t>International–San</w:t>
            </w:r>
            <w:r>
              <w:rPr>
                <w:spacing w:val="-10"/>
                <w:sz w:val="22"/>
              </w:rPr>
              <w:t> </w:t>
            </w:r>
            <w:r>
              <w:rPr>
                <w:spacing w:val="-2"/>
                <w:sz w:val="22"/>
              </w:rPr>
              <w:t>Diego</w:t>
            </w:r>
          </w:p>
        </w:tc>
      </w:tr>
      <w:tr>
        <w:trPr>
          <w:trHeight w:val="254" w:hRule="atLeast"/>
        </w:trPr>
        <w:tc>
          <w:tcPr>
            <w:tcW w:w="630" w:type="dxa"/>
          </w:tcPr>
          <w:p>
            <w:pPr>
              <w:pStyle w:val="TableParagraph"/>
              <w:spacing w:line="234" w:lineRule="exact"/>
              <w:ind w:right="87"/>
              <w:jc w:val="center"/>
              <w:rPr>
                <w:sz w:val="22"/>
              </w:rPr>
            </w:pPr>
            <w:r>
              <w:rPr>
                <w:spacing w:val="-4"/>
                <w:sz w:val="22"/>
              </w:rPr>
              <w:t>2016</w:t>
            </w:r>
          </w:p>
        </w:tc>
        <w:tc>
          <w:tcPr>
            <w:tcW w:w="7279" w:type="dxa"/>
          </w:tcPr>
          <w:p>
            <w:pPr>
              <w:pStyle w:val="TableParagraph"/>
              <w:spacing w:line="234" w:lineRule="exact"/>
              <w:ind w:left="140"/>
              <w:rPr>
                <w:sz w:val="22"/>
              </w:rPr>
            </w:pPr>
            <w:r>
              <w:rPr>
                <w:sz w:val="22"/>
              </w:rPr>
              <w:t>Bay</w:t>
            </w:r>
            <w:r>
              <w:rPr>
                <w:spacing w:val="-8"/>
                <w:sz w:val="22"/>
              </w:rPr>
              <w:t> </w:t>
            </w:r>
            <w:r>
              <w:rPr>
                <w:sz w:val="22"/>
              </w:rPr>
              <w:t>Area</w:t>
            </w:r>
            <w:r>
              <w:rPr>
                <w:spacing w:val="-5"/>
                <w:sz w:val="22"/>
              </w:rPr>
              <w:t> </w:t>
            </w:r>
            <w:r>
              <w:rPr>
                <w:sz w:val="22"/>
              </w:rPr>
              <w:t>Behavioral</w:t>
            </w:r>
            <w:r>
              <w:rPr>
                <w:spacing w:val="-5"/>
                <w:sz w:val="22"/>
              </w:rPr>
              <w:t> </w:t>
            </w:r>
            <w:r>
              <w:rPr>
                <w:sz w:val="22"/>
              </w:rPr>
              <w:t>Economics</w:t>
            </w:r>
            <w:r>
              <w:rPr>
                <w:spacing w:val="-7"/>
                <w:sz w:val="22"/>
              </w:rPr>
              <w:t> </w:t>
            </w:r>
            <w:r>
              <w:rPr>
                <w:sz w:val="22"/>
              </w:rPr>
              <w:t>Workshop</w:t>
            </w:r>
            <w:r>
              <w:rPr>
                <w:spacing w:val="-5"/>
                <w:sz w:val="22"/>
              </w:rPr>
              <w:t> </w:t>
            </w:r>
            <w:r>
              <w:rPr>
                <w:sz w:val="22"/>
              </w:rPr>
              <w:t>–</w:t>
            </w:r>
            <w:r>
              <w:rPr>
                <w:spacing w:val="-5"/>
                <w:sz w:val="22"/>
              </w:rPr>
              <w:t> </w:t>
            </w:r>
            <w:r>
              <w:rPr>
                <w:sz w:val="22"/>
              </w:rPr>
              <w:t>UC</w:t>
            </w:r>
            <w:r>
              <w:rPr>
                <w:spacing w:val="-5"/>
                <w:sz w:val="22"/>
              </w:rPr>
              <w:t> </w:t>
            </w:r>
            <w:r>
              <w:rPr>
                <w:spacing w:val="-2"/>
                <w:sz w:val="22"/>
              </w:rPr>
              <w:t>Berkeley</w:t>
            </w:r>
          </w:p>
        </w:tc>
      </w:tr>
      <w:tr>
        <w:trPr>
          <w:trHeight w:val="252" w:hRule="atLeast"/>
        </w:trPr>
        <w:tc>
          <w:tcPr>
            <w:tcW w:w="630" w:type="dxa"/>
          </w:tcPr>
          <w:p>
            <w:pPr>
              <w:pStyle w:val="TableParagraph"/>
              <w:spacing w:line="232" w:lineRule="exact"/>
              <w:ind w:right="87"/>
              <w:jc w:val="center"/>
              <w:rPr>
                <w:sz w:val="22"/>
              </w:rPr>
            </w:pPr>
            <w:r>
              <w:rPr>
                <w:spacing w:val="-4"/>
                <w:sz w:val="22"/>
              </w:rPr>
              <w:t>2015</w:t>
            </w:r>
          </w:p>
        </w:tc>
        <w:tc>
          <w:tcPr>
            <w:tcW w:w="7279" w:type="dxa"/>
          </w:tcPr>
          <w:p>
            <w:pPr>
              <w:pStyle w:val="TableParagraph"/>
              <w:spacing w:line="232" w:lineRule="exact"/>
              <w:ind w:left="140"/>
              <w:rPr>
                <w:sz w:val="22"/>
              </w:rPr>
            </w:pPr>
            <w:r>
              <w:rPr>
                <w:sz w:val="22"/>
              </w:rPr>
              <w:t>Economic</w:t>
            </w:r>
            <w:r>
              <w:rPr>
                <w:spacing w:val="-10"/>
                <w:sz w:val="22"/>
              </w:rPr>
              <w:t> </w:t>
            </w:r>
            <w:r>
              <w:rPr>
                <w:sz w:val="22"/>
              </w:rPr>
              <w:t>Science</w:t>
            </w:r>
            <w:r>
              <w:rPr>
                <w:spacing w:val="-7"/>
                <w:sz w:val="22"/>
              </w:rPr>
              <w:t> </w:t>
            </w:r>
            <w:r>
              <w:rPr>
                <w:sz w:val="22"/>
              </w:rPr>
              <w:t>Association,</w:t>
            </w:r>
            <w:r>
              <w:rPr>
                <w:spacing w:val="-8"/>
                <w:sz w:val="22"/>
              </w:rPr>
              <w:t> </w:t>
            </w:r>
            <w:r>
              <w:rPr>
                <w:sz w:val="22"/>
              </w:rPr>
              <w:t>North</w:t>
            </w:r>
            <w:r>
              <w:rPr>
                <w:spacing w:val="-7"/>
                <w:sz w:val="22"/>
              </w:rPr>
              <w:t> </w:t>
            </w:r>
            <w:r>
              <w:rPr>
                <w:sz w:val="22"/>
              </w:rPr>
              <w:t>American</w:t>
            </w:r>
            <w:r>
              <w:rPr>
                <w:spacing w:val="-8"/>
                <w:sz w:val="22"/>
              </w:rPr>
              <w:t> </w:t>
            </w:r>
            <w:r>
              <w:rPr>
                <w:sz w:val="22"/>
              </w:rPr>
              <w:t>Conference</w:t>
            </w:r>
            <w:r>
              <w:rPr>
                <w:spacing w:val="-8"/>
                <w:sz w:val="22"/>
              </w:rPr>
              <w:t> </w:t>
            </w:r>
            <w:r>
              <w:rPr>
                <w:sz w:val="22"/>
              </w:rPr>
              <w:t>–</w:t>
            </w:r>
            <w:r>
              <w:rPr>
                <w:spacing w:val="-7"/>
                <w:sz w:val="22"/>
              </w:rPr>
              <w:t> </w:t>
            </w:r>
            <w:r>
              <w:rPr>
                <w:spacing w:val="-2"/>
                <w:sz w:val="22"/>
              </w:rPr>
              <w:t>Dallas</w:t>
            </w:r>
          </w:p>
        </w:tc>
      </w:tr>
      <w:tr>
        <w:trPr>
          <w:trHeight w:val="252" w:hRule="atLeast"/>
        </w:trPr>
        <w:tc>
          <w:tcPr>
            <w:tcW w:w="630" w:type="dxa"/>
          </w:tcPr>
          <w:p>
            <w:pPr>
              <w:pStyle w:val="TableParagraph"/>
              <w:rPr>
                <w:sz w:val="18"/>
              </w:rPr>
            </w:pPr>
          </w:p>
        </w:tc>
        <w:tc>
          <w:tcPr>
            <w:tcW w:w="7279" w:type="dxa"/>
          </w:tcPr>
          <w:p>
            <w:pPr>
              <w:pStyle w:val="TableParagraph"/>
              <w:spacing w:line="232" w:lineRule="exact"/>
              <w:ind w:left="140"/>
              <w:rPr>
                <w:sz w:val="22"/>
              </w:rPr>
            </w:pPr>
            <w:r>
              <w:rPr>
                <w:sz w:val="22"/>
              </w:rPr>
              <w:t>Bay</w:t>
            </w:r>
            <w:r>
              <w:rPr>
                <w:spacing w:val="-6"/>
                <w:sz w:val="22"/>
              </w:rPr>
              <w:t> </w:t>
            </w:r>
            <w:r>
              <w:rPr>
                <w:sz w:val="22"/>
              </w:rPr>
              <w:t>Area</w:t>
            </w:r>
            <w:r>
              <w:rPr>
                <w:spacing w:val="-5"/>
                <w:sz w:val="22"/>
              </w:rPr>
              <w:t> </w:t>
            </w:r>
            <w:r>
              <w:rPr>
                <w:sz w:val="22"/>
              </w:rPr>
              <w:t>Behavioral</w:t>
            </w:r>
            <w:r>
              <w:rPr>
                <w:spacing w:val="-5"/>
                <w:sz w:val="22"/>
              </w:rPr>
              <w:t> </w:t>
            </w:r>
            <w:r>
              <w:rPr>
                <w:sz w:val="22"/>
              </w:rPr>
              <w:t>Economics</w:t>
            </w:r>
            <w:r>
              <w:rPr>
                <w:spacing w:val="-6"/>
                <w:sz w:val="22"/>
              </w:rPr>
              <w:t> </w:t>
            </w:r>
            <w:r>
              <w:rPr>
                <w:sz w:val="22"/>
              </w:rPr>
              <w:t>Workshop</w:t>
            </w:r>
            <w:r>
              <w:rPr>
                <w:spacing w:val="-6"/>
                <w:sz w:val="22"/>
              </w:rPr>
              <w:t> </w:t>
            </w:r>
            <w:r>
              <w:rPr>
                <w:sz w:val="22"/>
              </w:rPr>
              <w:t>–</w:t>
            </w:r>
            <w:r>
              <w:rPr>
                <w:spacing w:val="-5"/>
                <w:sz w:val="22"/>
              </w:rPr>
              <w:t> </w:t>
            </w:r>
            <w:r>
              <w:rPr>
                <w:sz w:val="22"/>
              </w:rPr>
              <w:t>UC</w:t>
            </w:r>
            <w:r>
              <w:rPr>
                <w:spacing w:val="-5"/>
                <w:sz w:val="22"/>
              </w:rPr>
              <w:t> </w:t>
            </w:r>
            <w:r>
              <w:rPr>
                <w:sz w:val="22"/>
              </w:rPr>
              <w:t>Santa</w:t>
            </w:r>
            <w:r>
              <w:rPr>
                <w:spacing w:val="-5"/>
                <w:sz w:val="22"/>
              </w:rPr>
              <w:t> </w:t>
            </w:r>
            <w:r>
              <w:rPr>
                <w:spacing w:val="-4"/>
                <w:sz w:val="22"/>
              </w:rPr>
              <w:t>Cruz</w:t>
            </w:r>
          </w:p>
        </w:tc>
      </w:tr>
      <w:tr>
        <w:trPr>
          <w:trHeight w:val="254" w:hRule="atLeast"/>
        </w:trPr>
        <w:tc>
          <w:tcPr>
            <w:tcW w:w="630" w:type="dxa"/>
          </w:tcPr>
          <w:p>
            <w:pPr>
              <w:pStyle w:val="TableParagraph"/>
              <w:spacing w:line="234" w:lineRule="exact"/>
              <w:ind w:right="87"/>
              <w:jc w:val="center"/>
              <w:rPr>
                <w:sz w:val="22"/>
              </w:rPr>
            </w:pPr>
            <w:r>
              <w:rPr>
                <w:spacing w:val="-4"/>
                <w:sz w:val="22"/>
              </w:rPr>
              <w:t>2014</w:t>
            </w:r>
          </w:p>
        </w:tc>
        <w:tc>
          <w:tcPr>
            <w:tcW w:w="7279" w:type="dxa"/>
          </w:tcPr>
          <w:p>
            <w:pPr>
              <w:pStyle w:val="TableParagraph"/>
              <w:spacing w:line="234" w:lineRule="exact"/>
              <w:ind w:left="140"/>
              <w:rPr>
                <w:sz w:val="22"/>
              </w:rPr>
            </w:pPr>
            <w:r>
              <w:rPr>
                <w:sz w:val="22"/>
              </w:rPr>
              <w:t>Southern</w:t>
            </w:r>
            <w:r>
              <w:rPr>
                <w:spacing w:val="-8"/>
                <w:sz w:val="22"/>
              </w:rPr>
              <w:t> </w:t>
            </w:r>
            <w:r>
              <w:rPr>
                <w:sz w:val="22"/>
              </w:rPr>
              <w:t>Economic</w:t>
            </w:r>
            <w:r>
              <w:rPr>
                <w:spacing w:val="-8"/>
                <w:sz w:val="22"/>
              </w:rPr>
              <w:t> </w:t>
            </w:r>
            <w:r>
              <w:rPr>
                <w:sz w:val="22"/>
              </w:rPr>
              <w:t>Association</w:t>
            </w:r>
            <w:r>
              <w:rPr>
                <w:spacing w:val="-7"/>
                <w:sz w:val="22"/>
              </w:rPr>
              <w:t> </w:t>
            </w:r>
            <w:r>
              <w:rPr>
                <w:sz w:val="22"/>
              </w:rPr>
              <w:t>Conference</w:t>
            </w:r>
            <w:r>
              <w:rPr>
                <w:spacing w:val="-8"/>
                <w:sz w:val="22"/>
              </w:rPr>
              <w:t> </w:t>
            </w:r>
            <w:r>
              <w:rPr>
                <w:sz w:val="22"/>
              </w:rPr>
              <w:t>–</w:t>
            </w:r>
            <w:r>
              <w:rPr>
                <w:spacing w:val="-7"/>
                <w:sz w:val="22"/>
              </w:rPr>
              <w:t> </w:t>
            </w:r>
            <w:r>
              <w:rPr>
                <w:spacing w:val="-2"/>
                <w:sz w:val="22"/>
              </w:rPr>
              <w:t>Atlanta</w:t>
            </w:r>
          </w:p>
        </w:tc>
      </w:tr>
      <w:tr>
        <w:trPr>
          <w:trHeight w:val="251" w:hRule="atLeast"/>
        </w:trPr>
        <w:tc>
          <w:tcPr>
            <w:tcW w:w="630" w:type="dxa"/>
          </w:tcPr>
          <w:p>
            <w:pPr>
              <w:pStyle w:val="TableParagraph"/>
              <w:rPr>
                <w:sz w:val="18"/>
              </w:rPr>
            </w:pPr>
          </w:p>
        </w:tc>
        <w:tc>
          <w:tcPr>
            <w:tcW w:w="7279" w:type="dxa"/>
          </w:tcPr>
          <w:p>
            <w:pPr>
              <w:pStyle w:val="TableParagraph"/>
              <w:spacing w:line="232" w:lineRule="exact"/>
              <w:ind w:left="140"/>
              <w:rPr>
                <w:sz w:val="22"/>
              </w:rPr>
            </w:pPr>
            <w:r>
              <w:rPr>
                <w:sz w:val="22"/>
              </w:rPr>
              <w:t>Academy</w:t>
            </w:r>
            <w:r>
              <w:rPr>
                <w:spacing w:val="-8"/>
                <w:sz w:val="22"/>
              </w:rPr>
              <w:t> </w:t>
            </w:r>
            <w:r>
              <w:rPr>
                <w:sz w:val="22"/>
              </w:rPr>
              <w:t>of</w:t>
            </w:r>
            <w:r>
              <w:rPr>
                <w:spacing w:val="-6"/>
                <w:sz w:val="22"/>
              </w:rPr>
              <w:t> </w:t>
            </w:r>
            <w:r>
              <w:rPr>
                <w:sz w:val="22"/>
              </w:rPr>
              <w:t>Behavioral</w:t>
            </w:r>
            <w:r>
              <w:rPr>
                <w:spacing w:val="-6"/>
                <w:sz w:val="22"/>
              </w:rPr>
              <w:t> </w:t>
            </w:r>
            <w:r>
              <w:rPr>
                <w:sz w:val="22"/>
              </w:rPr>
              <w:t>Finance</w:t>
            </w:r>
            <w:r>
              <w:rPr>
                <w:spacing w:val="-6"/>
                <w:sz w:val="22"/>
              </w:rPr>
              <w:t> </w:t>
            </w:r>
            <w:r>
              <w:rPr>
                <w:sz w:val="22"/>
              </w:rPr>
              <w:t>and</w:t>
            </w:r>
            <w:r>
              <w:rPr>
                <w:spacing w:val="-6"/>
                <w:sz w:val="22"/>
              </w:rPr>
              <w:t> </w:t>
            </w:r>
            <w:r>
              <w:rPr>
                <w:sz w:val="22"/>
              </w:rPr>
              <w:t>Economics</w:t>
            </w:r>
            <w:r>
              <w:rPr>
                <w:spacing w:val="-5"/>
                <w:sz w:val="22"/>
              </w:rPr>
              <w:t> </w:t>
            </w:r>
            <w:r>
              <w:rPr>
                <w:sz w:val="22"/>
              </w:rPr>
              <w:t>Conference</w:t>
            </w:r>
            <w:r>
              <w:rPr>
                <w:spacing w:val="-9"/>
                <w:sz w:val="22"/>
              </w:rPr>
              <w:t> </w:t>
            </w:r>
            <w:r>
              <w:rPr>
                <w:sz w:val="22"/>
              </w:rPr>
              <w:t>–</w:t>
            </w:r>
            <w:r>
              <w:rPr>
                <w:spacing w:val="-6"/>
                <w:sz w:val="22"/>
              </w:rPr>
              <w:t> </w:t>
            </w:r>
            <w:r>
              <w:rPr>
                <w:sz w:val="22"/>
              </w:rPr>
              <w:t>Los</w:t>
            </w:r>
            <w:r>
              <w:rPr>
                <w:spacing w:val="-5"/>
                <w:sz w:val="22"/>
              </w:rPr>
              <w:t> </w:t>
            </w:r>
            <w:r>
              <w:rPr>
                <w:spacing w:val="-2"/>
                <w:sz w:val="22"/>
              </w:rPr>
              <w:t>Angeles</w:t>
            </w:r>
          </w:p>
        </w:tc>
      </w:tr>
      <w:tr>
        <w:trPr>
          <w:trHeight w:val="251" w:hRule="atLeast"/>
        </w:trPr>
        <w:tc>
          <w:tcPr>
            <w:tcW w:w="630" w:type="dxa"/>
          </w:tcPr>
          <w:p>
            <w:pPr>
              <w:pStyle w:val="TableParagraph"/>
              <w:rPr>
                <w:sz w:val="18"/>
              </w:rPr>
            </w:pPr>
          </w:p>
        </w:tc>
        <w:tc>
          <w:tcPr>
            <w:tcW w:w="7279" w:type="dxa"/>
          </w:tcPr>
          <w:p>
            <w:pPr>
              <w:pStyle w:val="TableParagraph"/>
              <w:spacing w:line="232" w:lineRule="exact"/>
              <w:ind w:left="140"/>
              <w:rPr>
                <w:sz w:val="22"/>
              </w:rPr>
            </w:pPr>
            <w:r>
              <w:rPr>
                <w:sz w:val="22"/>
              </w:rPr>
              <w:t>Bay</w:t>
            </w:r>
            <w:r>
              <w:rPr>
                <w:spacing w:val="-7"/>
                <w:sz w:val="22"/>
              </w:rPr>
              <w:t> </w:t>
            </w:r>
            <w:r>
              <w:rPr>
                <w:sz w:val="22"/>
              </w:rPr>
              <w:t>Area</w:t>
            </w:r>
            <w:r>
              <w:rPr>
                <w:spacing w:val="-6"/>
                <w:sz w:val="22"/>
              </w:rPr>
              <w:t> </w:t>
            </w:r>
            <w:r>
              <w:rPr>
                <w:sz w:val="22"/>
              </w:rPr>
              <w:t>Behavioral</w:t>
            </w:r>
            <w:r>
              <w:rPr>
                <w:spacing w:val="-6"/>
                <w:sz w:val="22"/>
              </w:rPr>
              <w:t> </w:t>
            </w:r>
            <w:r>
              <w:rPr>
                <w:sz w:val="22"/>
              </w:rPr>
              <w:t>Economics</w:t>
            </w:r>
            <w:r>
              <w:rPr>
                <w:spacing w:val="-6"/>
                <w:sz w:val="22"/>
              </w:rPr>
              <w:t> </w:t>
            </w:r>
            <w:r>
              <w:rPr>
                <w:sz w:val="22"/>
              </w:rPr>
              <w:t>and</w:t>
            </w:r>
            <w:r>
              <w:rPr>
                <w:spacing w:val="-6"/>
                <w:sz w:val="22"/>
              </w:rPr>
              <w:t> </w:t>
            </w:r>
            <w:r>
              <w:rPr>
                <w:sz w:val="22"/>
              </w:rPr>
              <w:t>Experiments</w:t>
            </w:r>
            <w:r>
              <w:rPr>
                <w:spacing w:val="-6"/>
                <w:sz w:val="22"/>
              </w:rPr>
              <w:t> </w:t>
            </w:r>
            <w:r>
              <w:rPr>
                <w:sz w:val="22"/>
              </w:rPr>
              <w:t>Workshop</w:t>
            </w:r>
            <w:r>
              <w:rPr>
                <w:spacing w:val="-8"/>
                <w:sz w:val="22"/>
              </w:rPr>
              <w:t> </w:t>
            </w:r>
            <w:r>
              <w:rPr>
                <w:sz w:val="22"/>
              </w:rPr>
              <w:t>–</w:t>
            </w:r>
            <w:r>
              <w:rPr>
                <w:spacing w:val="-6"/>
                <w:sz w:val="22"/>
              </w:rPr>
              <w:t> </w:t>
            </w:r>
            <w:r>
              <w:rPr>
                <w:spacing w:val="-2"/>
                <w:sz w:val="22"/>
              </w:rPr>
              <w:t>Stanford</w:t>
            </w:r>
          </w:p>
        </w:tc>
      </w:tr>
      <w:tr>
        <w:trPr>
          <w:trHeight w:val="254" w:hRule="atLeast"/>
        </w:trPr>
        <w:tc>
          <w:tcPr>
            <w:tcW w:w="630" w:type="dxa"/>
          </w:tcPr>
          <w:p>
            <w:pPr>
              <w:pStyle w:val="TableParagraph"/>
              <w:rPr>
                <w:sz w:val="18"/>
              </w:rPr>
            </w:pPr>
          </w:p>
        </w:tc>
        <w:tc>
          <w:tcPr>
            <w:tcW w:w="7279" w:type="dxa"/>
          </w:tcPr>
          <w:p>
            <w:pPr>
              <w:pStyle w:val="TableParagraph"/>
              <w:spacing w:line="234" w:lineRule="exact"/>
              <w:ind w:left="140"/>
              <w:rPr>
                <w:sz w:val="22"/>
              </w:rPr>
            </w:pPr>
            <w:r>
              <w:rPr>
                <w:spacing w:val="-2"/>
                <w:sz w:val="22"/>
              </w:rPr>
              <w:t>University</w:t>
            </w:r>
          </w:p>
        </w:tc>
      </w:tr>
      <w:tr>
        <w:trPr>
          <w:trHeight w:val="254" w:hRule="atLeast"/>
        </w:trPr>
        <w:tc>
          <w:tcPr>
            <w:tcW w:w="630" w:type="dxa"/>
          </w:tcPr>
          <w:p>
            <w:pPr>
              <w:pStyle w:val="TableParagraph"/>
              <w:rPr>
                <w:sz w:val="18"/>
              </w:rPr>
            </w:pPr>
          </w:p>
        </w:tc>
        <w:tc>
          <w:tcPr>
            <w:tcW w:w="7279" w:type="dxa"/>
          </w:tcPr>
          <w:p>
            <w:pPr>
              <w:pStyle w:val="TableParagraph"/>
              <w:spacing w:line="234" w:lineRule="exact"/>
              <w:ind w:left="140"/>
              <w:rPr>
                <w:sz w:val="22"/>
              </w:rPr>
            </w:pPr>
            <w:r>
              <w:rPr>
                <w:sz w:val="22"/>
              </w:rPr>
              <w:t>Economic</w:t>
            </w:r>
            <w:r>
              <w:rPr>
                <w:spacing w:val="-11"/>
                <w:sz w:val="22"/>
              </w:rPr>
              <w:t> </w:t>
            </w:r>
            <w:r>
              <w:rPr>
                <w:sz w:val="22"/>
              </w:rPr>
              <w:t>Science</w:t>
            </w:r>
            <w:r>
              <w:rPr>
                <w:spacing w:val="-9"/>
                <w:sz w:val="22"/>
              </w:rPr>
              <w:t> </w:t>
            </w:r>
            <w:r>
              <w:rPr>
                <w:sz w:val="22"/>
              </w:rPr>
              <w:t>Association,</w:t>
            </w:r>
            <w:r>
              <w:rPr>
                <w:spacing w:val="-8"/>
                <w:sz w:val="22"/>
              </w:rPr>
              <w:t> </w:t>
            </w:r>
            <w:r>
              <w:rPr>
                <w:sz w:val="22"/>
              </w:rPr>
              <w:t>International</w:t>
            </w:r>
            <w:r>
              <w:rPr>
                <w:spacing w:val="-9"/>
                <w:sz w:val="22"/>
              </w:rPr>
              <w:t> </w:t>
            </w:r>
            <w:r>
              <w:rPr>
                <w:sz w:val="22"/>
              </w:rPr>
              <w:t>Conference</w:t>
            </w:r>
            <w:r>
              <w:rPr>
                <w:spacing w:val="-8"/>
                <w:sz w:val="22"/>
              </w:rPr>
              <w:t> </w:t>
            </w:r>
            <w:r>
              <w:rPr>
                <w:sz w:val="22"/>
              </w:rPr>
              <w:t>–</w:t>
            </w:r>
            <w:r>
              <w:rPr>
                <w:spacing w:val="-8"/>
                <w:sz w:val="22"/>
              </w:rPr>
              <w:t> </w:t>
            </w:r>
            <w:r>
              <w:rPr>
                <w:spacing w:val="-2"/>
                <w:sz w:val="22"/>
              </w:rPr>
              <w:t>Honolulu</w:t>
            </w:r>
          </w:p>
        </w:tc>
      </w:tr>
      <w:tr>
        <w:trPr>
          <w:trHeight w:val="252" w:hRule="atLeast"/>
        </w:trPr>
        <w:tc>
          <w:tcPr>
            <w:tcW w:w="630" w:type="dxa"/>
          </w:tcPr>
          <w:p>
            <w:pPr>
              <w:pStyle w:val="TableParagraph"/>
              <w:spacing w:line="232" w:lineRule="exact"/>
              <w:ind w:right="87"/>
              <w:jc w:val="center"/>
              <w:rPr>
                <w:sz w:val="22"/>
              </w:rPr>
            </w:pPr>
            <w:r>
              <w:rPr>
                <w:spacing w:val="-4"/>
                <w:sz w:val="22"/>
              </w:rPr>
              <w:t>2013</w:t>
            </w:r>
          </w:p>
        </w:tc>
        <w:tc>
          <w:tcPr>
            <w:tcW w:w="7279" w:type="dxa"/>
          </w:tcPr>
          <w:p>
            <w:pPr>
              <w:pStyle w:val="TableParagraph"/>
              <w:spacing w:line="232" w:lineRule="exact"/>
              <w:ind w:left="140"/>
              <w:rPr>
                <w:sz w:val="22"/>
              </w:rPr>
            </w:pPr>
            <w:r>
              <w:rPr>
                <w:sz w:val="22"/>
              </w:rPr>
              <w:t>Bay</w:t>
            </w:r>
            <w:r>
              <w:rPr>
                <w:spacing w:val="-6"/>
                <w:sz w:val="22"/>
              </w:rPr>
              <w:t> </w:t>
            </w:r>
            <w:r>
              <w:rPr>
                <w:sz w:val="22"/>
              </w:rPr>
              <w:t>Area</w:t>
            </w:r>
            <w:r>
              <w:rPr>
                <w:spacing w:val="-6"/>
                <w:sz w:val="22"/>
              </w:rPr>
              <w:t> </w:t>
            </w:r>
            <w:r>
              <w:rPr>
                <w:sz w:val="22"/>
              </w:rPr>
              <w:t>Behavioral</w:t>
            </w:r>
            <w:r>
              <w:rPr>
                <w:spacing w:val="-5"/>
                <w:sz w:val="22"/>
              </w:rPr>
              <w:t> </w:t>
            </w:r>
            <w:r>
              <w:rPr>
                <w:sz w:val="22"/>
              </w:rPr>
              <w:t>Economics</w:t>
            </w:r>
            <w:r>
              <w:rPr>
                <w:spacing w:val="-7"/>
                <w:sz w:val="22"/>
              </w:rPr>
              <w:t> </w:t>
            </w:r>
            <w:r>
              <w:rPr>
                <w:sz w:val="22"/>
              </w:rPr>
              <w:t>Workshop</w:t>
            </w:r>
            <w:r>
              <w:rPr>
                <w:spacing w:val="-5"/>
                <w:sz w:val="22"/>
              </w:rPr>
              <w:t> </w:t>
            </w:r>
            <w:r>
              <w:rPr>
                <w:sz w:val="22"/>
              </w:rPr>
              <w:t>–</w:t>
            </w:r>
            <w:r>
              <w:rPr>
                <w:spacing w:val="-6"/>
                <w:sz w:val="22"/>
              </w:rPr>
              <w:t> </w:t>
            </w:r>
            <w:r>
              <w:rPr>
                <w:sz w:val="22"/>
              </w:rPr>
              <w:t>University</w:t>
            </w:r>
            <w:r>
              <w:rPr>
                <w:spacing w:val="-5"/>
                <w:sz w:val="22"/>
              </w:rPr>
              <w:t> </w:t>
            </w:r>
            <w:r>
              <w:rPr>
                <w:sz w:val="22"/>
              </w:rPr>
              <w:t>of</w:t>
            </w:r>
            <w:r>
              <w:rPr>
                <w:spacing w:val="-6"/>
                <w:sz w:val="22"/>
              </w:rPr>
              <w:t> </w:t>
            </w:r>
            <w:r>
              <w:rPr>
                <w:sz w:val="22"/>
              </w:rPr>
              <w:t>San</w:t>
            </w:r>
            <w:r>
              <w:rPr>
                <w:spacing w:val="-5"/>
                <w:sz w:val="22"/>
              </w:rPr>
              <w:t> </w:t>
            </w:r>
            <w:r>
              <w:rPr>
                <w:spacing w:val="-2"/>
                <w:sz w:val="22"/>
              </w:rPr>
              <w:t>Francisco</w:t>
            </w:r>
          </w:p>
        </w:tc>
      </w:tr>
      <w:tr>
        <w:trPr>
          <w:trHeight w:val="251" w:hRule="atLeast"/>
        </w:trPr>
        <w:tc>
          <w:tcPr>
            <w:tcW w:w="630" w:type="dxa"/>
          </w:tcPr>
          <w:p>
            <w:pPr>
              <w:pStyle w:val="TableParagraph"/>
              <w:spacing w:line="232" w:lineRule="exact"/>
              <w:ind w:right="87"/>
              <w:jc w:val="center"/>
              <w:rPr>
                <w:sz w:val="22"/>
              </w:rPr>
            </w:pPr>
            <w:r>
              <w:rPr>
                <w:spacing w:val="-4"/>
                <w:sz w:val="22"/>
              </w:rPr>
              <w:t>2012</w:t>
            </w:r>
          </w:p>
        </w:tc>
        <w:tc>
          <w:tcPr>
            <w:tcW w:w="7279" w:type="dxa"/>
          </w:tcPr>
          <w:p>
            <w:pPr>
              <w:pStyle w:val="TableParagraph"/>
              <w:spacing w:line="232" w:lineRule="exact"/>
              <w:ind w:left="140"/>
              <w:rPr>
                <w:sz w:val="22"/>
              </w:rPr>
            </w:pPr>
            <w:r>
              <w:rPr>
                <w:sz w:val="22"/>
              </w:rPr>
              <w:t>Economic</w:t>
            </w:r>
            <w:r>
              <w:rPr>
                <w:spacing w:val="-10"/>
                <w:sz w:val="22"/>
              </w:rPr>
              <w:t> </w:t>
            </w:r>
            <w:r>
              <w:rPr>
                <w:sz w:val="22"/>
              </w:rPr>
              <w:t>Science</w:t>
            </w:r>
            <w:r>
              <w:rPr>
                <w:spacing w:val="-7"/>
                <w:sz w:val="22"/>
              </w:rPr>
              <w:t> </w:t>
            </w:r>
            <w:r>
              <w:rPr>
                <w:sz w:val="22"/>
              </w:rPr>
              <w:t>Association,</w:t>
            </w:r>
            <w:r>
              <w:rPr>
                <w:spacing w:val="-8"/>
                <w:sz w:val="22"/>
              </w:rPr>
              <w:t> </w:t>
            </w:r>
            <w:r>
              <w:rPr>
                <w:sz w:val="22"/>
              </w:rPr>
              <w:t>North</w:t>
            </w:r>
            <w:r>
              <w:rPr>
                <w:spacing w:val="-7"/>
                <w:sz w:val="22"/>
              </w:rPr>
              <w:t> </w:t>
            </w:r>
            <w:r>
              <w:rPr>
                <w:sz w:val="22"/>
              </w:rPr>
              <w:t>American</w:t>
            </w:r>
            <w:r>
              <w:rPr>
                <w:spacing w:val="-8"/>
                <w:sz w:val="22"/>
              </w:rPr>
              <w:t> </w:t>
            </w:r>
            <w:r>
              <w:rPr>
                <w:sz w:val="22"/>
              </w:rPr>
              <w:t>Conference</w:t>
            </w:r>
            <w:r>
              <w:rPr>
                <w:spacing w:val="-8"/>
                <w:sz w:val="22"/>
              </w:rPr>
              <w:t> </w:t>
            </w:r>
            <w:r>
              <w:rPr>
                <w:sz w:val="22"/>
              </w:rPr>
              <w:t>–</w:t>
            </w:r>
            <w:r>
              <w:rPr>
                <w:spacing w:val="-7"/>
                <w:sz w:val="22"/>
              </w:rPr>
              <w:t> </w:t>
            </w:r>
            <w:r>
              <w:rPr>
                <w:spacing w:val="-2"/>
                <w:sz w:val="22"/>
              </w:rPr>
              <w:t>Tucson</w:t>
            </w:r>
          </w:p>
        </w:tc>
      </w:tr>
      <w:tr>
        <w:trPr>
          <w:trHeight w:val="254" w:hRule="atLeast"/>
        </w:trPr>
        <w:tc>
          <w:tcPr>
            <w:tcW w:w="630" w:type="dxa"/>
          </w:tcPr>
          <w:p>
            <w:pPr>
              <w:pStyle w:val="TableParagraph"/>
              <w:rPr>
                <w:sz w:val="18"/>
              </w:rPr>
            </w:pPr>
          </w:p>
        </w:tc>
        <w:tc>
          <w:tcPr>
            <w:tcW w:w="7279" w:type="dxa"/>
          </w:tcPr>
          <w:p>
            <w:pPr>
              <w:pStyle w:val="TableParagraph"/>
              <w:spacing w:line="234" w:lineRule="exact"/>
              <w:ind w:left="140"/>
              <w:rPr>
                <w:sz w:val="22"/>
              </w:rPr>
            </w:pPr>
            <w:r>
              <w:rPr>
                <w:sz w:val="22"/>
              </w:rPr>
              <w:t>Western</w:t>
            </w:r>
            <w:r>
              <w:rPr>
                <w:spacing w:val="-8"/>
                <w:sz w:val="22"/>
              </w:rPr>
              <w:t> </w:t>
            </w:r>
            <w:r>
              <w:rPr>
                <w:sz w:val="22"/>
              </w:rPr>
              <w:t>Economics</w:t>
            </w:r>
            <w:r>
              <w:rPr>
                <w:spacing w:val="-7"/>
                <w:sz w:val="22"/>
              </w:rPr>
              <w:t> </w:t>
            </w:r>
            <w:r>
              <w:rPr>
                <w:sz w:val="22"/>
              </w:rPr>
              <w:t>Association</w:t>
            </w:r>
            <w:r>
              <w:rPr>
                <w:spacing w:val="-7"/>
                <w:sz w:val="22"/>
              </w:rPr>
              <w:t> </w:t>
            </w:r>
            <w:r>
              <w:rPr>
                <w:sz w:val="22"/>
              </w:rPr>
              <w:t>International</w:t>
            </w:r>
            <w:r>
              <w:rPr>
                <w:spacing w:val="-7"/>
                <w:sz w:val="22"/>
              </w:rPr>
              <w:t> </w:t>
            </w:r>
            <w:r>
              <w:rPr>
                <w:sz w:val="22"/>
              </w:rPr>
              <w:t>–</w:t>
            </w:r>
            <w:r>
              <w:rPr>
                <w:spacing w:val="-7"/>
                <w:sz w:val="22"/>
              </w:rPr>
              <w:t> </w:t>
            </w:r>
            <w:r>
              <w:rPr>
                <w:sz w:val="22"/>
              </w:rPr>
              <w:t>San</w:t>
            </w:r>
            <w:r>
              <w:rPr>
                <w:spacing w:val="-7"/>
                <w:sz w:val="22"/>
              </w:rPr>
              <w:t> </w:t>
            </w:r>
            <w:r>
              <w:rPr>
                <w:spacing w:val="-2"/>
                <w:sz w:val="22"/>
              </w:rPr>
              <w:t>Francisco</w:t>
            </w:r>
          </w:p>
        </w:tc>
      </w:tr>
      <w:tr>
        <w:trPr>
          <w:trHeight w:val="252" w:hRule="atLeast"/>
        </w:trPr>
        <w:tc>
          <w:tcPr>
            <w:tcW w:w="630" w:type="dxa"/>
          </w:tcPr>
          <w:p>
            <w:pPr>
              <w:pStyle w:val="TableParagraph"/>
              <w:rPr>
                <w:sz w:val="18"/>
              </w:rPr>
            </w:pPr>
          </w:p>
        </w:tc>
        <w:tc>
          <w:tcPr>
            <w:tcW w:w="7279" w:type="dxa"/>
          </w:tcPr>
          <w:p>
            <w:pPr>
              <w:pStyle w:val="TableParagraph"/>
              <w:spacing w:line="232" w:lineRule="exact"/>
              <w:ind w:left="140"/>
              <w:rPr>
                <w:sz w:val="22"/>
              </w:rPr>
            </w:pPr>
            <w:r>
              <w:rPr>
                <w:sz w:val="22"/>
              </w:rPr>
              <w:t>Bay</w:t>
            </w:r>
            <w:r>
              <w:rPr>
                <w:spacing w:val="-6"/>
                <w:sz w:val="22"/>
              </w:rPr>
              <w:t> </w:t>
            </w:r>
            <w:r>
              <w:rPr>
                <w:sz w:val="22"/>
              </w:rPr>
              <w:t>Area</w:t>
            </w:r>
            <w:r>
              <w:rPr>
                <w:spacing w:val="-6"/>
                <w:sz w:val="22"/>
              </w:rPr>
              <w:t> </w:t>
            </w:r>
            <w:r>
              <w:rPr>
                <w:sz w:val="22"/>
              </w:rPr>
              <w:t>Behavioral</w:t>
            </w:r>
            <w:r>
              <w:rPr>
                <w:spacing w:val="-5"/>
                <w:sz w:val="22"/>
              </w:rPr>
              <w:t> </w:t>
            </w:r>
            <w:r>
              <w:rPr>
                <w:sz w:val="22"/>
              </w:rPr>
              <w:t>Economics</w:t>
            </w:r>
            <w:r>
              <w:rPr>
                <w:spacing w:val="-7"/>
                <w:sz w:val="22"/>
              </w:rPr>
              <w:t> </w:t>
            </w:r>
            <w:r>
              <w:rPr>
                <w:sz w:val="22"/>
              </w:rPr>
              <w:t>Workshop</w:t>
            </w:r>
            <w:r>
              <w:rPr>
                <w:spacing w:val="-6"/>
                <w:sz w:val="22"/>
              </w:rPr>
              <w:t> </w:t>
            </w:r>
            <w:r>
              <w:rPr>
                <w:sz w:val="22"/>
              </w:rPr>
              <w:t>–</w:t>
            </w:r>
            <w:r>
              <w:rPr>
                <w:spacing w:val="-5"/>
                <w:sz w:val="22"/>
              </w:rPr>
              <w:t> </w:t>
            </w:r>
            <w:r>
              <w:rPr>
                <w:sz w:val="22"/>
              </w:rPr>
              <w:t>Santa</w:t>
            </w:r>
            <w:r>
              <w:rPr>
                <w:spacing w:val="-6"/>
                <w:sz w:val="22"/>
              </w:rPr>
              <w:t> </w:t>
            </w:r>
            <w:r>
              <w:rPr>
                <w:sz w:val="22"/>
              </w:rPr>
              <w:t>Clara</w:t>
            </w:r>
            <w:r>
              <w:rPr>
                <w:spacing w:val="-5"/>
                <w:sz w:val="22"/>
              </w:rPr>
              <w:t> </w:t>
            </w:r>
            <w:r>
              <w:rPr>
                <w:spacing w:val="-2"/>
                <w:sz w:val="22"/>
              </w:rPr>
              <w:t>University</w:t>
            </w:r>
          </w:p>
        </w:tc>
      </w:tr>
      <w:tr>
        <w:trPr>
          <w:trHeight w:val="252" w:hRule="atLeast"/>
        </w:trPr>
        <w:tc>
          <w:tcPr>
            <w:tcW w:w="630" w:type="dxa"/>
          </w:tcPr>
          <w:p>
            <w:pPr>
              <w:pStyle w:val="TableParagraph"/>
              <w:spacing w:line="232" w:lineRule="exact"/>
              <w:ind w:right="87"/>
              <w:jc w:val="center"/>
              <w:rPr>
                <w:sz w:val="22"/>
              </w:rPr>
            </w:pPr>
            <w:r>
              <w:rPr>
                <w:spacing w:val="-4"/>
                <w:sz w:val="22"/>
              </w:rPr>
              <w:t>2011</w:t>
            </w:r>
          </w:p>
        </w:tc>
        <w:tc>
          <w:tcPr>
            <w:tcW w:w="7279" w:type="dxa"/>
          </w:tcPr>
          <w:p>
            <w:pPr>
              <w:pStyle w:val="TableParagraph"/>
              <w:spacing w:line="232" w:lineRule="exact"/>
              <w:ind w:left="140"/>
              <w:rPr>
                <w:sz w:val="22"/>
              </w:rPr>
            </w:pPr>
            <w:r>
              <w:rPr>
                <w:sz w:val="22"/>
              </w:rPr>
              <w:t>Economic</w:t>
            </w:r>
            <w:r>
              <w:rPr>
                <w:spacing w:val="-12"/>
                <w:sz w:val="22"/>
              </w:rPr>
              <w:t> </w:t>
            </w:r>
            <w:r>
              <w:rPr>
                <w:sz w:val="22"/>
              </w:rPr>
              <w:t>Science</w:t>
            </w:r>
            <w:r>
              <w:rPr>
                <w:spacing w:val="-10"/>
                <w:sz w:val="22"/>
              </w:rPr>
              <w:t> </w:t>
            </w:r>
            <w:r>
              <w:rPr>
                <w:sz w:val="22"/>
              </w:rPr>
              <w:t>Association,</w:t>
            </w:r>
            <w:r>
              <w:rPr>
                <w:spacing w:val="-10"/>
                <w:sz w:val="22"/>
              </w:rPr>
              <w:t> </w:t>
            </w:r>
            <w:r>
              <w:rPr>
                <w:sz w:val="22"/>
              </w:rPr>
              <w:t>North</w:t>
            </w:r>
            <w:r>
              <w:rPr>
                <w:spacing w:val="-10"/>
                <w:sz w:val="22"/>
              </w:rPr>
              <w:t> </w:t>
            </w:r>
            <w:r>
              <w:rPr>
                <w:sz w:val="22"/>
              </w:rPr>
              <w:t>American</w:t>
            </w:r>
            <w:r>
              <w:rPr>
                <w:spacing w:val="-10"/>
                <w:sz w:val="22"/>
              </w:rPr>
              <w:t> </w:t>
            </w:r>
            <w:r>
              <w:rPr>
                <w:sz w:val="22"/>
              </w:rPr>
              <w:t>Conference–Tucson</w:t>
            </w:r>
            <w:r>
              <w:rPr>
                <w:spacing w:val="-9"/>
                <w:sz w:val="22"/>
              </w:rPr>
              <w:t> </w:t>
            </w:r>
            <w:r>
              <w:rPr>
                <w:spacing w:val="-2"/>
                <w:sz w:val="22"/>
              </w:rPr>
              <w:t>Economic</w:t>
            </w:r>
          </w:p>
        </w:tc>
      </w:tr>
      <w:tr>
        <w:trPr>
          <w:trHeight w:val="254" w:hRule="atLeast"/>
        </w:trPr>
        <w:tc>
          <w:tcPr>
            <w:tcW w:w="630" w:type="dxa"/>
          </w:tcPr>
          <w:p>
            <w:pPr>
              <w:pStyle w:val="TableParagraph"/>
              <w:rPr>
                <w:sz w:val="18"/>
              </w:rPr>
            </w:pPr>
          </w:p>
        </w:tc>
        <w:tc>
          <w:tcPr>
            <w:tcW w:w="7279" w:type="dxa"/>
          </w:tcPr>
          <w:p>
            <w:pPr>
              <w:pStyle w:val="TableParagraph"/>
              <w:spacing w:line="234" w:lineRule="exact"/>
              <w:ind w:left="140"/>
              <w:rPr>
                <w:sz w:val="22"/>
              </w:rPr>
            </w:pPr>
            <w:r>
              <w:rPr>
                <w:sz w:val="22"/>
              </w:rPr>
              <w:t>Science</w:t>
            </w:r>
            <w:r>
              <w:rPr>
                <w:spacing w:val="-12"/>
                <w:sz w:val="22"/>
              </w:rPr>
              <w:t> </w:t>
            </w:r>
            <w:r>
              <w:rPr>
                <w:sz w:val="22"/>
              </w:rPr>
              <w:t>Association,</w:t>
            </w:r>
            <w:r>
              <w:rPr>
                <w:spacing w:val="-11"/>
                <w:sz w:val="22"/>
              </w:rPr>
              <w:t> </w:t>
            </w:r>
            <w:r>
              <w:rPr>
                <w:sz w:val="22"/>
              </w:rPr>
              <w:t>International</w:t>
            </w:r>
            <w:r>
              <w:rPr>
                <w:spacing w:val="-11"/>
                <w:sz w:val="22"/>
              </w:rPr>
              <w:t> </w:t>
            </w:r>
            <w:r>
              <w:rPr>
                <w:sz w:val="22"/>
              </w:rPr>
              <w:t>Conference–Chicago</w:t>
            </w:r>
            <w:r>
              <w:rPr>
                <w:spacing w:val="-11"/>
                <w:sz w:val="22"/>
              </w:rPr>
              <w:t> </w:t>
            </w:r>
            <w:r>
              <w:rPr>
                <w:sz w:val="22"/>
              </w:rPr>
              <w:t>Western</w:t>
            </w:r>
            <w:r>
              <w:rPr>
                <w:spacing w:val="-11"/>
                <w:sz w:val="22"/>
              </w:rPr>
              <w:t> </w:t>
            </w:r>
            <w:r>
              <w:rPr>
                <w:spacing w:val="-2"/>
                <w:sz w:val="22"/>
              </w:rPr>
              <w:t>Economics</w:t>
            </w:r>
          </w:p>
        </w:tc>
      </w:tr>
      <w:tr>
        <w:trPr>
          <w:trHeight w:val="249" w:hRule="atLeast"/>
        </w:trPr>
        <w:tc>
          <w:tcPr>
            <w:tcW w:w="630" w:type="dxa"/>
          </w:tcPr>
          <w:p>
            <w:pPr>
              <w:pStyle w:val="TableParagraph"/>
              <w:rPr>
                <w:sz w:val="18"/>
              </w:rPr>
            </w:pPr>
          </w:p>
        </w:tc>
        <w:tc>
          <w:tcPr>
            <w:tcW w:w="7279" w:type="dxa"/>
          </w:tcPr>
          <w:p>
            <w:pPr>
              <w:pStyle w:val="TableParagraph"/>
              <w:spacing w:line="229" w:lineRule="exact"/>
              <w:ind w:left="140"/>
              <w:rPr>
                <w:sz w:val="22"/>
              </w:rPr>
            </w:pPr>
            <w:r>
              <w:rPr>
                <w:spacing w:val="-2"/>
                <w:sz w:val="22"/>
              </w:rPr>
              <w:t>Association</w:t>
            </w:r>
            <w:r>
              <w:rPr>
                <w:spacing w:val="14"/>
                <w:sz w:val="22"/>
              </w:rPr>
              <w:t> </w:t>
            </w:r>
            <w:r>
              <w:rPr>
                <w:spacing w:val="-2"/>
                <w:sz w:val="22"/>
              </w:rPr>
              <w:t>International–San</w:t>
            </w:r>
            <w:r>
              <w:rPr>
                <w:spacing w:val="14"/>
                <w:sz w:val="22"/>
              </w:rPr>
              <w:t> </w:t>
            </w:r>
            <w:r>
              <w:rPr>
                <w:spacing w:val="-2"/>
                <w:sz w:val="22"/>
              </w:rPr>
              <w:t>Diego</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1124711</wp:posOffset>
                </wp:positionH>
                <wp:positionV relativeFrom="paragraph">
                  <wp:posOffset>194168</wp:posOffset>
                </wp:positionV>
                <wp:extent cx="552323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5.288867pt;width:434.88pt;height:.72pt;mso-position-horizontal-relative:page;mso-position-vertical-relative:paragraph;z-index:-15725568;mso-wrap-distance-left:0;mso-wrap-distance-right:0" id="docshape8" filled="true" fillcolor="#000000" stroked="false">
                <v:fill type="solid"/>
                <w10:wrap type="topAndBottom"/>
              </v:rect>
            </w:pict>
          </mc:Fallback>
        </mc:AlternateContent>
      </w:r>
    </w:p>
    <w:p>
      <w:pPr>
        <w:pStyle w:val="BodyText"/>
        <w:spacing w:before="43"/>
        <w:rPr>
          <w:b/>
          <w:sz w:val="18"/>
        </w:rPr>
      </w:pPr>
    </w:p>
    <w:p>
      <w:pPr>
        <w:spacing w:before="0"/>
        <w:ind w:left="360" w:right="0" w:firstLine="0"/>
        <w:jc w:val="left"/>
        <w:rPr>
          <w:b/>
          <w:sz w:val="22"/>
        </w:rPr>
      </w:pPr>
      <w:r>
        <w:rPr>
          <w:b/>
          <w:smallCaps/>
          <w:spacing w:val="-2"/>
          <w:sz w:val="22"/>
        </w:rPr>
        <w:t>Teaching</w:t>
      </w:r>
    </w:p>
    <w:p>
      <w:pPr>
        <w:spacing w:line="240" w:lineRule="auto" w:before="2"/>
        <w:ind w:left="1800" w:right="634" w:hanging="720"/>
        <w:jc w:val="left"/>
        <w:rPr>
          <w:sz w:val="22"/>
        </w:rPr>
      </w:pPr>
      <w:r>
        <w:rPr>
          <w:b/>
          <w:sz w:val="22"/>
        </w:rPr>
        <w:t>Professor, Department of Economics, Claremont Graduate University </w:t>
      </w:r>
      <w:r>
        <w:rPr>
          <w:sz w:val="22"/>
        </w:rPr>
        <w:t>Mechanisms that Rule the Social Universe, Spring 2021, 2023, 2024 Behavioral Economics Incubator, Spring 2019, Fall 2019, Spring 2023 Consumer</w:t>
      </w:r>
      <w:r>
        <w:rPr>
          <w:spacing w:val="-5"/>
          <w:sz w:val="22"/>
        </w:rPr>
        <w:t> </w:t>
      </w:r>
      <w:r>
        <w:rPr>
          <w:sz w:val="22"/>
        </w:rPr>
        <w:t>Theory</w:t>
      </w:r>
      <w:r>
        <w:rPr>
          <w:spacing w:val="-5"/>
          <w:sz w:val="22"/>
        </w:rPr>
        <w:t> </w:t>
      </w:r>
      <w:r>
        <w:rPr>
          <w:sz w:val="22"/>
        </w:rPr>
        <w:t>and</w:t>
      </w:r>
      <w:r>
        <w:rPr>
          <w:spacing w:val="-5"/>
          <w:sz w:val="22"/>
        </w:rPr>
        <w:t> </w:t>
      </w:r>
      <w:r>
        <w:rPr>
          <w:sz w:val="22"/>
        </w:rPr>
        <w:t>General</w:t>
      </w:r>
      <w:r>
        <w:rPr>
          <w:spacing w:val="-5"/>
          <w:sz w:val="22"/>
        </w:rPr>
        <w:t> </w:t>
      </w:r>
      <w:r>
        <w:rPr>
          <w:sz w:val="22"/>
        </w:rPr>
        <w:t>Equilibrium</w:t>
      </w:r>
      <w:r>
        <w:rPr>
          <w:spacing w:val="-5"/>
          <w:sz w:val="22"/>
        </w:rPr>
        <w:t> </w:t>
      </w:r>
      <w:r>
        <w:rPr>
          <w:sz w:val="22"/>
        </w:rPr>
        <w:t>(graduate),</w:t>
      </w:r>
      <w:r>
        <w:rPr>
          <w:spacing w:val="-4"/>
          <w:sz w:val="22"/>
        </w:rPr>
        <w:t> </w:t>
      </w:r>
      <w:r>
        <w:rPr>
          <w:sz w:val="22"/>
        </w:rPr>
        <w:t>Fall</w:t>
      </w:r>
      <w:r>
        <w:rPr>
          <w:spacing w:val="-5"/>
          <w:sz w:val="22"/>
        </w:rPr>
        <w:t> </w:t>
      </w:r>
      <w:r>
        <w:rPr>
          <w:sz w:val="22"/>
        </w:rPr>
        <w:t>2010,</w:t>
      </w:r>
      <w:r>
        <w:rPr>
          <w:spacing w:val="-4"/>
          <w:sz w:val="22"/>
        </w:rPr>
        <w:t> </w:t>
      </w:r>
      <w:r>
        <w:rPr>
          <w:sz w:val="22"/>
        </w:rPr>
        <w:t>2011,</w:t>
      </w:r>
      <w:r>
        <w:rPr>
          <w:spacing w:val="-5"/>
          <w:sz w:val="22"/>
        </w:rPr>
        <w:t> </w:t>
      </w:r>
      <w:r>
        <w:rPr>
          <w:sz w:val="22"/>
        </w:rPr>
        <w:t>2012,</w:t>
      </w:r>
    </w:p>
    <w:p>
      <w:pPr>
        <w:pStyle w:val="BodyText"/>
        <w:spacing w:line="249" w:lineRule="exact"/>
        <w:ind w:left="2520"/>
      </w:pPr>
      <w:r>
        <w:rPr/>
        <w:t>2014,</w:t>
      </w:r>
      <w:r>
        <w:rPr>
          <w:spacing w:val="-5"/>
        </w:rPr>
        <w:t> </w:t>
      </w:r>
      <w:r>
        <w:rPr/>
        <w:t>2015,</w:t>
      </w:r>
      <w:r>
        <w:rPr>
          <w:spacing w:val="-5"/>
        </w:rPr>
        <w:t> </w:t>
      </w:r>
      <w:r>
        <w:rPr/>
        <w:t>2016,</w:t>
      </w:r>
      <w:r>
        <w:rPr>
          <w:spacing w:val="-5"/>
        </w:rPr>
        <w:t> </w:t>
      </w:r>
      <w:r>
        <w:rPr/>
        <w:t>2017,</w:t>
      </w:r>
      <w:r>
        <w:rPr>
          <w:spacing w:val="-5"/>
        </w:rPr>
        <w:t> </w:t>
      </w:r>
      <w:r>
        <w:rPr/>
        <w:t>2018,</w:t>
      </w:r>
      <w:r>
        <w:rPr>
          <w:spacing w:val="-5"/>
        </w:rPr>
        <w:t> </w:t>
      </w:r>
      <w:r>
        <w:rPr/>
        <w:t>2019,</w:t>
      </w:r>
      <w:r>
        <w:rPr>
          <w:spacing w:val="-5"/>
        </w:rPr>
        <w:t> </w:t>
      </w:r>
      <w:r>
        <w:rPr/>
        <w:t>2020,</w:t>
      </w:r>
      <w:r>
        <w:rPr>
          <w:spacing w:val="-5"/>
        </w:rPr>
        <w:t> </w:t>
      </w:r>
      <w:r>
        <w:rPr/>
        <w:t>2021,</w:t>
      </w:r>
      <w:r>
        <w:rPr>
          <w:spacing w:val="-5"/>
        </w:rPr>
        <w:t> </w:t>
      </w:r>
      <w:r>
        <w:rPr/>
        <w:t>2022,</w:t>
      </w:r>
      <w:r>
        <w:rPr>
          <w:spacing w:val="-5"/>
        </w:rPr>
        <w:t> </w:t>
      </w:r>
      <w:r>
        <w:rPr/>
        <w:t>2023,</w:t>
      </w:r>
      <w:r>
        <w:rPr>
          <w:spacing w:val="-5"/>
        </w:rPr>
        <w:t> </w:t>
      </w:r>
      <w:r>
        <w:rPr>
          <w:spacing w:val="-4"/>
        </w:rPr>
        <w:t>2024</w:t>
      </w:r>
    </w:p>
    <w:p>
      <w:pPr>
        <w:pStyle w:val="BodyText"/>
        <w:spacing w:before="1"/>
        <w:ind w:left="2520" w:hanging="720"/>
      </w:pPr>
      <w:r>
        <w:rPr/>
        <w:t>Game</w:t>
      </w:r>
      <w:r>
        <w:rPr>
          <w:spacing w:val="-5"/>
        </w:rPr>
        <w:t> </w:t>
      </w:r>
      <w:r>
        <w:rPr/>
        <w:t>Theory</w:t>
      </w:r>
      <w:r>
        <w:rPr>
          <w:spacing w:val="-5"/>
        </w:rPr>
        <w:t> </w:t>
      </w:r>
      <w:r>
        <w:rPr/>
        <w:t>and</w:t>
      </w:r>
      <w:r>
        <w:rPr>
          <w:spacing w:val="-5"/>
        </w:rPr>
        <w:t> </w:t>
      </w:r>
      <w:r>
        <w:rPr/>
        <w:t>Asymmetric</w:t>
      </w:r>
      <w:r>
        <w:rPr>
          <w:spacing w:val="-5"/>
        </w:rPr>
        <w:t> </w:t>
      </w:r>
      <w:r>
        <w:rPr/>
        <w:t>Information</w:t>
      </w:r>
      <w:r>
        <w:rPr>
          <w:spacing w:val="-5"/>
        </w:rPr>
        <w:t> </w:t>
      </w:r>
      <w:r>
        <w:rPr/>
        <w:t>(graduate),</w:t>
      </w:r>
      <w:r>
        <w:rPr>
          <w:spacing w:val="-5"/>
        </w:rPr>
        <w:t> </w:t>
      </w:r>
      <w:r>
        <w:rPr/>
        <w:t>Spring</w:t>
      </w:r>
      <w:r>
        <w:rPr>
          <w:spacing w:val="-5"/>
        </w:rPr>
        <w:t> </w:t>
      </w:r>
      <w:r>
        <w:rPr/>
        <w:t>2011,</w:t>
      </w:r>
      <w:r>
        <w:rPr>
          <w:spacing w:val="-5"/>
        </w:rPr>
        <w:t> </w:t>
      </w:r>
      <w:r>
        <w:rPr/>
        <w:t>2012,</w:t>
      </w:r>
      <w:r>
        <w:rPr>
          <w:spacing w:val="-5"/>
        </w:rPr>
        <w:t> </w:t>
      </w:r>
      <w:r>
        <w:rPr/>
        <w:t>2013, 2014, 2015, 2016, 2017, 2019, 2020</w:t>
      </w:r>
    </w:p>
    <w:p>
      <w:pPr>
        <w:pStyle w:val="BodyText"/>
        <w:spacing w:line="237" w:lineRule="auto" w:before="5"/>
        <w:ind w:left="2520" w:right="357" w:hanging="720"/>
      </w:pPr>
      <w:r>
        <w:rPr/>
        <w:t>Foundations</w:t>
      </w:r>
      <w:r>
        <w:rPr>
          <w:spacing w:val="-5"/>
        </w:rPr>
        <w:t> </w:t>
      </w:r>
      <w:r>
        <w:rPr/>
        <w:t>of</w:t>
      </w:r>
      <w:r>
        <w:rPr>
          <w:spacing w:val="-5"/>
        </w:rPr>
        <w:t> </w:t>
      </w:r>
      <w:r>
        <w:rPr/>
        <w:t>Psychology</w:t>
      </w:r>
      <w:r>
        <w:rPr>
          <w:spacing w:val="-5"/>
        </w:rPr>
        <w:t> </w:t>
      </w:r>
      <w:r>
        <w:rPr/>
        <w:t>and</w:t>
      </w:r>
      <w:r>
        <w:rPr>
          <w:spacing w:val="-5"/>
        </w:rPr>
        <w:t> </w:t>
      </w:r>
      <w:r>
        <w:rPr/>
        <w:t>Economics</w:t>
      </w:r>
      <w:r>
        <w:rPr>
          <w:spacing w:val="-5"/>
        </w:rPr>
        <w:t> </w:t>
      </w:r>
      <w:r>
        <w:rPr/>
        <w:t>(graduate),</w:t>
      </w:r>
      <w:r>
        <w:rPr>
          <w:spacing w:val="-5"/>
        </w:rPr>
        <w:t> </w:t>
      </w:r>
      <w:r>
        <w:rPr/>
        <w:t>Spring</w:t>
      </w:r>
      <w:r>
        <w:rPr>
          <w:spacing w:val="-5"/>
        </w:rPr>
        <w:t> </w:t>
      </w:r>
      <w:r>
        <w:rPr/>
        <w:t>2011,</w:t>
      </w:r>
      <w:r>
        <w:rPr>
          <w:spacing w:val="-5"/>
        </w:rPr>
        <w:t> </w:t>
      </w:r>
      <w:r>
        <w:rPr/>
        <w:t>2012,</w:t>
      </w:r>
      <w:r>
        <w:rPr>
          <w:spacing w:val="-5"/>
        </w:rPr>
        <w:t> </w:t>
      </w:r>
      <w:r>
        <w:rPr/>
        <w:t>2013, 2014, Fall 2014, 2015, 2016, 2017, 2018, 2021, 2022, 2024</w:t>
      </w:r>
    </w:p>
    <w:p>
      <w:pPr>
        <w:pStyle w:val="BodyText"/>
        <w:spacing w:before="1"/>
        <w:ind w:left="2520" w:right="412" w:hanging="720"/>
      </w:pPr>
      <w:r>
        <w:rPr/>
        <w:t>Topics</w:t>
      </w:r>
      <w:r>
        <w:rPr>
          <w:spacing w:val="-4"/>
        </w:rPr>
        <w:t> </w:t>
      </w:r>
      <w:r>
        <w:rPr/>
        <w:t>in</w:t>
      </w:r>
      <w:r>
        <w:rPr>
          <w:spacing w:val="-4"/>
        </w:rPr>
        <w:t> </w:t>
      </w:r>
      <w:r>
        <w:rPr/>
        <w:t>Psychology</w:t>
      </w:r>
      <w:r>
        <w:rPr>
          <w:spacing w:val="-4"/>
        </w:rPr>
        <w:t> </w:t>
      </w:r>
      <w:r>
        <w:rPr/>
        <w:t>and</w:t>
      </w:r>
      <w:r>
        <w:rPr>
          <w:spacing w:val="-4"/>
        </w:rPr>
        <w:t> </w:t>
      </w:r>
      <w:r>
        <w:rPr/>
        <w:t>Economics</w:t>
      </w:r>
      <w:r>
        <w:rPr>
          <w:spacing w:val="-4"/>
        </w:rPr>
        <w:t> </w:t>
      </w:r>
      <w:r>
        <w:rPr/>
        <w:t>(graduate),</w:t>
      </w:r>
      <w:r>
        <w:rPr>
          <w:spacing w:val="-3"/>
        </w:rPr>
        <w:t> </w:t>
      </w:r>
      <w:r>
        <w:rPr/>
        <w:t>Fall</w:t>
      </w:r>
      <w:r>
        <w:rPr>
          <w:spacing w:val="-4"/>
        </w:rPr>
        <w:t> </w:t>
      </w:r>
      <w:r>
        <w:rPr/>
        <w:t>2011,</w:t>
      </w:r>
      <w:r>
        <w:rPr>
          <w:spacing w:val="-4"/>
        </w:rPr>
        <w:t> </w:t>
      </w:r>
      <w:r>
        <w:rPr/>
        <w:t>2012,</w:t>
      </w:r>
      <w:r>
        <w:rPr>
          <w:spacing w:val="-4"/>
        </w:rPr>
        <w:t> </w:t>
      </w:r>
      <w:r>
        <w:rPr/>
        <w:t>Spring</w:t>
      </w:r>
      <w:r>
        <w:rPr>
          <w:spacing w:val="-4"/>
        </w:rPr>
        <w:t> </w:t>
      </w:r>
      <w:r>
        <w:rPr/>
        <w:t>2015, 2016, 2017</w:t>
      </w:r>
    </w:p>
    <w:p>
      <w:pPr>
        <w:pStyle w:val="Heading1"/>
        <w:spacing w:before="253"/>
        <w:ind w:left="1080"/>
      </w:pPr>
      <w:r>
        <w:rPr/>
        <w:t>Graduate</w:t>
      </w:r>
      <w:r>
        <w:rPr>
          <w:spacing w:val="-8"/>
        </w:rPr>
        <w:t> </w:t>
      </w:r>
      <w:r>
        <w:rPr/>
        <w:t>Student</w:t>
      </w:r>
      <w:r>
        <w:rPr>
          <w:spacing w:val="-7"/>
        </w:rPr>
        <w:t> </w:t>
      </w:r>
      <w:r>
        <w:rPr/>
        <w:t>Instructor,</w:t>
      </w:r>
      <w:r>
        <w:rPr>
          <w:spacing w:val="-8"/>
        </w:rPr>
        <w:t> </w:t>
      </w:r>
      <w:r>
        <w:rPr/>
        <w:t>Department</w:t>
      </w:r>
      <w:r>
        <w:rPr>
          <w:spacing w:val="-7"/>
        </w:rPr>
        <w:t> </w:t>
      </w:r>
      <w:r>
        <w:rPr/>
        <w:t>of</w:t>
      </w:r>
      <w:r>
        <w:rPr>
          <w:spacing w:val="-8"/>
        </w:rPr>
        <w:t> </w:t>
      </w:r>
      <w:r>
        <w:rPr/>
        <w:t>Economics,</w:t>
      </w:r>
      <w:r>
        <w:rPr>
          <w:spacing w:val="-7"/>
        </w:rPr>
        <w:t> </w:t>
      </w:r>
      <w:r>
        <w:rPr/>
        <w:t>U.C.</w:t>
      </w:r>
      <w:r>
        <w:rPr>
          <w:spacing w:val="-7"/>
        </w:rPr>
        <w:t> </w:t>
      </w:r>
      <w:r>
        <w:rPr>
          <w:spacing w:val="-2"/>
        </w:rPr>
        <w:t>Berkeley</w:t>
      </w:r>
    </w:p>
    <w:p>
      <w:pPr>
        <w:pStyle w:val="BodyText"/>
        <w:spacing w:before="1"/>
        <w:ind w:left="1800" w:right="1952"/>
      </w:pPr>
      <w:r>
        <w:rPr/>
        <w:t>Psychology and Economics (undergraduate), Spring 2010 Game</w:t>
      </w:r>
      <w:r>
        <w:rPr>
          <w:spacing w:val="-5"/>
        </w:rPr>
        <w:t> </w:t>
      </w:r>
      <w:r>
        <w:rPr/>
        <w:t>Theory</w:t>
      </w:r>
      <w:r>
        <w:rPr>
          <w:spacing w:val="-5"/>
        </w:rPr>
        <w:t> </w:t>
      </w:r>
      <w:r>
        <w:rPr/>
        <w:t>in</w:t>
      </w:r>
      <w:r>
        <w:rPr>
          <w:spacing w:val="-5"/>
        </w:rPr>
        <w:t> </w:t>
      </w:r>
      <w:r>
        <w:rPr/>
        <w:t>the</w:t>
      </w:r>
      <w:r>
        <w:rPr>
          <w:spacing w:val="-5"/>
        </w:rPr>
        <w:t> </w:t>
      </w:r>
      <w:r>
        <w:rPr/>
        <w:t>Social</w:t>
      </w:r>
      <w:r>
        <w:rPr>
          <w:spacing w:val="-5"/>
        </w:rPr>
        <w:t> </w:t>
      </w:r>
      <w:r>
        <w:rPr/>
        <w:t>Sciences</w:t>
      </w:r>
      <w:r>
        <w:rPr>
          <w:spacing w:val="-5"/>
        </w:rPr>
        <w:t> </w:t>
      </w:r>
      <w:r>
        <w:rPr/>
        <w:t>(undergraduate),</w:t>
      </w:r>
      <w:r>
        <w:rPr>
          <w:spacing w:val="-4"/>
        </w:rPr>
        <w:t> </w:t>
      </w:r>
      <w:r>
        <w:rPr/>
        <w:t>Fall</w:t>
      </w:r>
      <w:r>
        <w:rPr>
          <w:spacing w:val="-5"/>
        </w:rPr>
        <w:t> </w:t>
      </w:r>
      <w:r>
        <w:rPr/>
        <w:t>2007 Principles of Economics (undergraduate), Spring 2007</w:t>
      </w:r>
    </w:p>
    <w:p>
      <w:pPr>
        <w:pStyle w:val="BodyText"/>
        <w:spacing w:after="0"/>
        <w:sectPr>
          <w:pgSz w:w="12240" w:h="15840"/>
          <w:pgMar w:top="1420" w:bottom="280" w:left="1440" w:right="1440"/>
        </w:sectPr>
      </w:pPr>
    </w:p>
    <w:p>
      <w:pPr>
        <w:pStyle w:val="Heading1"/>
        <w:spacing w:before="70"/>
      </w:pPr>
      <w:r>
        <w:rPr>
          <w:smallCaps/>
        </w:rPr>
        <w:t>Dissertation</w:t>
      </w:r>
      <w:r>
        <w:rPr>
          <w:smallCaps/>
          <w:spacing w:val="-9"/>
        </w:rPr>
        <w:t> </w:t>
      </w:r>
      <w:r>
        <w:rPr>
          <w:smallCaps/>
          <w:spacing w:val="-2"/>
        </w:rPr>
        <w:t>Advisees</w:t>
      </w:r>
    </w:p>
    <w:p>
      <w:pPr>
        <w:pStyle w:val="BodyText"/>
        <w:tabs>
          <w:tab w:pos="2519" w:val="left" w:leader="none"/>
        </w:tabs>
        <w:spacing w:before="2"/>
        <w:ind w:left="1080" w:right="2945"/>
      </w:pPr>
      <w:r>
        <w:rPr/>
        <w:t>Mohamed</w:t>
      </w:r>
      <w:r>
        <w:rPr>
          <w:spacing w:val="-7"/>
        </w:rPr>
        <w:t> </w:t>
      </w:r>
      <w:r>
        <w:rPr/>
        <w:t>Khashbah</w:t>
      </w:r>
      <w:r>
        <w:rPr>
          <w:spacing w:val="-7"/>
        </w:rPr>
        <w:t> </w:t>
      </w:r>
      <w:r>
        <w:rPr/>
        <w:t>(Committee</w:t>
      </w:r>
      <w:r>
        <w:rPr>
          <w:spacing w:val="-7"/>
        </w:rPr>
        <w:t> </w:t>
      </w:r>
      <w:r>
        <w:rPr/>
        <w:t>Member,</w:t>
      </w:r>
      <w:r>
        <w:rPr>
          <w:spacing w:val="-7"/>
        </w:rPr>
        <w:t> </w:t>
      </w:r>
      <w:r>
        <w:rPr/>
        <w:t>Ph.D.</w:t>
      </w:r>
      <w:r>
        <w:rPr>
          <w:spacing w:val="-7"/>
        </w:rPr>
        <w:t> </w:t>
      </w:r>
      <w:r>
        <w:rPr/>
        <w:t>July</w:t>
      </w:r>
      <w:r>
        <w:rPr>
          <w:spacing w:val="-7"/>
        </w:rPr>
        <w:t> </w:t>
      </w:r>
      <w:r>
        <w:rPr/>
        <w:t>2024) </w:t>
      </w:r>
      <w:r>
        <w:rPr>
          <w:spacing w:val="-2"/>
        </w:rPr>
        <w:t>Placement:</w:t>
      </w:r>
      <w:r>
        <w:rPr/>
        <w:tab/>
      </w:r>
      <w:r>
        <w:rPr>
          <w:spacing w:val="-4"/>
        </w:rPr>
        <w:t>TBD</w:t>
      </w:r>
    </w:p>
    <w:p>
      <w:pPr>
        <w:pStyle w:val="BodyText"/>
        <w:tabs>
          <w:tab w:pos="2519" w:val="left" w:leader="none"/>
        </w:tabs>
        <w:spacing w:before="252"/>
        <w:ind w:left="1080" w:right="2898"/>
      </w:pPr>
      <w:r>
        <w:rPr/>
        <w:t>Taeksang</w:t>
      </w:r>
      <w:r>
        <w:rPr>
          <w:spacing w:val="-7"/>
        </w:rPr>
        <w:t> </w:t>
      </w:r>
      <w:r>
        <w:rPr/>
        <w:t>Jung</w:t>
      </w:r>
      <w:r>
        <w:rPr>
          <w:spacing w:val="-7"/>
        </w:rPr>
        <w:t> </w:t>
      </w:r>
      <w:r>
        <w:rPr/>
        <w:t>(Committee</w:t>
      </w:r>
      <w:r>
        <w:rPr>
          <w:spacing w:val="-7"/>
        </w:rPr>
        <w:t> </w:t>
      </w:r>
      <w:r>
        <w:rPr/>
        <w:t>Member,</w:t>
      </w:r>
      <w:r>
        <w:rPr>
          <w:spacing w:val="-7"/>
        </w:rPr>
        <w:t> </w:t>
      </w:r>
      <w:r>
        <w:rPr/>
        <w:t>Ph.D.</w:t>
      </w:r>
      <w:r>
        <w:rPr>
          <w:spacing w:val="-7"/>
        </w:rPr>
        <w:t> </w:t>
      </w:r>
      <w:r>
        <w:rPr/>
        <w:t>November</w:t>
      </w:r>
      <w:r>
        <w:rPr>
          <w:spacing w:val="-7"/>
        </w:rPr>
        <w:t> </w:t>
      </w:r>
      <w:r>
        <w:rPr/>
        <w:t>2023) </w:t>
      </w:r>
      <w:r>
        <w:rPr>
          <w:spacing w:val="-2"/>
        </w:rPr>
        <w:t>Placement:</w:t>
      </w:r>
      <w:r>
        <w:rPr/>
        <w:tab/>
      </w:r>
      <w:r>
        <w:rPr>
          <w:spacing w:val="-4"/>
        </w:rPr>
        <w:t>TBD</w:t>
      </w:r>
    </w:p>
    <w:p>
      <w:pPr>
        <w:pStyle w:val="BodyText"/>
        <w:tabs>
          <w:tab w:pos="2519" w:val="left" w:leader="none"/>
        </w:tabs>
        <w:spacing w:before="253"/>
        <w:ind w:left="1080" w:right="2162"/>
      </w:pPr>
      <w:r>
        <w:rPr/>
        <w:t>Ya</w:t>
      </w:r>
      <w:r>
        <w:rPr>
          <w:spacing w:val="-5"/>
        </w:rPr>
        <w:t> </w:t>
      </w:r>
      <w:r>
        <w:rPr/>
        <w:t>Qing</w:t>
      </w:r>
      <w:r>
        <w:rPr>
          <w:spacing w:val="-5"/>
        </w:rPr>
        <w:t> </w:t>
      </w:r>
      <w:r>
        <w:rPr/>
        <w:t>(Annie)</w:t>
      </w:r>
      <w:r>
        <w:rPr>
          <w:spacing w:val="-5"/>
        </w:rPr>
        <w:t> </w:t>
      </w:r>
      <w:r>
        <w:rPr/>
        <w:t>Zhang</w:t>
      </w:r>
      <w:r>
        <w:rPr>
          <w:spacing w:val="-5"/>
        </w:rPr>
        <w:t> </w:t>
      </w:r>
      <w:r>
        <w:rPr/>
        <w:t>(</w:t>
      </w:r>
      <w:r>
        <w:rPr>
          <w:b/>
        </w:rPr>
        <w:t>Dissertation</w:t>
      </w:r>
      <w:r>
        <w:rPr>
          <w:b/>
          <w:spacing w:val="-5"/>
        </w:rPr>
        <w:t> </w:t>
      </w:r>
      <w:r>
        <w:rPr>
          <w:b/>
        </w:rPr>
        <w:t>Chair</w:t>
      </w:r>
      <w:r>
        <w:rPr/>
        <w:t>,</w:t>
      </w:r>
      <w:r>
        <w:rPr>
          <w:spacing w:val="-5"/>
        </w:rPr>
        <w:t> </w:t>
      </w:r>
      <w:r>
        <w:rPr/>
        <w:t>Ph.D.</w:t>
      </w:r>
      <w:r>
        <w:rPr>
          <w:spacing w:val="-5"/>
        </w:rPr>
        <w:t> </w:t>
      </w:r>
      <w:r>
        <w:rPr/>
        <w:t>December</w:t>
      </w:r>
      <w:r>
        <w:rPr>
          <w:spacing w:val="-5"/>
        </w:rPr>
        <w:t> </w:t>
      </w:r>
      <w:r>
        <w:rPr/>
        <w:t>2023) </w:t>
      </w:r>
      <w:r>
        <w:rPr>
          <w:spacing w:val="-2"/>
        </w:rPr>
        <w:t>Placement:</w:t>
      </w:r>
      <w:r>
        <w:rPr/>
        <w:tab/>
        <w:t>Senior Financial Economist</w:t>
      </w:r>
    </w:p>
    <w:p>
      <w:pPr>
        <w:spacing w:before="2"/>
        <w:ind w:left="2520" w:right="0" w:firstLine="0"/>
        <w:jc w:val="left"/>
        <w:rPr>
          <w:i/>
          <w:sz w:val="22"/>
        </w:rPr>
      </w:pPr>
      <w:r>
        <w:rPr>
          <w:i/>
          <w:sz w:val="22"/>
        </w:rPr>
        <w:t>Federal</w:t>
      </w:r>
      <w:r>
        <w:rPr>
          <w:i/>
          <w:spacing w:val="-5"/>
          <w:sz w:val="22"/>
        </w:rPr>
        <w:t> </w:t>
      </w:r>
      <w:r>
        <w:rPr>
          <w:i/>
          <w:sz w:val="22"/>
        </w:rPr>
        <w:t>Reserve</w:t>
      </w:r>
      <w:r>
        <w:rPr>
          <w:i/>
          <w:spacing w:val="-5"/>
          <w:sz w:val="22"/>
        </w:rPr>
        <w:t> </w:t>
      </w:r>
      <w:r>
        <w:rPr>
          <w:i/>
          <w:sz w:val="22"/>
        </w:rPr>
        <w:t>Bank</w:t>
      </w:r>
      <w:r>
        <w:rPr>
          <w:i/>
          <w:spacing w:val="-5"/>
          <w:sz w:val="22"/>
        </w:rPr>
        <w:t> </w:t>
      </w:r>
      <w:r>
        <w:rPr>
          <w:i/>
          <w:sz w:val="22"/>
        </w:rPr>
        <w:t>of</w:t>
      </w:r>
      <w:r>
        <w:rPr>
          <w:i/>
          <w:spacing w:val="-5"/>
          <w:sz w:val="22"/>
        </w:rPr>
        <w:t> </w:t>
      </w:r>
      <w:r>
        <w:rPr>
          <w:i/>
          <w:spacing w:val="-2"/>
          <w:sz w:val="22"/>
        </w:rPr>
        <w:t>Philadelphia</w:t>
      </w:r>
    </w:p>
    <w:p>
      <w:pPr>
        <w:tabs>
          <w:tab w:pos="2519" w:val="left" w:leader="none"/>
        </w:tabs>
        <w:spacing w:before="251"/>
        <w:ind w:left="1080" w:right="3847" w:firstLine="0"/>
        <w:jc w:val="left"/>
        <w:rPr>
          <w:sz w:val="22"/>
        </w:rPr>
      </w:pPr>
      <w:r>
        <w:rPr>
          <w:sz w:val="22"/>
        </w:rPr>
        <w:t>Zhou</w:t>
      </w:r>
      <w:r>
        <w:rPr>
          <w:spacing w:val="-7"/>
          <w:sz w:val="22"/>
        </w:rPr>
        <w:t> </w:t>
      </w:r>
      <w:r>
        <w:rPr>
          <w:sz w:val="22"/>
        </w:rPr>
        <w:t>Fang</w:t>
      </w:r>
      <w:r>
        <w:rPr>
          <w:spacing w:val="-7"/>
          <w:sz w:val="22"/>
        </w:rPr>
        <w:t> </w:t>
      </w:r>
      <w:r>
        <w:rPr>
          <w:sz w:val="22"/>
        </w:rPr>
        <w:t>(</w:t>
      </w:r>
      <w:r>
        <w:rPr>
          <w:b/>
          <w:sz w:val="22"/>
        </w:rPr>
        <w:t>Dissertation</w:t>
      </w:r>
      <w:r>
        <w:rPr>
          <w:b/>
          <w:spacing w:val="-7"/>
          <w:sz w:val="22"/>
        </w:rPr>
        <w:t> </w:t>
      </w:r>
      <w:r>
        <w:rPr>
          <w:b/>
          <w:sz w:val="22"/>
        </w:rPr>
        <w:t>Chair</w:t>
      </w:r>
      <w:r>
        <w:rPr>
          <w:sz w:val="22"/>
        </w:rPr>
        <w:t>,</w:t>
      </w:r>
      <w:r>
        <w:rPr>
          <w:spacing w:val="-7"/>
          <w:sz w:val="22"/>
        </w:rPr>
        <w:t> </w:t>
      </w:r>
      <w:r>
        <w:rPr>
          <w:sz w:val="22"/>
        </w:rPr>
        <w:t>Ph.D.</w:t>
      </w:r>
      <w:r>
        <w:rPr>
          <w:spacing w:val="-7"/>
          <w:sz w:val="22"/>
        </w:rPr>
        <w:t> </w:t>
      </w:r>
      <w:r>
        <w:rPr>
          <w:sz w:val="22"/>
        </w:rPr>
        <w:t>July</w:t>
      </w:r>
      <w:r>
        <w:rPr>
          <w:spacing w:val="-7"/>
          <w:sz w:val="22"/>
        </w:rPr>
        <w:t> </w:t>
      </w:r>
      <w:r>
        <w:rPr>
          <w:sz w:val="22"/>
        </w:rPr>
        <w:t>2023) </w:t>
      </w:r>
      <w:r>
        <w:rPr>
          <w:spacing w:val="-2"/>
          <w:sz w:val="22"/>
        </w:rPr>
        <w:t>Placement:</w:t>
      </w:r>
      <w:r>
        <w:rPr>
          <w:sz w:val="22"/>
        </w:rPr>
        <w:tab/>
        <w:t>Visiting Professor</w:t>
      </w:r>
    </w:p>
    <w:p>
      <w:pPr>
        <w:spacing w:before="3"/>
        <w:ind w:left="2520" w:right="0" w:firstLine="0"/>
        <w:jc w:val="left"/>
        <w:rPr>
          <w:i/>
          <w:sz w:val="22"/>
        </w:rPr>
      </w:pPr>
      <w:r>
        <w:rPr>
          <w:i/>
          <w:sz w:val="22"/>
        </w:rPr>
        <w:t>St.</w:t>
      </w:r>
      <w:r>
        <w:rPr>
          <w:i/>
          <w:spacing w:val="-5"/>
          <w:sz w:val="22"/>
        </w:rPr>
        <w:t> </w:t>
      </w:r>
      <w:r>
        <w:rPr>
          <w:i/>
          <w:sz w:val="22"/>
        </w:rPr>
        <w:t>Mary’s</w:t>
      </w:r>
      <w:r>
        <w:rPr>
          <w:i/>
          <w:spacing w:val="-4"/>
          <w:sz w:val="22"/>
        </w:rPr>
        <w:t> </w:t>
      </w:r>
      <w:r>
        <w:rPr>
          <w:i/>
          <w:sz w:val="22"/>
        </w:rPr>
        <w:t>College</w:t>
      </w:r>
      <w:r>
        <w:rPr>
          <w:i/>
          <w:spacing w:val="-5"/>
          <w:sz w:val="22"/>
        </w:rPr>
        <w:t> </w:t>
      </w:r>
      <w:r>
        <w:rPr>
          <w:i/>
          <w:sz w:val="22"/>
        </w:rPr>
        <w:t>of</w:t>
      </w:r>
      <w:r>
        <w:rPr>
          <w:i/>
          <w:spacing w:val="-4"/>
          <w:sz w:val="22"/>
        </w:rPr>
        <w:t> </w:t>
      </w:r>
      <w:r>
        <w:rPr>
          <w:i/>
          <w:spacing w:val="-2"/>
          <w:sz w:val="22"/>
        </w:rPr>
        <w:t>Maryland</w:t>
      </w:r>
    </w:p>
    <w:p>
      <w:pPr>
        <w:tabs>
          <w:tab w:pos="2519" w:val="left" w:leader="none"/>
        </w:tabs>
        <w:spacing w:before="251"/>
        <w:ind w:left="1080" w:right="3310" w:firstLine="0"/>
        <w:jc w:val="left"/>
        <w:rPr>
          <w:sz w:val="22"/>
        </w:rPr>
      </w:pPr>
      <w:r>
        <w:rPr>
          <w:sz w:val="22"/>
        </w:rPr>
        <w:t>Shanshan</w:t>
      </w:r>
      <w:r>
        <w:rPr>
          <w:spacing w:val="-7"/>
          <w:sz w:val="22"/>
        </w:rPr>
        <w:t> </w:t>
      </w:r>
      <w:r>
        <w:rPr>
          <w:sz w:val="22"/>
        </w:rPr>
        <w:t>Zhang</w:t>
      </w:r>
      <w:r>
        <w:rPr>
          <w:spacing w:val="-7"/>
          <w:sz w:val="22"/>
        </w:rPr>
        <w:t> </w:t>
      </w:r>
      <w:r>
        <w:rPr>
          <w:sz w:val="22"/>
        </w:rPr>
        <w:t>(</w:t>
      </w:r>
      <w:r>
        <w:rPr>
          <w:b/>
          <w:sz w:val="22"/>
        </w:rPr>
        <w:t>Dissertation</w:t>
      </w:r>
      <w:r>
        <w:rPr>
          <w:b/>
          <w:spacing w:val="-7"/>
          <w:sz w:val="22"/>
        </w:rPr>
        <w:t> </w:t>
      </w:r>
      <w:r>
        <w:rPr>
          <w:b/>
          <w:sz w:val="22"/>
        </w:rPr>
        <w:t>Chair</w:t>
      </w:r>
      <w:r>
        <w:rPr>
          <w:sz w:val="22"/>
        </w:rPr>
        <w:t>,</w:t>
      </w:r>
      <w:r>
        <w:rPr>
          <w:spacing w:val="-7"/>
          <w:sz w:val="22"/>
        </w:rPr>
        <w:t> </w:t>
      </w:r>
      <w:r>
        <w:rPr>
          <w:sz w:val="22"/>
        </w:rPr>
        <w:t>Ph.D.</w:t>
      </w:r>
      <w:r>
        <w:rPr>
          <w:spacing w:val="-7"/>
          <w:sz w:val="22"/>
        </w:rPr>
        <w:t> </w:t>
      </w:r>
      <w:r>
        <w:rPr>
          <w:sz w:val="22"/>
        </w:rPr>
        <w:t>May</w:t>
      </w:r>
      <w:r>
        <w:rPr>
          <w:spacing w:val="-7"/>
          <w:sz w:val="22"/>
        </w:rPr>
        <w:t> </w:t>
      </w:r>
      <w:r>
        <w:rPr>
          <w:sz w:val="22"/>
        </w:rPr>
        <w:t>2023) </w:t>
      </w:r>
      <w:r>
        <w:rPr>
          <w:spacing w:val="-2"/>
          <w:sz w:val="22"/>
        </w:rPr>
        <w:t>Placement:</w:t>
      </w:r>
      <w:r>
        <w:rPr>
          <w:sz w:val="22"/>
        </w:rPr>
        <w:tab/>
        <w:t>Assistant Professor</w:t>
      </w:r>
    </w:p>
    <w:p>
      <w:pPr>
        <w:spacing w:line="251" w:lineRule="exact" w:before="0"/>
        <w:ind w:left="2520" w:right="0" w:firstLine="0"/>
        <w:jc w:val="left"/>
        <w:rPr>
          <w:i/>
          <w:sz w:val="22"/>
        </w:rPr>
      </w:pPr>
      <w:r>
        <w:rPr>
          <w:i/>
          <w:sz w:val="22"/>
        </w:rPr>
        <w:t>Wuhan</w:t>
      </w:r>
      <w:r>
        <w:rPr>
          <w:i/>
          <w:spacing w:val="-5"/>
          <w:sz w:val="22"/>
        </w:rPr>
        <w:t> </w:t>
      </w:r>
      <w:r>
        <w:rPr>
          <w:i/>
          <w:spacing w:val="-2"/>
          <w:sz w:val="22"/>
        </w:rPr>
        <w:t>University</w:t>
      </w:r>
    </w:p>
    <w:p>
      <w:pPr>
        <w:pStyle w:val="BodyText"/>
        <w:spacing w:before="5"/>
        <w:rPr>
          <w:i/>
        </w:rPr>
      </w:pPr>
    </w:p>
    <w:p>
      <w:pPr>
        <w:pStyle w:val="BodyText"/>
        <w:tabs>
          <w:tab w:pos="2519" w:val="left" w:leader="none"/>
        </w:tabs>
        <w:spacing w:line="237" w:lineRule="auto"/>
        <w:ind w:left="1080" w:right="3346"/>
      </w:pPr>
      <w:r>
        <w:rPr/>
        <w:t>Yizhao</w:t>
      </w:r>
      <w:r>
        <w:rPr>
          <w:spacing w:val="-7"/>
        </w:rPr>
        <w:t> </w:t>
      </w:r>
      <w:r>
        <w:rPr/>
        <w:t>Jiang</w:t>
      </w:r>
      <w:r>
        <w:rPr>
          <w:spacing w:val="-7"/>
        </w:rPr>
        <w:t> </w:t>
      </w:r>
      <w:r>
        <w:rPr/>
        <w:t>(Committee</w:t>
      </w:r>
      <w:r>
        <w:rPr>
          <w:spacing w:val="-7"/>
        </w:rPr>
        <w:t> </w:t>
      </w:r>
      <w:r>
        <w:rPr/>
        <w:t>Member,</w:t>
      </w:r>
      <w:r>
        <w:rPr>
          <w:spacing w:val="-6"/>
        </w:rPr>
        <w:t> </w:t>
      </w:r>
      <w:r>
        <w:rPr/>
        <w:t>Ph.D.</w:t>
      </w:r>
      <w:r>
        <w:rPr>
          <w:spacing w:val="-6"/>
        </w:rPr>
        <w:t> </w:t>
      </w:r>
      <w:r>
        <w:rPr/>
        <w:t>August</w:t>
      </w:r>
      <w:r>
        <w:rPr>
          <w:spacing w:val="-7"/>
        </w:rPr>
        <w:t> </w:t>
      </w:r>
      <w:r>
        <w:rPr/>
        <w:t>2022) </w:t>
      </w:r>
      <w:r>
        <w:rPr>
          <w:spacing w:val="-2"/>
        </w:rPr>
        <w:t>Placement:</w:t>
      </w:r>
      <w:r>
        <w:rPr/>
        <w:tab/>
        <w:t>Assistant Professor</w:t>
      </w:r>
    </w:p>
    <w:p>
      <w:pPr>
        <w:spacing w:before="1"/>
        <w:ind w:left="2520" w:right="0" w:firstLine="0"/>
        <w:jc w:val="left"/>
        <w:rPr>
          <w:i/>
          <w:sz w:val="22"/>
        </w:rPr>
      </w:pPr>
      <w:r>
        <w:rPr>
          <w:i/>
          <w:sz w:val="22"/>
        </w:rPr>
        <w:t>University</w:t>
      </w:r>
      <w:r>
        <w:rPr>
          <w:i/>
          <w:spacing w:val="-8"/>
          <w:sz w:val="22"/>
        </w:rPr>
        <w:t> </w:t>
      </w:r>
      <w:r>
        <w:rPr>
          <w:i/>
          <w:sz w:val="22"/>
        </w:rPr>
        <w:t>of</w:t>
      </w:r>
      <w:r>
        <w:rPr>
          <w:i/>
          <w:spacing w:val="-7"/>
          <w:sz w:val="22"/>
        </w:rPr>
        <w:t> </w:t>
      </w:r>
      <w:r>
        <w:rPr>
          <w:i/>
          <w:sz w:val="22"/>
        </w:rPr>
        <w:t>International</w:t>
      </w:r>
      <w:r>
        <w:rPr>
          <w:i/>
          <w:spacing w:val="-7"/>
          <w:sz w:val="22"/>
        </w:rPr>
        <w:t> </w:t>
      </w:r>
      <w:r>
        <w:rPr>
          <w:i/>
          <w:sz w:val="22"/>
        </w:rPr>
        <w:t>Business</w:t>
      </w:r>
      <w:r>
        <w:rPr>
          <w:i/>
          <w:spacing w:val="-7"/>
          <w:sz w:val="22"/>
        </w:rPr>
        <w:t> </w:t>
      </w:r>
      <w:r>
        <w:rPr>
          <w:i/>
          <w:sz w:val="22"/>
        </w:rPr>
        <w:t>and</w:t>
      </w:r>
      <w:r>
        <w:rPr>
          <w:i/>
          <w:spacing w:val="-7"/>
          <w:sz w:val="22"/>
        </w:rPr>
        <w:t> </w:t>
      </w:r>
      <w:r>
        <w:rPr>
          <w:i/>
          <w:spacing w:val="-2"/>
          <w:sz w:val="22"/>
        </w:rPr>
        <w:t>Economics</w:t>
      </w:r>
    </w:p>
    <w:p>
      <w:pPr>
        <w:pStyle w:val="BodyText"/>
        <w:spacing w:before="5"/>
        <w:rPr>
          <w:i/>
        </w:rPr>
      </w:pPr>
    </w:p>
    <w:p>
      <w:pPr>
        <w:tabs>
          <w:tab w:pos="2519" w:val="left" w:leader="none"/>
        </w:tabs>
        <w:spacing w:line="237" w:lineRule="auto" w:before="0"/>
        <w:ind w:left="1080" w:right="3457" w:firstLine="0"/>
        <w:jc w:val="left"/>
        <w:rPr>
          <w:sz w:val="22"/>
        </w:rPr>
      </w:pPr>
      <w:r>
        <w:rPr>
          <w:sz w:val="22"/>
        </w:rPr>
        <w:t>Menbere</w:t>
      </w:r>
      <w:r>
        <w:rPr>
          <w:spacing w:val="-7"/>
          <w:sz w:val="22"/>
        </w:rPr>
        <w:t> </w:t>
      </w:r>
      <w:r>
        <w:rPr>
          <w:sz w:val="22"/>
        </w:rPr>
        <w:t>Haile</w:t>
      </w:r>
      <w:r>
        <w:rPr>
          <w:spacing w:val="-7"/>
          <w:sz w:val="22"/>
        </w:rPr>
        <w:t> </w:t>
      </w:r>
      <w:r>
        <w:rPr>
          <w:sz w:val="22"/>
        </w:rPr>
        <w:t>(</w:t>
      </w:r>
      <w:r>
        <w:rPr>
          <w:b/>
          <w:sz w:val="22"/>
        </w:rPr>
        <w:t>Dissertation</w:t>
      </w:r>
      <w:r>
        <w:rPr>
          <w:b/>
          <w:spacing w:val="-7"/>
          <w:sz w:val="22"/>
        </w:rPr>
        <w:t> </w:t>
      </w:r>
      <w:r>
        <w:rPr>
          <w:b/>
          <w:sz w:val="22"/>
        </w:rPr>
        <w:t>Chair</w:t>
      </w:r>
      <w:r>
        <w:rPr>
          <w:sz w:val="22"/>
        </w:rPr>
        <w:t>,</w:t>
      </w:r>
      <w:r>
        <w:rPr>
          <w:spacing w:val="-7"/>
          <w:sz w:val="22"/>
        </w:rPr>
        <w:t> </w:t>
      </w:r>
      <w:r>
        <w:rPr>
          <w:sz w:val="22"/>
        </w:rPr>
        <w:t>Ph.D.</w:t>
      </w:r>
      <w:r>
        <w:rPr>
          <w:spacing w:val="-7"/>
          <w:sz w:val="22"/>
        </w:rPr>
        <w:t> </w:t>
      </w:r>
      <w:r>
        <w:rPr>
          <w:sz w:val="22"/>
        </w:rPr>
        <w:t>May</w:t>
      </w:r>
      <w:r>
        <w:rPr>
          <w:spacing w:val="-7"/>
          <w:sz w:val="22"/>
        </w:rPr>
        <w:t> </w:t>
      </w:r>
      <w:r>
        <w:rPr>
          <w:sz w:val="22"/>
        </w:rPr>
        <w:t>2021) </w:t>
      </w:r>
      <w:r>
        <w:rPr>
          <w:spacing w:val="-2"/>
          <w:sz w:val="22"/>
        </w:rPr>
        <w:t>Placement:</w:t>
      </w:r>
      <w:r>
        <w:rPr>
          <w:sz w:val="22"/>
        </w:rPr>
        <w:tab/>
        <w:t>Senior Statistician</w:t>
      </w:r>
    </w:p>
    <w:p>
      <w:pPr>
        <w:spacing w:before="1"/>
        <w:ind w:left="2520" w:right="0" w:firstLine="0"/>
        <w:jc w:val="left"/>
        <w:rPr>
          <w:i/>
          <w:sz w:val="22"/>
        </w:rPr>
      </w:pPr>
      <w:r>
        <w:rPr>
          <w:i/>
          <w:sz w:val="22"/>
        </w:rPr>
        <w:t>UCLA</w:t>
      </w:r>
      <w:r>
        <w:rPr>
          <w:i/>
          <w:spacing w:val="-5"/>
          <w:sz w:val="22"/>
        </w:rPr>
        <w:t> </w:t>
      </w:r>
      <w:r>
        <w:rPr>
          <w:i/>
          <w:sz w:val="22"/>
        </w:rPr>
        <w:t>Center</w:t>
      </w:r>
      <w:r>
        <w:rPr>
          <w:i/>
          <w:spacing w:val="-5"/>
          <w:sz w:val="22"/>
        </w:rPr>
        <w:t> </w:t>
      </w:r>
      <w:r>
        <w:rPr>
          <w:i/>
          <w:sz w:val="22"/>
        </w:rPr>
        <w:t>for</w:t>
      </w:r>
      <w:r>
        <w:rPr>
          <w:i/>
          <w:spacing w:val="-4"/>
          <w:sz w:val="22"/>
        </w:rPr>
        <w:t> </w:t>
      </w:r>
      <w:r>
        <w:rPr>
          <w:i/>
          <w:sz w:val="22"/>
        </w:rPr>
        <w:t>Health</w:t>
      </w:r>
      <w:r>
        <w:rPr>
          <w:i/>
          <w:spacing w:val="-5"/>
          <w:sz w:val="22"/>
        </w:rPr>
        <w:t> </w:t>
      </w:r>
      <w:r>
        <w:rPr>
          <w:i/>
          <w:sz w:val="22"/>
        </w:rPr>
        <w:t>and</w:t>
      </w:r>
      <w:r>
        <w:rPr>
          <w:i/>
          <w:spacing w:val="-5"/>
          <w:sz w:val="22"/>
        </w:rPr>
        <w:t> </w:t>
      </w:r>
      <w:r>
        <w:rPr>
          <w:i/>
          <w:sz w:val="22"/>
        </w:rPr>
        <w:t>Policy</w:t>
      </w:r>
      <w:r>
        <w:rPr>
          <w:i/>
          <w:spacing w:val="-4"/>
          <w:sz w:val="22"/>
        </w:rPr>
        <w:t> </w:t>
      </w:r>
      <w:r>
        <w:rPr>
          <w:i/>
          <w:spacing w:val="-2"/>
          <w:sz w:val="22"/>
        </w:rPr>
        <w:t>Research</w:t>
      </w:r>
    </w:p>
    <w:p>
      <w:pPr>
        <w:tabs>
          <w:tab w:pos="2519" w:val="left" w:leader="none"/>
        </w:tabs>
        <w:spacing w:before="251"/>
        <w:ind w:left="1080" w:right="3346" w:firstLine="0"/>
        <w:jc w:val="left"/>
        <w:rPr>
          <w:sz w:val="22"/>
        </w:rPr>
      </w:pPr>
      <w:r>
        <w:rPr>
          <w:sz w:val="22"/>
        </w:rPr>
        <w:t>Minh</w:t>
      </w:r>
      <w:r>
        <w:rPr>
          <w:spacing w:val="-7"/>
          <w:sz w:val="22"/>
        </w:rPr>
        <w:t> </w:t>
      </w:r>
      <w:r>
        <w:rPr>
          <w:sz w:val="22"/>
        </w:rPr>
        <w:t>Pham</w:t>
      </w:r>
      <w:r>
        <w:rPr>
          <w:spacing w:val="-7"/>
          <w:sz w:val="22"/>
        </w:rPr>
        <w:t> </w:t>
      </w:r>
      <w:r>
        <w:rPr>
          <w:sz w:val="22"/>
        </w:rPr>
        <w:t>(</w:t>
      </w:r>
      <w:r>
        <w:rPr>
          <w:b/>
          <w:sz w:val="22"/>
        </w:rPr>
        <w:t>Dissertation</w:t>
      </w:r>
      <w:r>
        <w:rPr>
          <w:b/>
          <w:spacing w:val="-7"/>
          <w:sz w:val="22"/>
        </w:rPr>
        <w:t> </w:t>
      </w:r>
      <w:r>
        <w:rPr>
          <w:b/>
          <w:sz w:val="22"/>
        </w:rPr>
        <w:t>Chair</w:t>
      </w:r>
      <w:r>
        <w:rPr>
          <w:sz w:val="22"/>
        </w:rPr>
        <w:t>,</w:t>
      </w:r>
      <w:r>
        <w:rPr>
          <w:spacing w:val="-7"/>
          <w:sz w:val="22"/>
        </w:rPr>
        <w:t> </w:t>
      </w:r>
      <w:r>
        <w:rPr>
          <w:sz w:val="22"/>
        </w:rPr>
        <w:t>Ph.D.</w:t>
      </w:r>
      <w:r>
        <w:rPr>
          <w:spacing w:val="-7"/>
          <w:sz w:val="22"/>
        </w:rPr>
        <w:t> </w:t>
      </w:r>
      <w:r>
        <w:rPr>
          <w:sz w:val="22"/>
        </w:rPr>
        <w:t>February</w:t>
      </w:r>
      <w:r>
        <w:rPr>
          <w:spacing w:val="-7"/>
          <w:sz w:val="22"/>
        </w:rPr>
        <w:t> </w:t>
      </w:r>
      <w:r>
        <w:rPr>
          <w:sz w:val="22"/>
        </w:rPr>
        <w:t>2021) </w:t>
      </w:r>
      <w:r>
        <w:rPr>
          <w:spacing w:val="-2"/>
          <w:sz w:val="22"/>
        </w:rPr>
        <w:t>Placement:</w:t>
      </w:r>
      <w:r>
        <w:rPr>
          <w:sz w:val="22"/>
        </w:rPr>
        <w:tab/>
        <w:t>Data Scientist</w:t>
      </w:r>
    </w:p>
    <w:p>
      <w:pPr>
        <w:spacing w:before="3"/>
        <w:ind w:left="2520" w:right="0" w:firstLine="0"/>
        <w:jc w:val="left"/>
        <w:rPr>
          <w:i/>
          <w:sz w:val="22"/>
        </w:rPr>
      </w:pPr>
      <w:r>
        <w:rPr>
          <w:i/>
          <w:spacing w:val="-2"/>
          <w:sz w:val="22"/>
        </w:rPr>
        <w:t>Prologis</w:t>
      </w:r>
    </w:p>
    <w:p>
      <w:pPr>
        <w:pStyle w:val="BodyText"/>
        <w:tabs>
          <w:tab w:pos="2519" w:val="left" w:leader="none"/>
        </w:tabs>
        <w:spacing w:before="251"/>
        <w:ind w:left="1080" w:right="3503"/>
      </w:pPr>
      <w:r>
        <w:rPr/>
        <w:t>Yuxin</w:t>
      </w:r>
      <w:r>
        <w:rPr>
          <w:spacing w:val="-7"/>
        </w:rPr>
        <w:t> </w:t>
      </w:r>
      <w:r>
        <w:rPr/>
        <w:t>Su</w:t>
      </w:r>
      <w:r>
        <w:rPr>
          <w:spacing w:val="-7"/>
        </w:rPr>
        <w:t> </w:t>
      </w:r>
      <w:r>
        <w:rPr/>
        <w:t>(Committee</w:t>
      </w:r>
      <w:r>
        <w:rPr>
          <w:spacing w:val="-7"/>
        </w:rPr>
        <w:t> </w:t>
      </w:r>
      <w:r>
        <w:rPr/>
        <w:t>Member,</w:t>
      </w:r>
      <w:r>
        <w:rPr>
          <w:spacing w:val="-6"/>
        </w:rPr>
        <w:t> </w:t>
      </w:r>
      <w:r>
        <w:rPr/>
        <w:t>Ph.D.</w:t>
      </w:r>
      <w:r>
        <w:rPr>
          <w:spacing w:val="-6"/>
        </w:rPr>
        <w:t> </w:t>
      </w:r>
      <w:r>
        <w:rPr/>
        <w:t>February</w:t>
      </w:r>
      <w:r>
        <w:rPr>
          <w:spacing w:val="-7"/>
        </w:rPr>
        <w:t> </w:t>
      </w:r>
      <w:r>
        <w:rPr/>
        <w:t>2021) </w:t>
      </w:r>
      <w:r>
        <w:rPr>
          <w:spacing w:val="-2"/>
        </w:rPr>
        <w:t>Placement:</w:t>
      </w:r>
      <w:r>
        <w:rPr/>
        <w:tab/>
        <w:t>Assistant Professor</w:t>
      </w:r>
    </w:p>
    <w:p>
      <w:pPr>
        <w:spacing w:before="3"/>
        <w:ind w:left="2520" w:right="0" w:firstLine="0"/>
        <w:jc w:val="left"/>
        <w:rPr>
          <w:i/>
          <w:sz w:val="22"/>
        </w:rPr>
      </w:pPr>
      <w:r>
        <w:rPr>
          <w:i/>
          <w:sz w:val="22"/>
        </w:rPr>
        <w:t>SKEMA</w:t>
      </w:r>
      <w:r>
        <w:rPr>
          <w:i/>
          <w:spacing w:val="-7"/>
          <w:sz w:val="22"/>
        </w:rPr>
        <w:t> </w:t>
      </w:r>
      <w:r>
        <w:rPr>
          <w:i/>
          <w:sz w:val="22"/>
        </w:rPr>
        <w:t>Business</w:t>
      </w:r>
      <w:r>
        <w:rPr>
          <w:i/>
          <w:spacing w:val="-6"/>
          <w:sz w:val="22"/>
        </w:rPr>
        <w:t> </w:t>
      </w:r>
      <w:r>
        <w:rPr>
          <w:i/>
          <w:spacing w:val="-2"/>
          <w:sz w:val="22"/>
        </w:rPr>
        <w:t>School</w:t>
      </w:r>
    </w:p>
    <w:p>
      <w:pPr>
        <w:tabs>
          <w:tab w:pos="2519" w:val="left" w:leader="none"/>
        </w:tabs>
        <w:spacing w:before="251"/>
        <w:ind w:left="1080" w:right="2870" w:firstLine="0"/>
        <w:jc w:val="left"/>
        <w:rPr>
          <w:sz w:val="22"/>
        </w:rPr>
      </w:pPr>
      <w:r>
        <w:rPr>
          <w:sz w:val="22"/>
        </w:rPr>
        <w:t>Seongcheol</w:t>
      </w:r>
      <w:r>
        <w:rPr>
          <w:spacing w:val="-7"/>
          <w:sz w:val="22"/>
        </w:rPr>
        <w:t> </w:t>
      </w:r>
      <w:r>
        <w:rPr>
          <w:sz w:val="22"/>
        </w:rPr>
        <w:t>Paeng</w:t>
      </w:r>
      <w:r>
        <w:rPr>
          <w:spacing w:val="-7"/>
          <w:sz w:val="22"/>
        </w:rPr>
        <w:t> </w:t>
      </w:r>
      <w:r>
        <w:rPr>
          <w:sz w:val="22"/>
        </w:rPr>
        <w:t>(</w:t>
      </w:r>
      <w:r>
        <w:rPr>
          <w:b/>
          <w:sz w:val="22"/>
        </w:rPr>
        <w:t>Dissertation</w:t>
      </w:r>
      <w:r>
        <w:rPr>
          <w:b/>
          <w:spacing w:val="-7"/>
          <w:sz w:val="22"/>
        </w:rPr>
        <w:t> </w:t>
      </w:r>
      <w:r>
        <w:rPr>
          <w:b/>
          <w:sz w:val="22"/>
        </w:rPr>
        <w:t>Chair</w:t>
      </w:r>
      <w:r>
        <w:rPr>
          <w:sz w:val="22"/>
        </w:rPr>
        <w:t>,</w:t>
      </w:r>
      <w:r>
        <w:rPr>
          <w:spacing w:val="-7"/>
          <w:sz w:val="22"/>
        </w:rPr>
        <w:t> </w:t>
      </w:r>
      <w:r>
        <w:rPr>
          <w:sz w:val="22"/>
        </w:rPr>
        <w:t>Ph.D.</w:t>
      </w:r>
      <w:r>
        <w:rPr>
          <w:spacing w:val="-7"/>
          <w:sz w:val="22"/>
        </w:rPr>
        <w:t> </w:t>
      </w:r>
      <w:r>
        <w:rPr>
          <w:sz w:val="22"/>
        </w:rPr>
        <w:t>January</w:t>
      </w:r>
      <w:r>
        <w:rPr>
          <w:spacing w:val="-7"/>
          <w:sz w:val="22"/>
        </w:rPr>
        <w:t> </w:t>
      </w:r>
      <w:r>
        <w:rPr>
          <w:sz w:val="22"/>
        </w:rPr>
        <w:t>2021</w:t>
      </w:r>
      <w:r>
        <w:rPr>
          <w:b/>
          <w:sz w:val="22"/>
        </w:rPr>
        <w:t>) </w:t>
      </w:r>
      <w:r>
        <w:rPr>
          <w:spacing w:val="-2"/>
          <w:sz w:val="22"/>
        </w:rPr>
        <w:t>Placement:</w:t>
      </w:r>
      <w:r>
        <w:rPr>
          <w:sz w:val="22"/>
        </w:rPr>
        <w:tab/>
        <w:t>Assistant Professor</w:t>
      </w:r>
    </w:p>
    <w:p>
      <w:pPr>
        <w:spacing w:line="251" w:lineRule="exact" w:before="0"/>
        <w:ind w:left="2520" w:right="0" w:firstLine="0"/>
        <w:jc w:val="left"/>
        <w:rPr>
          <w:i/>
          <w:sz w:val="22"/>
        </w:rPr>
      </w:pPr>
      <w:r>
        <w:rPr>
          <w:i/>
          <w:sz w:val="22"/>
        </w:rPr>
        <w:t>Shawnee</w:t>
      </w:r>
      <w:r>
        <w:rPr>
          <w:i/>
          <w:spacing w:val="-6"/>
          <w:sz w:val="22"/>
        </w:rPr>
        <w:t> </w:t>
      </w:r>
      <w:r>
        <w:rPr>
          <w:i/>
          <w:sz w:val="22"/>
        </w:rPr>
        <w:t>State</w:t>
      </w:r>
      <w:r>
        <w:rPr>
          <w:i/>
          <w:spacing w:val="-6"/>
          <w:sz w:val="22"/>
        </w:rPr>
        <w:t> </w:t>
      </w:r>
      <w:r>
        <w:rPr>
          <w:i/>
          <w:spacing w:val="-2"/>
          <w:sz w:val="22"/>
        </w:rPr>
        <w:t>University</w:t>
      </w:r>
    </w:p>
    <w:p>
      <w:pPr>
        <w:pStyle w:val="BodyText"/>
        <w:spacing w:before="3"/>
        <w:rPr>
          <w:i/>
        </w:rPr>
      </w:pPr>
    </w:p>
    <w:p>
      <w:pPr>
        <w:pStyle w:val="BodyText"/>
        <w:ind w:left="1080"/>
      </w:pPr>
      <w:r>
        <w:rPr/>
        <w:t>Narek</w:t>
      </w:r>
      <w:r>
        <w:rPr>
          <w:spacing w:val="-9"/>
        </w:rPr>
        <w:t> </w:t>
      </w:r>
      <w:r>
        <w:rPr/>
        <w:t>Bejanyan</w:t>
      </w:r>
      <w:r>
        <w:rPr>
          <w:spacing w:val="-7"/>
        </w:rPr>
        <w:t> </w:t>
      </w:r>
      <w:r>
        <w:rPr/>
        <w:t>(Committee</w:t>
      </w:r>
      <w:r>
        <w:rPr>
          <w:spacing w:val="-7"/>
        </w:rPr>
        <w:t> </w:t>
      </w:r>
      <w:r>
        <w:rPr/>
        <w:t>Member,</w:t>
      </w:r>
      <w:r>
        <w:rPr>
          <w:spacing w:val="-6"/>
        </w:rPr>
        <w:t> </w:t>
      </w:r>
      <w:r>
        <w:rPr/>
        <w:t>Ph.D.</w:t>
      </w:r>
      <w:r>
        <w:rPr>
          <w:spacing w:val="-7"/>
        </w:rPr>
        <w:t> </w:t>
      </w:r>
      <w:r>
        <w:rPr/>
        <w:t>June</w:t>
      </w:r>
      <w:r>
        <w:rPr>
          <w:spacing w:val="-6"/>
        </w:rPr>
        <w:t> </w:t>
      </w:r>
      <w:r>
        <w:rPr>
          <w:spacing w:val="-2"/>
        </w:rPr>
        <w:t>2020)</w:t>
      </w:r>
    </w:p>
    <w:p>
      <w:pPr>
        <w:pStyle w:val="BodyText"/>
        <w:spacing w:before="252"/>
      </w:pPr>
    </w:p>
    <w:p>
      <w:pPr>
        <w:pStyle w:val="BodyText"/>
        <w:tabs>
          <w:tab w:pos="2519" w:val="left" w:leader="none"/>
        </w:tabs>
        <w:ind w:left="1080" w:right="3582"/>
      </w:pPr>
      <w:r>
        <w:rPr/>
        <w:t>Jungjun</w:t>
      </w:r>
      <w:r>
        <w:rPr>
          <w:spacing w:val="-7"/>
        </w:rPr>
        <w:t> </w:t>
      </w:r>
      <w:r>
        <w:rPr/>
        <w:t>Park</w:t>
      </w:r>
      <w:r>
        <w:rPr>
          <w:spacing w:val="-7"/>
        </w:rPr>
        <w:t> </w:t>
      </w:r>
      <w:r>
        <w:rPr/>
        <w:t>(Committee</w:t>
      </w:r>
      <w:r>
        <w:rPr>
          <w:spacing w:val="-7"/>
        </w:rPr>
        <w:t> </w:t>
      </w:r>
      <w:r>
        <w:rPr/>
        <w:t>Member,</w:t>
      </w:r>
      <w:r>
        <w:rPr>
          <w:spacing w:val="-7"/>
        </w:rPr>
        <w:t> </w:t>
      </w:r>
      <w:r>
        <w:rPr/>
        <w:t>Ph.D.</w:t>
      </w:r>
      <w:r>
        <w:rPr>
          <w:spacing w:val="-7"/>
        </w:rPr>
        <w:t> </w:t>
      </w:r>
      <w:r>
        <w:rPr/>
        <w:t>June</w:t>
      </w:r>
      <w:r>
        <w:rPr>
          <w:spacing w:val="-7"/>
        </w:rPr>
        <w:t> </w:t>
      </w:r>
      <w:r>
        <w:rPr/>
        <w:t>2020) </w:t>
      </w:r>
      <w:r>
        <w:rPr>
          <w:spacing w:val="-2"/>
        </w:rPr>
        <w:t>Placement:</w:t>
      </w:r>
      <w:r>
        <w:rPr/>
        <w:tab/>
      </w:r>
      <w:r>
        <w:rPr>
          <w:spacing w:val="-2"/>
        </w:rPr>
        <w:t>Economist</w:t>
      </w:r>
    </w:p>
    <w:p>
      <w:pPr>
        <w:spacing w:line="251" w:lineRule="exact" w:before="0"/>
        <w:ind w:left="2520" w:right="0" w:firstLine="0"/>
        <w:jc w:val="left"/>
        <w:rPr>
          <w:i/>
          <w:sz w:val="22"/>
        </w:rPr>
      </w:pPr>
      <w:r>
        <w:rPr>
          <w:i/>
          <w:spacing w:val="-4"/>
          <w:sz w:val="22"/>
        </w:rPr>
        <w:t>REMI</w:t>
      </w:r>
    </w:p>
    <w:p>
      <w:pPr>
        <w:pStyle w:val="BodyText"/>
        <w:spacing w:before="5"/>
        <w:rPr>
          <w:i/>
        </w:rPr>
      </w:pPr>
    </w:p>
    <w:p>
      <w:pPr>
        <w:tabs>
          <w:tab w:pos="2519" w:val="left" w:leader="none"/>
        </w:tabs>
        <w:spacing w:line="237" w:lineRule="auto" w:before="0"/>
        <w:ind w:left="1080" w:right="3029" w:firstLine="0"/>
        <w:jc w:val="left"/>
        <w:rPr>
          <w:sz w:val="22"/>
        </w:rPr>
      </w:pPr>
      <w:r>
        <w:rPr>
          <w:sz w:val="22"/>
        </w:rPr>
        <w:t>Jae</w:t>
      </w:r>
      <w:r>
        <w:rPr>
          <w:spacing w:val="-5"/>
          <w:sz w:val="22"/>
        </w:rPr>
        <w:t> </w:t>
      </w:r>
      <w:r>
        <w:rPr>
          <w:sz w:val="22"/>
        </w:rPr>
        <w:t>Joon</w:t>
      </w:r>
      <w:r>
        <w:rPr>
          <w:spacing w:val="-5"/>
          <w:sz w:val="22"/>
        </w:rPr>
        <w:t> </w:t>
      </w:r>
      <w:r>
        <w:rPr>
          <w:sz w:val="22"/>
        </w:rPr>
        <w:t>Lee</w:t>
      </w:r>
      <w:r>
        <w:rPr>
          <w:spacing w:val="-5"/>
          <w:sz w:val="22"/>
        </w:rPr>
        <w:t> </w:t>
      </w:r>
      <w:r>
        <w:rPr>
          <w:sz w:val="22"/>
        </w:rPr>
        <w:t>(</w:t>
      </w:r>
      <w:r>
        <w:rPr>
          <w:b/>
          <w:sz w:val="22"/>
        </w:rPr>
        <w:t>Dissertation</w:t>
      </w:r>
      <w:r>
        <w:rPr>
          <w:b/>
          <w:spacing w:val="-5"/>
          <w:sz w:val="22"/>
        </w:rPr>
        <w:t> </w:t>
      </w:r>
      <w:r>
        <w:rPr>
          <w:b/>
          <w:sz w:val="22"/>
        </w:rPr>
        <w:t>Chair</w:t>
      </w:r>
      <w:r>
        <w:rPr>
          <w:b/>
          <w:spacing w:val="-5"/>
          <w:sz w:val="22"/>
        </w:rPr>
        <w:t> </w:t>
      </w:r>
      <w:r>
        <w:rPr>
          <w:sz w:val="22"/>
        </w:rPr>
        <w:t>(joint)</w:t>
      </w:r>
      <w:r>
        <w:rPr>
          <w:b/>
          <w:sz w:val="22"/>
        </w:rPr>
        <w:t>,</w:t>
      </w:r>
      <w:r>
        <w:rPr>
          <w:b/>
          <w:spacing w:val="-5"/>
          <w:sz w:val="22"/>
        </w:rPr>
        <w:t> </w:t>
      </w:r>
      <w:r>
        <w:rPr>
          <w:sz w:val="22"/>
        </w:rPr>
        <w:t>Ph.D.</w:t>
      </w:r>
      <w:r>
        <w:rPr>
          <w:spacing w:val="-5"/>
          <w:sz w:val="22"/>
        </w:rPr>
        <w:t> </w:t>
      </w:r>
      <w:r>
        <w:rPr>
          <w:sz w:val="22"/>
        </w:rPr>
        <w:t>June</w:t>
      </w:r>
      <w:r>
        <w:rPr>
          <w:spacing w:val="-5"/>
          <w:sz w:val="22"/>
        </w:rPr>
        <w:t> </w:t>
      </w:r>
      <w:r>
        <w:rPr>
          <w:sz w:val="22"/>
        </w:rPr>
        <w:t>2019) </w:t>
      </w:r>
      <w:r>
        <w:rPr>
          <w:spacing w:val="-2"/>
          <w:sz w:val="22"/>
        </w:rPr>
        <w:t>Placement:</w:t>
      </w:r>
      <w:r>
        <w:rPr>
          <w:sz w:val="22"/>
        </w:rPr>
        <w:tab/>
      </w:r>
      <w:r>
        <w:rPr>
          <w:spacing w:val="-2"/>
          <w:sz w:val="22"/>
        </w:rPr>
        <w:t>Post-doc</w:t>
      </w:r>
    </w:p>
    <w:p>
      <w:pPr>
        <w:spacing w:before="1"/>
        <w:ind w:left="2520" w:right="0" w:firstLine="0"/>
        <w:jc w:val="left"/>
        <w:rPr>
          <w:i/>
          <w:sz w:val="22"/>
        </w:rPr>
      </w:pPr>
      <w:r>
        <w:rPr>
          <w:i/>
          <w:sz w:val="22"/>
        </w:rPr>
        <w:t>Sloan</w:t>
      </w:r>
      <w:r>
        <w:rPr>
          <w:i/>
          <w:spacing w:val="-7"/>
          <w:sz w:val="22"/>
        </w:rPr>
        <w:t> </w:t>
      </w:r>
      <w:r>
        <w:rPr>
          <w:i/>
          <w:sz w:val="22"/>
        </w:rPr>
        <w:t>School</w:t>
      </w:r>
      <w:r>
        <w:rPr>
          <w:i/>
          <w:spacing w:val="-7"/>
          <w:sz w:val="22"/>
        </w:rPr>
        <w:t> </w:t>
      </w:r>
      <w:r>
        <w:rPr>
          <w:i/>
          <w:sz w:val="22"/>
        </w:rPr>
        <w:t>of</w:t>
      </w:r>
      <w:r>
        <w:rPr>
          <w:i/>
          <w:spacing w:val="-7"/>
          <w:sz w:val="22"/>
        </w:rPr>
        <w:t> </w:t>
      </w:r>
      <w:r>
        <w:rPr>
          <w:i/>
          <w:sz w:val="22"/>
        </w:rPr>
        <w:t>Management,</w:t>
      </w:r>
      <w:r>
        <w:rPr>
          <w:i/>
          <w:spacing w:val="-7"/>
          <w:sz w:val="22"/>
        </w:rPr>
        <w:t> </w:t>
      </w:r>
      <w:r>
        <w:rPr>
          <w:i/>
          <w:sz w:val="22"/>
        </w:rPr>
        <w:t>Massachusetts</w:t>
      </w:r>
      <w:r>
        <w:rPr>
          <w:i/>
          <w:spacing w:val="-7"/>
          <w:sz w:val="22"/>
        </w:rPr>
        <w:t> </w:t>
      </w:r>
      <w:r>
        <w:rPr>
          <w:i/>
          <w:sz w:val="22"/>
        </w:rPr>
        <w:t>Institute</w:t>
      </w:r>
      <w:r>
        <w:rPr>
          <w:i/>
          <w:spacing w:val="-7"/>
          <w:sz w:val="22"/>
        </w:rPr>
        <w:t> </w:t>
      </w:r>
      <w:r>
        <w:rPr>
          <w:i/>
          <w:sz w:val="22"/>
        </w:rPr>
        <w:t>of</w:t>
      </w:r>
      <w:r>
        <w:rPr>
          <w:i/>
          <w:spacing w:val="-6"/>
          <w:sz w:val="22"/>
        </w:rPr>
        <w:t> </w:t>
      </w:r>
      <w:r>
        <w:rPr>
          <w:i/>
          <w:spacing w:val="-2"/>
          <w:sz w:val="22"/>
        </w:rPr>
        <w:t>Technology</w:t>
      </w:r>
    </w:p>
    <w:p>
      <w:pPr>
        <w:spacing w:after="0"/>
        <w:jc w:val="left"/>
        <w:rPr>
          <w:i/>
          <w:sz w:val="22"/>
        </w:rPr>
        <w:sectPr>
          <w:pgSz w:w="12240" w:h="15840"/>
          <w:pgMar w:top="1620" w:bottom="280" w:left="1440" w:right="1440"/>
        </w:sectPr>
      </w:pPr>
    </w:p>
    <w:p>
      <w:pPr>
        <w:spacing w:line="251" w:lineRule="exact" w:before="81"/>
        <w:ind w:left="1080" w:right="0" w:firstLine="0"/>
        <w:jc w:val="left"/>
        <w:rPr>
          <w:sz w:val="22"/>
        </w:rPr>
      </w:pPr>
      <w:r>
        <w:rPr>
          <w:sz w:val="22"/>
        </w:rPr>
        <w:t>Wenjie</w:t>
      </w:r>
      <w:r>
        <w:rPr>
          <w:spacing w:val="-7"/>
          <w:sz w:val="22"/>
        </w:rPr>
        <w:t> </w:t>
      </w:r>
      <w:r>
        <w:rPr>
          <w:sz w:val="22"/>
        </w:rPr>
        <w:t>Zhang</w:t>
      </w:r>
      <w:r>
        <w:rPr>
          <w:spacing w:val="-7"/>
          <w:sz w:val="22"/>
        </w:rPr>
        <w:t> </w:t>
      </w:r>
      <w:r>
        <w:rPr>
          <w:sz w:val="22"/>
        </w:rPr>
        <w:t>(</w:t>
      </w:r>
      <w:r>
        <w:rPr>
          <w:b/>
          <w:sz w:val="22"/>
        </w:rPr>
        <w:t>Dissertation</w:t>
      </w:r>
      <w:r>
        <w:rPr>
          <w:b/>
          <w:spacing w:val="-6"/>
          <w:sz w:val="22"/>
        </w:rPr>
        <w:t> </w:t>
      </w:r>
      <w:r>
        <w:rPr>
          <w:b/>
          <w:sz w:val="22"/>
        </w:rPr>
        <w:t>Chair,</w:t>
      </w:r>
      <w:r>
        <w:rPr>
          <w:b/>
          <w:spacing w:val="-7"/>
          <w:sz w:val="22"/>
        </w:rPr>
        <w:t> </w:t>
      </w:r>
      <w:r>
        <w:rPr>
          <w:sz w:val="22"/>
        </w:rPr>
        <w:t>Ph.D.</w:t>
      </w:r>
      <w:r>
        <w:rPr>
          <w:spacing w:val="-7"/>
          <w:sz w:val="22"/>
        </w:rPr>
        <w:t> </w:t>
      </w:r>
      <w:r>
        <w:rPr>
          <w:sz w:val="22"/>
        </w:rPr>
        <w:t>June,</w:t>
      </w:r>
      <w:r>
        <w:rPr>
          <w:spacing w:val="-6"/>
          <w:sz w:val="22"/>
        </w:rPr>
        <w:t> </w:t>
      </w:r>
      <w:r>
        <w:rPr>
          <w:spacing w:val="-2"/>
          <w:sz w:val="22"/>
        </w:rPr>
        <w:t>2019)</w:t>
      </w:r>
    </w:p>
    <w:p>
      <w:pPr>
        <w:pStyle w:val="BodyText"/>
        <w:tabs>
          <w:tab w:pos="2519" w:val="left" w:leader="none"/>
        </w:tabs>
        <w:spacing w:line="251" w:lineRule="exact"/>
        <w:ind w:left="1080"/>
      </w:pPr>
      <w:r>
        <w:rPr>
          <w:spacing w:val="-2"/>
        </w:rPr>
        <w:t>Placement:</w:t>
      </w:r>
      <w:r>
        <w:rPr/>
        <w:tab/>
        <w:t>Data</w:t>
      </w:r>
      <w:r>
        <w:rPr>
          <w:spacing w:val="-4"/>
        </w:rPr>
        <w:t> </w:t>
      </w:r>
      <w:r>
        <w:rPr>
          <w:spacing w:val="-2"/>
        </w:rPr>
        <w:t>Scientist</w:t>
      </w:r>
    </w:p>
    <w:p>
      <w:pPr>
        <w:spacing w:before="1"/>
        <w:ind w:left="2520" w:right="0" w:firstLine="0"/>
        <w:jc w:val="left"/>
        <w:rPr>
          <w:i/>
          <w:sz w:val="22"/>
        </w:rPr>
      </w:pPr>
      <w:r>
        <w:rPr>
          <w:i/>
          <w:spacing w:val="-4"/>
          <w:sz w:val="22"/>
        </w:rPr>
        <w:t>eBay</w:t>
      </w:r>
    </w:p>
    <w:p>
      <w:pPr>
        <w:pStyle w:val="BodyText"/>
        <w:spacing w:before="5"/>
        <w:rPr>
          <w:i/>
        </w:rPr>
      </w:pPr>
    </w:p>
    <w:p>
      <w:pPr>
        <w:pStyle w:val="BodyText"/>
        <w:tabs>
          <w:tab w:pos="2519" w:val="left" w:leader="none"/>
        </w:tabs>
        <w:spacing w:line="237" w:lineRule="auto"/>
        <w:ind w:left="1080" w:right="1882"/>
      </w:pPr>
      <w:r>
        <w:rPr/>
        <w:t>José</w:t>
      </w:r>
      <w:r>
        <w:rPr>
          <w:spacing w:val="-6"/>
        </w:rPr>
        <w:t> </w:t>
      </w:r>
      <w:r>
        <w:rPr/>
        <w:t>Bayoán</w:t>
      </w:r>
      <w:r>
        <w:rPr>
          <w:spacing w:val="-6"/>
        </w:rPr>
        <w:t> </w:t>
      </w:r>
      <w:r>
        <w:rPr/>
        <w:t>Santiago</w:t>
      </w:r>
      <w:r>
        <w:rPr>
          <w:spacing w:val="-6"/>
        </w:rPr>
        <w:t> </w:t>
      </w:r>
      <w:r>
        <w:rPr/>
        <w:t>Calderón</w:t>
      </w:r>
      <w:r>
        <w:rPr>
          <w:spacing w:val="-4"/>
        </w:rPr>
        <w:t> </w:t>
      </w:r>
      <w:r>
        <w:rPr/>
        <w:t>(Committee</w:t>
      </w:r>
      <w:r>
        <w:rPr>
          <w:spacing w:val="-6"/>
        </w:rPr>
        <w:t> </w:t>
      </w:r>
      <w:r>
        <w:rPr/>
        <w:t>Member,</w:t>
      </w:r>
      <w:r>
        <w:rPr>
          <w:spacing w:val="-6"/>
        </w:rPr>
        <w:t> </w:t>
      </w:r>
      <w:r>
        <w:rPr/>
        <w:t>Ph.D.</w:t>
      </w:r>
      <w:r>
        <w:rPr>
          <w:spacing w:val="-6"/>
        </w:rPr>
        <w:t> </w:t>
      </w:r>
      <w:r>
        <w:rPr/>
        <w:t>April</w:t>
      </w:r>
      <w:r>
        <w:rPr>
          <w:spacing w:val="-6"/>
        </w:rPr>
        <w:t> </w:t>
      </w:r>
      <w:r>
        <w:rPr/>
        <w:t>2019) </w:t>
      </w:r>
      <w:r>
        <w:rPr>
          <w:spacing w:val="-2"/>
        </w:rPr>
        <w:t>Placement:</w:t>
      </w:r>
      <w:r>
        <w:rPr/>
        <w:tab/>
      </w:r>
      <w:r>
        <w:rPr>
          <w:spacing w:val="-2"/>
        </w:rPr>
        <w:t>Post-doc</w:t>
      </w:r>
    </w:p>
    <w:p>
      <w:pPr>
        <w:spacing w:before="1"/>
        <w:ind w:left="2520" w:right="0" w:firstLine="0"/>
        <w:jc w:val="left"/>
        <w:rPr>
          <w:i/>
          <w:sz w:val="22"/>
        </w:rPr>
      </w:pPr>
      <w:r>
        <w:rPr>
          <w:i/>
          <w:sz w:val="22"/>
        </w:rPr>
        <w:t>University</w:t>
      </w:r>
      <w:r>
        <w:rPr>
          <w:i/>
          <w:spacing w:val="-6"/>
          <w:sz w:val="22"/>
        </w:rPr>
        <w:t> </w:t>
      </w:r>
      <w:r>
        <w:rPr>
          <w:i/>
          <w:sz w:val="22"/>
        </w:rPr>
        <w:t>of</w:t>
      </w:r>
      <w:r>
        <w:rPr>
          <w:i/>
          <w:spacing w:val="-6"/>
          <w:sz w:val="22"/>
        </w:rPr>
        <w:t> </w:t>
      </w:r>
      <w:r>
        <w:rPr>
          <w:i/>
          <w:spacing w:val="-2"/>
          <w:sz w:val="22"/>
        </w:rPr>
        <w:t>Virginia</w:t>
      </w:r>
    </w:p>
    <w:p>
      <w:pPr>
        <w:pStyle w:val="BodyText"/>
        <w:tabs>
          <w:tab w:pos="2519" w:val="left" w:leader="none"/>
        </w:tabs>
        <w:spacing w:before="251"/>
        <w:ind w:left="1080" w:right="2612"/>
      </w:pPr>
      <w:r>
        <w:rPr/>
        <w:t>Wendy</w:t>
      </w:r>
      <w:r>
        <w:rPr>
          <w:spacing w:val="-7"/>
        </w:rPr>
        <w:t> </w:t>
      </w:r>
      <w:r>
        <w:rPr/>
        <w:t>Keyes-Kimbirk</w:t>
      </w:r>
      <w:r>
        <w:rPr>
          <w:spacing w:val="-7"/>
        </w:rPr>
        <w:t> </w:t>
      </w:r>
      <w:r>
        <w:rPr/>
        <w:t>(Committee</w:t>
      </w:r>
      <w:r>
        <w:rPr>
          <w:spacing w:val="-7"/>
        </w:rPr>
        <w:t> </w:t>
      </w:r>
      <w:r>
        <w:rPr/>
        <w:t>Member,</w:t>
      </w:r>
      <w:r>
        <w:rPr>
          <w:spacing w:val="-6"/>
        </w:rPr>
        <w:t> </w:t>
      </w:r>
      <w:r>
        <w:rPr/>
        <w:t>Ph.D.</w:t>
      </w:r>
      <w:r>
        <w:rPr>
          <w:spacing w:val="-6"/>
        </w:rPr>
        <w:t> </w:t>
      </w:r>
      <w:r>
        <w:rPr/>
        <w:t>April</w:t>
      </w:r>
      <w:r>
        <w:rPr>
          <w:spacing w:val="-7"/>
        </w:rPr>
        <w:t> </w:t>
      </w:r>
      <w:r>
        <w:rPr/>
        <w:t>2018) </w:t>
      </w:r>
      <w:r>
        <w:rPr>
          <w:spacing w:val="-2"/>
        </w:rPr>
        <w:t>Placement:</w:t>
      </w:r>
      <w:r>
        <w:rPr/>
        <w:tab/>
        <w:t>Assistant Professor</w:t>
      </w:r>
    </w:p>
    <w:p>
      <w:pPr>
        <w:spacing w:before="3"/>
        <w:ind w:left="2520" w:right="0" w:firstLine="0"/>
        <w:jc w:val="left"/>
        <w:rPr>
          <w:i/>
          <w:sz w:val="22"/>
        </w:rPr>
      </w:pPr>
      <w:r>
        <w:rPr>
          <w:i/>
          <w:sz w:val="22"/>
        </w:rPr>
        <w:t>California</w:t>
      </w:r>
      <w:r>
        <w:rPr>
          <w:i/>
          <w:spacing w:val="-9"/>
          <w:sz w:val="22"/>
        </w:rPr>
        <w:t> </w:t>
      </w:r>
      <w:r>
        <w:rPr>
          <w:i/>
          <w:sz w:val="22"/>
        </w:rPr>
        <w:t>Baptist</w:t>
      </w:r>
      <w:r>
        <w:rPr>
          <w:i/>
          <w:spacing w:val="-8"/>
          <w:sz w:val="22"/>
        </w:rPr>
        <w:t> </w:t>
      </w:r>
      <w:r>
        <w:rPr>
          <w:i/>
          <w:spacing w:val="-2"/>
          <w:sz w:val="22"/>
        </w:rPr>
        <w:t>University</w:t>
      </w:r>
    </w:p>
    <w:p>
      <w:pPr>
        <w:pStyle w:val="BodyText"/>
        <w:tabs>
          <w:tab w:pos="2519" w:val="left" w:leader="none"/>
        </w:tabs>
        <w:spacing w:before="251"/>
        <w:ind w:left="1080" w:right="2860"/>
      </w:pPr>
      <w:r>
        <w:rPr/>
        <w:t>Hisam</w:t>
      </w:r>
      <w:r>
        <w:rPr>
          <w:spacing w:val="-7"/>
        </w:rPr>
        <w:t> </w:t>
      </w:r>
      <w:r>
        <w:rPr/>
        <w:t>Sabouni</w:t>
      </w:r>
      <w:r>
        <w:rPr>
          <w:spacing w:val="-7"/>
        </w:rPr>
        <w:t> </w:t>
      </w:r>
      <w:r>
        <w:rPr/>
        <w:t>(Committee</w:t>
      </w:r>
      <w:r>
        <w:rPr>
          <w:spacing w:val="-7"/>
        </w:rPr>
        <w:t> </w:t>
      </w:r>
      <w:r>
        <w:rPr/>
        <w:t>Member,</w:t>
      </w:r>
      <w:r>
        <w:rPr>
          <w:spacing w:val="-7"/>
        </w:rPr>
        <w:t> </w:t>
      </w:r>
      <w:r>
        <w:rPr/>
        <w:t>Ph.D.</w:t>
      </w:r>
      <w:r>
        <w:rPr>
          <w:spacing w:val="-7"/>
        </w:rPr>
        <w:t> </w:t>
      </w:r>
      <w:r>
        <w:rPr/>
        <w:t>November</w:t>
      </w:r>
      <w:r>
        <w:rPr>
          <w:spacing w:val="-7"/>
        </w:rPr>
        <w:t> </w:t>
      </w:r>
      <w:r>
        <w:rPr/>
        <w:t>2017) </w:t>
      </w:r>
      <w:r>
        <w:rPr>
          <w:spacing w:val="-2"/>
        </w:rPr>
        <w:t>Placement:</w:t>
      </w:r>
      <w:r>
        <w:rPr/>
        <w:tab/>
        <w:t>Clinical Assistant Professor</w:t>
      </w:r>
    </w:p>
    <w:p>
      <w:pPr>
        <w:spacing w:before="3"/>
        <w:ind w:left="2520" w:right="0" w:firstLine="0"/>
        <w:jc w:val="left"/>
        <w:rPr>
          <w:i/>
          <w:sz w:val="22"/>
        </w:rPr>
      </w:pPr>
      <w:r>
        <w:rPr>
          <w:i/>
          <w:sz w:val="22"/>
        </w:rPr>
        <w:t>Claremont</w:t>
      </w:r>
      <w:r>
        <w:rPr>
          <w:i/>
          <w:spacing w:val="-9"/>
          <w:sz w:val="22"/>
        </w:rPr>
        <w:t> </w:t>
      </w:r>
      <w:r>
        <w:rPr>
          <w:i/>
          <w:sz w:val="22"/>
        </w:rPr>
        <w:t>Graduate</w:t>
      </w:r>
      <w:r>
        <w:rPr>
          <w:i/>
          <w:spacing w:val="-8"/>
          <w:sz w:val="22"/>
        </w:rPr>
        <w:t> </w:t>
      </w:r>
      <w:r>
        <w:rPr>
          <w:i/>
          <w:spacing w:val="-2"/>
          <w:sz w:val="22"/>
        </w:rPr>
        <w:t>University</w:t>
      </w:r>
    </w:p>
    <w:p>
      <w:pPr>
        <w:pStyle w:val="BodyText"/>
        <w:tabs>
          <w:tab w:pos="2519" w:val="left" w:leader="none"/>
        </w:tabs>
        <w:spacing w:before="251"/>
        <w:ind w:left="1080" w:right="3588"/>
      </w:pPr>
      <w:r>
        <w:rPr/>
        <w:t>Ji</w:t>
      </w:r>
      <w:r>
        <w:rPr>
          <w:spacing w:val="-6"/>
        </w:rPr>
        <w:t> </w:t>
      </w:r>
      <w:r>
        <w:rPr/>
        <w:t>Yong</w:t>
      </w:r>
      <w:r>
        <w:rPr>
          <w:spacing w:val="-6"/>
        </w:rPr>
        <w:t> </w:t>
      </w:r>
      <w:r>
        <w:rPr/>
        <w:t>Park</w:t>
      </w:r>
      <w:r>
        <w:rPr>
          <w:spacing w:val="-6"/>
        </w:rPr>
        <w:t> </w:t>
      </w:r>
      <w:r>
        <w:rPr/>
        <w:t>(Committee</w:t>
      </w:r>
      <w:r>
        <w:rPr>
          <w:spacing w:val="-6"/>
        </w:rPr>
        <w:t> </w:t>
      </w:r>
      <w:r>
        <w:rPr/>
        <w:t>Member,</w:t>
      </w:r>
      <w:r>
        <w:rPr>
          <w:spacing w:val="-6"/>
        </w:rPr>
        <w:t> </w:t>
      </w:r>
      <w:r>
        <w:rPr/>
        <w:t>Ph.D.</w:t>
      </w:r>
      <w:r>
        <w:rPr>
          <w:spacing w:val="-6"/>
        </w:rPr>
        <w:t> </w:t>
      </w:r>
      <w:r>
        <w:rPr/>
        <w:t>May</w:t>
      </w:r>
      <w:r>
        <w:rPr>
          <w:spacing w:val="-6"/>
        </w:rPr>
        <w:t> </w:t>
      </w:r>
      <w:r>
        <w:rPr/>
        <w:t>2016) </w:t>
      </w:r>
      <w:r>
        <w:rPr>
          <w:spacing w:val="-2"/>
        </w:rPr>
        <w:t>Placement:</w:t>
      </w:r>
      <w:r>
        <w:rPr/>
        <w:tab/>
      </w:r>
      <w:r>
        <w:rPr>
          <w:spacing w:val="-2"/>
        </w:rPr>
        <w:t>Economist</w:t>
      </w:r>
    </w:p>
    <w:p>
      <w:pPr>
        <w:spacing w:line="251" w:lineRule="exact" w:before="0"/>
        <w:ind w:left="2520" w:right="0" w:firstLine="0"/>
        <w:jc w:val="left"/>
        <w:rPr>
          <w:i/>
          <w:sz w:val="22"/>
        </w:rPr>
      </w:pPr>
      <w:r>
        <w:rPr>
          <w:i/>
          <w:sz w:val="22"/>
        </w:rPr>
        <w:t>Samsung</w:t>
      </w:r>
      <w:r>
        <w:rPr>
          <w:i/>
          <w:spacing w:val="-8"/>
          <w:sz w:val="22"/>
        </w:rPr>
        <w:t> </w:t>
      </w:r>
      <w:r>
        <w:rPr>
          <w:i/>
          <w:sz w:val="22"/>
        </w:rPr>
        <w:t>Economic</w:t>
      </w:r>
      <w:r>
        <w:rPr>
          <w:i/>
          <w:spacing w:val="-7"/>
          <w:sz w:val="22"/>
        </w:rPr>
        <w:t> </w:t>
      </w:r>
      <w:r>
        <w:rPr>
          <w:i/>
          <w:spacing w:val="-2"/>
          <w:sz w:val="22"/>
        </w:rPr>
        <w:t>Research</w:t>
      </w:r>
    </w:p>
    <w:p>
      <w:pPr>
        <w:pStyle w:val="BodyText"/>
        <w:spacing w:before="5"/>
        <w:rPr>
          <w:i/>
        </w:rPr>
      </w:pPr>
    </w:p>
    <w:p>
      <w:pPr>
        <w:tabs>
          <w:tab w:pos="2519" w:val="left" w:leader="none"/>
        </w:tabs>
        <w:spacing w:line="237" w:lineRule="auto" w:before="0"/>
        <w:ind w:left="1080" w:right="3481" w:firstLine="0"/>
        <w:jc w:val="left"/>
        <w:rPr>
          <w:sz w:val="22"/>
        </w:rPr>
      </w:pPr>
      <w:r>
        <w:rPr>
          <w:sz w:val="22"/>
        </w:rPr>
        <w:t>Andrew</w:t>
      </w:r>
      <w:r>
        <w:rPr>
          <w:spacing w:val="-7"/>
          <w:sz w:val="22"/>
        </w:rPr>
        <w:t> </w:t>
      </w:r>
      <w:r>
        <w:rPr>
          <w:sz w:val="22"/>
        </w:rPr>
        <w:t>Royal</w:t>
      </w:r>
      <w:r>
        <w:rPr>
          <w:spacing w:val="-7"/>
          <w:sz w:val="22"/>
        </w:rPr>
        <w:t> </w:t>
      </w:r>
      <w:r>
        <w:rPr>
          <w:sz w:val="22"/>
        </w:rPr>
        <w:t>(</w:t>
      </w:r>
      <w:r>
        <w:rPr>
          <w:b/>
          <w:sz w:val="22"/>
        </w:rPr>
        <w:t>Dissertation</w:t>
      </w:r>
      <w:r>
        <w:rPr>
          <w:b/>
          <w:spacing w:val="-7"/>
          <w:sz w:val="22"/>
        </w:rPr>
        <w:t> </w:t>
      </w:r>
      <w:r>
        <w:rPr>
          <w:b/>
          <w:sz w:val="22"/>
        </w:rPr>
        <w:t>Chair</w:t>
      </w:r>
      <w:r>
        <w:rPr>
          <w:sz w:val="22"/>
        </w:rPr>
        <w:t>,</w:t>
      </w:r>
      <w:r>
        <w:rPr>
          <w:spacing w:val="-7"/>
          <w:sz w:val="22"/>
        </w:rPr>
        <w:t> </w:t>
      </w:r>
      <w:r>
        <w:rPr>
          <w:sz w:val="22"/>
        </w:rPr>
        <w:t>Ph.D.</w:t>
      </w:r>
      <w:r>
        <w:rPr>
          <w:spacing w:val="-7"/>
          <w:sz w:val="22"/>
        </w:rPr>
        <w:t> </w:t>
      </w:r>
      <w:r>
        <w:rPr>
          <w:sz w:val="22"/>
        </w:rPr>
        <w:t>May</w:t>
      </w:r>
      <w:r>
        <w:rPr>
          <w:spacing w:val="-7"/>
          <w:sz w:val="22"/>
        </w:rPr>
        <w:t> </w:t>
      </w:r>
      <w:r>
        <w:rPr>
          <w:sz w:val="22"/>
        </w:rPr>
        <w:t>2016) </w:t>
      </w:r>
      <w:r>
        <w:rPr>
          <w:spacing w:val="-2"/>
          <w:sz w:val="22"/>
        </w:rPr>
        <w:t>Placement:</w:t>
      </w:r>
      <w:r>
        <w:rPr>
          <w:sz w:val="22"/>
        </w:rPr>
        <w:tab/>
      </w:r>
      <w:r>
        <w:rPr>
          <w:spacing w:val="-2"/>
          <w:sz w:val="22"/>
        </w:rPr>
        <w:t>Post-doc</w:t>
      </w:r>
    </w:p>
    <w:p>
      <w:pPr>
        <w:spacing w:before="1"/>
        <w:ind w:left="2520" w:right="0" w:firstLine="0"/>
        <w:jc w:val="left"/>
        <w:rPr>
          <w:i/>
          <w:sz w:val="22"/>
        </w:rPr>
      </w:pPr>
      <w:r>
        <w:rPr>
          <w:i/>
          <w:sz w:val="22"/>
        </w:rPr>
        <w:t>Resources</w:t>
      </w:r>
      <w:r>
        <w:rPr>
          <w:i/>
          <w:spacing w:val="-5"/>
          <w:sz w:val="22"/>
        </w:rPr>
        <w:t> </w:t>
      </w:r>
      <w:r>
        <w:rPr>
          <w:i/>
          <w:sz w:val="22"/>
        </w:rPr>
        <w:t>for</w:t>
      </w:r>
      <w:r>
        <w:rPr>
          <w:i/>
          <w:spacing w:val="-5"/>
          <w:sz w:val="22"/>
        </w:rPr>
        <w:t> </w:t>
      </w:r>
      <w:r>
        <w:rPr>
          <w:i/>
          <w:sz w:val="22"/>
        </w:rPr>
        <w:t>the</w:t>
      </w:r>
      <w:r>
        <w:rPr>
          <w:i/>
          <w:spacing w:val="-5"/>
          <w:sz w:val="22"/>
        </w:rPr>
        <w:t> </w:t>
      </w:r>
      <w:r>
        <w:rPr>
          <w:i/>
          <w:spacing w:val="-2"/>
          <w:sz w:val="22"/>
        </w:rPr>
        <w:t>Future</w:t>
      </w:r>
    </w:p>
    <w:p>
      <w:pPr>
        <w:pStyle w:val="BodyText"/>
        <w:spacing w:before="4"/>
        <w:rPr>
          <w:i/>
        </w:rPr>
      </w:pPr>
    </w:p>
    <w:p>
      <w:pPr>
        <w:pStyle w:val="BodyText"/>
        <w:tabs>
          <w:tab w:pos="2519" w:val="left" w:leader="none"/>
        </w:tabs>
        <w:spacing w:line="237" w:lineRule="auto" w:before="1"/>
        <w:ind w:left="1080" w:right="2992"/>
      </w:pPr>
      <w:r>
        <w:rPr/>
        <w:t>Galib</w:t>
      </w:r>
      <w:r>
        <w:rPr>
          <w:spacing w:val="-7"/>
        </w:rPr>
        <w:t> </w:t>
      </w:r>
      <w:r>
        <w:rPr/>
        <w:t>Rustamov</w:t>
      </w:r>
      <w:r>
        <w:rPr>
          <w:spacing w:val="-7"/>
        </w:rPr>
        <w:t> </w:t>
      </w:r>
      <w:r>
        <w:rPr/>
        <w:t>(Committee</w:t>
      </w:r>
      <w:r>
        <w:rPr>
          <w:spacing w:val="-7"/>
        </w:rPr>
        <w:t> </w:t>
      </w:r>
      <w:r>
        <w:rPr/>
        <w:t>Member,</w:t>
      </w:r>
      <w:r>
        <w:rPr>
          <w:spacing w:val="-6"/>
        </w:rPr>
        <w:t> </w:t>
      </w:r>
      <w:r>
        <w:rPr/>
        <w:t>Ph.D.</w:t>
      </w:r>
      <w:r>
        <w:rPr>
          <w:spacing w:val="-8"/>
        </w:rPr>
        <w:t> </w:t>
      </w:r>
      <w:r>
        <w:rPr/>
        <w:t>October</w:t>
      </w:r>
      <w:r>
        <w:rPr>
          <w:spacing w:val="-7"/>
        </w:rPr>
        <w:t> </w:t>
      </w:r>
      <w:r>
        <w:rPr/>
        <w:t>2015) </w:t>
      </w:r>
      <w:r>
        <w:rPr>
          <w:spacing w:val="-2"/>
        </w:rPr>
        <w:t>Placement:</w:t>
      </w:r>
      <w:r>
        <w:rPr/>
        <w:tab/>
        <w:t>Advisor and Adjunct Professor</w:t>
      </w:r>
    </w:p>
    <w:p>
      <w:pPr>
        <w:spacing w:before="1"/>
        <w:ind w:left="2520" w:right="0" w:firstLine="0"/>
        <w:jc w:val="left"/>
        <w:rPr>
          <w:i/>
          <w:sz w:val="22"/>
        </w:rPr>
      </w:pPr>
      <w:r>
        <w:rPr>
          <w:i/>
          <w:sz w:val="22"/>
        </w:rPr>
        <w:t>Southern</w:t>
      </w:r>
      <w:r>
        <w:rPr>
          <w:i/>
          <w:spacing w:val="-8"/>
          <w:sz w:val="22"/>
        </w:rPr>
        <w:t> </w:t>
      </w:r>
      <w:r>
        <w:rPr>
          <w:i/>
          <w:sz w:val="22"/>
        </w:rPr>
        <w:t>California</w:t>
      </w:r>
      <w:r>
        <w:rPr>
          <w:i/>
          <w:spacing w:val="-7"/>
          <w:sz w:val="22"/>
        </w:rPr>
        <w:t> </w:t>
      </w:r>
      <w:r>
        <w:rPr>
          <w:i/>
          <w:sz w:val="22"/>
        </w:rPr>
        <w:t>Edison</w:t>
      </w:r>
      <w:r>
        <w:rPr>
          <w:i/>
          <w:spacing w:val="-8"/>
          <w:sz w:val="22"/>
        </w:rPr>
        <w:t> </w:t>
      </w:r>
      <w:r>
        <w:rPr>
          <w:sz w:val="22"/>
        </w:rPr>
        <w:t>and</w:t>
      </w:r>
      <w:r>
        <w:rPr>
          <w:spacing w:val="-8"/>
          <w:sz w:val="22"/>
        </w:rPr>
        <w:t> </w:t>
      </w:r>
      <w:r>
        <w:rPr>
          <w:i/>
          <w:sz w:val="22"/>
        </w:rPr>
        <w:t>Claremont</w:t>
      </w:r>
      <w:r>
        <w:rPr>
          <w:i/>
          <w:spacing w:val="-7"/>
          <w:sz w:val="22"/>
        </w:rPr>
        <w:t> </w:t>
      </w:r>
      <w:r>
        <w:rPr>
          <w:i/>
          <w:sz w:val="22"/>
        </w:rPr>
        <w:t>Graduate</w:t>
      </w:r>
      <w:r>
        <w:rPr>
          <w:i/>
          <w:spacing w:val="-7"/>
          <w:sz w:val="22"/>
        </w:rPr>
        <w:t> </w:t>
      </w:r>
      <w:r>
        <w:rPr>
          <w:i/>
          <w:spacing w:val="-2"/>
          <w:sz w:val="22"/>
        </w:rPr>
        <w:t>University</w:t>
      </w:r>
    </w:p>
    <w:p>
      <w:pPr>
        <w:pStyle w:val="BodyText"/>
        <w:tabs>
          <w:tab w:pos="2519" w:val="left" w:leader="none"/>
        </w:tabs>
        <w:spacing w:before="251"/>
        <w:ind w:left="1080" w:right="3332"/>
      </w:pPr>
      <w:r>
        <w:rPr/>
        <w:t>Benjamin</w:t>
      </w:r>
      <w:r>
        <w:rPr>
          <w:spacing w:val="-7"/>
        </w:rPr>
        <w:t> </w:t>
      </w:r>
      <w:r>
        <w:rPr/>
        <w:t>Curry</w:t>
      </w:r>
      <w:r>
        <w:rPr>
          <w:spacing w:val="-7"/>
        </w:rPr>
        <w:t> </w:t>
      </w:r>
      <w:r>
        <w:rPr/>
        <w:t>(Committee</w:t>
      </w:r>
      <w:r>
        <w:rPr>
          <w:spacing w:val="-7"/>
        </w:rPr>
        <w:t> </w:t>
      </w:r>
      <w:r>
        <w:rPr/>
        <w:t>Member,</w:t>
      </w:r>
      <w:r>
        <w:rPr>
          <w:spacing w:val="-6"/>
        </w:rPr>
        <w:t> </w:t>
      </w:r>
      <w:r>
        <w:rPr/>
        <w:t>Ph.D.</w:t>
      </w:r>
      <w:r>
        <w:rPr>
          <w:spacing w:val="-6"/>
        </w:rPr>
        <w:t> </w:t>
      </w:r>
      <w:r>
        <w:rPr/>
        <w:t>Aug</w:t>
      </w:r>
      <w:r>
        <w:rPr>
          <w:spacing w:val="-7"/>
        </w:rPr>
        <w:t> </w:t>
      </w:r>
      <w:r>
        <w:rPr/>
        <w:t>2014) </w:t>
      </w:r>
      <w:r>
        <w:rPr>
          <w:spacing w:val="-2"/>
        </w:rPr>
        <w:t>Placement:</w:t>
      </w:r>
      <w:r>
        <w:rPr/>
        <w:tab/>
        <w:t>Data Scientist</w:t>
      </w:r>
    </w:p>
    <w:p>
      <w:pPr>
        <w:spacing w:before="3"/>
        <w:ind w:left="2520" w:right="0" w:firstLine="0"/>
        <w:jc w:val="left"/>
        <w:rPr>
          <w:i/>
          <w:sz w:val="22"/>
        </w:rPr>
      </w:pPr>
      <w:r>
        <w:rPr>
          <w:i/>
          <w:sz w:val="22"/>
        </w:rPr>
        <w:t>E</w:t>
      </w:r>
      <w:r>
        <w:rPr>
          <w:i/>
          <w:spacing w:val="-2"/>
          <w:sz w:val="22"/>
        </w:rPr>
        <w:t> </w:t>
      </w:r>
      <w:r>
        <w:rPr>
          <w:i/>
          <w:sz w:val="22"/>
        </w:rPr>
        <w:t>la</w:t>
      </w:r>
      <w:r>
        <w:rPr>
          <w:i/>
          <w:spacing w:val="-1"/>
          <w:sz w:val="22"/>
        </w:rPr>
        <w:t> </w:t>
      </w:r>
      <w:r>
        <w:rPr>
          <w:i/>
          <w:spacing w:val="-2"/>
          <w:sz w:val="22"/>
        </w:rPr>
        <w:t>Carte</w:t>
      </w:r>
    </w:p>
    <w:p>
      <w:pPr>
        <w:pStyle w:val="BodyText"/>
        <w:tabs>
          <w:tab w:pos="2519" w:val="left" w:leader="none"/>
        </w:tabs>
        <w:spacing w:before="251"/>
        <w:ind w:left="1080" w:right="3762"/>
      </w:pPr>
      <w:r>
        <w:rPr/>
        <w:t>Peiran</w:t>
      </w:r>
      <w:r>
        <w:rPr>
          <w:spacing w:val="-7"/>
        </w:rPr>
        <w:t> </w:t>
      </w:r>
      <w:r>
        <w:rPr/>
        <w:t>Jiao</w:t>
      </w:r>
      <w:r>
        <w:rPr>
          <w:spacing w:val="-7"/>
        </w:rPr>
        <w:t> </w:t>
      </w:r>
      <w:r>
        <w:rPr/>
        <w:t>(Committee</w:t>
      </w:r>
      <w:r>
        <w:rPr>
          <w:spacing w:val="-7"/>
        </w:rPr>
        <w:t> </w:t>
      </w:r>
      <w:r>
        <w:rPr/>
        <w:t>Member,</w:t>
      </w:r>
      <w:r>
        <w:rPr>
          <w:spacing w:val="-7"/>
        </w:rPr>
        <w:t> </w:t>
      </w:r>
      <w:r>
        <w:rPr/>
        <w:t>Ph.D.</w:t>
      </w:r>
      <w:r>
        <w:rPr>
          <w:spacing w:val="-7"/>
        </w:rPr>
        <w:t> </w:t>
      </w:r>
      <w:r>
        <w:rPr/>
        <w:t>May</w:t>
      </w:r>
      <w:r>
        <w:rPr>
          <w:spacing w:val="-7"/>
        </w:rPr>
        <w:t> </w:t>
      </w:r>
      <w:r>
        <w:rPr/>
        <w:t>2014) </w:t>
      </w:r>
      <w:r>
        <w:rPr>
          <w:spacing w:val="-2"/>
        </w:rPr>
        <w:t>Placement:</w:t>
      </w:r>
      <w:r>
        <w:rPr/>
        <w:tab/>
      </w:r>
      <w:r>
        <w:rPr>
          <w:spacing w:val="-2"/>
        </w:rPr>
        <w:t>Post-doc</w:t>
      </w:r>
    </w:p>
    <w:p>
      <w:pPr>
        <w:spacing w:before="2"/>
        <w:ind w:left="2520" w:right="0" w:firstLine="0"/>
        <w:jc w:val="left"/>
        <w:rPr>
          <w:i/>
          <w:sz w:val="22"/>
        </w:rPr>
      </w:pPr>
      <w:r>
        <w:rPr>
          <w:i/>
          <w:sz w:val="22"/>
        </w:rPr>
        <w:t>Nuffield</w:t>
      </w:r>
      <w:r>
        <w:rPr>
          <w:i/>
          <w:spacing w:val="-8"/>
          <w:sz w:val="22"/>
        </w:rPr>
        <w:t> </w:t>
      </w:r>
      <w:r>
        <w:rPr>
          <w:i/>
          <w:sz w:val="22"/>
        </w:rPr>
        <w:t>College,</w:t>
      </w:r>
      <w:r>
        <w:rPr>
          <w:i/>
          <w:spacing w:val="-7"/>
          <w:sz w:val="22"/>
        </w:rPr>
        <w:t> </w:t>
      </w:r>
      <w:r>
        <w:rPr>
          <w:i/>
          <w:sz w:val="22"/>
        </w:rPr>
        <w:t>Oxford</w:t>
      </w:r>
      <w:r>
        <w:rPr>
          <w:i/>
          <w:spacing w:val="-7"/>
          <w:sz w:val="22"/>
        </w:rPr>
        <w:t> </w:t>
      </w:r>
      <w:r>
        <w:rPr>
          <w:i/>
          <w:spacing w:val="-2"/>
          <w:sz w:val="22"/>
        </w:rPr>
        <w:t>University</w:t>
      </w:r>
    </w:p>
    <w:p>
      <w:pPr>
        <w:pStyle w:val="BodyText"/>
        <w:tabs>
          <w:tab w:pos="2519" w:val="left" w:leader="none"/>
        </w:tabs>
        <w:spacing w:before="251"/>
        <w:ind w:left="1080" w:right="3566"/>
      </w:pPr>
      <w:r>
        <w:rPr/>
        <w:t>Quinn</w:t>
      </w:r>
      <w:r>
        <w:rPr>
          <w:spacing w:val="-7"/>
        </w:rPr>
        <w:t> </w:t>
      </w:r>
      <w:r>
        <w:rPr/>
        <w:t>Keefer</w:t>
      </w:r>
      <w:r>
        <w:rPr>
          <w:spacing w:val="-7"/>
        </w:rPr>
        <w:t> </w:t>
      </w:r>
      <w:r>
        <w:rPr/>
        <w:t>(</w:t>
      </w:r>
      <w:r>
        <w:rPr>
          <w:b/>
        </w:rPr>
        <w:t>Dissertation</w:t>
      </w:r>
      <w:r>
        <w:rPr>
          <w:b/>
          <w:spacing w:val="-7"/>
        </w:rPr>
        <w:t> </w:t>
      </w:r>
      <w:r>
        <w:rPr>
          <w:b/>
        </w:rPr>
        <w:t>Chair</w:t>
      </w:r>
      <w:r>
        <w:rPr/>
        <w:t>,</w:t>
      </w:r>
      <w:r>
        <w:rPr>
          <w:spacing w:val="-7"/>
        </w:rPr>
        <w:t> </w:t>
      </w:r>
      <w:r>
        <w:rPr/>
        <w:t>Ph.D.</w:t>
      </w:r>
      <w:r>
        <w:rPr>
          <w:spacing w:val="-7"/>
        </w:rPr>
        <w:t> </w:t>
      </w:r>
      <w:r>
        <w:rPr/>
        <w:t>May</w:t>
      </w:r>
      <w:r>
        <w:rPr>
          <w:spacing w:val="-7"/>
        </w:rPr>
        <w:t> </w:t>
      </w:r>
      <w:r>
        <w:rPr/>
        <w:t>2013) </w:t>
      </w:r>
      <w:r>
        <w:rPr>
          <w:spacing w:val="-2"/>
        </w:rPr>
        <w:t>Placement:</w:t>
      </w:r>
      <w:r>
        <w:rPr/>
        <w:tab/>
        <w:t>Assistant Professor (tenure track)</w:t>
      </w:r>
    </w:p>
    <w:p>
      <w:pPr>
        <w:spacing w:line="251" w:lineRule="exact" w:before="0"/>
        <w:ind w:left="2520" w:right="0" w:firstLine="0"/>
        <w:jc w:val="left"/>
        <w:rPr>
          <w:i/>
          <w:sz w:val="22"/>
        </w:rPr>
      </w:pPr>
      <w:r>
        <w:rPr>
          <w:i/>
          <w:sz w:val="22"/>
        </w:rPr>
        <w:t>California</w:t>
      </w:r>
      <w:r>
        <w:rPr>
          <w:i/>
          <w:spacing w:val="-8"/>
          <w:sz w:val="22"/>
        </w:rPr>
        <w:t> </w:t>
      </w:r>
      <w:r>
        <w:rPr>
          <w:i/>
          <w:sz w:val="22"/>
        </w:rPr>
        <w:t>State</w:t>
      </w:r>
      <w:r>
        <w:rPr>
          <w:i/>
          <w:spacing w:val="-7"/>
          <w:sz w:val="22"/>
        </w:rPr>
        <w:t> </w:t>
      </w:r>
      <w:r>
        <w:rPr>
          <w:i/>
          <w:sz w:val="22"/>
        </w:rPr>
        <w:t>University,</w:t>
      </w:r>
      <w:r>
        <w:rPr>
          <w:i/>
          <w:spacing w:val="-6"/>
          <w:sz w:val="22"/>
        </w:rPr>
        <w:t> </w:t>
      </w:r>
      <w:r>
        <w:rPr>
          <w:i/>
          <w:sz w:val="22"/>
        </w:rPr>
        <w:t>San</w:t>
      </w:r>
      <w:r>
        <w:rPr>
          <w:i/>
          <w:spacing w:val="-7"/>
          <w:sz w:val="22"/>
        </w:rPr>
        <w:t> </w:t>
      </w:r>
      <w:r>
        <w:rPr>
          <w:i/>
          <w:spacing w:val="-2"/>
          <w:sz w:val="22"/>
        </w:rPr>
        <w:t>Marcos</w:t>
      </w:r>
    </w:p>
    <w:p>
      <w:pPr>
        <w:pStyle w:val="BodyText"/>
        <w:spacing w:before="3"/>
        <w:rPr>
          <w:i/>
        </w:rPr>
      </w:pPr>
    </w:p>
    <w:p>
      <w:pPr>
        <w:pStyle w:val="BodyText"/>
        <w:tabs>
          <w:tab w:pos="2519" w:val="left" w:leader="none"/>
        </w:tabs>
        <w:ind w:left="1080" w:right="3552"/>
      </w:pPr>
      <w:r>
        <w:rPr/>
        <w:t>Amos</w:t>
      </w:r>
      <w:r>
        <w:rPr>
          <w:spacing w:val="-7"/>
        </w:rPr>
        <w:t> </w:t>
      </w:r>
      <w:r>
        <w:rPr/>
        <w:t>Nadler</w:t>
      </w:r>
      <w:r>
        <w:rPr>
          <w:spacing w:val="-7"/>
        </w:rPr>
        <w:t> </w:t>
      </w:r>
      <w:r>
        <w:rPr/>
        <w:t>(Committee</w:t>
      </w:r>
      <w:r>
        <w:rPr>
          <w:spacing w:val="-7"/>
        </w:rPr>
        <w:t> </w:t>
      </w:r>
      <w:r>
        <w:rPr/>
        <w:t>Member,</w:t>
      </w:r>
      <w:r>
        <w:rPr>
          <w:spacing w:val="-6"/>
        </w:rPr>
        <w:t> </w:t>
      </w:r>
      <w:r>
        <w:rPr/>
        <w:t>Ph.D.</w:t>
      </w:r>
      <w:r>
        <w:rPr>
          <w:spacing w:val="-6"/>
        </w:rPr>
        <w:t> </w:t>
      </w:r>
      <w:r>
        <w:rPr/>
        <w:t>May</w:t>
      </w:r>
      <w:r>
        <w:rPr>
          <w:spacing w:val="-7"/>
        </w:rPr>
        <w:t> </w:t>
      </w:r>
      <w:r>
        <w:rPr/>
        <w:t>2013) </w:t>
      </w:r>
      <w:r>
        <w:rPr>
          <w:spacing w:val="-2"/>
        </w:rPr>
        <w:t>Placement:</w:t>
      </w:r>
      <w:r>
        <w:rPr/>
        <w:tab/>
        <w:t>Assistant Professor (tenure track)</w:t>
      </w:r>
    </w:p>
    <w:p>
      <w:pPr>
        <w:spacing w:line="251" w:lineRule="exact" w:before="0"/>
        <w:ind w:left="2520" w:right="0" w:firstLine="0"/>
        <w:jc w:val="left"/>
        <w:rPr>
          <w:i/>
          <w:sz w:val="22"/>
        </w:rPr>
      </w:pPr>
      <w:r>
        <w:rPr>
          <w:i/>
          <w:sz w:val="22"/>
        </w:rPr>
        <w:t>Ivey</w:t>
      </w:r>
      <w:r>
        <w:rPr>
          <w:i/>
          <w:spacing w:val="-9"/>
          <w:sz w:val="22"/>
        </w:rPr>
        <w:t> </w:t>
      </w:r>
      <w:r>
        <w:rPr>
          <w:i/>
          <w:sz w:val="22"/>
        </w:rPr>
        <w:t>Business</w:t>
      </w:r>
      <w:r>
        <w:rPr>
          <w:i/>
          <w:spacing w:val="-6"/>
          <w:sz w:val="22"/>
        </w:rPr>
        <w:t> </w:t>
      </w:r>
      <w:r>
        <w:rPr>
          <w:i/>
          <w:sz w:val="22"/>
        </w:rPr>
        <w:t>School,</w:t>
      </w:r>
      <w:r>
        <w:rPr>
          <w:i/>
          <w:spacing w:val="-6"/>
          <w:sz w:val="22"/>
        </w:rPr>
        <w:t> </w:t>
      </w:r>
      <w:r>
        <w:rPr>
          <w:i/>
          <w:sz w:val="22"/>
        </w:rPr>
        <w:t>University</w:t>
      </w:r>
      <w:r>
        <w:rPr>
          <w:i/>
          <w:spacing w:val="-6"/>
          <w:sz w:val="22"/>
        </w:rPr>
        <w:t> </w:t>
      </w:r>
      <w:r>
        <w:rPr>
          <w:i/>
          <w:sz w:val="22"/>
        </w:rPr>
        <w:t>of</w:t>
      </w:r>
      <w:r>
        <w:rPr>
          <w:i/>
          <w:spacing w:val="-6"/>
          <w:sz w:val="22"/>
        </w:rPr>
        <w:t> </w:t>
      </w:r>
      <w:r>
        <w:rPr>
          <w:i/>
          <w:sz w:val="22"/>
        </w:rPr>
        <w:t>Western</w:t>
      </w:r>
      <w:r>
        <w:rPr>
          <w:i/>
          <w:spacing w:val="-6"/>
          <w:sz w:val="22"/>
        </w:rPr>
        <w:t> </w:t>
      </w:r>
      <w:r>
        <w:rPr>
          <w:i/>
          <w:spacing w:val="-2"/>
          <w:sz w:val="22"/>
        </w:rPr>
        <w:t>Ontario</w:t>
      </w:r>
    </w:p>
    <w:p>
      <w:pPr>
        <w:pStyle w:val="BodyText"/>
        <w:spacing w:before="5"/>
        <w:rPr>
          <w:i/>
        </w:rPr>
      </w:pPr>
    </w:p>
    <w:p>
      <w:pPr>
        <w:pStyle w:val="BodyText"/>
        <w:spacing w:line="237" w:lineRule="auto"/>
        <w:ind w:left="1080" w:right="634" w:hanging="720"/>
      </w:pPr>
      <w:r>
        <w:rPr>
          <w:b/>
        </w:rPr>
        <w:t>In</w:t>
      </w:r>
      <w:r>
        <w:rPr>
          <w:b/>
          <w:spacing w:val="-3"/>
        </w:rPr>
        <w:t> </w:t>
      </w:r>
      <w:r>
        <w:rPr>
          <w:b/>
        </w:rPr>
        <w:t>Progress</w:t>
      </w:r>
      <w:r>
        <w:rPr/>
        <w:t>:</w:t>
      </w:r>
      <w:r>
        <w:rPr>
          <w:spacing w:val="-3"/>
        </w:rPr>
        <w:t> </w:t>
      </w:r>
      <w:r>
        <w:rPr/>
        <w:t>Jin</w:t>
      </w:r>
      <w:r>
        <w:rPr>
          <w:spacing w:val="-3"/>
        </w:rPr>
        <w:t> </w:t>
      </w:r>
      <w:r>
        <w:rPr/>
        <w:t>Xu,</w:t>
      </w:r>
      <w:r>
        <w:rPr>
          <w:spacing w:val="-3"/>
        </w:rPr>
        <w:t> </w:t>
      </w:r>
      <w:r>
        <w:rPr/>
        <w:t>Seong</w:t>
      </w:r>
      <w:r>
        <w:rPr>
          <w:spacing w:val="-3"/>
        </w:rPr>
        <w:t> </w:t>
      </w:r>
      <w:r>
        <w:rPr/>
        <w:t>Gyu</w:t>
      </w:r>
      <w:r>
        <w:rPr>
          <w:spacing w:val="-3"/>
        </w:rPr>
        <w:t> </w:t>
      </w:r>
      <w:r>
        <w:rPr/>
        <w:t>Park,</w:t>
      </w:r>
      <w:r>
        <w:rPr>
          <w:spacing w:val="-3"/>
        </w:rPr>
        <w:t> </w:t>
      </w:r>
      <w:r>
        <w:rPr/>
        <w:t>Jerusha</w:t>
      </w:r>
      <w:r>
        <w:rPr>
          <w:spacing w:val="-3"/>
        </w:rPr>
        <w:t> </w:t>
      </w:r>
      <w:r>
        <w:rPr/>
        <w:t>Lee,</w:t>
      </w:r>
      <w:r>
        <w:rPr>
          <w:spacing w:val="-3"/>
        </w:rPr>
        <w:t> </w:t>
      </w:r>
      <w:r>
        <w:rPr/>
        <w:t>Ya</w:t>
      </w:r>
      <w:r>
        <w:rPr>
          <w:spacing w:val="-3"/>
        </w:rPr>
        <w:t> </w:t>
      </w:r>
      <w:r>
        <w:rPr/>
        <w:t>Qing</w:t>
      </w:r>
      <w:r>
        <w:rPr>
          <w:spacing w:val="-3"/>
        </w:rPr>
        <w:t> </w:t>
      </w:r>
      <w:r>
        <w:rPr/>
        <w:t>(Annie)</w:t>
      </w:r>
      <w:r>
        <w:rPr>
          <w:spacing w:val="-3"/>
        </w:rPr>
        <w:t> </w:t>
      </w:r>
      <w:r>
        <w:rPr/>
        <w:t>Zhang,</w:t>
      </w:r>
      <w:r>
        <w:rPr>
          <w:spacing w:val="-3"/>
        </w:rPr>
        <w:t> </w:t>
      </w:r>
      <w:r>
        <w:rPr/>
        <w:t>Iman Mohammadkarim, Mohamed Khashbah</w:t>
      </w:r>
    </w:p>
    <w:p>
      <w:pPr>
        <w:pStyle w:val="BodyText"/>
        <w:spacing w:before="2"/>
      </w:pPr>
    </w:p>
    <w:p>
      <w:pPr>
        <w:spacing w:before="1"/>
        <w:ind w:left="1080" w:right="0" w:firstLine="0"/>
        <w:jc w:val="left"/>
        <w:rPr>
          <w:sz w:val="22"/>
        </w:rPr>
      </w:pPr>
      <w:r>
        <w:rPr>
          <w:sz w:val="22"/>
        </w:rPr>
        <w:t>Paul</w:t>
      </w:r>
      <w:r>
        <w:rPr>
          <w:spacing w:val="-6"/>
          <w:sz w:val="22"/>
        </w:rPr>
        <w:t> </w:t>
      </w:r>
      <w:r>
        <w:rPr>
          <w:sz w:val="22"/>
        </w:rPr>
        <w:t>Ranshuysen</w:t>
      </w:r>
      <w:r>
        <w:rPr>
          <w:spacing w:val="-6"/>
          <w:sz w:val="22"/>
        </w:rPr>
        <w:t> </w:t>
      </w:r>
      <w:r>
        <w:rPr>
          <w:sz w:val="22"/>
        </w:rPr>
        <w:t>(Committee</w:t>
      </w:r>
      <w:r>
        <w:rPr>
          <w:spacing w:val="-6"/>
          <w:sz w:val="22"/>
        </w:rPr>
        <w:t> </w:t>
      </w:r>
      <w:r>
        <w:rPr>
          <w:sz w:val="22"/>
        </w:rPr>
        <w:t>Member,</w:t>
      </w:r>
      <w:r>
        <w:rPr>
          <w:spacing w:val="-6"/>
          <w:sz w:val="22"/>
        </w:rPr>
        <w:t> </w:t>
      </w:r>
      <w:r>
        <w:rPr>
          <w:sz w:val="22"/>
        </w:rPr>
        <w:t>MSc.</w:t>
      </w:r>
      <w:r>
        <w:rPr>
          <w:spacing w:val="-6"/>
          <w:sz w:val="22"/>
        </w:rPr>
        <w:t> </w:t>
      </w:r>
      <w:r>
        <w:rPr>
          <w:sz w:val="22"/>
        </w:rPr>
        <w:t>July</w:t>
      </w:r>
      <w:r>
        <w:rPr>
          <w:spacing w:val="-6"/>
          <w:sz w:val="22"/>
        </w:rPr>
        <w:t> </w:t>
      </w:r>
      <w:r>
        <w:rPr>
          <w:sz w:val="22"/>
        </w:rPr>
        <w:t>2021</w:t>
      </w:r>
      <w:r>
        <w:rPr>
          <w:spacing w:val="-5"/>
          <w:sz w:val="22"/>
        </w:rPr>
        <w:t> </w:t>
      </w:r>
      <w:r>
        <w:rPr>
          <w:i/>
          <w:sz w:val="22"/>
        </w:rPr>
        <w:t>Delft</w:t>
      </w:r>
      <w:r>
        <w:rPr>
          <w:i/>
          <w:spacing w:val="-6"/>
          <w:sz w:val="22"/>
        </w:rPr>
        <w:t> </w:t>
      </w:r>
      <w:r>
        <w:rPr>
          <w:i/>
          <w:sz w:val="22"/>
        </w:rPr>
        <w:t>University</w:t>
      </w:r>
      <w:r>
        <w:rPr>
          <w:i/>
          <w:spacing w:val="-6"/>
          <w:sz w:val="22"/>
        </w:rPr>
        <w:t> </w:t>
      </w:r>
      <w:r>
        <w:rPr>
          <w:i/>
          <w:sz w:val="22"/>
        </w:rPr>
        <w:t>of</w:t>
      </w:r>
      <w:r>
        <w:rPr>
          <w:i/>
          <w:spacing w:val="-5"/>
          <w:sz w:val="22"/>
        </w:rPr>
        <w:t> </w:t>
      </w:r>
      <w:r>
        <w:rPr>
          <w:i/>
          <w:spacing w:val="-2"/>
          <w:sz w:val="22"/>
        </w:rPr>
        <w:t>Technology</w:t>
      </w:r>
      <w:r>
        <w:rPr>
          <w:spacing w:val="-2"/>
          <w:sz w:val="22"/>
        </w:rPr>
        <w:t>)</w:t>
      </w:r>
    </w:p>
    <w:p>
      <w:pPr>
        <w:pStyle w:val="BodyText"/>
        <w:spacing w:before="252"/>
      </w:pPr>
    </w:p>
    <w:p>
      <w:pPr>
        <w:pStyle w:val="Heading1"/>
      </w:pPr>
      <w:r>
        <w:rPr>
          <w:smallCaps/>
        </w:rPr>
        <w:t>Bachelors</w:t>
      </w:r>
      <w:r>
        <w:rPr>
          <w:smallCaps/>
          <w:spacing w:val="-6"/>
        </w:rPr>
        <w:t> </w:t>
      </w:r>
      <w:r>
        <w:rPr>
          <w:smallCaps/>
        </w:rPr>
        <w:t>and</w:t>
      </w:r>
      <w:r>
        <w:rPr>
          <w:smallCaps/>
          <w:spacing w:val="-7"/>
        </w:rPr>
        <w:t> </w:t>
      </w:r>
      <w:r>
        <w:rPr>
          <w:smallCaps/>
        </w:rPr>
        <w:t>Masters</w:t>
      </w:r>
      <w:r>
        <w:rPr>
          <w:smallCaps/>
          <w:spacing w:val="-5"/>
        </w:rPr>
        <w:t> </w:t>
      </w:r>
      <w:r>
        <w:rPr>
          <w:smallCaps/>
        </w:rPr>
        <w:t>Student</w:t>
      </w:r>
      <w:r>
        <w:rPr>
          <w:smallCaps/>
          <w:spacing w:val="-6"/>
        </w:rPr>
        <w:t> </w:t>
      </w:r>
      <w:r>
        <w:rPr>
          <w:smallCaps/>
        </w:rPr>
        <w:t>Placement</w:t>
      </w:r>
      <w:r>
        <w:rPr>
          <w:smallCaps/>
          <w:spacing w:val="-6"/>
        </w:rPr>
        <w:t> </w:t>
      </w:r>
      <w:r>
        <w:rPr>
          <w:smallCaps/>
        </w:rPr>
        <w:t>(Letter</w:t>
      </w:r>
      <w:r>
        <w:rPr>
          <w:smallCaps/>
          <w:spacing w:val="-5"/>
        </w:rPr>
        <w:t> </w:t>
      </w:r>
      <w:r>
        <w:rPr>
          <w:smallCaps/>
          <w:spacing w:val="-2"/>
        </w:rPr>
        <w:t>Write’ees)</w:t>
      </w:r>
    </w:p>
    <w:p>
      <w:pPr>
        <w:pStyle w:val="Heading1"/>
        <w:spacing w:after="0"/>
        <w:sectPr>
          <w:pgSz w:w="12240" w:h="15840"/>
          <w:pgMar w:top="1360" w:bottom="280" w:left="1440" w:right="1440"/>
        </w:sectPr>
      </w:pPr>
    </w:p>
    <w:p>
      <w:pPr>
        <w:pStyle w:val="BodyText"/>
        <w:spacing w:before="6"/>
        <w:rPr>
          <w:b/>
          <w:sz w:val="2"/>
        </w:rPr>
      </w:pPr>
    </w:p>
    <w:tbl>
      <w:tblPr>
        <w:tblW w:w="0" w:type="auto"/>
        <w:jc w:val="left"/>
        <w:tblInd w:w="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5"/>
        <w:gridCol w:w="746"/>
        <w:gridCol w:w="3433"/>
        <w:gridCol w:w="1992"/>
      </w:tblGrid>
      <w:tr>
        <w:trPr>
          <w:trHeight w:val="374" w:hRule="atLeast"/>
        </w:trPr>
        <w:tc>
          <w:tcPr>
            <w:tcW w:w="1555" w:type="dxa"/>
          </w:tcPr>
          <w:p>
            <w:pPr>
              <w:pStyle w:val="TableParagraph"/>
              <w:spacing w:line="244" w:lineRule="exact"/>
              <w:ind w:left="50"/>
              <w:rPr>
                <w:sz w:val="22"/>
              </w:rPr>
            </w:pPr>
            <w:r>
              <w:rPr>
                <w:sz w:val="22"/>
              </w:rPr>
              <w:t>Li-Hsin</w:t>
            </w:r>
            <w:r>
              <w:rPr>
                <w:spacing w:val="-7"/>
                <w:sz w:val="22"/>
              </w:rPr>
              <w:t> </w:t>
            </w:r>
            <w:r>
              <w:rPr>
                <w:spacing w:val="-5"/>
                <w:sz w:val="22"/>
              </w:rPr>
              <w:t>Lin</w:t>
            </w:r>
          </w:p>
        </w:tc>
        <w:tc>
          <w:tcPr>
            <w:tcW w:w="746" w:type="dxa"/>
          </w:tcPr>
          <w:p>
            <w:pPr>
              <w:pStyle w:val="TableParagraph"/>
              <w:spacing w:line="244" w:lineRule="exact"/>
              <w:ind w:left="24"/>
              <w:jc w:val="center"/>
              <w:rPr>
                <w:sz w:val="22"/>
              </w:rPr>
            </w:pPr>
            <w:r>
              <w:rPr>
                <w:spacing w:val="-4"/>
                <w:sz w:val="22"/>
              </w:rPr>
              <w:t>2021</w:t>
            </w:r>
          </w:p>
        </w:tc>
        <w:tc>
          <w:tcPr>
            <w:tcW w:w="3433" w:type="dxa"/>
          </w:tcPr>
          <w:p>
            <w:pPr>
              <w:pStyle w:val="TableParagraph"/>
              <w:spacing w:line="244" w:lineRule="exact"/>
              <w:ind w:left="139"/>
              <w:rPr>
                <w:sz w:val="22"/>
              </w:rPr>
            </w:pPr>
            <w:r>
              <w:rPr>
                <w:sz w:val="22"/>
              </w:rPr>
              <w:t>McMaster</w:t>
            </w:r>
            <w:r>
              <w:rPr>
                <w:spacing w:val="-8"/>
                <w:sz w:val="22"/>
              </w:rPr>
              <w:t> </w:t>
            </w:r>
            <w:r>
              <w:rPr>
                <w:spacing w:val="-2"/>
                <w:sz w:val="22"/>
              </w:rPr>
              <w:t>University</w:t>
            </w:r>
          </w:p>
        </w:tc>
        <w:tc>
          <w:tcPr>
            <w:tcW w:w="1992" w:type="dxa"/>
          </w:tcPr>
          <w:p>
            <w:pPr>
              <w:pStyle w:val="TableParagraph"/>
              <w:spacing w:line="244" w:lineRule="exact"/>
              <w:ind w:left="143"/>
              <w:rPr>
                <w:sz w:val="22"/>
              </w:rPr>
            </w:pPr>
            <w:r>
              <w:rPr>
                <w:sz w:val="22"/>
              </w:rPr>
              <w:t>Economics,</w:t>
            </w:r>
            <w:r>
              <w:rPr>
                <w:spacing w:val="-9"/>
                <w:sz w:val="22"/>
              </w:rPr>
              <w:t> </w:t>
            </w:r>
            <w:r>
              <w:rPr>
                <w:spacing w:val="-5"/>
                <w:sz w:val="22"/>
              </w:rPr>
              <w:t>PhD</w:t>
            </w:r>
          </w:p>
        </w:tc>
      </w:tr>
      <w:tr>
        <w:trPr>
          <w:trHeight w:val="1264" w:hRule="atLeast"/>
        </w:trPr>
        <w:tc>
          <w:tcPr>
            <w:tcW w:w="1555" w:type="dxa"/>
          </w:tcPr>
          <w:p>
            <w:pPr>
              <w:pStyle w:val="TableParagraph"/>
              <w:spacing w:before="121"/>
              <w:ind w:left="50"/>
              <w:rPr>
                <w:sz w:val="22"/>
              </w:rPr>
            </w:pPr>
            <w:r>
              <w:rPr>
                <w:sz w:val="22"/>
              </w:rPr>
              <w:t>Nyonho</w:t>
            </w:r>
            <w:r>
              <w:rPr>
                <w:spacing w:val="-6"/>
                <w:sz w:val="22"/>
              </w:rPr>
              <w:t> </w:t>
            </w:r>
            <w:r>
              <w:rPr>
                <w:spacing w:val="-10"/>
                <w:sz w:val="22"/>
              </w:rPr>
              <w:t>O</w:t>
            </w:r>
          </w:p>
        </w:tc>
        <w:tc>
          <w:tcPr>
            <w:tcW w:w="746" w:type="dxa"/>
          </w:tcPr>
          <w:p>
            <w:pPr>
              <w:pStyle w:val="TableParagraph"/>
              <w:spacing w:before="121"/>
              <w:ind w:left="24"/>
              <w:jc w:val="center"/>
              <w:rPr>
                <w:sz w:val="22"/>
              </w:rPr>
            </w:pPr>
            <w:r>
              <w:rPr>
                <w:spacing w:val="-4"/>
                <w:sz w:val="22"/>
              </w:rPr>
              <w:t>2016</w:t>
            </w:r>
          </w:p>
        </w:tc>
        <w:tc>
          <w:tcPr>
            <w:tcW w:w="3433" w:type="dxa"/>
          </w:tcPr>
          <w:p>
            <w:pPr>
              <w:pStyle w:val="TableParagraph"/>
              <w:spacing w:before="121"/>
              <w:ind w:left="139"/>
              <w:rPr>
                <w:sz w:val="22"/>
              </w:rPr>
            </w:pPr>
            <w:r>
              <w:rPr>
                <w:sz w:val="22"/>
              </w:rPr>
              <w:t>Ohio</w:t>
            </w:r>
            <w:r>
              <w:rPr>
                <w:spacing w:val="-5"/>
                <w:sz w:val="22"/>
              </w:rPr>
              <w:t> </w:t>
            </w:r>
            <w:r>
              <w:rPr>
                <w:sz w:val="22"/>
              </w:rPr>
              <w:t>State</w:t>
            </w:r>
            <w:r>
              <w:rPr>
                <w:spacing w:val="-4"/>
                <w:sz w:val="22"/>
              </w:rPr>
              <w:t> </w:t>
            </w:r>
            <w:r>
              <w:rPr>
                <w:spacing w:val="-2"/>
                <w:sz w:val="22"/>
              </w:rPr>
              <w:t>University</w:t>
            </w:r>
          </w:p>
        </w:tc>
        <w:tc>
          <w:tcPr>
            <w:tcW w:w="1992" w:type="dxa"/>
          </w:tcPr>
          <w:p>
            <w:pPr>
              <w:pStyle w:val="TableParagraph"/>
              <w:spacing w:before="121"/>
              <w:ind w:left="143" w:right="162"/>
              <w:rPr>
                <w:sz w:val="22"/>
              </w:rPr>
            </w:pPr>
            <w:r>
              <w:rPr>
                <w:spacing w:val="-2"/>
                <w:sz w:val="22"/>
              </w:rPr>
              <w:t>Agriculture, </w:t>
            </w:r>
            <w:r>
              <w:rPr>
                <w:sz w:val="22"/>
              </w:rPr>
              <w:t>Environmental</w:t>
            </w:r>
            <w:r>
              <w:rPr>
                <w:spacing w:val="-14"/>
                <w:sz w:val="22"/>
              </w:rPr>
              <w:t> </w:t>
            </w:r>
            <w:r>
              <w:rPr>
                <w:sz w:val="22"/>
              </w:rPr>
              <w:t>and </w:t>
            </w:r>
            <w:r>
              <w:rPr>
                <w:spacing w:val="-2"/>
                <w:sz w:val="22"/>
              </w:rPr>
              <w:t>Development </w:t>
            </w:r>
            <w:r>
              <w:rPr>
                <w:sz w:val="22"/>
              </w:rPr>
              <w:t>Economics, PhD</w:t>
            </w:r>
          </w:p>
        </w:tc>
      </w:tr>
      <w:tr>
        <w:trPr>
          <w:trHeight w:val="758" w:hRule="atLeast"/>
        </w:trPr>
        <w:tc>
          <w:tcPr>
            <w:tcW w:w="1555" w:type="dxa"/>
          </w:tcPr>
          <w:p>
            <w:pPr>
              <w:pStyle w:val="TableParagraph"/>
              <w:spacing w:before="123"/>
              <w:ind w:left="50"/>
              <w:rPr>
                <w:sz w:val="22"/>
              </w:rPr>
            </w:pPr>
            <w:r>
              <w:rPr>
                <w:sz w:val="22"/>
              </w:rPr>
              <w:t>Alex</w:t>
            </w:r>
            <w:r>
              <w:rPr>
                <w:spacing w:val="-4"/>
                <w:sz w:val="22"/>
              </w:rPr>
              <w:t> </w:t>
            </w:r>
            <w:r>
              <w:rPr>
                <w:spacing w:val="-2"/>
                <w:sz w:val="22"/>
              </w:rPr>
              <w:t>Kellogg</w:t>
            </w:r>
          </w:p>
        </w:tc>
        <w:tc>
          <w:tcPr>
            <w:tcW w:w="746" w:type="dxa"/>
          </w:tcPr>
          <w:p>
            <w:pPr>
              <w:pStyle w:val="TableParagraph"/>
              <w:spacing w:before="123"/>
              <w:ind w:left="24"/>
              <w:jc w:val="center"/>
              <w:rPr>
                <w:sz w:val="22"/>
              </w:rPr>
            </w:pPr>
            <w:r>
              <w:rPr>
                <w:spacing w:val="-4"/>
                <w:sz w:val="22"/>
              </w:rPr>
              <w:t>2015</w:t>
            </w:r>
          </w:p>
        </w:tc>
        <w:tc>
          <w:tcPr>
            <w:tcW w:w="3433" w:type="dxa"/>
          </w:tcPr>
          <w:p>
            <w:pPr>
              <w:pStyle w:val="TableParagraph"/>
              <w:spacing w:before="123"/>
              <w:ind w:left="139"/>
              <w:rPr>
                <w:sz w:val="22"/>
              </w:rPr>
            </w:pPr>
            <w:r>
              <w:rPr>
                <w:sz w:val="22"/>
              </w:rPr>
              <w:t>University</w:t>
            </w:r>
            <w:r>
              <w:rPr>
                <w:spacing w:val="-7"/>
                <w:sz w:val="22"/>
              </w:rPr>
              <w:t> </w:t>
            </w:r>
            <w:r>
              <w:rPr>
                <w:sz w:val="22"/>
              </w:rPr>
              <w:t>of</w:t>
            </w:r>
            <w:r>
              <w:rPr>
                <w:spacing w:val="-6"/>
                <w:sz w:val="22"/>
              </w:rPr>
              <w:t> </w:t>
            </w:r>
            <w:r>
              <w:rPr>
                <w:sz w:val="22"/>
              </w:rPr>
              <w:t>California,</w:t>
            </w:r>
            <w:r>
              <w:rPr>
                <w:spacing w:val="-6"/>
                <w:sz w:val="22"/>
              </w:rPr>
              <w:t> </w:t>
            </w:r>
            <w:r>
              <w:rPr>
                <w:sz w:val="22"/>
              </w:rPr>
              <w:t>San</w:t>
            </w:r>
            <w:r>
              <w:rPr>
                <w:spacing w:val="-6"/>
                <w:sz w:val="22"/>
              </w:rPr>
              <w:t> </w:t>
            </w:r>
            <w:r>
              <w:rPr>
                <w:spacing w:val="-2"/>
                <w:sz w:val="22"/>
              </w:rPr>
              <w:t>Diego</w:t>
            </w:r>
          </w:p>
        </w:tc>
        <w:tc>
          <w:tcPr>
            <w:tcW w:w="1992" w:type="dxa"/>
          </w:tcPr>
          <w:p>
            <w:pPr>
              <w:pStyle w:val="TableParagraph"/>
              <w:spacing w:line="237" w:lineRule="auto" w:before="125"/>
              <w:ind w:left="143" w:right="364"/>
              <w:rPr>
                <w:sz w:val="22"/>
              </w:rPr>
            </w:pPr>
            <w:r>
              <w:rPr>
                <w:sz w:val="22"/>
              </w:rPr>
              <w:t>Economics,</w:t>
            </w:r>
            <w:r>
              <w:rPr>
                <w:spacing w:val="-14"/>
                <w:sz w:val="22"/>
              </w:rPr>
              <w:t> </w:t>
            </w:r>
            <w:r>
              <w:rPr>
                <w:sz w:val="22"/>
              </w:rPr>
              <w:t>PhD </w:t>
            </w:r>
            <w:r>
              <w:rPr>
                <w:spacing w:val="-2"/>
                <w:sz w:val="22"/>
              </w:rPr>
              <w:t>Program</w:t>
            </w:r>
          </w:p>
        </w:tc>
      </w:tr>
      <w:tr>
        <w:trPr>
          <w:trHeight w:val="1012" w:hRule="atLeast"/>
        </w:trPr>
        <w:tc>
          <w:tcPr>
            <w:tcW w:w="1555" w:type="dxa"/>
          </w:tcPr>
          <w:p>
            <w:pPr>
              <w:pStyle w:val="TableParagraph"/>
              <w:spacing w:before="123"/>
              <w:ind w:left="50"/>
              <w:rPr>
                <w:sz w:val="22"/>
              </w:rPr>
            </w:pPr>
            <w:r>
              <w:rPr>
                <w:sz w:val="22"/>
              </w:rPr>
              <w:t>Brett</w:t>
            </w:r>
            <w:r>
              <w:rPr>
                <w:spacing w:val="-5"/>
                <w:sz w:val="22"/>
              </w:rPr>
              <w:t> </w:t>
            </w:r>
            <w:r>
              <w:rPr>
                <w:spacing w:val="-2"/>
                <w:sz w:val="22"/>
              </w:rPr>
              <w:t>Close</w:t>
            </w:r>
          </w:p>
        </w:tc>
        <w:tc>
          <w:tcPr>
            <w:tcW w:w="746" w:type="dxa"/>
          </w:tcPr>
          <w:p>
            <w:pPr>
              <w:pStyle w:val="TableParagraph"/>
              <w:spacing w:before="123"/>
              <w:ind w:left="24"/>
              <w:jc w:val="center"/>
              <w:rPr>
                <w:sz w:val="22"/>
              </w:rPr>
            </w:pPr>
            <w:r>
              <w:rPr>
                <w:spacing w:val="-4"/>
                <w:sz w:val="22"/>
              </w:rPr>
              <w:t>2013</w:t>
            </w:r>
          </w:p>
        </w:tc>
        <w:tc>
          <w:tcPr>
            <w:tcW w:w="3433" w:type="dxa"/>
          </w:tcPr>
          <w:p>
            <w:pPr>
              <w:pStyle w:val="TableParagraph"/>
              <w:spacing w:before="123"/>
              <w:ind w:left="139"/>
              <w:rPr>
                <w:sz w:val="22"/>
              </w:rPr>
            </w:pPr>
            <w:r>
              <w:rPr>
                <w:sz w:val="22"/>
              </w:rPr>
              <w:t>University</w:t>
            </w:r>
            <w:r>
              <w:rPr>
                <w:spacing w:val="-6"/>
                <w:sz w:val="22"/>
              </w:rPr>
              <w:t> </w:t>
            </w:r>
            <w:r>
              <w:rPr>
                <w:sz w:val="22"/>
              </w:rPr>
              <w:t>of</w:t>
            </w:r>
            <w:r>
              <w:rPr>
                <w:spacing w:val="-6"/>
                <w:sz w:val="22"/>
              </w:rPr>
              <w:t> </w:t>
            </w:r>
            <w:r>
              <w:rPr>
                <w:spacing w:val="-2"/>
                <w:sz w:val="22"/>
              </w:rPr>
              <w:t>Wisconsin</w:t>
            </w:r>
          </w:p>
        </w:tc>
        <w:tc>
          <w:tcPr>
            <w:tcW w:w="1992" w:type="dxa"/>
          </w:tcPr>
          <w:p>
            <w:pPr>
              <w:pStyle w:val="TableParagraph"/>
              <w:spacing w:before="123"/>
              <w:ind w:left="143" w:right="46"/>
              <w:rPr>
                <w:sz w:val="22"/>
              </w:rPr>
            </w:pPr>
            <w:r>
              <w:rPr>
                <w:sz w:val="22"/>
              </w:rPr>
              <w:t>Agriculture and Applied</w:t>
            </w:r>
            <w:r>
              <w:rPr>
                <w:spacing w:val="-14"/>
                <w:sz w:val="22"/>
              </w:rPr>
              <w:t> </w:t>
            </w:r>
            <w:r>
              <w:rPr>
                <w:sz w:val="22"/>
              </w:rPr>
              <w:t>Economics, PhD Program</w:t>
            </w:r>
          </w:p>
        </w:tc>
      </w:tr>
      <w:tr>
        <w:trPr>
          <w:trHeight w:val="758" w:hRule="atLeast"/>
        </w:trPr>
        <w:tc>
          <w:tcPr>
            <w:tcW w:w="1555" w:type="dxa"/>
          </w:tcPr>
          <w:p>
            <w:pPr>
              <w:pStyle w:val="TableParagraph"/>
              <w:spacing w:before="123"/>
              <w:ind w:left="50"/>
              <w:rPr>
                <w:sz w:val="22"/>
              </w:rPr>
            </w:pPr>
            <w:r>
              <w:rPr>
                <w:sz w:val="22"/>
              </w:rPr>
              <w:t>Chris</w:t>
            </w:r>
            <w:r>
              <w:rPr>
                <w:spacing w:val="-5"/>
                <w:sz w:val="22"/>
              </w:rPr>
              <w:t> </w:t>
            </w:r>
            <w:r>
              <w:rPr>
                <w:spacing w:val="-2"/>
                <w:sz w:val="22"/>
              </w:rPr>
              <w:t>Fowler</w:t>
            </w:r>
          </w:p>
        </w:tc>
        <w:tc>
          <w:tcPr>
            <w:tcW w:w="746" w:type="dxa"/>
          </w:tcPr>
          <w:p>
            <w:pPr>
              <w:pStyle w:val="TableParagraph"/>
              <w:spacing w:before="123"/>
              <w:ind w:left="24"/>
              <w:jc w:val="center"/>
              <w:rPr>
                <w:sz w:val="22"/>
              </w:rPr>
            </w:pPr>
            <w:r>
              <w:rPr>
                <w:spacing w:val="-4"/>
                <w:sz w:val="22"/>
              </w:rPr>
              <w:t>2013</w:t>
            </w:r>
          </w:p>
        </w:tc>
        <w:tc>
          <w:tcPr>
            <w:tcW w:w="3433" w:type="dxa"/>
          </w:tcPr>
          <w:p>
            <w:pPr>
              <w:pStyle w:val="TableParagraph"/>
              <w:spacing w:before="123"/>
              <w:ind w:left="139"/>
              <w:rPr>
                <w:sz w:val="22"/>
              </w:rPr>
            </w:pPr>
            <w:r>
              <w:rPr>
                <w:sz w:val="22"/>
              </w:rPr>
              <w:t>Michigan</w:t>
            </w:r>
            <w:r>
              <w:rPr>
                <w:spacing w:val="-7"/>
                <w:sz w:val="22"/>
              </w:rPr>
              <w:t> </w:t>
            </w:r>
            <w:r>
              <w:rPr>
                <w:sz w:val="22"/>
              </w:rPr>
              <w:t>State</w:t>
            </w:r>
            <w:r>
              <w:rPr>
                <w:spacing w:val="-6"/>
                <w:sz w:val="22"/>
              </w:rPr>
              <w:t> </w:t>
            </w:r>
            <w:r>
              <w:rPr>
                <w:spacing w:val="-2"/>
                <w:sz w:val="22"/>
              </w:rPr>
              <w:t>University</w:t>
            </w:r>
          </w:p>
        </w:tc>
        <w:tc>
          <w:tcPr>
            <w:tcW w:w="1992" w:type="dxa"/>
          </w:tcPr>
          <w:p>
            <w:pPr>
              <w:pStyle w:val="TableParagraph"/>
              <w:spacing w:line="237" w:lineRule="auto" w:before="125"/>
              <w:ind w:left="143" w:right="364"/>
              <w:rPr>
                <w:sz w:val="22"/>
              </w:rPr>
            </w:pPr>
            <w:r>
              <w:rPr>
                <w:sz w:val="22"/>
              </w:rPr>
              <w:t>Economics,</w:t>
            </w:r>
            <w:r>
              <w:rPr>
                <w:spacing w:val="-14"/>
                <w:sz w:val="22"/>
              </w:rPr>
              <w:t> </w:t>
            </w:r>
            <w:r>
              <w:rPr>
                <w:sz w:val="22"/>
              </w:rPr>
              <w:t>PhD </w:t>
            </w:r>
            <w:r>
              <w:rPr>
                <w:spacing w:val="-2"/>
                <w:sz w:val="22"/>
              </w:rPr>
              <w:t>Program</w:t>
            </w:r>
          </w:p>
        </w:tc>
      </w:tr>
      <w:tr>
        <w:trPr>
          <w:trHeight w:val="758" w:hRule="atLeast"/>
        </w:trPr>
        <w:tc>
          <w:tcPr>
            <w:tcW w:w="1555" w:type="dxa"/>
          </w:tcPr>
          <w:p>
            <w:pPr>
              <w:pStyle w:val="TableParagraph"/>
              <w:spacing w:before="123"/>
              <w:ind w:left="50"/>
              <w:rPr>
                <w:sz w:val="22"/>
              </w:rPr>
            </w:pPr>
            <w:r>
              <w:rPr>
                <w:sz w:val="22"/>
              </w:rPr>
              <w:t>Ashvin</w:t>
            </w:r>
            <w:r>
              <w:rPr>
                <w:spacing w:val="-6"/>
                <w:sz w:val="22"/>
              </w:rPr>
              <w:t> </w:t>
            </w:r>
            <w:r>
              <w:rPr>
                <w:spacing w:val="-2"/>
                <w:sz w:val="22"/>
              </w:rPr>
              <w:t>Gandhi</w:t>
            </w:r>
          </w:p>
        </w:tc>
        <w:tc>
          <w:tcPr>
            <w:tcW w:w="746" w:type="dxa"/>
          </w:tcPr>
          <w:p>
            <w:pPr>
              <w:pStyle w:val="TableParagraph"/>
              <w:spacing w:before="123"/>
              <w:ind w:left="24"/>
              <w:jc w:val="center"/>
              <w:rPr>
                <w:sz w:val="22"/>
              </w:rPr>
            </w:pPr>
            <w:r>
              <w:rPr>
                <w:spacing w:val="-4"/>
                <w:sz w:val="22"/>
              </w:rPr>
              <w:t>2013</w:t>
            </w:r>
          </w:p>
        </w:tc>
        <w:tc>
          <w:tcPr>
            <w:tcW w:w="3433" w:type="dxa"/>
          </w:tcPr>
          <w:p>
            <w:pPr>
              <w:pStyle w:val="TableParagraph"/>
              <w:spacing w:before="123"/>
              <w:ind w:left="139"/>
              <w:rPr>
                <w:sz w:val="22"/>
              </w:rPr>
            </w:pPr>
            <w:r>
              <w:rPr>
                <w:sz w:val="22"/>
              </w:rPr>
              <w:t>Harvard</w:t>
            </w:r>
            <w:r>
              <w:rPr>
                <w:spacing w:val="-7"/>
                <w:sz w:val="22"/>
              </w:rPr>
              <w:t> </w:t>
            </w:r>
            <w:r>
              <w:rPr>
                <w:spacing w:val="-2"/>
                <w:sz w:val="22"/>
              </w:rPr>
              <w:t>University</w:t>
            </w:r>
          </w:p>
        </w:tc>
        <w:tc>
          <w:tcPr>
            <w:tcW w:w="1992" w:type="dxa"/>
          </w:tcPr>
          <w:p>
            <w:pPr>
              <w:pStyle w:val="TableParagraph"/>
              <w:spacing w:line="237" w:lineRule="auto" w:before="125"/>
              <w:ind w:left="143" w:right="364"/>
              <w:rPr>
                <w:sz w:val="22"/>
              </w:rPr>
            </w:pPr>
            <w:r>
              <w:rPr>
                <w:sz w:val="22"/>
              </w:rPr>
              <w:t>Economics,</w:t>
            </w:r>
            <w:r>
              <w:rPr>
                <w:spacing w:val="-14"/>
                <w:sz w:val="22"/>
              </w:rPr>
              <w:t> </w:t>
            </w:r>
            <w:r>
              <w:rPr>
                <w:sz w:val="22"/>
              </w:rPr>
              <w:t>PhD </w:t>
            </w:r>
            <w:r>
              <w:rPr>
                <w:spacing w:val="-2"/>
                <w:sz w:val="22"/>
              </w:rPr>
              <w:t>Program</w:t>
            </w:r>
          </w:p>
        </w:tc>
      </w:tr>
      <w:tr>
        <w:trPr>
          <w:trHeight w:val="506" w:hRule="atLeast"/>
        </w:trPr>
        <w:tc>
          <w:tcPr>
            <w:tcW w:w="1555" w:type="dxa"/>
          </w:tcPr>
          <w:p>
            <w:pPr>
              <w:pStyle w:val="TableParagraph"/>
              <w:spacing w:before="123"/>
              <w:ind w:left="50"/>
              <w:rPr>
                <w:sz w:val="22"/>
              </w:rPr>
            </w:pPr>
            <w:r>
              <w:rPr>
                <w:sz w:val="22"/>
              </w:rPr>
              <w:t>Jennifer</w:t>
            </w:r>
            <w:r>
              <w:rPr>
                <w:spacing w:val="-8"/>
                <w:sz w:val="22"/>
              </w:rPr>
              <w:t> </w:t>
            </w:r>
            <w:r>
              <w:rPr>
                <w:spacing w:val="-4"/>
                <w:sz w:val="22"/>
              </w:rPr>
              <w:t>Good</w:t>
            </w:r>
          </w:p>
        </w:tc>
        <w:tc>
          <w:tcPr>
            <w:tcW w:w="746" w:type="dxa"/>
          </w:tcPr>
          <w:p>
            <w:pPr>
              <w:pStyle w:val="TableParagraph"/>
              <w:spacing w:before="123"/>
              <w:ind w:left="24"/>
              <w:jc w:val="center"/>
              <w:rPr>
                <w:sz w:val="22"/>
              </w:rPr>
            </w:pPr>
            <w:r>
              <w:rPr>
                <w:spacing w:val="-4"/>
                <w:sz w:val="22"/>
              </w:rPr>
              <w:t>2013</w:t>
            </w:r>
          </w:p>
        </w:tc>
        <w:tc>
          <w:tcPr>
            <w:tcW w:w="3433" w:type="dxa"/>
          </w:tcPr>
          <w:p>
            <w:pPr>
              <w:pStyle w:val="TableParagraph"/>
              <w:spacing w:before="123"/>
              <w:ind w:left="139"/>
              <w:rPr>
                <w:sz w:val="22"/>
              </w:rPr>
            </w:pPr>
            <w:r>
              <w:rPr>
                <w:sz w:val="22"/>
              </w:rPr>
              <w:t>Fullbright</w:t>
            </w:r>
            <w:r>
              <w:rPr>
                <w:spacing w:val="-9"/>
                <w:sz w:val="22"/>
              </w:rPr>
              <w:t> </w:t>
            </w:r>
            <w:r>
              <w:rPr>
                <w:sz w:val="22"/>
              </w:rPr>
              <w:t>Research</w:t>
            </w:r>
            <w:r>
              <w:rPr>
                <w:spacing w:val="-9"/>
                <w:sz w:val="22"/>
              </w:rPr>
              <w:t> </w:t>
            </w:r>
            <w:r>
              <w:rPr>
                <w:spacing w:val="-2"/>
                <w:sz w:val="22"/>
              </w:rPr>
              <w:t>Fellow</w:t>
            </w:r>
          </w:p>
        </w:tc>
        <w:tc>
          <w:tcPr>
            <w:tcW w:w="1992" w:type="dxa"/>
          </w:tcPr>
          <w:p>
            <w:pPr>
              <w:pStyle w:val="TableParagraph"/>
              <w:rPr>
                <w:sz w:val="20"/>
              </w:rPr>
            </w:pPr>
          </w:p>
        </w:tc>
      </w:tr>
      <w:tr>
        <w:trPr>
          <w:trHeight w:val="506" w:hRule="atLeast"/>
        </w:trPr>
        <w:tc>
          <w:tcPr>
            <w:tcW w:w="1555" w:type="dxa"/>
          </w:tcPr>
          <w:p>
            <w:pPr>
              <w:pStyle w:val="TableParagraph"/>
              <w:spacing w:before="121"/>
              <w:ind w:left="50"/>
              <w:rPr>
                <w:sz w:val="22"/>
              </w:rPr>
            </w:pPr>
            <w:r>
              <w:rPr>
                <w:sz w:val="22"/>
              </w:rPr>
              <w:t>Ajay</w:t>
            </w:r>
            <w:r>
              <w:rPr>
                <w:spacing w:val="-4"/>
                <w:sz w:val="22"/>
              </w:rPr>
              <w:t> </w:t>
            </w:r>
            <w:r>
              <w:rPr>
                <w:spacing w:val="-2"/>
                <w:sz w:val="22"/>
              </w:rPr>
              <w:t>Sridhar</w:t>
            </w:r>
          </w:p>
        </w:tc>
        <w:tc>
          <w:tcPr>
            <w:tcW w:w="746" w:type="dxa"/>
          </w:tcPr>
          <w:p>
            <w:pPr>
              <w:pStyle w:val="TableParagraph"/>
              <w:spacing w:before="121"/>
              <w:ind w:left="24"/>
              <w:jc w:val="center"/>
              <w:rPr>
                <w:sz w:val="22"/>
              </w:rPr>
            </w:pPr>
            <w:r>
              <w:rPr>
                <w:spacing w:val="-4"/>
                <w:sz w:val="22"/>
              </w:rPr>
              <w:t>2012</w:t>
            </w:r>
          </w:p>
        </w:tc>
        <w:tc>
          <w:tcPr>
            <w:tcW w:w="3433" w:type="dxa"/>
          </w:tcPr>
          <w:p>
            <w:pPr>
              <w:pStyle w:val="TableParagraph"/>
              <w:spacing w:before="121"/>
              <w:ind w:left="139"/>
              <w:rPr>
                <w:sz w:val="22"/>
              </w:rPr>
            </w:pPr>
            <w:r>
              <w:rPr>
                <w:sz w:val="22"/>
              </w:rPr>
              <w:t>Duke</w:t>
            </w:r>
            <w:r>
              <w:rPr>
                <w:spacing w:val="-5"/>
                <w:sz w:val="22"/>
              </w:rPr>
              <w:t> </w:t>
            </w:r>
            <w:r>
              <w:rPr>
                <w:sz w:val="22"/>
              </w:rPr>
              <w:t>Fuqua</w:t>
            </w:r>
            <w:r>
              <w:rPr>
                <w:spacing w:val="-4"/>
                <w:sz w:val="22"/>
              </w:rPr>
              <w:t> </w:t>
            </w:r>
            <w:r>
              <w:rPr>
                <w:sz w:val="22"/>
              </w:rPr>
              <w:t>School</w:t>
            </w:r>
            <w:r>
              <w:rPr>
                <w:spacing w:val="-4"/>
                <w:sz w:val="22"/>
              </w:rPr>
              <w:t> </w:t>
            </w:r>
            <w:r>
              <w:rPr>
                <w:sz w:val="22"/>
              </w:rPr>
              <w:t>of</w:t>
            </w:r>
            <w:r>
              <w:rPr>
                <w:spacing w:val="-4"/>
                <w:sz w:val="22"/>
              </w:rPr>
              <w:t> </w:t>
            </w:r>
            <w:r>
              <w:rPr>
                <w:spacing w:val="-2"/>
                <w:sz w:val="22"/>
              </w:rPr>
              <w:t>Business</w:t>
            </w:r>
          </w:p>
        </w:tc>
        <w:tc>
          <w:tcPr>
            <w:tcW w:w="1992" w:type="dxa"/>
          </w:tcPr>
          <w:p>
            <w:pPr>
              <w:pStyle w:val="TableParagraph"/>
              <w:spacing w:before="121"/>
              <w:ind w:left="143"/>
              <w:rPr>
                <w:sz w:val="22"/>
              </w:rPr>
            </w:pPr>
            <w:r>
              <w:rPr>
                <w:sz w:val="22"/>
              </w:rPr>
              <w:t>PhD</w:t>
            </w:r>
            <w:r>
              <w:rPr>
                <w:spacing w:val="-5"/>
                <w:sz w:val="22"/>
              </w:rPr>
              <w:t> </w:t>
            </w:r>
            <w:r>
              <w:rPr>
                <w:spacing w:val="-2"/>
                <w:sz w:val="22"/>
              </w:rPr>
              <w:t>Program</w:t>
            </w:r>
          </w:p>
        </w:tc>
      </w:tr>
      <w:tr>
        <w:trPr>
          <w:trHeight w:val="376" w:hRule="atLeast"/>
        </w:trPr>
        <w:tc>
          <w:tcPr>
            <w:tcW w:w="1555" w:type="dxa"/>
          </w:tcPr>
          <w:p>
            <w:pPr>
              <w:pStyle w:val="TableParagraph"/>
              <w:spacing w:line="233" w:lineRule="exact" w:before="123"/>
              <w:ind w:left="50"/>
              <w:rPr>
                <w:sz w:val="22"/>
              </w:rPr>
            </w:pPr>
            <w:r>
              <w:rPr>
                <w:sz w:val="22"/>
              </w:rPr>
              <w:t>Corrine</w:t>
            </w:r>
            <w:r>
              <w:rPr>
                <w:spacing w:val="-7"/>
                <w:sz w:val="22"/>
              </w:rPr>
              <w:t> </w:t>
            </w:r>
            <w:r>
              <w:rPr>
                <w:spacing w:val="-2"/>
                <w:sz w:val="22"/>
              </w:rPr>
              <w:t>Fusso</w:t>
            </w:r>
          </w:p>
        </w:tc>
        <w:tc>
          <w:tcPr>
            <w:tcW w:w="746" w:type="dxa"/>
          </w:tcPr>
          <w:p>
            <w:pPr>
              <w:pStyle w:val="TableParagraph"/>
              <w:spacing w:line="233" w:lineRule="exact" w:before="123"/>
              <w:ind w:left="24"/>
              <w:jc w:val="center"/>
              <w:rPr>
                <w:sz w:val="22"/>
              </w:rPr>
            </w:pPr>
            <w:r>
              <w:rPr>
                <w:spacing w:val="-4"/>
                <w:sz w:val="22"/>
              </w:rPr>
              <w:t>2012</w:t>
            </w:r>
          </w:p>
        </w:tc>
        <w:tc>
          <w:tcPr>
            <w:tcW w:w="3433" w:type="dxa"/>
          </w:tcPr>
          <w:p>
            <w:pPr>
              <w:pStyle w:val="TableParagraph"/>
              <w:spacing w:line="233" w:lineRule="exact" w:before="123"/>
              <w:ind w:left="139"/>
              <w:rPr>
                <w:sz w:val="22"/>
              </w:rPr>
            </w:pPr>
            <w:r>
              <w:rPr>
                <w:sz w:val="22"/>
              </w:rPr>
              <w:t>Inside</w:t>
            </w:r>
            <w:r>
              <w:rPr>
                <w:spacing w:val="-6"/>
                <w:sz w:val="22"/>
              </w:rPr>
              <w:t> </w:t>
            </w:r>
            <w:r>
              <w:rPr>
                <w:spacing w:val="-2"/>
                <w:sz w:val="22"/>
              </w:rPr>
              <w:t>Track</w:t>
            </w:r>
          </w:p>
        </w:tc>
        <w:tc>
          <w:tcPr>
            <w:tcW w:w="1992" w:type="dxa"/>
          </w:tcPr>
          <w:p>
            <w:pPr>
              <w:pStyle w:val="TableParagraph"/>
              <w:spacing w:line="233" w:lineRule="exact" w:before="123"/>
              <w:ind w:left="143"/>
              <w:rPr>
                <w:sz w:val="22"/>
              </w:rPr>
            </w:pPr>
            <w:r>
              <w:rPr>
                <w:sz w:val="22"/>
              </w:rPr>
              <w:t>Product</w:t>
            </w:r>
            <w:r>
              <w:rPr>
                <w:spacing w:val="-7"/>
                <w:sz w:val="22"/>
              </w:rPr>
              <w:t> </w:t>
            </w:r>
            <w:r>
              <w:rPr>
                <w:spacing w:val="-2"/>
                <w:sz w:val="22"/>
              </w:rPr>
              <w:t>Analyst</w:t>
            </w:r>
          </w:p>
        </w:tc>
      </w:tr>
    </w:tbl>
    <w:p>
      <w:pPr>
        <w:pStyle w:val="BodyText"/>
        <w:rPr>
          <w:b/>
          <w:sz w:val="20"/>
        </w:rPr>
      </w:pPr>
    </w:p>
    <w:p>
      <w:pPr>
        <w:pStyle w:val="BodyText"/>
        <w:spacing w:before="44"/>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1124711</wp:posOffset>
                </wp:positionH>
                <wp:positionV relativeFrom="paragraph">
                  <wp:posOffset>189624</wp:posOffset>
                </wp:positionV>
                <wp:extent cx="552323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4.931074pt;width:434.88pt;height:.72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1"/>
        <w:ind w:left="360" w:right="0" w:firstLine="0"/>
        <w:jc w:val="left"/>
        <w:rPr>
          <w:b/>
          <w:sz w:val="22"/>
        </w:rPr>
      </w:pPr>
      <w:r>
        <w:rPr>
          <w:b/>
          <w:smallCaps/>
          <w:sz w:val="22"/>
        </w:rPr>
        <w:t>Department</w:t>
      </w:r>
      <w:r>
        <w:rPr>
          <w:b/>
          <w:smallCaps/>
          <w:spacing w:val="-9"/>
          <w:sz w:val="22"/>
        </w:rPr>
        <w:t> </w:t>
      </w:r>
      <w:r>
        <w:rPr>
          <w:b/>
          <w:smallCaps/>
          <w:spacing w:val="-2"/>
          <w:sz w:val="22"/>
        </w:rPr>
        <w:t>Service</w:t>
      </w:r>
    </w:p>
    <w:p>
      <w:pPr>
        <w:pStyle w:val="BodyText"/>
        <w:spacing w:before="1"/>
        <w:ind w:left="1080" w:right="3582"/>
      </w:pPr>
      <w:r>
        <w:rPr/>
        <w:t>Admissions</w:t>
      </w:r>
      <w:r>
        <w:rPr>
          <w:spacing w:val="-13"/>
        </w:rPr>
        <w:t> </w:t>
      </w:r>
      <w:r>
        <w:rPr/>
        <w:t>Committee</w:t>
      </w:r>
      <w:r>
        <w:rPr>
          <w:spacing w:val="-13"/>
        </w:rPr>
        <w:t> </w:t>
      </w:r>
      <w:r>
        <w:rPr/>
        <w:t>(2011-2019,</w:t>
      </w:r>
      <w:r>
        <w:rPr>
          <w:spacing w:val="-13"/>
        </w:rPr>
        <w:t> </w:t>
      </w:r>
      <w:r>
        <w:rPr/>
        <w:t>2022-present) Microtheory Qualifying Exam (2010-present) Starting the PhD Workshop (2014-present)</w:t>
      </w:r>
    </w:p>
    <w:p>
      <w:pPr>
        <w:pStyle w:val="BodyText"/>
        <w:ind w:left="1080" w:right="3626"/>
      </w:pPr>
      <w:r>
        <w:rPr/>
        <w:t>The Dissertation Workshop (2014-present) Academic</w:t>
      </w:r>
      <w:r>
        <w:rPr>
          <w:spacing w:val="-10"/>
        </w:rPr>
        <w:t> </w:t>
      </w:r>
      <w:r>
        <w:rPr/>
        <w:t>Job-Placement</w:t>
      </w:r>
      <w:r>
        <w:rPr>
          <w:spacing w:val="-10"/>
        </w:rPr>
        <w:t> </w:t>
      </w:r>
      <w:r>
        <w:rPr/>
        <w:t>Workshop</w:t>
      </w:r>
      <w:r>
        <w:rPr>
          <w:spacing w:val="36"/>
        </w:rPr>
        <w:t> </w:t>
      </w:r>
      <w:r>
        <w:rPr/>
        <w:t>(2010-present)</w:t>
      </w:r>
    </w:p>
    <w:p>
      <w:pPr>
        <w:pStyle w:val="BodyText"/>
        <w:ind w:left="1080" w:right="2945"/>
      </w:pPr>
      <w:r>
        <w:rPr/>
        <w:t>Mock</w:t>
      </w:r>
      <w:r>
        <w:rPr>
          <w:spacing w:val="-8"/>
        </w:rPr>
        <w:t> </w:t>
      </w:r>
      <w:r>
        <w:rPr/>
        <w:t>Interviews</w:t>
      </w:r>
      <w:r>
        <w:rPr>
          <w:spacing w:val="-8"/>
        </w:rPr>
        <w:t> </w:t>
      </w:r>
      <w:r>
        <w:rPr/>
        <w:t>for</w:t>
      </w:r>
      <w:r>
        <w:rPr>
          <w:spacing w:val="-8"/>
        </w:rPr>
        <w:t> </w:t>
      </w:r>
      <w:r>
        <w:rPr/>
        <w:t>Job-Market</w:t>
      </w:r>
      <w:r>
        <w:rPr>
          <w:spacing w:val="-8"/>
        </w:rPr>
        <w:t> </w:t>
      </w:r>
      <w:r>
        <w:rPr/>
        <w:t>Students</w:t>
      </w:r>
      <w:r>
        <w:rPr>
          <w:spacing w:val="-8"/>
        </w:rPr>
        <w:t> </w:t>
      </w:r>
      <w:r>
        <w:rPr/>
        <w:t>(2011-present) Faculty Search Chair (2016-2017)</w:t>
      </w:r>
    </w:p>
    <w:p>
      <w:pPr>
        <w:pStyle w:val="BodyText"/>
        <w:spacing w:line="251" w:lineRule="exact"/>
        <w:ind w:left="1080"/>
      </w:pPr>
      <w:r>
        <w:rPr/>
        <w:t>Faculty</w:t>
      </w:r>
      <w:r>
        <w:rPr>
          <w:spacing w:val="-10"/>
        </w:rPr>
        <w:t> </w:t>
      </w:r>
      <w:r>
        <w:rPr/>
        <w:t>Search</w:t>
      </w:r>
      <w:r>
        <w:rPr>
          <w:spacing w:val="-9"/>
        </w:rPr>
        <w:t> </w:t>
      </w:r>
      <w:r>
        <w:rPr/>
        <w:t>Committee</w:t>
      </w:r>
      <w:r>
        <w:rPr>
          <w:spacing w:val="-9"/>
        </w:rPr>
        <w:t> </w:t>
      </w:r>
      <w:r>
        <w:rPr/>
        <w:t>(2012-</w:t>
      </w:r>
      <w:r>
        <w:rPr>
          <w:spacing w:val="-2"/>
        </w:rPr>
        <w:t>2013)</w:t>
      </w:r>
    </w:p>
    <w:p>
      <w:pPr>
        <w:pStyle w:val="BodyText"/>
        <w:spacing w:line="251" w:lineRule="exact"/>
        <w:ind w:left="1080"/>
      </w:pPr>
      <w:r>
        <w:rPr/>
        <w:t>Behavioral</w:t>
      </w:r>
      <w:r>
        <w:rPr>
          <w:spacing w:val="-10"/>
        </w:rPr>
        <w:t> </w:t>
      </w:r>
      <w:r>
        <w:rPr/>
        <w:t>Economics</w:t>
      </w:r>
      <w:r>
        <w:rPr>
          <w:spacing w:val="-10"/>
        </w:rPr>
        <w:t> </w:t>
      </w:r>
      <w:r>
        <w:rPr/>
        <w:t>and</w:t>
      </w:r>
      <w:r>
        <w:rPr>
          <w:spacing w:val="-9"/>
        </w:rPr>
        <w:t> </w:t>
      </w:r>
      <w:r>
        <w:rPr/>
        <w:t>Institutions</w:t>
      </w:r>
      <w:r>
        <w:rPr>
          <w:spacing w:val="-10"/>
        </w:rPr>
        <w:t> </w:t>
      </w:r>
      <w:r>
        <w:rPr/>
        <w:t>Seminar</w:t>
      </w:r>
      <w:r>
        <w:rPr>
          <w:spacing w:val="-10"/>
        </w:rPr>
        <w:t> </w:t>
      </w:r>
      <w:r>
        <w:rPr/>
        <w:t>Organizer</w:t>
      </w:r>
      <w:r>
        <w:rPr>
          <w:spacing w:val="-9"/>
        </w:rPr>
        <w:t> </w:t>
      </w:r>
      <w:r>
        <w:rPr/>
        <w:t>(2011-</w:t>
      </w:r>
      <w:r>
        <w:rPr>
          <w:spacing w:val="-2"/>
        </w:rPr>
        <w:t>2020)</w:t>
      </w:r>
    </w:p>
    <w:p>
      <w:pPr>
        <w:pStyle w:val="BodyText"/>
        <w:spacing w:before="5"/>
      </w:pPr>
    </w:p>
    <w:p>
      <w:pPr>
        <w:pStyle w:val="BodyText"/>
        <w:spacing w:line="237" w:lineRule="auto"/>
        <w:ind w:left="1080" w:right="1201"/>
      </w:pPr>
      <w:r>
        <w:rPr/>
        <w:t>Guest</w:t>
      </w:r>
      <w:r>
        <w:rPr>
          <w:spacing w:val="-5"/>
        </w:rPr>
        <w:t> </w:t>
      </w:r>
      <w:r>
        <w:rPr/>
        <w:t>Lecturer</w:t>
      </w:r>
      <w:r>
        <w:rPr>
          <w:spacing w:val="-5"/>
        </w:rPr>
        <w:t> </w:t>
      </w:r>
      <w:r>
        <w:rPr/>
        <w:t>for</w:t>
      </w:r>
      <w:r>
        <w:rPr>
          <w:spacing w:val="-5"/>
        </w:rPr>
        <w:t> </w:t>
      </w:r>
      <w:r>
        <w:rPr/>
        <w:t>PP</w:t>
      </w:r>
      <w:r>
        <w:rPr>
          <w:spacing w:val="-5"/>
        </w:rPr>
        <w:t> </w:t>
      </w:r>
      <w:r>
        <w:rPr/>
        <w:t>484</w:t>
      </w:r>
      <w:r>
        <w:rPr>
          <w:spacing w:val="-5"/>
        </w:rPr>
        <w:t> </w:t>
      </w:r>
      <w:r>
        <w:rPr/>
        <w:t>Experimental</w:t>
      </w:r>
      <w:r>
        <w:rPr>
          <w:spacing w:val="-5"/>
        </w:rPr>
        <w:t> </w:t>
      </w:r>
      <w:r>
        <w:rPr/>
        <w:t>and</w:t>
      </w:r>
      <w:r>
        <w:rPr>
          <w:spacing w:val="-5"/>
        </w:rPr>
        <w:t> </w:t>
      </w:r>
      <w:r>
        <w:rPr/>
        <w:t>Qualitative</w:t>
      </w:r>
      <w:r>
        <w:rPr>
          <w:spacing w:val="-5"/>
        </w:rPr>
        <w:t> </w:t>
      </w:r>
      <w:r>
        <w:rPr/>
        <w:t>Methods</w:t>
      </w:r>
      <w:r>
        <w:rPr>
          <w:spacing w:val="-5"/>
        </w:rPr>
        <w:t> </w:t>
      </w:r>
      <w:r>
        <w:rPr/>
        <w:t>(2013-2014) Guest Lecturer for SPE 410 Political Economy (2015)</w:t>
      </w:r>
    </w:p>
    <w:p>
      <w:pPr>
        <w:pStyle w:val="BodyText"/>
        <w:spacing w:before="3"/>
      </w:pPr>
    </w:p>
    <w:p>
      <w:pPr>
        <w:pStyle w:val="Heading1"/>
      </w:pPr>
      <w:r>
        <w:rPr>
          <w:smallCaps/>
        </w:rPr>
        <w:t>University</w:t>
      </w:r>
      <w:r>
        <w:rPr>
          <w:smallCaps/>
          <w:spacing w:val="-7"/>
        </w:rPr>
        <w:t> </w:t>
      </w:r>
      <w:r>
        <w:rPr>
          <w:smallCaps/>
          <w:spacing w:val="-2"/>
        </w:rPr>
        <w:t>Service</w:t>
      </w:r>
    </w:p>
    <w:p>
      <w:pPr>
        <w:pStyle w:val="BodyText"/>
        <w:spacing w:line="251" w:lineRule="exact" w:before="1"/>
        <w:ind w:left="1080"/>
      </w:pPr>
      <w:r>
        <w:rPr/>
        <w:t>Commencement</w:t>
      </w:r>
      <w:r>
        <w:rPr>
          <w:spacing w:val="-11"/>
        </w:rPr>
        <w:t> </w:t>
      </w:r>
      <w:r>
        <w:rPr/>
        <w:t>Committee</w:t>
      </w:r>
      <w:r>
        <w:rPr>
          <w:spacing w:val="-10"/>
        </w:rPr>
        <w:t> </w:t>
      </w:r>
      <w:r>
        <w:rPr>
          <w:spacing w:val="-2"/>
        </w:rPr>
        <w:t>(2024)</w:t>
      </w:r>
    </w:p>
    <w:p>
      <w:pPr>
        <w:pStyle w:val="BodyText"/>
        <w:ind w:left="1080" w:right="3310"/>
      </w:pPr>
      <w:r>
        <w:rPr/>
        <w:t>Senior</w:t>
      </w:r>
      <w:r>
        <w:rPr>
          <w:spacing w:val="-10"/>
        </w:rPr>
        <w:t> </w:t>
      </w:r>
      <w:r>
        <w:rPr/>
        <w:t>Administrator</w:t>
      </w:r>
      <w:r>
        <w:rPr>
          <w:spacing w:val="-10"/>
        </w:rPr>
        <w:t> </w:t>
      </w:r>
      <w:r>
        <w:rPr/>
        <w:t>Review</w:t>
      </w:r>
      <w:r>
        <w:rPr>
          <w:spacing w:val="-10"/>
        </w:rPr>
        <w:t> </w:t>
      </w:r>
      <w:r>
        <w:rPr/>
        <w:t>Committee</w:t>
      </w:r>
      <w:r>
        <w:rPr>
          <w:spacing w:val="-10"/>
        </w:rPr>
        <w:t> </w:t>
      </w:r>
      <w:r>
        <w:rPr/>
        <w:t>(2022-2023) Committee on Academic Integrity (2022-2023) Academic Standards Committee (2019-2022) Institutional Review Board (2012-2019)</w:t>
      </w:r>
    </w:p>
    <w:p>
      <w:pPr>
        <w:pStyle w:val="BodyText"/>
        <w:ind w:left="1080"/>
      </w:pPr>
      <w:r>
        <w:rPr/>
        <w:t>Research</w:t>
      </w:r>
      <w:r>
        <w:rPr>
          <w:spacing w:val="-12"/>
        </w:rPr>
        <w:t> </w:t>
      </w:r>
      <w:r>
        <w:rPr/>
        <w:t>Committee</w:t>
      </w:r>
      <w:r>
        <w:rPr>
          <w:spacing w:val="-12"/>
        </w:rPr>
        <w:t> </w:t>
      </w:r>
      <w:r>
        <w:rPr/>
        <w:t>(2016-</w:t>
      </w:r>
      <w:r>
        <w:rPr>
          <w:spacing w:val="-2"/>
        </w:rPr>
        <w:t>2018)</w:t>
      </w:r>
    </w:p>
    <w:p>
      <w:pPr>
        <w:pStyle w:val="Heading1"/>
        <w:spacing w:before="250"/>
      </w:pPr>
      <w:r>
        <w:rPr>
          <w:smallCaps/>
        </w:rPr>
        <w:t>Sessions</w:t>
      </w:r>
      <w:r>
        <w:rPr>
          <w:smallCaps/>
          <w:spacing w:val="-6"/>
        </w:rPr>
        <w:t> </w:t>
      </w:r>
      <w:r>
        <w:rPr>
          <w:smallCaps/>
        </w:rPr>
        <w:t>and</w:t>
      </w:r>
      <w:r>
        <w:rPr>
          <w:smallCaps/>
          <w:spacing w:val="-6"/>
        </w:rPr>
        <w:t> </w:t>
      </w:r>
      <w:r>
        <w:rPr>
          <w:smallCaps/>
        </w:rPr>
        <w:t>Conferences</w:t>
      </w:r>
      <w:r>
        <w:rPr>
          <w:smallCaps/>
          <w:spacing w:val="-6"/>
        </w:rPr>
        <w:t> </w:t>
      </w:r>
      <w:r>
        <w:rPr>
          <w:smallCaps/>
          <w:spacing w:val="-2"/>
        </w:rPr>
        <w:t>Organized</w:t>
      </w:r>
    </w:p>
    <w:p>
      <w:pPr>
        <w:spacing w:before="2"/>
        <w:ind w:left="1080" w:right="0" w:firstLine="0"/>
        <w:jc w:val="left"/>
        <w:rPr>
          <w:i/>
          <w:sz w:val="22"/>
        </w:rPr>
      </w:pPr>
      <w:r>
        <w:rPr>
          <w:i/>
          <w:sz w:val="22"/>
        </w:rPr>
        <w:t>Session</w:t>
      </w:r>
      <w:r>
        <w:rPr>
          <w:i/>
          <w:spacing w:val="-7"/>
          <w:sz w:val="22"/>
        </w:rPr>
        <w:t> </w:t>
      </w:r>
      <w:r>
        <w:rPr>
          <w:i/>
          <w:spacing w:val="-2"/>
          <w:sz w:val="22"/>
        </w:rPr>
        <w:t>Organizer:</w:t>
      </w:r>
    </w:p>
    <w:p>
      <w:pPr>
        <w:spacing w:after="0"/>
        <w:jc w:val="left"/>
        <w:rPr>
          <w:i/>
          <w:sz w:val="22"/>
        </w:rPr>
        <w:sectPr>
          <w:pgSz w:w="12240" w:h="15840"/>
          <w:pgMar w:top="1420" w:bottom="280" w:left="1440" w:right="1440"/>
        </w:sectPr>
      </w:pPr>
    </w:p>
    <w:p>
      <w:pPr>
        <w:pStyle w:val="BodyText"/>
        <w:spacing w:line="237" w:lineRule="auto" w:before="83"/>
        <w:ind w:left="1440" w:right="634"/>
      </w:pPr>
      <w:r>
        <w:rPr/>
        <w:t>“Suspense</w:t>
      </w:r>
      <w:r>
        <w:rPr>
          <w:spacing w:val="-5"/>
        </w:rPr>
        <w:t> </w:t>
      </w:r>
      <w:r>
        <w:rPr/>
        <w:t>and</w:t>
      </w:r>
      <w:r>
        <w:rPr>
          <w:spacing w:val="-5"/>
        </w:rPr>
        <w:t> </w:t>
      </w:r>
      <w:r>
        <w:rPr/>
        <w:t>Surprise</w:t>
      </w:r>
      <w:r>
        <w:rPr>
          <w:spacing w:val="-5"/>
        </w:rPr>
        <w:t> </w:t>
      </w:r>
      <w:r>
        <w:rPr/>
        <w:t>–</w:t>
      </w:r>
      <w:r>
        <w:rPr>
          <w:spacing w:val="-5"/>
        </w:rPr>
        <w:t> </w:t>
      </w:r>
      <w:r>
        <w:rPr/>
        <w:t>Empirical</w:t>
      </w:r>
      <w:r>
        <w:rPr>
          <w:spacing w:val="-5"/>
        </w:rPr>
        <w:t> </w:t>
      </w:r>
      <w:r>
        <w:rPr/>
        <w:t>Applications”</w:t>
      </w:r>
      <w:r>
        <w:rPr>
          <w:spacing w:val="-5"/>
        </w:rPr>
        <w:t> </w:t>
      </w:r>
      <w:r>
        <w:rPr/>
        <w:t>–</w:t>
      </w:r>
      <w:r>
        <w:rPr>
          <w:spacing w:val="-5"/>
        </w:rPr>
        <w:t> </w:t>
      </w:r>
      <w:r>
        <w:rPr/>
        <w:t>American</w:t>
      </w:r>
      <w:r>
        <w:rPr>
          <w:spacing w:val="-5"/>
        </w:rPr>
        <w:t> </w:t>
      </w:r>
      <w:r>
        <w:rPr/>
        <w:t>Economics Association Annual Meeting (ASSA, 2023)</w:t>
      </w:r>
    </w:p>
    <w:p>
      <w:pPr>
        <w:pStyle w:val="BodyText"/>
        <w:spacing w:before="1"/>
        <w:ind w:left="1440" w:right="634"/>
      </w:pPr>
      <w:r>
        <w:rPr/>
        <w:t>“Reducing</w:t>
      </w:r>
      <w:r>
        <w:rPr>
          <w:spacing w:val="-4"/>
        </w:rPr>
        <w:t> </w:t>
      </w:r>
      <w:r>
        <w:rPr/>
        <w:t>the</w:t>
      </w:r>
      <w:r>
        <w:rPr>
          <w:spacing w:val="-4"/>
        </w:rPr>
        <w:t> </w:t>
      </w:r>
      <w:r>
        <w:rPr/>
        <w:t>Costs</w:t>
      </w:r>
      <w:r>
        <w:rPr>
          <w:spacing w:val="-4"/>
        </w:rPr>
        <w:t> </w:t>
      </w:r>
      <w:r>
        <w:rPr/>
        <w:t>of</w:t>
      </w:r>
      <w:r>
        <w:rPr>
          <w:spacing w:val="-4"/>
        </w:rPr>
        <w:t> </w:t>
      </w:r>
      <w:r>
        <w:rPr/>
        <w:t>Meat</w:t>
      </w:r>
      <w:r>
        <w:rPr>
          <w:spacing w:val="-4"/>
        </w:rPr>
        <w:t> </w:t>
      </w:r>
      <w:r>
        <w:rPr/>
        <w:t>Consumption”</w:t>
      </w:r>
      <w:r>
        <w:rPr>
          <w:spacing w:val="-4"/>
        </w:rPr>
        <w:t> </w:t>
      </w:r>
      <w:r>
        <w:rPr/>
        <w:t>–</w:t>
      </w:r>
      <w:r>
        <w:rPr>
          <w:spacing w:val="-4"/>
        </w:rPr>
        <w:t> </w:t>
      </w:r>
      <w:r>
        <w:rPr/>
        <w:t>Society</w:t>
      </w:r>
      <w:r>
        <w:rPr>
          <w:spacing w:val="-4"/>
        </w:rPr>
        <w:t> </w:t>
      </w:r>
      <w:r>
        <w:rPr/>
        <w:t>for</w:t>
      </w:r>
      <w:r>
        <w:rPr>
          <w:spacing w:val="-4"/>
        </w:rPr>
        <w:t> </w:t>
      </w:r>
      <w:r>
        <w:rPr/>
        <w:t>Benefit-Cost</w:t>
      </w:r>
      <w:r>
        <w:rPr>
          <w:spacing w:val="-4"/>
        </w:rPr>
        <w:t> </w:t>
      </w:r>
      <w:r>
        <w:rPr/>
        <w:t>Analysis Annual Conference (2021)</w:t>
      </w:r>
    </w:p>
    <w:p>
      <w:pPr>
        <w:pStyle w:val="BodyText"/>
        <w:spacing w:line="237" w:lineRule="auto" w:before="5"/>
        <w:ind w:left="1440"/>
      </w:pPr>
      <w:r>
        <w:rPr/>
        <w:t>“New</w:t>
      </w:r>
      <w:r>
        <w:rPr>
          <w:spacing w:val="-4"/>
        </w:rPr>
        <w:t> </w:t>
      </w:r>
      <w:r>
        <w:rPr/>
        <w:t>Evidence</w:t>
      </w:r>
      <w:r>
        <w:rPr>
          <w:spacing w:val="-4"/>
        </w:rPr>
        <w:t> </w:t>
      </w:r>
      <w:r>
        <w:rPr/>
        <w:t>on</w:t>
      </w:r>
      <w:r>
        <w:rPr>
          <w:spacing w:val="-5"/>
        </w:rPr>
        <w:t> </w:t>
      </w:r>
      <w:r>
        <w:rPr/>
        <w:t>Lifecycle</w:t>
      </w:r>
      <w:r>
        <w:rPr>
          <w:spacing w:val="-4"/>
        </w:rPr>
        <w:t> </w:t>
      </w:r>
      <w:r>
        <w:rPr/>
        <w:t>Models</w:t>
      </w:r>
      <w:r>
        <w:rPr>
          <w:spacing w:val="-4"/>
        </w:rPr>
        <w:t> </w:t>
      </w:r>
      <w:r>
        <w:rPr/>
        <w:t>of</w:t>
      </w:r>
      <w:r>
        <w:rPr>
          <w:spacing w:val="-4"/>
        </w:rPr>
        <w:t> </w:t>
      </w:r>
      <w:r>
        <w:rPr/>
        <w:t>Retirement</w:t>
      </w:r>
      <w:r>
        <w:rPr>
          <w:spacing w:val="-5"/>
        </w:rPr>
        <w:t> </w:t>
      </w:r>
      <w:r>
        <w:rPr/>
        <w:t>Saving”–</w:t>
      </w:r>
      <w:r>
        <w:rPr>
          <w:spacing w:val="-4"/>
        </w:rPr>
        <w:t> </w:t>
      </w:r>
      <w:r>
        <w:rPr/>
        <w:t>American</w:t>
      </w:r>
      <w:r>
        <w:rPr>
          <w:spacing w:val="-4"/>
        </w:rPr>
        <w:t> </w:t>
      </w:r>
      <w:r>
        <w:rPr/>
        <w:t>Economics Association Annual Meeting (ASSA, 2016)</w:t>
      </w:r>
    </w:p>
    <w:p>
      <w:pPr>
        <w:spacing w:before="1"/>
        <w:ind w:left="1080" w:right="0" w:firstLine="0"/>
        <w:jc w:val="left"/>
        <w:rPr>
          <w:i/>
          <w:sz w:val="22"/>
        </w:rPr>
      </w:pPr>
      <w:r>
        <w:rPr>
          <w:i/>
          <w:sz w:val="22"/>
        </w:rPr>
        <w:t>Conference</w:t>
      </w:r>
      <w:r>
        <w:rPr>
          <w:i/>
          <w:spacing w:val="-10"/>
          <w:sz w:val="22"/>
        </w:rPr>
        <w:t> </w:t>
      </w:r>
      <w:r>
        <w:rPr>
          <w:i/>
          <w:spacing w:val="-2"/>
          <w:sz w:val="22"/>
        </w:rPr>
        <w:t>Organizer:</w:t>
      </w:r>
    </w:p>
    <w:p>
      <w:pPr>
        <w:pStyle w:val="BodyText"/>
        <w:spacing w:line="237" w:lineRule="auto" w:before="3"/>
        <w:ind w:left="1440" w:right="634"/>
      </w:pPr>
      <w:r>
        <w:rPr/>
        <w:t>Southwestern</w:t>
      </w:r>
      <w:r>
        <w:rPr>
          <w:spacing w:val="-7"/>
        </w:rPr>
        <w:t> </w:t>
      </w:r>
      <w:r>
        <w:rPr/>
        <w:t>Experimental</w:t>
      </w:r>
      <w:r>
        <w:rPr>
          <w:spacing w:val="-7"/>
        </w:rPr>
        <w:t> </w:t>
      </w:r>
      <w:r>
        <w:rPr/>
        <w:t>and</w:t>
      </w:r>
      <w:r>
        <w:rPr>
          <w:spacing w:val="-7"/>
        </w:rPr>
        <w:t> </w:t>
      </w:r>
      <w:r>
        <w:rPr/>
        <w:t>Behavioral</w:t>
      </w:r>
      <w:r>
        <w:rPr>
          <w:spacing w:val="-7"/>
        </w:rPr>
        <w:t> </w:t>
      </w:r>
      <w:r>
        <w:rPr/>
        <w:t>Economics</w:t>
      </w:r>
      <w:r>
        <w:rPr>
          <w:spacing w:val="-7"/>
        </w:rPr>
        <w:t> </w:t>
      </w:r>
      <w:r>
        <w:rPr/>
        <w:t>Workshop</w:t>
      </w:r>
      <w:r>
        <w:rPr>
          <w:spacing w:val="-7"/>
        </w:rPr>
        <w:t> </w:t>
      </w:r>
      <w:r>
        <w:rPr/>
        <w:t>Co-organizer </w:t>
      </w:r>
      <w:r>
        <w:rPr>
          <w:spacing w:val="-2"/>
        </w:rPr>
        <w:t>(2019)</w:t>
      </w:r>
    </w:p>
    <w:p>
      <w:pPr>
        <w:pStyle w:val="BodyText"/>
        <w:spacing w:before="1"/>
        <w:ind w:left="1440"/>
      </w:pPr>
      <w:r>
        <w:rPr/>
        <w:t>Animal</w:t>
      </w:r>
      <w:r>
        <w:rPr>
          <w:spacing w:val="-8"/>
        </w:rPr>
        <w:t> </w:t>
      </w:r>
      <w:r>
        <w:rPr/>
        <w:t>Charity</w:t>
      </w:r>
      <w:r>
        <w:rPr>
          <w:spacing w:val="-8"/>
        </w:rPr>
        <w:t> </w:t>
      </w:r>
      <w:r>
        <w:rPr/>
        <w:t>Evaluators</w:t>
      </w:r>
      <w:r>
        <w:rPr>
          <w:spacing w:val="-8"/>
        </w:rPr>
        <w:t> </w:t>
      </w:r>
      <w:r>
        <w:rPr/>
        <w:t>Research</w:t>
      </w:r>
      <w:r>
        <w:rPr>
          <w:spacing w:val="-8"/>
        </w:rPr>
        <w:t> </w:t>
      </w:r>
      <w:r>
        <w:rPr/>
        <w:t>Worskshop</w:t>
      </w:r>
      <w:r>
        <w:rPr>
          <w:spacing w:val="-8"/>
        </w:rPr>
        <w:t> </w:t>
      </w:r>
      <w:r>
        <w:rPr>
          <w:spacing w:val="-2"/>
        </w:rPr>
        <w:t>(2017)</w:t>
      </w:r>
    </w:p>
    <w:p>
      <w:pPr>
        <w:pStyle w:val="BodyText"/>
        <w:spacing w:before="2"/>
        <w:ind w:left="1440"/>
      </w:pPr>
      <w:r>
        <w:rPr/>
        <w:t>Claremont</w:t>
      </w:r>
      <w:r>
        <w:rPr>
          <w:spacing w:val="-10"/>
        </w:rPr>
        <w:t> </w:t>
      </w:r>
      <w:r>
        <w:rPr/>
        <w:t>Behavioral</w:t>
      </w:r>
      <w:r>
        <w:rPr>
          <w:spacing w:val="-9"/>
        </w:rPr>
        <w:t> </w:t>
      </w:r>
      <w:r>
        <w:rPr/>
        <w:t>and</w:t>
      </w:r>
      <w:r>
        <w:rPr>
          <w:spacing w:val="-9"/>
        </w:rPr>
        <w:t> </w:t>
      </w:r>
      <w:r>
        <w:rPr/>
        <w:t>Experimental</w:t>
      </w:r>
      <w:r>
        <w:rPr>
          <w:spacing w:val="-10"/>
        </w:rPr>
        <w:t> </w:t>
      </w:r>
      <w:r>
        <w:rPr/>
        <w:t>Economics</w:t>
      </w:r>
      <w:r>
        <w:rPr>
          <w:spacing w:val="-9"/>
        </w:rPr>
        <w:t> </w:t>
      </w:r>
      <w:r>
        <w:rPr/>
        <w:t>Workshop</w:t>
      </w:r>
      <w:r>
        <w:rPr>
          <w:spacing w:val="-9"/>
        </w:rPr>
        <w:t> </w:t>
      </w:r>
      <w:r>
        <w:rPr/>
        <w:t>Co-organizer</w:t>
      </w:r>
      <w:r>
        <w:rPr>
          <w:spacing w:val="-9"/>
        </w:rPr>
        <w:t> </w:t>
      </w:r>
      <w:r>
        <w:rPr>
          <w:spacing w:val="-2"/>
        </w:rPr>
        <w:t>(2015)</w:t>
      </w:r>
    </w:p>
    <w:p>
      <w:pPr>
        <w:pStyle w:val="BodyText"/>
        <w:spacing w:before="252"/>
      </w:pPr>
    </w:p>
    <w:p>
      <w:pPr>
        <w:pStyle w:val="Heading1"/>
      </w:pPr>
      <w:r>
        <w:rPr>
          <w:smallCaps/>
        </w:rPr>
        <w:t>Referee</w:t>
      </w:r>
      <w:r>
        <w:rPr>
          <w:smallCaps/>
          <w:spacing w:val="-6"/>
        </w:rPr>
        <w:t> </w:t>
      </w:r>
      <w:r>
        <w:rPr>
          <w:smallCaps/>
          <w:spacing w:val="-2"/>
        </w:rPr>
        <w:t>Service</w:t>
      </w:r>
    </w:p>
    <w:p>
      <w:pPr>
        <w:spacing w:line="240" w:lineRule="auto" w:before="2"/>
        <w:ind w:left="1080" w:right="378" w:firstLine="0"/>
        <w:jc w:val="left"/>
        <w:rPr>
          <w:i/>
          <w:sz w:val="22"/>
        </w:rPr>
      </w:pPr>
      <w:r>
        <w:rPr>
          <w:i/>
          <w:sz w:val="22"/>
        </w:rPr>
        <w:t>National Science Foundation, American Economic Review, Journal of the European Economic Association, Journal of Public Economics, Management Science, American Economic</w:t>
      </w:r>
      <w:r>
        <w:rPr>
          <w:i/>
          <w:spacing w:val="-4"/>
          <w:sz w:val="22"/>
        </w:rPr>
        <w:t> </w:t>
      </w:r>
      <w:r>
        <w:rPr>
          <w:i/>
          <w:sz w:val="22"/>
        </w:rPr>
        <w:t>Journal:</w:t>
      </w:r>
      <w:r>
        <w:rPr>
          <w:i/>
          <w:spacing w:val="-4"/>
          <w:sz w:val="22"/>
        </w:rPr>
        <w:t> </w:t>
      </w:r>
      <w:r>
        <w:rPr>
          <w:i/>
          <w:sz w:val="22"/>
        </w:rPr>
        <w:t>Economic</w:t>
      </w:r>
      <w:r>
        <w:rPr>
          <w:i/>
          <w:spacing w:val="-4"/>
          <w:sz w:val="22"/>
        </w:rPr>
        <w:t> </w:t>
      </w:r>
      <w:r>
        <w:rPr>
          <w:i/>
          <w:sz w:val="22"/>
        </w:rPr>
        <w:t>Policy,</w:t>
      </w:r>
      <w:r>
        <w:rPr>
          <w:i/>
          <w:spacing w:val="-5"/>
          <w:sz w:val="22"/>
        </w:rPr>
        <w:t> </w:t>
      </w:r>
      <w:r>
        <w:rPr>
          <w:i/>
          <w:sz w:val="22"/>
        </w:rPr>
        <w:t>RAND</w:t>
      </w:r>
      <w:r>
        <w:rPr>
          <w:i/>
          <w:spacing w:val="-4"/>
          <w:sz w:val="22"/>
        </w:rPr>
        <w:t> </w:t>
      </w:r>
      <w:r>
        <w:rPr>
          <w:i/>
          <w:sz w:val="22"/>
        </w:rPr>
        <w:t>Journal</w:t>
      </w:r>
      <w:r>
        <w:rPr>
          <w:i/>
          <w:spacing w:val="-4"/>
          <w:sz w:val="22"/>
        </w:rPr>
        <w:t> </w:t>
      </w:r>
      <w:r>
        <w:rPr>
          <w:i/>
          <w:sz w:val="22"/>
        </w:rPr>
        <w:t>of</w:t>
      </w:r>
      <w:r>
        <w:rPr>
          <w:i/>
          <w:spacing w:val="-4"/>
          <w:sz w:val="22"/>
        </w:rPr>
        <w:t> </w:t>
      </w:r>
      <w:r>
        <w:rPr>
          <w:i/>
          <w:sz w:val="22"/>
        </w:rPr>
        <w:t>Economics,</w:t>
      </w:r>
      <w:r>
        <w:rPr>
          <w:i/>
          <w:spacing w:val="-5"/>
          <w:sz w:val="22"/>
        </w:rPr>
        <w:t> </w:t>
      </w:r>
      <w:r>
        <w:rPr>
          <w:i/>
          <w:sz w:val="22"/>
        </w:rPr>
        <w:t>Journal</w:t>
      </w:r>
      <w:r>
        <w:rPr>
          <w:i/>
          <w:spacing w:val="-4"/>
          <w:sz w:val="22"/>
        </w:rPr>
        <w:t> </w:t>
      </w:r>
      <w:r>
        <w:rPr>
          <w:i/>
          <w:sz w:val="22"/>
        </w:rPr>
        <w:t>of</w:t>
      </w:r>
      <w:r>
        <w:rPr>
          <w:i/>
          <w:spacing w:val="-4"/>
          <w:sz w:val="22"/>
        </w:rPr>
        <w:t> </w:t>
      </w:r>
      <w:r>
        <w:rPr>
          <w:i/>
          <w:sz w:val="22"/>
        </w:rPr>
        <w:t>Economic Behavior</w:t>
      </w:r>
      <w:r>
        <w:rPr>
          <w:i/>
          <w:spacing w:val="-3"/>
          <w:sz w:val="22"/>
        </w:rPr>
        <w:t> </w:t>
      </w:r>
      <w:r>
        <w:rPr>
          <w:i/>
          <w:sz w:val="22"/>
        </w:rPr>
        <w:t>and</w:t>
      </w:r>
      <w:r>
        <w:rPr>
          <w:i/>
          <w:spacing w:val="-3"/>
          <w:sz w:val="22"/>
        </w:rPr>
        <w:t> </w:t>
      </w:r>
      <w:r>
        <w:rPr>
          <w:i/>
          <w:sz w:val="22"/>
        </w:rPr>
        <w:t>Organization,</w:t>
      </w:r>
      <w:r>
        <w:rPr>
          <w:i/>
          <w:spacing w:val="-3"/>
          <w:sz w:val="22"/>
        </w:rPr>
        <w:t> </w:t>
      </w:r>
      <w:r>
        <w:rPr>
          <w:i/>
          <w:sz w:val="22"/>
        </w:rPr>
        <w:t>Journal</w:t>
      </w:r>
      <w:r>
        <w:rPr>
          <w:i/>
          <w:spacing w:val="-3"/>
          <w:sz w:val="22"/>
        </w:rPr>
        <w:t> </w:t>
      </w:r>
      <w:r>
        <w:rPr>
          <w:i/>
          <w:sz w:val="22"/>
        </w:rPr>
        <w:t>of</w:t>
      </w:r>
      <w:r>
        <w:rPr>
          <w:i/>
          <w:spacing w:val="-3"/>
          <w:sz w:val="22"/>
        </w:rPr>
        <w:t> </w:t>
      </w:r>
      <w:r>
        <w:rPr>
          <w:i/>
          <w:sz w:val="22"/>
        </w:rPr>
        <w:t>Economics</w:t>
      </w:r>
      <w:r>
        <w:rPr>
          <w:i/>
          <w:spacing w:val="-3"/>
          <w:sz w:val="22"/>
        </w:rPr>
        <w:t> </w:t>
      </w:r>
      <w:r>
        <w:rPr>
          <w:i/>
          <w:sz w:val="22"/>
        </w:rPr>
        <w:t>and</w:t>
      </w:r>
      <w:r>
        <w:rPr>
          <w:i/>
          <w:spacing w:val="-3"/>
          <w:sz w:val="22"/>
        </w:rPr>
        <w:t> </w:t>
      </w:r>
      <w:r>
        <w:rPr>
          <w:i/>
          <w:sz w:val="22"/>
        </w:rPr>
        <w:t>Management</w:t>
      </w:r>
      <w:r>
        <w:rPr>
          <w:i/>
          <w:spacing w:val="-3"/>
          <w:sz w:val="22"/>
        </w:rPr>
        <w:t> </w:t>
      </w:r>
      <w:r>
        <w:rPr>
          <w:i/>
          <w:sz w:val="22"/>
        </w:rPr>
        <w:t>Strategy,</w:t>
      </w:r>
      <w:r>
        <w:rPr>
          <w:i/>
          <w:spacing w:val="-3"/>
          <w:sz w:val="22"/>
        </w:rPr>
        <w:t> </w:t>
      </w:r>
      <w:r>
        <w:rPr>
          <w:i/>
          <w:sz w:val="22"/>
        </w:rPr>
        <w:t>Journal</w:t>
      </w:r>
      <w:r>
        <w:rPr>
          <w:i/>
          <w:spacing w:val="-3"/>
          <w:sz w:val="22"/>
        </w:rPr>
        <w:t> </w:t>
      </w:r>
      <w:r>
        <w:rPr>
          <w:i/>
          <w:sz w:val="22"/>
        </w:rPr>
        <w:t>of Economic Psychology, Journal of Health Economics, Economica, Southern Economic Journal, Journal of Behavioral and Experimental Economics, The B.E. Journal of Economic Theory, Advances in Decision Sciences, International Journal of Psychophysiology, Journal of Labor Research, Economic Development, Organizational Behavior and Human Development Processes, Journal of Benefit-Cost Analysis, Journal of Pension Economics and Finance, Nature Communications, Journal of Public Policy and Marketing, Review of Behavioral Economics, Experimental Economics, Behavioral Science and Policy, Royal Society Open Science, Technology Mind and Behavior, Rationality and Society, PCI Registered Reports, Journal of Consumer Psychology, Nature Sustainability, Current Research in Environmental Sustainability, Food Quality and Preference</w:t>
      </w:r>
    </w:p>
    <w:p>
      <w:pPr>
        <w:pStyle w:val="Heading1"/>
        <w:spacing w:before="251"/>
      </w:pPr>
      <w:r>
        <w:rPr>
          <w:smallCaps/>
        </w:rPr>
        <w:t>Other</w:t>
      </w:r>
      <w:r>
        <w:rPr>
          <w:smallCaps/>
          <w:spacing w:val="-4"/>
        </w:rPr>
        <w:t> </w:t>
      </w:r>
      <w:r>
        <w:rPr>
          <w:smallCaps/>
          <w:spacing w:val="-2"/>
        </w:rPr>
        <w:t>Service</w:t>
      </w:r>
    </w:p>
    <w:p>
      <w:pPr>
        <w:spacing w:line="251" w:lineRule="exact" w:before="2"/>
        <w:ind w:left="1080" w:right="0" w:firstLine="0"/>
        <w:jc w:val="left"/>
        <w:rPr>
          <w:i/>
          <w:sz w:val="22"/>
        </w:rPr>
      </w:pPr>
      <w:r>
        <w:rPr>
          <w:sz w:val="22"/>
        </w:rPr>
        <w:t>Food</w:t>
      </w:r>
      <w:r>
        <w:rPr>
          <w:spacing w:val="-6"/>
          <w:sz w:val="22"/>
        </w:rPr>
        <w:t> </w:t>
      </w:r>
      <w:r>
        <w:rPr>
          <w:sz w:val="22"/>
        </w:rPr>
        <w:t>System</w:t>
      </w:r>
      <w:r>
        <w:rPr>
          <w:spacing w:val="-6"/>
          <w:sz w:val="22"/>
        </w:rPr>
        <w:t> </w:t>
      </w:r>
      <w:r>
        <w:rPr>
          <w:sz w:val="22"/>
        </w:rPr>
        <w:t>Research</w:t>
      </w:r>
      <w:r>
        <w:rPr>
          <w:spacing w:val="-6"/>
          <w:sz w:val="22"/>
        </w:rPr>
        <w:t> </w:t>
      </w:r>
      <w:r>
        <w:rPr>
          <w:sz w:val="22"/>
        </w:rPr>
        <w:t>Fund</w:t>
      </w:r>
      <w:r>
        <w:rPr>
          <w:spacing w:val="-7"/>
          <w:sz w:val="22"/>
        </w:rPr>
        <w:t> </w:t>
      </w:r>
      <w:r>
        <w:rPr>
          <w:sz w:val="22"/>
        </w:rPr>
        <w:t>–</w:t>
      </w:r>
      <w:r>
        <w:rPr>
          <w:spacing w:val="-6"/>
          <w:sz w:val="22"/>
        </w:rPr>
        <w:t> </w:t>
      </w:r>
      <w:r>
        <w:rPr>
          <w:sz w:val="22"/>
        </w:rPr>
        <w:t>Trustee</w:t>
      </w:r>
      <w:r>
        <w:rPr>
          <w:spacing w:val="-5"/>
          <w:sz w:val="22"/>
        </w:rPr>
        <w:t> </w:t>
      </w:r>
      <w:r>
        <w:rPr>
          <w:sz w:val="22"/>
        </w:rPr>
        <w:t>(</w:t>
      </w:r>
      <w:r>
        <w:rPr>
          <w:i/>
          <w:sz w:val="22"/>
        </w:rPr>
        <w:t>2024-</w:t>
      </w:r>
      <w:r>
        <w:rPr>
          <w:i/>
          <w:spacing w:val="-2"/>
          <w:sz w:val="22"/>
        </w:rPr>
        <w:t>present)</w:t>
      </w:r>
    </w:p>
    <w:p>
      <w:pPr>
        <w:pStyle w:val="BodyText"/>
        <w:ind w:left="1080" w:right="785"/>
      </w:pPr>
      <w:r>
        <w:rPr/>
        <w:t>Animal</w:t>
      </w:r>
      <w:r>
        <w:rPr>
          <w:spacing w:val="-5"/>
        </w:rPr>
        <w:t> </w:t>
      </w:r>
      <w:r>
        <w:rPr/>
        <w:t>Welfare</w:t>
      </w:r>
      <w:r>
        <w:rPr>
          <w:spacing w:val="-5"/>
        </w:rPr>
        <w:t> </w:t>
      </w:r>
      <w:r>
        <w:rPr/>
        <w:t>Economics</w:t>
      </w:r>
      <w:r>
        <w:rPr>
          <w:spacing w:val="-5"/>
        </w:rPr>
        <w:t> </w:t>
      </w:r>
      <w:r>
        <w:rPr/>
        <w:t>Working</w:t>
      </w:r>
      <w:r>
        <w:rPr>
          <w:spacing w:val="-5"/>
        </w:rPr>
        <w:t> </w:t>
      </w:r>
      <w:r>
        <w:rPr/>
        <w:t>Group</w:t>
      </w:r>
      <w:r>
        <w:rPr>
          <w:spacing w:val="-4"/>
        </w:rPr>
        <w:t> </w:t>
      </w:r>
      <w:r>
        <w:rPr/>
        <w:t>–</w:t>
      </w:r>
      <w:r>
        <w:rPr>
          <w:spacing w:val="-5"/>
        </w:rPr>
        <w:t> </w:t>
      </w:r>
      <w:r>
        <w:rPr/>
        <w:t>Advisory</w:t>
      </w:r>
      <w:r>
        <w:rPr>
          <w:spacing w:val="-5"/>
        </w:rPr>
        <w:t> </w:t>
      </w:r>
      <w:r>
        <w:rPr/>
        <w:t>Board</w:t>
      </w:r>
      <w:r>
        <w:rPr>
          <w:spacing w:val="-5"/>
        </w:rPr>
        <w:t> </w:t>
      </w:r>
      <w:r>
        <w:rPr/>
        <w:t>(</w:t>
      </w:r>
      <w:r>
        <w:rPr>
          <w:i/>
        </w:rPr>
        <w:t>2024-present</w:t>
      </w:r>
      <w:r>
        <w:rPr/>
        <w:t>) Greener by Default – Research Board (</w:t>
      </w:r>
      <w:r>
        <w:rPr>
          <w:i/>
        </w:rPr>
        <w:t>2021-present</w:t>
      </w:r>
      <w:r>
        <w:rPr/>
        <w:t>)</w:t>
      </w:r>
    </w:p>
    <w:p>
      <w:pPr>
        <w:pStyle w:val="BodyText"/>
        <w:spacing w:before="1"/>
        <w:ind w:left="1080"/>
      </w:pPr>
      <w:r>
        <w:rPr/>
        <w:t>Unjournal</w:t>
      </w:r>
      <w:r>
        <w:rPr>
          <w:spacing w:val="-8"/>
        </w:rPr>
        <w:t> </w:t>
      </w:r>
      <w:r>
        <w:rPr/>
        <w:t>–</w:t>
      </w:r>
      <w:r>
        <w:rPr>
          <w:spacing w:val="-8"/>
        </w:rPr>
        <w:t> </w:t>
      </w:r>
      <w:r>
        <w:rPr/>
        <w:t>Field</w:t>
      </w:r>
      <w:r>
        <w:rPr>
          <w:spacing w:val="-8"/>
        </w:rPr>
        <w:t> </w:t>
      </w:r>
      <w:r>
        <w:rPr/>
        <w:t>Specialist,</w:t>
      </w:r>
      <w:r>
        <w:rPr>
          <w:spacing w:val="-7"/>
        </w:rPr>
        <w:t> </w:t>
      </w:r>
      <w:r>
        <w:rPr/>
        <w:t>Animal</w:t>
      </w:r>
      <w:r>
        <w:rPr>
          <w:spacing w:val="-8"/>
        </w:rPr>
        <w:t> </w:t>
      </w:r>
      <w:r>
        <w:rPr/>
        <w:t>Welfare</w:t>
      </w:r>
      <w:r>
        <w:rPr>
          <w:spacing w:val="-8"/>
        </w:rPr>
        <w:t> </w:t>
      </w:r>
      <w:r>
        <w:rPr/>
        <w:t>Economics</w:t>
      </w:r>
      <w:r>
        <w:rPr>
          <w:spacing w:val="-7"/>
        </w:rPr>
        <w:t> </w:t>
      </w:r>
      <w:r>
        <w:rPr/>
        <w:t>(</w:t>
      </w:r>
      <w:r>
        <w:rPr>
          <w:i/>
        </w:rPr>
        <w:t>2023-</w:t>
      </w:r>
      <w:r>
        <w:rPr>
          <w:i/>
          <w:spacing w:val="-2"/>
        </w:rPr>
        <w:t>present</w:t>
      </w:r>
      <w:r>
        <w:rPr>
          <w:spacing w:val="-2"/>
        </w:rPr>
        <w:t>)</w:t>
      </w:r>
    </w:p>
    <w:p>
      <w:pPr>
        <w:pStyle w:val="Heading1"/>
        <w:spacing w:before="251"/>
      </w:pPr>
      <w:r>
        <w:rPr>
          <w:smallCaps/>
        </w:rPr>
        <w:t>Professional</w:t>
      </w:r>
      <w:r>
        <w:rPr>
          <w:smallCaps/>
          <w:spacing w:val="-10"/>
        </w:rPr>
        <w:t> </w:t>
      </w:r>
      <w:r>
        <w:rPr>
          <w:smallCaps/>
          <w:spacing w:val="-2"/>
        </w:rPr>
        <w:t>Associations</w:t>
      </w:r>
    </w:p>
    <w:p>
      <w:pPr>
        <w:pStyle w:val="BodyText"/>
        <w:spacing w:before="1"/>
        <w:ind w:left="1080"/>
      </w:pPr>
      <w:r>
        <w:rPr/>
        <w:t>American</w:t>
      </w:r>
      <w:r>
        <w:rPr>
          <w:spacing w:val="-11"/>
        </w:rPr>
        <w:t> </w:t>
      </w:r>
      <w:r>
        <w:rPr/>
        <w:t>Economic</w:t>
      </w:r>
      <w:r>
        <w:rPr>
          <w:spacing w:val="-9"/>
        </w:rPr>
        <w:t> </w:t>
      </w:r>
      <w:r>
        <w:rPr/>
        <w:t>Association,</w:t>
      </w:r>
      <w:r>
        <w:rPr>
          <w:spacing w:val="-8"/>
        </w:rPr>
        <w:t> </w:t>
      </w:r>
      <w:r>
        <w:rPr/>
        <w:t>Economic</w:t>
      </w:r>
      <w:r>
        <w:rPr>
          <w:spacing w:val="-9"/>
        </w:rPr>
        <w:t> </w:t>
      </w:r>
      <w:r>
        <w:rPr/>
        <w:t>Science</w:t>
      </w:r>
      <w:r>
        <w:rPr>
          <w:spacing w:val="-8"/>
        </w:rPr>
        <w:t> </w:t>
      </w:r>
      <w:r>
        <w:rPr>
          <w:spacing w:val="-2"/>
        </w:rPr>
        <w:t>Association</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oshua.tasoff@cgu.edu" TargetMode="External"/><Relationship Id="rId6" Type="http://schemas.openxmlformats.org/officeDocument/2006/relationships/hyperlink" Target="http://dx.doi.org/10.1287/mnsc.2016.2550" TargetMode="External"/><Relationship Id="rId7" Type="http://schemas.openxmlformats.org/officeDocument/2006/relationships/hyperlink" Target="http://www.nber.org/papers/w32295" TargetMode="External"/><Relationship Id="rId8" Type="http://schemas.openxmlformats.org/officeDocument/2006/relationships/hyperlink" Target="http://www.nber.org/sites/default/files/2020-08/orrc18-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2025-12-06T05:44:45Z</dcterms:created>
  <dcterms:modified xsi:type="dcterms:W3CDTF">2025-12-06T05:44:45Z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LastSaved">
    <vt:filetime>2025-12-06T00:00:00Z</vt:filetime>
  </property>
  <property fmtid="{D5CDD505-2E9C-101B-9397-08002B2CF9AE}" pid="4" name="Producer">
    <vt:lpwstr>macOS Version 13.7.1 (Build 22H221) Quartz PDFContext</vt:lpwstr>
  </property>
</Properties>
</file>