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</w:rPr>
        <w:t>Tania</w:t>
      </w:r>
      <w:r>
        <w:rPr>
          <w:smallCaps/>
          <w:spacing w:val="-5"/>
        </w:rPr>
        <w:t> </w:t>
      </w:r>
      <w:r>
        <w:rPr>
          <w:smallCaps/>
          <w:spacing w:val="-2"/>
        </w:rPr>
        <w:t>Barham</w:t>
      </w:r>
    </w:p>
    <w:p>
      <w:pPr>
        <w:spacing w:line="275" w:lineRule="exact" w:before="0"/>
        <w:ind w:left="0" w:right="358" w:firstLine="0"/>
        <w:jc w:val="center"/>
        <w:rPr>
          <w:b/>
          <w:sz w:val="24"/>
        </w:rPr>
      </w:pPr>
      <w:r>
        <w:rPr>
          <w:b/>
          <w:sz w:val="24"/>
        </w:rPr>
        <w:t>University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Colorado</w:t>
      </w:r>
      <w:r>
        <w:rPr>
          <w:b/>
          <w:spacing w:val="-2"/>
          <w:sz w:val="24"/>
        </w:rPr>
        <w:t> Boulder</w:t>
      </w:r>
    </w:p>
    <w:p>
      <w:pPr>
        <w:pStyle w:val="BodyText"/>
        <w:spacing w:before="2"/>
        <w:ind w:left="0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type w:val="continuous"/>
          <w:pgSz w:w="12240" w:h="15840"/>
          <w:pgMar w:top="1180" w:bottom="280" w:left="1440" w:right="1080"/>
        </w:sectPr>
      </w:pPr>
    </w:p>
    <w:p>
      <w:pPr>
        <w:spacing w:before="93"/>
        <w:ind w:left="0" w:right="0" w:firstLine="0"/>
        <w:jc w:val="left"/>
        <w:rPr>
          <w:sz w:val="20"/>
        </w:rPr>
      </w:pPr>
      <w:r>
        <w:rPr>
          <w:sz w:val="20"/>
        </w:rPr>
        <w:t>Department of Economics University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Colorado</w:t>
      </w:r>
      <w:r>
        <w:rPr>
          <w:spacing w:val="-10"/>
          <w:sz w:val="20"/>
        </w:rPr>
        <w:t> </w:t>
      </w:r>
      <w:r>
        <w:rPr>
          <w:sz w:val="20"/>
        </w:rPr>
        <w:t>at</w:t>
      </w:r>
      <w:r>
        <w:rPr>
          <w:spacing w:val="-10"/>
          <w:sz w:val="20"/>
        </w:rPr>
        <w:t> </w:t>
      </w:r>
      <w:r>
        <w:rPr>
          <w:sz w:val="20"/>
        </w:rPr>
        <w:t>Boulder Boulder CO, 80309-0256</w:t>
      </w:r>
    </w:p>
    <w:p>
      <w:pPr>
        <w:spacing w:before="93"/>
        <w:ind w:left="221" w:right="356" w:hanging="222"/>
        <w:jc w:val="right"/>
        <w:rPr>
          <w:sz w:val="20"/>
        </w:rPr>
      </w:pPr>
      <w:r>
        <w:rPr/>
        <w:br w:type="column"/>
      </w:r>
      <w:r>
        <w:rPr>
          <w:sz w:val="20"/>
        </w:rPr>
        <w:t>Institute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Behavioral</w:t>
      </w:r>
      <w:r>
        <w:rPr>
          <w:spacing w:val="-9"/>
          <w:sz w:val="20"/>
        </w:rPr>
        <w:t> </w:t>
      </w:r>
      <w:r>
        <w:rPr>
          <w:sz w:val="20"/>
        </w:rPr>
        <w:t>Science</w:t>
      </w:r>
      <w:r>
        <w:rPr>
          <w:spacing w:val="-9"/>
          <w:sz w:val="20"/>
        </w:rPr>
        <w:t> </w:t>
      </w:r>
      <w:r>
        <w:rPr>
          <w:sz w:val="20"/>
        </w:rPr>
        <w:t>(IBS) University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Colorado</w:t>
      </w:r>
      <w:r>
        <w:rPr>
          <w:spacing w:val="-9"/>
          <w:sz w:val="20"/>
        </w:rPr>
        <w:t> </w:t>
      </w:r>
      <w:r>
        <w:rPr>
          <w:sz w:val="20"/>
        </w:rPr>
        <w:t>at</w:t>
      </w:r>
      <w:r>
        <w:rPr>
          <w:spacing w:val="-9"/>
          <w:sz w:val="20"/>
        </w:rPr>
        <w:t> </w:t>
      </w:r>
      <w:r>
        <w:rPr>
          <w:sz w:val="20"/>
        </w:rPr>
        <w:t>Boulder Boulder, CO 80309-0483</w:t>
      </w:r>
    </w:p>
    <w:p>
      <w:pPr>
        <w:spacing w:after="0"/>
        <w:jc w:val="right"/>
        <w:rPr>
          <w:sz w:val="20"/>
        </w:rPr>
        <w:sectPr>
          <w:type w:val="continuous"/>
          <w:pgSz w:w="12240" w:h="15840"/>
          <w:pgMar w:top="1180" w:bottom="280" w:left="1440" w:right="1080"/>
          <w:cols w:num="2" w:equalWidth="0">
            <w:col w:w="2746" w:space="3648"/>
            <w:col w:w="3326"/>
          </w:cols>
        </w:sectPr>
      </w:pPr>
    </w:p>
    <w:p>
      <w:pPr>
        <w:tabs>
          <w:tab w:pos="9359" w:val="left" w:leader="none"/>
        </w:tabs>
        <w:spacing w:before="2"/>
        <w:ind w:left="0" w:right="0" w:firstLine="0"/>
        <w:jc w:val="left"/>
        <w:rPr>
          <w:sz w:val="20"/>
        </w:rPr>
      </w:pPr>
      <w:hyperlink r:id="rId5">
        <w:r>
          <w:rPr>
            <w:sz w:val="20"/>
            <w:u w:val="single"/>
          </w:rPr>
          <w:t>Email:</w:t>
        </w:r>
        <w:r>
          <w:rPr>
            <w:spacing w:val="-7"/>
            <w:sz w:val="20"/>
            <w:u w:val="single"/>
          </w:rPr>
          <w:t> </w:t>
        </w:r>
        <w:r>
          <w:rPr>
            <w:spacing w:val="-2"/>
            <w:sz w:val="20"/>
            <w:u w:val="single"/>
          </w:rPr>
          <w:t>tania.barham@colorado.edu</w:t>
        </w:r>
        <w:r>
          <w:rPr>
            <w:sz w:val="20"/>
            <w:u w:val="single"/>
          </w:rPr>
          <w:tab/>
        </w:r>
      </w:hyperlink>
    </w:p>
    <w:p>
      <w:pPr>
        <w:pStyle w:val="BodyText"/>
        <w:spacing w:before="144"/>
        <w:ind w:left="0"/>
        <w:rPr>
          <w:sz w:val="18"/>
        </w:rPr>
      </w:pPr>
    </w:p>
    <w:p>
      <w:pPr>
        <w:pStyle w:val="Heading1"/>
        <w:spacing w:before="0"/>
      </w:pPr>
      <w:r>
        <w:rPr>
          <w:smallCaps/>
        </w:rPr>
        <w:t>Current</w:t>
      </w:r>
      <w:r>
        <w:rPr>
          <w:smallCaps/>
          <w:spacing w:val="-6"/>
        </w:rPr>
        <w:t> </w:t>
      </w:r>
      <w:r>
        <w:rPr>
          <w:smallCaps/>
          <w:spacing w:val="-2"/>
        </w:rPr>
        <w:t>Position</w:t>
      </w:r>
    </w:p>
    <w:p>
      <w:pPr>
        <w:pStyle w:val="BodyText"/>
        <w:tabs>
          <w:tab w:pos="1439" w:val="left" w:leader="none"/>
        </w:tabs>
        <w:spacing w:before="54"/>
        <w:ind w:left="1440" w:right="808" w:hanging="1080"/>
      </w:pPr>
      <w:r>
        <w:rPr>
          <w:spacing w:val="-2"/>
        </w:rPr>
        <w:t>2014–</w:t>
      </w:r>
      <w:r>
        <w:rPr/>
        <w:tab/>
        <w:t>Associate</w:t>
      </w:r>
      <w:r>
        <w:rPr>
          <w:spacing w:val="-3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Faculty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Behavioral</w:t>
      </w:r>
      <w:r>
        <w:rPr>
          <w:spacing w:val="-3"/>
        </w:rPr>
        <w:t> </w:t>
      </w:r>
      <w:r>
        <w:rPr/>
        <w:t>Science, University of ColoradoBoulder.</w:t>
      </w:r>
    </w:p>
    <w:p>
      <w:pPr>
        <w:pStyle w:val="BodyText"/>
        <w:tabs>
          <w:tab w:pos="1439" w:val="left" w:leader="none"/>
        </w:tabs>
        <w:spacing w:before="3"/>
        <w:ind w:left="360"/>
      </w:pPr>
      <w:r>
        <w:rPr>
          <w:spacing w:val="-2"/>
        </w:rPr>
        <w:t>2018–</w:t>
      </w:r>
      <w:r>
        <w:rPr/>
        <w:tab/>
        <w:t>Leo</w:t>
      </w:r>
      <w:r>
        <w:rPr>
          <w:spacing w:val="-6"/>
        </w:rPr>
        <w:t> </w:t>
      </w:r>
      <w:r>
        <w:rPr/>
        <w:t>Faculty</w:t>
      </w:r>
      <w:r>
        <w:rPr>
          <w:spacing w:val="-6"/>
        </w:rPr>
        <w:t> </w:t>
      </w:r>
      <w:r>
        <w:rPr/>
        <w:t>Affiliate,</w:t>
      </w:r>
      <w:r>
        <w:rPr>
          <w:spacing w:val="-5"/>
        </w:rPr>
        <w:t> </w:t>
      </w:r>
      <w:r>
        <w:rPr/>
        <w:t>Notre</w:t>
      </w:r>
      <w:r>
        <w:rPr>
          <w:spacing w:val="-6"/>
        </w:rPr>
        <w:t> </w:t>
      </w:r>
      <w:r>
        <w:rPr/>
        <w:t>Dame</w:t>
      </w:r>
      <w:r>
        <w:rPr>
          <w:spacing w:val="-5"/>
        </w:rPr>
        <w:t> </w:t>
      </w:r>
      <w:r>
        <w:rPr>
          <w:spacing w:val="-2"/>
        </w:rPr>
        <w:t>University.</w:t>
      </w:r>
    </w:p>
    <w:p>
      <w:pPr>
        <w:pStyle w:val="BodyText"/>
        <w:tabs>
          <w:tab w:pos="1439" w:val="left" w:leader="none"/>
        </w:tabs>
        <w:spacing w:line="237" w:lineRule="auto" w:before="4"/>
        <w:ind w:left="1440" w:right="857" w:hanging="1080"/>
      </w:pPr>
      <w:r>
        <w:rPr>
          <w:spacing w:val="-2"/>
        </w:rPr>
        <w:t>2023–</w:t>
      </w:r>
      <w:r>
        <w:rPr/>
        <w:tab/>
        <w:t>Director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Society</w:t>
      </w:r>
      <w:r>
        <w:rPr>
          <w:spacing w:val="-4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Science,</w:t>
      </w:r>
      <w:r>
        <w:rPr>
          <w:spacing w:val="40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Colorado Boulder</w:t>
      </w:r>
    </w:p>
    <w:p>
      <w:pPr>
        <w:pStyle w:val="BodyText"/>
        <w:tabs>
          <w:tab w:pos="1439" w:val="left" w:leader="none"/>
        </w:tabs>
        <w:ind w:left="1440" w:right="857" w:hanging="1110"/>
      </w:pPr>
      <w:r>
        <w:rPr>
          <w:spacing w:val="-2"/>
        </w:rPr>
        <w:t>2005–14</w:t>
      </w:r>
      <w:r>
        <w:rPr/>
        <w:tab/>
        <w:t>Assistant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Science, University of Colorado Boulder.</w:t>
      </w:r>
    </w:p>
    <w:p>
      <w:pPr>
        <w:pStyle w:val="Heading1"/>
      </w:pPr>
      <w:r>
        <w:rPr>
          <w:smallCaps/>
          <w:spacing w:val="-2"/>
        </w:rPr>
        <w:t>Education</w:t>
      </w:r>
    </w:p>
    <w:p>
      <w:pPr>
        <w:pStyle w:val="BodyText"/>
        <w:tabs>
          <w:tab w:pos="1439" w:val="left" w:leader="none"/>
        </w:tabs>
        <w:spacing w:line="355" w:lineRule="auto" w:before="59"/>
        <w:ind w:left="360" w:right="1086"/>
      </w:pPr>
      <w:r>
        <w:rPr>
          <w:spacing w:val="-4"/>
        </w:rPr>
        <w:t>2005</w:t>
      </w:r>
      <w:r>
        <w:rPr/>
        <w:tab/>
        <w:t>Ph.D.,</w:t>
      </w:r>
      <w:r>
        <w:rPr>
          <w:spacing w:val="-4"/>
        </w:rPr>
        <w:t> </w:t>
      </w:r>
      <w:r>
        <w:rPr/>
        <w:t>Agriculture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Berkeley </w:t>
      </w:r>
      <w:r>
        <w:rPr>
          <w:spacing w:val="-4"/>
        </w:rPr>
        <w:t>1995</w:t>
      </w:r>
      <w:r>
        <w:rPr/>
        <w:tab/>
        <w:t>Masters, Economics, University of British Columbia</w:t>
      </w:r>
    </w:p>
    <w:p>
      <w:pPr>
        <w:pStyle w:val="BodyText"/>
        <w:tabs>
          <w:tab w:pos="1439" w:val="left" w:leader="none"/>
        </w:tabs>
        <w:spacing w:line="248" w:lineRule="exact" w:before="0"/>
        <w:ind w:left="360"/>
      </w:pPr>
      <w:r>
        <w:rPr>
          <w:spacing w:val="-4"/>
        </w:rPr>
        <w:t>1993</w:t>
      </w:r>
      <w:r>
        <w:rPr/>
        <w:tab/>
        <w:t>Bachelor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Arts,</w:t>
      </w:r>
      <w:r>
        <w:rPr>
          <w:spacing w:val="-6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(Honors),</w:t>
      </w:r>
      <w:r>
        <w:rPr>
          <w:spacing w:val="-7"/>
        </w:rPr>
        <w:t> </w:t>
      </w:r>
      <w:r>
        <w:rPr/>
        <w:t>McGill</w:t>
      </w:r>
      <w:r>
        <w:rPr>
          <w:spacing w:val="-6"/>
        </w:rPr>
        <w:t> </w:t>
      </w:r>
      <w:r>
        <w:rPr>
          <w:spacing w:val="-2"/>
        </w:rPr>
        <w:t>University</w:t>
      </w:r>
    </w:p>
    <w:p>
      <w:pPr>
        <w:pStyle w:val="Heading1"/>
        <w:spacing w:before="121"/>
      </w:pPr>
      <w:r>
        <w:rPr>
          <w:smallCaps/>
        </w:rPr>
        <w:t>Published</w:t>
      </w:r>
      <w:r>
        <w:rPr>
          <w:smallCaps/>
          <w:spacing w:val="-6"/>
        </w:rPr>
        <w:t> </w:t>
      </w:r>
      <w:r>
        <w:rPr>
          <w:smallCaps/>
        </w:rPr>
        <w:t>and</w:t>
      </w:r>
      <w:r>
        <w:rPr>
          <w:smallCaps/>
          <w:spacing w:val="-5"/>
        </w:rPr>
        <w:t> </w:t>
      </w:r>
      <w:r>
        <w:rPr>
          <w:smallCaps/>
        </w:rPr>
        <w:t>Accepted</w:t>
      </w:r>
      <w:r>
        <w:rPr>
          <w:smallCaps/>
          <w:spacing w:val="-6"/>
        </w:rPr>
        <w:t> </w:t>
      </w:r>
      <w:r>
        <w:rPr>
          <w:smallCaps/>
          <w:spacing w:val="-2"/>
        </w:rPr>
        <w:t>Papers</w:t>
      </w:r>
    </w:p>
    <w:p>
      <w:pPr>
        <w:pStyle w:val="BodyText"/>
        <w:spacing w:before="59"/>
        <w:ind w:left="720" w:right="423" w:hanging="360"/>
      </w:pPr>
      <w:r>
        <w:rPr/>
        <w:t>Barham,</w:t>
      </w:r>
      <w:r>
        <w:rPr>
          <w:spacing w:val="-3"/>
        </w:rPr>
        <w:t> </w:t>
      </w:r>
      <w:r>
        <w:rPr/>
        <w:t>Tania,</w:t>
      </w:r>
      <w:r>
        <w:rPr>
          <w:spacing w:val="-3"/>
        </w:rPr>
        <w:t> </w:t>
      </w:r>
      <w:r>
        <w:rPr/>
        <w:t>Karen</w:t>
      </w:r>
      <w:r>
        <w:rPr>
          <w:spacing w:val="-4"/>
        </w:rPr>
        <w:t> </w:t>
      </w:r>
      <w:r>
        <w:rPr/>
        <w:t>Macours,</w:t>
      </w:r>
      <w:r>
        <w:rPr>
          <w:spacing w:val="-3"/>
        </w:rPr>
        <w:t> </w:t>
      </w:r>
      <w:r>
        <w:rPr/>
        <w:t>John</w:t>
      </w:r>
      <w:r>
        <w:rPr>
          <w:spacing w:val="-4"/>
        </w:rPr>
        <w:t> </w:t>
      </w:r>
      <w:r>
        <w:rPr/>
        <w:t>Maluccio.</w:t>
      </w:r>
      <w:r>
        <w:rPr>
          <w:spacing w:val="-6"/>
        </w:rPr>
        <w:t> </w:t>
      </w:r>
      <w:r>
        <w:rPr/>
        <w:t>2024</w:t>
      </w:r>
      <w:r>
        <w:rPr>
          <w:spacing w:val="-4"/>
        </w:rPr>
        <w:t> </w:t>
      </w:r>
      <w:r>
        <w:rPr/>
        <w:t>“Experimental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Conditional Cash Transfer Program: Schooling, Learning, Fertility, and Labor Market Outcomes After 10 Years,” Forthcoming </w:t>
      </w:r>
      <w:r>
        <w:rPr>
          <w:i/>
        </w:rPr>
        <w:t>Journal of the European Economic Association</w:t>
      </w:r>
      <w:r>
        <w:rPr/>
        <w:t>. </w:t>
      </w:r>
      <w:r>
        <w:rPr>
          <w:color w:val="006FB7"/>
          <w:spacing w:val="-2"/>
          <w:u w:val="single" w:color="006FB7"/>
        </w:rPr>
        <w:t>https://doi.org/10.1093/jeea/jvae005</w:t>
      </w:r>
    </w:p>
    <w:p>
      <w:pPr>
        <w:pStyle w:val="BodyText"/>
        <w:spacing w:before="121"/>
        <w:ind w:left="720" w:right="423" w:hanging="360"/>
      </w:pPr>
      <w:r>
        <w:rPr/>
        <w:t>Barham, Tania, Randall Kuhn, Patrick Turner. 2023 “No Place Like Home: Long-Run Impacts of Early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Family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Migration</w:t>
      </w:r>
      <w:r>
        <w:rPr>
          <w:spacing w:val="-4"/>
        </w:rPr>
        <w:t> </w:t>
      </w:r>
      <w:r>
        <w:rPr/>
        <w:t>Outcomes,”</w:t>
      </w:r>
      <w:r>
        <w:rPr>
          <w:spacing w:val="-4"/>
        </w:rPr>
        <w:t> </w:t>
      </w:r>
      <w:r>
        <w:rPr/>
        <w:t>Forthcoming </w:t>
      </w:r>
      <w:r>
        <w:rPr>
          <w:i/>
        </w:rPr>
        <w:t>Journal of Human Resources. </w:t>
      </w:r>
      <w:r>
        <w:rPr/>
        <w:t>DOI: https://doi.org/10.3368/jhr.0322-12209R2</w:t>
      </w:r>
    </w:p>
    <w:p>
      <w:pPr>
        <w:pStyle w:val="BodyText"/>
        <w:spacing w:before="119"/>
        <w:ind w:left="720" w:right="423" w:hanging="360"/>
      </w:pPr>
      <w:r>
        <w:rPr/>
        <w:t>Barham,</w:t>
      </w:r>
      <w:r>
        <w:rPr>
          <w:spacing w:val="-3"/>
        </w:rPr>
        <w:t> </w:t>
      </w:r>
      <w:r>
        <w:rPr/>
        <w:t>Tania,</w:t>
      </w:r>
      <w:r>
        <w:rPr>
          <w:spacing w:val="-3"/>
        </w:rPr>
        <w:t> </w:t>
      </w:r>
      <w:r>
        <w:rPr/>
        <w:t>Brachel</w:t>
      </w:r>
      <w:r>
        <w:rPr>
          <w:spacing w:val="-4"/>
        </w:rPr>
        <w:t> </w:t>
      </w:r>
      <w:r>
        <w:rPr/>
        <w:t>Champion,</w:t>
      </w:r>
      <w:r>
        <w:rPr>
          <w:spacing w:val="-3"/>
        </w:rPr>
        <w:t> </w:t>
      </w:r>
      <w:r>
        <w:rPr/>
        <w:t>Andrew</w:t>
      </w:r>
      <w:r>
        <w:rPr>
          <w:spacing w:val="-4"/>
        </w:rPr>
        <w:t> </w:t>
      </w:r>
      <w:r>
        <w:rPr/>
        <w:t>Foster,</w:t>
      </w:r>
      <w:r>
        <w:rPr>
          <w:spacing w:val="-4"/>
        </w:rPr>
        <w:t> </w:t>
      </w:r>
      <w:r>
        <w:rPr/>
        <w:t>Jena</w:t>
      </w:r>
      <w:r>
        <w:rPr>
          <w:spacing w:val="-4"/>
        </w:rPr>
        <w:t> </w:t>
      </w:r>
      <w:r>
        <w:rPr/>
        <w:t>Hamadani,</w:t>
      </w:r>
      <w:r>
        <w:rPr>
          <w:spacing w:val="-4"/>
        </w:rPr>
        <w:t> </w:t>
      </w:r>
      <w:r>
        <w:rPr/>
        <w:t>Warran</w:t>
      </w:r>
      <w:r>
        <w:rPr>
          <w:spacing w:val="-4"/>
        </w:rPr>
        <w:t> </w:t>
      </w:r>
      <w:r>
        <w:rPr/>
        <w:t>Jochem,</w:t>
      </w:r>
      <w:r>
        <w:rPr>
          <w:spacing w:val="-4"/>
        </w:rPr>
        <w:t> </w:t>
      </w:r>
      <w:r>
        <w:rPr/>
        <w:t>Gisella</w:t>
      </w:r>
      <w:r>
        <w:rPr>
          <w:spacing w:val="-4"/>
        </w:rPr>
        <w:t> </w:t>
      </w:r>
      <w:r>
        <w:rPr/>
        <w:t>Kagy, Randall Kuhn, Jane Menken, Abdur Razzaque, Elisabeth Root, Patrick Turner, “Thirty-Five Years Later: Long-Term Effects of the Matlab Maternal and Child Health/Family Planning Program on Older Women’s Well-Being,” </w:t>
      </w:r>
      <w:r>
        <w:rPr>
          <w:i/>
        </w:rPr>
        <w:t>Proceedings of the National Academy of Sciences </w:t>
      </w:r>
      <w:r>
        <w:rPr/>
        <w:t>2021, 118 (28) e2101160118.</w:t>
      </w:r>
    </w:p>
    <w:p>
      <w:pPr>
        <w:pStyle w:val="BodyText"/>
        <w:spacing w:before="252"/>
        <w:ind w:left="720" w:right="423" w:hanging="360"/>
      </w:pPr>
      <w:r>
        <w:rPr/>
        <w:t>Kuhn,</w:t>
      </w:r>
      <w:r>
        <w:rPr>
          <w:spacing w:val="-3"/>
        </w:rPr>
        <w:t> </w:t>
      </w:r>
      <w:r>
        <w:rPr/>
        <w:t>Randall,</w:t>
      </w:r>
      <w:r>
        <w:rPr>
          <w:spacing w:val="-3"/>
        </w:rPr>
        <w:t> </w:t>
      </w:r>
      <w:r>
        <w:rPr/>
        <w:t>Tania</w:t>
      </w:r>
      <w:r>
        <w:rPr>
          <w:spacing w:val="-4"/>
        </w:rPr>
        <w:t> </w:t>
      </w:r>
      <w:r>
        <w:rPr/>
        <w:t>Barham,</w:t>
      </w:r>
      <w:r>
        <w:rPr>
          <w:spacing w:val="-3"/>
        </w:rPr>
        <w:t> </w:t>
      </w:r>
      <w:r>
        <w:rPr/>
        <w:t>Abdur</w:t>
      </w:r>
      <w:r>
        <w:rPr>
          <w:spacing w:val="-6"/>
        </w:rPr>
        <w:t> </w:t>
      </w:r>
      <w:r>
        <w:rPr/>
        <w:t>Razzaque,</w:t>
      </w:r>
      <w:r>
        <w:rPr>
          <w:spacing w:val="-3"/>
        </w:rPr>
        <w:t> </w:t>
      </w:r>
      <w:r>
        <w:rPr/>
        <w:t>Patrick</w:t>
      </w:r>
      <w:r>
        <w:rPr>
          <w:spacing w:val="-4"/>
        </w:rPr>
        <w:t> </w:t>
      </w:r>
      <w:r>
        <w:rPr/>
        <w:t>Turner.</w:t>
      </w:r>
      <w:r>
        <w:rPr>
          <w:spacing w:val="-3"/>
        </w:rPr>
        <w:t> </w:t>
      </w:r>
      <w:r>
        <w:rPr/>
        <w:t>2020</w:t>
      </w:r>
      <w:r>
        <w:rPr>
          <w:spacing w:val="-6"/>
        </w:rPr>
        <w:t> </w:t>
      </w:r>
      <w:r>
        <w:rPr/>
        <w:t>"Health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Well-Being</w:t>
      </w:r>
      <w:r>
        <w:rPr>
          <w:spacing w:val="-4"/>
        </w:rPr>
        <w:t> </w:t>
      </w:r>
      <w:r>
        <w:rPr/>
        <w:t>of Male International Migrants and Non-Migrants in Bangladesh: A Cross-Sectional Follow-up Study," </w:t>
      </w:r>
      <w:r>
        <w:rPr>
          <w:i/>
        </w:rPr>
        <w:t>Plos Medicine</w:t>
      </w:r>
      <w:r>
        <w:rPr/>
        <w:t>, 17(3).</w:t>
      </w:r>
    </w:p>
    <w:p>
      <w:pPr>
        <w:pStyle w:val="BodyText"/>
        <w:spacing w:before="120"/>
        <w:ind w:left="720" w:right="786" w:hanging="360"/>
      </w:pPr>
      <w:r>
        <w:rPr>
          <w:color w:val="00000A"/>
        </w:rPr>
        <w:t>Molina</w:t>
      </w:r>
      <w:r>
        <w:rPr>
          <w:color w:val="00000A"/>
          <w:spacing w:val="-4"/>
        </w:rPr>
        <w:t> </w:t>
      </w:r>
      <w:r>
        <w:rPr>
          <w:color w:val="00000A"/>
        </w:rPr>
        <w:t>Millán,</w:t>
      </w:r>
      <w:r>
        <w:rPr>
          <w:color w:val="00000A"/>
          <w:spacing w:val="-4"/>
        </w:rPr>
        <w:t> </w:t>
      </w:r>
      <w:r>
        <w:rPr>
          <w:color w:val="00000A"/>
        </w:rPr>
        <w:t>Teresa,</w:t>
      </w:r>
      <w:r>
        <w:rPr>
          <w:color w:val="00000A"/>
          <w:spacing w:val="-4"/>
        </w:rPr>
        <w:t> </w:t>
      </w:r>
      <w:r>
        <w:rPr>
          <w:color w:val="00000A"/>
        </w:rPr>
        <w:t>Tania</w:t>
      </w:r>
      <w:r>
        <w:rPr>
          <w:color w:val="00000A"/>
          <w:spacing w:val="-4"/>
        </w:rPr>
        <w:t> </w:t>
      </w:r>
      <w:r>
        <w:rPr>
          <w:color w:val="00000A"/>
        </w:rPr>
        <w:t>Barham,</w:t>
      </w:r>
      <w:r>
        <w:rPr>
          <w:color w:val="00000A"/>
          <w:spacing w:val="-3"/>
        </w:rPr>
        <w:t> </w:t>
      </w:r>
      <w:r>
        <w:rPr>
          <w:color w:val="00000A"/>
        </w:rPr>
        <w:t>Karen</w:t>
      </w:r>
      <w:r>
        <w:rPr>
          <w:color w:val="00000A"/>
          <w:spacing w:val="-4"/>
        </w:rPr>
        <w:t> </w:t>
      </w:r>
      <w:r>
        <w:rPr>
          <w:color w:val="00000A"/>
        </w:rPr>
        <w:t>Macours,</w:t>
      </w:r>
      <w:r>
        <w:rPr>
          <w:color w:val="00000A"/>
          <w:spacing w:val="-3"/>
        </w:rPr>
        <w:t> </w:t>
      </w:r>
      <w:r>
        <w:rPr>
          <w:color w:val="00000A"/>
        </w:rPr>
        <w:t>John</w:t>
      </w:r>
      <w:r>
        <w:rPr>
          <w:color w:val="00000A"/>
          <w:spacing w:val="-4"/>
        </w:rPr>
        <w:t> </w:t>
      </w:r>
      <w:r>
        <w:rPr>
          <w:color w:val="00000A"/>
        </w:rPr>
        <w:t>A.</w:t>
      </w:r>
      <w:r>
        <w:rPr>
          <w:color w:val="00000A"/>
          <w:spacing w:val="-3"/>
        </w:rPr>
        <w:t> </w:t>
      </w:r>
      <w:r>
        <w:rPr>
          <w:color w:val="00000A"/>
        </w:rPr>
        <w:t>Maluccio,</w:t>
      </w:r>
      <w:r>
        <w:rPr>
          <w:color w:val="00000A"/>
          <w:spacing w:val="-4"/>
        </w:rPr>
        <w:t> </w:t>
      </w:r>
      <w:r>
        <w:rPr>
          <w:color w:val="00000A"/>
        </w:rPr>
        <w:t>Marco</w:t>
      </w:r>
      <w:r>
        <w:rPr>
          <w:color w:val="00000A"/>
          <w:spacing w:val="-4"/>
        </w:rPr>
        <w:t> </w:t>
      </w:r>
      <w:r>
        <w:rPr>
          <w:color w:val="00000A"/>
        </w:rPr>
        <w:t>Stampini.</w:t>
      </w:r>
      <w:r>
        <w:rPr>
          <w:color w:val="00000A"/>
          <w:spacing w:val="-4"/>
        </w:rPr>
        <w:t> </w:t>
      </w:r>
      <w:r>
        <w:rPr/>
        <w:t>2019 “Long-Term Impacts of Conditional Cash Transfers: Review of the Evidence,” </w:t>
      </w:r>
      <w:r>
        <w:rPr>
          <w:i/>
        </w:rPr>
        <w:t>World Bank Economic Observer, </w:t>
      </w:r>
      <w:r>
        <w:rPr/>
        <w:t>34(1), 119-159.</w:t>
      </w:r>
    </w:p>
    <w:p>
      <w:pPr>
        <w:spacing w:before="119"/>
        <w:ind w:left="720" w:right="374" w:hanging="360"/>
        <w:jc w:val="left"/>
        <w:rPr>
          <w:sz w:val="22"/>
        </w:rPr>
      </w:pPr>
      <w:r>
        <w:rPr>
          <w:sz w:val="22"/>
        </w:rPr>
        <w:t>Barham,</w:t>
      </w:r>
      <w:r>
        <w:rPr>
          <w:spacing w:val="-3"/>
          <w:sz w:val="22"/>
        </w:rPr>
        <w:t> </w:t>
      </w:r>
      <w:r>
        <w:rPr>
          <w:sz w:val="22"/>
        </w:rPr>
        <w:t>Tania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Randall</w:t>
      </w:r>
      <w:r>
        <w:rPr>
          <w:spacing w:val="-3"/>
          <w:sz w:val="22"/>
        </w:rPr>
        <w:t> </w:t>
      </w:r>
      <w:r>
        <w:rPr>
          <w:sz w:val="22"/>
        </w:rPr>
        <w:t>Kuhn.</w:t>
      </w:r>
      <w:r>
        <w:rPr>
          <w:spacing w:val="-2"/>
          <w:sz w:val="22"/>
        </w:rPr>
        <w:t> </w:t>
      </w:r>
      <w:r>
        <w:rPr>
          <w:sz w:val="22"/>
        </w:rPr>
        <w:t>2014.</w:t>
      </w:r>
      <w:r>
        <w:rPr>
          <w:spacing w:val="-3"/>
          <w:sz w:val="22"/>
        </w:rPr>
        <w:t> </w:t>
      </w:r>
      <w:r>
        <w:rPr>
          <w:sz w:val="22"/>
        </w:rPr>
        <w:t>“Staying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Benefits?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Effect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Health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Family Planning Program on Out-Migration Patterns in Bangladesh,” </w:t>
      </w:r>
      <w:r>
        <w:rPr>
          <w:i/>
          <w:sz w:val="22"/>
        </w:rPr>
        <w:t>Journal of Human Resources, 49(4), 982-1013</w:t>
      </w:r>
      <w:r>
        <w:rPr>
          <w:sz w:val="22"/>
        </w:rPr>
        <w:t>.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180" w:bottom="280" w:left="1440" w:right="1080"/>
        </w:sectPr>
      </w:pPr>
    </w:p>
    <w:p>
      <w:pPr>
        <w:spacing w:before="70"/>
        <w:ind w:left="720" w:right="621" w:hanging="360"/>
        <w:jc w:val="both"/>
        <w:rPr>
          <w:i/>
          <w:sz w:val="22"/>
        </w:rPr>
      </w:pPr>
      <w:r>
        <w:rPr>
          <w:sz w:val="22"/>
        </w:rPr>
        <w:t>Barham,</w:t>
      </w:r>
      <w:r>
        <w:rPr>
          <w:spacing w:val="-3"/>
          <w:sz w:val="22"/>
        </w:rPr>
        <w:t> </w:t>
      </w:r>
      <w:r>
        <w:rPr>
          <w:sz w:val="22"/>
        </w:rPr>
        <w:t>Tania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Jacob</w:t>
      </w:r>
      <w:r>
        <w:rPr>
          <w:spacing w:val="-3"/>
          <w:sz w:val="22"/>
        </w:rPr>
        <w:t> </w:t>
      </w:r>
      <w:r>
        <w:rPr>
          <w:sz w:val="22"/>
        </w:rPr>
        <w:t>Rowberry.</w:t>
      </w:r>
      <w:r>
        <w:rPr>
          <w:spacing w:val="-4"/>
          <w:sz w:val="22"/>
        </w:rPr>
        <w:t> </w:t>
      </w:r>
      <w:r>
        <w:rPr>
          <w:sz w:val="22"/>
        </w:rPr>
        <w:t>2013.</w:t>
      </w:r>
      <w:r>
        <w:rPr>
          <w:spacing w:val="-3"/>
          <w:sz w:val="22"/>
        </w:rPr>
        <w:t> </w:t>
      </w:r>
      <w:r>
        <w:rPr>
          <w:sz w:val="22"/>
        </w:rPr>
        <w:t>“Living</w:t>
      </w:r>
      <w:r>
        <w:rPr>
          <w:spacing w:val="-3"/>
          <w:sz w:val="22"/>
        </w:rPr>
        <w:t> </w:t>
      </w:r>
      <w:r>
        <w:rPr>
          <w:sz w:val="22"/>
        </w:rPr>
        <w:t>Longer: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Effect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Mexican</w:t>
      </w:r>
      <w:r>
        <w:rPr>
          <w:spacing w:val="-2"/>
          <w:sz w:val="22"/>
        </w:rPr>
        <w:t> </w:t>
      </w:r>
      <w:r>
        <w:rPr>
          <w:sz w:val="22"/>
        </w:rPr>
        <w:t>Conditional Cash Transfer Program on Elderly Mortality,” </w:t>
      </w:r>
      <w:r>
        <w:rPr>
          <w:i/>
          <w:sz w:val="22"/>
        </w:rPr>
        <w:t>Journal of Development Economics, 105(Nov.), </w:t>
      </w:r>
      <w:r>
        <w:rPr>
          <w:i/>
          <w:spacing w:val="-2"/>
          <w:sz w:val="22"/>
        </w:rPr>
        <w:t>226-236.</w:t>
      </w:r>
    </w:p>
    <w:p>
      <w:pPr>
        <w:spacing w:line="240" w:lineRule="auto" w:before="125"/>
        <w:ind w:left="720" w:right="808" w:hanging="360"/>
        <w:jc w:val="left"/>
        <w:rPr>
          <w:i/>
          <w:sz w:val="22"/>
        </w:rPr>
      </w:pPr>
      <w:r>
        <w:rPr>
          <w:sz w:val="22"/>
        </w:rPr>
        <w:t>Barham, Tania, Karen Macours, John Maluccio. 2013. “Boys’ Cognitive Skill Formation and Physical</w:t>
      </w:r>
      <w:r>
        <w:rPr>
          <w:spacing w:val="-4"/>
          <w:sz w:val="22"/>
        </w:rPr>
        <w:t> </w:t>
      </w:r>
      <w:r>
        <w:rPr>
          <w:sz w:val="22"/>
        </w:rPr>
        <w:t>Growth:</w:t>
      </w:r>
      <w:r>
        <w:rPr>
          <w:spacing w:val="-4"/>
          <w:sz w:val="22"/>
        </w:rPr>
        <w:t> </w:t>
      </w:r>
      <w:r>
        <w:rPr>
          <w:sz w:val="22"/>
        </w:rPr>
        <w:t>Long-term</w:t>
      </w:r>
      <w:r>
        <w:rPr>
          <w:spacing w:val="-4"/>
          <w:sz w:val="22"/>
        </w:rPr>
        <w:t> </w:t>
      </w:r>
      <w:r>
        <w:rPr>
          <w:sz w:val="22"/>
        </w:rPr>
        <w:t>Experimental</w:t>
      </w:r>
      <w:r>
        <w:rPr>
          <w:spacing w:val="-4"/>
          <w:sz w:val="22"/>
        </w:rPr>
        <w:t> </w:t>
      </w:r>
      <w:r>
        <w:rPr>
          <w:sz w:val="22"/>
        </w:rPr>
        <w:t>Evidence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Critical</w:t>
      </w:r>
      <w:r>
        <w:rPr>
          <w:spacing w:val="-4"/>
          <w:sz w:val="22"/>
        </w:rPr>
        <w:t> </w:t>
      </w:r>
      <w:r>
        <w:rPr>
          <w:sz w:val="22"/>
        </w:rPr>
        <w:t>Ages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Early</w:t>
      </w:r>
      <w:r>
        <w:rPr>
          <w:spacing w:val="-4"/>
          <w:sz w:val="22"/>
        </w:rPr>
        <w:t> </w:t>
      </w:r>
      <w:r>
        <w:rPr>
          <w:sz w:val="22"/>
        </w:rPr>
        <w:t>Childhood Interventions,” </w:t>
      </w:r>
      <w:r>
        <w:rPr>
          <w:i/>
          <w:sz w:val="22"/>
        </w:rPr>
        <w:t>American Economic Review (Papers and Proceedings), 103(3), 467-71.</w:t>
      </w:r>
    </w:p>
    <w:p>
      <w:pPr>
        <w:pStyle w:val="BodyText"/>
        <w:spacing w:before="119"/>
        <w:ind w:left="720" w:right="808" w:hanging="360"/>
      </w:pPr>
      <w:r>
        <w:rPr/>
        <w:t>Lipscomb, Molly, Mushfiq Mobarak, and Tania Barham. 2013. “Development Effects of Electrification: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Topographic</w:t>
      </w:r>
      <w:r>
        <w:rPr>
          <w:spacing w:val="-5"/>
        </w:rPr>
        <w:t> </w:t>
      </w:r>
      <w:r>
        <w:rPr/>
        <w:t>Placement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Hydropower</w:t>
      </w:r>
      <w:r>
        <w:rPr>
          <w:spacing w:val="-4"/>
        </w:rPr>
        <w:t> </w:t>
      </w:r>
      <w:r>
        <w:rPr/>
        <w:t>Plants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Brazil,” </w:t>
      </w:r>
      <w:r>
        <w:rPr>
          <w:i/>
        </w:rPr>
        <w:t>American Economic Journal: Applied Economics, </w:t>
      </w:r>
      <w:r>
        <w:rPr/>
        <w:t>5(2), 200-231.</w:t>
      </w:r>
    </w:p>
    <w:p>
      <w:pPr>
        <w:spacing w:line="240" w:lineRule="auto" w:before="120"/>
        <w:ind w:left="720" w:right="719" w:hanging="360"/>
        <w:jc w:val="left"/>
        <w:rPr>
          <w:sz w:val="22"/>
        </w:rPr>
      </w:pPr>
      <w:r>
        <w:rPr>
          <w:sz w:val="22"/>
        </w:rPr>
        <w:t>Barham, Tania. 2012. “Enhancing Cognitive Functioning: Medium-Term Effects of a Health and Family</w:t>
      </w:r>
      <w:r>
        <w:rPr>
          <w:spacing w:val="-4"/>
          <w:sz w:val="22"/>
        </w:rPr>
        <w:t> </w:t>
      </w:r>
      <w:r>
        <w:rPr>
          <w:sz w:val="22"/>
        </w:rPr>
        <w:t>Planning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Matlab,”</w:t>
      </w:r>
      <w:r>
        <w:rPr>
          <w:spacing w:val="-4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4(1), </w:t>
      </w:r>
      <w:r>
        <w:rPr>
          <w:spacing w:val="-2"/>
          <w:sz w:val="22"/>
        </w:rPr>
        <w:t>245-73.</w:t>
      </w:r>
    </w:p>
    <w:p>
      <w:pPr>
        <w:spacing w:before="119"/>
        <w:ind w:left="720" w:right="0" w:hanging="360"/>
        <w:jc w:val="left"/>
        <w:rPr>
          <w:i/>
          <w:sz w:val="22"/>
        </w:rPr>
      </w:pPr>
      <w:r>
        <w:rPr>
          <w:sz w:val="22"/>
        </w:rPr>
        <w:t>Barham,</w:t>
      </w:r>
      <w:r>
        <w:rPr>
          <w:spacing w:val="-2"/>
          <w:sz w:val="22"/>
        </w:rPr>
        <w:t> </w:t>
      </w:r>
      <w:r>
        <w:rPr>
          <w:sz w:val="22"/>
        </w:rPr>
        <w:t>Tania.</w:t>
      </w:r>
      <w:r>
        <w:rPr>
          <w:spacing w:val="-3"/>
          <w:sz w:val="22"/>
        </w:rPr>
        <w:t> </w:t>
      </w:r>
      <w:r>
        <w:rPr>
          <w:sz w:val="22"/>
        </w:rPr>
        <w:t>2011.</w:t>
      </w:r>
      <w:r>
        <w:rPr>
          <w:spacing w:val="-3"/>
          <w:sz w:val="22"/>
        </w:rPr>
        <w:t> </w:t>
      </w:r>
      <w:r>
        <w:rPr>
          <w:sz w:val="22"/>
        </w:rPr>
        <w:t>“A</w:t>
      </w:r>
      <w:r>
        <w:rPr>
          <w:spacing w:val="-3"/>
          <w:sz w:val="22"/>
        </w:rPr>
        <w:t> </w:t>
      </w:r>
      <w:r>
        <w:rPr>
          <w:sz w:val="22"/>
        </w:rPr>
        <w:t>Healthier</w:t>
      </w:r>
      <w:r>
        <w:rPr>
          <w:spacing w:val="-3"/>
          <w:sz w:val="22"/>
        </w:rPr>
        <w:t> </w:t>
      </w:r>
      <w:r>
        <w:rPr>
          <w:sz w:val="22"/>
        </w:rPr>
        <w:t>Start: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Effect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Conditional</w:t>
      </w:r>
      <w:r>
        <w:rPr>
          <w:spacing w:val="-3"/>
          <w:sz w:val="22"/>
        </w:rPr>
        <w:t> </w:t>
      </w:r>
      <w:r>
        <w:rPr>
          <w:sz w:val="22"/>
        </w:rPr>
        <w:t>Cash</w:t>
      </w:r>
      <w:r>
        <w:rPr>
          <w:spacing w:val="-3"/>
          <w:sz w:val="22"/>
        </w:rPr>
        <w:t> </w:t>
      </w:r>
      <w:r>
        <w:rPr>
          <w:sz w:val="22"/>
        </w:rPr>
        <w:t>Transfers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Neonatal</w:t>
      </w:r>
      <w:r>
        <w:rPr>
          <w:spacing w:val="80"/>
          <w:w w:val="150"/>
          <w:sz w:val="22"/>
        </w:rPr>
        <w:t> </w:t>
      </w:r>
      <w:r>
        <w:rPr>
          <w:sz w:val="22"/>
        </w:rPr>
        <w:t>and Infant Mortality in Rural Mexico,” </w:t>
      </w:r>
      <w:r>
        <w:rPr>
          <w:i/>
          <w:sz w:val="22"/>
        </w:rPr>
        <w:t>Journal of Development Economics, 94(1), 74-85.</w:t>
      </w:r>
    </w:p>
    <w:p>
      <w:pPr>
        <w:pStyle w:val="BodyText"/>
        <w:spacing w:before="118"/>
        <w:ind w:left="720" w:right="713" w:hanging="360"/>
      </w:pPr>
      <w:r>
        <w:rPr/>
        <w:t>Barham, Tania and John Maluccio. 2009. “Eradicating Disease: The Effect of Conditional Cash Transfers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Vaccination</w:t>
      </w:r>
      <w:r>
        <w:rPr>
          <w:spacing w:val="-4"/>
        </w:rPr>
        <w:t> </w:t>
      </w:r>
      <w:r>
        <w:rPr/>
        <w:t>Coverage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Rural</w:t>
      </w:r>
      <w:r>
        <w:rPr>
          <w:spacing w:val="-4"/>
        </w:rPr>
        <w:t> </w:t>
      </w:r>
      <w:r>
        <w:rPr/>
        <w:t>Nicaragua,”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Health</w:t>
      </w:r>
      <w:r>
        <w:rPr>
          <w:i/>
          <w:spacing w:val="-4"/>
        </w:rPr>
        <w:t> </w:t>
      </w:r>
      <w:r>
        <w:rPr>
          <w:i/>
        </w:rPr>
        <w:t>Economics,</w:t>
      </w:r>
      <w:r>
        <w:rPr>
          <w:i/>
          <w:spacing w:val="-4"/>
        </w:rPr>
        <w:t> </w:t>
      </w:r>
      <w:r>
        <w:rPr/>
        <w:t>28(3), </w:t>
      </w:r>
      <w:r>
        <w:rPr>
          <w:spacing w:val="-2"/>
        </w:rPr>
        <w:t>611-621.</w:t>
      </w:r>
    </w:p>
    <w:p>
      <w:pPr>
        <w:pStyle w:val="BodyText"/>
        <w:spacing w:before="119"/>
        <w:ind w:left="720" w:right="753" w:hanging="360"/>
      </w:pPr>
      <w:r>
        <w:rPr>
          <w:spacing w:val="-2"/>
        </w:rPr>
        <w:t>Van</w:t>
      </w:r>
      <w:r>
        <w:rPr>
          <w:spacing w:val="-5"/>
        </w:rPr>
        <w:t> </w:t>
      </w:r>
      <w:r>
        <w:rPr>
          <w:spacing w:val="-2"/>
        </w:rPr>
        <w:t>der</w:t>
      </w:r>
      <w:r>
        <w:rPr>
          <w:spacing w:val="-5"/>
        </w:rPr>
        <w:t> </w:t>
      </w:r>
      <w:r>
        <w:rPr>
          <w:spacing w:val="-2"/>
        </w:rPr>
        <w:t>Gaag,</w:t>
      </w:r>
      <w:r>
        <w:rPr>
          <w:spacing w:val="-4"/>
        </w:rPr>
        <w:t> </w:t>
      </w:r>
      <w:r>
        <w:rPr>
          <w:spacing w:val="-2"/>
        </w:rPr>
        <w:t>Jacques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Tania</w:t>
      </w:r>
      <w:r>
        <w:rPr>
          <w:spacing w:val="-5"/>
        </w:rPr>
        <w:t> </w:t>
      </w:r>
      <w:r>
        <w:rPr>
          <w:spacing w:val="-2"/>
        </w:rPr>
        <w:t>Barham.</w:t>
      </w:r>
      <w:r>
        <w:rPr>
          <w:spacing w:val="-4"/>
        </w:rPr>
        <w:t> </w:t>
      </w:r>
      <w:r>
        <w:rPr>
          <w:spacing w:val="-2"/>
        </w:rPr>
        <w:t>1998.</w:t>
      </w:r>
      <w:r>
        <w:rPr>
          <w:spacing w:val="-5"/>
        </w:rPr>
        <w:t> </w:t>
      </w:r>
      <w:r>
        <w:rPr>
          <w:spacing w:val="-2"/>
        </w:rPr>
        <w:t>“Health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Health</w:t>
      </w:r>
      <w:r>
        <w:rPr>
          <w:spacing w:val="-5"/>
        </w:rPr>
        <w:t> </w:t>
      </w:r>
      <w:r>
        <w:rPr>
          <w:spacing w:val="-2"/>
        </w:rPr>
        <w:t>Expenditures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Adjusting</w:t>
      </w:r>
      <w:r>
        <w:rPr>
          <w:spacing w:val="-5"/>
        </w:rPr>
        <w:t> </w:t>
      </w:r>
      <w:r>
        <w:rPr>
          <w:spacing w:val="-2"/>
        </w:rPr>
        <w:t>and </w:t>
      </w:r>
      <w:r>
        <w:rPr/>
        <w:t>Non-Adjusting</w:t>
      </w:r>
      <w:r>
        <w:rPr>
          <w:spacing w:val="-4"/>
        </w:rPr>
        <w:t> </w:t>
      </w:r>
      <w:r>
        <w:rPr/>
        <w:t>Countries,”</w:t>
      </w:r>
      <w:r>
        <w:rPr>
          <w:spacing w:val="40"/>
        </w:rPr>
        <w:t> </w:t>
      </w:r>
      <w:r>
        <w:rPr>
          <w:i/>
        </w:rPr>
        <w:t>Social</w:t>
      </w:r>
      <w:r>
        <w:rPr>
          <w:i/>
          <w:spacing w:val="-4"/>
        </w:rPr>
        <w:t> </w:t>
      </w:r>
      <w:r>
        <w:rPr>
          <w:i/>
        </w:rPr>
        <w:t>Science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Medicine,</w:t>
      </w:r>
      <w:r>
        <w:rPr>
          <w:i/>
          <w:spacing w:val="-4"/>
        </w:rPr>
        <w:t> </w:t>
      </w:r>
      <w:r>
        <w:rPr/>
        <w:t>46(8),</w:t>
      </w:r>
      <w:r>
        <w:rPr>
          <w:spacing w:val="-4"/>
        </w:rPr>
        <w:t> </w:t>
      </w:r>
      <w:r>
        <w:rPr/>
        <w:t>995-1009.</w:t>
      </w:r>
    </w:p>
    <w:p>
      <w:pPr>
        <w:pStyle w:val="Heading1"/>
      </w:pPr>
      <w:r>
        <w:rPr>
          <w:smallCaps/>
          <w:spacing w:val="-2"/>
        </w:rPr>
        <w:t>Working</w:t>
      </w:r>
      <w:r>
        <w:rPr>
          <w:smallCaps/>
          <w:spacing w:val="-7"/>
        </w:rPr>
        <w:t> </w:t>
      </w:r>
      <w:r>
        <w:rPr>
          <w:smallCaps/>
          <w:spacing w:val="-2"/>
        </w:rPr>
        <w:t>Papers</w:t>
      </w:r>
    </w:p>
    <w:p>
      <w:pPr>
        <w:pStyle w:val="BodyText"/>
        <w:spacing w:before="59"/>
        <w:ind w:left="720" w:right="423" w:hanging="360"/>
      </w:pPr>
      <w:r>
        <w:rPr/>
        <w:t>Barham,</w:t>
      </w:r>
      <w:r>
        <w:rPr>
          <w:spacing w:val="-3"/>
        </w:rPr>
        <w:t> </w:t>
      </w:r>
      <w:r>
        <w:rPr/>
        <w:t>Tania,</w:t>
      </w:r>
      <w:r>
        <w:rPr>
          <w:spacing w:val="-4"/>
        </w:rPr>
        <w:t> </w:t>
      </w:r>
      <w:r>
        <w:rPr/>
        <w:t>Gisella</w:t>
      </w:r>
      <w:r>
        <w:rPr>
          <w:spacing w:val="-4"/>
        </w:rPr>
        <w:t> </w:t>
      </w:r>
      <w:r>
        <w:rPr/>
        <w:t>Kagy,</w:t>
      </w:r>
      <w:r>
        <w:rPr>
          <w:spacing w:val="-3"/>
        </w:rPr>
        <w:t> </w:t>
      </w:r>
      <w:r>
        <w:rPr/>
        <w:t>Brachel</w:t>
      </w:r>
      <w:r>
        <w:rPr>
          <w:spacing w:val="-4"/>
        </w:rPr>
        <w:t> </w:t>
      </w:r>
      <w:r>
        <w:rPr/>
        <w:t>Champion,</w:t>
      </w:r>
      <w:r>
        <w:rPr>
          <w:spacing w:val="-3"/>
        </w:rPr>
        <w:t> </w:t>
      </w:r>
      <w:r>
        <w:rPr/>
        <w:t>Jena</w:t>
      </w:r>
      <w:r>
        <w:rPr>
          <w:spacing w:val="-4"/>
        </w:rPr>
        <w:t> </w:t>
      </w:r>
      <w:r>
        <w:rPr/>
        <w:t>Hamadani.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2022</w:t>
      </w:r>
      <w:r>
        <w:rPr>
          <w:spacing w:val="-4"/>
        </w:rPr>
        <w:t> </w:t>
      </w:r>
      <w:r>
        <w:rPr/>
        <w:t>"Improving</w:t>
      </w:r>
      <w:r>
        <w:rPr>
          <w:spacing w:val="-4"/>
        </w:rPr>
        <w:t> </w:t>
      </w:r>
      <w:r>
        <w:rPr/>
        <w:t>the Early Childhood Environment: Multi-Generational Effects on Human Capital,” under review.</w:t>
      </w:r>
    </w:p>
    <w:p>
      <w:pPr>
        <w:pStyle w:val="BodyText"/>
        <w:spacing w:before="118"/>
        <w:ind w:left="720" w:right="423" w:hanging="360"/>
      </w:pPr>
      <w:r>
        <w:rPr/>
        <w:t>Barham,</w:t>
      </w:r>
      <w:r>
        <w:rPr>
          <w:spacing w:val="-3"/>
        </w:rPr>
        <w:t> </w:t>
      </w:r>
      <w:r>
        <w:rPr/>
        <w:t>Tania,</w:t>
      </w:r>
      <w:r>
        <w:rPr>
          <w:spacing w:val="-3"/>
        </w:rPr>
        <w:t> </w:t>
      </w:r>
      <w:r>
        <w:rPr/>
        <w:t>Brian</w:t>
      </w:r>
      <w:r>
        <w:rPr>
          <w:spacing w:val="-4"/>
        </w:rPr>
        <w:t> </w:t>
      </w:r>
      <w:r>
        <w:rPr/>
        <w:t>Cadena,</w:t>
      </w:r>
      <w:r>
        <w:rPr>
          <w:spacing w:val="-3"/>
        </w:rPr>
        <w:t> </w:t>
      </w:r>
      <w:r>
        <w:rPr/>
        <w:t>Patrick</w:t>
      </w:r>
      <w:r>
        <w:rPr>
          <w:spacing w:val="-4"/>
        </w:rPr>
        <w:t> </w:t>
      </w:r>
      <w:r>
        <w:rPr/>
        <w:t>Turner.</w:t>
      </w:r>
      <w:r>
        <w:rPr>
          <w:spacing w:val="-3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2021.</w:t>
      </w:r>
      <w:r>
        <w:rPr>
          <w:spacing w:val="-3"/>
        </w:rPr>
        <w:t> </w:t>
      </w:r>
      <w:r>
        <w:rPr/>
        <w:t>“Fade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Sustained</w:t>
      </w:r>
      <w:r>
        <w:rPr>
          <w:spacing w:val="-4"/>
        </w:rPr>
        <w:t> </w:t>
      </w:r>
      <w:r>
        <w:rPr/>
        <w:t>Success:</w:t>
      </w:r>
      <w:r>
        <w:rPr>
          <w:spacing w:val="-4"/>
        </w:rPr>
        <w:t> </w:t>
      </w:r>
      <w:r>
        <w:rPr/>
        <w:t>The Role of Employer Learning in Subsidized Employer Programs,” under review.</w:t>
      </w:r>
    </w:p>
    <w:p>
      <w:pPr>
        <w:pStyle w:val="BodyText"/>
        <w:spacing w:before="123"/>
        <w:ind w:left="720" w:right="808" w:hanging="360"/>
      </w:pPr>
      <w:r>
        <w:rPr/>
        <w:t>Barham,</w:t>
      </w:r>
      <w:r>
        <w:rPr>
          <w:spacing w:val="-3"/>
        </w:rPr>
        <w:t> </w:t>
      </w:r>
      <w:r>
        <w:rPr/>
        <w:t>Tania,</w:t>
      </w:r>
      <w:r>
        <w:rPr>
          <w:spacing w:val="-3"/>
        </w:rPr>
        <w:t> </w:t>
      </w:r>
      <w:r>
        <w:rPr/>
        <w:t>Randall</w:t>
      </w:r>
      <w:r>
        <w:rPr>
          <w:spacing w:val="-4"/>
        </w:rPr>
        <w:t> </w:t>
      </w:r>
      <w:r>
        <w:rPr/>
        <w:t>Kuhn,</w:t>
      </w:r>
      <w:r>
        <w:rPr>
          <w:spacing w:val="-3"/>
        </w:rPr>
        <w:t> </w:t>
      </w:r>
      <w:r>
        <w:rPr/>
        <w:t>Brett</w:t>
      </w:r>
      <w:r>
        <w:rPr>
          <w:spacing w:val="-4"/>
        </w:rPr>
        <w:t> </w:t>
      </w:r>
      <w:r>
        <w:rPr/>
        <w:t>McCully,</w:t>
      </w:r>
      <w:r>
        <w:rPr>
          <w:spacing w:val="-3"/>
        </w:rPr>
        <w:t> </w:t>
      </w:r>
      <w:r>
        <w:rPr/>
        <w:t>Patrick</w:t>
      </w:r>
      <w:r>
        <w:rPr>
          <w:spacing w:val="-4"/>
        </w:rPr>
        <w:t> </w:t>
      </w:r>
      <w:r>
        <w:rPr/>
        <w:t>Turner.</w:t>
      </w:r>
      <w:r>
        <w:rPr>
          <w:spacing w:val="-6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2022</w:t>
      </w:r>
      <w:r>
        <w:rPr>
          <w:spacing w:val="-4"/>
        </w:rPr>
        <w:t> </w:t>
      </w:r>
      <w:r>
        <w:rPr/>
        <w:t>“Structural Transformation and the Demographic Transition: Evidence from Bangladesh”.</w:t>
      </w:r>
    </w:p>
    <w:p>
      <w:pPr>
        <w:pStyle w:val="Heading1"/>
      </w:pPr>
      <w:r>
        <w:rPr>
          <w:smallCaps/>
          <w:spacing w:val="-2"/>
        </w:rPr>
        <w:t>Papers</w:t>
      </w:r>
      <w:r>
        <w:rPr>
          <w:smallCaps/>
          <w:spacing w:val="-6"/>
        </w:rPr>
        <w:t> </w:t>
      </w:r>
      <w:r>
        <w:rPr>
          <w:smallCaps/>
          <w:spacing w:val="-2"/>
        </w:rPr>
        <w:t>In</w:t>
      </w:r>
      <w:r>
        <w:rPr>
          <w:smallCaps/>
          <w:spacing w:val="-5"/>
        </w:rPr>
        <w:t> </w:t>
      </w:r>
      <w:r>
        <w:rPr>
          <w:smallCaps/>
          <w:spacing w:val="-2"/>
        </w:rPr>
        <w:t>Progress</w:t>
      </w:r>
    </w:p>
    <w:p>
      <w:pPr>
        <w:pStyle w:val="BodyText"/>
        <w:spacing w:before="54"/>
        <w:ind w:left="720" w:right="201" w:hanging="360"/>
      </w:pPr>
      <w:r>
        <w:rPr/>
        <w:t>Barham,</w:t>
      </w:r>
      <w:r>
        <w:rPr>
          <w:spacing w:val="-3"/>
        </w:rPr>
        <w:t> </w:t>
      </w:r>
      <w:r>
        <w:rPr/>
        <w:t>Tania,</w:t>
      </w:r>
      <w:r>
        <w:rPr>
          <w:spacing w:val="-3"/>
        </w:rPr>
        <w:t> </w:t>
      </w:r>
      <w:r>
        <w:rPr/>
        <w:t>Brian</w:t>
      </w:r>
      <w:r>
        <w:rPr>
          <w:spacing w:val="-4"/>
        </w:rPr>
        <w:t> </w:t>
      </w:r>
      <w:r>
        <w:rPr/>
        <w:t>Cadena,</w:t>
      </w:r>
      <w:r>
        <w:rPr>
          <w:spacing w:val="-3"/>
        </w:rPr>
        <w:t> </w:t>
      </w:r>
      <w:r>
        <w:rPr/>
        <w:t>Lauren</w:t>
      </w:r>
      <w:r>
        <w:rPr>
          <w:spacing w:val="-4"/>
        </w:rPr>
        <w:t> </w:t>
      </w:r>
      <w:r>
        <w:rPr/>
        <w:t>Schechter,</w:t>
      </w:r>
      <w:r>
        <w:rPr>
          <w:spacing w:val="-3"/>
        </w:rPr>
        <w:t> </w:t>
      </w:r>
      <w:r>
        <w:rPr/>
        <w:t>“Effects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TANF</w:t>
      </w:r>
      <w:r>
        <w:rPr>
          <w:spacing w:val="-4"/>
        </w:rPr>
        <w:t> </w:t>
      </w:r>
      <w:r>
        <w:rPr/>
        <w:t>Subsidized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Program on Labor Market Outcomes: Evidence from Colorado”</w:t>
      </w:r>
    </w:p>
    <w:p>
      <w:pPr>
        <w:pStyle w:val="BodyText"/>
        <w:spacing w:before="123"/>
        <w:ind w:left="720" w:right="374" w:hanging="360"/>
      </w:pPr>
      <w:r>
        <w:rPr/>
        <w:t>Barham,</w:t>
      </w:r>
      <w:r>
        <w:rPr>
          <w:spacing w:val="-2"/>
        </w:rPr>
        <w:t> </w:t>
      </w:r>
      <w:r>
        <w:rPr/>
        <w:t>Tania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Solveig</w:t>
      </w:r>
      <w:r>
        <w:rPr>
          <w:spacing w:val="-3"/>
        </w:rPr>
        <w:t> </w:t>
      </w:r>
      <w:r>
        <w:rPr/>
        <w:t>Delabroye.</w:t>
      </w:r>
      <w:r>
        <w:rPr>
          <w:spacing w:val="-3"/>
        </w:rPr>
        <w:t> </w:t>
      </w:r>
      <w:r>
        <w:rPr/>
        <w:t>“Long-Term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Arsenic</w:t>
      </w:r>
      <w:r>
        <w:rPr>
          <w:spacing w:val="-3"/>
        </w:rPr>
        <w:t> </w:t>
      </w:r>
      <w:r>
        <w:rPr/>
        <w:t>Exposure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Childhood</w:t>
      </w:r>
      <w:r>
        <w:rPr>
          <w:spacing w:val="-3"/>
        </w:rPr>
        <w:t> </w:t>
      </w:r>
      <w:r>
        <w:rPr/>
        <w:t>on Human Capital and Earnings.”</w:t>
      </w:r>
    </w:p>
    <w:p>
      <w:pPr>
        <w:pStyle w:val="Heading1"/>
      </w:pPr>
      <w:r>
        <w:rPr>
          <w:smallCaps/>
        </w:rPr>
        <w:t>Peer-reviewed</w:t>
      </w:r>
      <w:r>
        <w:rPr>
          <w:smallCaps/>
          <w:spacing w:val="-8"/>
        </w:rPr>
        <w:t> </w:t>
      </w:r>
      <w:r>
        <w:rPr>
          <w:smallCaps/>
        </w:rPr>
        <w:t>institutional</w:t>
      </w:r>
      <w:r>
        <w:rPr>
          <w:smallCaps/>
          <w:spacing w:val="-8"/>
        </w:rPr>
        <w:t> </w:t>
      </w:r>
      <w:r>
        <w:rPr>
          <w:smallCaps/>
        </w:rPr>
        <w:t>paper</w:t>
      </w:r>
      <w:r>
        <w:rPr>
          <w:smallCaps/>
          <w:spacing w:val="-7"/>
        </w:rPr>
        <w:t> </w:t>
      </w:r>
      <w:r>
        <w:rPr>
          <w:smallCaps/>
          <w:spacing w:val="-2"/>
        </w:rPr>
        <w:t>series</w:t>
      </w:r>
    </w:p>
    <w:p>
      <w:pPr>
        <w:pStyle w:val="BodyText"/>
        <w:spacing w:before="54"/>
        <w:ind w:left="0"/>
      </w:pPr>
      <w:r>
        <w:rPr/>
        <w:t>Barham,</w:t>
      </w:r>
      <w:r>
        <w:rPr>
          <w:spacing w:val="-7"/>
        </w:rPr>
        <w:t> </w:t>
      </w:r>
      <w:r>
        <w:rPr/>
        <w:t>Tania,</w:t>
      </w:r>
      <w:r>
        <w:rPr>
          <w:spacing w:val="-5"/>
        </w:rPr>
        <w:t> </w:t>
      </w:r>
      <w:r>
        <w:rPr/>
        <w:t>Karen</w:t>
      </w:r>
      <w:r>
        <w:rPr>
          <w:spacing w:val="-5"/>
        </w:rPr>
        <w:t> </w:t>
      </w:r>
      <w:r>
        <w:rPr/>
        <w:t>Macours,</w:t>
      </w:r>
      <w:r>
        <w:rPr>
          <w:spacing w:val="-5"/>
        </w:rPr>
        <w:t> </w:t>
      </w:r>
      <w:r>
        <w:rPr/>
        <w:t>John</w:t>
      </w:r>
      <w:r>
        <w:rPr>
          <w:spacing w:val="-5"/>
        </w:rPr>
        <w:t> </w:t>
      </w:r>
      <w:r>
        <w:rPr/>
        <w:t>A.</w:t>
      </w:r>
      <w:r>
        <w:rPr>
          <w:spacing w:val="-5"/>
        </w:rPr>
        <w:t> </w:t>
      </w:r>
      <w:r>
        <w:rPr/>
        <w:t>Maluccio.</w:t>
      </w:r>
      <w:r>
        <w:rPr>
          <w:spacing w:val="-4"/>
        </w:rPr>
        <w:t> </w:t>
      </w:r>
      <w:r>
        <w:rPr/>
        <w:t>July</w:t>
      </w:r>
      <w:r>
        <w:rPr>
          <w:spacing w:val="-6"/>
        </w:rPr>
        <w:t> </w:t>
      </w:r>
      <w:r>
        <w:rPr/>
        <w:t>2013.</w:t>
      </w:r>
      <w:r>
        <w:rPr>
          <w:spacing w:val="-4"/>
        </w:rPr>
        <w:t> </w:t>
      </w:r>
      <w:r>
        <w:rPr/>
        <w:t>“More</w:t>
      </w:r>
      <w:r>
        <w:rPr>
          <w:spacing w:val="-6"/>
        </w:rPr>
        <w:t> </w:t>
      </w:r>
      <w:r>
        <w:rPr/>
        <w:t>Schooling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More</w:t>
      </w:r>
      <w:r>
        <w:rPr>
          <w:spacing w:val="-10"/>
        </w:rPr>
        <w:t> </w:t>
      </w:r>
      <w:r>
        <w:rPr>
          <w:spacing w:val="-2"/>
        </w:rPr>
        <w:t>Learning?</w:t>
      </w:r>
    </w:p>
    <w:p>
      <w:pPr>
        <w:pStyle w:val="BodyText"/>
        <w:spacing w:before="2"/>
        <w:ind w:left="360" w:right="808"/>
      </w:pP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Yea</w:t>
      </w:r>
      <w:r>
        <w:rPr>
          <w:spacing w:val="-3"/>
        </w:rPr>
        <w:t> </w:t>
      </w:r>
      <w:r>
        <w:rPr/>
        <w:t>Conditional</w:t>
      </w:r>
      <w:r>
        <w:rPr>
          <w:spacing w:val="-3"/>
        </w:rPr>
        <w:t> </w:t>
      </w:r>
      <w:r>
        <w:rPr/>
        <w:t>Cash</w:t>
      </w:r>
      <w:r>
        <w:rPr>
          <w:spacing w:val="-3"/>
        </w:rPr>
        <w:t> </w:t>
      </w:r>
      <w:r>
        <w:rPr/>
        <w:t>Transfer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Nicaragua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Years,” InterAmerican Development Bank Working Paper Series No. IDB-WP-432.</w:t>
      </w:r>
    </w:p>
    <w:p>
      <w:pPr>
        <w:pStyle w:val="BodyText"/>
        <w:tabs>
          <w:tab w:pos="8639" w:val="left" w:leader="none"/>
        </w:tabs>
        <w:spacing w:before="252"/>
        <w:ind w:left="360" w:right="576" w:hanging="360"/>
      </w:pPr>
      <w:r>
        <w:rPr/>
        <w:t>Barham, Tania, Logan Brenzel, and John Maluccio. June 2007. “Beyond 80%:</w:t>
      </w:r>
      <w:r>
        <w:rPr>
          <w:spacing w:val="40"/>
        </w:rPr>
        <w:t> </w:t>
      </w:r>
      <w:r>
        <w:rPr/>
        <w:t>Are There New</w:t>
        <w:tab/>
      </w:r>
      <w:r>
        <w:rPr>
          <w:spacing w:val="-4"/>
        </w:rPr>
        <w:t>Ways </w:t>
      </w:r>
      <w:r>
        <w:rPr/>
        <w:t>of Increasing Vaccination Coverage? Evaluation of CCT Programs in Mexico and Nicaragua,” </w:t>
      </w:r>
      <w:r>
        <w:rPr>
          <w:i/>
        </w:rPr>
        <w:t>Health, Nutrition and Population Discussion Paper</w:t>
      </w:r>
      <w:r>
        <w:rPr/>
        <w:t>, The World Bank: Washington D.C.</w:t>
      </w:r>
    </w:p>
    <w:p>
      <w:pPr>
        <w:pStyle w:val="Heading1"/>
        <w:spacing w:before="124"/>
      </w:pPr>
      <w:r>
        <w:rPr>
          <w:smallCaps/>
        </w:rPr>
        <w:t>Primary</w:t>
      </w:r>
      <w:r>
        <w:rPr>
          <w:smallCaps/>
          <w:spacing w:val="-5"/>
        </w:rPr>
        <w:t> </w:t>
      </w:r>
      <w:r>
        <w:rPr>
          <w:smallCaps/>
        </w:rPr>
        <w:t>Data</w:t>
      </w:r>
      <w:r>
        <w:rPr>
          <w:smallCaps/>
          <w:spacing w:val="-4"/>
        </w:rPr>
        <w:t> </w:t>
      </w:r>
      <w:r>
        <w:rPr>
          <w:smallCaps/>
          <w:spacing w:val="-2"/>
        </w:rPr>
        <w:t>Collection</w:t>
      </w:r>
    </w:p>
    <w:p>
      <w:pPr>
        <w:pStyle w:val="BodyText"/>
        <w:spacing w:line="251" w:lineRule="exact" w:before="59"/>
        <w:ind w:left="360"/>
      </w:pPr>
      <w:r>
        <w:rPr/>
        <w:t>2015/2018</w:t>
      </w:r>
      <w:r>
        <w:rPr>
          <w:spacing w:val="67"/>
        </w:rPr>
        <w:t> </w:t>
      </w:r>
      <w:r>
        <w:rPr/>
        <w:t>ReHire</w:t>
      </w:r>
      <w:r>
        <w:rPr>
          <w:spacing w:val="-6"/>
        </w:rPr>
        <w:t> </w:t>
      </w:r>
      <w:r>
        <w:rPr/>
        <w:t>Baseline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Follow-Up</w:t>
      </w:r>
      <w:r>
        <w:rPr>
          <w:spacing w:val="-6"/>
        </w:rPr>
        <w:t> </w:t>
      </w:r>
      <w:r>
        <w:rPr/>
        <w:t>Survey,</w:t>
      </w:r>
      <w:r>
        <w:rPr>
          <w:spacing w:val="-5"/>
        </w:rPr>
        <w:t> </w:t>
      </w:r>
      <w:r>
        <w:rPr/>
        <w:t>Colorado</w:t>
      </w:r>
      <w:r>
        <w:rPr>
          <w:spacing w:val="-7"/>
        </w:rPr>
        <w:t> </w:t>
      </w:r>
      <w:r>
        <w:rPr/>
        <w:t>(~2500</w:t>
      </w:r>
      <w:r>
        <w:rPr>
          <w:spacing w:val="-6"/>
        </w:rPr>
        <w:t> </w:t>
      </w:r>
      <w:r>
        <w:rPr>
          <w:spacing w:val="-2"/>
        </w:rPr>
        <w:t>individuals)</w:t>
      </w:r>
    </w:p>
    <w:p>
      <w:pPr>
        <w:pStyle w:val="BodyText"/>
        <w:tabs>
          <w:tab w:pos="1439" w:val="left" w:leader="none"/>
        </w:tabs>
        <w:spacing w:line="251" w:lineRule="exact" w:before="0"/>
        <w:ind w:left="360"/>
      </w:pPr>
      <w:r>
        <w:rPr>
          <w:spacing w:val="-2"/>
        </w:rPr>
        <w:t>2012-</w:t>
      </w:r>
      <w:r>
        <w:rPr>
          <w:spacing w:val="-5"/>
        </w:rPr>
        <w:t>15</w:t>
      </w:r>
      <w:r>
        <w:rPr/>
        <w:tab/>
        <w:t>Matlab</w:t>
      </w:r>
      <w:r>
        <w:rPr>
          <w:spacing w:val="-9"/>
        </w:rPr>
        <w:t> </w:t>
      </w:r>
      <w:r>
        <w:rPr/>
        <w:t>Health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Socioeconomic</w:t>
      </w:r>
      <w:r>
        <w:rPr>
          <w:spacing w:val="-6"/>
        </w:rPr>
        <w:t> </w:t>
      </w:r>
      <w:r>
        <w:rPr/>
        <w:t>Survey</w:t>
      </w:r>
      <w:r>
        <w:rPr>
          <w:spacing w:val="-7"/>
        </w:rPr>
        <w:t> </w:t>
      </w:r>
      <w:r>
        <w:rPr/>
        <w:t>II,</w:t>
      </w:r>
      <w:r>
        <w:rPr>
          <w:spacing w:val="-6"/>
        </w:rPr>
        <w:t> </w:t>
      </w:r>
      <w:r>
        <w:rPr/>
        <w:t>Bangladesh</w:t>
      </w:r>
      <w:r>
        <w:rPr>
          <w:spacing w:val="-6"/>
        </w:rPr>
        <w:t> </w:t>
      </w:r>
      <w:r>
        <w:rPr/>
        <w:t>(~</w:t>
      </w:r>
      <w:r>
        <w:rPr>
          <w:spacing w:val="-6"/>
        </w:rPr>
        <w:t> </w:t>
      </w:r>
      <w:r>
        <w:rPr/>
        <w:t>35,000</w:t>
      </w:r>
      <w:r>
        <w:rPr>
          <w:spacing w:val="-6"/>
        </w:rPr>
        <w:t> </w:t>
      </w:r>
      <w:r>
        <w:rPr>
          <w:spacing w:val="-2"/>
        </w:rPr>
        <w:t>individuals)</w:t>
      </w:r>
    </w:p>
    <w:p>
      <w:pPr>
        <w:pStyle w:val="BodyText"/>
        <w:spacing w:after="0" w:line="251" w:lineRule="exact"/>
        <w:sectPr>
          <w:footerReference w:type="default" r:id="rId6"/>
          <w:pgSz w:w="12240" w:h="15840"/>
          <w:pgMar w:header="0" w:footer="1443" w:top="1620" w:bottom="1640" w:left="1440" w:right="1080"/>
          <w:pgNumType w:start="2"/>
        </w:sectPr>
      </w:pPr>
    </w:p>
    <w:p>
      <w:pPr>
        <w:pStyle w:val="BodyText"/>
        <w:tabs>
          <w:tab w:pos="1439" w:val="left" w:leader="none"/>
        </w:tabs>
        <w:spacing w:before="70"/>
        <w:ind w:left="360"/>
      </w:pPr>
      <w:r>
        <w:rPr>
          <w:spacing w:val="-2"/>
        </w:rPr>
        <w:t>2009-</w:t>
      </w:r>
      <w:r>
        <w:rPr>
          <w:spacing w:val="-5"/>
        </w:rPr>
        <w:t>11</w:t>
      </w:r>
      <w:r>
        <w:rPr/>
        <w:tab/>
        <w:t>Nicaragua</w:t>
      </w:r>
      <w:r>
        <w:rPr>
          <w:spacing w:val="-8"/>
        </w:rPr>
        <w:t> </w:t>
      </w:r>
      <w:r>
        <w:rPr/>
        <w:t>CCT</w:t>
      </w:r>
      <w:r>
        <w:rPr>
          <w:spacing w:val="-8"/>
        </w:rPr>
        <w:t> </w:t>
      </w:r>
      <w:r>
        <w:rPr/>
        <w:t>10-Year</w:t>
      </w:r>
      <w:r>
        <w:rPr>
          <w:spacing w:val="-7"/>
        </w:rPr>
        <w:t> </w:t>
      </w:r>
      <w:r>
        <w:rPr/>
        <w:t>Follow-Up</w:t>
      </w:r>
      <w:r>
        <w:rPr>
          <w:spacing w:val="-8"/>
        </w:rPr>
        <w:t> </w:t>
      </w:r>
      <w:r>
        <w:rPr/>
        <w:t>(~30,000</w:t>
      </w:r>
      <w:r>
        <w:rPr>
          <w:spacing w:val="-7"/>
        </w:rPr>
        <w:t> </w:t>
      </w:r>
      <w:r>
        <w:rPr>
          <w:spacing w:val="-2"/>
        </w:rPr>
        <w:t>individuals)</w:t>
      </w:r>
    </w:p>
    <w:p>
      <w:pPr>
        <w:pStyle w:val="BodyText"/>
        <w:tabs>
          <w:tab w:pos="1439" w:val="left" w:leader="none"/>
        </w:tabs>
        <w:spacing w:before="2"/>
        <w:ind w:left="360"/>
      </w:pPr>
      <w:r>
        <w:rPr>
          <w:spacing w:val="-2"/>
        </w:rPr>
        <w:t>2008-</w:t>
      </w:r>
      <w:r>
        <w:rPr>
          <w:spacing w:val="-5"/>
        </w:rPr>
        <w:t>09</w:t>
      </w:r>
      <w:r>
        <w:rPr/>
        <w:tab/>
        <w:t>Yemen</w:t>
      </w:r>
      <w:r>
        <w:rPr>
          <w:spacing w:val="-9"/>
        </w:rPr>
        <w:t> </w:t>
      </w:r>
      <w:r>
        <w:rPr/>
        <w:t>Girl’s</w:t>
      </w:r>
      <w:r>
        <w:rPr>
          <w:spacing w:val="-6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CCT</w:t>
      </w:r>
      <w:r>
        <w:rPr>
          <w:spacing w:val="-6"/>
        </w:rPr>
        <w:t> </w:t>
      </w:r>
      <w:r>
        <w:rPr/>
        <w:t>Baseline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(~30,000</w:t>
      </w:r>
      <w:r>
        <w:rPr>
          <w:spacing w:val="-6"/>
        </w:rPr>
        <w:t> </w:t>
      </w:r>
      <w:r>
        <w:rPr>
          <w:spacing w:val="-2"/>
        </w:rPr>
        <w:t>individuals)</w:t>
      </w:r>
    </w:p>
    <w:p>
      <w:pPr>
        <w:pStyle w:val="BodyText"/>
        <w:spacing w:before="242"/>
        <w:ind w:left="0"/>
      </w:pPr>
    </w:p>
    <w:p>
      <w:pPr>
        <w:pStyle w:val="Heading1"/>
        <w:spacing w:before="1"/>
      </w:pPr>
      <w:r>
        <w:rPr>
          <w:smallCaps/>
        </w:rPr>
        <w:t>Grants</w:t>
      </w:r>
      <w:r>
        <w:rPr>
          <w:smallCaps/>
          <w:spacing w:val="-4"/>
        </w:rPr>
        <w:t> </w:t>
      </w:r>
      <w:r>
        <w:rPr>
          <w:smallCaps/>
        </w:rPr>
        <w:t>and</w:t>
      </w:r>
      <w:r>
        <w:rPr>
          <w:smallCaps/>
          <w:spacing w:val="-4"/>
        </w:rPr>
        <w:t> </w:t>
      </w:r>
      <w:r>
        <w:rPr>
          <w:smallCaps/>
        </w:rPr>
        <w:t>Other</w:t>
      </w:r>
      <w:r>
        <w:rPr>
          <w:smallCaps/>
          <w:spacing w:val="-3"/>
        </w:rPr>
        <w:t> </w:t>
      </w:r>
      <w:r>
        <w:rPr>
          <w:smallCaps/>
          <w:spacing w:val="-2"/>
        </w:rPr>
        <w:t>Funding</w:t>
      </w:r>
    </w:p>
    <w:p>
      <w:pPr>
        <w:tabs>
          <w:tab w:pos="1439" w:val="left" w:leader="none"/>
        </w:tabs>
        <w:spacing w:before="59"/>
        <w:ind w:left="1440" w:right="1049" w:hanging="1080"/>
        <w:jc w:val="left"/>
        <w:rPr>
          <w:sz w:val="22"/>
        </w:rPr>
      </w:pPr>
      <w:r>
        <w:rPr>
          <w:spacing w:val="-2"/>
          <w:sz w:val="22"/>
        </w:rPr>
        <w:t>2023-28</w:t>
      </w:r>
      <w:r>
        <w:rPr>
          <w:sz w:val="22"/>
        </w:rPr>
        <w:tab/>
      </w:r>
      <w:r>
        <w:rPr>
          <w:i/>
          <w:sz w:val="22"/>
        </w:rPr>
        <w:t>Colorado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Department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Human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Services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(Forthcoming)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PI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Brian</w:t>
      </w:r>
      <w:r>
        <w:rPr>
          <w:spacing w:val="-4"/>
          <w:sz w:val="22"/>
        </w:rPr>
        <w:t> </w:t>
      </w:r>
      <w:r>
        <w:rPr>
          <w:sz w:val="22"/>
        </w:rPr>
        <w:t>Cadena), Evaluation of Subsidized Employment Programs.</w:t>
      </w:r>
    </w:p>
    <w:p>
      <w:pPr>
        <w:tabs>
          <w:tab w:pos="1439" w:val="left" w:leader="none"/>
        </w:tabs>
        <w:spacing w:before="118"/>
        <w:ind w:left="1440" w:right="1153" w:hanging="1080"/>
        <w:jc w:val="left"/>
        <w:rPr>
          <w:sz w:val="22"/>
        </w:rPr>
      </w:pPr>
      <w:r>
        <w:rPr>
          <w:spacing w:val="-2"/>
          <w:sz w:val="22"/>
        </w:rPr>
        <w:t>2018-23</w:t>
      </w:r>
      <w:r>
        <w:rPr>
          <w:sz w:val="22"/>
        </w:rPr>
        <w:tab/>
      </w:r>
      <w:r>
        <w:rPr>
          <w:i/>
          <w:sz w:val="22"/>
        </w:rPr>
        <w:t>Colorado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Department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Human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Services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PI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Brian</w:t>
      </w:r>
      <w:r>
        <w:rPr>
          <w:spacing w:val="-4"/>
          <w:sz w:val="22"/>
        </w:rPr>
        <w:t> </w:t>
      </w:r>
      <w:r>
        <w:rPr>
          <w:sz w:val="22"/>
        </w:rPr>
        <w:t>Cadena),</w:t>
      </w:r>
      <w:r>
        <w:rPr>
          <w:spacing w:val="-4"/>
          <w:sz w:val="22"/>
        </w:rPr>
        <w:t> </w:t>
      </w:r>
      <w:r>
        <w:rPr>
          <w:sz w:val="22"/>
        </w:rPr>
        <w:t>Evaluation</w:t>
      </w:r>
      <w:r>
        <w:rPr>
          <w:spacing w:val="-4"/>
          <w:sz w:val="22"/>
        </w:rPr>
        <w:t> </w:t>
      </w:r>
      <w:r>
        <w:rPr>
          <w:sz w:val="22"/>
        </w:rPr>
        <w:t>of Colorado Works STEP Program.</w:t>
      </w:r>
    </w:p>
    <w:p>
      <w:pPr>
        <w:tabs>
          <w:tab w:pos="1439" w:val="left" w:leader="none"/>
        </w:tabs>
        <w:spacing w:before="122"/>
        <w:ind w:left="1440" w:right="506" w:hanging="1080"/>
        <w:jc w:val="left"/>
        <w:rPr>
          <w:sz w:val="22"/>
        </w:rPr>
      </w:pPr>
      <w:r>
        <w:rPr>
          <w:spacing w:val="-2"/>
          <w:sz w:val="22"/>
        </w:rPr>
        <w:t>2015-23</w:t>
      </w:r>
      <w:r>
        <w:rPr>
          <w:sz w:val="22"/>
        </w:rPr>
        <w:tab/>
      </w:r>
      <w:r>
        <w:rPr>
          <w:i/>
          <w:sz w:val="22"/>
        </w:rPr>
        <w:t>Colorado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Department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Human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Services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PI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Brian</w:t>
      </w:r>
      <w:r>
        <w:rPr>
          <w:spacing w:val="-4"/>
          <w:sz w:val="22"/>
        </w:rPr>
        <w:t> </w:t>
      </w:r>
      <w:r>
        <w:rPr>
          <w:sz w:val="22"/>
        </w:rPr>
        <w:t>Cadena),</w:t>
      </w:r>
      <w:r>
        <w:rPr>
          <w:spacing w:val="-4"/>
          <w:sz w:val="22"/>
        </w:rPr>
        <w:t> </w:t>
      </w:r>
      <w:r>
        <w:rPr>
          <w:sz w:val="22"/>
        </w:rPr>
        <w:t>Randomized</w:t>
      </w:r>
      <w:r>
        <w:rPr>
          <w:spacing w:val="-4"/>
          <w:sz w:val="22"/>
        </w:rPr>
        <w:t> </w:t>
      </w:r>
      <w:r>
        <w:rPr>
          <w:sz w:val="22"/>
        </w:rPr>
        <w:t>Control Trial of Colorado Department of Human Services ReHire Program.</w:t>
      </w:r>
    </w:p>
    <w:p>
      <w:pPr>
        <w:tabs>
          <w:tab w:pos="1439" w:val="left" w:leader="none"/>
        </w:tabs>
        <w:spacing w:before="119"/>
        <w:ind w:left="1440" w:right="636" w:hanging="1080"/>
        <w:jc w:val="left"/>
        <w:rPr>
          <w:sz w:val="22"/>
        </w:rPr>
      </w:pPr>
      <w:r>
        <w:rPr>
          <w:spacing w:val="-2"/>
          <w:sz w:val="22"/>
        </w:rPr>
        <w:t>2016-20</w:t>
      </w:r>
      <w:r>
        <w:rPr>
          <w:sz w:val="22"/>
        </w:rPr>
        <w:tab/>
      </w:r>
      <w:r>
        <w:rPr>
          <w:i/>
          <w:sz w:val="22"/>
        </w:rPr>
        <w:t>Research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Empirical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Labor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Migration,</w:t>
      </w:r>
      <w:r>
        <w:rPr>
          <w:i/>
          <w:spacing w:val="-4"/>
          <w:sz w:val="22"/>
        </w:rPr>
        <w:t> </w:t>
      </w:r>
      <w:r>
        <w:rPr>
          <w:sz w:val="22"/>
        </w:rPr>
        <w:t>Co-PI.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Large-Scale</w:t>
      </w:r>
      <w:r>
        <w:rPr>
          <w:spacing w:val="-4"/>
          <w:sz w:val="22"/>
        </w:rPr>
        <w:t> </w:t>
      </w:r>
      <w:r>
        <w:rPr>
          <w:sz w:val="22"/>
        </w:rPr>
        <w:t>Survey</w:t>
      </w:r>
      <w:r>
        <w:rPr>
          <w:spacing w:val="-4"/>
          <w:sz w:val="22"/>
        </w:rPr>
        <w:t> </w:t>
      </w:r>
      <w:r>
        <w:rPr>
          <w:sz w:val="22"/>
        </w:rPr>
        <w:t>of International Migrants from a Rural Area in Bangladesh.</w:t>
      </w:r>
    </w:p>
    <w:p>
      <w:pPr>
        <w:tabs>
          <w:tab w:pos="1439" w:val="left" w:leader="none"/>
        </w:tabs>
        <w:spacing w:before="118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2012-</w:t>
      </w:r>
      <w:r>
        <w:rPr>
          <w:spacing w:val="-5"/>
          <w:sz w:val="22"/>
        </w:rPr>
        <w:t>15</w:t>
      </w:r>
      <w:r>
        <w:rPr>
          <w:sz w:val="22"/>
        </w:rPr>
        <w:tab/>
      </w:r>
      <w:r>
        <w:rPr>
          <w:i/>
          <w:sz w:val="22"/>
        </w:rPr>
        <w:t>Population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Reference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Bureau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co-PI.</w:t>
      </w:r>
      <w:r>
        <w:rPr>
          <w:spacing w:val="-8"/>
          <w:sz w:val="22"/>
        </w:rPr>
        <w:t> </w:t>
      </w:r>
      <w:r>
        <w:rPr>
          <w:sz w:val="22"/>
        </w:rPr>
        <w:t>Thirty-Five</w:t>
      </w:r>
      <w:r>
        <w:rPr>
          <w:spacing w:val="-8"/>
          <w:sz w:val="22"/>
        </w:rPr>
        <w:t> </w:t>
      </w:r>
      <w:r>
        <w:rPr>
          <w:sz w:val="22"/>
        </w:rPr>
        <w:t>Years</w:t>
      </w:r>
      <w:r>
        <w:rPr>
          <w:spacing w:val="-8"/>
          <w:sz w:val="22"/>
        </w:rPr>
        <w:t> </w:t>
      </w:r>
      <w:r>
        <w:rPr>
          <w:sz w:val="22"/>
        </w:rPr>
        <w:t>Later: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Effects</w:t>
      </w:r>
    </w:p>
    <w:p>
      <w:pPr>
        <w:pStyle w:val="BodyText"/>
        <w:ind w:left="1440" w:right="1086"/>
      </w:pP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Matlab</w:t>
      </w:r>
      <w:r>
        <w:rPr>
          <w:spacing w:val="-4"/>
        </w:rPr>
        <w:t> </w:t>
      </w:r>
      <w:r>
        <w:rPr/>
        <w:t>Maternal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Family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on Women’s Economic Empowerment.</w:t>
      </w:r>
    </w:p>
    <w:p>
      <w:pPr>
        <w:tabs>
          <w:tab w:pos="1439" w:val="left" w:leader="none"/>
        </w:tabs>
        <w:spacing w:before="118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2011–14</w:t>
      </w:r>
      <w:r>
        <w:rPr>
          <w:sz w:val="22"/>
        </w:rPr>
        <w:tab/>
      </w:r>
      <w:r>
        <w:rPr>
          <w:i/>
          <w:sz w:val="22"/>
        </w:rPr>
        <w:t>International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Initiative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Impact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Evaluation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PI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Randall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Kuhn.</w:t>
      </w:r>
    </w:p>
    <w:p>
      <w:pPr>
        <w:pStyle w:val="BodyText"/>
        <w:ind w:left="1440" w:right="808"/>
      </w:pPr>
      <w:r>
        <w:rPr/>
        <w:t>Thirty-Five Years</w:t>
      </w:r>
      <w:r>
        <w:rPr>
          <w:spacing w:val="-4"/>
        </w:rPr>
        <w:t> </w:t>
      </w:r>
      <w:r>
        <w:rPr/>
        <w:t>Later:</w:t>
      </w:r>
      <w:r>
        <w:rPr>
          <w:spacing w:val="-4"/>
        </w:rPr>
        <w:t> </w:t>
      </w:r>
      <w:r>
        <w:rPr/>
        <w:t>Evaluating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Quasi-Random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Family Planning Program in Bangladesh.</w:t>
      </w:r>
    </w:p>
    <w:p>
      <w:pPr>
        <w:tabs>
          <w:tab w:pos="1439" w:val="left" w:leader="none"/>
        </w:tabs>
        <w:spacing w:line="251" w:lineRule="exact" w:before="123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2011–14</w:t>
      </w:r>
      <w:r>
        <w:rPr>
          <w:sz w:val="22"/>
        </w:rPr>
        <w:tab/>
      </w:r>
      <w:r>
        <w:rPr>
          <w:i/>
          <w:sz w:val="22"/>
        </w:rPr>
        <w:t>National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Foundation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PI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Karen</w:t>
      </w:r>
      <w:r>
        <w:rPr>
          <w:spacing w:val="-6"/>
          <w:sz w:val="22"/>
        </w:rPr>
        <w:t> </w:t>
      </w:r>
      <w:r>
        <w:rPr>
          <w:sz w:val="22"/>
        </w:rPr>
        <w:t>Macours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John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Maluccio.</w:t>
      </w:r>
    </w:p>
    <w:p>
      <w:pPr>
        <w:pStyle w:val="BodyText"/>
        <w:spacing w:before="0"/>
        <w:ind w:left="1440" w:right="374"/>
      </w:pPr>
      <w:r>
        <w:rPr/>
        <w:t>Assessing</w:t>
      </w:r>
      <w:r>
        <w:rPr>
          <w:spacing w:val="-4"/>
        </w:rPr>
        <w:t> </w:t>
      </w:r>
      <w:r>
        <w:rPr/>
        <w:t>Medium-Term</w:t>
      </w:r>
      <w:r>
        <w:rPr>
          <w:spacing w:val="-4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Cash</w:t>
      </w:r>
      <w:r>
        <w:rPr>
          <w:spacing w:val="-4"/>
        </w:rPr>
        <w:t> </w:t>
      </w:r>
      <w:r>
        <w:rPr/>
        <w:t>Transfers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Young Adults in Rural Nicaragua.</w:t>
      </w:r>
    </w:p>
    <w:p>
      <w:pPr>
        <w:tabs>
          <w:tab w:pos="1439" w:val="left" w:leader="none"/>
        </w:tabs>
        <w:spacing w:before="121"/>
        <w:ind w:left="1440" w:right="1789" w:hanging="1080"/>
        <w:jc w:val="left"/>
        <w:rPr>
          <w:sz w:val="22"/>
        </w:rPr>
      </w:pPr>
      <w:r>
        <w:rPr>
          <w:spacing w:val="-2"/>
          <w:sz w:val="22"/>
        </w:rPr>
        <w:t>2010–14</w:t>
      </w:r>
      <w:r>
        <w:rPr>
          <w:sz w:val="22"/>
        </w:rPr>
        <w:tab/>
      </w:r>
      <w:r>
        <w:rPr>
          <w:i/>
          <w:sz w:val="22"/>
        </w:rPr>
        <w:t>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Institutes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R01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co-PI.</w:t>
      </w:r>
      <w:r>
        <w:rPr>
          <w:spacing w:val="-4"/>
          <w:sz w:val="22"/>
        </w:rPr>
        <w:t> </w:t>
      </w:r>
      <w:r>
        <w:rPr>
          <w:sz w:val="22"/>
        </w:rPr>
        <w:t>Long-term</w:t>
      </w:r>
      <w:r>
        <w:rPr>
          <w:spacing w:val="-4"/>
          <w:sz w:val="22"/>
        </w:rPr>
        <w:t> </w:t>
      </w:r>
      <w:r>
        <w:rPr>
          <w:sz w:val="22"/>
        </w:rPr>
        <w:t>Effects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Health</w:t>
      </w:r>
      <w:r>
        <w:rPr>
          <w:spacing w:val="-4"/>
          <w:sz w:val="22"/>
        </w:rPr>
        <w:t> </w:t>
      </w:r>
      <w:r>
        <w:rPr>
          <w:sz w:val="22"/>
        </w:rPr>
        <w:t>and Development Interventions in Rural Bangladesh.</w:t>
      </w:r>
    </w:p>
    <w:p>
      <w:pPr>
        <w:tabs>
          <w:tab w:pos="1439" w:val="left" w:leader="none"/>
        </w:tabs>
        <w:spacing w:before="118"/>
        <w:ind w:left="1440" w:right="1257" w:hanging="1080"/>
        <w:jc w:val="left"/>
        <w:rPr>
          <w:sz w:val="22"/>
        </w:rPr>
      </w:pPr>
      <w:r>
        <w:rPr>
          <w:spacing w:val="-2"/>
          <w:sz w:val="22"/>
        </w:rPr>
        <w:t>2009–13</w:t>
      </w:r>
      <w:r>
        <w:rPr>
          <w:sz w:val="22"/>
        </w:rPr>
        <w:tab/>
      </w:r>
      <w:r>
        <w:rPr>
          <w:i/>
          <w:sz w:val="22"/>
        </w:rPr>
        <w:t>International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Initiative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Impact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Evaluation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PI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Karen</w:t>
      </w:r>
      <w:r>
        <w:rPr>
          <w:spacing w:val="-4"/>
          <w:sz w:val="22"/>
        </w:rPr>
        <w:t> </w:t>
      </w:r>
      <w:r>
        <w:rPr>
          <w:sz w:val="22"/>
        </w:rPr>
        <w:t>Macours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John Maluccio. Nicaragua CCT 10-year Follow-Up Study.</w:t>
      </w:r>
    </w:p>
    <w:p>
      <w:pPr>
        <w:tabs>
          <w:tab w:pos="1439" w:val="left" w:leader="none"/>
        </w:tabs>
        <w:spacing w:before="123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2009-</w:t>
      </w:r>
      <w:r>
        <w:rPr>
          <w:spacing w:val="-5"/>
          <w:sz w:val="22"/>
        </w:rPr>
        <w:t>13</w:t>
      </w:r>
      <w:r>
        <w:rPr>
          <w:sz w:val="22"/>
        </w:rPr>
        <w:tab/>
      </w:r>
      <w:r>
        <w:rPr>
          <w:i/>
          <w:sz w:val="22"/>
        </w:rPr>
        <w:t>Inter-American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Bank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PI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Karen</w:t>
      </w:r>
      <w:r>
        <w:rPr>
          <w:spacing w:val="-6"/>
          <w:sz w:val="22"/>
        </w:rPr>
        <w:t> </w:t>
      </w:r>
      <w:r>
        <w:rPr>
          <w:sz w:val="22"/>
        </w:rPr>
        <w:t>Macours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John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Maluccio.</w:t>
      </w:r>
    </w:p>
    <w:p>
      <w:pPr>
        <w:pStyle w:val="BodyText"/>
        <w:spacing w:before="2"/>
        <w:ind w:left="1440"/>
      </w:pPr>
      <w:r>
        <w:rPr/>
        <w:t>Nicaragua</w:t>
      </w:r>
      <w:r>
        <w:rPr>
          <w:spacing w:val="-9"/>
        </w:rPr>
        <w:t> </w:t>
      </w:r>
      <w:r>
        <w:rPr/>
        <w:t>CCT</w:t>
      </w:r>
      <w:r>
        <w:rPr>
          <w:spacing w:val="-7"/>
        </w:rPr>
        <w:t> </w:t>
      </w:r>
      <w:r>
        <w:rPr/>
        <w:t>10-year</w:t>
      </w:r>
      <w:r>
        <w:rPr>
          <w:spacing w:val="-7"/>
        </w:rPr>
        <w:t> </w:t>
      </w:r>
      <w:r>
        <w:rPr/>
        <w:t>Follow-Up</w:t>
      </w:r>
      <w:r>
        <w:rPr>
          <w:spacing w:val="-7"/>
        </w:rPr>
        <w:t> </w:t>
      </w:r>
      <w:r>
        <w:rPr>
          <w:spacing w:val="-2"/>
        </w:rPr>
        <w:t>Study.</w:t>
      </w:r>
    </w:p>
    <w:p>
      <w:pPr>
        <w:tabs>
          <w:tab w:pos="1439" w:val="left" w:leader="none"/>
        </w:tabs>
        <w:spacing w:before="116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2011–12</w:t>
      </w:r>
      <w:r>
        <w:rPr>
          <w:sz w:val="22"/>
        </w:rPr>
        <w:tab/>
      </w:r>
      <w:r>
        <w:rPr>
          <w:i/>
          <w:sz w:val="22"/>
        </w:rPr>
        <w:t>CU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Boulder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Population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Center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Rapid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Response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Grant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PI.</w:t>
      </w:r>
      <w:r>
        <w:rPr>
          <w:spacing w:val="-7"/>
          <w:sz w:val="22"/>
        </w:rPr>
        <w:t> </w:t>
      </w:r>
      <w:r>
        <w:rPr>
          <w:sz w:val="22"/>
        </w:rPr>
        <w:t>Thirty-Five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Years</w:t>
      </w:r>
    </w:p>
    <w:p>
      <w:pPr>
        <w:pStyle w:val="BodyText"/>
        <w:spacing w:before="2"/>
        <w:ind w:left="1440" w:right="374"/>
      </w:pPr>
      <w:r>
        <w:rPr/>
        <w:t>Later:</w:t>
      </w:r>
      <w:r>
        <w:rPr>
          <w:spacing w:val="-4"/>
        </w:rPr>
        <w:t> </w:t>
      </w:r>
      <w:r>
        <w:rPr/>
        <w:t>Evaluating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Quasi-Random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Family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Program in Bangladesh on Cognitive Functioning.</w:t>
      </w:r>
    </w:p>
    <w:p>
      <w:pPr>
        <w:tabs>
          <w:tab w:pos="1439" w:val="left" w:leader="none"/>
        </w:tabs>
        <w:spacing w:before="118"/>
        <w:ind w:left="1440" w:right="2057" w:hanging="1080"/>
        <w:jc w:val="left"/>
        <w:rPr>
          <w:sz w:val="22"/>
        </w:rPr>
      </w:pPr>
      <w:r>
        <w:rPr>
          <w:spacing w:val="-2"/>
          <w:sz w:val="22"/>
        </w:rPr>
        <w:t>2009–11</w:t>
      </w:r>
      <w:r>
        <w:rPr>
          <w:sz w:val="22"/>
        </w:rPr>
        <w:tab/>
      </w:r>
      <w:r>
        <w:rPr>
          <w:i/>
          <w:sz w:val="22"/>
        </w:rPr>
        <w:t>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Institutes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R03,</w:t>
      </w:r>
      <w:r>
        <w:rPr>
          <w:i/>
          <w:spacing w:val="-4"/>
          <w:sz w:val="22"/>
        </w:rPr>
        <w:t> </w:t>
      </w:r>
      <w:r>
        <w:rPr>
          <w:sz w:val="22"/>
        </w:rPr>
        <w:t>PI.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Effects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Childhood</w:t>
      </w:r>
      <w:r>
        <w:rPr>
          <w:spacing w:val="-5"/>
          <w:sz w:val="22"/>
        </w:rPr>
        <w:t> </w:t>
      </w:r>
      <w:r>
        <w:rPr>
          <w:sz w:val="22"/>
        </w:rPr>
        <w:t>Health Interventions on Human Capital Development.</w:t>
      </w:r>
    </w:p>
    <w:p>
      <w:pPr>
        <w:tabs>
          <w:tab w:pos="1439" w:val="left" w:leader="none"/>
        </w:tabs>
        <w:spacing w:before="118"/>
        <w:ind w:left="1440" w:right="1330" w:hanging="1080"/>
        <w:jc w:val="left"/>
        <w:rPr>
          <w:sz w:val="22"/>
        </w:rPr>
      </w:pPr>
      <w:r>
        <w:rPr>
          <w:spacing w:val="-2"/>
          <w:sz w:val="22"/>
        </w:rPr>
        <w:t>2008–09</w:t>
      </w:r>
      <w:r>
        <w:rPr>
          <w:sz w:val="22"/>
        </w:rPr>
        <w:tab/>
      </w:r>
      <w:r>
        <w:rPr>
          <w:i/>
          <w:sz w:val="22"/>
        </w:rPr>
        <w:t>CU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Boulder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Junior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Faculty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Award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PI.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Impact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Family Planning and Child Health Interventions on Cognition.</w:t>
      </w:r>
    </w:p>
    <w:p>
      <w:pPr>
        <w:tabs>
          <w:tab w:pos="1439" w:val="left" w:leader="none"/>
        </w:tabs>
        <w:spacing w:before="123"/>
        <w:ind w:left="1440" w:right="1362" w:hanging="1080"/>
        <w:jc w:val="left"/>
        <w:rPr>
          <w:sz w:val="22"/>
        </w:rPr>
      </w:pPr>
      <w:r>
        <w:rPr>
          <w:spacing w:val="-2"/>
          <w:sz w:val="22"/>
        </w:rPr>
        <w:t>2007–08</w:t>
      </w:r>
      <w:r>
        <w:rPr>
          <w:sz w:val="22"/>
        </w:rPr>
        <w:tab/>
      </w:r>
      <w:r>
        <w:rPr>
          <w:i/>
          <w:sz w:val="22"/>
        </w:rPr>
        <w:t>CU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Boulder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IMPART,</w:t>
      </w:r>
      <w:r>
        <w:rPr>
          <w:i/>
          <w:spacing w:val="-4"/>
          <w:sz w:val="22"/>
        </w:rPr>
        <w:t> </w:t>
      </w:r>
      <w:r>
        <w:rPr>
          <w:sz w:val="22"/>
        </w:rPr>
        <w:t>PI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Jennifer</w:t>
      </w:r>
      <w:r>
        <w:rPr>
          <w:spacing w:val="-3"/>
          <w:sz w:val="22"/>
        </w:rPr>
        <w:t> </w:t>
      </w:r>
      <w:r>
        <w:rPr>
          <w:sz w:val="22"/>
        </w:rPr>
        <w:t>Lamping.</w:t>
      </w:r>
      <w:r>
        <w:rPr>
          <w:spacing w:val="-4"/>
          <w:sz w:val="22"/>
        </w:rPr>
        <w:t> </w:t>
      </w:r>
      <w:r>
        <w:rPr>
          <w:sz w:val="22"/>
        </w:rPr>
        <w:t>Improving</w:t>
      </w:r>
      <w:r>
        <w:rPr>
          <w:spacing w:val="-4"/>
          <w:sz w:val="22"/>
        </w:rPr>
        <w:t> </w:t>
      </w:r>
      <w:r>
        <w:rPr>
          <w:sz w:val="22"/>
        </w:rPr>
        <w:t>Women’s</w:t>
      </w:r>
      <w:r>
        <w:rPr>
          <w:spacing w:val="-4"/>
          <w:sz w:val="22"/>
        </w:rPr>
        <w:t> </w:t>
      </w:r>
      <w:r>
        <w:rPr>
          <w:sz w:val="22"/>
        </w:rPr>
        <w:t>Role</w:t>
      </w:r>
      <w:r>
        <w:rPr>
          <w:spacing w:val="-4"/>
          <w:sz w:val="22"/>
        </w:rPr>
        <w:t> </w:t>
      </w:r>
      <w:r>
        <w:rPr>
          <w:sz w:val="22"/>
        </w:rPr>
        <w:t>in </w:t>
      </w:r>
      <w:r>
        <w:rPr>
          <w:spacing w:val="-2"/>
          <w:sz w:val="22"/>
        </w:rPr>
        <w:t>Economics.</w:t>
      </w:r>
    </w:p>
    <w:p>
      <w:pPr>
        <w:pStyle w:val="BodyText"/>
        <w:tabs>
          <w:tab w:pos="1439" w:val="left" w:leader="none"/>
        </w:tabs>
        <w:spacing w:before="118"/>
        <w:ind w:left="1440" w:right="450" w:hanging="1080"/>
      </w:pPr>
      <w:r>
        <w:rPr>
          <w:spacing w:val="-2"/>
        </w:rPr>
        <w:t>2006-10</w:t>
      </w:r>
      <w:r>
        <w:rPr/>
        <w:tab/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World</w:t>
      </w:r>
      <w:r>
        <w:rPr>
          <w:i/>
          <w:spacing w:val="-3"/>
        </w:rPr>
        <w:t> </w:t>
      </w:r>
      <w:r>
        <w:rPr>
          <w:i/>
        </w:rPr>
        <w:t>Bank</w:t>
      </w:r>
      <w:r>
        <w:rPr/>
        <w:t>,</w:t>
      </w:r>
      <w:r>
        <w:rPr>
          <w:spacing w:val="-3"/>
        </w:rPr>
        <w:t> </w:t>
      </w:r>
      <w:r>
        <w:rPr/>
        <w:t>PI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Tazeen</w:t>
      </w:r>
      <w:r>
        <w:rPr>
          <w:spacing w:val="-3"/>
        </w:rPr>
        <w:t> </w:t>
      </w:r>
      <w:r>
        <w:rPr/>
        <w:t>Fasih.</w:t>
      </w:r>
      <w:r>
        <w:rPr>
          <w:spacing w:val="-3"/>
        </w:rPr>
        <w:t> </w:t>
      </w:r>
      <w:r>
        <w:rPr/>
        <w:t>Funding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Baseline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Yemen</w:t>
      </w:r>
      <w:r>
        <w:rPr>
          <w:spacing w:val="-3"/>
        </w:rPr>
        <w:t> </w:t>
      </w:r>
      <w:r>
        <w:rPr/>
        <w:t>Girl’s</w:t>
      </w:r>
      <w:r>
        <w:rPr>
          <w:spacing w:val="-3"/>
        </w:rPr>
        <w:t> </w:t>
      </w:r>
      <w:r>
        <w:rPr/>
        <w:t>Education Conditional Cash Transfer Program.</w:t>
      </w:r>
    </w:p>
    <w:p>
      <w:pPr>
        <w:tabs>
          <w:tab w:pos="1439" w:val="left" w:leader="none"/>
        </w:tabs>
        <w:spacing w:before="123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2005–08</w:t>
      </w:r>
      <w:r>
        <w:rPr>
          <w:sz w:val="22"/>
        </w:rPr>
        <w:tab/>
      </w:r>
      <w:r>
        <w:rPr>
          <w:i/>
          <w:sz w:val="22"/>
        </w:rPr>
        <w:t>CU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Boulder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Population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Center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Grant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PI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Mushfiq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Mobarak.</w:t>
      </w:r>
    </w:p>
    <w:p>
      <w:pPr>
        <w:pStyle w:val="BodyText"/>
        <w:ind w:left="1440"/>
      </w:pPr>
      <w:r>
        <w:rPr/>
        <w:t>Social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Impacts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Electricity</w:t>
      </w:r>
      <w:r>
        <w:rPr>
          <w:spacing w:val="-6"/>
        </w:rPr>
        <w:t> </w:t>
      </w:r>
      <w:r>
        <w:rPr/>
        <w:t>Provision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Brazil.</w:t>
      </w:r>
    </w:p>
    <w:p>
      <w:pPr>
        <w:pStyle w:val="BodyText"/>
        <w:spacing w:after="0"/>
        <w:sectPr>
          <w:pgSz w:w="12240" w:h="15840"/>
          <w:pgMar w:header="0" w:footer="1443" w:top="1620" w:bottom="1700" w:left="1440" w:right="1080"/>
        </w:sectPr>
      </w:pPr>
    </w:p>
    <w:p>
      <w:pPr>
        <w:tabs>
          <w:tab w:pos="1439" w:val="left" w:leader="none"/>
        </w:tabs>
        <w:spacing w:before="70"/>
        <w:ind w:left="1440" w:right="1372" w:hanging="1080"/>
        <w:jc w:val="left"/>
        <w:rPr>
          <w:sz w:val="22"/>
        </w:rPr>
      </w:pPr>
      <w:r>
        <w:rPr>
          <w:spacing w:val="-2"/>
          <w:sz w:val="22"/>
        </w:rPr>
        <w:t>2005–07</w:t>
      </w:r>
      <w:r>
        <w:rPr>
          <w:sz w:val="22"/>
        </w:rPr>
        <w:tab/>
      </w:r>
      <w:r>
        <w:rPr>
          <w:i/>
          <w:sz w:val="22"/>
        </w:rPr>
        <w:t>CU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Boulder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CARTSS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Scholar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Program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PI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Mushfiq</w:t>
      </w:r>
      <w:r>
        <w:rPr>
          <w:spacing w:val="-4"/>
          <w:sz w:val="22"/>
        </w:rPr>
        <w:t> </w:t>
      </w:r>
      <w:r>
        <w:rPr>
          <w:sz w:val="22"/>
        </w:rPr>
        <w:t>Mobarak.</w:t>
      </w:r>
      <w:r>
        <w:rPr>
          <w:spacing w:val="-4"/>
          <w:sz w:val="22"/>
        </w:rPr>
        <w:t> </w:t>
      </w:r>
      <w:r>
        <w:rPr>
          <w:sz w:val="22"/>
        </w:rPr>
        <w:t>Social</w:t>
      </w:r>
      <w:r>
        <w:rPr>
          <w:spacing w:val="-4"/>
          <w:sz w:val="22"/>
        </w:rPr>
        <w:t> </w:t>
      </w:r>
      <w:r>
        <w:rPr>
          <w:sz w:val="22"/>
        </w:rPr>
        <w:t>and Economic Impacts of Electricity Provision in Brazil.</w:t>
      </w:r>
    </w:p>
    <w:p>
      <w:pPr>
        <w:pStyle w:val="Heading1"/>
      </w:pPr>
      <w:r>
        <w:rPr>
          <w:smallCaps/>
          <w:spacing w:val="-2"/>
        </w:rPr>
        <w:t>Honors</w:t>
      </w:r>
      <w:r>
        <w:rPr>
          <w:smallCaps/>
          <w:spacing w:val="-6"/>
        </w:rPr>
        <w:t> </w:t>
      </w:r>
      <w:r>
        <w:rPr>
          <w:smallCaps/>
          <w:spacing w:val="-2"/>
        </w:rPr>
        <w:t>and</w:t>
      </w:r>
      <w:r>
        <w:rPr>
          <w:smallCaps/>
          <w:spacing w:val="-5"/>
        </w:rPr>
        <w:t> </w:t>
      </w:r>
      <w:r>
        <w:rPr>
          <w:smallCaps/>
          <w:spacing w:val="-2"/>
        </w:rPr>
        <w:t>Fellowships</w:t>
      </w:r>
    </w:p>
    <w:p>
      <w:pPr>
        <w:pStyle w:val="BodyText"/>
        <w:spacing w:before="10"/>
        <w:ind w:left="0"/>
        <w:rPr>
          <w:b/>
          <w:sz w:val="5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6"/>
        <w:gridCol w:w="8231"/>
      </w:tblGrid>
      <w:tr>
        <w:trPr>
          <w:trHeight w:val="249" w:hRule="atLeast"/>
        </w:trPr>
        <w:tc>
          <w:tcPr>
            <w:tcW w:w="80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Calderwood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Teaching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Award,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Department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Economics,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CU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Boulder</w:t>
            </w:r>
          </w:p>
        </w:tc>
      </w:tr>
      <w:tr>
        <w:trPr>
          <w:trHeight w:val="252" w:hRule="atLeast"/>
        </w:trPr>
        <w:tc>
          <w:tcPr>
            <w:tcW w:w="806" w:type="dxa"/>
          </w:tcPr>
          <w:p>
            <w:pPr>
              <w:pStyle w:val="TableParagraph"/>
              <w:spacing w:line="232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8231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International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Health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Association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Student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Paper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Award.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</w:tc>
      </w:tr>
      <w:tr>
        <w:trPr>
          <w:trHeight w:val="252" w:hRule="atLeast"/>
        </w:trPr>
        <w:tc>
          <w:tcPr>
            <w:tcW w:w="806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231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“Providing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Healthier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Start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Life: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Impact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Conditional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Cash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Transfer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Programs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on</w:t>
            </w:r>
          </w:p>
        </w:tc>
      </w:tr>
      <w:tr>
        <w:trPr>
          <w:trHeight w:val="249" w:hRule="atLeast"/>
        </w:trPr>
        <w:tc>
          <w:tcPr>
            <w:tcW w:w="806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Infant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Mortality"</w:t>
            </w:r>
          </w:p>
        </w:tc>
      </w:tr>
    </w:tbl>
    <w:p>
      <w:pPr>
        <w:spacing w:before="122"/>
        <w:ind w:left="0" w:right="0" w:firstLine="0"/>
        <w:jc w:val="left"/>
        <w:rPr>
          <w:b/>
          <w:sz w:val="22"/>
        </w:rPr>
      </w:pPr>
      <w:r>
        <w:rPr>
          <w:b/>
          <w:smallCaps/>
          <w:sz w:val="22"/>
        </w:rPr>
        <w:t>Additional</w:t>
      </w:r>
      <w:r>
        <w:rPr>
          <w:b/>
          <w:smallCaps/>
          <w:spacing w:val="-8"/>
          <w:sz w:val="22"/>
        </w:rPr>
        <w:t> </w:t>
      </w:r>
      <w:r>
        <w:rPr>
          <w:b/>
          <w:smallCaps/>
          <w:sz w:val="22"/>
        </w:rPr>
        <w:t>Professional</w:t>
      </w:r>
      <w:r>
        <w:rPr>
          <w:b/>
          <w:smallCaps/>
          <w:spacing w:val="-8"/>
          <w:sz w:val="22"/>
        </w:rPr>
        <w:t> </w:t>
      </w:r>
      <w:r>
        <w:rPr>
          <w:b/>
          <w:smallCaps/>
          <w:spacing w:val="-2"/>
          <w:sz w:val="22"/>
        </w:rPr>
        <w:t>experience</w:t>
      </w:r>
    </w:p>
    <w:p>
      <w:pPr>
        <w:pStyle w:val="BodyText"/>
        <w:tabs>
          <w:tab w:pos="1439" w:val="left" w:leader="none"/>
        </w:tabs>
        <w:spacing w:before="60"/>
        <w:ind w:left="1440" w:right="1844" w:hanging="1080"/>
      </w:pPr>
      <w:r>
        <w:rPr>
          <w:spacing w:val="-2"/>
        </w:rPr>
        <w:t>2006–10</w:t>
      </w:r>
      <w:r>
        <w:rPr/>
        <w:tab/>
        <w:t>Consultant,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Bank.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Yemen</w:t>
      </w:r>
      <w:r>
        <w:rPr>
          <w:spacing w:val="-5"/>
        </w:rPr>
        <w:t> </w:t>
      </w:r>
      <w:r>
        <w:rPr/>
        <w:t>girl’s fconditional cash transfer program.</w:t>
      </w:r>
    </w:p>
    <w:p>
      <w:pPr>
        <w:pStyle w:val="BodyText"/>
        <w:tabs>
          <w:tab w:pos="1439" w:val="left" w:leader="none"/>
        </w:tabs>
        <w:spacing w:before="118"/>
        <w:ind w:left="1440" w:right="900" w:hanging="1080"/>
      </w:pPr>
      <w:r>
        <w:rPr>
          <w:spacing w:val="-2"/>
        </w:rPr>
        <w:t>1997–99</w:t>
      </w:r>
      <w:r>
        <w:rPr/>
        <w:tab/>
        <w:t>Health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Consultant,</w:t>
      </w:r>
      <w:r>
        <w:rPr>
          <w:spacing w:val="-3"/>
        </w:rPr>
        <w:t> </w:t>
      </w:r>
      <w:r>
        <w:rPr/>
        <w:t>Middle</w:t>
      </w:r>
      <w:r>
        <w:rPr>
          <w:spacing w:val="-4"/>
        </w:rPr>
        <w:t> </w:t>
      </w:r>
      <w:r>
        <w:rPr/>
        <w:t>East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Africa</w:t>
      </w:r>
      <w:r>
        <w:rPr>
          <w:spacing w:val="-4"/>
        </w:rPr>
        <w:t> </w:t>
      </w:r>
      <w:r>
        <w:rPr/>
        <w:t>Department, World Bank, Sana’a Yemen.</w:t>
      </w:r>
    </w:p>
    <w:p>
      <w:pPr>
        <w:pStyle w:val="BodyText"/>
        <w:tabs>
          <w:tab w:pos="1439" w:val="left" w:leader="none"/>
        </w:tabs>
        <w:spacing w:before="122"/>
        <w:ind w:left="360"/>
      </w:pPr>
      <w:r>
        <w:rPr>
          <w:spacing w:val="-2"/>
        </w:rPr>
        <w:t>1995–97</w:t>
      </w:r>
      <w:r>
        <w:rPr/>
        <w:tab/>
        <w:t>Economic</w:t>
      </w:r>
      <w:r>
        <w:rPr>
          <w:spacing w:val="-9"/>
        </w:rPr>
        <w:t> </w:t>
      </w:r>
      <w:r>
        <w:rPr/>
        <w:t>Consultant,</w:t>
      </w:r>
      <w:r>
        <w:rPr>
          <w:spacing w:val="-7"/>
        </w:rPr>
        <w:t> </w:t>
      </w:r>
      <w:r>
        <w:rPr/>
        <w:t>Human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Department,</w:t>
      </w:r>
      <w:r>
        <w:rPr>
          <w:spacing w:val="-8"/>
        </w:rPr>
        <w:t> </w:t>
      </w:r>
      <w:r>
        <w:rPr/>
        <w:t>World</w:t>
      </w:r>
      <w:r>
        <w:rPr>
          <w:spacing w:val="-8"/>
        </w:rPr>
        <w:t> </w:t>
      </w:r>
      <w:r>
        <w:rPr/>
        <w:t>Bank,</w:t>
      </w:r>
      <w:r>
        <w:rPr>
          <w:spacing w:val="-7"/>
        </w:rPr>
        <w:t> </w:t>
      </w:r>
      <w:r>
        <w:rPr/>
        <w:t>Washington</w:t>
      </w:r>
      <w:r>
        <w:rPr>
          <w:spacing w:val="-8"/>
        </w:rPr>
        <w:t> </w:t>
      </w:r>
      <w:r>
        <w:rPr>
          <w:spacing w:val="-5"/>
        </w:rPr>
        <w:t>DC.</w:t>
      </w:r>
    </w:p>
    <w:p>
      <w:pPr>
        <w:pStyle w:val="Heading1"/>
        <w:spacing w:before="122"/>
      </w:pPr>
      <w:r>
        <w:rPr>
          <w:smallCaps/>
          <w:spacing w:val="-2"/>
        </w:rPr>
        <w:t>Invited</w:t>
      </w:r>
      <w:r>
        <w:rPr>
          <w:smallCaps/>
          <w:spacing w:val="-8"/>
        </w:rPr>
        <w:t> </w:t>
      </w:r>
      <w:r>
        <w:rPr>
          <w:smallCaps/>
          <w:spacing w:val="-2"/>
        </w:rPr>
        <w:t>Seminars</w:t>
      </w:r>
      <w:r>
        <w:rPr>
          <w:smallCaps/>
          <w:spacing w:val="-7"/>
        </w:rPr>
        <w:t> </w:t>
      </w:r>
      <w:r>
        <w:rPr>
          <w:smallCaps/>
          <w:spacing w:val="-2"/>
        </w:rPr>
        <w:t>And</w:t>
      </w:r>
      <w:r>
        <w:rPr>
          <w:smallCaps/>
          <w:spacing w:val="-8"/>
        </w:rPr>
        <w:t> </w:t>
      </w:r>
      <w:r>
        <w:rPr>
          <w:smallCaps/>
          <w:spacing w:val="-2"/>
        </w:rPr>
        <w:t>Conference</w:t>
      </w:r>
      <w:r>
        <w:rPr>
          <w:smallCaps/>
          <w:spacing w:val="-7"/>
        </w:rPr>
        <w:t> </w:t>
      </w:r>
      <w:r>
        <w:rPr>
          <w:smallCaps/>
          <w:spacing w:val="-2"/>
        </w:rPr>
        <w:t>Presentations</w:t>
      </w:r>
      <w:r>
        <w:rPr>
          <w:smallCaps/>
          <w:spacing w:val="-8"/>
        </w:rPr>
        <w:t> </w:t>
      </w:r>
      <w:r>
        <w:rPr>
          <w:smallCaps/>
          <w:spacing w:val="-2"/>
        </w:rPr>
        <w:t>of</w:t>
      </w:r>
      <w:r>
        <w:rPr>
          <w:smallCaps/>
          <w:spacing w:val="-7"/>
        </w:rPr>
        <w:t> </w:t>
      </w:r>
      <w:r>
        <w:rPr>
          <w:smallCaps/>
          <w:spacing w:val="-2"/>
        </w:rPr>
        <w:t>Papers</w:t>
      </w:r>
    </w:p>
    <w:p>
      <w:pPr>
        <w:pStyle w:val="BodyText"/>
        <w:tabs>
          <w:tab w:pos="1079" w:val="left" w:leader="none"/>
        </w:tabs>
        <w:spacing w:line="237" w:lineRule="auto" w:before="61"/>
        <w:ind w:right="1135" w:hanging="720"/>
      </w:pPr>
      <w:r>
        <w:rPr>
          <w:spacing w:val="-4"/>
        </w:rPr>
        <w:t>2023</w:t>
      </w:r>
      <w:r>
        <w:rPr/>
        <w:tab/>
        <w:t>Pacific</w:t>
      </w:r>
      <w:r>
        <w:rPr>
          <w:spacing w:val="-13"/>
        </w:rPr>
        <w:t> </w:t>
      </w:r>
      <w:r>
        <w:rPr/>
        <w:t>Conference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Nebraska</w:t>
      </w:r>
      <w:r>
        <w:rPr>
          <w:spacing w:val="-13"/>
        </w:rPr>
        <w:t> </w:t>
      </w:r>
      <w:r>
        <w:rPr/>
        <w:t>Labor</w:t>
      </w:r>
      <w:r>
        <w:rPr>
          <w:spacing w:val="-13"/>
        </w:rPr>
        <w:t> </w:t>
      </w:r>
      <w:r>
        <w:rPr/>
        <w:t>Summit,</w:t>
      </w:r>
      <w:r>
        <w:rPr>
          <w:spacing w:val="-13"/>
        </w:rPr>
        <w:t> </w:t>
      </w:r>
      <w:r>
        <w:rPr/>
        <w:t>Population </w:t>
      </w:r>
      <w:r>
        <w:rPr>
          <w:spacing w:val="-2"/>
        </w:rPr>
        <w:t>Association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America</w:t>
      </w:r>
      <w:r>
        <w:rPr>
          <w:spacing w:val="-7"/>
        </w:rPr>
        <w:t> </w:t>
      </w:r>
      <w:r>
        <w:rPr>
          <w:spacing w:val="-2"/>
        </w:rPr>
        <w:t>Meetings,</w:t>
      </w:r>
      <w:r>
        <w:rPr>
          <w:spacing w:val="-7"/>
        </w:rPr>
        <w:t> </w:t>
      </w:r>
      <w:r>
        <w:rPr>
          <w:spacing w:val="-2"/>
        </w:rPr>
        <w:t>Northeastern</w:t>
      </w:r>
      <w:r>
        <w:rPr>
          <w:spacing w:val="-7"/>
        </w:rPr>
        <w:t> </w:t>
      </w:r>
      <w:r>
        <w:rPr>
          <w:spacing w:val="-2"/>
        </w:rPr>
        <w:t>Universities</w:t>
      </w:r>
      <w:r>
        <w:rPr>
          <w:spacing w:val="-7"/>
        </w:rPr>
        <w:t> </w:t>
      </w:r>
      <w:r>
        <w:rPr>
          <w:spacing w:val="-2"/>
        </w:rPr>
        <w:t>Development</w:t>
      </w:r>
      <w:r>
        <w:rPr>
          <w:spacing w:val="-7"/>
        </w:rPr>
        <w:t> </w:t>
      </w:r>
      <w:r>
        <w:rPr>
          <w:spacing w:val="-2"/>
        </w:rPr>
        <w:t>Consortium</w:t>
      </w:r>
    </w:p>
    <w:p>
      <w:pPr>
        <w:pStyle w:val="BodyText"/>
        <w:tabs>
          <w:tab w:pos="1079" w:val="left" w:leader="none"/>
        </w:tabs>
        <w:spacing w:before="59"/>
        <w:ind w:left="360"/>
      </w:pPr>
      <w:r>
        <w:rPr>
          <w:spacing w:val="-4"/>
        </w:rPr>
        <w:t>2022</w:t>
      </w:r>
      <w:r>
        <w:rPr/>
        <w:tab/>
      </w:r>
      <w:r>
        <w:rPr>
          <w:spacing w:val="-2"/>
        </w:rPr>
        <w:t>SOLE,</w:t>
      </w:r>
      <w:r>
        <w:rPr>
          <w:spacing w:val="-9"/>
        </w:rPr>
        <w:t> </w:t>
      </w:r>
      <w:r>
        <w:rPr>
          <w:spacing w:val="-2"/>
        </w:rPr>
        <w:t>Population</w:t>
      </w:r>
      <w:r>
        <w:rPr>
          <w:spacing w:val="-9"/>
        </w:rPr>
        <w:t> </w:t>
      </w:r>
      <w:r>
        <w:rPr>
          <w:spacing w:val="-2"/>
        </w:rPr>
        <w:t>Association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America</w:t>
      </w:r>
      <w:r>
        <w:rPr>
          <w:spacing w:val="-8"/>
        </w:rPr>
        <w:t> </w:t>
      </w:r>
      <w:r>
        <w:rPr>
          <w:spacing w:val="-2"/>
        </w:rPr>
        <w:t>Meetings.</w:t>
      </w:r>
    </w:p>
    <w:p>
      <w:pPr>
        <w:pStyle w:val="BodyText"/>
        <w:tabs>
          <w:tab w:pos="1079" w:val="left" w:leader="none"/>
        </w:tabs>
        <w:spacing w:before="63"/>
        <w:ind w:right="589" w:hanging="720"/>
      </w:pPr>
      <w:r>
        <w:rPr>
          <w:spacing w:val="-4"/>
        </w:rPr>
        <w:t>2021</w:t>
      </w:r>
      <w:r>
        <w:rPr/>
        <w:tab/>
      </w:r>
      <w:r>
        <w:rPr>
          <w:spacing w:val="-2"/>
        </w:rPr>
        <w:t>Population</w:t>
      </w:r>
      <w:r>
        <w:rPr>
          <w:spacing w:val="-7"/>
        </w:rPr>
        <w:t> </w:t>
      </w:r>
      <w:r>
        <w:rPr>
          <w:spacing w:val="-2"/>
        </w:rPr>
        <w:t>Association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America</w:t>
      </w:r>
      <w:r>
        <w:rPr>
          <w:spacing w:val="-7"/>
        </w:rPr>
        <w:t> </w:t>
      </w:r>
      <w:r>
        <w:rPr>
          <w:spacing w:val="-2"/>
        </w:rPr>
        <w:t>Meetings,</w:t>
      </w:r>
      <w:r>
        <w:rPr>
          <w:spacing w:val="-7"/>
        </w:rPr>
        <w:t> </w:t>
      </w:r>
      <w:r>
        <w:rPr>
          <w:spacing w:val="-2"/>
        </w:rPr>
        <w:t>Midwest</w:t>
      </w:r>
      <w:r>
        <w:rPr>
          <w:spacing w:val="-7"/>
        </w:rPr>
        <w:t> </w:t>
      </w:r>
      <w:r>
        <w:rPr>
          <w:spacing w:val="-2"/>
        </w:rPr>
        <w:t>International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Development Conference.</w:t>
      </w:r>
    </w:p>
    <w:p>
      <w:pPr>
        <w:pStyle w:val="BodyText"/>
        <w:tabs>
          <w:tab w:pos="1079" w:val="left" w:leader="none"/>
        </w:tabs>
        <w:spacing w:before="61"/>
        <w:ind w:right="636" w:hanging="720"/>
      </w:pPr>
      <w:r>
        <w:rPr>
          <w:spacing w:val="-4"/>
        </w:rPr>
        <w:t>2019</w:t>
      </w:r>
      <w:r>
        <w:rPr/>
        <w:tab/>
        <w:t>American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Meetings,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Public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and </w:t>
      </w:r>
      <w:r>
        <w:rPr>
          <w:spacing w:val="-2"/>
        </w:rPr>
        <w:t>Mangement,</w:t>
      </w:r>
      <w:r>
        <w:rPr>
          <w:spacing w:val="40"/>
        </w:rPr>
        <w:t> </w:t>
      </w:r>
      <w:r>
        <w:rPr>
          <w:spacing w:val="-2"/>
        </w:rPr>
        <w:t>Canadian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Association</w:t>
      </w:r>
      <w:r>
        <w:rPr>
          <w:spacing w:val="-7"/>
        </w:rPr>
        <w:t> </w:t>
      </w:r>
      <w:r>
        <w:rPr>
          <w:spacing w:val="-2"/>
        </w:rPr>
        <w:t>Meetings,</w:t>
      </w:r>
      <w:r>
        <w:rPr>
          <w:spacing w:val="-8"/>
        </w:rPr>
        <w:t> </w:t>
      </w:r>
      <w:r>
        <w:rPr>
          <w:spacing w:val="-2"/>
        </w:rPr>
        <w:t>Population</w:t>
      </w:r>
      <w:r>
        <w:rPr>
          <w:spacing w:val="-7"/>
        </w:rPr>
        <w:t> </w:t>
      </w:r>
      <w:r>
        <w:rPr>
          <w:spacing w:val="-2"/>
        </w:rPr>
        <w:t>Association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America Meetings.</w:t>
      </w:r>
    </w:p>
    <w:p>
      <w:pPr>
        <w:pStyle w:val="BodyText"/>
        <w:tabs>
          <w:tab w:pos="1079" w:val="left" w:leader="none"/>
        </w:tabs>
        <w:spacing w:before="57"/>
        <w:ind w:right="423" w:hanging="720"/>
      </w:pPr>
      <w:r>
        <w:rPr>
          <w:spacing w:val="-4"/>
        </w:rPr>
        <w:t>2017</w:t>
      </w:r>
      <w:r>
        <w:rPr/>
        <w:tab/>
      </w:r>
      <w:r>
        <w:rPr>
          <w:spacing w:val="-2"/>
        </w:rPr>
        <w:t>Paris</w:t>
      </w:r>
      <w:r>
        <w:rPr>
          <w:spacing w:val="-6"/>
        </w:rPr>
        <w:t> </w:t>
      </w:r>
      <w:r>
        <w:rPr>
          <w:spacing w:val="-2"/>
        </w:rPr>
        <w:t>School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Economics,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College</w:t>
      </w:r>
      <w:r>
        <w:rPr>
          <w:spacing w:val="-6"/>
        </w:rPr>
        <w:t> </w:t>
      </w:r>
      <w:r>
        <w:rPr>
          <w:spacing w:val="-2"/>
        </w:rPr>
        <w:t>London,</w:t>
      </w:r>
      <w:r>
        <w:rPr>
          <w:spacing w:val="-6"/>
        </w:rPr>
        <w:t> </w:t>
      </w:r>
      <w:r>
        <w:rPr>
          <w:spacing w:val="-2"/>
        </w:rPr>
        <w:t>Food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Agriculture</w:t>
      </w:r>
      <w:r>
        <w:rPr>
          <w:spacing w:val="-6"/>
        </w:rPr>
        <w:t> </w:t>
      </w:r>
      <w:r>
        <w:rPr>
          <w:spacing w:val="-2"/>
        </w:rPr>
        <w:t>Organization,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Monetary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Studies</w:t>
      </w:r>
      <w:r>
        <w:rPr>
          <w:spacing w:val="-6"/>
        </w:rPr>
        <w:t> </w:t>
      </w:r>
      <w:r>
        <w:rPr/>
        <w:t>(CEMFI),</w:t>
      </w:r>
      <w:r>
        <w:rPr>
          <w:spacing w:val="-7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Pompeu</w:t>
      </w:r>
      <w:r>
        <w:rPr>
          <w:spacing w:val="-6"/>
        </w:rPr>
        <w:t> </w:t>
      </w:r>
      <w:r>
        <w:rPr/>
        <w:t>Fabra,</w:t>
      </w:r>
      <w:r>
        <w:rPr>
          <w:spacing w:val="-7"/>
        </w:rPr>
        <w:t> </w:t>
      </w:r>
      <w:r>
        <w:rPr/>
        <w:t>Colorado College,</w:t>
      </w:r>
      <w:r>
        <w:rPr>
          <w:spacing w:val="-9"/>
        </w:rPr>
        <w:t> </w:t>
      </w:r>
      <w:r>
        <w:rPr/>
        <w:t>Colorado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Human</w:t>
      </w:r>
      <w:r>
        <w:rPr>
          <w:spacing w:val="-9"/>
        </w:rPr>
        <w:t> </w:t>
      </w:r>
      <w:r>
        <w:rPr/>
        <w:t>Services,</w:t>
      </w:r>
      <w:r>
        <w:rPr>
          <w:spacing w:val="-8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Union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 Scientific Study of Population (IUSSP)</w:t>
      </w:r>
    </w:p>
    <w:p>
      <w:pPr>
        <w:pStyle w:val="BodyText"/>
        <w:tabs>
          <w:tab w:pos="1079" w:val="left" w:leader="none"/>
        </w:tabs>
        <w:spacing w:before="121"/>
        <w:ind w:right="534" w:hanging="720"/>
      </w:pPr>
      <w:r>
        <w:rPr>
          <w:spacing w:val="-4"/>
        </w:rPr>
        <w:t>2016</w:t>
      </w:r>
      <w:r>
        <w:rPr/>
        <w:tab/>
      </w:r>
      <w:r>
        <w:rPr>
          <w:spacing w:val="-2"/>
        </w:rPr>
        <w:t>Population</w:t>
      </w:r>
      <w:r>
        <w:rPr>
          <w:spacing w:val="-7"/>
        </w:rPr>
        <w:t> </w:t>
      </w:r>
      <w:r>
        <w:rPr>
          <w:spacing w:val="-2"/>
        </w:rPr>
        <w:t>Association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America</w:t>
      </w:r>
      <w:r>
        <w:rPr>
          <w:spacing w:val="-7"/>
        </w:rPr>
        <w:t> </w:t>
      </w:r>
      <w:r>
        <w:rPr>
          <w:spacing w:val="-2"/>
        </w:rPr>
        <w:t>Meetings;</w:t>
      </w:r>
      <w:r>
        <w:rPr>
          <w:spacing w:val="-7"/>
        </w:rPr>
        <w:t> </w:t>
      </w:r>
      <w:r>
        <w:rPr>
          <w:spacing w:val="-2"/>
        </w:rPr>
        <w:t>George</w:t>
      </w:r>
      <w:r>
        <w:rPr>
          <w:spacing w:val="-7"/>
        </w:rPr>
        <w:t> </w:t>
      </w:r>
      <w:r>
        <w:rPr>
          <w:spacing w:val="-2"/>
        </w:rPr>
        <w:t>Washington</w:t>
      </w:r>
      <w:r>
        <w:rPr>
          <w:spacing w:val="-7"/>
        </w:rPr>
        <w:t> </w:t>
      </w:r>
      <w:r>
        <w:rPr>
          <w:spacing w:val="-2"/>
        </w:rPr>
        <w:t>Univeristy;</w:t>
      </w:r>
      <w:r>
        <w:rPr>
          <w:spacing w:val="-7"/>
        </w:rPr>
        <w:t> </w:t>
      </w:r>
      <w:r>
        <w:rPr>
          <w:spacing w:val="-2"/>
        </w:rPr>
        <w:t>Population</w:t>
      </w:r>
      <w:r>
        <w:rPr>
          <w:spacing w:val="-7"/>
        </w:rPr>
        <w:t> </w:t>
      </w:r>
      <w:r>
        <w:rPr>
          <w:spacing w:val="-2"/>
        </w:rPr>
        <w:t>and </w:t>
      </w:r>
      <w:r>
        <w:rPr/>
        <w:t>Poverty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Network</w:t>
      </w:r>
      <w:r>
        <w:rPr>
          <w:spacing w:val="-7"/>
        </w:rPr>
        <w:t> </w:t>
      </w:r>
      <w:r>
        <w:rPr/>
        <w:t>Conference;</w:t>
      </w:r>
      <w:r>
        <w:rPr>
          <w:spacing w:val="-7"/>
        </w:rPr>
        <w:t> </w:t>
      </w:r>
      <w:r>
        <w:rPr/>
        <w:t>Northeast</w:t>
      </w:r>
      <w:r>
        <w:rPr>
          <w:spacing w:val="-7"/>
        </w:rPr>
        <w:t> </w:t>
      </w:r>
      <w:r>
        <w:rPr/>
        <w:t>Universities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Consortium Conference;</w:t>
      </w:r>
      <w:r>
        <w:rPr>
          <w:spacing w:val="-3"/>
        </w:rPr>
        <w:t> </w:t>
      </w:r>
      <w:r>
        <w:rPr/>
        <w:t>CU</w:t>
      </w:r>
      <w:r>
        <w:rPr>
          <w:spacing w:val="-3"/>
        </w:rPr>
        <w:t> </w:t>
      </w:r>
      <w:r>
        <w:rPr/>
        <w:t>Empirical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Workshop;</w:t>
      </w:r>
      <w:r>
        <w:rPr>
          <w:spacing w:val="-4"/>
        </w:rPr>
        <w:t> </w:t>
      </w:r>
      <w:r>
        <w:rPr/>
        <w:t>ICDDR,b</w:t>
      </w:r>
      <w:r>
        <w:rPr>
          <w:spacing w:val="-3"/>
        </w:rPr>
        <w:t> </w:t>
      </w:r>
      <w:r>
        <w:rPr/>
        <w:t>Bangaldesh.</w:t>
      </w:r>
    </w:p>
    <w:p>
      <w:pPr>
        <w:pStyle w:val="BodyText"/>
        <w:tabs>
          <w:tab w:pos="1079" w:val="left" w:leader="none"/>
        </w:tabs>
        <w:spacing w:before="119"/>
        <w:ind w:right="483" w:hanging="720"/>
      </w:pPr>
      <w:r>
        <w:rPr>
          <w:spacing w:val="-4"/>
        </w:rPr>
        <w:t>2015</w:t>
      </w:r>
      <w:r>
        <w:rPr/>
        <w:tab/>
      </w:r>
      <w:r>
        <w:rPr>
          <w:spacing w:val="-2"/>
        </w:rPr>
        <w:t>Pacific</w:t>
      </w:r>
      <w:r>
        <w:rPr>
          <w:spacing w:val="-6"/>
        </w:rPr>
        <w:t> </w:t>
      </w:r>
      <w:r>
        <w:rPr>
          <w:spacing w:val="-2"/>
        </w:rPr>
        <w:t>Conference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Development</w:t>
      </w:r>
      <w:r>
        <w:rPr>
          <w:spacing w:val="-6"/>
        </w:rPr>
        <w:t> </w:t>
      </w:r>
      <w:r>
        <w:rPr>
          <w:spacing w:val="-2"/>
        </w:rPr>
        <w:t>Economics,</w:t>
      </w:r>
      <w:r>
        <w:rPr>
          <w:spacing w:val="-6"/>
        </w:rPr>
        <w:t> </w:t>
      </w:r>
      <w:r>
        <w:rPr>
          <w:spacing w:val="-2"/>
        </w:rPr>
        <w:t>Hewlet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Populaiton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Poverty</w:t>
      </w:r>
      <w:r>
        <w:rPr>
          <w:spacing w:val="-6"/>
        </w:rPr>
        <w:t> </w:t>
      </w:r>
      <w:r>
        <w:rPr>
          <w:spacing w:val="-2"/>
        </w:rPr>
        <w:t>Research </w:t>
      </w:r>
      <w:r>
        <w:rPr/>
        <w:t>Network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IZA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Markets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South</w:t>
      </w:r>
      <w:r>
        <w:rPr>
          <w:spacing w:val="-5"/>
        </w:rPr>
        <w:t> </w:t>
      </w:r>
      <w:r>
        <w:rPr/>
        <w:t>Asia:</w:t>
      </w:r>
      <w:r>
        <w:rPr>
          <w:spacing w:val="-5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Lessons.</w:t>
      </w:r>
    </w:p>
    <w:p>
      <w:pPr>
        <w:pStyle w:val="BodyText"/>
        <w:tabs>
          <w:tab w:pos="1079" w:val="left" w:leader="none"/>
        </w:tabs>
        <w:spacing w:before="123"/>
        <w:ind w:right="435" w:hanging="720"/>
      </w:pPr>
      <w:r>
        <w:rPr>
          <w:spacing w:val="-4"/>
        </w:rPr>
        <w:t>2014</w:t>
      </w:r>
      <w:r>
        <w:rPr/>
        <w:tab/>
        <w:t>Latin</w:t>
      </w:r>
      <w:r>
        <w:rPr>
          <w:spacing w:val="-10"/>
        </w:rPr>
        <w:t> </w:t>
      </w:r>
      <w:r>
        <w:rPr/>
        <w:t>American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Caribbean</w:t>
      </w:r>
      <w:r>
        <w:rPr>
          <w:spacing w:val="-10"/>
        </w:rPr>
        <w:t> </w:t>
      </w:r>
      <w:r>
        <w:rPr/>
        <w:t>Econoimc</w:t>
      </w:r>
      <w:r>
        <w:rPr>
          <w:spacing w:val="-10"/>
        </w:rPr>
        <w:t> </w:t>
      </w:r>
      <w:r>
        <w:rPr/>
        <w:t>Association;</w:t>
      </w:r>
      <w:r>
        <w:rPr>
          <w:spacing w:val="-10"/>
        </w:rPr>
        <w:t> </w:t>
      </w:r>
      <w:r>
        <w:rPr/>
        <w:t>Impact</w:t>
      </w:r>
      <w:r>
        <w:rPr>
          <w:spacing w:val="-10"/>
        </w:rPr>
        <w:t> </w:t>
      </w:r>
      <w:r>
        <w:rPr/>
        <w:t>Evaluation</w:t>
      </w:r>
      <w:r>
        <w:rPr>
          <w:spacing w:val="-10"/>
        </w:rPr>
        <w:t> </w:t>
      </w:r>
      <w:r>
        <w:rPr/>
        <w:t>Network</w:t>
      </w:r>
      <w:r>
        <w:rPr>
          <w:spacing w:val="-10"/>
        </w:rPr>
        <w:t> </w:t>
      </w:r>
      <w:r>
        <w:rPr/>
        <w:t>Meetings; </w:t>
      </w:r>
      <w:r>
        <w:rPr>
          <w:spacing w:val="-2"/>
        </w:rPr>
        <w:t>Western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Association</w:t>
      </w:r>
      <w:r>
        <w:rPr>
          <w:spacing w:val="-7"/>
        </w:rPr>
        <w:t> </w:t>
      </w:r>
      <w:r>
        <w:rPr>
          <w:spacing w:val="-2"/>
        </w:rPr>
        <w:t>Meetings;</w:t>
      </w:r>
      <w:r>
        <w:rPr>
          <w:spacing w:val="-7"/>
        </w:rPr>
        <w:t> </w:t>
      </w:r>
      <w:r>
        <w:rPr>
          <w:spacing w:val="-2"/>
        </w:rPr>
        <w:t>Bangaldesh</w:t>
      </w:r>
      <w:r>
        <w:rPr>
          <w:spacing w:val="-7"/>
        </w:rPr>
        <w:t> </w:t>
      </w:r>
      <w:r>
        <w:rPr>
          <w:spacing w:val="-2"/>
        </w:rPr>
        <w:t>Development</w:t>
      </w:r>
      <w:r>
        <w:rPr>
          <w:spacing w:val="-7"/>
        </w:rPr>
        <w:t> </w:t>
      </w:r>
      <w:r>
        <w:rPr>
          <w:spacing w:val="-2"/>
        </w:rPr>
        <w:t>Conference,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7"/>
        </w:rPr>
        <w:t> </w:t>
      </w:r>
      <w:r>
        <w:rPr>
          <w:spacing w:val="-2"/>
        </w:rPr>
        <w:t>of </w:t>
      </w:r>
      <w:r>
        <w:rPr/>
        <w:t>Washingtion;</w:t>
      </w:r>
      <w:r>
        <w:rPr>
          <w:spacing w:val="-7"/>
        </w:rPr>
        <w:t> </w:t>
      </w:r>
      <w:r>
        <w:rPr/>
        <w:t>Population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Meetings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American;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Food</w:t>
      </w:r>
      <w:r>
        <w:rPr>
          <w:spacing w:val="-7"/>
        </w:rPr>
        <w:t> </w:t>
      </w:r>
      <w:r>
        <w:rPr/>
        <w:t>Policy Research</w:t>
      </w:r>
      <w:r>
        <w:rPr>
          <w:spacing w:val="-8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Inter-American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Bank,</w:t>
      </w:r>
      <w:r>
        <w:rPr>
          <w:spacing w:val="-7"/>
        </w:rPr>
        <w:t> </w:t>
      </w:r>
      <w:r>
        <w:rPr/>
        <w:t>Center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Global</w:t>
      </w:r>
      <w:r>
        <w:rPr>
          <w:spacing w:val="-8"/>
        </w:rPr>
        <w:t> </w:t>
      </w:r>
      <w:r>
        <w:rPr/>
        <w:t>Development.</w:t>
      </w:r>
    </w:p>
    <w:p>
      <w:pPr>
        <w:pStyle w:val="BodyText"/>
        <w:tabs>
          <w:tab w:pos="1079" w:val="left" w:leader="none"/>
        </w:tabs>
        <w:spacing w:line="237" w:lineRule="auto" w:before="123"/>
        <w:ind w:right="1170" w:hanging="720"/>
      </w:pPr>
      <w:r>
        <w:rPr>
          <w:spacing w:val="-4"/>
        </w:rPr>
        <w:t>2013</w:t>
      </w:r>
      <w:r>
        <w:rPr/>
        <w:tab/>
      </w:r>
      <w:r>
        <w:rPr>
          <w:spacing w:val="-2"/>
        </w:rPr>
        <w:t>American</w:t>
      </w:r>
      <w:r>
        <w:rPr>
          <w:spacing w:val="-6"/>
        </w:rPr>
        <w:t> </w:t>
      </w:r>
      <w:r>
        <w:rPr>
          <w:spacing w:val="-2"/>
        </w:rPr>
        <w:t>Economic</w:t>
      </w:r>
      <w:r>
        <w:rPr>
          <w:spacing w:val="-6"/>
        </w:rPr>
        <w:t> </w:t>
      </w:r>
      <w:r>
        <w:rPr>
          <w:spacing w:val="-2"/>
        </w:rPr>
        <w:t>Association</w:t>
      </w:r>
      <w:r>
        <w:rPr>
          <w:spacing w:val="-6"/>
        </w:rPr>
        <w:t> </w:t>
      </w:r>
      <w:r>
        <w:rPr>
          <w:spacing w:val="-2"/>
        </w:rPr>
        <w:t>Meetings;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Colorado</w:t>
      </w:r>
      <w:r>
        <w:rPr>
          <w:spacing w:val="-6"/>
        </w:rPr>
        <w:t> </w:t>
      </w:r>
      <w:r>
        <w:rPr>
          <w:spacing w:val="-2"/>
        </w:rPr>
        <w:t>Denver</w:t>
      </w:r>
      <w:r>
        <w:rPr>
          <w:spacing w:val="-6"/>
        </w:rPr>
        <w:t> </w:t>
      </w:r>
      <w:r>
        <w:rPr>
          <w:spacing w:val="-2"/>
        </w:rPr>
        <w:t>(School</w:t>
      </w:r>
      <w:r>
        <w:rPr>
          <w:spacing w:val="-6"/>
        </w:rPr>
        <w:t> </w:t>
      </w:r>
      <w:r>
        <w:rPr>
          <w:spacing w:val="-2"/>
        </w:rPr>
        <w:t>of Public</w:t>
      </w:r>
      <w:r>
        <w:rPr>
          <w:spacing w:val="-10"/>
        </w:rPr>
        <w:t> </w:t>
      </w:r>
      <w:r>
        <w:rPr>
          <w:spacing w:val="-2"/>
        </w:rPr>
        <w:t>Health);</w:t>
      </w:r>
      <w:r>
        <w:rPr>
          <w:spacing w:val="-10"/>
        </w:rPr>
        <w:t> </w:t>
      </w:r>
      <w:r>
        <w:rPr>
          <w:spacing w:val="-2"/>
        </w:rPr>
        <w:t>Population</w:t>
      </w:r>
      <w:r>
        <w:rPr>
          <w:spacing w:val="-10"/>
        </w:rPr>
        <w:t> </w:t>
      </w:r>
      <w:r>
        <w:rPr>
          <w:spacing w:val="-2"/>
        </w:rPr>
        <w:t>Reference</w:t>
      </w:r>
      <w:r>
        <w:rPr>
          <w:spacing w:val="-9"/>
        </w:rPr>
        <w:t> </w:t>
      </w:r>
      <w:r>
        <w:rPr>
          <w:spacing w:val="-2"/>
        </w:rPr>
        <w:t>Bureau</w:t>
      </w:r>
      <w:r>
        <w:rPr>
          <w:spacing w:val="-10"/>
        </w:rPr>
        <w:t> </w:t>
      </w:r>
      <w:r>
        <w:rPr>
          <w:spacing w:val="-2"/>
        </w:rPr>
        <w:t>Conference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Population,</w:t>
      </w:r>
      <w:r>
        <w:rPr>
          <w:spacing w:val="-9"/>
        </w:rPr>
        <w:t> </w:t>
      </w:r>
      <w:r>
        <w:rPr>
          <w:spacing w:val="-2"/>
        </w:rPr>
        <w:t>Reproductive</w:t>
      </w:r>
    </w:p>
    <w:p>
      <w:pPr>
        <w:pStyle w:val="BodyText"/>
        <w:ind w:right="362"/>
        <w:jc w:val="both"/>
      </w:pPr>
      <w:r>
        <w:rPr/>
        <w:t>Health,</w:t>
      </w:r>
      <w:r>
        <w:rPr>
          <w:spacing w:val="-14"/>
        </w:rPr>
        <w:t> </w:t>
      </w:r>
      <w:r>
        <w:rPr/>
        <w:t>and Economic</w:t>
      </w:r>
      <w:r>
        <w:rPr>
          <w:spacing w:val="-14"/>
        </w:rPr>
        <w:t> </w:t>
      </w:r>
      <w:r>
        <w:rPr/>
        <w:t>Development;</w:t>
      </w:r>
      <w:r>
        <w:rPr>
          <w:spacing w:val="-14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Demography</w:t>
      </w:r>
      <w:r>
        <w:rPr>
          <w:spacing w:val="-14"/>
        </w:rPr>
        <w:t> </w:t>
      </w:r>
      <w:r>
        <w:rPr/>
        <w:t>Workshop</w:t>
      </w:r>
      <w:r>
        <w:rPr>
          <w:spacing w:val="-14"/>
        </w:rPr>
        <w:t> </w:t>
      </w:r>
      <w:r>
        <w:rPr/>
        <w:t>(at</w:t>
      </w:r>
      <w:r>
        <w:rPr>
          <w:spacing w:val="-14"/>
        </w:rPr>
        <w:t> </w:t>
      </w:r>
      <w:r>
        <w:rPr/>
        <w:t>PAA);</w:t>
      </w:r>
      <w:r>
        <w:rPr>
          <w:spacing w:val="25"/>
        </w:rPr>
        <w:t> </w:t>
      </w:r>
      <w:r>
        <w:rPr/>
        <w:t>Population </w:t>
      </w:r>
      <w:r>
        <w:rPr>
          <w:spacing w:val="-2"/>
        </w:rPr>
        <w:t>Association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America</w:t>
      </w:r>
      <w:r>
        <w:rPr>
          <w:spacing w:val="-6"/>
        </w:rPr>
        <w:t> </w:t>
      </w:r>
      <w:r>
        <w:rPr>
          <w:spacing w:val="-2"/>
        </w:rPr>
        <w:t>Meetings;</w:t>
      </w:r>
      <w:r>
        <w:rPr>
          <w:spacing w:val="-6"/>
        </w:rPr>
        <w:t> </w:t>
      </w:r>
      <w:r>
        <w:rPr>
          <w:spacing w:val="-2"/>
        </w:rPr>
        <w:t>Young</w:t>
      </w:r>
      <w:r>
        <w:rPr>
          <w:spacing w:val="-6"/>
        </w:rPr>
        <w:t> </w:t>
      </w:r>
      <w:r>
        <w:rPr>
          <w:spacing w:val="-2"/>
        </w:rPr>
        <w:t>Lives</w:t>
      </w:r>
      <w:r>
        <w:rPr>
          <w:spacing w:val="-6"/>
        </w:rPr>
        <w:t> </w:t>
      </w:r>
      <w:r>
        <w:rPr>
          <w:spacing w:val="-2"/>
        </w:rPr>
        <w:t>Conference:</w:t>
      </w:r>
      <w:r>
        <w:rPr>
          <w:spacing w:val="-6"/>
        </w:rPr>
        <w:t> </w:t>
      </w:r>
      <w:r>
        <w:rPr>
          <w:spacing w:val="-2"/>
        </w:rPr>
        <w:t>Inequality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Children’s</w:t>
      </w:r>
      <w:r>
        <w:rPr>
          <w:spacing w:val="-6"/>
        </w:rPr>
        <w:t> </w:t>
      </w:r>
      <w:r>
        <w:rPr>
          <w:spacing w:val="-2"/>
        </w:rPr>
        <w:t>Outcomes </w:t>
      </w:r>
      <w:r>
        <w:rPr/>
        <w:t>in</w:t>
      </w:r>
      <w:r>
        <w:rPr>
          <w:spacing w:val="-7"/>
        </w:rPr>
        <w:t> </w:t>
      </w:r>
      <w:r>
        <w:rPr/>
        <w:t>Developing</w:t>
      </w:r>
      <w:r>
        <w:rPr>
          <w:spacing w:val="-7"/>
        </w:rPr>
        <w:t> </w:t>
      </w:r>
      <w:r>
        <w:rPr/>
        <w:t>Countries;</w:t>
      </w:r>
      <w:r>
        <w:rPr>
          <w:spacing w:val="-7"/>
        </w:rPr>
        <w:t> </w:t>
      </w:r>
      <w:r>
        <w:rPr/>
        <w:t>Latin</w:t>
      </w:r>
      <w:r>
        <w:rPr>
          <w:spacing w:val="-7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Caribbean</w:t>
      </w:r>
      <w:r>
        <w:rPr>
          <w:spacing w:val="-7"/>
        </w:rPr>
        <w:t> </w:t>
      </w:r>
      <w:r>
        <w:rPr/>
        <w:t>Econoimc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Conference.</w:t>
      </w:r>
    </w:p>
    <w:p>
      <w:pPr>
        <w:pStyle w:val="BodyText"/>
        <w:spacing w:before="120"/>
        <w:ind w:right="470" w:hanging="720"/>
        <w:jc w:val="both"/>
      </w:pPr>
      <w:r>
        <w:rPr/>
        <w:t>2012</w:t>
      </w:r>
      <w:r>
        <w:rPr>
          <w:spacing w:val="80"/>
          <w:w w:val="150"/>
        </w:rPr>
        <w:t> </w:t>
      </w:r>
      <w:r>
        <w:rPr/>
        <w:t>Inter-American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Bank;</w:t>
      </w:r>
      <w:r>
        <w:rPr>
          <w:spacing w:val="-14"/>
        </w:rPr>
        <w:t> </w:t>
      </w:r>
      <w:r>
        <w:rPr/>
        <w:t>Middlebury</w:t>
      </w:r>
      <w:r>
        <w:rPr>
          <w:spacing w:val="-13"/>
        </w:rPr>
        <w:t> </w:t>
      </w:r>
      <w:r>
        <w:rPr/>
        <w:t>College;</w:t>
      </w:r>
      <w:r>
        <w:rPr>
          <w:spacing w:val="-14"/>
        </w:rPr>
        <w:t> </w:t>
      </w:r>
      <w:r>
        <w:rPr/>
        <w:t>Northeast</w:t>
      </w:r>
      <w:r>
        <w:rPr>
          <w:spacing w:val="-14"/>
        </w:rPr>
        <w:t> </w:t>
      </w:r>
      <w:r>
        <w:rPr/>
        <w:t>Universities</w:t>
      </w:r>
      <w:r>
        <w:rPr>
          <w:spacing w:val="-14"/>
        </w:rPr>
        <w:t> </w:t>
      </w:r>
      <w:r>
        <w:rPr/>
        <w:t>Development </w:t>
      </w:r>
      <w:r>
        <w:rPr>
          <w:spacing w:val="-2"/>
        </w:rPr>
        <w:t>Consortium.</w:t>
      </w:r>
    </w:p>
    <w:p>
      <w:pPr>
        <w:pStyle w:val="BodyText"/>
        <w:spacing w:after="0"/>
        <w:jc w:val="both"/>
        <w:sectPr>
          <w:pgSz w:w="12240" w:h="15840"/>
          <w:pgMar w:header="0" w:footer="1443" w:top="1620" w:bottom="1700" w:left="1440" w:right="1080"/>
        </w:sectPr>
      </w:pPr>
    </w:p>
    <w:p>
      <w:pPr>
        <w:pStyle w:val="BodyText"/>
        <w:tabs>
          <w:tab w:pos="1079" w:val="left" w:leader="none"/>
        </w:tabs>
        <w:spacing w:before="70"/>
        <w:ind w:right="871" w:hanging="720"/>
      </w:pPr>
      <w:r>
        <w:rPr>
          <w:spacing w:val="-4"/>
        </w:rPr>
        <w:t>2011</w:t>
      </w:r>
      <w:r>
        <w:rPr/>
        <w:tab/>
      </w:r>
      <w:r>
        <w:rPr>
          <w:spacing w:val="-2"/>
        </w:rPr>
        <w:t>American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Association</w:t>
      </w:r>
      <w:r>
        <w:rPr>
          <w:spacing w:val="-7"/>
        </w:rPr>
        <w:t> </w:t>
      </w:r>
      <w:r>
        <w:rPr>
          <w:spacing w:val="-2"/>
        </w:rPr>
        <w:t>Meetings;</w:t>
      </w:r>
      <w:r>
        <w:rPr>
          <w:spacing w:val="-7"/>
        </w:rPr>
        <w:t> </w:t>
      </w:r>
      <w:r>
        <w:rPr>
          <w:spacing w:val="-2"/>
        </w:rPr>
        <w:t>Population</w:t>
      </w:r>
      <w:r>
        <w:rPr>
          <w:spacing w:val="-7"/>
        </w:rPr>
        <w:t> </w:t>
      </w:r>
      <w:r>
        <w:rPr>
          <w:spacing w:val="-2"/>
        </w:rPr>
        <w:t>Association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America</w:t>
      </w:r>
      <w:r>
        <w:rPr>
          <w:spacing w:val="-7"/>
        </w:rPr>
        <w:t> </w:t>
      </w:r>
      <w:r>
        <w:rPr>
          <w:spacing w:val="-2"/>
        </w:rPr>
        <w:t>Meetings; </w:t>
      </w:r>
      <w:r>
        <w:rPr/>
        <w:t>International Health Economic Conference.</w:t>
      </w:r>
    </w:p>
    <w:p>
      <w:pPr>
        <w:pStyle w:val="BodyText"/>
        <w:tabs>
          <w:tab w:pos="1079" w:val="left" w:leader="none"/>
        </w:tabs>
        <w:spacing w:before="123"/>
        <w:ind w:right="435" w:hanging="720"/>
      </w:pPr>
      <w:r>
        <w:rPr>
          <w:spacing w:val="-4"/>
        </w:rPr>
        <w:t>2009</w:t>
      </w:r>
      <w:r>
        <w:rPr/>
        <w:tab/>
      </w:r>
      <w:r>
        <w:rPr>
          <w:spacing w:val="-2"/>
        </w:rPr>
        <w:t>Pacific</w:t>
      </w:r>
      <w:r>
        <w:rPr>
          <w:spacing w:val="-6"/>
        </w:rPr>
        <w:t> </w:t>
      </w:r>
      <w:r>
        <w:rPr>
          <w:spacing w:val="-2"/>
        </w:rPr>
        <w:t>Conference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Development</w:t>
      </w:r>
      <w:r>
        <w:rPr>
          <w:spacing w:val="-6"/>
        </w:rPr>
        <w:t> </w:t>
      </w:r>
      <w:r>
        <w:rPr>
          <w:spacing w:val="-2"/>
        </w:rPr>
        <w:t>Economics;</w:t>
      </w:r>
      <w:r>
        <w:rPr>
          <w:spacing w:val="-6"/>
        </w:rPr>
        <w:t> </w:t>
      </w:r>
      <w:r>
        <w:rPr>
          <w:spacing w:val="-2"/>
        </w:rPr>
        <w:t>Population</w:t>
      </w:r>
      <w:r>
        <w:rPr>
          <w:spacing w:val="-6"/>
        </w:rPr>
        <w:t> </w:t>
      </w:r>
      <w:r>
        <w:rPr>
          <w:spacing w:val="-2"/>
        </w:rPr>
        <w:t>Association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America</w:t>
      </w:r>
      <w:r>
        <w:rPr>
          <w:spacing w:val="-6"/>
        </w:rPr>
        <w:t> </w:t>
      </w:r>
      <w:r>
        <w:rPr>
          <w:spacing w:val="-2"/>
        </w:rPr>
        <w:t>Meetings;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Washington;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Colorado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Boulder</w:t>
      </w:r>
      <w:r>
        <w:rPr>
          <w:spacing w:val="-5"/>
        </w:rPr>
        <w:t> </w:t>
      </w:r>
      <w:r>
        <w:rPr/>
        <w:t>(Population</w:t>
      </w:r>
      <w:r>
        <w:rPr>
          <w:spacing w:val="-5"/>
        </w:rPr>
        <w:t> </w:t>
      </w:r>
      <w:r>
        <w:rPr/>
        <w:t>Center).</w:t>
      </w:r>
    </w:p>
    <w:p>
      <w:pPr>
        <w:pStyle w:val="BodyText"/>
        <w:tabs>
          <w:tab w:pos="1079" w:val="left" w:leader="none"/>
        </w:tabs>
        <w:spacing w:before="118"/>
        <w:ind w:right="1040" w:hanging="720"/>
      </w:pPr>
      <w:r>
        <w:rPr>
          <w:spacing w:val="-4"/>
        </w:rPr>
        <w:t>2008</w:t>
      </w:r>
      <w:r>
        <w:rPr/>
        <w:tab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Colorado</w:t>
      </w:r>
      <w:r>
        <w:rPr>
          <w:spacing w:val="-14"/>
        </w:rPr>
        <w:t> </w:t>
      </w:r>
      <w:r>
        <w:rPr/>
        <w:t>at</w:t>
      </w:r>
      <w:r>
        <w:rPr>
          <w:spacing w:val="-13"/>
        </w:rPr>
        <w:t> </w:t>
      </w:r>
      <w:r>
        <w:rPr/>
        <w:t>Boulder</w:t>
      </w:r>
      <w:r>
        <w:rPr>
          <w:spacing w:val="-14"/>
        </w:rPr>
        <w:t> </w:t>
      </w:r>
      <w:r>
        <w:rPr/>
        <w:t>(IBS);</w:t>
      </w:r>
      <w:r>
        <w:rPr>
          <w:spacing w:val="-14"/>
        </w:rPr>
        <w:t> </w:t>
      </w:r>
      <w:r>
        <w:rPr/>
        <w:t>Population</w:t>
      </w:r>
      <w:r>
        <w:rPr>
          <w:spacing w:val="-14"/>
        </w:rPr>
        <w:t> </w:t>
      </w:r>
      <w:r>
        <w:rPr/>
        <w:t>Association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America</w:t>
      </w:r>
      <w:r>
        <w:rPr>
          <w:spacing w:val="-14"/>
        </w:rPr>
        <w:t> </w:t>
      </w:r>
      <w:r>
        <w:rPr/>
        <w:t>Meetings; </w:t>
      </w:r>
      <w:r>
        <w:rPr>
          <w:spacing w:val="-2"/>
        </w:rPr>
        <w:t>American</w:t>
      </w:r>
      <w:r>
        <w:rPr>
          <w:spacing w:val="-6"/>
        </w:rPr>
        <w:t> </w:t>
      </w:r>
      <w:r>
        <w:rPr>
          <w:spacing w:val="-2"/>
        </w:rPr>
        <w:t>Society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Health</w:t>
      </w:r>
      <w:r>
        <w:rPr>
          <w:spacing w:val="-6"/>
        </w:rPr>
        <w:t> </w:t>
      </w:r>
      <w:r>
        <w:rPr>
          <w:spacing w:val="-2"/>
        </w:rPr>
        <w:t>Economists</w:t>
      </w:r>
      <w:r>
        <w:rPr>
          <w:spacing w:val="-6"/>
        </w:rPr>
        <w:t> </w:t>
      </w:r>
      <w:r>
        <w:rPr>
          <w:spacing w:val="-2"/>
        </w:rPr>
        <w:t>Conference;</w:t>
      </w:r>
      <w:r>
        <w:rPr>
          <w:spacing w:val="-6"/>
        </w:rPr>
        <w:t> </w:t>
      </w:r>
      <w:r>
        <w:rPr>
          <w:spacing w:val="-2"/>
        </w:rPr>
        <w:t>World</w:t>
      </w:r>
      <w:r>
        <w:rPr>
          <w:spacing w:val="-6"/>
        </w:rPr>
        <w:t> </w:t>
      </w:r>
      <w:r>
        <w:rPr>
          <w:spacing w:val="-2"/>
        </w:rPr>
        <w:t>Bank</w:t>
      </w:r>
      <w:r>
        <w:rPr>
          <w:spacing w:val="-6"/>
        </w:rPr>
        <w:t> </w:t>
      </w:r>
      <w:r>
        <w:rPr>
          <w:spacing w:val="-2"/>
        </w:rPr>
        <w:t>(Health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Nutrition </w:t>
      </w:r>
      <w:r>
        <w:rPr/>
        <w:t>Department</w:t>
      </w:r>
      <w:r>
        <w:rPr>
          <w:spacing w:val="-7"/>
        </w:rPr>
        <w:t> </w:t>
      </w:r>
      <w:r>
        <w:rPr/>
        <w:t>);</w:t>
      </w:r>
      <w:r>
        <w:rPr>
          <w:spacing w:val="-7"/>
        </w:rPr>
        <w:t> </w:t>
      </w:r>
      <w:r>
        <w:rPr/>
        <w:t>Northeast</w:t>
      </w:r>
      <w:r>
        <w:rPr>
          <w:spacing w:val="-7"/>
        </w:rPr>
        <w:t> </w:t>
      </w:r>
      <w:r>
        <w:rPr/>
        <w:t>Universities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Consortium</w:t>
      </w:r>
      <w:r>
        <w:rPr>
          <w:spacing w:val="-7"/>
        </w:rPr>
        <w:t> </w:t>
      </w:r>
      <w:r>
        <w:rPr/>
        <w:t>Conference;</w:t>
      </w:r>
      <w:r>
        <w:rPr>
          <w:spacing w:val="-7"/>
        </w:rPr>
        <w:t> </w:t>
      </w:r>
      <w:r>
        <w:rPr/>
        <w:t>Midwest International Economic Development Conference.</w:t>
      </w:r>
    </w:p>
    <w:p>
      <w:pPr>
        <w:pStyle w:val="BodyText"/>
        <w:tabs>
          <w:tab w:pos="1079" w:val="left" w:leader="none"/>
        </w:tabs>
        <w:spacing w:before="121"/>
        <w:ind w:right="546" w:hanging="720"/>
      </w:pPr>
      <w:r>
        <w:rPr>
          <w:spacing w:val="-4"/>
        </w:rPr>
        <w:t>2006</w:t>
      </w:r>
      <w:r>
        <w:rPr/>
        <w:tab/>
        <w:t>American</w:t>
      </w:r>
      <w:r>
        <w:rPr>
          <w:spacing w:val="-7"/>
        </w:rPr>
        <w:t> </w:t>
      </w:r>
      <w:r>
        <w:rPr/>
        <w:t>Society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Health</w:t>
      </w:r>
      <w:r>
        <w:rPr>
          <w:spacing w:val="-7"/>
        </w:rPr>
        <w:t> </w:t>
      </w:r>
      <w:r>
        <w:rPr/>
        <w:t>Economists</w:t>
      </w:r>
      <w:r>
        <w:rPr>
          <w:spacing w:val="-7"/>
        </w:rPr>
        <w:t> </w:t>
      </w:r>
      <w:r>
        <w:rPr/>
        <w:t>Conference;</w:t>
      </w:r>
      <w:r>
        <w:rPr>
          <w:spacing w:val="-7"/>
        </w:rPr>
        <w:t> </w:t>
      </w:r>
      <w:r>
        <w:rPr/>
        <w:t>Stanford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Theoretical Economics</w:t>
      </w:r>
      <w:r>
        <w:rPr>
          <w:spacing w:val="-4"/>
        </w:rPr>
        <w:t> </w:t>
      </w:r>
      <w:r>
        <w:rPr/>
        <w:t>(SITE);</w:t>
      </w:r>
      <w:r>
        <w:rPr>
          <w:spacing w:val="-4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Yemen</w:t>
      </w:r>
      <w:r>
        <w:rPr>
          <w:spacing w:val="-4"/>
        </w:rPr>
        <w:t> </w:t>
      </w:r>
      <w:r>
        <w:rPr/>
        <w:t>Ministry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(Sana’a,</w:t>
      </w:r>
      <w:r>
        <w:rPr>
          <w:spacing w:val="-3"/>
        </w:rPr>
        <w:t> </w:t>
      </w:r>
      <w:r>
        <w:rPr/>
        <w:t>Yemen); </w:t>
      </w:r>
      <w:r>
        <w:rPr>
          <w:spacing w:val="-2"/>
        </w:rPr>
        <w:t>Witwatersrand,</w:t>
      </w:r>
      <w:r>
        <w:rPr>
          <w:spacing w:val="-6"/>
        </w:rPr>
        <w:t> </w:t>
      </w:r>
      <w:r>
        <w:rPr>
          <w:spacing w:val="-2"/>
        </w:rPr>
        <w:t>Brown</w:t>
      </w:r>
      <w:r>
        <w:rPr>
          <w:spacing w:val="-6"/>
        </w:rPr>
        <w:t> </w:t>
      </w:r>
      <w:r>
        <w:rPr>
          <w:spacing w:val="-2"/>
        </w:rPr>
        <w:t>University,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Colorado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APHRC</w:t>
      </w:r>
      <w:r>
        <w:rPr>
          <w:spacing w:val="-6"/>
        </w:rPr>
        <w:t> </w:t>
      </w:r>
      <w:r>
        <w:rPr>
          <w:spacing w:val="-2"/>
        </w:rPr>
        <w:t>Colloquium</w:t>
      </w:r>
      <w:r>
        <w:rPr>
          <w:spacing w:val="-6"/>
        </w:rPr>
        <w:t> </w:t>
      </w:r>
      <w:r>
        <w:rPr>
          <w:spacing w:val="-2"/>
        </w:rPr>
        <w:t>(Nairobi, Kenya).</w:t>
      </w:r>
    </w:p>
    <w:p>
      <w:pPr>
        <w:pStyle w:val="BodyText"/>
        <w:tabs>
          <w:tab w:pos="1079" w:val="left" w:leader="none"/>
        </w:tabs>
        <w:spacing w:before="121"/>
        <w:ind w:right="663" w:hanging="720"/>
      </w:pPr>
      <w:r>
        <w:rPr>
          <w:spacing w:val="-4"/>
        </w:rPr>
        <w:t>2005</w:t>
      </w:r>
      <w:r>
        <w:rPr/>
        <w:tab/>
        <w:t>Interational</w:t>
      </w:r>
      <w:r>
        <w:rPr>
          <w:spacing w:val="-6"/>
        </w:rPr>
        <w:t> </w:t>
      </w:r>
      <w:r>
        <w:rPr/>
        <w:t>Health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(in</w:t>
      </w:r>
      <w:r>
        <w:rPr>
          <w:spacing w:val="-7"/>
        </w:rPr>
        <w:t> </w:t>
      </w:r>
      <w:r>
        <w:rPr/>
        <w:t>Barcelona</w:t>
      </w:r>
      <w:r>
        <w:rPr>
          <w:spacing w:val="-7"/>
        </w:rPr>
        <w:t> </w:t>
      </w:r>
      <w:r>
        <w:rPr/>
        <w:t>Spain);</w:t>
      </w:r>
      <w:r>
        <w:rPr>
          <w:spacing w:val="-7"/>
        </w:rPr>
        <w:t> </w:t>
      </w:r>
      <w:r>
        <w:rPr/>
        <w:t>Pacific</w:t>
      </w:r>
      <w:r>
        <w:rPr>
          <w:spacing w:val="-7"/>
        </w:rPr>
        <w:t> </w:t>
      </w:r>
      <w:r>
        <w:rPr/>
        <w:t>Development Conference</w:t>
      </w:r>
      <w:r>
        <w:rPr>
          <w:spacing w:val="-5"/>
        </w:rPr>
        <w:t> </w:t>
      </w:r>
      <w:r>
        <w:rPr/>
        <w:t>(at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San</w:t>
      </w:r>
      <w:r>
        <w:rPr>
          <w:spacing w:val="-5"/>
        </w:rPr>
        <w:t> </w:t>
      </w:r>
      <w:r>
        <w:rPr/>
        <w:t>Francisco);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College</w:t>
      </w:r>
      <w:r>
        <w:rPr>
          <w:spacing w:val="-5"/>
        </w:rPr>
        <w:t> </w:t>
      </w:r>
      <w:r>
        <w:rPr/>
        <w:t>London;</w:t>
      </w:r>
      <w:r>
        <w:rPr>
          <w:spacing w:val="-5"/>
        </w:rPr>
        <w:t> </w:t>
      </w:r>
      <w:r>
        <w:rPr/>
        <w:t>McMaster University;</w:t>
      </w:r>
      <w:r>
        <w:rPr>
          <w:spacing w:val="-6"/>
        </w:rPr>
        <w:t> </w:t>
      </w:r>
      <w:r>
        <w:rPr/>
        <w:t>Dalhousie</w:t>
      </w:r>
      <w:r>
        <w:rPr>
          <w:spacing w:val="-6"/>
        </w:rPr>
        <w:t> </w:t>
      </w:r>
      <w:r>
        <w:rPr/>
        <w:t>University;</w:t>
      </w:r>
      <w:r>
        <w:rPr>
          <w:spacing w:val="-6"/>
        </w:rPr>
        <w:t> </w:t>
      </w:r>
      <w:r>
        <w:rPr/>
        <w:t>RAND</w:t>
      </w:r>
      <w:r>
        <w:rPr>
          <w:spacing w:val="-6"/>
        </w:rPr>
        <w:t> </w:t>
      </w:r>
      <w:r>
        <w:rPr/>
        <w:t>(Stanta</w:t>
      </w:r>
      <w:r>
        <w:rPr>
          <w:spacing w:val="-6"/>
        </w:rPr>
        <w:t> </w:t>
      </w:r>
      <w:r>
        <w:rPr/>
        <w:t>Monica,</w:t>
      </w:r>
      <w:r>
        <w:rPr>
          <w:spacing w:val="-6"/>
        </w:rPr>
        <w:t> </w:t>
      </w:r>
      <w:r>
        <w:rPr/>
        <w:t>CA</w:t>
      </w:r>
      <w:r>
        <w:rPr>
          <w:spacing w:val="-6"/>
        </w:rPr>
        <w:t> </w:t>
      </w:r>
      <w:r>
        <w:rPr/>
        <w:t>office);</w:t>
      </w:r>
      <w:r>
        <w:rPr>
          <w:spacing w:val="-6"/>
        </w:rPr>
        <w:t> </w:t>
      </w:r>
      <w:r>
        <w:rPr/>
        <w:t>Mathmatica</w:t>
      </w:r>
      <w:r>
        <w:rPr>
          <w:spacing w:val="-6"/>
        </w:rPr>
        <w:t> </w:t>
      </w:r>
      <w:r>
        <w:rPr/>
        <w:t>Inc. </w:t>
      </w:r>
      <w:r>
        <w:rPr>
          <w:spacing w:val="-2"/>
        </w:rPr>
        <w:t>(Princeton,</w:t>
      </w:r>
      <w:r>
        <w:rPr>
          <w:spacing w:val="-6"/>
        </w:rPr>
        <w:t> </w:t>
      </w:r>
      <w:r>
        <w:rPr>
          <w:spacing w:val="-2"/>
        </w:rPr>
        <w:t>NJ</w:t>
      </w:r>
      <w:r>
        <w:rPr>
          <w:spacing w:val="-6"/>
        </w:rPr>
        <w:t> </w:t>
      </w:r>
      <w:r>
        <w:rPr>
          <w:spacing w:val="-2"/>
        </w:rPr>
        <w:t>office);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Colorado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Boulder</w:t>
      </w:r>
      <w:r>
        <w:rPr>
          <w:spacing w:val="-6"/>
        </w:rPr>
        <w:t> </w:t>
      </w:r>
      <w:r>
        <w:rPr>
          <w:spacing w:val="-2"/>
        </w:rPr>
        <w:t>(Economics</w:t>
      </w:r>
      <w:r>
        <w:rPr>
          <w:spacing w:val="-6"/>
        </w:rPr>
        <w:t> </w:t>
      </w:r>
      <w:r>
        <w:rPr>
          <w:spacing w:val="-2"/>
        </w:rPr>
        <w:t>Department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IBS); </w:t>
      </w:r>
      <w:r>
        <w:rPr/>
        <w:t>The International Food Policy Research Institute.</w:t>
      </w:r>
    </w:p>
    <w:p>
      <w:pPr>
        <w:pStyle w:val="Heading1"/>
        <w:spacing w:before="122"/>
      </w:pPr>
      <w:r>
        <w:rPr>
          <w:smallCaps/>
          <w:spacing w:val="-4"/>
        </w:rPr>
        <w:t>Professional</w:t>
      </w:r>
      <w:r>
        <w:rPr>
          <w:smallCaps/>
          <w:spacing w:val="12"/>
        </w:rPr>
        <w:t> </w:t>
      </w:r>
      <w:r>
        <w:rPr>
          <w:smallCaps/>
          <w:spacing w:val="-2"/>
        </w:rPr>
        <w:t>Service</w:t>
      </w:r>
    </w:p>
    <w:p>
      <w:pPr>
        <w:spacing w:line="240" w:lineRule="auto" w:before="59"/>
        <w:ind w:left="0" w:right="423" w:firstLine="0"/>
        <w:jc w:val="left"/>
        <w:rPr>
          <w:i/>
          <w:sz w:val="22"/>
        </w:rPr>
      </w:pPr>
      <w:r>
        <w:rPr>
          <w:sz w:val="22"/>
        </w:rPr>
        <w:t>Journal</w:t>
      </w:r>
      <w:r>
        <w:rPr>
          <w:spacing w:val="-14"/>
          <w:sz w:val="22"/>
        </w:rPr>
        <w:t> </w:t>
      </w:r>
      <w:r>
        <w:rPr>
          <w:sz w:val="22"/>
        </w:rPr>
        <w:t>Referee:</w:t>
      </w:r>
      <w:r>
        <w:rPr>
          <w:spacing w:val="-14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:</w:t>
      </w:r>
      <w:r>
        <w:rPr>
          <w:spacing w:val="-13"/>
          <w:sz w:val="22"/>
        </w:rPr>
        <w:t> </w:t>
      </w:r>
      <w:r>
        <w:rPr>
          <w:i/>
          <w:sz w:val="22"/>
        </w:rPr>
        <w:t>Applied</w:t>
      </w:r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 Review: Insights</w:t>
      </w:r>
      <w:r>
        <w:rPr>
          <w:sz w:val="22"/>
        </w:rPr>
        <w:t>, </w:t>
      </w:r>
      <w:r>
        <w:rPr>
          <w:i/>
          <w:sz w:val="22"/>
        </w:rPr>
        <w:t>Demography</w:t>
      </w:r>
      <w:r>
        <w:rPr>
          <w:sz w:val="22"/>
        </w:rPr>
        <w:t>, </w:t>
      </w:r>
      <w:r>
        <w:rPr>
          <w:i/>
          <w:sz w:val="22"/>
        </w:rPr>
        <w:t>Economics of Education Review</w:t>
      </w:r>
      <w:r>
        <w:rPr>
          <w:sz w:val="22"/>
        </w:rPr>
        <w:t>, Economics and Human Biology, </w:t>
      </w:r>
      <w:r>
        <w:rPr>
          <w:i/>
          <w:sz w:val="22"/>
        </w:rPr>
        <w:t>Economic Inquiry, Health Affairs</w:t>
      </w:r>
      <w:r>
        <w:rPr>
          <w:sz w:val="22"/>
        </w:rPr>
        <w:t>, </w:t>
      </w:r>
      <w:r>
        <w:rPr>
          <w:i/>
          <w:sz w:val="22"/>
        </w:rPr>
        <w:t>Health Economics</w:t>
      </w:r>
      <w:r>
        <w:rPr>
          <w:sz w:val="22"/>
        </w:rPr>
        <w:t>, </w:t>
      </w:r>
      <w:r>
        <w:rPr>
          <w:i/>
          <w:sz w:val="22"/>
        </w:rPr>
        <w:t>Health Policy and Planning</w:t>
      </w:r>
      <w:r>
        <w:rPr>
          <w:sz w:val="22"/>
        </w:rPr>
        <w:t>, </w:t>
      </w:r>
      <w:r>
        <w:rPr>
          <w:i/>
          <w:sz w:val="22"/>
        </w:rPr>
        <w:t>Journal of Development Economics, Journal of Development Effectiveness</w:t>
      </w:r>
      <w:r>
        <w:rPr>
          <w:sz w:val="22"/>
        </w:rPr>
        <w:t>, </w:t>
      </w:r>
      <w:r>
        <w:rPr>
          <w:i/>
          <w:sz w:val="22"/>
        </w:rPr>
        <w:t>Journal of Economic Behavior and Organization,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Cultural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Change,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Finance 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Human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Capital,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Human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Resources</w:t>
      </w:r>
      <w:r>
        <w:rPr>
          <w:sz w:val="22"/>
        </w:rPr>
        <w:t>, </w:t>
      </w:r>
      <w:r>
        <w:rPr>
          <w:i/>
          <w:sz w:val="22"/>
        </w:rPr>
        <w:t>Journal of Political Economy</w:t>
      </w:r>
      <w:r>
        <w:rPr>
          <w:sz w:val="22"/>
        </w:rPr>
        <w:t>, </w:t>
      </w:r>
      <w:r>
        <w:rPr>
          <w:i/>
          <w:sz w:val="22"/>
        </w:rPr>
        <w:t>Oxford Development Studies</w:t>
      </w:r>
      <w:r>
        <w:rPr>
          <w:sz w:val="22"/>
        </w:rPr>
        <w:t>, </w:t>
      </w:r>
      <w:r>
        <w:rPr>
          <w:i/>
          <w:sz w:val="22"/>
        </w:rPr>
        <w:t>Population Research and Policy Review</w:t>
      </w:r>
      <w:r>
        <w:rPr>
          <w:sz w:val="22"/>
        </w:rPr>
        <w:t>, </w:t>
      </w:r>
      <w:r>
        <w:rPr>
          <w:i/>
          <w:sz w:val="22"/>
        </w:rPr>
        <w:t>Quarterly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Statistics</w:t>
      </w:r>
      <w:r>
        <w:rPr>
          <w:sz w:val="22"/>
        </w:rPr>
        <w:t>, </w:t>
      </w:r>
      <w:r>
        <w:rPr>
          <w:i/>
          <w:sz w:val="22"/>
        </w:rPr>
        <w:t>Quarterly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Medicine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i/>
          <w:sz w:val="22"/>
        </w:rPr>
        <w:t>Southern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World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Bank Economic Review</w:t>
      </w:r>
    </w:p>
    <w:p>
      <w:pPr>
        <w:pStyle w:val="BodyText"/>
        <w:spacing w:before="250"/>
        <w:ind w:left="0" w:right="423"/>
      </w:pPr>
      <w:r>
        <w:rPr/>
        <w:t>Grant Reviewer: National Institutes of Health, National Science Foundation, International Initiative for Impact</w:t>
      </w:r>
      <w:r>
        <w:rPr>
          <w:spacing w:val="-4"/>
        </w:rPr>
        <w:t> </w:t>
      </w:r>
      <w:r>
        <w:rPr/>
        <w:t>Evaluation,</w:t>
      </w:r>
      <w:r>
        <w:rPr>
          <w:spacing w:val="-4"/>
        </w:rPr>
        <w:t> </w:t>
      </w:r>
      <w:r>
        <w:rPr/>
        <w:t>Grand</w:t>
      </w:r>
      <w:r>
        <w:rPr>
          <w:spacing w:val="-4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Canada,</w:t>
      </w:r>
      <w:r>
        <w:rPr>
          <w:spacing w:val="-4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Bureau,</w:t>
      </w:r>
      <w:r>
        <w:rPr>
          <w:spacing w:val="-4"/>
        </w:rPr>
        <w:t> </w:t>
      </w:r>
      <w:r>
        <w:rPr/>
        <w:t>PopPov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Network, University of Boulder Colorado Seed Grants, IZA Institute for Labor Economics, USAID.</w:t>
      </w:r>
    </w:p>
    <w:sectPr>
      <w:pgSz w:w="12240" w:h="15840"/>
      <w:pgMar w:header="0" w:footer="1443" w:top="1620" w:bottom="17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848">
              <wp:simplePos x="0" y="0"/>
              <wp:positionH relativeFrom="page">
                <wp:posOffset>3808476</wp:posOffset>
              </wp:positionH>
              <wp:positionV relativeFrom="page">
                <wp:posOffset>8965014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880005pt;margin-top:705.906616pt;width:13pt;height:15.3pt;mso-position-horizontal-relative:page;mso-position-vertical-relative:page;z-index:-1581363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08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 w:line="321" w:lineRule="exact"/>
      <w:ind w:left="1" w:right="358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9" w:lineRule="exact"/>
      <w:ind w:left="32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ania.barham@colorado.edu" TargetMode="Externa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2026-01-29T04:39:46Z</dcterms:created>
  <dcterms:modified xsi:type="dcterms:W3CDTF">2026-01-29T04:39:46Z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2024-01-24T00:00:00Z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macOS Version 13.5.1 (Build 22G90) Quartz PDFContext</vt:lpwstr>
  </property>
</Properties>
</file>