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FRANCISCA</w:t>
      </w:r>
      <w:r>
        <w:rPr>
          <w:spacing w:val="-13"/>
        </w:rPr>
        <w:t> </w:t>
      </w:r>
      <w:r>
        <w:rPr>
          <w:spacing w:val="-4"/>
        </w:rPr>
        <w:t>M.</w:t>
      </w:r>
      <w:r>
        <w:rPr>
          <w:spacing w:val="-11"/>
        </w:rPr>
        <w:t> </w:t>
      </w:r>
      <w:r>
        <w:rPr>
          <w:spacing w:val="-4"/>
        </w:rPr>
        <w:t>ANTMAN</w:t>
      </w:r>
    </w:p>
    <w:p>
      <w:pPr>
        <w:pStyle w:val="BodyText"/>
        <w:spacing w:before="3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60977</wp:posOffset>
                </wp:positionV>
                <wp:extent cx="53721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0">
                              <a:moveTo>
                                <a:pt x="0" y="0"/>
                              </a:moveTo>
                              <a:lnTo>
                                <a:pt x="53721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801367pt;width:423pt;height:.1pt;mso-position-horizontal-relative:page;mso-position-vertical-relative:paragraph;z-index:-15728640;mso-wrap-distance-left:0;mso-wrap-distance-right:0" id="docshape2" coordorigin="1800,96" coordsize="8460,0" path="m1800,96l10260,96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310" w:val="left" w:leader="none"/>
        </w:tabs>
        <w:spacing w:before="153"/>
        <w:ind w:left="360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/>
        <w:tab/>
        <w:t>Phone:</w:t>
      </w:r>
      <w:r>
        <w:rPr>
          <w:spacing w:val="42"/>
        </w:rPr>
        <w:t> </w:t>
      </w:r>
      <w:r>
        <w:rPr/>
        <w:t>1</w:t>
      </w:r>
      <w:r>
        <w:rPr>
          <w:spacing w:val="-5"/>
        </w:rPr>
        <w:t> </w:t>
      </w:r>
      <w:r>
        <w:rPr/>
        <w:t>(303)</w:t>
      </w:r>
      <w:r>
        <w:rPr>
          <w:spacing w:val="-5"/>
        </w:rPr>
        <w:t> </w:t>
      </w:r>
      <w:r>
        <w:rPr/>
        <w:t>492-</w:t>
      </w:r>
      <w:r>
        <w:rPr>
          <w:spacing w:val="-4"/>
        </w:rPr>
        <w:t>8872</w:t>
      </w:r>
    </w:p>
    <w:p>
      <w:pPr>
        <w:pStyle w:val="BodyText"/>
        <w:tabs>
          <w:tab w:pos="5309" w:val="left" w:leader="none"/>
          <w:tab w:pos="6031" w:val="left" w:leader="none"/>
        </w:tabs>
        <w:ind w:left="360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Colorado</w:t>
      </w:r>
      <w:r>
        <w:rPr>
          <w:spacing w:val="-8"/>
        </w:rPr>
        <w:t> </w:t>
      </w:r>
      <w:r>
        <w:rPr>
          <w:spacing w:val="-2"/>
        </w:rPr>
        <w:t>Boulder</w:t>
      </w:r>
      <w:r>
        <w:rPr/>
        <w:tab/>
      </w:r>
      <w:r>
        <w:rPr>
          <w:spacing w:val="-4"/>
        </w:rPr>
        <w:t>Fax:</w:t>
      </w:r>
      <w:r>
        <w:rPr/>
        <w:tab/>
        <w:t>1</w:t>
      </w:r>
      <w:r>
        <w:rPr>
          <w:spacing w:val="-8"/>
        </w:rPr>
        <w:t> </w:t>
      </w:r>
      <w:r>
        <w:rPr/>
        <w:t>(303)</w:t>
      </w:r>
      <w:r>
        <w:rPr>
          <w:spacing w:val="-6"/>
        </w:rPr>
        <w:t> </w:t>
      </w:r>
      <w:r>
        <w:rPr/>
        <w:t>492-</w:t>
      </w:r>
      <w:r>
        <w:rPr>
          <w:spacing w:val="-4"/>
        </w:rPr>
        <w:t>8960</w:t>
      </w:r>
    </w:p>
    <w:p>
      <w:pPr>
        <w:pStyle w:val="BodyText"/>
        <w:tabs>
          <w:tab w:pos="5309" w:val="left" w:leader="none"/>
        </w:tabs>
        <w:spacing w:before="1"/>
        <w:ind w:left="359"/>
      </w:pPr>
      <w:r>
        <w:rPr/>
        <w:t>256</w:t>
      </w:r>
      <w:r>
        <w:rPr>
          <w:spacing w:val="-4"/>
        </w:rPr>
        <w:t> </w:t>
      </w:r>
      <w:r>
        <w:rPr>
          <w:spacing w:val="-5"/>
        </w:rPr>
        <w:t>UCB</w:t>
      </w:r>
      <w:r>
        <w:rPr/>
        <w:tab/>
        <w:t>Email:</w:t>
      </w:r>
      <w:r>
        <w:rPr>
          <w:spacing w:val="74"/>
          <w:w w:val="150"/>
        </w:rPr>
        <w:t> </w:t>
      </w:r>
      <w:hyperlink r:id="rId6">
        <w:r>
          <w:rPr>
            <w:color w:val="0000FF"/>
            <w:spacing w:val="-2"/>
            <w:u w:val="single" w:color="0000FF"/>
          </w:rPr>
          <w:t>Francisca.Antman@colorado.edu</w:t>
        </w:r>
      </w:hyperlink>
    </w:p>
    <w:p>
      <w:pPr>
        <w:pStyle w:val="BodyText"/>
        <w:tabs>
          <w:tab w:pos="5309" w:val="left" w:leader="none"/>
          <w:tab w:pos="6061" w:val="left" w:leader="none"/>
        </w:tabs>
        <w:ind w:left="360"/>
      </w:pPr>
      <w:r>
        <w:rPr/>
        <w:t>Boulder,</w:t>
      </w:r>
      <w:r>
        <w:rPr>
          <w:spacing w:val="-7"/>
        </w:rPr>
        <w:t> </w:t>
      </w:r>
      <w:r>
        <w:rPr/>
        <w:t>CO</w:t>
      </w:r>
      <w:r>
        <w:rPr>
          <w:spacing w:val="-8"/>
        </w:rPr>
        <w:t> </w:t>
      </w:r>
      <w:r>
        <w:rPr>
          <w:spacing w:val="-4"/>
        </w:rPr>
        <w:t>80309</w:t>
      </w:r>
      <w:r>
        <w:rPr/>
        <w:tab/>
      </w:r>
      <w:r>
        <w:rPr>
          <w:spacing w:val="-4"/>
        </w:rPr>
        <w:t>Web:</w:t>
      </w:r>
      <w:r>
        <w:rPr/>
        <w:tab/>
      </w:r>
      <w:hyperlink r:id="rId7">
        <w:r>
          <w:rPr>
            <w:color w:val="0000FF"/>
            <w:spacing w:val="-2"/>
            <w:u w:val="single" w:color="0000FF"/>
          </w:rPr>
          <w:t>http://spot.colorado.edu/~antmanf/</w:t>
        </w:r>
      </w:hyperlink>
    </w:p>
    <w:p>
      <w:pPr>
        <w:pStyle w:val="Heading1"/>
        <w:spacing w:before="252"/>
      </w:pPr>
      <w:r>
        <w:rPr>
          <w:spacing w:val="-2"/>
        </w:rPr>
        <w:t>EMPLOYMENT</w:t>
      </w:r>
    </w:p>
    <w:p>
      <w:pPr>
        <w:pStyle w:val="BodyText"/>
        <w:tabs>
          <w:tab w:pos="1170" w:val="left" w:leader="none"/>
        </w:tabs>
        <w:ind w:left="1170" w:right="1014" w:hanging="811"/>
      </w:pPr>
      <w:r>
        <w:rPr>
          <w:spacing w:val="-2"/>
        </w:rPr>
        <w:t>2024-</w:t>
      </w:r>
      <w:r>
        <w:rPr/>
        <w:tab/>
        <w:t>Associate</w:t>
      </w:r>
      <w:r>
        <w:rPr>
          <w:spacing w:val="-4"/>
        </w:rPr>
        <w:t> </w:t>
      </w:r>
      <w:r>
        <w:rPr/>
        <w:t>Dean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Faculty</w:t>
      </w:r>
      <w:r>
        <w:rPr>
          <w:spacing w:val="-4"/>
        </w:rPr>
        <w:t> </w:t>
      </w:r>
      <w:r>
        <w:rPr/>
        <w:t>Success,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Arts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 Boulder (effective January 1, 2024)</w:t>
      </w:r>
    </w:p>
    <w:p>
      <w:pPr>
        <w:pStyle w:val="BodyText"/>
        <w:tabs>
          <w:tab w:pos="1170" w:val="left" w:leader="none"/>
        </w:tabs>
        <w:spacing w:line="253" w:lineRule="exact" w:before="1"/>
        <w:ind w:left="360"/>
      </w:pPr>
      <w:r>
        <w:rPr>
          <w:spacing w:val="-2"/>
        </w:rPr>
        <w:t>2023-</w:t>
      </w:r>
      <w:r>
        <w:rPr/>
        <w:tab/>
        <w:t>Professor,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Colorado</w:t>
      </w:r>
      <w:r>
        <w:rPr>
          <w:spacing w:val="-9"/>
        </w:rPr>
        <w:t> </w:t>
      </w:r>
      <w:r>
        <w:rPr>
          <w:spacing w:val="-2"/>
        </w:rPr>
        <w:t>Boulder</w:t>
      </w:r>
    </w:p>
    <w:p>
      <w:pPr>
        <w:pStyle w:val="BodyText"/>
        <w:ind w:left="360" w:right="1723" w:hanging="1"/>
      </w:pPr>
      <w:r>
        <w:rPr/>
        <w:t>2016-23</w:t>
      </w:r>
      <w:r>
        <w:rPr>
          <w:spacing w:val="1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Boulder* 2007-16 Assistant Professor, Department of Economics, University of Colorado Boulder</w:t>
      </w:r>
    </w:p>
    <w:p>
      <w:pPr>
        <w:pStyle w:val="BodyText"/>
        <w:ind w:left="360" w:right="458" w:hanging="1"/>
      </w:pPr>
      <w:r>
        <w:rPr/>
        <w:t>Fall 2023</w:t>
      </w:r>
      <w:r>
        <w:rPr>
          <w:spacing w:val="40"/>
        </w:rPr>
        <w:t> </w:t>
      </w:r>
      <w:r>
        <w:rPr/>
        <w:t>Faculty Director for Faculty Mentoring and Development, University of Colorado Boulder Spring</w:t>
      </w:r>
      <w:r>
        <w:rPr>
          <w:spacing w:val="-4"/>
        </w:rPr>
        <w:t> </w:t>
      </w:r>
      <w:r>
        <w:rPr/>
        <w:t>2022</w:t>
      </w:r>
      <w:r>
        <w:rPr>
          <w:spacing w:val="40"/>
        </w:rPr>
        <w:t> </w:t>
      </w:r>
      <w:r>
        <w:rPr/>
        <w:t>Faculty</w:t>
      </w:r>
      <w:r>
        <w:rPr>
          <w:spacing w:val="-3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Early-Career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Boulder</w:t>
      </w:r>
    </w:p>
    <w:p>
      <w:pPr>
        <w:pStyle w:val="BodyText"/>
        <w:ind w:left="361"/>
      </w:pPr>
      <w:r>
        <w:rPr/>
        <w:t>*on</w:t>
      </w:r>
      <w:r>
        <w:rPr>
          <w:spacing w:val="-7"/>
        </w:rPr>
        <w:t> </w:t>
      </w:r>
      <w:r>
        <w:rPr/>
        <w:t>sabbatical</w:t>
      </w:r>
      <w:r>
        <w:rPr>
          <w:spacing w:val="-7"/>
        </w:rPr>
        <w:t> </w:t>
      </w:r>
      <w:r>
        <w:rPr/>
        <w:t>leave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Universidad</w:t>
      </w:r>
      <w:r>
        <w:rPr>
          <w:spacing w:val="-7"/>
        </w:rPr>
        <w:t> </w:t>
      </w:r>
      <w:r>
        <w:rPr/>
        <w:t>Carlos</w:t>
      </w:r>
      <w:r>
        <w:rPr>
          <w:spacing w:val="-8"/>
        </w:rPr>
        <w:t> </w:t>
      </w:r>
      <w:r>
        <w:rPr/>
        <w:t>III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Madrid,</w:t>
      </w:r>
      <w:r>
        <w:rPr>
          <w:spacing w:val="-7"/>
        </w:rPr>
        <w:t> </w:t>
      </w:r>
      <w:r>
        <w:rPr/>
        <w:t>UC3M,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AY</w:t>
      </w:r>
      <w:r>
        <w:rPr>
          <w:spacing w:val="-8"/>
        </w:rPr>
        <w:t> </w:t>
      </w:r>
      <w:r>
        <w:rPr/>
        <w:t>2022-</w:t>
      </w:r>
      <w:r>
        <w:rPr>
          <w:spacing w:val="-5"/>
        </w:rPr>
        <w:t>23</w:t>
      </w:r>
    </w:p>
    <w:p>
      <w:pPr>
        <w:pStyle w:val="Heading1"/>
        <w:spacing w:before="252" w:after="11"/>
        <w:ind w:left="361"/>
      </w:pP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AFFILIATIONS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"/>
        <w:gridCol w:w="8448"/>
      </w:tblGrid>
      <w:tr>
        <w:trPr>
          <w:trHeight w:val="248" w:hRule="atLeast"/>
        </w:trPr>
        <w:tc>
          <w:tcPr>
            <w:tcW w:w="668" w:type="dxa"/>
          </w:tcPr>
          <w:p>
            <w:pPr>
              <w:pStyle w:val="TableParagraph"/>
              <w:spacing w:line="228" w:lineRule="exact"/>
              <w:ind w:left="1" w:right="5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2008-</w:t>
            </w:r>
          </w:p>
        </w:tc>
        <w:tc>
          <w:tcPr>
            <w:tcW w:w="8448" w:type="dxa"/>
          </w:tcPr>
          <w:p>
            <w:pPr>
              <w:pStyle w:val="TableParagraph"/>
              <w:spacing w:line="228" w:lineRule="exact"/>
              <w:ind w:left="116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Affiliate,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Population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Center,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Population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Science,</w:t>
            </w:r>
          </w:p>
        </w:tc>
      </w:tr>
      <w:tr>
        <w:trPr>
          <w:trHeight w:val="253" w:hRule="atLeast"/>
        </w:trPr>
        <w:tc>
          <w:tcPr>
            <w:tcW w:w="66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8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Colorado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Boulder</w:t>
            </w:r>
          </w:p>
        </w:tc>
      </w:tr>
      <w:tr>
        <w:trPr>
          <w:trHeight w:val="253" w:hRule="atLeast"/>
        </w:trPr>
        <w:tc>
          <w:tcPr>
            <w:tcW w:w="668" w:type="dxa"/>
          </w:tcPr>
          <w:p>
            <w:pPr>
              <w:pStyle w:val="TableParagraph"/>
              <w:ind w:left="1" w:right="5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2012-</w:t>
            </w:r>
          </w:p>
        </w:tc>
        <w:tc>
          <w:tcPr>
            <w:tcW w:w="8448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IZA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(Institute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Labor),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Germany</w:t>
            </w:r>
          </w:p>
        </w:tc>
      </w:tr>
      <w:tr>
        <w:trPr>
          <w:trHeight w:val="252" w:hRule="atLeast"/>
        </w:trPr>
        <w:tc>
          <w:tcPr>
            <w:tcW w:w="668" w:type="dxa"/>
          </w:tcPr>
          <w:p>
            <w:pPr>
              <w:pStyle w:val="TableParagraph"/>
              <w:ind w:left="0" w:right="5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</w:p>
        </w:tc>
        <w:tc>
          <w:tcPr>
            <w:tcW w:w="8448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CReAM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(Centre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Migration)</w:t>
            </w:r>
          </w:p>
        </w:tc>
      </w:tr>
      <w:tr>
        <w:trPr>
          <w:trHeight w:val="247" w:hRule="atLeast"/>
        </w:trPr>
        <w:tc>
          <w:tcPr>
            <w:tcW w:w="668" w:type="dxa"/>
          </w:tcPr>
          <w:p>
            <w:pPr>
              <w:pStyle w:val="TableParagraph"/>
              <w:spacing w:line="228" w:lineRule="exact"/>
              <w:ind w:left="0" w:right="5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</w:p>
        </w:tc>
        <w:tc>
          <w:tcPr>
            <w:tcW w:w="8448" w:type="dxa"/>
          </w:tcPr>
          <w:p>
            <w:pPr>
              <w:pStyle w:val="TableParagraph"/>
              <w:spacing w:line="228" w:lineRule="exact"/>
              <w:ind w:left="102"/>
              <w:rPr>
                <w:sz w:val="22"/>
              </w:rPr>
            </w:pPr>
            <w:r>
              <w:rPr>
                <w:sz w:val="22"/>
              </w:rPr>
              <w:t>Fellow,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(GLO)</w:t>
            </w:r>
          </w:p>
        </w:tc>
      </w:tr>
    </w:tbl>
    <w:p>
      <w:pPr>
        <w:pStyle w:val="BodyText"/>
        <w:spacing w:before="2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BodyText"/>
        <w:tabs>
          <w:tab w:pos="1080" w:val="left" w:leader="none"/>
        </w:tabs>
        <w:ind w:left="360"/>
      </w:pPr>
      <w:r>
        <w:rPr>
          <w:spacing w:val="-4"/>
        </w:rPr>
        <w:t>2007</w:t>
      </w:r>
      <w:r>
        <w:rPr/>
        <w:tab/>
        <w:t>Ph.D.,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Stanford</w:t>
      </w:r>
      <w:r>
        <w:rPr>
          <w:spacing w:val="-10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left="3150" w:right="458" w:hanging="1351"/>
      </w:pPr>
      <w:r>
        <w:rPr/>
        <w:t>Dissertation:</w:t>
      </w:r>
      <w:r>
        <w:rPr>
          <w:spacing w:val="-4"/>
        </w:rPr>
        <w:t> </w:t>
      </w:r>
      <w:r>
        <w:rPr/>
        <w:t>“Migration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Mexican</w:t>
      </w:r>
      <w:r>
        <w:rPr>
          <w:spacing w:val="-4"/>
        </w:rPr>
        <w:t> </w:t>
      </w:r>
      <w:r>
        <w:rPr/>
        <w:t>Family:</w:t>
      </w:r>
      <w:r>
        <w:rPr>
          <w:spacing w:val="40"/>
        </w:rPr>
        <w:t> </w:t>
      </w:r>
      <w:r>
        <w:rPr/>
        <w:t>Exploring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Consequences</w:t>
      </w:r>
      <w:r>
        <w:rPr>
          <w:spacing w:val="-5"/>
        </w:rPr>
        <w:t> </w:t>
      </w:r>
      <w:r>
        <w:rPr/>
        <w:t>for Those Left Behind.”</w:t>
      </w:r>
    </w:p>
    <w:p>
      <w:pPr>
        <w:pStyle w:val="BodyText"/>
        <w:tabs>
          <w:tab w:pos="1080" w:val="left" w:leader="none"/>
        </w:tabs>
        <w:ind w:left="360" w:right="805" w:firstLine="1440"/>
      </w:pPr>
      <w:r>
        <w:rPr/>
        <w:t>Ph.D.</w:t>
      </w:r>
      <w:r>
        <w:rPr>
          <w:spacing w:val="-4"/>
        </w:rPr>
        <w:t> </w:t>
      </w:r>
      <w:r>
        <w:rPr/>
        <w:t>Committee:</w:t>
      </w:r>
      <w:r>
        <w:rPr>
          <w:spacing w:val="40"/>
        </w:rPr>
        <w:t> </w:t>
      </w:r>
      <w:r>
        <w:rPr/>
        <w:t>B.</w:t>
      </w:r>
      <w:r>
        <w:rPr>
          <w:spacing w:val="-4"/>
        </w:rPr>
        <w:t> </w:t>
      </w:r>
      <w:r>
        <w:rPr/>
        <w:t>Douglas</w:t>
      </w:r>
      <w:r>
        <w:rPr>
          <w:spacing w:val="-5"/>
        </w:rPr>
        <w:t> </w:t>
      </w:r>
      <w:r>
        <w:rPr/>
        <w:t>Bernheim</w:t>
      </w:r>
      <w:r>
        <w:rPr>
          <w:spacing w:val="-5"/>
        </w:rPr>
        <w:t> </w:t>
      </w:r>
      <w:r>
        <w:rPr/>
        <w:t>(advisor),</w:t>
      </w:r>
      <w:r>
        <w:rPr>
          <w:spacing w:val="-4"/>
        </w:rPr>
        <w:t> </w:t>
      </w:r>
      <w:r>
        <w:rPr/>
        <w:t>Luigi</w:t>
      </w:r>
      <w:r>
        <w:rPr>
          <w:spacing w:val="-4"/>
        </w:rPr>
        <w:t> </w:t>
      </w:r>
      <w:r>
        <w:rPr/>
        <w:t>Pistaferri,</w:t>
      </w:r>
      <w:r>
        <w:rPr>
          <w:spacing w:val="-4"/>
        </w:rPr>
        <w:t> </w:t>
      </w:r>
      <w:r>
        <w:rPr/>
        <w:t>Aprajit</w:t>
      </w:r>
      <w:r>
        <w:rPr>
          <w:spacing w:val="-4"/>
        </w:rPr>
        <w:t> </w:t>
      </w:r>
      <w:r>
        <w:rPr/>
        <w:t>Mahajan </w:t>
      </w:r>
      <w:r>
        <w:rPr>
          <w:spacing w:val="-4"/>
        </w:rPr>
        <w:t>2005</w:t>
      </w:r>
      <w:r>
        <w:rPr/>
        <w:tab/>
        <w:t>M.A., Economics, Stanford University</w:t>
      </w:r>
    </w:p>
    <w:p>
      <w:pPr>
        <w:pStyle w:val="BodyText"/>
        <w:tabs>
          <w:tab w:pos="1079" w:val="left" w:leader="none"/>
        </w:tabs>
        <w:ind w:left="1080" w:right="3873" w:hanging="721"/>
      </w:pPr>
      <w:r>
        <w:rPr>
          <w:spacing w:val="-4"/>
        </w:rPr>
        <w:t>2001</w:t>
      </w:r>
      <w:r>
        <w:rPr/>
        <w:tab/>
        <w:t>B.A.,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>
          <w:i/>
        </w:rPr>
        <w:t>Magna</w:t>
      </w:r>
      <w:r>
        <w:rPr>
          <w:i/>
          <w:spacing w:val="-8"/>
        </w:rPr>
        <w:t> </w:t>
      </w:r>
      <w:r>
        <w:rPr>
          <w:i/>
        </w:rPr>
        <w:t>Cum</w:t>
      </w:r>
      <w:r>
        <w:rPr>
          <w:i/>
          <w:spacing w:val="-7"/>
        </w:rPr>
        <w:t> </w:t>
      </w:r>
      <w:r>
        <w:rPr>
          <w:i/>
        </w:rPr>
        <w:t>Laude</w:t>
      </w:r>
      <w:r>
        <w:rPr/>
        <w:t>,</w:t>
      </w:r>
      <w:r>
        <w:rPr>
          <w:spacing w:val="-8"/>
        </w:rPr>
        <w:t> </w:t>
      </w:r>
      <w:r>
        <w:rPr/>
        <w:t>Harvard</w:t>
      </w:r>
      <w:r>
        <w:rPr>
          <w:spacing w:val="-7"/>
        </w:rPr>
        <w:t> </w:t>
      </w:r>
      <w:r>
        <w:rPr/>
        <w:t>University Certificate in Latin America Studies, Harvard University</w:t>
      </w:r>
    </w:p>
    <w:p>
      <w:pPr>
        <w:pStyle w:val="BodyText"/>
        <w:tabs>
          <w:tab w:pos="1076" w:val="left" w:leader="none"/>
        </w:tabs>
        <w:ind w:left="360"/>
      </w:pPr>
      <w:r>
        <w:rPr>
          <w:spacing w:val="-4"/>
        </w:rPr>
        <w:t>1997</w:t>
      </w:r>
      <w:r>
        <w:rPr/>
        <w:tab/>
      </w:r>
      <w:r>
        <w:rPr>
          <w:spacing w:val="-2"/>
        </w:rPr>
        <w:t>International</w:t>
      </w:r>
      <w:r>
        <w:rPr>
          <w:spacing w:val="7"/>
        </w:rPr>
        <w:t> </w:t>
      </w:r>
      <w:r>
        <w:rPr>
          <w:spacing w:val="-2"/>
        </w:rPr>
        <w:t>Baccalaureate</w:t>
      </w:r>
      <w:r>
        <w:rPr>
          <w:spacing w:val="8"/>
        </w:rPr>
        <w:t> </w:t>
      </w:r>
      <w:r>
        <w:rPr>
          <w:spacing w:val="-2"/>
        </w:rPr>
        <w:t>Bilingual</w:t>
      </w:r>
      <w:r>
        <w:rPr>
          <w:spacing w:val="7"/>
        </w:rPr>
        <w:t> </w:t>
      </w:r>
      <w:r>
        <w:rPr>
          <w:spacing w:val="-2"/>
        </w:rPr>
        <w:t>Diploma</w:t>
      </w:r>
      <w:r>
        <w:rPr>
          <w:spacing w:val="6"/>
        </w:rPr>
        <w:t> </w:t>
      </w:r>
      <w:r>
        <w:rPr>
          <w:spacing w:val="-2"/>
        </w:rPr>
        <w:t>(Spanish)</w:t>
      </w:r>
    </w:p>
    <w:p>
      <w:pPr>
        <w:pStyle w:val="Heading1"/>
        <w:spacing w:before="252"/>
      </w:pPr>
      <w:r>
        <w:rPr>
          <w:spacing w:val="-2"/>
        </w:rPr>
        <w:t>RESEARCH</w:t>
      </w:r>
    </w:p>
    <w:p>
      <w:pPr>
        <w:pStyle w:val="Heading2"/>
        <w:ind w:left="360"/>
      </w:pPr>
      <w:r>
        <w:rPr>
          <w:spacing w:val="-2"/>
        </w:rPr>
        <w:t>Fields</w:t>
      </w:r>
    </w:p>
    <w:p>
      <w:pPr>
        <w:pStyle w:val="BodyText"/>
        <w:spacing w:before="1"/>
        <w:ind w:left="360"/>
      </w:pPr>
      <w:r>
        <w:rPr/>
        <w:t>Labor</w:t>
      </w:r>
      <w:r>
        <w:rPr>
          <w:spacing w:val="-13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Development,</w:t>
      </w:r>
      <w:r>
        <w:rPr>
          <w:spacing w:val="-11"/>
        </w:rPr>
        <w:t> </w:t>
      </w:r>
      <w:r>
        <w:rPr/>
        <w:t>Public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>
          <w:spacing w:val="-2"/>
        </w:rPr>
        <w:t>History</w:t>
      </w:r>
    </w:p>
    <w:p>
      <w:pPr>
        <w:pStyle w:val="Heading2"/>
        <w:spacing w:before="252"/>
        <w:ind w:left="360"/>
      </w:pPr>
      <w:r>
        <w:rPr/>
        <w:t>Publications,</w:t>
      </w:r>
      <w:r>
        <w:rPr>
          <w:spacing w:val="-12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Accepted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Forthcoming</w:t>
      </w:r>
      <w:r>
        <w:rPr>
          <w:spacing w:val="-11"/>
        </w:rPr>
        <w:t> </w:t>
      </w:r>
      <w:r>
        <w:rPr>
          <w:spacing w:val="-2"/>
        </w:rPr>
        <w:t>Articles</w:t>
      </w:r>
    </w:p>
    <w:p>
      <w:pPr>
        <w:pStyle w:val="BodyText"/>
        <w:ind w:left="1080" w:hanging="721"/>
      </w:pPr>
      <w:r>
        <w:rPr/>
        <w:t>[32] “Can Better Information Reduce College Gender Gaps?</w:t>
      </w:r>
      <w:r>
        <w:rPr>
          <w:spacing w:val="40"/>
        </w:rPr>
        <w:t> </w:t>
      </w:r>
      <w:r>
        <w:rPr/>
        <w:t>The Impact of Relative Grade Signals on Academic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Introductory</w:t>
      </w:r>
      <w:r>
        <w:rPr>
          <w:spacing w:val="-4"/>
        </w:rPr>
        <w:t> </w:t>
      </w:r>
      <w:r>
        <w:rPr/>
        <w:t>Economics”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Evelyn</w:t>
      </w:r>
      <w:r>
        <w:rPr>
          <w:spacing w:val="-3"/>
        </w:rPr>
        <w:t> </w:t>
      </w:r>
      <w:r>
        <w:rPr/>
        <w:t>Skoy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Nicholas</w:t>
      </w:r>
      <w:r>
        <w:rPr>
          <w:spacing w:val="-4"/>
        </w:rPr>
        <w:t> </w:t>
      </w:r>
      <w:r>
        <w:rPr/>
        <w:t>E. Flores).</w:t>
      </w:r>
      <w:r>
        <w:rPr>
          <w:spacing w:val="40"/>
        </w:rPr>
        <w:t> </w:t>
      </w:r>
      <w:r>
        <w:rPr/>
        <w:t>Forthcoming, </w:t>
      </w:r>
      <w:r>
        <w:rPr>
          <w:i/>
        </w:rPr>
        <w:t>Southern Economic Journal</w:t>
      </w:r>
      <w:r>
        <w:rPr/>
        <w:t>.</w:t>
      </w:r>
    </w:p>
    <w:p>
      <w:pPr>
        <w:pStyle w:val="BodyText"/>
        <w:spacing w:before="1"/>
        <w:ind w:left="0"/>
      </w:pPr>
    </w:p>
    <w:p>
      <w:pPr>
        <w:spacing w:before="0"/>
        <w:ind w:left="1079" w:right="367" w:hanging="720"/>
        <w:jc w:val="left"/>
        <w:rPr>
          <w:sz w:val="22"/>
        </w:rPr>
      </w:pPr>
      <w:r>
        <w:rPr>
          <w:sz w:val="22"/>
        </w:rPr>
        <w:t>[31] “Ethnic Identity and Anti-Immigrant Sentiment: Evidence from Proposition 187” (with Brian Duncan).</w:t>
      </w:r>
      <w:r>
        <w:rPr>
          <w:spacing w:val="40"/>
          <w:sz w:val="22"/>
        </w:rPr>
        <w:t> </w:t>
      </w:r>
      <w:r>
        <w:rPr>
          <w:sz w:val="22"/>
        </w:rPr>
        <w:t>Forthcoming in Randall Akee, Lawrence F. Katz, and Mark Loewenstein eds., </w:t>
      </w:r>
      <w:r>
        <w:rPr>
          <w:i/>
          <w:sz w:val="22"/>
        </w:rPr>
        <w:t>Race, Ethnicity,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21st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Century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Chicago</w:t>
      </w:r>
      <w:r>
        <w:rPr>
          <w:spacing w:val="-3"/>
          <w:sz w:val="22"/>
        </w:rPr>
        <w:t> </w:t>
      </w:r>
      <w:r>
        <w:rPr>
          <w:sz w:val="22"/>
        </w:rPr>
        <w:t>Press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NBER.</w:t>
      </w:r>
    </w:p>
    <w:p>
      <w:pPr>
        <w:pStyle w:val="BodyText"/>
        <w:spacing w:before="252"/>
        <w:ind w:left="1079" w:right="768" w:hanging="720"/>
        <w:jc w:val="both"/>
      </w:pPr>
      <w:r>
        <w:rPr/>
        <w:t>[30]</w:t>
      </w:r>
      <w:r>
        <w:rPr>
          <w:spacing w:val="-3"/>
        </w:rPr>
        <w:t> </w:t>
      </w:r>
      <w:r>
        <w:rPr/>
        <w:t>“Comment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‘The</w:t>
      </w:r>
      <w:r>
        <w:rPr>
          <w:spacing w:val="-4"/>
        </w:rPr>
        <w:t> </w:t>
      </w:r>
      <w:r>
        <w:rPr/>
        <w:t>Ebbing</w:t>
      </w:r>
      <w:r>
        <w:rPr>
          <w:spacing w:val="-3"/>
        </w:rPr>
        <w:t> </w:t>
      </w:r>
      <w:r>
        <w:rPr/>
        <w:t>Tide: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Adapt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Demographic</w:t>
      </w:r>
      <w:r>
        <w:rPr>
          <w:spacing w:val="-4"/>
        </w:rPr>
        <w:t> </w:t>
      </w:r>
      <w:r>
        <w:rPr/>
        <w:t>Change?’” Forthcoming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Y.</w:t>
      </w:r>
      <w:r>
        <w:rPr>
          <w:spacing w:val="-3"/>
        </w:rPr>
        <w:t> </w:t>
      </w:r>
      <w:r>
        <w:rPr/>
        <w:t>Campbell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Kaye</w:t>
      </w:r>
      <w:r>
        <w:rPr>
          <w:spacing w:val="-4"/>
        </w:rPr>
        <w:t> </w:t>
      </w:r>
      <w:r>
        <w:rPr/>
        <w:t>Husbands</w:t>
      </w:r>
      <w:r>
        <w:rPr>
          <w:spacing w:val="-4"/>
        </w:rPr>
        <w:t> </w:t>
      </w:r>
      <w:r>
        <w:rPr/>
        <w:t>Fealing</w:t>
      </w:r>
      <w:r>
        <w:rPr>
          <w:spacing w:val="-3"/>
        </w:rPr>
        <w:t> </w:t>
      </w:r>
      <w:r>
        <w:rPr/>
        <w:t>eds.,</w:t>
      </w:r>
      <w:r>
        <w:rPr>
          <w:spacing w:val="-5"/>
        </w:rPr>
        <w:t> </w:t>
      </w:r>
      <w:r>
        <w:rPr>
          <w:i/>
        </w:rPr>
        <w:t>Financing</w:t>
      </w:r>
      <w:r>
        <w:rPr>
          <w:i/>
          <w:spacing w:val="-4"/>
        </w:rPr>
        <w:t> </w:t>
      </w:r>
      <w:r>
        <w:rPr>
          <w:i/>
        </w:rPr>
        <w:t>Institutions</w:t>
      </w:r>
      <w:r>
        <w:rPr>
          <w:i/>
          <w:spacing w:val="-5"/>
        </w:rPr>
        <w:t> </w:t>
      </w:r>
      <w:r>
        <w:rPr>
          <w:i/>
        </w:rPr>
        <w:t>of Higher Education</w:t>
      </w:r>
      <w:r>
        <w:rPr/>
        <w:t>, University of Chicago Press for NBER.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2240" w:h="15840"/>
          <w:pgMar w:header="0" w:footer="762" w:top="1360" w:bottom="960" w:left="1440" w:right="720"/>
          <w:pgNumType w:start="1"/>
        </w:sectPr>
      </w:pPr>
    </w:p>
    <w:p>
      <w:pPr>
        <w:pStyle w:val="BodyText"/>
        <w:spacing w:before="80"/>
        <w:ind w:left="1080" w:right="367" w:hanging="721"/>
      </w:pPr>
      <w:r>
        <w:rPr/>
        <w:t>[29] “The Long-Run Impacts of Mentoring Underrepresented Minority Groups in Economics” (with Sheng</w:t>
      </w:r>
      <w:r>
        <w:rPr>
          <w:spacing w:val="-3"/>
        </w:rPr>
        <w:t> </w:t>
      </w:r>
      <w:r>
        <w:rPr/>
        <w:t>Qu,</w:t>
      </w:r>
      <w:r>
        <w:rPr>
          <w:spacing w:val="-3"/>
        </w:rPr>
        <w:t> </w:t>
      </w:r>
      <w:r>
        <w:rPr/>
        <w:t>Bruce</w:t>
      </w:r>
      <w:r>
        <w:rPr>
          <w:spacing w:val="-4"/>
        </w:rPr>
        <w:t> </w:t>
      </w:r>
      <w:r>
        <w:rPr/>
        <w:t>A.</w:t>
      </w:r>
      <w:r>
        <w:rPr>
          <w:spacing w:val="-3"/>
        </w:rPr>
        <w:t> </w:t>
      </w:r>
      <w:r>
        <w:rPr/>
        <w:t>Weinberg,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Trevon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Logan).</w:t>
      </w:r>
      <w:r>
        <w:rPr>
          <w:spacing w:val="40"/>
        </w:rPr>
        <w:t> </w:t>
      </w:r>
      <w:r>
        <w:rPr>
          <w:i/>
        </w:rPr>
        <w:t>AEA</w:t>
      </w:r>
      <w:r>
        <w:rPr>
          <w:i/>
          <w:spacing w:val="-3"/>
        </w:rPr>
        <w:t> </w:t>
      </w:r>
      <w:r>
        <w:rPr>
          <w:i/>
        </w:rPr>
        <w:t>Papers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Proceedings</w:t>
      </w:r>
      <w:r>
        <w:rPr/>
        <w:t>,</w:t>
      </w:r>
      <w:r>
        <w:rPr>
          <w:spacing w:val="-3"/>
        </w:rPr>
        <w:t> </w:t>
      </w:r>
      <w:r>
        <w:rPr/>
        <w:t>115:</w:t>
      </w:r>
      <w:r>
        <w:rPr>
          <w:spacing w:val="-4"/>
        </w:rPr>
        <w:t> </w:t>
      </w:r>
      <w:r>
        <w:rPr/>
        <w:t>522– 28, May 2025.</w:t>
      </w:r>
    </w:p>
    <w:p>
      <w:pPr>
        <w:pStyle w:val="BodyText"/>
        <w:spacing w:before="252"/>
        <w:ind w:left="1079" w:right="367" w:hanging="720"/>
      </w:pPr>
      <w:r>
        <w:rPr/>
        <w:t>[28]</w:t>
      </w:r>
      <w:r>
        <w:rPr>
          <w:spacing w:val="-3"/>
        </w:rPr>
        <w:t> </w:t>
      </w:r>
      <w:r>
        <w:rPr/>
        <w:t>“When</w:t>
      </w:r>
      <w:r>
        <w:rPr>
          <w:spacing w:val="-4"/>
        </w:rPr>
        <w:t> </w:t>
      </w:r>
      <w:r>
        <w:rPr/>
        <w:t>Beer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Safer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Water:</w:t>
      </w:r>
      <w:r>
        <w:rPr>
          <w:spacing w:val="-3"/>
        </w:rPr>
        <w:t> </w:t>
      </w:r>
      <w:r>
        <w:rPr/>
        <w:t>Beer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Mortality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Waterborne</w:t>
      </w:r>
      <w:r>
        <w:rPr>
          <w:spacing w:val="-4"/>
        </w:rPr>
        <w:t> </w:t>
      </w:r>
      <w:r>
        <w:rPr/>
        <w:t>Illnesses”</w:t>
      </w:r>
      <w:r>
        <w:rPr>
          <w:spacing w:val="-4"/>
        </w:rPr>
        <w:t> </w:t>
      </w:r>
      <w:r>
        <w:rPr/>
        <w:t>(with James M. Flynn). </w:t>
      </w:r>
      <w:r>
        <w:rPr>
          <w:i/>
        </w:rPr>
        <w:t>Journal of Development Economics</w:t>
      </w:r>
      <w:r>
        <w:rPr/>
        <w:t>, 171(2024), 103343. October 2024.</w:t>
      </w:r>
    </w:p>
    <w:p>
      <w:pPr>
        <w:pStyle w:val="BodyText"/>
        <w:spacing w:before="1"/>
        <w:ind w:left="0"/>
      </w:pPr>
    </w:p>
    <w:p>
      <w:pPr>
        <w:pStyle w:val="BodyText"/>
        <w:ind w:left="1079" w:right="1014" w:hanging="721"/>
      </w:pPr>
      <w:r>
        <w:rPr/>
        <w:t>[27]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Long-Run</w:t>
      </w:r>
      <w:r>
        <w:rPr>
          <w:spacing w:val="-3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Banning</w:t>
      </w:r>
      <w:r>
        <w:rPr>
          <w:spacing w:val="-3"/>
        </w:rPr>
        <w:t> </w:t>
      </w:r>
      <w:r>
        <w:rPr/>
        <w:t>Affirmative</w:t>
      </w:r>
      <w:r>
        <w:rPr>
          <w:spacing w:val="-2"/>
        </w:rPr>
        <w:t> </w:t>
      </w:r>
      <w:r>
        <w:rPr/>
        <w:t>Action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Higher</w:t>
      </w:r>
      <w:r>
        <w:rPr>
          <w:spacing w:val="-3"/>
        </w:rPr>
        <w:t> </w:t>
      </w:r>
      <w:r>
        <w:rPr/>
        <w:t>Education”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Brian Duncan and Michael Lovenheim). </w:t>
      </w:r>
      <w:r>
        <w:rPr>
          <w:i/>
        </w:rPr>
        <w:t>Oxford Review of Economic Policy</w:t>
      </w:r>
      <w:r>
        <w:rPr/>
        <w:t>, 40(3): 607–628. November 2024.</w:t>
      </w:r>
    </w:p>
    <w:p>
      <w:pPr>
        <w:pStyle w:val="BodyText"/>
        <w:ind w:left="0"/>
      </w:pPr>
    </w:p>
    <w:p>
      <w:pPr>
        <w:pStyle w:val="BodyText"/>
        <w:ind w:left="1079" w:right="358" w:hanging="721"/>
        <w:jc w:val="both"/>
      </w:pPr>
      <w:r>
        <w:rPr/>
        <w:t>[26] “Demographic Diversity and Economic Research: Fields of Specialization and Research on Race, Ethnicity, and Inequality” (with Kirk Doran, Xuechao Qian, and Bruce Weinberg), </w:t>
      </w:r>
      <w:r>
        <w:rPr>
          <w:i/>
        </w:rPr>
        <w:t>AEA Papers and Proceedings</w:t>
      </w:r>
      <w:r>
        <w:rPr/>
        <w:t>, 114: 528-534.</w:t>
      </w:r>
      <w:r>
        <w:rPr>
          <w:spacing w:val="40"/>
        </w:rPr>
        <w:t> </w:t>
      </w:r>
      <w:r>
        <w:rPr/>
        <w:t>May 2024.</w:t>
      </w:r>
    </w:p>
    <w:p>
      <w:pPr>
        <w:pStyle w:val="BodyText"/>
        <w:spacing w:before="252"/>
        <w:ind w:left="1079" w:right="356" w:hanging="720"/>
        <w:jc w:val="both"/>
      </w:pPr>
      <w:r>
        <w:rPr/>
        <w:t>[25] “Examining the Long-Run Impacts of Racial Terror with Data on Historical Lynchings of Mexicans in Texas” (with Brian Duncan), </w:t>
      </w:r>
      <w:r>
        <w:rPr>
          <w:i/>
        </w:rPr>
        <w:t>AEA Papers and Proceedings</w:t>
      </w:r>
      <w:r>
        <w:rPr/>
        <w:t>, 114: 215-220.</w:t>
      </w:r>
      <w:r>
        <w:rPr>
          <w:spacing w:val="40"/>
        </w:rPr>
        <w:t> </w:t>
      </w:r>
      <w:r>
        <w:rPr/>
        <w:t>May 2024.</w:t>
      </w:r>
    </w:p>
    <w:p>
      <w:pPr>
        <w:pStyle w:val="BodyText"/>
        <w:ind w:left="0"/>
      </w:pPr>
    </w:p>
    <w:p>
      <w:pPr>
        <w:pStyle w:val="BodyText"/>
        <w:ind w:left="1079" w:right="358" w:hanging="720"/>
        <w:jc w:val="both"/>
      </w:pPr>
      <w:r>
        <w:rPr/>
        <w:t>[24] “Half Empty and Half Full? Women in Economics and the Rise in Gender-Related Research” (with Kirk Doran, Xuechao Qian, and Bruce Weinberg), </w:t>
      </w:r>
      <w:r>
        <w:rPr>
          <w:i/>
        </w:rPr>
        <w:t>AEA Papers and Proceedings</w:t>
      </w:r>
      <w:r>
        <w:rPr/>
        <w:t>, 114: 226-231. May 2024.</w:t>
      </w:r>
    </w:p>
    <w:p>
      <w:pPr>
        <w:pStyle w:val="BodyText"/>
        <w:spacing w:before="1"/>
        <w:ind w:left="0"/>
      </w:pPr>
    </w:p>
    <w:p>
      <w:pPr>
        <w:pStyle w:val="BodyText"/>
        <w:ind w:left="359"/>
      </w:pPr>
      <w:r>
        <w:rPr/>
        <w:t>[23]</w:t>
      </w:r>
      <w:r>
        <w:rPr>
          <w:spacing w:val="-5"/>
        </w:rPr>
        <w:t> </w:t>
      </w:r>
      <w:r>
        <w:rPr/>
        <w:t>“For</w:t>
      </w:r>
      <w:r>
        <w:rPr>
          <w:spacing w:val="-4"/>
        </w:rPr>
        <w:t> </w:t>
      </w:r>
      <w:r>
        <w:rPr/>
        <w:t>Want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Cup: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Rise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Tea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England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Water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Mortality.”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9"/>
          <w:sz w:val="22"/>
        </w:rPr>
        <w:t> </w:t>
      </w:r>
      <w:r>
        <w:rPr>
          <w:sz w:val="22"/>
        </w:rPr>
        <w:t>105</w:t>
      </w:r>
      <w:r>
        <w:rPr>
          <w:spacing w:val="-8"/>
          <w:sz w:val="22"/>
        </w:rPr>
        <w:t> </w:t>
      </w:r>
      <w:r>
        <w:rPr>
          <w:sz w:val="22"/>
        </w:rPr>
        <w:t>(6):</w:t>
      </w:r>
      <w:r>
        <w:rPr>
          <w:spacing w:val="-8"/>
          <w:sz w:val="22"/>
        </w:rPr>
        <w:t> </w:t>
      </w:r>
      <w:r>
        <w:rPr>
          <w:sz w:val="22"/>
        </w:rPr>
        <w:t>1352–1365.</w:t>
      </w:r>
      <w:r>
        <w:rPr>
          <w:spacing w:val="-8"/>
          <w:sz w:val="22"/>
        </w:rPr>
        <w:t> </w:t>
      </w:r>
      <w:r>
        <w:rPr>
          <w:sz w:val="22"/>
        </w:rPr>
        <w:t>November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BodyText"/>
        <w:spacing w:before="252"/>
        <w:ind w:left="359"/>
      </w:pPr>
      <w:r>
        <w:rPr/>
        <w:t>[22]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Long-Run</w:t>
      </w:r>
      <w:r>
        <w:rPr>
          <w:spacing w:val="-8"/>
        </w:rPr>
        <w:t> </w:t>
      </w:r>
      <w:r>
        <w:rPr/>
        <w:t>Impacts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Mexican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Desegregation”</w:t>
      </w:r>
      <w:r>
        <w:rPr>
          <w:spacing w:val="-10"/>
        </w:rPr>
        <w:t> </w:t>
      </w:r>
      <w:r>
        <w:rPr/>
        <w:t>(with</w:t>
      </w:r>
      <w:r>
        <w:rPr>
          <w:spacing w:val="-8"/>
        </w:rPr>
        <w:t> </w:t>
      </w:r>
      <w:r>
        <w:rPr/>
        <w:t>Kalena</w:t>
      </w:r>
      <w:r>
        <w:rPr>
          <w:spacing w:val="-9"/>
        </w:rPr>
        <w:t> </w:t>
      </w:r>
      <w:r>
        <w:rPr/>
        <w:t>E.</w:t>
      </w:r>
      <w:r>
        <w:rPr>
          <w:spacing w:val="-8"/>
        </w:rPr>
        <w:t> </w:t>
      </w:r>
      <w:r>
        <w:rPr>
          <w:spacing w:val="-2"/>
        </w:rPr>
        <w:t>Cortes).</w:t>
      </w:r>
    </w:p>
    <w:p>
      <w:pPr>
        <w:spacing w:before="1"/>
        <w:ind w:left="107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Literature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61</w:t>
      </w:r>
      <w:r>
        <w:rPr>
          <w:spacing w:val="-7"/>
          <w:sz w:val="22"/>
        </w:rPr>
        <w:t> </w:t>
      </w:r>
      <w:r>
        <w:rPr>
          <w:sz w:val="22"/>
        </w:rPr>
        <w:t>(3):</w:t>
      </w:r>
      <w:r>
        <w:rPr>
          <w:spacing w:val="-8"/>
          <w:sz w:val="22"/>
        </w:rPr>
        <w:t> </w:t>
      </w:r>
      <w:r>
        <w:rPr>
          <w:sz w:val="22"/>
        </w:rPr>
        <w:t>888-905.</w:t>
      </w:r>
      <w:r>
        <w:rPr>
          <w:spacing w:val="39"/>
          <w:sz w:val="22"/>
        </w:rPr>
        <w:t> </w:t>
      </w:r>
      <w:r>
        <w:rPr>
          <w:sz w:val="22"/>
        </w:rPr>
        <w:t>September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BodyText"/>
        <w:ind w:left="0"/>
      </w:pPr>
    </w:p>
    <w:p>
      <w:pPr>
        <w:spacing w:before="0"/>
        <w:ind w:left="1079" w:right="357" w:hanging="720"/>
        <w:jc w:val="both"/>
        <w:rPr>
          <w:sz w:val="22"/>
        </w:rPr>
      </w:pPr>
      <w:r>
        <w:rPr>
          <w:sz w:val="22"/>
        </w:rPr>
        <w:t>[21] “American Indian Casinos and Native American Self-Identification” (with Brian Duncan).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 the European Economic Association</w:t>
      </w:r>
      <w:r>
        <w:rPr>
          <w:sz w:val="22"/>
        </w:rPr>
        <w:t>, 21(6): 2547–2585. March 2023.</w:t>
      </w:r>
    </w:p>
    <w:p>
      <w:pPr>
        <w:pStyle w:val="BodyText"/>
        <w:spacing w:before="253"/>
        <w:ind w:left="1079" w:right="432" w:hanging="721"/>
        <w:jc w:val="both"/>
      </w:pPr>
      <w:r>
        <w:rPr/>
        <w:t>[20]</w:t>
      </w:r>
      <w:r>
        <w:rPr>
          <w:spacing w:val="-3"/>
        </w:rPr>
        <w:t> </w:t>
      </w:r>
      <w:r>
        <w:rPr/>
        <w:t>“Hispanic</w:t>
      </w:r>
      <w:r>
        <w:rPr>
          <w:spacing w:val="-4"/>
        </w:rPr>
        <w:t> </w:t>
      </w:r>
      <w:r>
        <w:rPr/>
        <w:t>Americans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Market:</w:t>
      </w:r>
      <w:r>
        <w:rPr>
          <w:spacing w:val="-3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Generations”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Brian Duncan and Stephen J. Trejo). </w:t>
      </w:r>
      <w:r>
        <w:rPr>
          <w:i/>
        </w:rPr>
        <w:t>Journal of Economic Perspectives</w:t>
      </w:r>
      <w:r>
        <w:rPr/>
        <w:t>, 37(1): 169-198.</w:t>
      </w:r>
      <w:r>
        <w:rPr>
          <w:spacing w:val="40"/>
        </w:rPr>
        <w:t> </w:t>
      </w:r>
      <w:r>
        <w:rPr/>
        <w:t>Feb 2023.</w:t>
      </w:r>
    </w:p>
    <w:p>
      <w:pPr>
        <w:pStyle w:val="BodyText"/>
        <w:ind w:left="0"/>
      </w:pPr>
    </w:p>
    <w:p>
      <w:pPr>
        <w:spacing w:before="0"/>
        <w:ind w:left="1078" w:right="476" w:hanging="720"/>
        <w:jc w:val="both"/>
        <w:rPr>
          <w:sz w:val="22"/>
        </w:rPr>
      </w:pPr>
      <w:r>
        <w:rPr>
          <w:sz w:val="22"/>
        </w:rPr>
        <w:t>[19] “Multi-Dimensional Identities</w:t>
      </w:r>
      <w:r>
        <w:rPr>
          <w:spacing w:val="-1"/>
          <w:sz w:val="22"/>
        </w:rPr>
        <w:t> </w:t>
      </w:r>
      <w:r>
        <w:rPr>
          <w:sz w:val="22"/>
        </w:rPr>
        <w:t>of the</w:t>
      </w:r>
      <w:r>
        <w:rPr>
          <w:spacing w:val="-1"/>
          <w:sz w:val="22"/>
        </w:rPr>
        <w:t> </w:t>
      </w:r>
      <w:r>
        <w:rPr>
          <w:sz w:val="22"/>
        </w:rPr>
        <w:t>Hispanic</w:t>
      </w:r>
      <w:r>
        <w:rPr>
          <w:spacing w:val="-1"/>
          <w:sz w:val="22"/>
        </w:rPr>
        <w:t> </w:t>
      </w:r>
      <w:r>
        <w:rPr>
          <w:sz w:val="22"/>
        </w:rPr>
        <w:t>Population in the</w:t>
      </w:r>
      <w:r>
        <w:rPr>
          <w:spacing w:val="-1"/>
          <w:sz w:val="22"/>
        </w:rPr>
        <w:t> </w:t>
      </w:r>
      <w:r>
        <w:rPr>
          <w:sz w:val="22"/>
        </w:rPr>
        <w:t>United States.”</w:t>
      </w:r>
      <w:r>
        <w:rPr>
          <w:spacing w:val="40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Advancing Anti- racist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b/>
          <w:i/>
          <w:sz w:val="22"/>
        </w:rPr>
        <w:t>.</w:t>
      </w:r>
      <w:r>
        <w:rPr>
          <w:b/>
          <w:i/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Perspectives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4"/>
          <w:sz w:val="22"/>
        </w:rPr>
        <w:t> </w:t>
      </w:r>
      <w:r>
        <w:rPr>
          <w:sz w:val="22"/>
        </w:rPr>
        <w:t>on Race, Ethnicity, and the Economy</w:t>
      </w:r>
      <w:r>
        <w:rPr>
          <w:b/>
          <w:sz w:val="22"/>
        </w:rPr>
        <w:t>.</w:t>
      </w:r>
      <w:r>
        <w:rPr>
          <w:b/>
          <w:spacing w:val="40"/>
          <w:sz w:val="22"/>
        </w:rPr>
        <w:t> </w:t>
      </w:r>
      <w:r>
        <w:rPr>
          <w:sz w:val="22"/>
        </w:rPr>
        <w:t>June 2022.</w:t>
      </w:r>
    </w:p>
    <w:p>
      <w:pPr>
        <w:pStyle w:val="BodyText"/>
        <w:ind w:left="0"/>
      </w:pPr>
    </w:p>
    <w:p>
      <w:pPr>
        <w:pStyle w:val="BodyText"/>
        <w:spacing w:before="1"/>
        <w:ind w:left="1080" w:right="805" w:hanging="722"/>
      </w:pPr>
      <w:r>
        <w:rPr/>
        <w:t>[18]</w:t>
      </w:r>
      <w:r>
        <w:rPr>
          <w:spacing w:val="-2"/>
        </w:rPr>
        <w:t> </w:t>
      </w:r>
      <w:r>
        <w:rPr>
          <w:sz w:val="24"/>
        </w:rPr>
        <w:t>“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Facto</w:t>
      </w:r>
      <w:r>
        <w:rPr>
          <w:i/>
          <w:spacing w:val="-4"/>
        </w:rPr>
        <w:t> </w:t>
      </w:r>
      <w:r>
        <w:rPr/>
        <w:t>Immigration</w:t>
      </w:r>
      <w:r>
        <w:rPr>
          <w:spacing w:val="-4"/>
        </w:rPr>
        <w:t> </w:t>
      </w:r>
      <w:r>
        <w:rPr/>
        <w:t>Enforcement,</w:t>
      </w:r>
      <w:r>
        <w:rPr>
          <w:spacing w:val="-4"/>
        </w:rPr>
        <w:t> </w:t>
      </w:r>
      <w:r>
        <w:rPr/>
        <w:t>ICE</w:t>
      </w:r>
      <w:r>
        <w:rPr>
          <w:spacing w:val="-4"/>
        </w:rPr>
        <w:t> </w:t>
      </w:r>
      <w:r>
        <w:rPr/>
        <w:t>Raid</w:t>
      </w:r>
      <w:r>
        <w:rPr>
          <w:spacing w:val="-5"/>
        </w:rPr>
        <w:t> </w:t>
      </w:r>
      <w:r>
        <w:rPr/>
        <w:t>Awareness,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Worker</w:t>
      </w:r>
      <w:r>
        <w:rPr>
          <w:spacing w:val="-4"/>
        </w:rPr>
        <w:t> </w:t>
      </w:r>
      <w:r>
        <w:rPr/>
        <w:t>Engagement”</w:t>
      </w:r>
      <w:r>
        <w:rPr>
          <w:spacing w:val="-5"/>
        </w:rPr>
        <w:t> </w:t>
      </w:r>
      <w:r>
        <w:rPr/>
        <w:t>(with Catalina Amuedo-Dorantes).</w:t>
      </w:r>
      <w:r>
        <w:rPr>
          <w:spacing w:val="40"/>
        </w:rPr>
        <w:t> </w:t>
      </w:r>
      <w:r>
        <w:rPr>
          <w:i/>
        </w:rPr>
        <w:t>Economic Inquiry</w:t>
      </w:r>
      <w:r>
        <w:rPr/>
        <w:t>, 60(1): 373-91.</w:t>
      </w:r>
      <w:r>
        <w:rPr>
          <w:spacing w:val="40"/>
        </w:rPr>
        <w:t> </w:t>
      </w:r>
      <w:r>
        <w:rPr/>
        <w:t>January 2022.</w:t>
      </w:r>
    </w:p>
    <w:p>
      <w:pPr>
        <w:pStyle w:val="BodyText"/>
        <w:spacing w:before="251"/>
        <w:ind w:left="359"/>
      </w:pPr>
      <w:r>
        <w:rPr/>
        <w:t>[17]</w:t>
      </w:r>
      <w:r>
        <w:rPr>
          <w:spacing w:val="-8"/>
        </w:rPr>
        <w:t> </w:t>
      </w:r>
      <w:r>
        <w:rPr/>
        <w:t>“Gender</w:t>
      </w:r>
      <w:r>
        <w:rPr>
          <w:spacing w:val="-7"/>
        </w:rPr>
        <w:t> </w:t>
      </w:r>
      <w:r>
        <w:rPr/>
        <w:t>Norm</w:t>
      </w:r>
      <w:r>
        <w:rPr>
          <w:spacing w:val="-8"/>
        </w:rPr>
        <w:t> </w:t>
      </w:r>
      <w:r>
        <w:rPr/>
        <w:t>Conflict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Marital</w:t>
      </w:r>
      <w:r>
        <w:rPr>
          <w:spacing w:val="-8"/>
        </w:rPr>
        <w:t> </w:t>
      </w:r>
      <w:r>
        <w:rPr/>
        <w:t>Outcomes”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Priti</w:t>
      </w:r>
      <w:r>
        <w:rPr>
          <w:spacing w:val="-8"/>
        </w:rPr>
        <w:t> </w:t>
      </w:r>
      <w:r>
        <w:rPr/>
        <w:t>Kalsi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Soohyung</w:t>
      </w:r>
      <w:r>
        <w:rPr>
          <w:spacing w:val="-8"/>
        </w:rPr>
        <w:t> </w:t>
      </w:r>
      <w:r>
        <w:rPr>
          <w:spacing w:val="-2"/>
        </w:rPr>
        <w:t>Lee).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Demographic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87(4):</w:t>
      </w:r>
      <w:r>
        <w:rPr>
          <w:spacing w:val="-9"/>
          <w:sz w:val="22"/>
        </w:rPr>
        <w:t> </w:t>
      </w:r>
      <w:r>
        <w:rPr>
          <w:sz w:val="22"/>
        </w:rPr>
        <w:t>537-560.</w:t>
      </w:r>
      <w:r>
        <w:rPr>
          <w:spacing w:val="36"/>
          <w:sz w:val="22"/>
        </w:rPr>
        <w:t> </w:t>
      </w:r>
      <w:r>
        <w:rPr>
          <w:sz w:val="22"/>
        </w:rPr>
        <w:t>December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2021.</w:t>
      </w:r>
    </w:p>
    <w:p>
      <w:pPr>
        <w:pStyle w:val="BodyText"/>
        <w:ind w:left="0"/>
      </w:pPr>
    </w:p>
    <w:p>
      <w:pPr>
        <w:pStyle w:val="BodyText"/>
        <w:ind w:left="1079" w:right="367" w:hanging="720"/>
      </w:pPr>
      <w:r>
        <w:rPr/>
        <w:t>[16] “Ethnic Attrition, Assimilation, and the Measured Health Outcomes of Mexican Americans” (with Brian</w:t>
      </w:r>
      <w:r>
        <w:rPr>
          <w:spacing w:val="-3"/>
        </w:rPr>
        <w:t> </w:t>
      </w:r>
      <w:r>
        <w:rPr/>
        <w:t>Duncan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Stephen</w:t>
      </w:r>
      <w:r>
        <w:rPr>
          <w:spacing w:val="-4"/>
        </w:rPr>
        <w:t> </w:t>
      </w:r>
      <w:r>
        <w:rPr/>
        <w:t>J.</w:t>
      </w:r>
      <w:r>
        <w:rPr>
          <w:spacing w:val="-3"/>
        </w:rPr>
        <w:t> </w:t>
      </w:r>
      <w:r>
        <w:rPr/>
        <w:t>Trejo).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Population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33(4):</w:t>
      </w:r>
      <w:r>
        <w:rPr>
          <w:spacing w:val="-3"/>
        </w:rPr>
        <w:t> </w:t>
      </w:r>
      <w:r>
        <w:rPr/>
        <w:t>1499-1522.</w:t>
      </w:r>
      <w:r>
        <w:rPr>
          <w:spacing w:val="40"/>
        </w:rPr>
        <w:t> </w:t>
      </w:r>
      <w:r>
        <w:rPr/>
        <w:t>July </w:t>
      </w:r>
      <w:r>
        <w:rPr>
          <w:spacing w:val="-2"/>
        </w:rPr>
        <w:t>2020.</w:t>
      </w:r>
    </w:p>
    <w:p>
      <w:pPr>
        <w:pStyle w:val="BodyText"/>
        <w:ind w:left="0"/>
      </w:pPr>
    </w:p>
    <w:p>
      <w:pPr>
        <w:spacing w:before="0"/>
        <w:ind w:left="1078" w:right="367" w:hanging="720"/>
        <w:jc w:val="left"/>
        <w:rPr>
          <w:sz w:val="22"/>
        </w:rPr>
      </w:pPr>
      <w:r>
        <w:rPr>
          <w:sz w:val="22"/>
        </w:rPr>
        <w:t>[15] “Women and Migration.” In </w:t>
      </w:r>
      <w:r>
        <w:rPr>
          <w:i/>
          <w:sz w:val="22"/>
        </w:rPr>
        <w:t>The Oxford Handbook of Women and the Economy</w:t>
      </w:r>
      <w:r>
        <w:rPr>
          <w:sz w:val="22"/>
        </w:rPr>
        <w:t>, ed. Susan L. Averett,</w:t>
      </w:r>
      <w:r>
        <w:rPr>
          <w:spacing w:val="-3"/>
          <w:sz w:val="22"/>
        </w:rPr>
        <w:t> </w:t>
      </w:r>
      <w:r>
        <w:rPr>
          <w:sz w:val="22"/>
        </w:rPr>
        <w:t>Laura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Argys,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Saul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Hoffman.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York:</w:t>
      </w:r>
      <w:r>
        <w:rPr>
          <w:spacing w:val="-3"/>
          <w:sz w:val="22"/>
        </w:rPr>
        <w:t> </w:t>
      </w:r>
      <w:r>
        <w:rPr>
          <w:sz w:val="22"/>
        </w:rPr>
        <w:t>Oxford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Press,</w:t>
      </w:r>
      <w:r>
        <w:rPr>
          <w:spacing w:val="-3"/>
          <w:sz w:val="22"/>
        </w:rPr>
        <w:t> </w:t>
      </w:r>
      <w:r>
        <w:rPr>
          <w:sz w:val="22"/>
        </w:rPr>
        <w:t>p.731-747. </w:t>
      </w:r>
      <w:r>
        <w:rPr>
          <w:spacing w:val="-2"/>
          <w:sz w:val="22"/>
        </w:rPr>
        <w:t>2018.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762" w:top="1360" w:bottom="960" w:left="1440" w:right="720"/>
        </w:sectPr>
      </w:pPr>
    </w:p>
    <w:p>
      <w:pPr>
        <w:pStyle w:val="BodyText"/>
        <w:spacing w:before="73"/>
        <w:ind w:left="1080" w:right="367" w:hanging="721"/>
      </w:pPr>
      <w:r>
        <w:rPr/>
        <w:t>[14]</w:t>
      </w:r>
      <w:r>
        <w:rPr>
          <w:spacing w:val="-3"/>
        </w:rPr>
        <w:t> </w:t>
      </w:r>
      <w:r>
        <w:rPr/>
        <w:t>“Schooling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Temporary</w:t>
      </w:r>
      <w:r>
        <w:rPr>
          <w:spacing w:val="-3"/>
        </w:rPr>
        <w:t> </w:t>
      </w:r>
      <w:r>
        <w:rPr/>
        <w:t>Authorization: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DACA”</w:t>
      </w:r>
      <w:r>
        <w:rPr>
          <w:spacing w:val="-4"/>
        </w:rPr>
        <w:t> </w:t>
      </w:r>
      <w:r>
        <w:rPr/>
        <w:t>(with Catalina</w:t>
      </w:r>
      <w:r>
        <w:rPr>
          <w:spacing w:val="-1"/>
        </w:rPr>
        <w:t> </w:t>
      </w:r>
      <w:r>
        <w:rPr/>
        <w:t>Amuedo-Dorantes). </w:t>
      </w:r>
      <w:r>
        <w:rPr>
          <w:i/>
        </w:rPr>
        <w:t>Journal of</w:t>
      </w:r>
      <w:r>
        <w:rPr>
          <w:i/>
          <w:spacing w:val="-1"/>
        </w:rPr>
        <w:t> </w:t>
      </w:r>
      <w:r>
        <w:rPr>
          <w:i/>
        </w:rPr>
        <w:t>Population Economics</w:t>
      </w:r>
      <w:r>
        <w:rPr/>
        <w:t>, 30(1): 339-73, January 2017.</w:t>
      </w:r>
    </w:p>
    <w:p>
      <w:pPr>
        <w:pStyle w:val="BodyText"/>
        <w:spacing w:before="252"/>
        <w:ind w:left="1080" w:right="1014" w:hanging="721"/>
      </w:pPr>
      <w:r>
        <w:rPr/>
        <w:t>[13]</w:t>
      </w:r>
      <w:r>
        <w:rPr>
          <w:spacing w:val="-3"/>
        </w:rPr>
        <w:t> </w:t>
      </w:r>
      <w:r>
        <w:rPr/>
        <w:t>“Can</w:t>
      </w:r>
      <w:r>
        <w:rPr>
          <w:spacing w:val="-3"/>
        </w:rPr>
        <w:t> </w:t>
      </w:r>
      <w:r>
        <w:rPr/>
        <w:t>Authorization</w:t>
      </w:r>
      <w:r>
        <w:rPr>
          <w:spacing w:val="-3"/>
        </w:rPr>
        <w:t> </w:t>
      </w:r>
      <w:r>
        <w:rPr/>
        <w:t>Reduce</w:t>
      </w:r>
      <w:r>
        <w:rPr>
          <w:spacing w:val="-4"/>
        </w:rPr>
        <w:t> </w:t>
      </w:r>
      <w:r>
        <w:rPr/>
        <w:t>Poverty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Undocumented</w:t>
      </w:r>
      <w:r>
        <w:rPr>
          <w:spacing w:val="-3"/>
        </w:rPr>
        <w:t> </w:t>
      </w:r>
      <w:r>
        <w:rPr/>
        <w:t>Immigrants?</w:t>
      </w:r>
      <w:r>
        <w:rPr>
          <w:spacing w:val="40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Deferred Action for Childhood Arrivals Program” (with Catalina Amuedo-Dorantes). </w:t>
      </w:r>
      <w:r>
        <w:rPr>
          <w:i/>
        </w:rPr>
        <w:t>Economics Letters</w:t>
      </w:r>
      <w:r>
        <w:rPr/>
        <w:t>, 147:1-4, October 2016.</w:t>
      </w:r>
    </w:p>
    <w:p>
      <w:pPr>
        <w:pStyle w:val="BodyText"/>
        <w:ind w:left="0"/>
      </w:pPr>
    </w:p>
    <w:p>
      <w:pPr>
        <w:pStyle w:val="BodyText"/>
        <w:ind w:left="1079" w:right="367" w:hanging="720"/>
      </w:pPr>
      <w:r>
        <w:rPr/>
        <w:t>[12] “Ethnic Attrition and the Observed Health of Later Generation Mexican Americans” (with Brian Duncan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Stephen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Trejo).</w:t>
      </w:r>
      <w:r>
        <w:rPr>
          <w:spacing w:val="40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106(5):</w:t>
      </w:r>
      <w:r>
        <w:rPr>
          <w:spacing w:val="-3"/>
        </w:rPr>
        <w:t> </w:t>
      </w:r>
      <w:r>
        <w:rPr/>
        <w:t>467-71,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2016.</w:t>
      </w:r>
      <w:r>
        <w:rPr>
          <w:spacing w:val="-3"/>
        </w:rPr>
        <w:t> </w:t>
      </w:r>
      <w:r>
        <w:rPr/>
        <w:t>(Papers and proceedings issue.)</w:t>
      </w:r>
    </w:p>
    <w:p>
      <w:pPr>
        <w:pStyle w:val="BodyText"/>
        <w:spacing w:before="1"/>
        <w:ind w:left="0"/>
      </w:pPr>
    </w:p>
    <w:p>
      <w:pPr>
        <w:pStyle w:val="BodyText"/>
        <w:spacing w:line="253" w:lineRule="exact"/>
        <w:ind w:left="0" w:right="500"/>
        <w:jc w:val="center"/>
      </w:pPr>
      <w:r>
        <w:rPr/>
        <w:t>[11]</w:t>
      </w:r>
      <w:r>
        <w:rPr>
          <w:spacing w:val="-7"/>
        </w:rPr>
        <w:t> </w:t>
      </w:r>
      <w:r>
        <w:rPr/>
        <w:t>“Incentives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Identify:</w:t>
      </w:r>
      <w:r>
        <w:rPr>
          <w:spacing w:val="43"/>
        </w:rPr>
        <w:t> </w:t>
      </w:r>
      <w:r>
        <w:rPr/>
        <w:t>Racial</w:t>
      </w:r>
      <w:r>
        <w:rPr>
          <w:spacing w:val="-7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Affirmative</w:t>
      </w:r>
      <w:r>
        <w:rPr>
          <w:spacing w:val="-7"/>
        </w:rPr>
        <w:t> </w:t>
      </w:r>
      <w:r>
        <w:rPr/>
        <w:t>Action”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Brian</w:t>
      </w:r>
      <w:r>
        <w:rPr>
          <w:spacing w:val="-6"/>
        </w:rPr>
        <w:t> </w:t>
      </w:r>
      <w:r>
        <w:rPr>
          <w:spacing w:val="-2"/>
        </w:rPr>
        <w:t>Duncan),</w:t>
      </w:r>
    </w:p>
    <w:p>
      <w:pPr>
        <w:spacing w:line="253" w:lineRule="exact" w:before="0"/>
        <w:ind w:left="1079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97(3):</w:t>
      </w:r>
      <w:r>
        <w:rPr>
          <w:spacing w:val="-7"/>
          <w:sz w:val="22"/>
        </w:rPr>
        <w:t> </w:t>
      </w:r>
      <w:r>
        <w:rPr>
          <w:sz w:val="22"/>
        </w:rPr>
        <w:t>710-13,</w:t>
      </w:r>
      <w:r>
        <w:rPr>
          <w:spacing w:val="-7"/>
          <w:sz w:val="22"/>
        </w:rPr>
        <w:t> </w:t>
      </w:r>
      <w:r>
        <w:rPr>
          <w:sz w:val="22"/>
        </w:rPr>
        <w:t>July</w:t>
      </w:r>
      <w:r>
        <w:rPr>
          <w:spacing w:val="-7"/>
          <w:sz w:val="22"/>
        </w:rPr>
        <w:t> </w:t>
      </w:r>
      <w:r>
        <w:rPr>
          <w:sz w:val="22"/>
        </w:rPr>
        <w:t>2015.</w:t>
      </w:r>
      <w:r>
        <w:rPr>
          <w:spacing w:val="-9"/>
          <w:sz w:val="22"/>
        </w:rPr>
        <w:t> </w:t>
      </w:r>
      <w:r>
        <w:rPr>
          <w:sz w:val="22"/>
        </w:rPr>
        <w:t>“Errata”</w:t>
      </w:r>
      <w:r>
        <w:rPr>
          <w:spacing w:val="-8"/>
          <w:sz w:val="22"/>
        </w:rPr>
        <w:t> </w:t>
      </w:r>
      <w:r>
        <w:rPr>
          <w:sz w:val="22"/>
        </w:rPr>
        <w:t>101(4):</w:t>
      </w:r>
      <w:r>
        <w:rPr>
          <w:spacing w:val="-8"/>
          <w:sz w:val="22"/>
        </w:rPr>
        <w:t> </w:t>
      </w:r>
      <w:r>
        <w:rPr>
          <w:sz w:val="22"/>
        </w:rPr>
        <w:t>742,</w:t>
      </w:r>
      <w:r>
        <w:rPr>
          <w:spacing w:val="-7"/>
          <w:sz w:val="22"/>
        </w:rPr>
        <w:t> </w:t>
      </w:r>
      <w:r>
        <w:rPr>
          <w:sz w:val="22"/>
        </w:rPr>
        <w:t>Oct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BodyText"/>
        <w:ind w:left="0"/>
      </w:pPr>
    </w:p>
    <w:p>
      <w:pPr>
        <w:spacing w:before="0"/>
        <w:ind w:left="1079" w:right="0" w:hanging="720"/>
        <w:jc w:val="left"/>
        <w:rPr>
          <w:sz w:val="22"/>
        </w:rPr>
      </w:pPr>
      <w:r>
        <w:rPr>
          <w:sz w:val="22"/>
        </w:rPr>
        <w:t>[10]</w:t>
      </w:r>
      <w:r>
        <w:rPr>
          <w:spacing w:val="-3"/>
          <w:sz w:val="22"/>
        </w:rPr>
        <w:t> </w:t>
      </w:r>
      <w:r>
        <w:rPr>
          <w:sz w:val="22"/>
        </w:rPr>
        <w:t>“Gender</w:t>
      </w:r>
      <w:r>
        <w:rPr>
          <w:spacing w:val="-3"/>
          <w:sz w:val="22"/>
        </w:rPr>
        <w:t> </w:t>
      </w:r>
      <w:r>
        <w:rPr>
          <w:sz w:val="22"/>
        </w:rPr>
        <w:t>Discrimination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Allocation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Migrant</w:t>
      </w:r>
      <w:r>
        <w:rPr>
          <w:spacing w:val="-3"/>
          <w:sz w:val="22"/>
        </w:rPr>
        <w:t> </w:t>
      </w:r>
      <w:r>
        <w:rPr>
          <w:sz w:val="22"/>
        </w:rPr>
        <w:t>Household</w:t>
      </w:r>
      <w:r>
        <w:rPr>
          <w:spacing w:val="-3"/>
          <w:sz w:val="22"/>
        </w:rPr>
        <w:t> </w:t>
      </w:r>
      <w:r>
        <w:rPr>
          <w:sz w:val="22"/>
        </w:rPr>
        <w:t>Resources.”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Population Economics</w:t>
      </w:r>
      <w:r>
        <w:rPr>
          <w:sz w:val="22"/>
        </w:rPr>
        <w:t>, 28(3): 565-92, July 2015.</w:t>
      </w:r>
    </w:p>
    <w:p>
      <w:pPr>
        <w:pStyle w:val="BodyText"/>
        <w:ind w:left="0"/>
      </w:pPr>
    </w:p>
    <w:p>
      <w:pPr>
        <w:spacing w:before="0"/>
        <w:ind w:left="1078" w:right="622" w:hanging="720"/>
        <w:jc w:val="left"/>
        <w:rPr>
          <w:sz w:val="22"/>
        </w:rPr>
      </w:pPr>
      <w:r>
        <w:rPr>
          <w:sz w:val="22"/>
        </w:rPr>
        <w:t>[9]</w:t>
      </w:r>
      <w:r>
        <w:rPr>
          <w:spacing w:val="-4"/>
          <w:sz w:val="22"/>
        </w:rPr>
        <w:t> </w:t>
      </w:r>
      <w:r>
        <w:rPr>
          <w:sz w:val="22"/>
        </w:rPr>
        <w:t>“Spousal</w:t>
      </w:r>
      <w:r>
        <w:rPr>
          <w:spacing w:val="-5"/>
          <w:sz w:val="22"/>
        </w:rPr>
        <w:t> </w:t>
      </w:r>
      <w:r>
        <w:rPr>
          <w:sz w:val="22"/>
        </w:rPr>
        <w:t>Employment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Intra-Household</w:t>
      </w:r>
      <w:r>
        <w:rPr>
          <w:spacing w:val="-4"/>
          <w:sz w:val="22"/>
        </w:rPr>
        <w:t> </w:t>
      </w:r>
      <w:r>
        <w:rPr>
          <w:sz w:val="22"/>
        </w:rPr>
        <w:t>Bargaining</w:t>
      </w:r>
      <w:r>
        <w:rPr>
          <w:spacing w:val="-4"/>
          <w:sz w:val="22"/>
        </w:rPr>
        <w:t> </w:t>
      </w:r>
      <w:r>
        <w:rPr>
          <w:sz w:val="22"/>
        </w:rPr>
        <w:t>Power.”</w:t>
      </w:r>
      <w:r>
        <w:rPr>
          <w:spacing w:val="40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21(8): 560-63, February 2014.</w:t>
      </w:r>
    </w:p>
    <w:p>
      <w:pPr>
        <w:pStyle w:val="BodyText"/>
        <w:ind w:left="0"/>
      </w:pPr>
    </w:p>
    <w:p>
      <w:pPr>
        <w:spacing w:before="1"/>
        <w:ind w:left="1078" w:right="0" w:hanging="72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2167127</wp:posOffset>
                </wp:positionH>
                <wp:positionV relativeFrom="paragraph">
                  <wp:posOffset>306759</wp:posOffset>
                </wp:positionV>
                <wp:extent cx="35560" cy="698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556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98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858"/>
                              </a:lnTo>
                              <a:lnTo>
                                <a:pt x="35051" y="6858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0.639999pt;margin-top:24.154295pt;width:2.76pt;height:.54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[8] “The Impact of Migration on Family Left Behind.” In </w:t>
      </w:r>
      <w:r>
        <w:rPr>
          <w:i/>
          <w:sz w:val="22"/>
        </w:rPr>
        <w:t>International Handbook on the Economics of Migration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Constant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Zimmermann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2"/>
          <w:sz w:val="22"/>
        </w:rPr>
        <w:t> </w:t>
      </w:r>
      <w:r>
        <w:rPr>
          <w:sz w:val="22"/>
        </w:rPr>
        <w:t>Edward</w:t>
      </w:r>
      <w:r>
        <w:rPr>
          <w:spacing w:val="-3"/>
          <w:sz w:val="22"/>
        </w:rPr>
        <w:t> </w:t>
      </w:r>
      <w:r>
        <w:rPr>
          <w:sz w:val="22"/>
        </w:rPr>
        <w:t>Elgar:</w:t>
      </w:r>
      <w:r>
        <w:rPr>
          <w:spacing w:val="-3"/>
          <w:sz w:val="22"/>
        </w:rPr>
        <w:t> </w:t>
      </w:r>
      <w:r>
        <w:rPr>
          <w:sz w:val="22"/>
        </w:rPr>
        <w:t>Northampton,</w:t>
      </w:r>
      <w:r>
        <w:rPr>
          <w:spacing w:val="-3"/>
          <w:sz w:val="22"/>
        </w:rPr>
        <w:t> </w:t>
      </w:r>
      <w:r>
        <w:rPr>
          <w:sz w:val="22"/>
        </w:rPr>
        <w:t>MA,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293-</w:t>
      </w:r>
    </w:p>
    <w:p>
      <w:pPr>
        <w:pStyle w:val="BodyText"/>
        <w:ind w:left="1080"/>
      </w:pPr>
      <w:r>
        <w:rPr/>
        <w:t>308.</w:t>
      </w:r>
      <w:r>
        <w:rPr>
          <w:spacing w:val="50"/>
        </w:rPr>
        <w:t> </w:t>
      </w:r>
      <w:r>
        <w:rPr>
          <w:spacing w:val="-4"/>
        </w:rPr>
        <w:t>2013.</w:t>
      </w:r>
    </w:p>
    <w:p>
      <w:pPr>
        <w:pStyle w:val="BodyText"/>
        <w:spacing w:before="252"/>
        <w:ind w:left="80" w:right="500"/>
        <w:jc w:val="center"/>
      </w:pPr>
      <w:r>
        <w:rPr/>
        <w:t>[7]</w:t>
      </w:r>
      <w:r>
        <w:rPr>
          <w:spacing w:val="-8"/>
        </w:rPr>
        <w:t> </w:t>
      </w:r>
      <w:r>
        <w:rPr/>
        <w:t>“Gender,</w:t>
      </w:r>
      <w:r>
        <w:rPr>
          <w:spacing w:val="-8"/>
        </w:rPr>
        <w:t> </w:t>
      </w:r>
      <w:r>
        <w:rPr/>
        <w:t>Educational</w:t>
      </w:r>
      <w:r>
        <w:rPr>
          <w:spacing w:val="-8"/>
        </w:rPr>
        <w:t> </w:t>
      </w:r>
      <w:r>
        <w:rPr/>
        <w:t>Attainment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Impact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Parental</w:t>
      </w:r>
      <w:r>
        <w:rPr>
          <w:spacing w:val="-8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on</w:t>
      </w:r>
      <w:r>
        <w:rPr>
          <w:spacing w:val="-9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>
          <w:spacing w:val="-2"/>
        </w:rPr>
        <w:t>Behind.”</w:t>
      </w:r>
    </w:p>
    <w:p>
      <w:pPr>
        <w:spacing w:before="0"/>
        <w:ind w:left="35" w:right="500" w:firstLine="0"/>
        <w:jc w:val="center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25(4):</w:t>
      </w:r>
      <w:r>
        <w:rPr>
          <w:spacing w:val="-8"/>
          <w:sz w:val="22"/>
        </w:rPr>
        <w:t> </w:t>
      </w:r>
      <w:r>
        <w:rPr>
          <w:sz w:val="22"/>
        </w:rPr>
        <w:t>1187-1214,</w:t>
      </w:r>
      <w:r>
        <w:rPr>
          <w:spacing w:val="-9"/>
          <w:sz w:val="22"/>
        </w:rPr>
        <w:t> </w:t>
      </w:r>
      <w:r>
        <w:rPr>
          <w:sz w:val="22"/>
        </w:rPr>
        <w:t>October</w:t>
      </w:r>
      <w:r>
        <w:rPr>
          <w:spacing w:val="-8"/>
          <w:sz w:val="22"/>
        </w:rPr>
        <w:t> </w:t>
      </w:r>
      <w:r>
        <w:rPr>
          <w:sz w:val="22"/>
        </w:rPr>
        <w:t>2012.</w:t>
      </w:r>
      <w:r>
        <w:rPr>
          <w:spacing w:val="39"/>
          <w:sz w:val="22"/>
        </w:rPr>
        <w:t> </w:t>
      </w:r>
      <w:r>
        <w:rPr>
          <w:sz w:val="22"/>
        </w:rPr>
        <w:t>(Lead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article.)</w:t>
      </w:r>
    </w:p>
    <w:p>
      <w:pPr>
        <w:pStyle w:val="BodyText"/>
        <w:ind w:left="0"/>
      </w:pPr>
    </w:p>
    <w:p>
      <w:pPr>
        <w:pStyle w:val="BodyText"/>
        <w:spacing w:before="1"/>
        <w:ind w:left="1080" w:right="458" w:hanging="721"/>
      </w:pPr>
      <w:r>
        <w:rPr/>
        <w:t>[6]</w:t>
      </w:r>
      <w:r>
        <w:rPr>
          <w:spacing w:val="-3"/>
        </w:rPr>
        <w:t> </w:t>
      </w:r>
      <w:r>
        <w:rPr/>
        <w:t>“Elderly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Intrafamily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Migrate.”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Human Resources</w:t>
      </w:r>
      <w:r>
        <w:rPr/>
        <w:t>, 47(2): 331-63, March 2012.</w:t>
      </w:r>
    </w:p>
    <w:p>
      <w:pPr>
        <w:pStyle w:val="BodyText"/>
        <w:spacing w:before="252"/>
        <w:ind w:left="360"/>
      </w:pPr>
      <w:r>
        <w:rPr/>
        <w:t>[5]</w:t>
      </w:r>
      <w:r>
        <w:rPr>
          <w:spacing w:val="-10"/>
        </w:rPr>
        <w:t> </w:t>
      </w:r>
      <w:r>
        <w:rPr/>
        <w:t>“International</w:t>
      </w:r>
      <w:r>
        <w:rPr>
          <w:spacing w:val="-9"/>
        </w:rPr>
        <w:t> </w:t>
      </w:r>
      <w:r>
        <w:rPr/>
        <w:t>Migration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Gender</w:t>
      </w:r>
      <w:r>
        <w:rPr>
          <w:spacing w:val="-9"/>
        </w:rPr>
        <w:t> </w:t>
      </w:r>
      <w:r>
        <w:rPr/>
        <w:t>Discrimination</w:t>
      </w:r>
      <w:r>
        <w:rPr>
          <w:spacing w:val="-9"/>
        </w:rPr>
        <w:t> </w:t>
      </w:r>
      <w:r>
        <w:rPr/>
        <w:t>among</w:t>
      </w:r>
      <w:r>
        <w:rPr>
          <w:spacing w:val="-10"/>
        </w:rPr>
        <w:t> </w:t>
      </w:r>
      <w:r>
        <w:rPr/>
        <w:t>Children</w:t>
      </w:r>
      <w:r>
        <w:rPr>
          <w:spacing w:val="-9"/>
        </w:rPr>
        <w:t> </w:t>
      </w:r>
      <w:r>
        <w:rPr/>
        <w:t>Left</w:t>
      </w:r>
      <w:r>
        <w:rPr>
          <w:spacing w:val="-9"/>
        </w:rPr>
        <w:t> </w:t>
      </w:r>
      <w:r>
        <w:rPr>
          <w:spacing w:val="-2"/>
        </w:rPr>
        <w:t>Behind.”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101(3):</w:t>
      </w:r>
      <w:r>
        <w:rPr>
          <w:spacing w:val="-9"/>
          <w:sz w:val="22"/>
        </w:rPr>
        <w:t> </w:t>
      </w:r>
      <w:r>
        <w:rPr>
          <w:sz w:val="22"/>
        </w:rPr>
        <w:t>645-49,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z w:val="22"/>
        </w:rPr>
        <w:t>2011.</w:t>
      </w:r>
      <w:r>
        <w:rPr>
          <w:spacing w:val="-9"/>
          <w:sz w:val="22"/>
        </w:rPr>
        <w:t> </w:t>
      </w:r>
      <w:r>
        <w:rPr>
          <w:sz w:val="22"/>
        </w:rPr>
        <w:t>(Papers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proceedings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issue.)</w:t>
      </w:r>
    </w:p>
    <w:p>
      <w:pPr>
        <w:pStyle w:val="BodyText"/>
        <w:spacing w:before="1"/>
        <w:ind w:left="0"/>
      </w:pPr>
    </w:p>
    <w:p>
      <w:pPr>
        <w:pStyle w:val="BodyText"/>
        <w:ind w:left="1080" w:right="458" w:hanging="721"/>
      </w:pPr>
      <w:r>
        <w:rPr/>
        <w:t>[4]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Intergenerational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Paternal</w:t>
      </w:r>
      <w:r>
        <w:rPr>
          <w:spacing w:val="-3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Schooling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Work: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Learn from Children’s Time Allocations?” </w:t>
      </w:r>
      <w:r>
        <w:rPr>
          <w:i/>
        </w:rPr>
        <w:t>Journal of Development Economics</w:t>
      </w:r>
      <w:r>
        <w:rPr/>
        <w:t>, 96(2): 200-208, November 2011.</w:t>
      </w:r>
    </w:p>
    <w:p>
      <w:pPr>
        <w:pStyle w:val="BodyText"/>
        <w:spacing w:before="252"/>
        <w:ind w:left="359"/>
      </w:pPr>
      <w:r>
        <w:rPr/>
        <w:t>[3]</w:t>
      </w:r>
      <w:r>
        <w:rPr>
          <w:spacing w:val="-6"/>
        </w:rPr>
        <w:t> </w:t>
      </w:r>
      <w:r>
        <w:rPr/>
        <w:t>“Adult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Health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Elderly</w:t>
      </w:r>
      <w:r>
        <w:rPr>
          <w:spacing w:val="-7"/>
        </w:rPr>
        <w:t> </w:t>
      </w:r>
      <w:r>
        <w:rPr/>
        <w:t>Parents</w:t>
      </w:r>
      <w:r>
        <w:rPr>
          <w:spacing w:val="-7"/>
        </w:rPr>
        <w:t> </w:t>
      </w:r>
      <w:r>
        <w:rPr/>
        <w:t>Left</w:t>
      </w:r>
      <w:r>
        <w:rPr>
          <w:spacing w:val="-5"/>
        </w:rPr>
        <w:t> </w:t>
      </w:r>
      <w:r>
        <w:rPr/>
        <w:t>Behind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Mexico.”</w:t>
      </w:r>
    </w:p>
    <w:p>
      <w:pPr>
        <w:spacing w:before="1"/>
        <w:ind w:left="108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8"/>
          <w:sz w:val="22"/>
        </w:rPr>
        <w:t> </w:t>
      </w:r>
      <w:r>
        <w:rPr>
          <w:sz w:val="22"/>
        </w:rPr>
        <w:t>100(2):</w:t>
      </w:r>
      <w:r>
        <w:rPr>
          <w:spacing w:val="-10"/>
          <w:sz w:val="22"/>
        </w:rPr>
        <w:t> </w:t>
      </w:r>
      <w:r>
        <w:rPr>
          <w:sz w:val="22"/>
        </w:rPr>
        <w:t>205-208,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z w:val="22"/>
        </w:rPr>
        <w:t>2010.</w:t>
      </w:r>
      <w:r>
        <w:rPr>
          <w:spacing w:val="-9"/>
          <w:sz w:val="22"/>
        </w:rPr>
        <w:t> </w:t>
      </w:r>
      <w:r>
        <w:rPr>
          <w:sz w:val="22"/>
        </w:rPr>
        <w:t>(Papers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proceedings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issue.)</w:t>
      </w:r>
    </w:p>
    <w:p>
      <w:pPr>
        <w:pStyle w:val="BodyText"/>
        <w:spacing w:before="252"/>
        <w:ind w:left="360"/>
      </w:pPr>
      <w:r>
        <w:rPr/>
        <w:t>[2]</w:t>
      </w:r>
      <w:r>
        <w:rPr>
          <w:spacing w:val="-9"/>
        </w:rPr>
        <w:t> </w:t>
      </w:r>
      <w:r>
        <w:rPr/>
        <w:t>“Earnings</w:t>
      </w:r>
      <w:r>
        <w:rPr>
          <w:spacing w:val="-9"/>
        </w:rPr>
        <w:t> </w:t>
      </w:r>
      <w:r>
        <w:rPr/>
        <w:t>Mobility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Measurement</w:t>
      </w:r>
      <w:r>
        <w:rPr>
          <w:spacing w:val="-9"/>
        </w:rPr>
        <w:t> </w:t>
      </w:r>
      <w:r>
        <w:rPr/>
        <w:t>Error: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Pseudo-Panel</w:t>
      </w:r>
      <w:r>
        <w:rPr>
          <w:spacing w:val="-8"/>
        </w:rPr>
        <w:t> </w:t>
      </w:r>
      <w:r>
        <w:rPr/>
        <w:t>Approach”</w:t>
      </w:r>
      <w:r>
        <w:rPr>
          <w:spacing w:val="-10"/>
        </w:rPr>
        <w:t> </w:t>
      </w:r>
      <w:r>
        <w:rPr/>
        <w:t>(with</w:t>
      </w:r>
      <w:r>
        <w:rPr>
          <w:spacing w:val="-8"/>
        </w:rPr>
        <w:t> </w:t>
      </w:r>
      <w:r>
        <w:rPr/>
        <w:t>David</w:t>
      </w:r>
      <w:r>
        <w:rPr>
          <w:spacing w:val="-8"/>
        </w:rPr>
        <w:t> </w:t>
      </w:r>
      <w:r>
        <w:rPr>
          <w:spacing w:val="-2"/>
        </w:rPr>
        <w:t>McKenzie),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Change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56(1):</w:t>
      </w:r>
      <w:r>
        <w:rPr>
          <w:spacing w:val="-10"/>
          <w:sz w:val="22"/>
        </w:rPr>
        <w:t> </w:t>
      </w:r>
      <w:r>
        <w:rPr>
          <w:sz w:val="22"/>
        </w:rPr>
        <w:t>125-161,</w:t>
      </w:r>
      <w:r>
        <w:rPr>
          <w:spacing w:val="-10"/>
          <w:sz w:val="22"/>
        </w:rPr>
        <w:t> </w:t>
      </w:r>
      <w:r>
        <w:rPr>
          <w:sz w:val="22"/>
        </w:rPr>
        <w:t>October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BodyText"/>
        <w:ind w:left="0"/>
      </w:pPr>
    </w:p>
    <w:p>
      <w:pPr>
        <w:pStyle w:val="BodyText"/>
        <w:spacing w:before="1"/>
        <w:ind w:left="1080" w:right="805" w:hanging="721"/>
      </w:pPr>
      <w:r>
        <w:rPr/>
        <w:t>[1] “Poverty Traps and Nonlinear Income Dynamics with Measurement Error and Individual Heterogeneity”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McKenzie),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Development</w:t>
      </w:r>
      <w:r>
        <w:rPr>
          <w:i/>
          <w:spacing w:val="-4"/>
        </w:rPr>
        <w:t> </w:t>
      </w:r>
      <w:r>
        <w:rPr>
          <w:i/>
        </w:rPr>
        <w:t>Studies</w:t>
      </w:r>
      <w:r>
        <w:rPr/>
        <w:t>,</w:t>
      </w:r>
      <w:r>
        <w:rPr>
          <w:spacing w:val="-4"/>
        </w:rPr>
        <w:t> </w:t>
      </w:r>
      <w:r>
        <w:rPr/>
        <w:t>43(6):</w:t>
      </w:r>
      <w:r>
        <w:rPr>
          <w:spacing w:val="-6"/>
        </w:rPr>
        <w:t> </w:t>
      </w:r>
      <w:r>
        <w:rPr/>
        <w:t>1057-1083, August 2007.</w:t>
      </w:r>
    </w:p>
    <w:p>
      <w:pPr>
        <w:pStyle w:val="BodyText"/>
        <w:spacing w:after="0"/>
        <w:sectPr>
          <w:pgSz w:w="12240" w:h="15840"/>
          <w:pgMar w:header="0" w:footer="762" w:top="1620" w:bottom="960" w:left="1440" w:right="720"/>
        </w:sectPr>
      </w:pPr>
    </w:p>
    <w:p>
      <w:pPr>
        <w:pStyle w:val="Heading2"/>
        <w:spacing w:before="80"/>
      </w:pPr>
      <w:r>
        <w:rPr/>
        <w:t>Working</w:t>
      </w:r>
      <w:r>
        <w:rPr>
          <w:spacing w:val="-10"/>
        </w:rPr>
        <w:t> </w:t>
      </w:r>
      <w:r>
        <w:rPr>
          <w:spacing w:val="-2"/>
        </w:rPr>
        <w:t>Papers</w:t>
      </w:r>
    </w:p>
    <w:p>
      <w:pPr>
        <w:pStyle w:val="BodyText"/>
        <w:ind w:left="1080" w:right="458" w:hanging="721"/>
      </w:pPr>
      <w:r>
        <w:rPr/>
        <w:t>“Racial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Gendered</w:t>
      </w:r>
      <w:r>
        <w:rPr>
          <w:spacing w:val="-3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Domestic</w:t>
      </w:r>
      <w:r>
        <w:rPr>
          <w:spacing w:val="-4"/>
        </w:rPr>
        <w:t> </w:t>
      </w:r>
      <w:r>
        <w:rPr/>
        <w:t>Peers”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Evelyn</w:t>
      </w:r>
      <w:r>
        <w:rPr>
          <w:spacing w:val="-4"/>
        </w:rPr>
        <w:t> </w:t>
      </w:r>
      <w:r>
        <w:rPr/>
        <w:t>Skoy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Paul Kim).</w:t>
      </w:r>
      <w:r>
        <w:rPr>
          <w:spacing w:val="40"/>
        </w:rPr>
        <w:t> </w:t>
      </w:r>
      <w:r>
        <w:rPr/>
        <w:t>Revise-and-Resubmit, </w:t>
      </w:r>
      <w:r>
        <w:rPr>
          <w:i/>
        </w:rPr>
        <w:t>Economics of Education Review</w:t>
      </w:r>
      <w:r>
        <w:rPr/>
        <w:t>.</w:t>
      </w:r>
    </w:p>
    <w:p>
      <w:pPr>
        <w:pStyle w:val="BodyText"/>
        <w:spacing w:before="252"/>
        <w:ind w:left="1080" w:hanging="721"/>
      </w:pPr>
      <w:r>
        <w:rPr/>
        <w:t>“How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Affect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Elderly</w:t>
      </w:r>
      <w:r>
        <w:rPr>
          <w:spacing w:val="-4"/>
        </w:rPr>
        <w:t> </w:t>
      </w:r>
      <w:r>
        <w:rPr/>
        <w:t>Parents</w:t>
      </w:r>
      <w:r>
        <w:rPr>
          <w:spacing w:val="-4"/>
        </w:rPr>
        <w:t> </w:t>
      </w:r>
      <w:r>
        <w:rPr/>
        <w:t>Left</w:t>
      </w:r>
      <w:r>
        <w:rPr>
          <w:spacing w:val="-3"/>
        </w:rPr>
        <w:t> </w:t>
      </w:r>
      <w:r>
        <w:rPr/>
        <w:t>Behind?</w:t>
      </w:r>
      <w:r>
        <w:rPr>
          <w:spacing w:val="40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 Mexico.”</w:t>
      </w:r>
      <w:r>
        <w:rPr>
          <w:spacing w:val="40"/>
        </w:rPr>
        <w:t> </w:t>
      </w:r>
      <w:r>
        <w:rPr/>
        <w:t>Revise-and-Resubmit, </w:t>
      </w:r>
      <w:r>
        <w:rPr>
          <w:i/>
        </w:rPr>
        <w:t>Journal of Development Studies</w:t>
      </w:r>
      <w:r>
        <w:rPr/>
        <w:t>.</w:t>
      </w:r>
    </w:p>
    <w:p>
      <w:pPr>
        <w:pStyle w:val="BodyText"/>
        <w:spacing w:before="1"/>
        <w:ind w:left="0"/>
      </w:pPr>
    </w:p>
    <w:p>
      <w:pPr>
        <w:pStyle w:val="Heading2"/>
        <w:spacing w:line="253" w:lineRule="exact"/>
      </w:pP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ind w:left="1080" w:hanging="721"/>
      </w:pPr>
      <w:r>
        <w:rPr/>
        <w:t>“Closing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Border: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Restricting</w:t>
      </w:r>
      <w:r>
        <w:rPr>
          <w:spacing w:val="-3"/>
        </w:rPr>
        <w:t> </w:t>
      </w:r>
      <w:r>
        <w:rPr/>
        <w:t>US-Mexico</w:t>
      </w:r>
      <w:r>
        <w:rPr>
          <w:spacing w:val="-3"/>
        </w:rPr>
        <w:t> </w:t>
      </w:r>
      <w:r>
        <w:rPr/>
        <w:t>Border</w:t>
      </w:r>
      <w:r>
        <w:rPr>
          <w:spacing w:val="-3"/>
        </w:rPr>
        <w:t> </w:t>
      </w:r>
      <w:r>
        <w:rPr/>
        <w:t>Crossings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Outcomes” (with James M. Flynn and Alexander M. Imhof)</w:t>
      </w:r>
    </w:p>
    <w:p>
      <w:pPr>
        <w:pStyle w:val="BodyText"/>
        <w:ind w:left="0"/>
      </w:pPr>
    </w:p>
    <w:p>
      <w:pPr>
        <w:pStyle w:val="BodyText"/>
        <w:ind w:left="1080" w:right="367" w:hanging="721"/>
      </w:pPr>
      <w:r>
        <w:rPr/>
        <w:t>“Innovation</w:t>
      </w:r>
      <w:r>
        <w:rPr>
          <w:spacing w:val="-5"/>
        </w:rPr>
        <w:t> </w:t>
      </w:r>
      <w:r>
        <w:rPr/>
        <w:t>Nation: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Broadening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Ph.D.</w:t>
      </w:r>
      <w:r>
        <w:rPr>
          <w:spacing w:val="-3"/>
        </w:rPr>
        <w:t> </w:t>
      </w:r>
      <w:r>
        <w:rPr/>
        <w:t>Outcomes”</w:t>
      </w:r>
      <w:r>
        <w:rPr>
          <w:spacing w:val="-4"/>
        </w:rPr>
        <w:t> </w:t>
      </w:r>
      <w:r>
        <w:rPr/>
        <w:t>(with Kirk Doran, Xuechao Qian, and Bruce Weinberg)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“Ideas,</w:t>
      </w:r>
      <w:r>
        <w:rPr>
          <w:spacing w:val="-8"/>
        </w:rPr>
        <w:t> </w:t>
      </w:r>
      <w:r>
        <w:rPr/>
        <w:t>Innovation,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Diversity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Economics”</w:t>
      </w:r>
      <w:r>
        <w:rPr>
          <w:spacing w:val="-9"/>
        </w:rPr>
        <w:t> </w:t>
      </w:r>
      <w:r>
        <w:rPr/>
        <w:t>(with</w:t>
      </w:r>
      <w:r>
        <w:rPr>
          <w:spacing w:val="-8"/>
        </w:rPr>
        <w:t> </w:t>
      </w:r>
      <w:r>
        <w:rPr/>
        <w:t>Kirk</w:t>
      </w:r>
      <w:r>
        <w:rPr>
          <w:spacing w:val="-8"/>
        </w:rPr>
        <w:t> </w:t>
      </w:r>
      <w:r>
        <w:rPr/>
        <w:t>Doran,</w:t>
      </w:r>
      <w:r>
        <w:rPr>
          <w:spacing w:val="-9"/>
        </w:rPr>
        <w:t> </w:t>
      </w:r>
      <w:r>
        <w:rPr/>
        <w:t>Xuechao</w:t>
      </w:r>
      <w:r>
        <w:rPr>
          <w:spacing w:val="-8"/>
        </w:rPr>
        <w:t> </w:t>
      </w:r>
      <w:r>
        <w:rPr/>
        <w:t>Qian,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Bruce</w:t>
      </w:r>
      <w:r>
        <w:rPr>
          <w:spacing w:val="-9"/>
        </w:rPr>
        <w:t> </w:t>
      </w:r>
      <w:r>
        <w:rPr>
          <w:spacing w:val="-2"/>
        </w:rPr>
        <w:t>Weinberg)</w:t>
      </w:r>
    </w:p>
    <w:p>
      <w:pPr>
        <w:pStyle w:val="BodyText"/>
        <w:ind w:left="0"/>
      </w:pPr>
    </w:p>
    <w:p>
      <w:pPr>
        <w:pStyle w:val="Heading2"/>
        <w:ind w:left="360"/>
      </w:pPr>
      <w:r>
        <w:rPr/>
        <w:t>Grants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Fellowships</w:t>
      </w:r>
    </w:p>
    <w:p>
      <w:pPr>
        <w:pStyle w:val="BodyText"/>
        <w:ind w:left="1080" w:right="675" w:hanging="721"/>
      </w:pPr>
      <w:r>
        <w:rPr/>
        <w:t>2021-24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Mid-Career</w:t>
      </w:r>
      <w:r>
        <w:rPr>
          <w:spacing w:val="-3"/>
        </w:rPr>
        <w:t> </w:t>
      </w:r>
      <w:r>
        <w:rPr/>
        <w:t>Advancement</w:t>
      </w:r>
      <w:r>
        <w:rPr>
          <w:spacing w:val="-3"/>
        </w:rPr>
        <w:t> </w:t>
      </w:r>
      <w:r>
        <w:rPr/>
        <w:t>Grant,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#</w:t>
      </w:r>
      <w:r>
        <w:rPr>
          <w:spacing w:val="-4"/>
        </w:rPr>
        <w:t> </w:t>
      </w:r>
      <w:r>
        <w:rPr/>
        <w:t>2121120</w:t>
      </w:r>
      <w:r>
        <w:rPr>
          <w:spacing w:val="-6"/>
        </w:rPr>
        <w:t> </w:t>
      </w:r>
      <w:r>
        <w:rPr/>
        <w:t>($485,862): “MCA-ECON: The Impacts of Supply and Demand on Ideas, Innovation, and Diversity in </w:t>
      </w:r>
      <w:r>
        <w:rPr>
          <w:spacing w:val="-2"/>
        </w:rPr>
        <w:t>Economics”</w:t>
      </w:r>
    </w:p>
    <w:p>
      <w:pPr>
        <w:pStyle w:val="BodyText"/>
        <w:ind w:left="1080" w:right="805" w:hanging="721"/>
      </w:pPr>
      <w:r>
        <w:rPr/>
        <w:t>2021-22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LEAP</w:t>
      </w:r>
      <w:r>
        <w:rPr>
          <w:spacing w:val="-5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($8,192):</w:t>
      </w:r>
      <w:r>
        <w:rPr>
          <w:spacing w:val="-4"/>
        </w:rPr>
        <w:t> </w:t>
      </w:r>
      <w:r>
        <w:rPr/>
        <w:t>“Diversity,</w:t>
      </w:r>
      <w:r>
        <w:rPr>
          <w:spacing w:val="-4"/>
        </w:rPr>
        <w:t> </w:t>
      </w:r>
      <w:r>
        <w:rPr/>
        <w:t>Ideas,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Innovation”</w:t>
      </w:r>
    </w:p>
    <w:p>
      <w:pPr>
        <w:pStyle w:val="BodyText"/>
        <w:tabs>
          <w:tab w:pos="1080" w:val="left" w:leader="none"/>
        </w:tabs>
        <w:ind w:left="1080" w:right="652" w:hanging="720"/>
      </w:pPr>
      <w:r>
        <w:rPr>
          <w:spacing w:val="-4"/>
        </w:rPr>
        <w:t>2020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(CUPC)</w:t>
      </w:r>
      <w:r>
        <w:rPr>
          <w:spacing w:val="-4"/>
        </w:rPr>
        <w:t> </w:t>
      </w:r>
      <w:r>
        <w:rPr/>
        <w:t>Seed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($2,000):</w:t>
      </w:r>
      <w:r>
        <w:rPr>
          <w:spacing w:val="-4"/>
        </w:rPr>
        <w:t> </w:t>
      </w:r>
      <w:r>
        <w:rPr/>
        <w:t>“Long-Run</w:t>
      </w:r>
      <w:r>
        <w:rPr>
          <w:spacing w:val="-4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 Desegregating Mexican-American Schools in the United States”</w:t>
      </w:r>
    </w:p>
    <w:p>
      <w:pPr>
        <w:pStyle w:val="BodyText"/>
        <w:tabs>
          <w:tab w:pos="1079" w:val="left" w:leader="none"/>
        </w:tabs>
        <w:ind w:left="1079" w:right="1267" w:hanging="720"/>
      </w:pPr>
      <w:r>
        <w:rPr>
          <w:spacing w:val="-4"/>
        </w:rPr>
        <w:t>2013</w:t>
      </w:r>
      <w:r>
        <w:rPr/>
        <w:tab/>
        <w:t>CUPC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($2,500):</w:t>
      </w:r>
      <w:r>
        <w:rPr>
          <w:spacing w:val="-3"/>
        </w:rPr>
        <w:t> </w:t>
      </w:r>
      <w:r>
        <w:rPr/>
        <w:t>“Incentives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Identify:</w:t>
      </w:r>
      <w:r>
        <w:rPr>
          <w:spacing w:val="-4"/>
        </w:rPr>
        <w:t> </w:t>
      </w:r>
      <w:r>
        <w:rPr/>
        <w:t>Racial</w:t>
      </w:r>
      <w:r>
        <w:rPr>
          <w:spacing w:val="-3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Age</w:t>
      </w:r>
      <w:r>
        <w:rPr>
          <w:spacing w:val="-4"/>
        </w:rPr>
        <w:t> </w:t>
      </w:r>
      <w:r>
        <w:rPr/>
        <w:t>of Affirmative Action”</w:t>
      </w:r>
    </w:p>
    <w:p>
      <w:pPr>
        <w:pStyle w:val="BodyText"/>
        <w:tabs>
          <w:tab w:pos="1079" w:val="left" w:leader="none"/>
        </w:tabs>
        <w:ind w:left="1079" w:right="1185" w:hanging="720"/>
      </w:pPr>
      <w:r>
        <w:rPr>
          <w:spacing w:val="-4"/>
        </w:rPr>
        <w:t>2013</w:t>
      </w:r>
      <w:r>
        <w:rPr/>
        <w:tab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Multicultural</w:t>
      </w:r>
      <w:r>
        <w:rPr>
          <w:spacing w:val="-4"/>
        </w:rPr>
        <w:t> </w:t>
      </w:r>
      <w:r>
        <w:rPr/>
        <w:t>Perspectives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Teaching (IMPART) Award ($2,000): “Incentives to Identify: Ethnic Identification in the Age of Affirmative Action”</w:t>
      </w:r>
    </w:p>
    <w:p>
      <w:pPr>
        <w:pStyle w:val="BodyText"/>
        <w:tabs>
          <w:tab w:pos="1079" w:val="left" w:leader="none"/>
        </w:tabs>
        <w:spacing w:line="253" w:lineRule="exact"/>
        <w:ind w:left="359"/>
      </w:pPr>
      <w:r>
        <w:rPr>
          <w:spacing w:val="-4"/>
        </w:rPr>
        <w:t>2008</w:t>
      </w:r>
      <w:r>
        <w:rPr/>
        <w:tab/>
        <w:t>CUPC</w:t>
      </w:r>
      <w:r>
        <w:rPr>
          <w:spacing w:val="-9"/>
        </w:rPr>
        <w:t> </w:t>
      </w:r>
      <w:r>
        <w:rPr/>
        <w:t>Developmental</w:t>
      </w:r>
      <w:r>
        <w:rPr>
          <w:spacing w:val="-8"/>
        </w:rPr>
        <w:t> </w:t>
      </w:r>
      <w:r>
        <w:rPr/>
        <w:t>Grant</w:t>
      </w:r>
      <w:r>
        <w:rPr>
          <w:spacing w:val="-8"/>
        </w:rPr>
        <w:t> </w:t>
      </w:r>
      <w:r>
        <w:rPr/>
        <w:t>($5,000):</w:t>
      </w:r>
      <w:r>
        <w:rPr>
          <w:spacing w:val="38"/>
        </w:rPr>
        <w:t> </w:t>
      </w:r>
      <w:r>
        <w:rPr/>
        <w:t>“How</w:t>
      </w:r>
      <w:r>
        <w:rPr>
          <w:spacing w:val="-9"/>
        </w:rPr>
        <w:t> </w:t>
      </w:r>
      <w:r>
        <w:rPr/>
        <w:t>Does</w:t>
      </w:r>
      <w:r>
        <w:rPr>
          <w:spacing w:val="-7"/>
        </w:rPr>
        <w:t> </w:t>
      </w:r>
      <w:r>
        <w:rPr/>
        <w:t>Adult</w:t>
      </w:r>
      <w:r>
        <w:rPr>
          <w:spacing w:val="-8"/>
        </w:rPr>
        <w:t> </w:t>
      </w:r>
      <w:r>
        <w:rPr/>
        <w:t>Child</w:t>
      </w:r>
      <w:r>
        <w:rPr>
          <w:spacing w:val="-9"/>
        </w:rPr>
        <w:t> </w:t>
      </w:r>
      <w:r>
        <w:rPr/>
        <w:t>Migration</w:t>
      </w:r>
      <w:r>
        <w:rPr>
          <w:spacing w:val="-8"/>
        </w:rPr>
        <w:t> </w:t>
      </w:r>
      <w:r>
        <w:rPr/>
        <w:t>Affect</w:t>
      </w:r>
      <w:r>
        <w:rPr>
          <w:spacing w:val="-8"/>
        </w:rPr>
        <w:t> </w:t>
      </w:r>
      <w:r>
        <w:rPr/>
        <w:t>Elderly</w:t>
      </w:r>
      <w:r>
        <w:rPr>
          <w:spacing w:val="-8"/>
        </w:rPr>
        <w:t> </w:t>
      </w:r>
      <w:r>
        <w:rPr>
          <w:spacing w:val="-2"/>
        </w:rPr>
        <w:t>Health?</w:t>
      </w:r>
    </w:p>
    <w:p>
      <w:pPr>
        <w:pStyle w:val="BodyText"/>
        <w:ind w:left="1079"/>
      </w:pPr>
      <w:r>
        <w:rPr/>
        <w:t>Evidence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Mexico.”</w:t>
      </w:r>
      <w:r>
        <w:rPr>
          <w:spacing w:val="-10"/>
        </w:rPr>
        <w:t> </w:t>
      </w:r>
      <w:r>
        <w:rPr/>
        <w:t>(Summer</w:t>
      </w:r>
      <w:r>
        <w:rPr>
          <w:spacing w:val="-8"/>
        </w:rPr>
        <w:t> </w:t>
      </w:r>
      <w:r>
        <w:rPr>
          <w:spacing w:val="-2"/>
        </w:rPr>
        <w:t>2009)</w:t>
      </w:r>
    </w:p>
    <w:p>
      <w:pPr>
        <w:pStyle w:val="BodyText"/>
        <w:spacing w:before="1"/>
        <w:ind w:left="1079" w:right="1795" w:hanging="721"/>
      </w:pPr>
      <w:r>
        <w:rPr/>
        <w:t>2006-7</w:t>
      </w:r>
      <w:r>
        <w:rPr>
          <w:spacing w:val="36"/>
        </w:rPr>
        <w:t> </w:t>
      </w:r>
      <w:r>
        <w:rPr/>
        <w:t>Leonard</w:t>
      </w:r>
      <w:r>
        <w:rPr>
          <w:spacing w:val="-3"/>
        </w:rPr>
        <w:t> </w:t>
      </w:r>
      <w:r>
        <w:rPr/>
        <w:t>W.</w:t>
      </w:r>
      <w:r>
        <w:rPr>
          <w:spacing w:val="-4"/>
        </w:rPr>
        <w:t> </w:t>
      </w:r>
      <w:r>
        <w:rPr/>
        <w:t>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Shirley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Ely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 Stanford Institute for Economic Policy Research (SIEPR)</w:t>
      </w:r>
    </w:p>
    <w:p>
      <w:pPr>
        <w:pStyle w:val="BodyText"/>
        <w:ind w:left="359"/>
      </w:pPr>
      <w:r>
        <w:rPr/>
        <w:t>2001-3</w:t>
      </w:r>
      <w:r>
        <w:rPr>
          <w:spacing w:val="-12"/>
        </w:rPr>
        <w:t> </w:t>
      </w:r>
      <w:r>
        <w:rPr/>
        <w:t>Stanford</w:t>
      </w:r>
      <w:r>
        <w:rPr>
          <w:spacing w:val="-11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First-Year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Second-Year</w:t>
      </w:r>
      <w:r>
        <w:rPr>
          <w:spacing w:val="-12"/>
        </w:rPr>
        <w:t> </w:t>
      </w:r>
      <w:r>
        <w:rPr/>
        <w:t>Graduate</w:t>
      </w:r>
      <w:r>
        <w:rPr>
          <w:spacing w:val="-10"/>
        </w:rPr>
        <w:t> </w:t>
      </w:r>
      <w:r>
        <w:rPr>
          <w:spacing w:val="-2"/>
        </w:rPr>
        <w:t>Fellowships</w:t>
      </w:r>
    </w:p>
    <w:p>
      <w:pPr>
        <w:pStyle w:val="Heading2"/>
        <w:spacing w:before="252"/>
      </w:pPr>
      <w:r>
        <w:rPr/>
        <w:t>Other</w:t>
      </w:r>
      <w:r>
        <w:rPr>
          <w:spacing w:val="-9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1078" w:val="left" w:leader="none"/>
        </w:tabs>
        <w:spacing w:before="1"/>
        <w:ind w:left="359"/>
      </w:pPr>
      <w:r>
        <w:rPr>
          <w:spacing w:val="-4"/>
        </w:rPr>
        <w:t>2007</w:t>
      </w:r>
      <w:r>
        <w:rPr/>
        <w:tab/>
        <w:t>United</w:t>
      </w:r>
      <w:r>
        <w:rPr>
          <w:spacing w:val="-12"/>
        </w:rPr>
        <w:t> </w:t>
      </w:r>
      <w:r>
        <w:rPr/>
        <w:t>Nations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Programme</w:t>
      </w:r>
      <w:r>
        <w:rPr>
          <w:spacing w:val="-12"/>
        </w:rPr>
        <w:t> </w:t>
      </w:r>
      <w:r>
        <w:rPr/>
        <w:t>(UNDP),</w:t>
      </w:r>
      <w:r>
        <w:rPr>
          <w:spacing w:val="-11"/>
        </w:rPr>
        <w:t> </w:t>
      </w:r>
      <w:r>
        <w:rPr/>
        <w:t>Mexico.</w:t>
      </w:r>
      <w:r>
        <w:rPr>
          <w:spacing w:val="-11"/>
        </w:rPr>
        <w:t> </w:t>
      </w:r>
      <w:r>
        <w:rPr/>
        <w:t>Independent</w:t>
      </w:r>
      <w:r>
        <w:rPr>
          <w:spacing w:val="-12"/>
        </w:rPr>
        <w:t> </w:t>
      </w:r>
      <w:r>
        <w:rPr>
          <w:spacing w:val="-2"/>
        </w:rPr>
        <w:t>Consultant</w:t>
      </w:r>
    </w:p>
    <w:p>
      <w:pPr>
        <w:pStyle w:val="BodyText"/>
        <w:tabs>
          <w:tab w:pos="1078" w:val="left" w:leader="none"/>
        </w:tabs>
        <w:ind w:left="358" w:right="502"/>
      </w:pPr>
      <w:r>
        <w:rPr>
          <w:spacing w:val="-4"/>
        </w:rPr>
        <w:t>2006</w:t>
      </w:r>
      <w:r>
        <w:rPr/>
        <w:tab/>
        <w:t>Dept.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Prof.</w:t>
      </w:r>
      <w:r>
        <w:rPr>
          <w:spacing w:val="-4"/>
        </w:rPr>
        <w:t> </w:t>
      </w:r>
      <w:r>
        <w:rPr/>
        <w:t>Orazio</w:t>
      </w:r>
      <w:r>
        <w:rPr>
          <w:spacing w:val="-4"/>
        </w:rPr>
        <w:t> </w:t>
      </w:r>
      <w:r>
        <w:rPr/>
        <w:t>Attanasio 2003-5 Stanford Center for International Development (SCID), Stanford University, Research Assistant</w:t>
      </w:r>
    </w:p>
    <w:p>
      <w:pPr>
        <w:pStyle w:val="BodyText"/>
      </w:pPr>
      <w:r>
        <w:rPr/>
        <w:t>for</w:t>
      </w:r>
      <w:r>
        <w:rPr>
          <w:spacing w:val="-8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David</w:t>
      </w:r>
      <w:r>
        <w:rPr>
          <w:spacing w:val="-7"/>
        </w:rPr>
        <w:t> </w:t>
      </w:r>
      <w:r>
        <w:rPr>
          <w:spacing w:val="-2"/>
        </w:rPr>
        <w:t>McKenzie</w:t>
      </w:r>
    </w:p>
    <w:p>
      <w:pPr>
        <w:pStyle w:val="Heading1"/>
        <w:spacing w:before="253"/>
        <w:ind w:left="358"/>
      </w:pPr>
      <w:r>
        <w:rPr/>
        <w:t>HONORS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AWARDS</w:t>
      </w:r>
    </w:p>
    <w:p>
      <w:pPr>
        <w:pStyle w:val="BodyText"/>
        <w:tabs>
          <w:tab w:pos="1078" w:val="left" w:leader="none"/>
        </w:tabs>
        <w:ind w:left="358"/>
      </w:pPr>
      <w:r>
        <w:rPr>
          <w:spacing w:val="-4"/>
        </w:rPr>
        <w:t>2025</w:t>
      </w:r>
      <w:r>
        <w:rPr/>
        <w:tab/>
      </w:r>
      <w:r>
        <w:rPr>
          <w:spacing w:val="-2"/>
        </w:rPr>
        <w:t>Lewis-Oaxaca</w:t>
      </w:r>
      <w:r>
        <w:rPr>
          <w:spacing w:val="7"/>
        </w:rPr>
        <w:t> </w:t>
      </w:r>
      <w:r>
        <w:rPr>
          <w:spacing w:val="-2"/>
        </w:rPr>
        <w:t>Distinguished</w:t>
      </w:r>
      <w:r>
        <w:rPr>
          <w:spacing w:val="9"/>
        </w:rPr>
        <w:t> </w:t>
      </w:r>
      <w:r>
        <w:rPr>
          <w:spacing w:val="-2"/>
        </w:rPr>
        <w:t>Lecturer</w:t>
      </w:r>
    </w:p>
    <w:p>
      <w:pPr>
        <w:pStyle w:val="BodyText"/>
        <w:tabs>
          <w:tab w:pos="1078" w:val="left" w:leader="none"/>
        </w:tabs>
        <w:ind w:left="358"/>
      </w:pPr>
      <w:r>
        <w:rPr>
          <w:spacing w:val="-4"/>
        </w:rPr>
        <w:t>2024</w:t>
      </w:r>
      <w:r>
        <w:rPr/>
        <w:tab/>
        <w:t>CU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Stanford</w:t>
      </w:r>
      <w:r>
        <w:rPr>
          <w:spacing w:val="-10"/>
        </w:rPr>
        <w:t> </w:t>
      </w:r>
      <w:r>
        <w:rPr/>
        <w:t>Calderwood</w:t>
      </w:r>
      <w:r>
        <w:rPr>
          <w:spacing w:val="-10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Teaching</w:t>
      </w:r>
      <w:r>
        <w:rPr>
          <w:spacing w:val="-10"/>
        </w:rPr>
        <w:t> </w:t>
      </w:r>
      <w:r>
        <w:rPr>
          <w:spacing w:val="-2"/>
        </w:rPr>
        <w:t>Award</w:t>
      </w:r>
    </w:p>
    <w:p>
      <w:pPr>
        <w:pStyle w:val="BodyText"/>
        <w:tabs>
          <w:tab w:pos="1078" w:val="left" w:leader="none"/>
        </w:tabs>
        <w:ind w:left="358"/>
      </w:pPr>
      <w:r>
        <w:rPr>
          <w:spacing w:val="-4"/>
        </w:rPr>
        <w:t>2023</w:t>
      </w:r>
      <w:r>
        <w:rPr/>
        <w:tab/>
        <w:t>CU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Faculty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Award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Associate</w:t>
      </w:r>
      <w:r>
        <w:rPr>
          <w:spacing w:val="-9"/>
        </w:rPr>
        <w:t> </w:t>
      </w:r>
      <w:r>
        <w:rPr>
          <w:spacing w:val="-2"/>
        </w:rPr>
        <w:t>Professor</w:t>
      </w:r>
    </w:p>
    <w:p>
      <w:pPr>
        <w:pStyle w:val="BodyText"/>
        <w:tabs>
          <w:tab w:pos="1078" w:val="left" w:leader="none"/>
        </w:tabs>
        <w:ind w:left="358" w:right="747" w:hanging="1"/>
      </w:pPr>
      <w:r>
        <w:rPr/>
        <w:t>2008-11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Tenure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 </w:t>
      </w:r>
      <w:r>
        <w:rPr>
          <w:spacing w:val="-4"/>
        </w:rPr>
        <w:t>2007</w:t>
      </w:r>
      <w:r>
        <w:rPr/>
        <w:tab/>
        <w:t>4</w:t>
      </w:r>
      <w:r>
        <w:rPr>
          <w:vertAlign w:val="superscript"/>
        </w:rPr>
        <w:t>th</w:t>
      </w:r>
      <w:r>
        <w:rPr>
          <w:vertAlign w:val="baseline"/>
        </w:rPr>
        <w:t> place, American Association for Hispanics in Higher Education (AAHHE) Outstanding</w:t>
      </w:r>
    </w:p>
    <w:p>
      <w:pPr>
        <w:pStyle w:val="BodyText"/>
        <w:spacing w:line="251" w:lineRule="exact"/>
        <w:ind w:left="1079"/>
      </w:pPr>
      <w:r>
        <w:rPr/>
        <w:t>Dissertation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>
          <w:spacing w:val="-2"/>
        </w:rPr>
        <w:t>Competition</w:t>
      </w:r>
    </w:p>
    <w:p>
      <w:pPr>
        <w:pStyle w:val="BodyText"/>
        <w:tabs>
          <w:tab w:pos="1079" w:val="left" w:leader="none"/>
        </w:tabs>
        <w:spacing w:before="1"/>
        <w:ind w:left="359" w:right="2288"/>
      </w:pPr>
      <w:r>
        <w:rPr>
          <w:spacing w:val="-4"/>
        </w:rPr>
        <w:t>2007</w:t>
      </w:r>
      <w:r>
        <w:rPr/>
        <w:tab/>
        <w:t>Finalist,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Wood</w:t>
      </w:r>
      <w:r>
        <w:rPr>
          <w:spacing w:val="-4"/>
        </w:rPr>
        <w:t> </w:t>
      </w:r>
      <w:r>
        <w:rPr/>
        <w:t>Johnson</w:t>
      </w:r>
      <w:r>
        <w:rPr>
          <w:spacing w:val="-4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Program </w:t>
      </w:r>
      <w:r>
        <w:rPr>
          <w:spacing w:val="-4"/>
        </w:rPr>
        <w:t>2006</w:t>
      </w:r>
      <w:r>
        <w:rPr/>
        <w:tab/>
        <w:t>Honorable Mention, Ford Foundation Dissertation Fellowship</w:t>
      </w:r>
    </w:p>
    <w:p>
      <w:pPr>
        <w:pStyle w:val="BodyText"/>
        <w:ind w:left="359"/>
      </w:pPr>
      <w:r>
        <w:rPr/>
        <w:t>2005-6</w:t>
      </w:r>
      <w:r>
        <w:rPr>
          <w:spacing w:val="-12"/>
        </w:rPr>
        <w:t> </w:t>
      </w:r>
      <w:r>
        <w:rPr/>
        <w:t>Stanford</w:t>
      </w:r>
      <w:r>
        <w:rPr>
          <w:spacing w:val="-12"/>
        </w:rPr>
        <w:t> </w:t>
      </w:r>
      <w:r>
        <w:rPr/>
        <w:t>Introductory</w:t>
      </w:r>
      <w:r>
        <w:rPr>
          <w:spacing w:val="-11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Center</w:t>
      </w:r>
      <w:r>
        <w:rPr>
          <w:spacing w:val="-12"/>
        </w:rPr>
        <w:t> </w:t>
      </w:r>
      <w:r>
        <w:rPr/>
        <w:t>Outstanding</w:t>
      </w:r>
      <w:r>
        <w:rPr>
          <w:spacing w:val="-11"/>
        </w:rPr>
        <w:t> </w:t>
      </w:r>
      <w:r>
        <w:rPr/>
        <w:t>Teaching</w:t>
      </w:r>
      <w:r>
        <w:rPr>
          <w:spacing w:val="-12"/>
        </w:rPr>
        <w:t> </w:t>
      </w:r>
      <w:r>
        <w:rPr>
          <w:spacing w:val="-2"/>
        </w:rPr>
        <w:t>Assistant</w:t>
      </w:r>
    </w:p>
    <w:p>
      <w:pPr>
        <w:pStyle w:val="BodyText"/>
        <w:spacing w:after="0"/>
        <w:sectPr>
          <w:pgSz w:w="12240" w:h="15840"/>
          <w:pgMar w:header="0" w:footer="762" w:top="1360" w:bottom="960" w:left="1440" w:right="720"/>
        </w:sectPr>
      </w:pPr>
    </w:p>
    <w:p>
      <w:pPr>
        <w:tabs>
          <w:tab w:pos="1076" w:val="left" w:leader="none"/>
        </w:tabs>
        <w:spacing w:before="80"/>
        <w:ind w:left="359" w:right="0" w:firstLine="0"/>
        <w:jc w:val="left"/>
        <w:rPr>
          <w:i/>
          <w:sz w:val="22"/>
        </w:rPr>
      </w:pPr>
      <w:r>
        <w:rPr>
          <w:spacing w:val="-4"/>
          <w:sz w:val="22"/>
        </w:rPr>
        <w:t>2001</w:t>
      </w:r>
      <w:r>
        <w:rPr>
          <w:sz w:val="22"/>
        </w:rPr>
        <w:tab/>
        <w:t>Bachelor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Arts</w:t>
      </w:r>
      <w:r>
        <w:rPr>
          <w:spacing w:val="-8"/>
          <w:sz w:val="22"/>
        </w:rPr>
        <w:t> </w:t>
      </w:r>
      <w:r>
        <w:rPr>
          <w:sz w:val="22"/>
        </w:rPr>
        <w:t>awarded</w:t>
      </w:r>
      <w:r>
        <w:rPr>
          <w:spacing w:val="-7"/>
          <w:sz w:val="22"/>
        </w:rPr>
        <w:t> </w:t>
      </w:r>
      <w:r>
        <w:rPr>
          <w:i/>
          <w:sz w:val="22"/>
        </w:rPr>
        <w:t>Magna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Cum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Laude</w:t>
      </w:r>
    </w:p>
    <w:p>
      <w:pPr>
        <w:pStyle w:val="BodyText"/>
        <w:tabs>
          <w:tab w:pos="1076" w:val="left" w:leader="none"/>
        </w:tabs>
        <w:ind w:left="359"/>
      </w:pPr>
      <w:r>
        <w:rPr>
          <w:spacing w:val="-4"/>
        </w:rPr>
        <w:t>2000</w:t>
      </w:r>
      <w:r>
        <w:rPr/>
        <w:tab/>
        <w:t>AEA</w:t>
      </w:r>
      <w:r>
        <w:rPr>
          <w:spacing w:val="-11"/>
        </w:rPr>
        <w:t> </w:t>
      </w:r>
      <w:r>
        <w:rPr/>
        <w:t>Summer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Minority</w:t>
      </w:r>
      <w:r>
        <w:rPr>
          <w:spacing w:val="-9"/>
        </w:rPr>
        <w:t> </w:t>
      </w:r>
      <w:r>
        <w:rPr>
          <w:spacing w:val="-2"/>
        </w:rPr>
        <w:t>Scholarship</w:t>
      </w:r>
    </w:p>
    <w:p>
      <w:pPr>
        <w:pStyle w:val="Heading2"/>
        <w:spacing w:before="252"/>
      </w:pPr>
      <w:r>
        <w:rPr/>
        <w:t>SEMINARS,</w:t>
      </w:r>
      <w:r>
        <w:rPr>
          <w:spacing w:val="-13"/>
        </w:rPr>
        <w:t> </w:t>
      </w:r>
      <w:r>
        <w:rPr/>
        <w:t>INVITED</w:t>
      </w:r>
      <w:r>
        <w:rPr>
          <w:spacing w:val="-14"/>
        </w:rPr>
        <w:t> </w:t>
      </w:r>
      <w:r>
        <w:rPr/>
        <w:t>TALKS,</w:t>
      </w:r>
      <w:r>
        <w:rPr>
          <w:spacing w:val="-12"/>
        </w:rPr>
        <w:t> </w:t>
      </w:r>
      <w:r>
        <w:rPr/>
        <w:t>&amp;</w:t>
      </w:r>
      <w:r>
        <w:rPr>
          <w:spacing w:val="-14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PRESENTATIONS,</w:t>
      </w:r>
      <w:r>
        <w:rPr>
          <w:spacing w:val="-13"/>
        </w:rPr>
        <w:t> </w:t>
      </w:r>
      <w:r>
        <w:rPr/>
        <w:t>including</w:t>
      </w:r>
      <w:r>
        <w:rPr>
          <w:spacing w:val="-13"/>
        </w:rPr>
        <w:t> </w:t>
      </w:r>
      <w:r>
        <w:rPr/>
        <w:t>scheduled</w:t>
      </w:r>
      <w:r>
        <w:rPr>
          <w:spacing w:val="-14"/>
        </w:rPr>
        <w:t> </w:t>
      </w:r>
      <w:r>
        <w:rPr>
          <w:spacing w:val="-5"/>
        </w:rPr>
        <w:t>(*)</w:t>
      </w:r>
    </w:p>
    <w:p>
      <w:pPr>
        <w:pStyle w:val="BodyText"/>
        <w:tabs>
          <w:tab w:pos="1079" w:val="left" w:leader="none"/>
        </w:tabs>
        <w:ind w:left="359"/>
      </w:pPr>
      <w:r>
        <w:rPr>
          <w:spacing w:val="-4"/>
        </w:rPr>
        <w:t>2026</w:t>
      </w:r>
      <w:r>
        <w:rPr/>
        <w:tab/>
        <w:t>AEA/ASSA</w:t>
      </w:r>
      <w:r>
        <w:rPr>
          <w:spacing w:val="-10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Meeting*</w:t>
      </w:r>
      <w:r>
        <w:rPr>
          <w:spacing w:val="-10"/>
        </w:rPr>
        <w:t> </w:t>
      </w:r>
      <w:r>
        <w:rPr/>
        <w:t>(Philadelphia,</w:t>
      </w:r>
      <w:r>
        <w:rPr>
          <w:spacing w:val="-10"/>
        </w:rPr>
        <w:t> </w:t>
      </w:r>
      <w:r>
        <w:rPr/>
        <w:t>2</w:t>
      </w:r>
      <w:r>
        <w:rPr>
          <w:spacing w:val="-11"/>
        </w:rPr>
        <w:t> </w:t>
      </w:r>
      <w:r>
        <w:rPr>
          <w:spacing w:val="-2"/>
        </w:rPr>
        <w:t>discussions)</w:t>
      </w:r>
    </w:p>
    <w:p>
      <w:pPr>
        <w:pStyle w:val="BodyText"/>
        <w:tabs>
          <w:tab w:pos="1079" w:val="left" w:leader="none"/>
        </w:tabs>
        <w:spacing w:before="1"/>
        <w:ind w:right="953" w:hanging="720"/>
      </w:pPr>
      <w:r>
        <w:rPr>
          <w:spacing w:val="-4"/>
        </w:rPr>
        <w:t>2025</w:t>
      </w:r>
      <w:r>
        <w:rPr/>
        <w:tab/>
        <w:t>Luxembourg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Socio-Economic</w:t>
      </w:r>
      <w:r>
        <w:rPr>
          <w:spacing w:val="-6"/>
        </w:rPr>
        <w:t> </w:t>
      </w:r>
      <w:r>
        <w:rPr/>
        <w:t>Research/University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Luxembourg</w:t>
      </w:r>
      <w:r>
        <w:rPr>
          <w:spacing w:val="-6"/>
        </w:rPr>
        <w:t> </w:t>
      </w:r>
      <w:r>
        <w:rPr/>
        <w:t>(LISER/UL doctoral lecture)</w:t>
      </w:r>
    </w:p>
    <w:p>
      <w:pPr>
        <w:pStyle w:val="BodyText"/>
      </w:pPr>
      <w:r>
        <w:rPr/>
        <w:t>Lewis-Oaxaca</w:t>
      </w:r>
      <w:r>
        <w:rPr>
          <w:spacing w:val="-6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Lecture</w:t>
      </w:r>
      <w:r>
        <w:rPr>
          <w:spacing w:val="-6"/>
        </w:rPr>
        <w:t> </w:t>
      </w:r>
      <w:r>
        <w:rPr/>
        <w:t>(2025</w:t>
      </w:r>
      <w:r>
        <w:rPr>
          <w:spacing w:val="-5"/>
        </w:rPr>
        <w:t> </w:t>
      </w:r>
      <w:r>
        <w:rPr/>
        <w:t>AEA</w:t>
      </w:r>
      <w:r>
        <w:rPr>
          <w:spacing w:val="-6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Mentoring</w:t>
      </w:r>
      <w:r>
        <w:rPr>
          <w:spacing w:val="-5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Conference) AEA/ASSA Annual Meeting (San Francisco, CA, 2 presentations)</w:t>
      </w:r>
    </w:p>
    <w:p>
      <w:pPr>
        <w:pStyle w:val="BodyText"/>
        <w:tabs>
          <w:tab w:pos="1078" w:val="left" w:leader="none"/>
        </w:tabs>
        <w:ind w:right="2869" w:hanging="720"/>
      </w:pPr>
      <w:r>
        <w:rPr>
          <w:spacing w:val="-4"/>
        </w:rPr>
        <w:t>2024</w:t>
      </w:r>
      <w:r>
        <w:rPr/>
        <w:tab/>
        <w:t>SEA</w:t>
      </w:r>
      <w:r>
        <w:rPr>
          <w:spacing w:val="-6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(Washington,</w:t>
      </w:r>
      <w:r>
        <w:rPr>
          <w:spacing w:val="-5"/>
        </w:rPr>
        <w:t> </w:t>
      </w:r>
      <w:r>
        <w:rPr/>
        <w:t>DC,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/>
        <w:t>discussion) Vanderbilt University</w:t>
      </w:r>
    </w:p>
    <w:p>
      <w:pPr>
        <w:pStyle w:val="BodyText"/>
        <w:ind w:right="5141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Illinois</w:t>
      </w:r>
      <w:r>
        <w:rPr>
          <w:spacing w:val="-13"/>
        </w:rPr>
        <w:t> </w:t>
      </w:r>
      <w:r>
        <w:rPr/>
        <w:t>Urbana-Champaign Red Rocks Community College Swarthmore College</w:t>
      </w:r>
    </w:p>
    <w:p>
      <w:pPr>
        <w:pStyle w:val="BodyText"/>
        <w:ind w:right="805"/>
      </w:pPr>
      <w:r>
        <w:rPr/>
        <w:t>Western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(Seattle,</w:t>
      </w:r>
      <w:r>
        <w:rPr>
          <w:spacing w:val="-4"/>
        </w:rPr>
        <w:t> </w:t>
      </w:r>
      <w:r>
        <w:rPr/>
        <w:t>WA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present.,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discuss.) Society of Labor Economists Annual Conference (Portland, OR)</w:t>
      </w:r>
    </w:p>
    <w:p>
      <w:pPr>
        <w:pStyle w:val="BodyText"/>
      </w:pPr>
      <w:r>
        <w:rPr/>
        <w:t>SEEDS</w:t>
      </w:r>
      <w:r>
        <w:rPr>
          <w:spacing w:val="-8"/>
        </w:rPr>
        <w:t> </w:t>
      </w:r>
      <w:r>
        <w:rPr/>
        <w:t>Plenary</w:t>
      </w:r>
      <w:r>
        <w:rPr>
          <w:spacing w:val="-8"/>
        </w:rPr>
        <w:t> </w:t>
      </w:r>
      <w:r>
        <w:rPr/>
        <w:t>Speaker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Georgia</w:t>
      </w:r>
      <w:r>
        <w:rPr>
          <w:spacing w:val="-9"/>
        </w:rPr>
        <w:t> </w:t>
      </w:r>
      <w:r>
        <w:rPr/>
        <w:t>Tech</w:t>
      </w:r>
      <w:r>
        <w:rPr>
          <w:spacing w:val="-7"/>
        </w:rPr>
        <w:t> </w:t>
      </w:r>
      <w:r>
        <w:rPr/>
        <w:t>(Atlanta,</w:t>
      </w:r>
      <w:r>
        <w:rPr>
          <w:spacing w:val="-8"/>
        </w:rPr>
        <w:t> </w:t>
      </w:r>
      <w:r>
        <w:rPr>
          <w:spacing w:val="-5"/>
        </w:rPr>
        <w:t>GA)</w:t>
      </w:r>
    </w:p>
    <w:p>
      <w:pPr>
        <w:pStyle w:val="BodyText"/>
        <w:ind w:right="966"/>
      </w:pPr>
      <w:r>
        <w:rPr/>
        <w:t>Discussant, NBER Conference on the Financing of Higher Education (Cambridge, MA) NBER-CRIW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Race,</w:t>
      </w:r>
      <w:r>
        <w:rPr>
          <w:spacing w:val="-4"/>
        </w:rPr>
        <w:t> </w:t>
      </w:r>
      <w:r>
        <w:rPr/>
        <w:t>Ethnicity,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21st</w:t>
      </w:r>
      <w:r>
        <w:rPr>
          <w:spacing w:val="-4"/>
        </w:rPr>
        <w:t> </w:t>
      </w:r>
      <w:r>
        <w:rPr/>
        <w:t>Century Federal Reserve Bank of St. Louis Institute for Economic Equity (virtual)</w:t>
      </w:r>
    </w:p>
    <w:p>
      <w:pPr>
        <w:pStyle w:val="BodyText"/>
        <w:ind w:right="971"/>
      </w:pPr>
      <w:r>
        <w:rPr/>
        <w:t>AEA/ASSA Annual Meeting (San Antonio, TX, 2 presentations, 1 discussion)</w:t>
      </w:r>
      <w:r>
        <w:rPr/>
        <w:t> International</w:t>
      </w:r>
      <w:r>
        <w:rPr>
          <w:spacing w:val="-5"/>
        </w:rPr>
        <w:t> </w:t>
      </w:r>
      <w:r>
        <w:rPr/>
        <w:t>Confederation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Associations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Pluralism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(San</w:t>
      </w:r>
      <w:r>
        <w:rPr>
          <w:spacing w:val="-4"/>
        </w:rPr>
        <w:t> </w:t>
      </w:r>
      <w:r>
        <w:rPr/>
        <w:t>Antonio,</w:t>
      </w:r>
      <w:r>
        <w:rPr>
          <w:spacing w:val="-4"/>
        </w:rPr>
        <w:t> </w:t>
      </w:r>
      <w:r>
        <w:rPr/>
        <w:t>TX)</w:t>
      </w:r>
    </w:p>
    <w:p>
      <w:pPr>
        <w:pStyle w:val="BodyText"/>
        <w:tabs>
          <w:tab w:pos="1078" w:val="left" w:leader="none"/>
        </w:tabs>
        <w:ind w:right="2620" w:hanging="720"/>
      </w:pPr>
      <w:r>
        <w:rPr>
          <w:spacing w:val="-4"/>
        </w:rPr>
        <w:t>2023</w:t>
      </w:r>
      <w:r>
        <w:rPr/>
        <w:tab/>
        <w:t>SEA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(New</w:t>
      </w:r>
      <w:r>
        <w:rPr>
          <w:spacing w:val="-5"/>
        </w:rPr>
        <w:t> </w:t>
      </w:r>
      <w:r>
        <w:rPr/>
        <w:t>Orleans,</w:t>
      </w:r>
      <w:r>
        <w:rPr>
          <w:spacing w:val="-4"/>
        </w:rPr>
        <w:t> </w:t>
      </w:r>
      <w:r>
        <w:rPr/>
        <w:t>LA,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presentations,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discussions) Federal Reserve Bank of Boston Economic Research Conference IPUMS30 Research Showcase (Minneapolis, MN)</w:t>
      </w:r>
    </w:p>
    <w:p>
      <w:pPr>
        <w:pStyle w:val="BodyText"/>
        <w:spacing w:line="253" w:lineRule="exact"/>
      </w:pPr>
      <w:r>
        <w:rPr/>
        <w:t>Virginia</w:t>
      </w:r>
      <w:r>
        <w:rPr>
          <w:spacing w:val="-11"/>
        </w:rPr>
        <w:t> </w:t>
      </w:r>
      <w:r>
        <w:rPr/>
        <w:t>Tech</w:t>
      </w:r>
      <w:r>
        <w:rPr>
          <w:spacing w:val="-10"/>
        </w:rPr>
        <w:t> </w:t>
      </w:r>
      <w:r>
        <w:rPr/>
        <w:t>(Blacksburg,</w:t>
      </w:r>
      <w:r>
        <w:rPr>
          <w:spacing w:val="-11"/>
        </w:rPr>
        <w:t> </w:t>
      </w:r>
      <w:r>
        <w:rPr>
          <w:spacing w:val="-5"/>
        </w:rPr>
        <w:t>VA)</w:t>
      </w:r>
    </w:p>
    <w:p>
      <w:pPr>
        <w:pStyle w:val="BodyText"/>
      </w:pPr>
      <w:r>
        <w:rPr/>
        <w:t>UC</w:t>
      </w:r>
      <w:r>
        <w:rPr>
          <w:spacing w:val="-7"/>
        </w:rPr>
        <w:t> </w:t>
      </w:r>
      <w:r>
        <w:rPr/>
        <w:t>Berkeley</w:t>
      </w:r>
      <w:r>
        <w:rPr>
          <w:spacing w:val="-7"/>
        </w:rPr>
        <w:t> </w:t>
      </w:r>
      <w:r>
        <w:rPr/>
        <w:t>Goldman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ind w:right="367"/>
      </w:pPr>
      <w:r>
        <w:rPr/>
        <w:t>NBER-CRIW</w:t>
      </w:r>
      <w:r>
        <w:rPr>
          <w:spacing w:val="-4"/>
        </w:rPr>
        <w:t> </w:t>
      </w:r>
      <w:r>
        <w:rPr/>
        <w:t>Pre-Conference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Race,</w:t>
      </w:r>
      <w:r>
        <w:rPr>
          <w:spacing w:val="-4"/>
        </w:rPr>
        <w:t> </w:t>
      </w:r>
      <w:r>
        <w:rPr/>
        <w:t>Ethnicity,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21st</w:t>
      </w:r>
      <w:r>
        <w:rPr>
          <w:spacing w:val="-4"/>
        </w:rPr>
        <w:t> </w:t>
      </w:r>
      <w:r>
        <w:rPr/>
        <w:t>Century Pew Research Center (Washington, DC)</w:t>
      </w:r>
    </w:p>
    <w:p>
      <w:pPr>
        <w:pStyle w:val="BodyText"/>
        <w:spacing w:line="252" w:lineRule="exact"/>
      </w:pPr>
      <w:r>
        <w:rPr/>
        <w:t>Ramón</w:t>
      </w:r>
      <w:r>
        <w:rPr>
          <w:spacing w:val="-10"/>
        </w:rPr>
        <w:t> </w:t>
      </w:r>
      <w:r>
        <w:rPr/>
        <w:t>Areces</w:t>
      </w:r>
      <w:r>
        <w:rPr>
          <w:spacing w:val="-11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(Madrid,</w:t>
      </w:r>
      <w:r>
        <w:rPr>
          <w:spacing w:val="-10"/>
        </w:rPr>
        <w:t> </w:t>
      </w:r>
      <w:r>
        <w:rPr>
          <w:spacing w:val="-2"/>
        </w:rPr>
        <w:t>Spain)</w:t>
      </w:r>
    </w:p>
    <w:p>
      <w:pPr>
        <w:pStyle w:val="BodyText"/>
        <w:spacing w:before="1"/>
        <w:ind w:right="367"/>
      </w:pPr>
      <w:r>
        <w:rPr/>
        <w:t>Universidad</w:t>
      </w:r>
      <w:r>
        <w:rPr>
          <w:spacing w:val="-3"/>
        </w:rPr>
        <w:t> </w:t>
      </w:r>
      <w:r>
        <w:rPr/>
        <w:t>Carlos</w:t>
      </w:r>
      <w:r>
        <w:rPr>
          <w:spacing w:val="-4"/>
        </w:rPr>
        <w:t> </w:t>
      </w:r>
      <w:r>
        <w:rPr/>
        <w:t>III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Madrid</w:t>
      </w:r>
      <w:r>
        <w:rPr>
          <w:spacing w:val="-3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Carlos</w:t>
      </w:r>
      <w:r>
        <w:rPr>
          <w:spacing w:val="-4"/>
        </w:rPr>
        <w:t> </w:t>
      </w:r>
      <w:r>
        <w:rPr/>
        <w:t>III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Madrid,</w:t>
      </w:r>
      <w:r>
        <w:rPr>
          <w:spacing w:val="-3"/>
        </w:rPr>
        <w:t> </w:t>
      </w:r>
      <w:r>
        <w:rPr/>
        <w:t>Applied</w:t>
      </w:r>
      <w:r>
        <w:rPr>
          <w:spacing w:val="-4"/>
        </w:rPr>
        <w:t> </w:t>
      </w:r>
      <w:r>
        <w:rPr/>
        <w:t>Reading</w:t>
      </w:r>
      <w:r>
        <w:rPr>
          <w:spacing w:val="-3"/>
        </w:rPr>
        <w:t> </w:t>
      </w:r>
      <w:r>
        <w:rPr/>
        <w:t>Group) Tilburg University (The Netherlands)</w:t>
      </w:r>
    </w:p>
    <w:p>
      <w:pPr>
        <w:pStyle w:val="BodyText"/>
      </w:pPr>
      <w:r>
        <w:rPr/>
        <w:t>Virtual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</w:t>
      </w:r>
      <w:r>
        <w:rPr>
          <w:spacing w:val="-9"/>
        </w:rPr>
        <w:t> </w:t>
      </w:r>
      <w:r>
        <w:rPr>
          <w:spacing w:val="-2"/>
        </w:rPr>
        <w:t>Seminar</w:t>
      </w:r>
    </w:p>
    <w:p>
      <w:pPr>
        <w:pStyle w:val="BodyText"/>
        <w:ind w:right="2288"/>
      </w:pPr>
      <w:r>
        <w:rPr/>
        <w:t>Universidad</w:t>
      </w:r>
      <w:r>
        <w:rPr>
          <w:spacing w:val="-5"/>
        </w:rPr>
        <w:t> </w:t>
      </w:r>
      <w:r>
        <w:rPr/>
        <w:t>Autónoma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Madrid</w:t>
      </w:r>
      <w:r>
        <w:rPr>
          <w:spacing w:val="-5"/>
        </w:rPr>
        <w:t> </w:t>
      </w:r>
      <w:r>
        <w:rPr/>
        <w:t>(Autonomous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Madrid) University of Mannheim</w:t>
      </w:r>
    </w:p>
    <w:p>
      <w:pPr>
        <w:pStyle w:val="BodyText"/>
        <w:tabs>
          <w:tab w:pos="1077" w:val="left" w:leader="none"/>
        </w:tabs>
        <w:ind w:left="357" w:right="1778" w:firstLine="720"/>
      </w:pPr>
      <w:r>
        <w:rPr/>
        <w:t>Discussant,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(New</w:t>
      </w:r>
      <w:r>
        <w:rPr>
          <w:spacing w:val="-6"/>
        </w:rPr>
        <w:t> </w:t>
      </w:r>
      <w:r>
        <w:rPr/>
        <w:t>Orleans,</w:t>
      </w:r>
      <w:r>
        <w:rPr>
          <w:spacing w:val="-5"/>
        </w:rPr>
        <w:t> </w:t>
      </w:r>
      <w:r>
        <w:rPr/>
        <w:t>LA) </w:t>
      </w:r>
      <w:r>
        <w:rPr>
          <w:spacing w:val="-4"/>
        </w:rPr>
        <w:t>2022</w:t>
      </w:r>
      <w:r>
        <w:rPr/>
        <w:tab/>
        <w:t>University of Glasgow</w:t>
      </w:r>
    </w:p>
    <w:p>
      <w:pPr>
        <w:pStyle w:val="BodyText"/>
        <w:ind w:left="1077"/>
      </w:pPr>
      <w:r>
        <w:rPr/>
        <w:t>Universidad</w:t>
      </w:r>
      <w:r>
        <w:rPr>
          <w:spacing w:val="-7"/>
        </w:rPr>
        <w:t> </w:t>
      </w:r>
      <w:r>
        <w:rPr/>
        <w:t>Carlos</w:t>
      </w:r>
      <w:r>
        <w:rPr>
          <w:spacing w:val="-7"/>
        </w:rPr>
        <w:t> </w:t>
      </w:r>
      <w:r>
        <w:rPr/>
        <w:t>III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Madrid</w:t>
      </w:r>
      <w:r>
        <w:rPr>
          <w:spacing w:val="-6"/>
        </w:rPr>
        <w:t> </w:t>
      </w:r>
      <w:r>
        <w:rPr/>
        <w:t>(University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Carlos</w:t>
      </w:r>
      <w:r>
        <w:rPr>
          <w:spacing w:val="-7"/>
        </w:rPr>
        <w:t> </w:t>
      </w:r>
      <w:r>
        <w:rPr/>
        <w:t>III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Madrid)</w:t>
      </w:r>
    </w:p>
    <w:p>
      <w:pPr>
        <w:pStyle w:val="BodyText"/>
        <w:ind w:left="1077"/>
      </w:pPr>
      <w:r>
        <w:rPr/>
        <w:t>CReAM/RWI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(Essen,</w:t>
      </w:r>
      <w:r>
        <w:rPr>
          <w:spacing w:val="-4"/>
        </w:rPr>
        <w:t> </w:t>
      </w:r>
      <w:r>
        <w:rPr/>
        <w:t>Germany;</w:t>
      </w:r>
      <w:r>
        <w:rPr>
          <w:spacing w:val="-4"/>
        </w:rPr>
        <w:t> </w:t>
      </w:r>
      <w:r>
        <w:rPr/>
        <w:t>keynote</w:t>
      </w:r>
      <w:r>
        <w:rPr>
          <w:spacing w:val="-5"/>
        </w:rPr>
        <w:t> </w:t>
      </w:r>
      <w:r>
        <w:rPr/>
        <w:t>presentation) European Economic Association Annual Meeting (Milan, Italy)</w:t>
      </w:r>
    </w:p>
    <w:p>
      <w:pPr>
        <w:pStyle w:val="BodyText"/>
        <w:ind w:left="1077" w:right="805"/>
      </w:pPr>
      <w:r>
        <w:rPr/>
        <w:t>Western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(Portland,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present.,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discuss.) Cornell University (Ithaca, NY)</w:t>
      </w:r>
    </w:p>
    <w:p>
      <w:pPr>
        <w:pStyle w:val="BodyText"/>
        <w:ind w:left="1077"/>
      </w:pPr>
      <w:r>
        <w:rPr/>
        <w:t>Virtual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Convening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Racial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Ethnic</w:t>
      </w:r>
      <w:r>
        <w:rPr>
          <w:spacing w:val="-4"/>
        </w:rPr>
        <w:t> </w:t>
      </w:r>
      <w:r>
        <w:rPr/>
        <w:t>Disparities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4"/>
        </w:rPr>
        <w:t> </w:t>
      </w:r>
      <w:r>
        <w:rPr/>
        <w:t>(organized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UC Berkeley and Princeton University)</w:t>
      </w:r>
    </w:p>
    <w:p>
      <w:pPr>
        <w:pStyle w:val="BodyText"/>
        <w:spacing w:before="1"/>
        <w:ind w:left="1077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Toronto</w:t>
      </w:r>
    </w:p>
    <w:p>
      <w:pPr>
        <w:pStyle w:val="BodyText"/>
        <w:ind w:left="1077" w:right="4609"/>
      </w:pP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Governors</w:t>
      </w:r>
      <w:r>
        <w:rPr>
          <w:spacing w:val="-8"/>
        </w:rPr>
        <w:t> </w:t>
      </w:r>
      <w:r>
        <w:rPr/>
        <w:t>(virtual) Ohio State University (virtual)</w:t>
      </w:r>
    </w:p>
    <w:p>
      <w:pPr>
        <w:pStyle w:val="BodyText"/>
        <w:tabs>
          <w:tab w:pos="1077" w:val="left" w:leader="none"/>
        </w:tabs>
        <w:ind w:left="1077" w:right="6520" w:hanging="720"/>
      </w:pPr>
      <w:r>
        <w:rPr>
          <w:spacing w:val="-4"/>
        </w:rPr>
        <w:t>2021</w:t>
      </w:r>
      <w:r>
        <w:rPr/>
        <w:tab/>
        <w:t>Harvard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(virtual) University of Houston</w:t>
      </w:r>
    </w:p>
    <w:p>
      <w:pPr>
        <w:pStyle w:val="BodyText"/>
        <w:ind w:left="1077"/>
      </w:pPr>
      <w:r>
        <w:rPr/>
        <w:t>Race,</w:t>
      </w:r>
      <w:r>
        <w:rPr>
          <w:spacing w:val="-4"/>
        </w:rPr>
        <w:t> </w:t>
      </w:r>
      <w:r>
        <w:rPr/>
        <w:t>Ethnicity,</w:t>
      </w:r>
      <w:r>
        <w:rPr>
          <w:spacing w:val="-4"/>
        </w:rPr>
        <w:t> </w:t>
      </w:r>
      <w:r>
        <w:rPr/>
        <w:t>Gender,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Justice</w:t>
      </w:r>
      <w:r>
        <w:rPr>
          <w:spacing w:val="-5"/>
        </w:rPr>
        <w:t> </w:t>
      </w:r>
      <w:r>
        <w:rPr/>
        <w:t>Virtual</w:t>
      </w:r>
      <w:r>
        <w:rPr>
          <w:spacing w:val="-4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(org.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University) University of California, Merced</w:t>
      </w:r>
    </w:p>
    <w:p>
      <w:pPr>
        <w:pStyle w:val="BodyText"/>
        <w:spacing w:after="0"/>
        <w:sectPr>
          <w:pgSz w:w="12240" w:h="15840"/>
          <w:pgMar w:header="0" w:footer="762" w:top="1360" w:bottom="960" w:left="1440" w:right="720"/>
        </w:sectPr>
      </w:pPr>
    </w:p>
    <w:p>
      <w:pPr>
        <w:pStyle w:val="BodyText"/>
        <w:spacing w:before="80"/>
        <w:ind w:left="1079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9"/>
        </w:rPr>
        <w:t> </w:t>
      </w:r>
      <w:r>
        <w:rPr>
          <w:spacing w:val="-2"/>
        </w:rPr>
        <w:t>Berkeley</w:t>
      </w:r>
    </w:p>
    <w:p>
      <w:pPr>
        <w:pStyle w:val="BodyText"/>
        <w:ind w:left="1079" w:right="1723"/>
      </w:pPr>
      <w:r>
        <w:rPr/>
        <w:t>NBER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Race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Stratification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(virtual) American Society of Hispanic Economists Seminar Series (virtual)</w:t>
      </w:r>
    </w:p>
    <w:p>
      <w:pPr>
        <w:pStyle w:val="BodyText"/>
        <w:tabs>
          <w:tab w:pos="1079" w:val="left" w:leader="none"/>
        </w:tabs>
        <w:spacing w:line="252" w:lineRule="exact"/>
        <w:ind w:left="359"/>
      </w:pPr>
      <w:r>
        <w:rPr>
          <w:spacing w:val="-4"/>
        </w:rPr>
        <w:t>2020</w:t>
      </w:r>
      <w:r>
        <w:rPr/>
        <w:tab/>
        <w:t>Economic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/>
        <w:t>Institute</w:t>
      </w:r>
      <w:r>
        <w:rPr>
          <w:spacing w:val="-10"/>
        </w:rPr>
        <w:t> </w:t>
      </w:r>
      <w:r>
        <w:rPr>
          <w:spacing w:val="-2"/>
        </w:rPr>
        <w:t>(virtual)</w:t>
      </w:r>
    </w:p>
    <w:p>
      <w:pPr>
        <w:pStyle w:val="BodyText"/>
        <w:ind w:left="1079" w:right="3482"/>
      </w:pPr>
      <w:r>
        <w:rPr/>
        <w:t>Economic History Association Annual Meeting (virtual) Western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Meeting</w:t>
      </w:r>
      <w:r>
        <w:rPr>
          <w:spacing w:val="-9"/>
        </w:rPr>
        <w:t> </w:t>
      </w:r>
      <w:r>
        <w:rPr/>
        <w:t>(virtual)</w:t>
      </w:r>
    </w:p>
    <w:p>
      <w:pPr>
        <w:pStyle w:val="BodyText"/>
        <w:tabs>
          <w:tab w:pos="1079" w:val="left" w:leader="none"/>
        </w:tabs>
        <w:ind w:left="359" w:right="3061" w:firstLine="720"/>
      </w:pP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(San</w:t>
      </w:r>
      <w:r>
        <w:rPr>
          <w:spacing w:val="-6"/>
        </w:rPr>
        <w:t> </w:t>
      </w:r>
      <w:r>
        <w:rPr/>
        <w:t>Diego,</w:t>
      </w:r>
      <w:r>
        <w:rPr>
          <w:spacing w:val="-6"/>
        </w:rPr>
        <w:t> </w:t>
      </w:r>
      <w:r>
        <w:rPr/>
        <w:t>CA) </w:t>
      </w:r>
      <w:r>
        <w:rPr>
          <w:spacing w:val="-4"/>
        </w:rPr>
        <w:t>2019</w:t>
      </w:r>
      <w:r>
        <w:rPr/>
        <w:tab/>
        <w:t>Southern Economic Association (Ft. Lauderdale, FL)</w:t>
      </w:r>
    </w:p>
    <w:p>
      <w:pPr>
        <w:pStyle w:val="BodyText"/>
        <w:ind w:left="1079" w:right="1267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(1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discussion) San Diego State University Center for Health Economics &amp; Policy Studies</w:t>
      </w:r>
    </w:p>
    <w:p>
      <w:pPr>
        <w:pStyle w:val="BodyText"/>
        <w:ind w:right="805"/>
      </w:pPr>
      <w:r>
        <w:rPr/>
        <w:t>Western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(San</w:t>
      </w:r>
      <w:r>
        <w:rPr>
          <w:spacing w:val="-4"/>
        </w:rPr>
        <w:t> </w:t>
      </w:r>
      <w:r>
        <w:rPr/>
        <w:t>Francisco,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present.,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discuss.) The Ohio State University, Department of Economics Micro Brown bag (Columbus, OH)</w:t>
      </w:r>
    </w:p>
    <w:p>
      <w:pPr>
        <w:pStyle w:val="BodyText"/>
        <w:tabs>
          <w:tab w:pos="1078" w:val="left" w:leader="none"/>
        </w:tabs>
        <w:spacing w:before="1"/>
        <w:ind w:right="2993" w:hanging="721"/>
      </w:pPr>
      <w:r>
        <w:rPr>
          <w:spacing w:val="-4"/>
        </w:rPr>
        <w:t>2018</w:t>
      </w:r>
      <w:r>
        <w:rPr/>
        <w:tab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(Washington,</w:t>
      </w:r>
      <w:r>
        <w:rPr>
          <w:spacing w:val="-6"/>
        </w:rPr>
        <w:t> </w:t>
      </w:r>
      <w:r>
        <w:rPr/>
        <w:t>DC) Western Economic Association International Meeting (Vancouver)</w:t>
      </w:r>
    </w:p>
    <w:p>
      <w:pPr>
        <w:pStyle w:val="BodyText"/>
      </w:pPr>
      <w:r>
        <w:rPr/>
        <w:t>Population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</w:t>
      </w:r>
      <w:r>
        <w:rPr>
          <w:spacing w:val="-4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Denver,</w:t>
      </w:r>
      <w:r>
        <w:rPr>
          <w:spacing w:val="-3"/>
        </w:rPr>
        <w:t> </w:t>
      </w:r>
      <w:r>
        <w:rPr/>
        <w:t>CO</w:t>
      </w:r>
      <w:r>
        <w:rPr>
          <w:spacing w:val="-4"/>
        </w:rPr>
        <w:t> </w:t>
      </w:r>
      <w:r>
        <w:rPr/>
        <w:t>(2</w:t>
      </w:r>
      <w:r>
        <w:rPr>
          <w:spacing w:val="-3"/>
        </w:rPr>
        <w:t> </w:t>
      </w:r>
      <w:r>
        <w:rPr/>
        <w:t>presentations,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discussion) Discussant, Economic Demography Workshop, Denver, CO</w:t>
      </w:r>
    </w:p>
    <w:p>
      <w:pPr>
        <w:pStyle w:val="BodyText"/>
        <w:tabs>
          <w:tab w:pos="1078" w:val="left" w:leader="none"/>
        </w:tabs>
        <w:ind w:left="1079" w:right="2720" w:hanging="721"/>
      </w:pPr>
      <w:r>
        <w:rPr>
          <w:spacing w:val="-4"/>
        </w:rPr>
        <w:t>2017</w:t>
      </w:r>
      <w:r>
        <w:rPr/>
        <w:tab/>
        <w:t>Western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Meeting</w:t>
      </w:r>
      <w:r>
        <w:rPr>
          <w:spacing w:val="-7"/>
        </w:rPr>
        <w:t> </w:t>
      </w:r>
      <w:r>
        <w:rPr/>
        <w:t>(San</w:t>
      </w:r>
      <w:r>
        <w:rPr>
          <w:spacing w:val="-6"/>
        </w:rPr>
        <w:t> </w:t>
      </w:r>
      <w:r>
        <w:rPr/>
        <w:t>Diego,</w:t>
      </w:r>
      <w:r>
        <w:rPr>
          <w:spacing w:val="-7"/>
        </w:rPr>
        <w:t> </w:t>
      </w:r>
      <w:r>
        <w:rPr/>
        <w:t>CA) Society of Economics of the Household Meeting (San Diego, CA) American Economic Association Annual Meeting, Chicago, IL</w:t>
      </w:r>
    </w:p>
    <w:p>
      <w:pPr>
        <w:pStyle w:val="BodyText"/>
        <w:tabs>
          <w:tab w:pos="1079" w:val="left" w:leader="none"/>
        </w:tabs>
        <w:ind w:right="3482" w:hanging="720"/>
      </w:pPr>
      <w:r>
        <w:rPr>
          <w:spacing w:val="-4"/>
        </w:rPr>
        <w:t>2016</w:t>
      </w:r>
      <w:r>
        <w:rPr/>
        <w:tab/>
        <w:t>Economic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7"/>
        </w:rPr>
        <w:t> </w:t>
      </w:r>
      <w:r>
        <w:rPr/>
        <w:t>(Boulder,</w:t>
      </w:r>
      <w:r>
        <w:rPr>
          <w:spacing w:val="-7"/>
        </w:rPr>
        <w:t> </w:t>
      </w:r>
      <w:r>
        <w:rPr/>
        <w:t>CO) IZA Annual Migration Meeting (Bonn, Germany)</w:t>
      </w:r>
    </w:p>
    <w:p>
      <w:pPr>
        <w:pStyle w:val="BodyText"/>
      </w:pP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5"/>
        </w:rPr>
        <w:t> </w:t>
      </w:r>
      <w:r>
        <w:rPr/>
        <w:t>(IZA,</w:t>
      </w:r>
      <w:r>
        <w:rPr>
          <w:spacing w:val="-5"/>
        </w:rPr>
        <w:t> </w:t>
      </w:r>
      <w:r>
        <w:rPr/>
        <w:t>Bonn,</w:t>
      </w:r>
      <w:r>
        <w:rPr>
          <w:spacing w:val="-5"/>
        </w:rPr>
        <w:t> </w:t>
      </w:r>
      <w:r>
        <w:rPr>
          <w:spacing w:val="-2"/>
        </w:rPr>
        <w:t>Germany)</w:t>
      </w:r>
    </w:p>
    <w:p>
      <w:pPr>
        <w:pStyle w:val="BodyText"/>
        <w:ind w:right="805"/>
      </w:pPr>
      <w:r>
        <w:rPr/>
        <w:t>Oklahoma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Legal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(Stillwater,</w:t>
      </w:r>
      <w:r>
        <w:rPr>
          <w:spacing w:val="-4"/>
        </w:rPr>
        <w:t> </w:t>
      </w:r>
      <w:r>
        <w:rPr/>
        <w:t>OK) Tulane University, Department of Economics (New Orleans, LA)</w:t>
      </w:r>
    </w:p>
    <w:p>
      <w:pPr>
        <w:pStyle w:val="BodyText"/>
        <w:ind w:right="1795" w:hanging="1"/>
      </w:pPr>
      <w:r>
        <w:rPr/>
        <w:t>University of Notre Dame, Department of Economics (Notre Dame, IN)</w:t>
      </w:r>
      <w:r>
        <w:rPr>
          <w:spacing w:val="40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(Colorado</w:t>
      </w:r>
      <w:r>
        <w:rPr>
          <w:spacing w:val="-4"/>
        </w:rPr>
        <w:t> </w:t>
      </w:r>
      <w:r>
        <w:rPr/>
        <w:t>Springs,</w:t>
      </w:r>
      <w:r>
        <w:rPr>
          <w:spacing w:val="-4"/>
        </w:rPr>
        <w:t> </w:t>
      </w:r>
      <w:r>
        <w:rPr/>
        <w:t>CO)</w:t>
      </w:r>
    </w:p>
    <w:p>
      <w:pPr>
        <w:pStyle w:val="BodyText"/>
        <w:tabs>
          <w:tab w:pos="1078" w:val="left" w:leader="none"/>
        </w:tabs>
        <w:ind w:left="358" w:right="529" w:firstLine="720"/>
      </w:pP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</w:t>
      </w:r>
      <w:r>
        <w:rPr>
          <w:spacing w:val="-4"/>
        </w:rPr>
        <w:t> </w:t>
      </w:r>
      <w:r>
        <w:rPr/>
        <w:t>(2</w:t>
      </w:r>
      <w:r>
        <w:rPr>
          <w:spacing w:val="-4"/>
        </w:rPr>
        <w:t> </w:t>
      </w:r>
      <w:r>
        <w:rPr/>
        <w:t>presentations,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discussion) </w:t>
      </w:r>
      <w:r>
        <w:rPr>
          <w:spacing w:val="-4"/>
        </w:rPr>
        <w:t>2015</w:t>
      </w:r>
      <w:r>
        <w:rPr/>
        <w:tab/>
        <w:t>University of California Riverside, Department of Economics</w:t>
      </w:r>
    </w:p>
    <w:p>
      <w:pPr>
        <w:pStyle w:val="BodyText"/>
        <w:spacing w:line="253" w:lineRule="exact"/>
      </w:pPr>
      <w:r>
        <w:rPr/>
        <w:t>Southern</w:t>
      </w:r>
      <w:r>
        <w:rPr>
          <w:spacing w:val="-12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Annual</w:t>
      </w:r>
      <w:r>
        <w:rPr>
          <w:spacing w:val="-12"/>
        </w:rPr>
        <w:t> </w:t>
      </w:r>
      <w:r>
        <w:rPr>
          <w:spacing w:val="-2"/>
        </w:rPr>
        <w:t>Meeting</w:t>
      </w:r>
    </w:p>
    <w:p>
      <w:pPr>
        <w:pStyle w:val="BodyText"/>
        <w:ind w:right="3061"/>
      </w:pPr>
      <w:r>
        <w:rPr/>
        <w:t>University of Tennessee, Knoxville, Department of Economics NBER/BREAD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Work-in-progress</w:t>
      </w:r>
      <w:r>
        <w:rPr>
          <w:spacing w:val="-10"/>
        </w:rPr>
        <w:t> </w:t>
      </w:r>
      <w:r>
        <w:rPr/>
        <w:t>Fall</w:t>
      </w:r>
      <w:r>
        <w:rPr>
          <w:spacing w:val="-9"/>
        </w:rPr>
        <w:t> </w:t>
      </w:r>
      <w:r>
        <w:rPr/>
        <w:t>Workshop Duke University, Department of Economics</w:t>
      </w:r>
    </w:p>
    <w:p>
      <w:pPr>
        <w:pStyle w:val="BodyText"/>
      </w:pPr>
      <w:r>
        <w:rPr/>
        <w:t>NBER</w:t>
      </w:r>
      <w:r>
        <w:rPr>
          <w:spacing w:val="-9"/>
        </w:rPr>
        <w:t> </w:t>
      </w:r>
      <w:r>
        <w:rPr/>
        <w:t>Summer</w:t>
      </w:r>
      <w:r>
        <w:rPr>
          <w:spacing w:val="-8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American</w:t>
      </w:r>
      <w:r>
        <w:rPr>
          <w:spacing w:val="-9"/>
        </w:rPr>
        <w:t> </w:t>
      </w:r>
      <w:r>
        <w:rPr>
          <w:spacing w:val="-2"/>
        </w:rPr>
        <w:t>Economy</w:t>
      </w:r>
    </w:p>
    <w:p>
      <w:pPr>
        <w:pStyle w:val="BodyText"/>
      </w:pPr>
      <w:r>
        <w:rPr/>
        <w:t>Society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Economists/European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(Montreal) University of California Santa Barbara, Broom Center for Demography Workshop</w:t>
      </w:r>
    </w:p>
    <w:p>
      <w:pPr>
        <w:pStyle w:val="BodyText"/>
        <w:spacing w:line="252" w:lineRule="exact"/>
      </w:pPr>
      <w:r>
        <w:rPr/>
        <w:t>The</w:t>
      </w:r>
      <w:r>
        <w:rPr>
          <w:spacing w:val="-10"/>
        </w:rPr>
        <w:t> </w:t>
      </w:r>
      <w:r>
        <w:rPr/>
        <w:t>Ohio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(Columbus,</w:t>
      </w:r>
      <w:r>
        <w:rPr>
          <w:spacing w:val="-10"/>
        </w:rPr>
        <w:t> </w:t>
      </w:r>
      <w:r>
        <w:rPr>
          <w:spacing w:val="-5"/>
        </w:rPr>
        <w:t>OH)</w:t>
      </w:r>
    </w:p>
    <w:p>
      <w:pPr>
        <w:pStyle w:val="BodyText"/>
        <w:spacing w:before="1"/>
        <w:ind w:left="1079" w:right="1723"/>
      </w:pPr>
      <w:r>
        <w:rPr/>
        <w:t>Case</w:t>
      </w:r>
      <w:r>
        <w:rPr>
          <w:spacing w:val="-6"/>
        </w:rPr>
        <w:t> </w:t>
      </w:r>
      <w:r>
        <w:rPr/>
        <w:t>Western</w:t>
      </w:r>
      <w:r>
        <w:rPr>
          <w:spacing w:val="-4"/>
        </w:rPr>
        <w:t> </w:t>
      </w:r>
      <w:r>
        <w:rPr/>
        <w:t>Reserve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(Cleveland,</w:t>
      </w:r>
      <w:r>
        <w:rPr>
          <w:spacing w:val="-5"/>
        </w:rPr>
        <w:t> </w:t>
      </w:r>
      <w:r>
        <w:rPr/>
        <w:t>OH) Pacific Conference for Development Economics (PACDEV at UCSD)</w:t>
      </w:r>
    </w:p>
    <w:p>
      <w:pPr>
        <w:pStyle w:val="BodyText"/>
        <w:tabs>
          <w:tab w:pos="1078" w:val="left" w:leader="none"/>
        </w:tabs>
        <w:ind w:left="359"/>
      </w:pPr>
      <w:r>
        <w:rPr>
          <w:spacing w:val="-4"/>
        </w:rPr>
        <w:t>2014</w:t>
      </w:r>
      <w:r>
        <w:rPr/>
        <w:tab/>
        <w:t>International</w:t>
      </w:r>
      <w:r>
        <w:rPr>
          <w:spacing w:val="-10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Aging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Americas</w:t>
      </w:r>
      <w:r>
        <w:rPr>
          <w:spacing w:val="-10"/>
        </w:rPr>
        <w:t> </w:t>
      </w:r>
      <w:r>
        <w:rPr/>
        <w:t>(Boulder,</w:t>
      </w:r>
      <w:r>
        <w:rPr>
          <w:spacing w:val="-8"/>
        </w:rPr>
        <w:t> </w:t>
      </w:r>
      <w:r>
        <w:rPr>
          <w:spacing w:val="-5"/>
        </w:rPr>
        <w:t>CO)</w:t>
      </w:r>
    </w:p>
    <w:p>
      <w:pPr>
        <w:pStyle w:val="BodyText"/>
        <w:tabs>
          <w:tab w:pos="1074" w:val="left" w:leader="none"/>
        </w:tabs>
        <w:ind w:left="359" w:right="367" w:firstLine="719"/>
      </w:pPr>
      <w:r>
        <w:rPr/>
        <w:t>Western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(1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discussions,</w:t>
      </w:r>
      <w:r>
        <w:rPr>
          <w:spacing w:val="-4"/>
        </w:rPr>
        <w:t> </w:t>
      </w:r>
      <w:r>
        <w:rPr/>
        <w:t>Denver,</w:t>
      </w:r>
      <w:r>
        <w:rPr>
          <w:spacing w:val="-4"/>
        </w:rPr>
        <w:t> </w:t>
      </w:r>
      <w:r>
        <w:rPr/>
        <w:t>CO) </w:t>
      </w:r>
      <w:r>
        <w:rPr>
          <w:spacing w:val="-4"/>
        </w:rPr>
        <w:t>2013</w:t>
      </w:r>
      <w:r>
        <w:rPr/>
        <w:tab/>
        <w:t>Tufts University, Fletcher School (Medford, MA)</w:t>
      </w:r>
    </w:p>
    <w:p>
      <w:pPr>
        <w:pStyle w:val="BodyText"/>
        <w:ind w:right="1014"/>
      </w:pPr>
      <w:r>
        <w:rPr/>
        <w:t>Northeast</w:t>
      </w:r>
      <w:r>
        <w:rPr>
          <w:spacing w:val="-5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Consortium</w:t>
      </w:r>
      <w:r>
        <w:rPr>
          <w:spacing w:val="-6"/>
        </w:rPr>
        <w:t> </w:t>
      </w:r>
      <w:r>
        <w:rPr/>
        <w:t>(NEUDC)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(1</w:t>
      </w:r>
      <w:r>
        <w:rPr>
          <w:spacing w:val="-5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1 discussion, Harvard University)</w:t>
      </w:r>
    </w:p>
    <w:p>
      <w:pPr>
        <w:pStyle w:val="BodyText"/>
        <w:ind w:right="2720"/>
      </w:pPr>
      <w:r>
        <w:rPr/>
        <w:t>University of Arizona, Department of Economics (Tucson, AZ) Arizona</w:t>
      </w:r>
      <w:r>
        <w:rPr>
          <w:spacing w:val="-6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(Tempe,</w:t>
      </w:r>
      <w:r>
        <w:rPr>
          <w:spacing w:val="-4"/>
        </w:rPr>
        <w:t> </w:t>
      </w:r>
      <w:r>
        <w:rPr/>
        <w:t>AZ)</w:t>
      </w:r>
    </w:p>
    <w:p>
      <w:pPr>
        <w:pStyle w:val="BodyText"/>
        <w:ind w:right="1795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Mexico,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(Albuquerque,</w:t>
      </w:r>
      <w:r>
        <w:rPr>
          <w:spacing w:val="-5"/>
        </w:rPr>
        <w:t> </w:t>
      </w:r>
      <w:r>
        <w:rPr/>
        <w:t>NM) Western Economic Association International Meeting (Seattle, WA)</w:t>
      </w:r>
    </w:p>
    <w:p>
      <w:pPr>
        <w:pStyle w:val="BodyText"/>
        <w:ind w:left="1080" w:right="2620" w:hanging="2"/>
      </w:pPr>
      <w:r>
        <w:rPr/>
        <w:t>12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IZA/SOLE</w:t>
      </w:r>
      <w:r>
        <w:rPr>
          <w:spacing w:val="-5"/>
          <w:vertAlign w:val="baseline"/>
        </w:rPr>
        <w:t> </w:t>
      </w:r>
      <w:r>
        <w:rPr>
          <w:vertAlign w:val="baseline"/>
        </w:rPr>
        <w:t>Transatlantic</w:t>
      </w:r>
      <w:r>
        <w:rPr>
          <w:spacing w:val="-6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Labor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Economists</w:t>
      </w:r>
      <w:r>
        <w:rPr>
          <w:spacing w:val="-6"/>
          <w:vertAlign w:val="baseline"/>
        </w:rPr>
        <w:t> </w:t>
      </w:r>
      <w:r>
        <w:rPr>
          <w:vertAlign w:val="baseline"/>
        </w:rPr>
        <w:t>(Germany) University of Connecticut, Department of Economics (Storrs, CT) Society of Labor Economists Annual Meeting (Boston, MA)</w:t>
      </w:r>
    </w:p>
    <w:p>
      <w:pPr>
        <w:pStyle w:val="BodyText"/>
        <w:spacing w:line="253" w:lineRule="exact"/>
        <w:ind w:left="1080"/>
      </w:pPr>
      <w:r>
        <w:rPr/>
        <w:t>Emory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(Atlanta,</w:t>
      </w:r>
      <w:r>
        <w:rPr>
          <w:spacing w:val="-10"/>
        </w:rPr>
        <w:t> </w:t>
      </w:r>
      <w:r>
        <w:rPr>
          <w:spacing w:val="-5"/>
        </w:rPr>
        <w:t>GA)</w:t>
      </w:r>
    </w:p>
    <w:p>
      <w:pPr>
        <w:pStyle w:val="BodyText"/>
        <w:spacing w:after="0" w:line="253" w:lineRule="exact"/>
        <w:sectPr>
          <w:pgSz w:w="12240" w:h="15840"/>
          <w:pgMar w:header="0" w:footer="762" w:top="1360" w:bottom="960" w:left="1440" w:right="720"/>
        </w:sectPr>
      </w:pPr>
    </w:p>
    <w:p>
      <w:pPr>
        <w:pStyle w:val="BodyText"/>
        <w:spacing w:before="80"/>
        <w:ind w:left="1080"/>
      </w:pP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Atlanta</w:t>
      </w:r>
      <w:r>
        <w:rPr>
          <w:spacing w:val="-9"/>
        </w:rPr>
        <w:t> </w:t>
      </w:r>
      <w:r>
        <w:rPr/>
        <w:t>(Atlanta,</w:t>
      </w:r>
      <w:r>
        <w:rPr>
          <w:spacing w:val="-8"/>
        </w:rPr>
        <w:t> </w:t>
      </w:r>
      <w:r>
        <w:rPr>
          <w:spacing w:val="-5"/>
        </w:rPr>
        <w:t>GA)</w:t>
      </w:r>
    </w:p>
    <w:p>
      <w:pPr>
        <w:pStyle w:val="BodyText"/>
        <w:ind w:left="1079" w:right="805"/>
      </w:pPr>
      <w:r>
        <w:rPr/>
        <w:t>Population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America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Orleans,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(2</w:t>
      </w:r>
      <w:r>
        <w:rPr>
          <w:spacing w:val="-4"/>
        </w:rPr>
        <w:t> </w:t>
      </w:r>
      <w:r>
        <w:rPr/>
        <w:t>presentations) Discussant, American Economic Association Annual Meeting, San Diego, CA</w:t>
      </w:r>
    </w:p>
    <w:p>
      <w:pPr>
        <w:pStyle w:val="BodyText"/>
        <w:tabs>
          <w:tab w:pos="1079" w:val="left" w:leader="none"/>
        </w:tabs>
        <w:ind w:left="1079" w:right="2735" w:hanging="720"/>
      </w:pPr>
      <w:r>
        <w:rPr>
          <w:spacing w:val="-4"/>
        </w:rPr>
        <w:t>2012</w:t>
      </w:r>
      <w:r>
        <w:rPr/>
        <w:tab/>
        <w:t>NEUDC</w:t>
      </w:r>
      <w:r>
        <w:rPr>
          <w:spacing w:val="-5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(1</w:t>
      </w:r>
      <w:r>
        <w:rPr>
          <w:spacing w:val="-6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discussion,</w:t>
      </w:r>
      <w:r>
        <w:rPr>
          <w:spacing w:val="-6"/>
        </w:rPr>
        <w:t> </w:t>
      </w:r>
      <w:r>
        <w:rPr/>
        <w:t>Dartmouth</w:t>
      </w:r>
      <w:r>
        <w:rPr>
          <w:spacing w:val="-6"/>
        </w:rPr>
        <w:t> </w:t>
      </w:r>
      <w:r>
        <w:rPr/>
        <w:t>College) University of Massachusetts Boston, Department of Economics</w:t>
      </w:r>
    </w:p>
    <w:p>
      <w:pPr>
        <w:pStyle w:val="BodyText"/>
        <w:ind w:left="1079" w:right="1723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Illinois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Urbana-Champaign,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IGPA American Economic Association Annual Meeting, Chicago, IL</w:t>
      </w:r>
    </w:p>
    <w:p>
      <w:pPr>
        <w:pStyle w:val="BodyText"/>
        <w:tabs>
          <w:tab w:pos="1075" w:val="left" w:leader="none"/>
        </w:tabs>
        <w:ind w:left="1079" w:right="1985" w:hanging="720"/>
      </w:pPr>
      <w:r>
        <w:rPr>
          <w:spacing w:val="-4"/>
        </w:rPr>
        <w:t>2011</w:t>
      </w:r>
      <w:r>
        <w:rPr/>
        <w:tab/>
        <w:t>PAA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</w:t>
      </w:r>
      <w:r>
        <w:rPr>
          <w:spacing w:val="-4"/>
        </w:rPr>
        <w:t> </w:t>
      </w:r>
      <w:r>
        <w:rPr/>
        <w:t>(1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4</w:t>
      </w:r>
      <w:r>
        <w:rPr>
          <w:spacing w:val="-5"/>
        </w:rPr>
        <w:t> </w:t>
      </w:r>
      <w:r>
        <w:rPr/>
        <w:t>papers) Discussant, Economic Demography Workshop at PAA 2011, Washington, DC</w:t>
      </w:r>
    </w:p>
    <w:p>
      <w:pPr>
        <w:pStyle w:val="BodyText"/>
        <w:ind w:left="1079"/>
      </w:pPr>
      <w:r>
        <w:rPr/>
        <w:t>Pacific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(PACDEV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Berkeley) American Economic Association Annual Meeting, Denver, CO (1 presentation, 1 discussion)</w:t>
      </w:r>
    </w:p>
    <w:p>
      <w:pPr>
        <w:pStyle w:val="BodyText"/>
        <w:tabs>
          <w:tab w:pos="1079" w:val="left" w:leader="none"/>
        </w:tabs>
        <w:ind w:left="359"/>
      </w:pPr>
      <w:r>
        <w:rPr>
          <w:spacing w:val="-4"/>
        </w:rPr>
        <w:t>2010</w:t>
      </w:r>
      <w:r>
        <w:rPr/>
        <w:tab/>
        <w:t>Migration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Paris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Economics</w:t>
      </w:r>
    </w:p>
    <w:p>
      <w:pPr>
        <w:pStyle w:val="BodyText"/>
        <w:ind w:left="1079" w:right="805" w:hanging="1"/>
      </w:pPr>
      <w:r>
        <w:rPr/>
        <w:t>Discussant,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Atlanta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Remittances Western Economic Association International Meeting (Portland, OR)</w:t>
      </w:r>
    </w:p>
    <w:p>
      <w:pPr>
        <w:pStyle w:val="BodyText"/>
        <w:spacing w:line="252" w:lineRule="exact"/>
        <w:ind w:left="1079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Colorado</w:t>
      </w:r>
      <w:r>
        <w:rPr>
          <w:spacing w:val="-8"/>
        </w:rPr>
        <w:t> </w:t>
      </w:r>
      <w:r>
        <w:rPr/>
        <w:t>Denver,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Economics</w:t>
      </w:r>
    </w:p>
    <w:p>
      <w:pPr>
        <w:pStyle w:val="BodyText"/>
        <w:ind w:left="1079"/>
      </w:pPr>
      <w:r>
        <w:rPr/>
        <w:t>Pacific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(PACDEV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California) American Economic Association Annual Meeting (2 presentations, 1 discussion, Atlanta, GA)</w:t>
      </w:r>
    </w:p>
    <w:p>
      <w:pPr>
        <w:pStyle w:val="BodyText"/>
        <w:tabs>
          <w:tab w:pos="1078" w:val="left" w:leader="none"/>
        </w:tabs>
        <w:spacing w:before="1"/>
        <w:ind w:left="359" w:right="2609"/>
      </w:pPr>
      <w:r>
        <w:rPr>
          <w:spacing w:val="-4"/>
        </w:rPr>
        <w:t>2009</w:t>
      </w:r>
      <w:r>
        <w:rPr/>
        <w:tab/>
      </w:r>
      <w:r>
        <w:rPr>
          <w:spacing w:val="-55"/>
        </w:rPr>
        <w:t> </w:t>
      </w:r>
      <w:r>
        <w:rPr/>
        <w:t>NEUDC Conference (1 presentation, 1 discussion, Tufts University) </w:t>
      </w:r>
      <w:r>
        <w:rPr>
          <w:spacing w:val="-4"/>
        </w:rPr>
        <w:t>2008</w:t>
      </w:r>
      <w:r>
        <w:rPr/>
        <w:tab/>
        <w:t>Colorado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(Fort</w:t>
      </w:r>
      <w:r>
        <w:rPr>
          <w:spacing w:val="-5"/>
        </w:rPr>
        <w:t> </w:t>
      </w:r>
      <w:r>
        <w:rPr/>
        <w:t>Collins,</w:t>
      </w:r>
      <w:r>
        <w:rPr>
          <w:spacing w:val="-6"/>
        </w:rPr>
        <w:t> </w:t>
      </w:r>
      <w:r>
        <w:rPr/>
        <w:t>CO)</w:t>
      </w:r>
    </w:p>
    <w:p>
      <w:pPr>
        <w:pStyle w:val="BodyText"/>
        <w:ind w:right="1723"/>
      </w:pPr>
      <w:r>
        <w:rPr/>
        <w:t>Discussant,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(New</w:t>
      </w:r>
      <w:r>
        <w:rPr>
          <w:spacing w:val="-6"/>
        </w:rPr>
        <w:t> </w:t>
      </w:r>
      <w:r>
        <w:rPr/>
        <w:t>Orleans,</w:t>
      </w:r>
      <w:r>
        <w:rPr>
          <w:spacing w:val="-5"/>
        </w:rPr>
        <w:t> </w:t>
      </w:r>
      <w:r>
        <w:rPr/>
        <w:t>LA) Population Association of America (PAA) Annual Meeting (New Orleans, LA)</w:t>
      </w:r>
    </w:p>
    <w:p>
      <w:pPr>
        <w:pStyle w:val="BodyText"/>
        <w:tabs>
          <w:tab w:pos="1078" w:val="left" w:leader="none"/>
        </w:tabs>
        <w:ind w:left="359" w:right="435" w:firstLine="720"/>
      </w:pPr>
      <w:r>
        <w:rPr/>
        <w:t>American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Hispanics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(AAHHE)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(Miami) </w:t>
      </w:r>
      <w:r>
        <w:rPr>
          <w:spacing w:val="-4"/>
        </w:rPr>
        <w:t>2007</w:t>
      </w:r>
      <w:r>
        <w:rPr/>
        <w:tab/>
        <w:t>NEUDC Conference (1 presentation, 1 discussion, Harvard University)</w:t>
      </w:r>
    </w:p>
    <w:p>
      <w:pPr>
        <w:pStyle w:val="BodyText"/>
        <w:ind w:right="1795"/>
      </w:pPr>
      <w:r>
        <w:rPr/>
        <w:t>Population Association of America (PAA) Annual Meeting (New York, NY) UNDP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(Stanford</w:t>
      </w:r>
      <w:r>
        <w:rPr>
          <w:spacing w:val="-5"/>
        </w:rPr>
        <w:t> </w:t>
      </w:r>
      <w:r>
        <w:rPr/>
        <w:t>University)</w:t>
      </w:r>
    </w:p>
    <w:p>
      <w:pPr>
        <w:pStyle w:val="BodyText"/>
      </w:pPr>
      <w:r>
        <w:rPr/>
        <w:t>Pacific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(PACDEV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Davis) Williams College, Department of Economics (Williamstown, MA)</w:t>
      </w:r>
    </w:p>
    <w:p>
      <w:pPr>
        <w:pStyle w:val="BodyText"/>
        <w:ind w:right="2688"/>
        <w:jc w:val="both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(Charlottesville,</w:t>
      </w:r>
      <w:r>
        <w:rPr>
          <w:spacing w:val="-4"/>
        </w:rPr>
        <w:t> </w:t>
      </w:r>
      <w:r>
        <w:rPr/>
        <w:t>VA) Southern</w:t>
      </w:r>
      <w:r>
        <w:rPr>
          <w:spacing w:val="-6"/>
        </w:rPr>
        <w:t> </w:t>
      </w:r>
      <w:r>
        <w:rPr/>
        <w:t>Methodist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(Dallas,</w:t>
      </w:r>
      <w:r>
        <w:rPr>
          <w:spacing w:val="-5"/>
        </w:rPr>
        <w:t> </w:t>
      </w:r>
      <w:r>
        <w:rPr/>
        <w:t>TX) University of California Santa Cruz, Department of Economics</w:t>
      </w:r>
    </w:p>
    <w:p>
      <w:pPr>
        <w:pStyle w:val="BodyText"/>
        <w:ind w:right="3144"/>
      </w:pPr>
      <w:r>
        <w:rPr/>
        <w:t>Pitzer College, Department of Economics (Claremont, CA) Scripps College, Department of Economics (Claremont, CA) 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Boulder,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 Urban Institute (Washington, D.C.)</w:t>
      </w:r>
    </w:p>
    <w:p>
      <w:pPr>
        <w:pStyle w:val="BodyText"/>
        <w:tabs>
          <w:tab w:pos="1078" w:val="left" w:leader="none"/>
        </w:tabs>
        <w:ind w:right="2530" w:hanging="720"/>
      </w:pPr>
      <w:r>
        <w:rPr>
          <w:spacing w:val="-4"/>
        </w:rPr>
        <w:t>2006</w:t>
      </w:r>
      <w:r>
        <w:rPr/>
        <w:tab/>
        <w:t>Pacific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(Santa</w:t>
      </w:r>
      <w:r>
        <w:rPr>
          <w:spacing w:val="-6"/>
        </w:rPr>
        <w:t> </w:t>
      </w:r>
      <w:r>
        <w:rPr/>
        <w:t>Clara</w:t>
      </w:r>
      <w:r>
        <w:rPr>
          <w:spacing w:val="-6"/>
        </w:rPr>
        <w:t> </w:t>
      </w:r>
      <w:r>
        <w:rPr/>
        <w:t>University) Stanford University, Department of Economics</w:t>
      </w:r>
    </w:p>
    <w:p>
      <w:pPr>
        <w:pStyle w:val="BodyText"/>
        <w:tabs>
          <w:tab w:pos="1078" w:val="left" w:leader="none"/>
        </w:tabs>
        <w:ind w:right="878" w:hanging="720"/>
      </w:pPr>
      <w:r>
        <w:rPr>
          <w:spacing w:val="-4"/>
        </w:rPr>
        <w:t>2005</w:t>
      </w:r>
      <w:r>
        <w:rPr/>
        <w:tab/>
        <w:t>Northeast</w:t>
      </w:r>
      <w:r>
        <w:rPr>
          <w:spacing w:val="-6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Consortium</w:t>
      </w:r>
      <w:r>
        <w:rPr>
          <w:spacing w:val="-6"/>
        </w:rPr>
        <w:t> </w:t>
      </w:r>
      <w:r>
        <w:rPr/>
        <w:t>(NEUDC)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(Brown</w:t>
      </w:r>
      <w:r>
        <w:rPr>
          <w:spacing w:val="-4"/>
        </w:rPr>
        <w:t> </w:t>
      </w:r>
      <w:r>
        <w:rPr/>
        <w:t>University) Pacific Conference for Development Economics (PACDEV at University of San Francisco)</w:t>
      </w:r>
    </w:p>
    <w:p>
      <w:pPr>
        <w:pStyle w:val="BodyText"/>
        <w:ind w:left="0"/>
      </w:pPr>
    </w:p>
    <w:p>
      <w:pPr>
        <w:pStyle w:val="Heading1"/>
        <w:spacing w:line="253" w:lineRule="exact"/>
        <w:ind w:left="357"/>
      </w:pP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DEVELOPMENT</w:t>
      </w:r>
    </w:p>
    <w:p>
      <w:pPr>
        <w:pStyle w:val="BodyText"/>
        <w:spacing w:line="253" w:lineRule="exact" w:after="10"/>
        <w:ind w:left="357"/>
      </w:pPr>
      <w:r>
        <w:rPr/>
        <w:t>2018-19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Colorado</w:t>
      </w:r>
      <w:r>
        <w:rPr>
          <w:spacing w:val="-9"/>
        </w:rPr>
        <w:t> </w:t>
      </w:r>
      <w:r>
        <w:rPr/>
        <w:t>Excellence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Leadership</w:t>
      </w:r>
      <w:r>
        <w:rPr>
          <w:spacing w:val="-9"/>
        </w:rPr>
        <w:t> </w:t>
      </w:r>
      <w:r>
        <w:rPr/>
        <w:t>Program</w:t>
      </w:r>
      <w:r>
        <w:rPr>
          <w:spacing w:val="-10"/>
        </w:rPr>
        <w:t> </w:t>
      </w:r>
      <w:r>
        <w:rPr>
          <w:spacing w:val="-2"/>
        </w:rPr>
        <w:t>(ELP)</w:t>
      </w:r>
    </w:p>
    <w:tbl>
      <w:tblPr>
        <w:tblW w:w="0" w:type="auto"/>
        <w:jc w:val="left"/>
        <w:tblInd w:w="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"/>
        <w:gridCol w:w="8792"/>
      </w:tblGrid>
      <w:tr>
        <w:trPr>
          <w:trHeight w:val="248" w:hRule="atLeast"/>
        </w:trPr>
        <w:tc>
          <w:tcPr>
            <w:tcW w:w="632" w:type="dxa"/>
          </w:tcPr>
          <w:p>
            <w:pPr>
              <w:pStyle w:val="TableParagraph"/>
              <w:spacing w:line="228" w:lineRule="exact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792" w:type="dxa"/>
          </w:tcPr>
          <w:p>
            <w:pPr>
              <w:pStyle w:val="TableParagraph"/>
              <w:spacing w:line="228" w:lineRule="exact"/>
              <w:ind w:left="139"/>
              <w:rPr>
                <w:sz w:val="22"/>
              </w:rPr>
            </w:pPr>
            <w:r>
              <w:rPr>
                <w:sz w:val="22"/>
              </w:rPr>
              <w:t>AEA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Continuing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Experiments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(San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Francisco,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CA)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79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Introduction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ArcGIS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Workshop,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Colorado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879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AEA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Continuing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(Denver,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CO)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79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Leadership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Advancement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Promotion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(LEAP)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Workshop,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Boulder</w:t>
            </w:r>
          </w:p>
        </w:tc>
      </w:tr>
      <w:tr>
        <w:trPr>
          <w:trHeight w:val="252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79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Committee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Profession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(CSWEP)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Mentoring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Program,</w:t>
            </w:r>
          </w:p>
        </w:tc>
      </w:tr>
      <w:tr>
        <w:trPr>
          <w:trHeight w:val="252" w:hRule="atLeast"/>
        </w:trPr>
        <w:tc>
          <w:tcPr>
            <w:tcW w:w="63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79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Mentee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(CeMENT,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Atlanta,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GA)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79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Diversity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(DITE)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Mentoring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Mentee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(Initial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79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California,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Barbara,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2008.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Duke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2012.)</w:t>
            </w:r>
          </w:p>
        </w:tc>
      </w:tr>
      <w:tr>
        <w:trPr>
          <w:trHeight w:val="248" w:hRule="atLeast"/>
        </w:trPr>
        <w:tc>
          <w:tcPr>
            <w:tcW w:w="63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792" w:type="dxa"/>
          </w:tcPr>
          <w:p>
            <w:pPr>
              <w:pStyle w:val="TableParagraph"/>
              <w:spacing w:line="228" w:lineRule="exact"/>
              <w:ind w:left="137"/>
              <w:rPr>
                <w:sz w:val="22"/>
              </w:rPr>
            </w:pPr>
            <w:r>
              <w:rPr>
                <w:sz w:val="22"/>
              </w:rPr>
              <w:t>Robert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Johnson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Clinic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(San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Diego)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2240" w:h="15840"/>
          <w:pgMar w:header="0" w:footer="762" w:top="1360" w:bottom="960" w:left="1440" w:right="720"/>
        </w:sectPr>
      </w:pPr>
    </w:p>
    <w:p>
      <w:pPr>
        <w:pStyle w:val="BodyText"/>
        <w:tabs>
          <w:tab w:pos="1079" w:val="left" w:leader="none"/>
        </w:tabs>
        <w:spacing w:before="80"/>
        <w:ind w:left="1079" w:right="926" w:hanging="720"/>
      </w:pPr>
      <w:r>
        <w:rPr>
          <w:spacing w:val="-4"/>
        </w:rPr>
        <w:t>2005</w:t>
      </w:r>
      <w:r>
        <w:rPr/>
        <w:tab/>
        <w:t>Bureau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(BREAD)</w:t>
      </w:r>
      <w:r>
        <w:rPr>
          <w:spacing w:val="-4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 Development Economics (at Banff International Research Station, Canada)</w:t>
      </w:r>
    </w:p>
    <w:p>
      <w:pPr>
        <w:pStyle w:val="BodyText"/>
        <w:tabs>
          <w:tab w:pos="1079" w:val="left" w:leader="none"/>
        </w:tabs>
        <w:spacing w:line="252" w:lineRule="exact"/>
        <w:ind w:left="359"/>
      </w:pPr>
      <w:r>
        <w:rPr>
          <w:spacing w:val="-4"/>
        </w:rPr>
        <w:t>2000</w:t>
      </w:r>
      <w:r>
        <w:rPr/>
        <w:tab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Summer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(University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Texas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>
          <w:spacing w:val="-2"/>
        </w:rPr>
        <w:t>Austin)</w:t>
      </w:r>
    </w:p>
    <w:p>
      <w:pPr>
        <w:pStyle w:val="BodyText"/>
        <w:ind w:left="0"/>
      </w:pPr>
    </w:p>
    <w:p>
      <w:pPr>
        <w:pStyle w:val="Heading1"/>
        <w:ind w:left="359"/>
      </w:pPr>
      <w:r>
        <w:rPr>
          <w:spacing w:val="-2"/>
        </w:rPr>
        <w:t>TEACHING</w:t>
      </w:r>
      <w:r>
        <w:rPr>
          <w:spacing w:val="1"/>
        </w:rPr>
        <w:t> </w:t>
      </w:r>
      <w:r>
        <w:rPr>
          <w:spacing w:val="-2"/>
        </w:rPr>
        <w:t>EXPERIENCE</w:t>
      </w:r>
    </w:p>
    <w:p>
      <w:pPr>
        <w:pStyle w:val="BodyText"/>
        <w:ind w:left="359"/>
      </w:pPr>
      <w:r>
        <w:rPr>
          <w:spacing w:val="-2"/>
        </w:rPr>
        <w:t>Economic</w:t>
      </w:r>
      <w:r>
        <w:rPr>
          <w:spacing w:val="4"/>
        </w:rPr>
        <w:t> </w:t>
      </w:r>
      <w:r>
        <w:rPr>
          <w:spacing w:val="-2"/>
        </w:rPr>
        <w:t>Development</w:t>
      </w:r>
      <w:r>
        <w:rPr>
          <w:spacing w:val="6"/>
        </w:rPr>
        <w:t> </w:t>
      </w:r>
      <w:r>
        <w:rPr>
          <w:spacing w:val="-2"/>
        </w:rPr>
        <w:t>(Ph.D.)</w:t>
      </w:r>
    </w:p>
    <w:p>
      <w:pPr>
        <w:pStyle w:val="BodyText"/>
        <w:ind w:left="359" w:right="5141"/>
      </w:pPr>
      <w:r>
        <w:rPr/>
        <w:t>Economics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Methods</w:t>
      </w:r>
      <w:r>
        <w:rPr>
          <w:spacing w:val="-8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(Ph.D.) Applied Econometrics (undergraduate)</w:t>
      </w:r>
    </w:p>
    <w:p>
      <w:pPr>
        <w:pStyle w:val="BodyText"/>
        <w:ind w:left="359" w:right="5651"/>
      </w:pPr>
      <w:r>
        <w:rPr/>
        <w:t>Economic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(undergraduate) Labor Economics (undergraduate)</w:t>
      </w:r>
    </w:p>
    <w:p>
      <w:pPr>
        <w:pStyle w:val="BodyText"/>
        <w:ind w:left="359"/>
      </w:pPr>
      <w:r>
        <w:rPr/>
        <w:t>Advising:</w:t>
      </w:r>
      <w:r>
        <w:rPr>
          <w:spacing w:val="-9"/>
        </w:rPr>
        <w:t> </w:t>
      </w:r>
      <w:r>
        <w:rPr/>
        <w:t>Ph.D.</w:t>
      </w:r>
      <w:r>
        <w:rPr>
          <w:spacing w:val="-9"/>
        </w:rPr>
        <w:t> </w:t>
      </w:r>
      <w:r>
        <w:rPr/>
        <w:t>Dissertation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progress,</w:t>
      </w:r>
      <w:r>
        <w:rPr>
          <w:spacing w:val="-9"/>
        </w:rPr>
        <w:t> </w:t>
      </w:r>
      <w:r>
        <w:rPr/>
        <w:t>primary</w:t>
      </w:r>
      <w:r>
        <w:rPr>
          <w:spacing w:val="-9"/>
        </w:rPr>
        <w:t> </w:t>
      </w:r>
      <w:r>
        <w:rPr/>
        <w:t>advisor:</w:t>
      </w:r>
      <w:r>
        <w:rPr>
          <w:spacing w:val="-8"/>
        </w:rPr>
        <w:t> </w:t>
      </w:r>
      <w:r>
        <w:rPr/>
        <w:t>Mate</w:t>
      </w:r>
      <w:r>
        <w:rPr>
          <w:spacing w:val="-10"/>
        </w:rPr>
        <w:t> </w:t>
      </w:r>
      <w:r>
        <w:rPr/>
        <w:t>Szurop,</w:t>
      </w:r>
      <w:r>
        <w:rPr>
          <w:spacing w:val="-9"/>
        </w:rPr>
        <w:t> </w:t>
      </w:r>
      <w:r>
        <w:rPr/>
        <w:t>Sheng</w:t>
      </w:r>
      <w:r>
        <w:rPr>
          <w:spacing w:val="-8"/>
        </w:rPr>
        <w:t> </w:t>
      </w:r>
      <w:r>
        <w:rPr>
          <w:spacing w:val="-5"/>
        </w:rPr>
        <w:t>Qu</w:t>
      </w:r>
    </w:p>
    <w:p>
      <w:pPr>
        <w:pStyle w:val="BodyText"/>
        <w:ind w:left="1799" w:right="241"/>
      </w:pPr>
      <w:r>
        <w:rPr/>
        <w:t>completed: Anand Butler (primary advisor, 1</w:t>
      </w:r>
      <w:r>
        <w:rPr>
          <w:vertAlign w:val="superscript"/>
        </w:rPr>
        <w:t>st</w:t>
      </w:r>
      <w:r>
        <w:rPr>
          <w:vertAlign w:val="baseline"/>
        </w:rPr>
        <w:t> job: Assistant Professor, Trinity College), Saigeetha</w:t>
      </w:r>
      <w:r>
        <w:rPr>
          <w:spacing w:val="-5"/>
          <w:vertAlign w:val="baseline"/>
        </w:rPr>
        <w:t> </w:t>
      </w:r>
      <w:r>
        <w:rPr>
          <w:vertAlign w:val="baseline"/>
        </w:rPr>
        <w:t>Narasimhan</w:t>
      </w:r>
      <w:r>
        <w:rPr>
          <w:spacing w:val="-4"/>
          <w:vertAlign w:val="baseline"/>
        </w:rPr>
        <w:t> </w:t>
      </w:r>
      <w:r>
        <w:rPr>
          <w:vertAlign w:val="baseline"/>
        </w:rPr>
        <w:t>(co-advisor,</w:t>
      </w:r>
      <w:r>
        <w:rPr>
          <w:spacing w:val="-4"/>
          <w:vertAlign w:val="baseline"/>
        </w:rPr>
        <w:t> </w:t>
      </w:r>
      <w:r>
        <w:rPr>
          <w:vertAlign w:val="baseline"/>
        </w:rPr>
        <w:t>1</w:t>
      </w:r>
      <w:r>
        <w:rPr>
          <w:vertAlign w:val="superscript"/>
        </w:rPr>
        <w:t>st</w:t>
      </w:r>
      <w:r>
        <w:rPr>
          <w:spacing w:val="-4"/>
          <w:vertAlign w:val="baseline"/>
        </w:rPr>
        <w:t> </w:t>
      </w:r>
      <w:r>
        <w:rPr>
          <w:vertAlign w:val="baseline"/>
        </w:rPr>
        <w:t>job:</w:t>
      </w:r>
      <w:r>
        <w:rPr>
          <w:spacing w:val="-4"/>
          <w:vertAlign w:val="baseline"/>
        </w:rPr>
        <w:t> </w:t>
      </w:r>
      <w:r>
        <w:rPr>
          <w:vertAlign w:val="baseline"/>
        </w:rPr>
        <w:t>CAISO),</w:t>
      </w:r>
      <w:r>
        <w:rPr>
          <w:spacing w:val="-4"/>
          <w:vertAlign w:val="baseline"/>
        </w:rPr>
        <w:t> </w:t>
      </w:r>
      <w:r>
        <w:rPr>
          <w:vertAlign w:val="baseline"/>
        </w:rPr>
        <w:t>Austin</w:t>
      </w:r>
      <w:r>
        <w:rPr>
          <w:spacing w:val="-4"/>
          <w:vertAlign w:val="baseline"/>
        </w:rPr>
        <w:t> </w:t>
      </w:r>
      <w:r>
        <w:rPr>
          <w:vertAlign w:val="baseline"/>
        </w:rPr>
        <w:t>Kennedy</w:t>
      </w:r>
      <w:r>
        <w:rPr>
          <w:spacing w:val="-4"/>
          <w:vertAlign w:val="baseline"/>
        </w:rPr>
        <w:t> </w:t>
      </w:r>
      <w:r>
        <w:rPr>
          <w:vertAlign w:val="baseline"/>
        </w:rPr>
        <w:t>(primary</w:t>
      </w:r>
      <w:r>
        <w:rPr>
          <w:spacing w:val="-4"/>
          <w:vertAlign w:val="baseline"/>
        </w:rPr>
        <w:t> </w:t>
      </w:r>
      <w:r>
        <w:rPr>
          <w:vertAlign w:val="baseline"/>
        </w:rPr>
        <w:t>advisor,</w:t>
      </w:r>
      <w:r>
        <w:rPr>
          <w:spacing w:val="-4"/>
          <w:vertAlign w:val="baseline"/>
        </w:rPr>
        <w:t> </w:t>
      </w:r>
      <w:r>
        <w:rPr>
          <w:vertAlign w:val="baseline"/>
        </w:rPr>
        <w:t>1</w:t>
      </w:r>
      <w:r>
        <w:rPr>
          <w:vertAlign w:val="superscript"/>
        </w:rPr>
        <w:t>st</w:t>
      </w:r>
      <w:r>
        <w:rPr>
          <w:vertAlign w:val="baseline"/>
        </w:rPr>
        <w:t> job: NRG Energy), James Flynn (primary advisor, 1</w:t>
      </w:r>
      <w:r>
        <w:rPr>
          <w:vertAlign w:val="superscript"/>
        </w:rPr>
        <w:t>st</w:t>
      </w:r>
      <w:r>
        <w:rPr>
          <w:vertAlign w:val="baseline"/>
        </w:rPr>
        <w:t> job: Assistant Professor, Miami University, Ohio), Jieun Lee, Shawn Swanson (primary advisor, 1</w:t>
      </w:r>
      <w:r>
        <w:rPr>
          <w:vertAlign w:val="superscript"/>
        </w:rPr>
        <w:t>st</w:t>
      </w:r>
      <w:r>
        <w:rPr>
          <w:vertAlign w:val="baseline"/>
        </w:rPr>
        <w:t> job: University of Arkansas</w:t>
      </w:r>
      <w:r>
        <w:rPr>
          <w:spacing w:val="-4"/>
          <w:vertAlign w:val="baseline"/>
        </w:rPr>
        <w:t> </w:t>
      </w:r>
      <w:r>
        <w:rPr>
          <w:vertAlign w:val="baseline"/>
        </w:rPr>
        <w:t>Teaching</w:t>
      </w:r>
      <w:r>
        <w:rPr>
          <w:spacing w:val="-3"/>
          <w:vertAlign w:val="baseline"/>
        </w:rPr>
        <w:t> </w:t>
      </w:r>
      <w:r>
        <w:rPr>
          <w:vertAlign w:val="baseline"/>
        </w:rPr>
        <w:t>Assistant</w:t>
      </w:r>
      <w:r>
        <w:rPr>
          <w:spacing w:val="-3"/>
          <w:vertAlign w:val="baseline"/>
        </w:rPr>
        <w:t> </w:t>
      </w:r>
      <w:r>
        <w:rPr>
          <w:vertAlign w:val="baseline"/>
        </w:rPr>
        <w:t>Professor),</w:t>
      </w:r>
      <w:r>
        <w:rPr>
          <w:spacing w:val="-3"/>
          <w:vertAlign w:val="baseline"/>
        </w:rPr>
        <w:t> </w:t>
      </w:r>
      <w:r>
        <w:rPr>
          <w:vertAlign w:val="baseline"/>
        </w:rPr>
        <w:t>Zachary</w:t>
      </w:r>
      <w:r>
        <w:rPr>
          <w:spacing w:val="-3"/>
          <w:vertAlign w:val="baseline"/>
        </w:rPr>
        <w:t> </w:t>
      </w:r>
      <w:r>
        <w:rPr>
          <w:vertAlign w:val="baseline"/>
        </w:rPr>
        <w:t>Szlendak,</w:t>
      </w:r>
      <w:r>
        <w:rPr>
          <w:spacing w:val="-3"/>
          <w:vertAlign w:val="baseline"/>
        </w:rPr>
        <w:t> </w:t>
      </w:r>
      <w:r>
        <w:rPr>
          <w:vertAlign w:val="baseline"/>
        </w:rPr>
        <w:t>Zach</w:t>
      </w:r>
      <w:r>
        <w:rPr>
          <w:spacing w:val="-3"/>
          <w:vertAlign w:val="baseline"/>
        </w:rPr>
        <w:t> </w:t>
      </w:r>
      <w:r>
        <w:rPr>
          <w:vertAlign w:val="baseline"/>
        </w:rPr>
        <w:t>Feldman,</w:t>
      </w:r>
      <w:r>
        <w:rPr>
          <w:spacing w:val="-3"/>
          <w:vertAlign w:val="baseline"/>
        </w:rPr>
        <w:t> </w:t>
      </w:r>
      <w:r>
        <w:rPr>
          <w:vertAlign w:val="baseline"/>
        </w:rPr>
        <w:t>Gisella</w:t>
      </w:r>
      <w:r>
        <w:rPr>
          <w:spacing w:val="-4"/>
          <w:vertAlign w:val="baseline"/>
        </w:rPr>
        <w:t> </w:t>
      </w:r>
      <w:r>
        <w:rPr>
          <w:vertAlign w:val="baseline"/>
        </w:rPr>
        <w:t>Kagy, Edward Kosack, Priti Kalsi (primary advisor, 1</w:t>
      </w:r>
      <w:r>
        <w:rPr>
          <w:vertAlign w:val="superscript"/>
        </w:rPr>
        <w:t>st</w:t>
      </w:r>
      <w:r>
        <w:rPr>
          <w:vertAlign w:val="baseline"/>
        </w:rPr>
        <w:t> job: California State University Chico Assistant Professor), Michael Snipes, Daniel Hickman, Sasiwimon Warunsiri, Hang Nguyen, Lauren Calimeris, Ying Li, Erin Fletcher, Shatanjaya Dasgupta, Song Bo Sim</w:t>
      </w:r>
    </w:p>
    <w:p>
      <w:pPr>
        <w:pStyle w:val="BodyText"/>
        <w:ind w:left="1799" w:right="367" w:hanging="540"/>
      </w:pPr>
      <w:r>
        <w:rPr/>
        <w:t>External</w:t>
      </w:r>
      <w:r>
        <w:rPr>
          <w:spacing w:val="-5"/>
        </w:rPr>
        <w:t> </w:t>
      </w:r>
      <w:r>
        <w:rPr/>
        <w:t>Ph.D.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Member/Reader:</w:t>
      </w:r>
      <w:r>
        <w:rPr>
          <w:spacing w:val="-5"/>
        </w:rPr>
        <w:t> </w:t>
      </w:r>
      <w:r>
        <w:rPr/>
        <w:t>(completed)</w:t>
      </w:r>
      <w:r>
        <w:rPr>
          <w:spacing w:val="-6"/>
        </w:rPr>
        <w:t> </w:t>
      </w:r>
      <w:r>
        <w:rPr/>
        <w:t>Yeabin</w:t>
      </w:r>
      <w:r>
        <w:rPr>
          <w:spacing w:val="-5"/>
        </w:rPr>
        <w:t> </w:t>
      </w:r>
      <w:r>
        <w:rPr/>
        <w:t>Moon,</w:t>
      </w:r>
      <w:r>
        <w:rPr>
          <w:spacing w:val="-5"/>
        </w:rPr>
        <w:t> </w:t>
      </w:r>
      <w:r>
        <w:rPr/>
        <w:t>University of Houston; Jeffery C. Tanner, Pardee RAND Graduate School</w:t>
      </w:r>
    </w:p>
    <w:p>
      <w:pPr>
        <w:pStyle w:val="BodyText"/>
        <w:ind w:left="1799" w:right="367" w:hanging="540"/>
      </w:pPr>
      <w:r>
        <w:rPr/>
        <w:t>Undergraduate Honors Principal Advisor: (completed) Diana Jimenez, Alexander Zyles, Alexander Imhof, Nick Decker, Paul Kim, Sarah Papich, Hannah Suarez, Cassandra Duchan,</w:t>
      </w:r>
      <w:r>
        <w:rPr>
          <w:spacing w:val="-5"/>
        </w:rPr>
        <w:t> </w:t>
      </w:r>
      <w:r>
        <w:rPr/>
        <w:t>Alexandra</w:t>
      </w:r>
      <w:r>
        <w:rPr>
          <w:spacing w:val="-6"/>
        </w:rPr>
        <w:t> </w:t>
      </w:r>
      <w:r>
        <w:rPr/>
        <w:t>Eagle,</w:t>
      </w:r>
      <w:r>
        <w:rPr>
          <w:spacing w:val="-5"/>
        </w:rPr>
        <w:t> </w:t>
      </w:r>
      <w:r>
        <w:rPr/>
        <w:t>Daniel</w:t>
      </w:r>
      <w:r>
        <w:rPr>
          <w:spacing w:val="-5"/>
        </w:rPr>
        <w:t> </w:t>
      </w:r>
      <w:r>
        <w:rPr/>
        <w:t>Intolubbe-Chmil,</w:t>
      </w:r>
      <w:r>
        <w:rPr>
          <w:spacing w:val="-5"/>
        </w:rPr>
        <w:t> </w:t>
      </w:r>
      <w:r>
        <w:rPr/>
        <w:t>Justin</w:t>
      </w:r>
      <w:r>
        <w:rPr>
          <w:spacing w:val="-5"/>
        </w:rPr>
        <w:t> </w:t>
      </w:r>
      <w:r>
        <w:rPr/>
        <w:t>Holstein,</w:t>
      </w:r>
      <w:r>
        <w:rPr>
          <w:spacing w:val="-5"/>
        </w:rPr>
        <w:t> </w:t>
      </w:r>
      <w:r>
        <w:rPr/>
        <w:t>Margaret</w:t>
      </w:r>
      <w:r>
        <w:rPr>
          <w:spacing w:val="-5"/>
        </w:rPr>
        <w:t> </w:t>
      </w:r>
      <w:r>
        <w:rPr/>
        <w:t>Ferguson, Tara Buchalter</w:t>
      </w:r>
    </w:p>
    <w:p>
      <w:pPr>
        <w:pStyle w:val="BodyText"/>
        <w:ind w:left="1799" w:right="805" w:hanging="540"/>
      </w:pPr>
      <w:r>
        <w:rPr/>
        <w:t>Undergraduate</w:t>
      </w:r>
      <w:r>
        <w:rPr>
          <w:spacing w:val="-6"/>
        </w:rPr>
        <w:t> </w:t>
      </w:r>
      <w:r>
        <w:rPr/>
        <w:t>Honors</w:t>
      </w:r>
      <w:r>
        <w:rPr>
          <w:spacing w:val="-6"/>
        </w:rPr>
        <w:t> </w:t>
      </w:r>
      <w:r>
        <w:rPr/>
        <w:t>Thesis</w:t>
      </w:r>
      <w:r>
        <w:rPr>
          <w:spacing w:val="-6"/>
        </w:rPr>
        <w:t> </w:t>
      </w:r>
      <w:r>
        <w:rPr/>
        <w:t>Secondary</w:t>
      </w:r>
      <w:r>
        <w:rPr>
          <w:spacing w:val="-5"/>
        </w:rPr>
        <w:t> </w:t>
      </w:r>
      <w:r>
        <w:rPr/>
        <w:t>Advisor:</w:t>
      </w:r>
      <w:r>
        <w:rPr>
          <w:spacing w:val="-5"/>
        </w:rPr>
        <w:t> </w:t>
      </w:r>
      <w:r>
        <w:rPr/>
        <w:t>(completed)</w:t>
      </w:r>
      <w:r>
        <w:rPr>
          <w:spacing w:val="-5"/>
        </w:rPr>
        <w:t> </w:t>
      </w:r>
      <w:r>
        <w:rPr/>
        <w:t>Gabrielle</w:t>
      </w:r>
      <w:r>
        <w:rPr>
          <w:spacing w:val="-6"/>
        </w:rPr>
        <w:t> </w:t>
      </w:r>
      <w:r>
        <w:rPr/>
        <w:t>Onessimo, International Affairs</w:t>
      </w:r>
    </w:p>
    <w:p>
      <w:pPr>
        <w:pStyle w:val="BodyText"/>
        <w:ind w:left="1889" w:right="458" w:hanging="631"/>
      </w:pPr>
      <w:r>
        <w:rPr/>
        <w:t>Undergraduate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(UROP)</w:t>
      </w:r>
      <w:r>
        <w:rPr>
          <w:spacing w:val="-5"/>
        </w:rPr>
        <w:t> </w:t>
      </w:r>
      <w:r>
        <w:rPr/>
        <w:t>Advisor:</w:t>
      </w:r>
      <w:r>
        <w:rPr>
          <w:spacing w:val="-5"/>
        </w:rPr>
        <w:t> </w:t>
      </w:r>
      <w:r>
        <w:rPr/>
        <w:t>(completed)</w:t>
      </w:r>
      <w:r>
        <w:rPr>
          <w:spacing w:val="-5"/>
        </w:rPr>
        <w:t> </w:t>
      </w:r>
      <w:r>
        <w:rPr/>
        <w:t>Peter</w:t>
      </w:r>
      <w:r>
        <w:rPr>
          <w:spacing w:val="-5"/>
        </w:rPr>
        <w:t> </w:t>
      </w:r>
      <w:r>
        <w:rPr/>
        <w:t>Graca, Matthew Trujillo, Tara Buchalter</w:t>
      </w:r>
    </w:p>
    <w:p>
      <w:pPr>
        <w:pStyle w:val="BodyText"/>
        <w:spacing w:line="252" w:lineRule="exact"/>
        <w:ind w:left="1259"/>
      </w:pPr>
      <w:r>
        <w:rPr/>
        <w:t>McNair</w:t>
      </w:r>
      <w:r>
        <w:rPr>
          <w:spacing w:val="-10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Faculty</w:t>
      </w:r>
      <w:r>
        <w:rPr>
          <w:spacing w:val="-9"/>
        </w:rPr>
        <w:t> </w:t>
      </w:r>
      <w:r>
        <w:rPr/>
        <w:t>Mentor:</w:t>
      </w:r>
      <w:r>
        <w:rPr>
          <w:spacing w:val="-9"/>
        </w:rPr>
        <w:t> </w:t>
      </w:r>
      <w:r>
        <w:rPr/>
        <w:t>(completed)</w:t>
      </w:r>
      <w:r>
        <w:rPr>
          <w:spacing w:val="-11"/>
        </w:rPr>
        <w:t> </w:t>
      </w:r>
      <w:r>
        <w:rPr/>
        <w:t>Matthew</w:t>
      </w:r>
      <w:r>
        <w:rPr>
          <w:spacing w:val="-11"/>
        </w:rPr>
        <w:t> </w:t>
      </w:r>
      <w:r>
        <w:rPr>
          <w:spacing w:val="-2"/>
        </w:rPr>
        <w:t>Trujillo</w:t>
      </w:r>
    </w:p>
    <w:p>
      <w:pPr>
        <w:pStyle w:val="BodyText"/>
        <w:spacing w:before="1"/>
        <w:ind w:left="359"/>
      </w:pPr>
      <w:r>
        <w:rPr/>
        <w:t>2004-06</w:t>
      </w:r>
      <w:r>
        <w:rPr>
          <w:spacing w:val="-11"/>
        </w:rPr>
        <w:t> </w:t>
      </w:r>
      <w:r>
        <w:rPr/>
        <w:t>Elementary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(undergraduate</w:t>
      </w:r>
      <w:r>
        <w:rPr>
          <w:spacing w:val="-12"/>
        </w:rPr>
        <w:t> </w:t>
      </w:r>
      <w:r>
        <w:rPr/>
        <w:t>level,</w:t>
      </w:r>
      <w:r>
        <w:rPr>
          <w:spacing w:val="-11"/>
        </w:rPr>
        <w:t> </w:t>
      </w:r>
      <w:r>
        <w:rPr/>
        <w:t>Teaching</w:t>
      </w:r>
      <w:r>
        <w:rPr>
          <w:spacing w:val="-10"/>
        </w:rPr>
        <w:t> </w:t>
      </w:r>
      <w:r>
        <w:rPr/>
        <w:t>Assistant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Stanford</w:t>
      </w:r>
      <w:r>
        <w:rPr>
          <w:spacing w:val="-10"/>
        </w:rPr>
        <w:t> </w:t>
      </w:r>
      <w:r>
        <w:rPr>
          <w:spacing w:val="-2"/>
        </w:rPr>
        <w:t>University)</w:t>
      </w:r>
    </w:p>
    <w:p>
      <w:pPr>
        <w:pStyle w:val="BodyText"/>
        <w:ind w:left="0"/>
      </w:pPr>
    </w:p>
    <w:p>
      <w:pPr>
        <w:pStyle w:val="Heading1"/>
        <w:ind w:left="359"/>
      </w:pPr>
      <w:r>
        <w:rPr>
          <w:spacing w:val="-2"/>
        </w:rPr>
        <w:t>SERVICE</w:t>
      </w:r>
    </w:p>
    <w:p>
      <w:pPr>
        <w:pStyle w:val="Heading2"/>
      </w:pPr>
      <w:r>
        <w:rPr/>
        <w:t>Committee</w:t>
      </w:r>
      <w:r>
        <w:rPr>
          <w:spacing w:val="-11"/>
        </w:rPr>
        <w:t> </w:t>
      </w:r>
      <w:r>
        <w:rPr/>
        <w:t>Work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Organizational</w:t>
      </w:r>
      <w:r>
        <w:rPr>
          <w:spacing w:val="-10"/>
        </w:rPr>
        <w:t> </w:t>
      </w:r>
      <w:r>
        <w:rPr>
          <w:spacing w:val="-2"/>
        </w:rPr>
        <w:t>Leadership</w:t>
      </w:r>
    </w:p>
    <w:p>
      <w:pPr>
        <w:pStyle w:val="BodyText"/>
        <w:ind w:left="1079" w:right="241" w:hanging="721"/>
      </w:pPr>
      <w:r>
        <w:rPr/>
        <w:t>2023-25</w:t>
      </w:r>
      <w:r>
        <w:rPr>
          <w:spacing w:val="-4"/>
        </w:rPr>
        <w:t> </w:t>
      </w:r>
      <w:r>
        <w:rPr/>
        <w:t>Immediate</w:t>
      </w:r>
      <w:r>
        <w:rPr>
          <w:spacing w:val="-4"/>
        </w:rPr>
        <w:t> </w:t>
      </w:r>
      <w:r>
        <w:rPr/>
        <w:t>Past</w:t>
      </w:r>
      <w:r>
        <w:rPr>
          <w:spacing w:val="-4"/>
        </w:rPr>
        <w:t> </w:t>
      </w:r>
      <w:r>
        <w:rPr/>
        <w:t>President</w:t>
      </w:r>
      <w:r>
        <w:rPr>
          <w:spacing w:val="-4"/>
        </w:rPr>
        <w:t> </w:t>
      </w:r>
      <w:r>
        <w:rPr/>
        <w:t>(2025),</w:t>
      </w:r>
      <w:r>
        <w:rPr>
          <w:spacing w:val="-4"/>
        </w:rPr>
        <w:t> </w:t>
      </w:r>
      <w:r>
        <w:rPr/>
        <w:t>President</w:t>
      </w:r>
      <w:r>
        <w:rPr>
          <w:spacing w:val="-4"/>
        </w:rPr>
        <w:t> </w:t>
      </w:r>
      <w:r>
        <w:rPr/>
        <w:t>(2024),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President-elect</w:t>
      </w:r>
      <w:r>
        <w:rPr>
          <w:spacing w:val="-3"/>
        </w:rPr>
        <w:t> </w:t>
      </w:r>
      <w:r>
        <w:rPr/>
        <w:t>(2023),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 of Hispanic Economists (ASHE) Board of Officers</w:t>
      </w:r>
    </w:p>
    <w:p>
      <w:pPr>
        <w:pStyle w:val="BodyText"/>
        <w:ind w:left="359" w:right="511"/>
      </w:pPr>
      <w:r>
        <w:rPr/>
        <w:t>2024-25</w:t>
      </w:r>
      <w:r>
        <w:rPr>
          <w:spacing w:val="-3"/>
        </w:rPr>
        <w:t> </w:t>
      </w:r>
      <w:r>
        <w:rPr/>
        <w:t>Organizer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Chair,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2025</w:t>
      </w:r>
      <w:r>
        <w:rPr>
          <w:spacing w:val="-3"/>
        </w:rPr>
        <w:t> </w:t>
      </w:r>
      <w:r>
        <w:rPr/>
        <w:t>AEA/ASSA</w:t>
      </w:r>
      <w:r>
        <w:rPr>
          <w:spacing w:val="-4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 2024-25 Organizer, AEA Session on Monetary Policy, 2025 AEA/ASSA annual meeting</w:t>
      </w:r>
    </w:p>
    <w:p>
      <w:pPr>
        <w:pStyle w:val="BodyText"/>
        <w:tabs>
          <w:tab w:pos="1079" w:val="left" w:leader="none"/>
        </w:tabs>
        <w:ind w:left="359" w:right="1904"/>
      </w:pPr>
      <w:r>
        <w:rPr/>
        <w:t>2024-25</w:t>
      </w:r>
      <w:r>
        <w:rPr>
          <w:spacing w:val="-4"/>
        </w:rPr>
        <w:t> </w:t>
      </w:r>
      <w:r>
        <w:rPr/>
        <w:t>Organizer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ASHE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2025</w:t>
      </w:r>
      <w:r>
        <w:rPr>
          <w:spacing w:val="-5"/>
        </w:rPr>
        <w:t> </w:t>
      </w:r>
      <w:r>
        <w:rPr/>
        <w:t>AEA/ASSA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meeting. </w:t>
      </w:r>
      <w:r>
        <w:rPr>
          <w:spacing w:val="-4"/>
        </w:rPr>
        <w:t>2024</w:t>
      </w:r>
      <w:r>
        <w:rPr/>
        <w:tab/>
        <w:t>Organizer, ASHE/NEA session at 2025 AEA/ASSA annual meeting.</w:t>
      </w:r>
    </w:p>
    <w:p>
      <w:pPr>
        <w:pStyle w:val="BodyText"/>
        <w:tabs>
          <w:tab w:pos="1079" w:val="left" w:leader="none"/>
        </w:tabs>
        <w:spacing w:line="252" w:lineRule="exact"/>
        <w:ind w:left="359"/>
      </w:pPr>
      <w:r>
        <w:rPr>
          <w:spacing w:val="-4"/>
        </w:rPr>
        <w:t>2024</w:t>
      </w:r>
      <w:r>
        <w:rPr/>
        <w:tab/>
        <w:t>Program</w:t>
      </w:r>
      <w:r>
        <w:rPr>
          <w:spacing w:val="-10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2025</w:t>
      </w:r>
      <w:r>
        <w:rPr>
          <w:spacing w:val="-9"/>
        </w:rPr>
        <w:t> </w:t>
      </w:r>
      <w:r>
        <w:rPr/>
        <w:t>AEA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079" w:val="left" w:leader="none"/>
        </w:tabs>
        <w:ind w:left="1079" w:right="609" w:hanging="720"/>
      </w:pPr>
      <w:r>
        <w:rPr>
          <w:spacing w:val="-4"/>
        </w:rPr>
        <w:t>2024</w:t>
      </w:r>
      <w:r>
        <w:rPr/>
        <w:tab/>
        <w:t>Selection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Sherwin</w:t>
      </w:r>
      <w:r>
        <w:rPr>
          <w:spacing w:val="-3"/>
        </w:rPr>
        <w:t> </w:t>
      </w:r>
      <w:r>
        <w:rPr/>
        <w:t>Rosen</w:t>
      </w:r>
      <w:r>
        <w:rPr>
          <w:spacing w:val="-3"/>
        </w:rPr>
        <w:t> </w:t>
      </w:r>
      <w:r>
        <w:rPr/>
        <w:t>Prize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Outstanding</w:t>
      </w:r>
      <w:r>
        <w:rPr>
          <w:spacing w:val="-3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Field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 Economics, Society of Labor Economists</w:t>
      </w:r>
    </w:p>
    <w:p>
      <w:pPr>
        <w:pStyle w:val="BodyText"/>
        <w:spacing w:before="1"/>
        <w:ind w:left="358" w:right="594"/>
      </w:pPr>
      <w:r>
        <w:rPr/>
        <w:t>2021-24 Co-Director, AEA Mentoring Program (AEAMP) (effective dates January 2021 - July 2024) 2021-24 Organizer, AEA Summer Mentoring Pipeline Conference (Washington, DC, virtual in 2021) 2022-24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(Western</w:t>
      </w:r>
      <w:r>
        <w:rPr>
          <w:spacing w:val="-5"/>
        </w:rPr>
        <w:t> </w:t>
      </w:r>
      <w:r>
        <w:rPr/>
        <w:t>Representative),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(AEA)</w:t>
      </w:r>
      <w:r>
        <w:rPr>
          <w:spacing w:val="-5"/>
        </w:rPr>
        <w:t> </w:t>
      </w:r>
      <w:r>
        <w:rPr/>
        <w:t>Committee</w:t>
      </w:r>
    </w:p>
    <w:p>
      <w:pPr>
        <w:pStyle w:val="BodyText"/>
        <w:spacing w:line="253" w:lineRule="exact" w:after="10"/>
      </w:pP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Status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Women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Profession</w:t>
      </w:r>
      <w:r>
        <w:rPr>
          <w:spacing w:val="-6"/>
        </w:rPr>
        <w:t> </w:t>
      </w:r>
      <w:r>
        <w:rPr>
          <w:spacing w:val="-2"/>
        </w:rPr>
        <w:t>(CSWEP)</w:t>
      </w: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8328"/>
      </w:tblGrid>
      <w:tr>
        <w:trPr>
          <w:trHeight w:val="248" w:hRule="atLeast"/>
        </w:trPr>
        <w:tc>
          <w:tcPr>
            <w:tcW w:w="631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328" w:type="dxa"/>
          </w:tcPr>
          <w:p>
            <w:pPr>
              <w:pStyle w:val="TableParagraph"/>
              <w:spacing w:line="228" w:lineRule="exact"/>
              <w:ind w:left="139"/>
              <w:rPr>
                <w:sz w:val="22"/>
              </w:rPr>
            </w:pPr>
            <w:r>
              <w:rPr>
                <w:sz w:val="22"/>
              </w:rPr>
              <w:t>Organizer,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Sessions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2024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328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Organizer,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CSWEP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Sessions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AEAMP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2024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WEAI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328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Organizer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Host,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CSMGEP/CSWEP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Networking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Breakfast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WEAI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</w:tr>
      <w:tr>
        <w:trPr>
          <w:trHeight w:val="248" w:hRule="atLeast"/>
        </w:trPr>
        <w:tc>
          <w:tcPr>
            <w:tcW w:w="631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328" w:type="dxa"/>
          </w:tcPr>
          <w:p>
            <w:pPr>
              <w:pStyle w:val="TableParagraph"/>
              <w:spacing w:line="228" w:lineRule="exact"/>
              <w:ind w:left="138"/>
              <w:rPr>
                <w:sz w:val="22"/>
              </w:rPr>
            </w:pPr>
            <w:r>
              <w:rPr>
                <w:sz w:val="22"/>
              </w:rPr>
              <w:t>Organizer,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Sessions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2023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2240" w:h="15840"/>
          <w:pgMar w:header="0" w:footer="762" w:top="1360" w:bottom="960" w:left="1440" w:right="720"/>
        </w:sectPr>
      </w:pPr>
    </w:p>
    <w:p>
      <w:pPr>
        <w:pStyle w:val="BodyText"/>
        <w:tabs>
          <w:tab w:pos="1079" w:val="left" w:leader="none"/>
        </w:tabs>
        <w:spacing w:before="80"/>
        <w:ind w:left="359" w:right="858"/>
      </w:pPr>
      <w:r>
        <w:rPr>
          <w:spacing w:val="-4"/>
        </w:rPr>
        <w:t>2023</w:t>
      </w:r>
      <w:r>
        <w:rPr/>
        <w:tab/>
        <w:t>Organizer,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CSWEP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AEAMP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2023</w:t>
      </w:r>
      <w:r>
        <w:rPr>
          <w:spacing w:val="-3"/>
        </w:rPr>
        <w:t> </w:t>
      </w:r>
      <w:r>
        <w:rPr/>
        <w:t>WEAI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 2022-23 Organizer and Chair, 2 CSWEP Paper Sessions at 2023 ASSA/AEA Annual Meeting</w:t>
      </w:r>
    </w:p>
    <w:p>
      <w:pPr>
        <w:pStyle w:val="BodyText"/>
        <w:tabs>
          <w:tab w:pos="1079" w:val="left" w:leader="none"/>
        </w:tabs>
        <w:spacing w:line="252" w:lineRule="exact"/>
        <w:ind w:left="359"/>
      </w:pPr>
      <w:r>
        <w:rPr>
          <w:spacing w:val="-4"/>
        </w:rPr>
        <w:t>2022</w:t>
      </w:r>
      <w:r>
        <w:rPr/>
        <w:tab/>
        <w:t>CSWEP</w:t>
      </w:r>
      <w:r>
        <w:rPr>
          <w:spacing w:val="-7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select</w:t>
      </w:r>
      <w:r>
        <w:rPr>
          <w:spacing w:val="-6"/>
        </w:rPr>
        <w:t> </w:t>
      </w:r>
      <w:r>
        <w:rPr/>
        <w:t>articles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2023</w:t>
      </w:r>
      <w:r>
        <w:rPr>
          <w:spacing w:val="-6"/>
        </w:rPr>
        <w:t> </w:t>
      </w:r>
      <w:r>
        <w:rPr/>
        <w:t>AEA</w:t>
      </w:r>
      <w:r>
        <w:rPr>
          <w:spacing w:val="-7"/>
        </w:rPr>
        <w:t> </w:t>
      </w:r>
      <w:r>
        <w:rPr/>
        <w:t>Papers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Proceedings</w:t>
      </w:r>
    </w:p>
    <w:p>
      <w:pPr>
        <w:pStyle w:val="BodyText"/>
        <w:tabs>
          <w:tab w:pos="1078" w:val="left" w:leader="none"/>
        </w:tabs>
        <w:ind w:left="359" w:right="1154"/>
      </w:pPr>
      <w:r>
        <w:rPr>
          <w:spacing w:val="-4"/>
        </w:rPr>
        <w:t>2022</w:t>
      </w:r>
      <w:r>
        <w:rPr/>
        <w:tab/>
      </w:r>
      <w:r>
        <w:rPr>
          <w:spacing w:val="-55"/>
        </w:rPr>
        <w:t> </w:t>
      </w:r>
      <w:r>
        <w:rPr/>
        <w:t>Organizer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Host,</w:t>
      </w:r>
      <w:r>
        <w:rPr>
          <w:spacing w:val="-5"/>
        </w:rPr>
        <w:t> </w:t>
      </w:r>
      <w:r>
        <w:rPr/>
        <w:t>CSMGEP/CSWEP</w:t>
      </w:r>
      <w:r>
        <w:rPr>
          <w:spacing w:val="-5"/>
        </w:rPr>
        <w:t> </w:t>
      </w:r>
      <w:r>
        <w:rPr/>
        <w:t>Networking</w:t>
      </w:r>
      <w:r>
        <w:rPr>
          <w:spacing w:val="-6"/>
        </w:rPr>
        <w:t> </w:t>
      </w:r>
      <w:r>
        <w:rPr/>
        <w:t>Breakfast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WEAI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 </w:t>
      </w:r>
      <w:r>
        <w:rPr>
          <w:spacing w:val="-4"/>
        </w:rPr>
        <w:t>2022</w:t>
      </w:r>
      <w:r>
        <w:rPr/>
        <w:tab/>
        <w:t>Organizer and Chair, CSWEP Panel and Paper Session at WEAI Annual Meeting</w:t>
      </w:r>
    </w:p>
    <w:p>
      <w:pPr>
        <w:pStyle w:val="BodyText"/>
        <w:ind w:left="358" w:right="2143"/>
      </w:pPr>
      <w:r>
        <w:rPr/>
        <w:t>2021-22 Co-Leader, Faculty Leadership Institute, University of Colorado Boulder 2021-22</w:t>
      </w:r>
      <w:r>
        <w:rPr>
          <w:spacing w:val="-4"/>
        </w:rPr>
        <w:t> </w:t>
      </w:r>
      <w:r>
        <w:rPr/>
        <w:t>Organizer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AEAMP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WEAI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 2020-22 Chair, ASHE Scholarship and Awards Committee</w:t>
      </w:r>
    </w:p>
    <w:p>
      <w:pPr>
        <w:pStyle w:val="BodyText"/>
        <w:spacing w:line="253" w:lineRule="exact"/>
        <w:ind w:left="358"/>
      </w:pPr>
      <w:r>
        <w:rPr/>
        <w:t>2020-22</w:t>
      </w:r>
      <w:r>
        <w:rPr>
          <w:spacing w:val="-10"/>
        </w:rPr>
        <w:t> </w:t>
      </w:r>
      <w:r>
        <w:rPr/>
        <w:t>WEAI</w:t>
      </w:r>
      <w:r>
        <w:rPr>
          <w:spacing w:val="-10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Workshop</w:t>
      </w:r>
      <w:r>
        <w:rPr>
          <w:spacing w:val="-10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074" w:val="left" w:leader="none"/>
        </w:tabs>
        <w:ind w:left="358"/>
      </w:pPr>
      <w:r>
        <w:rPr>
          <w:spacing w:val="-4"/>
        </w:rPr>
        <w:t>2020</w:t>
      </w:r>
      <w:r>
        <w:rPr/>
        <w:tab/>
        <w:t>Associate</w:t>
      </w:r>
      <w:r>
        <w:rPr>
          <w:spacing w:val="-11"/>
        </w:rPr>
        <w:t> </w:t>
      </w:r>
      <w:r>
        <w:rPr/>
        <w:t>Director,</w:t>
      </w:r>
      <w:r>
        <w:rPr>
          <w:spacing w:val="-10"/>
        </w:rPr>
        <w:t> </w:t>
      </w:r>
      <w:r>
        <w:rPr/>
        <w:t>AEA</w:t>
      </w:r>
      <w:r>
        <w:rPr>
          <w:spacing w:val="-10"/>
        </w:rPr>
        <w:t> </w:t>
      </w:r>
      <w:r>
        <w:rPr/>
        <w:t>Mentoring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(effective</w:t>
      </w:r>
      <w:r>
        <w:rPr>
          <w:spacing w:val="-10"/>
        </w:rPr>
        <w:t> </w:t>
      </w:r>
      <w:r>
        <w:rPr/>
        <w:t>August</w:t>
      </w:r>
      <w:r>
        <w:rPr>
          <w:spacing w:val="-10"/>
        </w:rPr>
        <w:t> </w:t>
      </w:r>
      <w:r>
        <w:rPr>
          <w:spacing w:val="-2"/>
        </w:rPr>
        <w:t>2020)</w:t>
      </w:r>
    </w:p>
    <w:p>
      <w:pPr>
        <w:pStyle w:val="BodyText"/>
        <w:spacing w:before="1"/>
        <w:ind w:right="1014" w:hanging="721"/>
      </w:pPr>
      <w:r>
        <w:rPr/>
        <w:t>2012-17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3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(AEA)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of Minority Groups in the Economics Profession (CSMGEP)</w:t>
      </w:r>
    </w:p>
    <w:p>
      <w:pPr>
        <w:tabs>
          <w:tab w:pos="1078" w:val="left" w:leader="none"/>
        </w:tabs>
        <w:spacing w:before="0"/>
        <w:ind w:left="1078" w:right="901" w:hanging="720"/>
        <w:jc w:val="left"/>
        <w:rPr>
          <w:sz w:val="22"/>
        </w:rPr>
      </w:pPr>
      <w:r>
        <w:rPr>
          <w:spacing w:val="-4"/>
          <w:sz w:val="22"/>
        </w:rPr>
        <w:t>2014</w:t>
      </w:r>
      <w:r>
        <w:rPr>
          <w:sz w:val="22"/>
        </w:rPr>
        <w:tab/>
        <w:t>Chair,</w:t>
      </w:r>
      <w:r>
        <w:rPr>
          <w:spacing w:val="-4"/>
          <w:sz w:val="22"/>
        </w:rPr>
        <w:t> </w:t>
      </w:r>
      <w:r>
        <w:rPr>
          <w:sz w:val="22"/>
        </w:rPr>
        <w:t>ASHE/CSMGEP/NEA</w:t>
      </w:r>
      <w:r>
        <w:rPr>
          <w:spacing w:val="-5"/>
          <w:sz w:val="22"/>
        </w:rPr>
        <w:t> </w:t>
      </w:r>
      <w:r>
        <w:rPr>
          <w:sz w:val="22"/>
        </w:rPr>
        <w:t>Joint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articles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 Review </w:t>
      </w:r>
      <w:r>
        <w:rPr>
          <w:sz w:val="22"/>
        </w:rPr>
        <w:t>2015 Papers &amp; Proceedings</w:t>
      </w:r>
    </w:p>
    <w:p>
      <w:pPr>
        <w:pStyle w:val="BodyText"/>
        <w:tabs>
          <w:tab w:pos="1078" w:val="left" w:leader="none"/>
        </w:tabs>
        <w:spacing w:line="252" w:lineRule="exact"/>
        <w:ind w:left="358"/>
      </w:pPr>
      <w:r>
        <w:rPr>
          <w:spacing w:val="-4"/>
        </w:rPr>
        <w:t>2014</w:t>
      </w:r>
      <w:r>
        <w:rPr/>
        <w:tab/>
        <w:t>Organizer,</w:t>
      </w:r>
      <w:r>
        <w:rPr>
          <w:spacing w:val="-10"/>
        </w:rPr>
        <w:t> </w:t>
      </w:r>
      <w:r>
        <w:rPr/>
        <w:t>CSMGEP</w:t>
      </w:r>
      <w:r>
        <w:rPr>
          <w:spacing w:val="-9"/>
        </w:rPr>
        <w:t> </w:t>
      </w:r>
      <w:r>
        <w:rPr/>
        <w:t>Dissertation</w:t>
      </w:r>
      <w:r>
        <w:rPr>
          <w:spacing w:val="-10"/>
        </w:rPr>
        <w:t> </w:t>
      </w:r>
      <w:r>
        <w:rPr/>
        <w:t>Session,</w:t>
      </w:r>
      <w:r>
        <w:rPr>
          <w:spacing w:val="-9"/>
        </w:rPr>
        <w:t> </w:t>
      </w:r>
      <w:r>
        <w:rPr/>
        <w:t>2015</w:t>
      </w:r>
      <w:r>
        <w:rPr>
          <w:spacing w:val="-10"/>
        </w:rPr>
        <w:t> </w:t>
      </w:r>
      <w:r>
        <w:rPr/>
        <w:t>AEA</w:t>
      </w:r>
      <w:r>
        <w:rPr>
          <w:spacing w:val="-11"/>
        </w:rPr>
        <w:t> </w:t>
      </w:r>
      <w:r>
        <w:rPr/>
        <w:t>Annual</w:t>
      </w:r>
      <w:r>
        <w:rPr>
          <w:spacing w:val="-9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077" w:val="left" w:leader="none"/>
        </w:tabs>
        <w:ind w:left="358" w:right="1461"/>
      </w:pPr>
      <w:r>
        <w:rPr>
          <w:spacing w:val="-4"/>
        </w:rPr>
        <w:t>2014</w:t>
      </w:r>
      <w:r>
        <w:rPr/>
        <w:tab/>
      </w:r>
      <w:r>
        <w:rPr>
          <w:spacing w:val="-55"/>
        </w:rPr>
        <w:t> </w:t>
      </w:r>
      <w:r>
        <w:rPr/>
        <w:t>Chair,</w:t>
      </w:r>
      <w:r>
        <w:rPr>
          <w:spacing w:val="-4"/>
        </w:rPr>
        <w:t> </w:t>
      </w:r>
      <w:r>
        <w:rPr/>
        <w:t>CSMGEP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Western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Meeting </w:t>
      </w:r>
      <w:r>
        <w:rPr>
          <w:spacing w:val="-4"/>
        </w:rPr>
        <w:t>2013</w:t>
      </w:r>
      <w:r>
        <w:rPr/>
        <w:tab/>
        <w:t>Organizer, CSMGEP Dissertation Session, 2014 AEA Annual Meeting</w:t>
      </w:r>
    </w:p>
    <w:p>
      <w:pPr>
        <w:pStyle w:val="BodyText"/>
        <w:tabs>
          <w:tab w:pos="1077" w:val="left" w:leader="none"/>
        </w:tabs>
        <w:spacing w:before="1"/>
        <w:ind w:right="409" w:hanging="721"/>
      </w:pPr>
      <w:r>
        <w:rPr>
          <w:spacing w:val="-4"/>
        </w:rPr>
        <w:t>2013</w:t>
      </w:r>
      <w:r>
        <w:rPr/>
        <w:tab/>
        <w:t>Organizer,</w:t>
      </w:r>
      <w:r>
        <w:rPr>
          <w:spacing w:val="-4"/>
        </w:rPr>
        <w:t> </w:t>
      </w:r>
      <w:r>
        <w:rPr/>
        <w:t>CSMGEP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Session,</w:t>
      </w:r>
      <w:r>
        <w:rPr>
          <w:spacing w:val="-4"/>
        </w:rPr>
        <w:t> </w:t>
      </w:r>
      <w:r>
        <w:rPr/>
        <w:t>2013</w:t>
      </w:r>
      <w:r>
        <w:rPr>
          <w:spacing w:val="-4"/>
        </w:rPr>
        <w:t> </w:t>
      </w:r>
      <w:r>
        <w:rPr/>
        <w:t>Western</w:t>
      </w:r>
      <w:r>
        <w:rPr>
          <w:spacing w:val="-4"/>
        </w:rPr>
        <w:t> </w:t>
      </w:r>
      <w:r>
        <w:rPr/>
        <w:t>Economic Association International Meeting</w:t>
      </w:r>
    </w:p>
    <w:p>
      <w:pPr>
        <w:pStyle w:val="BodyText"/>
        <w:tabs>
          <w:tab w:pos="1077" w:val="left" w:leader="none"/>
        </w:tabs>
        <w:ind w:left="357" w:right="708"/>
      </w:pPr>
      <w:r>
        <w:rPr>
          <w:spacing w:val="-4"/>
        </w:rPr>
        <w:t>2012</w:t>
      </w:r>
      <w:r>
        <w:rPr/>
        <w:tab/>
        <w:t>Organizer,</w:t>
      </w:r>
      <w:r>
        <w:rPr>
          <w:spacing w:val="-4"/>
        </w:rPr>
        <w:t> </w:t>
      </w:r>
      <w:r>
        <w:rPr/>
        <w:t>CSMGEP</w:t>
      </w:r>
      <w:r>
        <w:rPr>
          <w:spacing w:val="-4"/>
        </w:rPr>
        <w:t> </w:t>
      </w:r>
      <w:r>
        <w:rPr/>
        <w:t>Session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Reception,</w:t>
      </w:r>
      <w:r>
        <w:rPr>
          <w:spacing w:val="-4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 </w:t>
      </w:r>
      <w:r>
        <w:rPr>
          <w:spacing w:val="-4"/>
        </w:rPr>
        <w:t>2011</w:t>
      </w:r>
      <w:r>
        <w:rPr/>
        <w:tab/>
        <w:t>ASHE representative to the ASHE/CSMGEP/NEA Joint Committee to select articles for the</w:t>
      </w:r>
    </w:p>
    <w:p>
      <w:pPr>
        <w:spacing w:before="0"/>
        <w:ind w:left="1077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9"/>
          <w:sz w:val="22"/>
        </w:rPr>
        <w:t> </w:t>
      </w:r>
      <w:r>
        <w:rPr>
          <w:sz w:val="22"/>
        </w:rPr>
        <w:t>2012</w:t>
      </w:r>
      <w:r>
        <w:rPr>
          <w:spacing w:val="-8"/>
          <w:sz w:val="22"/>
        </w:rPr>
        <w:t> </w:t>
      </w:r>
      <w:r>
        <w:rPr>
          <w:sz w:val="22"/>
        </w:rPr>
        <w:t>Papers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Proceedings</w:t>
      </w:r>
    </w:p>
    <w:p>
      <w:pPr>
        <w:pStyle w:val="BodyText"/>
        <w:ind w:left="0"/>
      </w:pPr>
    </w:p>
    <w:p>
      <w:pPr>
        <w:pStyle w:val="Heading2"/>
        <w:spacing w:line="253" w:lineRule="exact"/>
        <w:ind w:left="357"/>
      </w:pPr>
      <w:r>
        <w:rPr/>
        <w:t>Other</w:t>
      </w:r>
      <w:r>
        <w:rPr>
          <w:spacing w:val="-8"/>
        </w:rPr>
        <w:t> </w:t>
      </w:r>
      <w:r>
        <w:rPr/>
        <w:t>Notable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tabs>
          <w:tab w:pos="1167" w:val="left" w:leader="none"/>
        </w:tabs>
        <w:spacing w:line="253" w:lineRule="exact" w:before="0"/>
        <w:ind w:left="357" w:right="0" w:firstLine="0"/>
        <w:jc w:val="left"/>
        <w:rPr>
          <w:sz w:val="22"/>
        </w:rPr>
      </w:pPr>
      <w:r>
        <w:rPr>
          <w:spacing w:val="-4"/>
          <w:sz w:val="22"/>
        </w:rPr>
        <w:t>2025</w:t>
      </w:r>
      <w:r>
        <w:rPr>
          <w:sz w:val="22"/>
        </w:rPr>
        <w:tab/>
      </w:r>
      <w:r>
        <w:rPr>
          <w:i/>
          <w:sz w:val="22"/>
        </w:rPr>
        <w:t>Contemporary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11"/>
          <w:sz w:val="22"/>
        </w:rPr>
        <w:t> </w:t>
      </w:r>
      <w:r>
        <w:rPr>
          <w:sz w:val="22"/>
        </w:rPr>
        <w:t>Editor</w:t>
      </w:r>
      <w:r>
        <w:rPr>
          <w:spacing w:val="-10"/>
          <w:sz w:val="22"/>
        </w:rPr>
        <w:t> </w:t>
      </w:r>
      <w:r>
        <w:rPr>
          <w:sz w:val="22"/>
        </w:rPr>
        <w:t>Search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BodyText"/>
        <w:tabs>
          <w:tab w:pos="1167" w:val="left" w:leader="none"/>
        </w:tabs>
        <w:ind w:left="357" w:right="747" w:hanging="1"/>
      </w:pPr>
      <w:r>
        <w:rPr>
          <w:spacing w:val="-2"/>
        </w:rPr>
        <w:t>2024-</w:t>
      </w:r>
      <w:r>
        <w:rPr/>
        <w:tab/>
        <w:t>Member,</w:t>
      </w:r>
      <w:r>
        <w:rPr>
          <w:spacing w:val="-4"/>
        </w:rPr>
        <w:t> </w:t>
      </w:r>
      <w:r>
        <w:rPr/>
        <w:t>Russell</w:t>
      </w:r>
      <w:r>
        <w:rPr>
          <w:spacing w:val="-4"/>
        </w:rPr>
        <w:t> </w:t>
      </w:r>
      <w:r>
        <w:rPr/>
        <w:t>Sage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Race,</w:t>
      </w:r>
      <w:r>
        <w:rPr>
          <w:spacing w:val="-4"/>
        </w:rPr>
        <w:t> </w:t>
      </w:r>
      <w:r>
        <w:rPr/>
        <w:t>Ethnicity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Immigration </w:t>
      </w:r>
      <w:r>
        <w:rPr>
          <w:spacing w:val="-4"/>
        </w:rPr>
        <w:t>2025</w:t>
      </w:r>
      <w:r>
        <w:rPr/>
        <w:tab/>
        <w:t>External Reviewer, University of Massachusetts Amherst Economics Department</w:t>
      </w:r>
    </w:p>
    <w:p>
      <w:pPr>
        <w:pStyle w:val="BodyText"/>
        <w:tabs>
          <w:tab w:pos="1167" w:val="left" w:leader="none"/>
        </w:tabs>
        <w:spacing w:before="1"/>
        <w:ind w:left="357" w:right="558"/>
      </w:pPr>
      <w:r>
        <w:rPr/>
        <w:t>2024-26</w:t>
      </w:r>
      <w:r>
        <w:rPr>
          <w:spacing w:val="-1"/>
        </w:rPr>
        <w:t> </w:t>
      </w:r>
      <w:r>
        <w:rPr/>
        <w:t>Member,</w:t>
      </w:r>
      <w:r>
        <w:rPr>
          <w:spacing w:val="-1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Council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Hispanic</w:t>
      </w:r>
      <w:r>
        <w:rPr>
          <w:spacing w:val="-2"/>
        </w:rPr>
        <w:t> </w:t>
      </w:r>
      <w:r>
        <w:rPr/>
        <w:t>Children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Families </w:t>
      </w:r>
      <w:r>
        <w:rPr>
          <w:spacing w:val="-4"/>
        </w:rPr>
        <w:t>2024</w:t>
      </w:r>
      <w:r>
        <w:rPr/>
        <w:tab/>
        <w:t>Mentor,</w:t>
      </w:r>
      <w:r>
        <w:rPr>
          <w:spacing w:val="-10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Center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Poverty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Mobility</w:t>
      </w:r>
      <w:r>
        <w:rPr>
          <w:spacing w:val="-9"/>
        </w:rPr>
        <w:t> </w:t>
      </w:r>
      <w:r>
        <w:rPr/>
        <w:t>Early-Career</w:t>
      </w:r>
      <w:r>
        <w:rPr>
          <w:spacing w:val="-9"/>
        </w:rPr>
        <w:t> </w:t>
      </w:r>
      <w:r>
        <w:rPr>
          <w:spacing w:val="-2"/>
        </w:rPr>
        <w:t>Mentoring</w:t>
      </w:r>
    </w:p>
    <w:p>
      <w:pPr>
        <w:pStyle w:val="BodyText"/>
        <w:spacing w:line="252" w:lineRule="exact"/>
        <w:ind w:left="1167"/>
      </w:pPr>
      <w:r>
        <w:rPr/>
        <w:t>Institute</w:t>
      </w:r>
      <w:r>
        <w:rPr>
          <w:spacing w:val="-8"/>
        </w:rPr>
        <w:t> </w:t>
      </w:r>
      <w:r>
        <w:rPr/>
        <w:t>(ECMI)</w:t>
      </w:r>
      <w:r>
        <w:rPr>
          <w:spacing w:val="42"/>
        </w:rPr>
        <w:t> </w:t>
      </w:r>
      <w:r>
        <w:rPr/>
        <w:t>at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7"/>
        </w:rPr>
        <w:t> </w:t>
      </w:r>
      <w:r>
        <w:rPr>
          <w:spacing w:val="-2"/>
        </w:rPr>
        <w:t>Davis</w:t>
      </w:r>
    </w:p>
    <w:p>
      <w:pPr>
        <w:pStyle w:val="BodyText"/>
        <w:tabs>
          <w:tab w:pos="1077" w:val="left" w:leader="none"/>
        </w:tabs>
        <w:ind w:left="357" w:right="1461"/>
      </w:pPr>
      <w:r>
        <w:rPr/>
        <w:t>2021-22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Colorado</w:t>
      </w:r>
      <w:r>
        <w:rPr>
          <w:spacing w:val="-3"/>
        </w:rPr>
        <w:t> </w:t>
      </w:r>
      <w:r>
        <w:rPr/>
        <w:t>Boulder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Dean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 </w:t>
      </w:r>
      <w:r>
        <w:rPr>
          <w:spacing w:val="-2"/>
        </w:rPr>
        <w:t>2020-</w:t>
      </w:r>
      <w:r>
        <w:rPr/>
        <w:tab/>
        <w:t>AEA Mentoring Program Mentor</w:t>
      </w:r>
    </w:p>
    <w:p>
      <w:pPr>
        <w:pStyle w:val="BodyText"/>
        <w:ind w:left="357"/>
      </w:pPr>
      <w:r>
        <w:rPr/>
        <w:t>2021-22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Colorado</w:t>
      </w:r>
      <w:r>
        <w:rPr>
          <w:spacing w:val="-9"/>
        </w:rPr>
        <w:t> </w:t>
      </w:r>
      <w:r>
        <w:rPr/>
        <w:t>Boulder</w:t>
      </w:r>
      <w:r>
        <w:rPr>
          <w:spacing w:val="-9"/>
        </w:rPr>
        <w:t> </w:t>
      </w:r>
      <w:r>
        <w:rPr/>
        <w:t>Across</w:t>
      </w:r>
      <w:r>
        <w:rPr>
          <w:spacing w:val="-10"/>
        </w:rPr>
        <w:t> </w:t>
      </w:r>
      <w:r>
        <w:rPr/>
        <w:t>CU</w:t>
      </w:r>
      <w:r>
        <w:rPr>
          <w:spacing w:val="-10"/>
        </w:rPr>
        <w:t> </w:t>
      </w:r>
      <w:r>
        <w:rPr/>
        <w:t>Mentoring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>
          <w:spacing w:val="-2"/>
        </w:rPr>
        <w:t>Mentor</w:t>
      </w:r>
    </w:p>
    <w:p>
      <w:pPr>
        <w:pStyle w:val="BodyText"/>
        <w:tabs>
          <w:tab w:pos="1077" w:val="left" w:leader="none"/>
        </w:tabs>
        <w:ind w:left="357" w:right="417"/>
      </w:pPr>
      <w:r>
        <w:rPr>
          <w:spacing w:val="-4"/>
        </w:rPr>
        <w:t>2020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Boulder</w:t>
      </w:r>
      <w:r>
        <w:rPr>
          <w:spacing w:val="-4"/>
        </w:rPr>
        <w:t> </w:t>
      </w:r>
      <w:r>
        <w:rPr/>
        <w:t>Chancellor’s</w:t>
      </w:r>
      <w:r>
        <w:rPr>
          <w:spacing w:val="-5"/>
        </w:rPr>
        <w:t> </w:t>
      </w:r>
      <w:r>
        <w:rPr/>
        <w:t>Post-doctoral</w:t>
      </w:r>
      <w:r>
        <w:rPr>
          <w:spacing w:val="-4"/>
        </w:rPr>
        <w:t> </w:t>
      </w:r>
      <w:r>
        <w:rPr/>
        <w:t>Fellow</w:t>
      </w:r>
      <w:r>
        <w:rPr>
          <w:spacing w:val="-5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 </w:t>
      </w:r>
      <w:r>
        <w:rPr>
          <w:spacing w:val="-4"/>
        </w:rPr>
        <w:t>2020</w:t>
      </w:r>
      <w:r>
        <w:rPr/>
        <w:tab/>
        <w:t>Organizer and Chair, Session on “Disparities in Higher Education” at WEAI Annual Meeting </w:t>
      </w:r>
      <w:r>
        <w:rPr>
          <w:spacing w:val="-4"/>
        </w:rPr>
        <w:t>2019</w:t>
      </w:r>
      <w:r>
        <w:rPr/>
        <w:tab/>
        <w:t>Chair, AEA CSWEP session at Southern Economic Association Annual Meeting</w:t>
      </w:r>
    </w:p>
    <w:p>
      <w:pPr>
        <w:pStyle w:val="BodyText"/>
        <w:tabs>
          <w:tab w:pos="1077" w:val="left" w:leader="none"/>
        </w:tabs>
        <w:spacing w:line="253" w:lineRule="exact"/>
        <w:ind w:left="357"/>
      </w:pPr>
      <w:r>
        <w:rPr>
          <w:spacing w:val="-4"/>
        </w:rPr>
        <w:t>2019</w:t>
      </w:r>
      <w:r>
        <w:rPr/>
        <w:tab/>
        <w:t>WEAI</w:t>
      </w:r>
      <w:r>
        <w:rPr>
          <w:spacing w:val="-9"/>
        </w:rPr>
        <w:t> </w:t>
      </w:r>
      <w:r>
        <w:rPr/>
        <w:t>Graduate</w:t>
      </w:r>
      <w:r>
        <w:rPr>
          <w:spacing w:val="-10"/>
        </w:rPr>
        <w:t> </w:t>
      </w:r>
      <w:r>
        <w:rPr/>
        <w:t>Student</w:t>
      </w:r>
      <w:r>
        <w:rPr>
          <w:spacing w:val="-8"/>
        </w:rPr>
        <w:t> </w:t>
      </w:r>
      <w:r>
        <w:rPr/>
        <w:t>Workshop</w:t>
      </w:r>
      <w:r>
        <w:rPr>
          <w:spacing w:val="-9"/>
        </w:rPr>
        <w:t> </w:t>
      </w:r>
      <w:r>
        <w:rPr/>
        <w:t>Mock</w:t>
      </w:r>
      <w:r>
        <w:rPr>
          <w:spacing w:val="-8"/>
        </w:rPr>
        <w:t> </w:t>
      </w:r>
      <w:r>
        <w:rPr>
          <w:spacing w:val="-2"/>
        </w:rPr>
        <w:t>Interviewer</w:t>
      </w:r>
    </w:p>
    <w:p>
      <w:pPr>
        <w:pStyle w:val="BodyText"/>
        <w:tabs>
          <w:tab w:pos="1077" w:val="left" w:leader="none"/>
        </w:tabs>
        <w:spacing w:before="1"/>
        <w:ind w:left="1077" w:right="469" w:hanging="720"/>
      </w:pPr>
      <w:r>
        <w:rPr>
          <w:spacing w:val="-4"/>
        </w:rPr>
        <w:t>2018</w:t>
      </w:r>
      <w:r>
        <w:rPr/>
        <w:tab/>
        <w:t>Organizer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2018</w:t>
      </w:r>
      <w:r>
        <w:rPr>
          <w:spacing w:val="-5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“Immigration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Enforcement”</w:t>
      </w:r>
    </w:p>
    <w:p>
      <w:pPr>
        <w:pStyle w:val="BodyText"/>
        <w:ind w:left="1077" w:right="805" w:hanging="721"/>
      </w:pPr>
      <w:r>
        <w:rPr/>
        <w:t>2017-18</w:t>
      </w:r>
      <w:r>
        <w:rPr>
          <w:spacing w:val="-3"/>
        </w:rPr>
        <w:t> </w:t>
      </w:r>
      <w:r>
        <w:rPr/>
        <w:t>Organizer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Chair,</w:t>
      </w:r>
      <w:r>
        <w:rPr>
          <w:spacing w:val="-3"/>
        </w:rPr>
        <w:t> </w:t>
      </w:r>
      <w:r>
        <w:rPr/>
        <w:t>2018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America.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on “Educational Inequalities and Educational Policies.”</w:t>
      </w:r>
    </w:p>
    <w:p>
      <w:pPr>
        <w:pStyle w:val="BodyText"/>
        <w:tabs>
          <w:tab w:pos="1076" w:val="left" w:leader="none"/>
        </w:tabs>
        <w:ind w:left="356" w:right="1063"/>
      </w:pPr>
      <w:r>
        <w:rPr>
          <w:spacing w:val="-4"/>
        </w:rPr>
        <w:t>2015</w:t>
      </w:r>
      <w:r>
        <w:rPr/>
        <w:tab/>
        <w:t>CU</w:t>
      </w:r>
      <w:r>
        <w:rPr>
          <w:spacing w:val="-4"/>
        </w:rPr>
        <w:t> </w:t>
      </w:r>
      <w:r>
        <w:rPr/>
        <w:t>Boulder</w:t>
      </w:r>
      <w:r>
        <w:rPr>
          <w:spacing w:val="-3"/>
        </w:rPr>
        <w:t> </w:t>
      </w:r>
      <w:r>
        <w:rPr/>
        <w:t>representative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Women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(UWE)</w:t>
      </w:r>
      <w:r>
        <w:rPr>
          <w:spacing w:val="-3"/>
        </w:rPr>
        <w:t> </w:t>
      </w:r>
      <w:r>
        <w:rPr/>
        <w:t>Challenge 2014-15</w:t>
      </w:r>
      <w:r>
        <w:rPr>
          <w:spacing w:val="-9"/>
        </w:rPr>
        <w:t> </w:t>
      </w:r>
      <w:r>
        <w:rPr/>
        <w:t>Organizer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Chair,</w:t>
      </w:r>
      <w:r>
        <w:rPr>
          <w:spacing w:val="-8"/>
        </w:rPr>
        <w:t> </w:t>
      </w:r>
      <w:r>
        <w:rPr/>
        <w:t>2015</w:t>
      </w:r>
      <w:r>
        <w:rPr>
          <w:spacing w:val="-9"/>
        </w:rPr>
        <w:t> </w:t>
      </w:r>
      <w:r>
        <w:rPr/>
        <w:t>Population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America</w:t>
      </w:r>
      <w:r>
        <w:rPr>
          <w:spacing w:val="-9"/>
        </w:rPr>
        <w:t> </w:t>
      </w:r>
      <w:r>
        <w:rPr/>
        <w:t>session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“Migration</w:t>
      </w:r>
      <w:r>
        <w:rPr>
          <w:spacing w:val="-9"/>
        </w:rPr>
        <w:t> </w:t>
      </w:r>
      <w:r>
        <w:rPr>
          <w:spacing w:val="-5"/>
        </w:rPr>
        <w:t>and</w:t>
      </w:r>
    </w:p>
    <w:p>
      <w:pPr>
        <w:pStyle w:val="BodyText"/>
        <w:ind w:left="1076"/>
      </w:pPr>
      <w:r>
        <w:rPr/>
        <w:t>Families”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session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“Migration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Intermarriage”</w:t>
      </w:r>
    </w:p>
    <w:p>
      <w:pPr>
        <w:pStyle w:val="BodyText"/>
        <w:ind w:left="0"/>
      </w:pPr>
    </w:p>
    <w:p>
      <w:pPr>
        <w:spacing w:before="0"/>
        <w:ind w:left="356" w:right="0" w:firstLine="0"/>
        <w:jc w:val="left"/>
        <w:rPr>
          <w:sz w:val="22"/>
        </w:rPr>
      </w:pPr>
      <w:r>
        <w:rPr>
          <w:b/>
          <w:sz w:val="22"/>
        </w:rPr>
        <w:t>Referee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Proposal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8"/>
          <w:sz w:val="22"/>
        </w:rPr>
        <w:t> </w:t>
      </w:r>
      <w:r>
        <w:rPr>
          <w:sz w:val="22"/>
        </w:rPr>
        <w:t>(Counts</w:t>
      </w:r>
      <w:r>
        <w:rPr>
          <w:spacing w:val="-9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include</w:t>
      </w:r>
      <w:r>
        <w:rPr>
          <w:spacing w:val="-8"/>
          <w:sz w:val="22"/>
        </w:rPr>
        <w:t> </w:t>
      </w:r>
      <w:r>
        <w:rPr>
          <w:sz w:val="22"/>
        </w:rPr>
        <w:t>reviews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revised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manuscripts)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762" w:top="1360" w:bottom="960" w:left="1440" w:right="720"/>
        </w:sectPr>
      </w:pPr>
    </w:p>
    <w:p>
      <w:pPr>
        <w:spacing w:before="0"/>
        <w:ind w:left="356" w:right="1068" w:firstLine="0"/>
        <w:jc w:val="left"/>
        <w:rPr>
          <w:i/>
          <w:sz w:val="22"/>
        </w:rPr>
      </w:pPr>
      <w:r>
        <w:rPr>
          <w:i/>
          <w:sz w:val="22"/>
        </w:rPr>
        <w:t>AEJ: Applied Economics (3x) AEJ: Economic Policy (4x) </w:t>
      </w:r>
      <w:r>
        <w:rPr>
          <w:sz w:val="22"/>
        </w:rPr>
        <w:t>Alfred</w:t>
      </w:r>
      <w:r>
        <w:rPr>
          <w:spacing w:val="-10"/>
          <w:sz w:val="22"/>
        </w:rPr>
        <w:t> </w:t>
      </w:r>
      <w:r>
        <w:rPr>
          <w:sz w:val="22"/>
        </w:rPr>
        <w:t>P.</w:t>
      </w:r>
      <w:r>
        <w:rPr>
          <w:spacing w:val="-10"/>
          <w:sz w:val="22"/>
        </w:rPr>
        <w:t> </w:t>
      </w:r>
      <w:r>
        <w:rPr>
          <w:sz w:val="22"/>
        </w:rPr>
        <w:t>Sloan</w:t>
      </w:r>
      <w:r>
        <w:rPr>
          <w:spacing w:val="-10"/>
          <w:sz w:val="22"/>
        </w:rPr>
        <w:t> </w:t>
      </w:r>
      <w:r>
        <w:rPr>
          <w:sz w:val="22"/>
        </w:rPr>
        <w:t>Foundation</w:t>
      </w:r>
      <w:r>
        <w:rPr>
          <w:spacing w:val="-10"/>
          <w:sz w:val="22"/>
        </w:rPr>
        <w:t> </w:t>
      </w:r>
      <w:r>
        <w:rPr>
          <w:sz w:val="22"/>
        </w:rPr>
        <w:t>(2x) </w:t>
      </w:r>
      <w:r>
        <w:rPr>
          <w:i/>
          <w:sz w:val="22"/>
        </w:rPr>
        <w:t>American Economic Review</w:t>
      </w:r>
    </w:p>
    <w:p>
      <w:pPr>
        <w:spacing w:before="0"/>
        <w:ind w:left="356" w:right="0" w:firstLine="0"/>
        <w:jc w:val="left"/>
        <w:rPr>
          <w:i/>
          <w:sz w:val="22"/>
        </w:rPr>
      </w:pPr>
      <w:r>
        <w:rPr>
          <w:i/>
          <w:sz w:val="22"/>
        </w:rPr>
        <w:t>American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spacing w:before="0"/>
        <w:ind w:left="356" w:right="573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American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Economics American Sociological Review</w:t>
      </w:r>
    </w:p>
    <w:p>
      <w:pPr>
        <w:spacing w:before="0"/>
        <w:ind w:left="356" w:right="0" w:firstLine="0"/>
        <w:jc w:val="left"/>
        <w:rPr>
          <w:i/>
          <w:sz w:val="22"/>
        </w:rPr>
      </w:pPr>
      <w:r>
        <w:rPr>
          <w:i/>
          <w:sz w:val="22"/>
        </w:rPr>
        <w:t>Applied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Letters</w:t>
      </w:r>
    </w:p>
    <w:p>
      <w:pPr>
        <w:spacing w:before="0"/>
        <w:ind w:left="356" w:right="779" w:firstLine="0"/>
        <w:jc w:val="left"/>
        <w:rPr>
          <w:i/>
          <w:sz w:val="22"/>
        </w:rPr>
      </w:pPr>
      <w:r>
        <w:rPr>
          <w:i/>
          <w:sz w:val="22"/>
        </w:rPr>
        <w:t>B.E.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Policy China Economic Review (2x)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762" w:top="1360" w:bottom="960" w:left="1440" w:right="720"/>
          <w:cols w:num="2" w:equalWidth="0">
            <w:col w:w="4379" w:space="481"/>
            <w:col w:w="5220"/>
          </w:cols>
        </w:sectPr>
      </w:pPr>
    </w:p>
    <w:p>
      <w:pPr>
        <w:spacing w:before="80"/>
        <w:ind w:left="359" w:right="1272" w:firstLine="0"/>
        <w:jc w:val="left"/>
        <w:rPr>
          <w:i/>
          <w:sz w:val="22"/>
        </w:rPr>
      </w:pPr>
      <w:r>
        <w:rPr>
          <w:i/>
          <w:sz w:val="22"/>
        </w:rPr>
        <w:t>Comparative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Studies Demography (11x)</w:t>
      </w:r>
    </w:p>
    <w:p>
      <w:pPr>
        <w:spacing w:before="0"/>
        <w:ind w:left="359" w:right="147" w:firstLine="0"/>
        <w:jc w:val="left"/>
        <w:rPr>
          <w:i/>
          <w:sz w:val="22"/>
        </w:rPr>
      </w:pP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Change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(8x) Economic History of Developing Regions Economic Inquiry (4x)</w:t>
      </w:r>
    </w:p>
    <w:p>
      <w:pPr>
        <w:spacing w:before="0"/>
        <w:ind w:left="359" w:right="1919" w:firstLine="0"/>
        <w:jc w:val="left"/>
        <w:rPr>
          <w:i/>
          <w:sz w:val="22"/>
        </w:rPr>
      </w:pP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(2x) Economics Bulletin Economics Letters</w:t>
      </w:r>
    </w:p>
    <w:p>
      <w:pPr>
        <w:spacing w:before="0"/>
        <w:ind w:left="359" w:right="1272" w:firstLine="0"/>
        <w:jc w:val="left"/>
        <w:rPr>
          <w:i/>
          <w:sz w:val="22"/>
        </w:rPr>
      </w:pPr>
      <w:r>
        <w:rPr>
          <w:i/>
          <w:sz w:val="22"/>
        </w:rPr>
        <w:t>Economics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(6x) Education Economics</w:t>
      </w:r>
    </w:p>
    <w:p>
      <w:pPr>
        <w:spacing w:before="0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Health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2"/>
          <w:sz w:val="22"/>
        </w:rPr>
        <w:t> </w:t>
      </w:r>
      <w:r>
        <w:rPr>
          <w:i/>
          <w:spacing w:val="-4"/>
          <w:sz w:val="22"/>
        </w:rPr>
        <w:t>(2x)</w:t>
      </w:r>
    </w:p>
    <w:p>
      <w:pPr>
        <w:pStyle w:val="BodyText"/>
        <w:ind w:left="358"/>
      </w:pPr>
      <w:r>
        <w:rPr/>
        <w:t>IZA</w:t>
      </w:r>
      <w:r>
        <w:rPr>
          <w:spacing w:val="-9"/>
        </w:rPr>
        <w:t> </w:t>
      </w:r>
      <w:r>
        <w:rPr/>
        <w:t>GLM-LIC</w:t>
      </w:r>
      <w:r>
        <w:rPr>
          <w:spacing w:val="-9"/>
        </w:rPr>
        <w:t> </w:t>
      </w:r>
      <w:r>
        <w:rPr/>
        <w:t>Proposal</w:t>
      </w:r>
      <w:r>
        <w:rPr>
          <w:spacing w:val="-8"/>
        </w:rPr>
        <w:t> </w:t>
      </w:r>
      <w:r>
        <w:rPr/>
        <w:t>Review</w:t>
      </w:r>
      <w:r>
        <w:rPr>
          <w:spacing w:val="-9"/>
        </w:rPr>
        <w:t> </w:t>
      </w:r>
      <w:r>
        <w:rPr>
          <w:spacing w:val="-4"/>
        </w:rPr>
        <w:t>(2x)</w:t>
      </w:r>
    </w:p>
    <w:p>
      <w:pPr>
        <w:spacing w:before="0"/>
        <w:ind w:left="358" w:right="2555" w:firstLine="0"/>
        <w:jc w:val="left"/>
        <w:rPr>
          <w:i/>
          <w:sz w:val="22"/>
        </w:rPr>
      </w:pPr>
      <w:r>
        <w:rPr>
          <w:i/>
          <w:sz w:val="22"/>
        </w:rPr>
        <w:t>IZA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Labor ILR Review</w:t>
      </w:r>
    </w:p>
    <w:p>
      <w:pPr>
        <w:spacing w:before="0"/>
        <w:ind w:left="358" w:right="1272" w:firstLine="0"/>
        <w:jc w:val="left"/>
        <w:rPr>
          <w:i/>
          <w:sz w:val="22"/>
        </w:rPr>
      </w:pPr>
      <w:r>
        <w:rPr>
          <w:i/>
          <w:sz w:val="22"/>
        </w:rPr>
        <w:t>International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 International Economic Review</w:t>
      </w:r>
    </w:p>
    <w:p>
      <w:pPr>
        <w:spacing w:before="0"/>
        <w:ind w:left="358" w:right="0" w:firstLine="0"/>
        <w:jc w:val="left"/>
        <w:rPr>
          <w:i/>
          <w:sz w:val="22"/>
        </w:rPr>
      </w:pPr>
      <w:r>
        <w:rPr>
          <w:i/>
          <w:sz w:val="22"/>
        </w:rPr>
        <w:t>International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Research International Migration Review (4x)</w:t>
      </w:r>
    </w:p>
    <w:p>
      <w:pPr>
        <w:spacing w:before="0"/>
        <w:ind w:left="358" w:right="1272" w:firstLine="0"/>
        <w:jc w:val="left"/>
        <w:rPr>
          <w:i/>
          <w:sz w:val="22"/>
        </w:rPr>
      </w:pPr>
      <w:r>
        <w:rPr>
          <w:i/>
          <w:sz w:val="22"/>
        </w:rPr>
        <w:t>Journal of African Economies Journal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Econometrics</w:t>
      </w:r>
    </w:p>
    <w:p>
      <w:pPr>
        <w:spacing w:before="0"/>
        <w:ind w:left="358" w:right="55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Statistics Journal of Comparative Economics</w:t>
      </w:r>
    </w:p>
    <w:p>
      <w:pPr>
        <w:spacing w:before="0"/>
        <w:ind w:left="358" w:right="914" w:firstLine="0"/>
        <w:jc w:val="both"/>
        <w:rPr>
          <w:i/>
          <w:sz w:val="22"/>
        </w:rPr>
      </w:pPr>
      <w:r>
        <w:rPr>
          <w:i/>
          <w:sz w:val="22"/>
        </w:rPr>
        <w:t>Journal of Demographic Economics (5x) 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(26x) Journal of Development Studies (7x)</w:t>
      </w:r>
    </w:p>
    <w:p>
      <w:pPr>
        <w:spacing w:before="0"/>
        <w:ind w:left="358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Organization Journal of Economic History</w:t>
      </w:r>
    </w:p>
    <w:p>
      <w:pPr>
        <w:spacing w:before="0"/>
        <w:ind w:left="358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Race,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Policy</w:t>
      </w:r>
    </w:p>
    <w:p>
      <w:pPr>
        <w:spacing w:before="0"/>
        <w:ind w:left="358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(3x) Journal of Health Economics (2x)</w:t>
      </w:r>
    </w:p>
    <w:p>
      <w:pPr>
        <w:spacing w:before="0"/>
        <w:ind w:left="358" w:right="1590" w:firstLine="0"/>
        <w:jc w:val="left"/>
        <w:rPr>
          <w:i/>
          <w:sz w:val="22"/>
        </w:rPr>
      </w:pPr>
      <w:r>
        <w:rPr>
          <w:i/>
          <w:sz w:val="22"/>
        </w:rPr>
        <w:t>Journal of Human Capital 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(7x)</w:t>
      </w:r>
    </w:p>
    <w:p>
      <w:pPr>
        <w:spacing w:before="0"/>
        <w:ind w:left="357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Development</w:t>
      </w:r>
    </w:p>
    <w:p>
      <w:pPr>
        <w:spacing w:before="80"/>
        <w:ind w:left="236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Development Journal of Law and Economics</w:t>
      </w:r>
    </w:p>
    <w:p>
      <w:pPr>
        <w:spacing w:line="252" w:lineRule="exact" w:before="0"/>
        <w:ind w:left="236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Marriage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Family</w:t>
      </w:r>
    </w:p>
    <w:p>
      <w:pPr>
        <w:spacing w:before="0"/>
        <w:ind w:left="236" w:right="321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Management Journal of Political Economy</w:t>
      </w:r>
    </w:p>
    <w:p>
      <w:pPr>
        <w:spacing w:before="1"/>
        <w:ind w:left="236" w:right="1265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(12x) Journal of Public Economics (3x) Labour Economics (6x)</w:t>
      </w:r>
    </w:p>
    <w:p>
      <w:pPr>
        <w:spacing w:line="253" w:lineRule="exact" w:before="0"/>
        <w:ind w:left="236" w:right="0" w:firstLine="0"/>
        <w:jc w:val="left"/>
        <w:rPr>
          <w:i/>
          <w:sz w:val="22"/>
        </w:rPr>
      </w:pPr>
      <w:r>
        <w:rPr>
          <w:i/>
          <w:sz w:val="22"/>
        </w:rPr>
        <w:t>Migration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Studies</w:t>
      </w:r>
    </w:p>
    <w:p>
      <w:pPr>
        <w:pStyle w:val="BodyText"/>
        <w:ind w:left="236" w:right="321"/>
        <w:rPr>
          <w:i/>
        </w:rPr>
      </w:pPr>
      <w:r>
        <w:rPr/>
        <w:t>National</w:t>
      </w:r>
      <w:r>
        <w:rPr>
          <w:spacing w:val="-7"/>
        </w:rPr>
        <w:t> </w:t>
      </w:r>
      <w:r>
        <w:rPr/>
        <w:t>Science</w:t>
      </w:r>
      <w:r>
        <w:rPr>
          <w:spacing w:val="-8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Proposal</w:t>
      </w:r>
      <w:r>
        <w:rPr>
          <w:spacing w:val="-7"/>
        </w:rPr>
        <w:t> </w:t>
      </w:r>
      <w:r>
        <w:rPr/>
        <w:t>Review</w:t>
      </w:r>
      <w:r>
        <w:rPr>
          <w:spacing w:val="-8"/>
        </w:rPr>
        <w:t> </w:t>
      </w:r>
      <w:r>
        <w:rPr/>
        <w:t>(5x) National Science Foundation Panelist (year 2020) </w:t>
      </w:r>
      <w:r>
        <w:rPr>
          <w:i/>
        </w:rPr>
        <w:t>PLOS ONE</w:t>
      </w:r>
    </w:p>
    <w:p>
      <w:pPr>
        <w:spacing w:line="253" w:lineRule="exact" w:before="1"/>
        <w:ind w:left="236" w:right="0" w:firstLine="0"/>
        <w:jc w:val="left"/>
        <w:rPr>
          <w:i/>
          <w:sz w:val="22"/>
        </w:rPr>
      </w:pPr>
      <w:r>
        <w:rPr>
          <w:i/>
          <w:spacing w:val="-4"/>
          <w:sz w:val="22"/>
        </w:rPr>
        <w:t>PNAS</w:t>
      </w:r>
    </w:p>
    <w:p>
      <w:pPr>
        <w:spacing w:before="0"/>
        <w:ind w:left="236" w:right="1144" w:firstLine="0"/>
        <w:jc w:val="left"/>
        <w:rPr>
          <w:i/>
          <w:sz w:val="22"/>
        </w:rPr>
      </w:pPr>
      <w:r>
        <w:rPr>
          <w:i/>
          <w:sz w:val="22"/>
        </w:rPr>
        <w:t>Population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Review Quarterly Journal of Economics (6x) Review of Black Political Economy 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(7x)</w:t>
      </w:r>
    </w:p>
    <w:p>
      <w:pPr>
        <w:spacing w:before="0"/>
        <w:ind w:left="235" w:right="256" w:firstLine="0"/>
        <w:jc w:val="left"/>
        <w:rPr>
          <w:i/>
          <w:sz w:val="22"/>
        </w:rPr>
      </w:pP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Household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(2x) Research on Aging</w:t>
      </w:r>
    </w:p>
    <w:p>
      <w:pPr>
        <w:pStyle w:val="BodyText"/>
        <w:ind w:left="235" w:right="1975"/>
      </w:pPr>
      <w:r>
        <w:rPr/>
        <w:t>Routledge Book Proposal Russell</w:t>
      </w:r>
      <w:r>
        <w:rPr>
          <w:spacing w:val="-13"/>
        </w:rPr>
        <w:t> </w:t>
      </w:r>
      <w:r>
        <w:rPr/>
        <w:t>Sage</w:t>
      </w:r>
      <w:r>
        <w:rPr>
          <w:spacing w:val="-12"/>
        </w:rPr>
        <w:t> </w:t>
      </w:r>
      <w:r>
        <w:rPr/>
        <w:t>Foundation</w:t>
      </w:r>
      <w:r>
        <w:rPr>
          <w:spacing w:val="-13"/>
        </w:rPr>
        <w:t> </w:t>
      </w:r>
      <w:r>
        <w:rPr/>
        <w:t>(12x)</w:t>
      </w:r>
    </w:p>
    <w:p>
      <w:pPr>
        <w:spacing w:before="0"/>
        <w:ind w:left="595" w:right="0" w:hanging="360"/>
        <w:jc w:val="left"/>
        <w:rPr>
          <w:sz w:val="22"/>
        </w:rPr>
      </w:pPr>
      <w:r>
        <w:rPr>
          <w:i/>
          <w:sz w:val="22"/>
        </w:rPr>
        <w:t>RSF: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Russell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Sage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Foundation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 Social Sciences </w:t>
      </w:r>
      <w:r>
        <w:rPr>
          <w:sz w:val="22"/>
        </w:rPr>
        <w:t>(10 articles)</w:t>
      </w:r>
    </w:p>
    <w:p>
      <w:pPr>
        <w:spacing w:before="0"/>
        <w:ind w:left="234" w:right="1457" w:firstLine="0"/>
        <w:jc w:val="left"/>
        <w:rPr>
          <w:i/>
          <w:sz w:val="22"/>
        </w:rPr>
      </w:pPr>
      <w:r>
        <w:rPr>
          <w:i/>
          <w:sz w:val="22"/>
        </w:rPr>
        <w:t>Southern Economic Journal (5x) Social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Medicine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(2x) Social Science Quarterly</w:t>
      </w:r>
    </w:p>
    <w:p>
      <w:pPr>
        <w:pStyle w:val="BodyText"/>
        <w:ind w:left="594" w:hanging="360"/>
      </w:pPr>
      <w:r>
        <w:rPr/>
        <w:t>Social</w:t>
      </w:r>
      <w:r>
        <w:rPr>
          <w:spacing w:val="-6"/>
        </w:rPr>
        <w:t> </w:t>
      </w:r>
      <w:r>
        <w:rPr/>
        <w:t>Sciences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Humanities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Canada</w:t>
      </w:r>
    </w:p>
    <w:p>
      <w:pPr>
        <w:pStyle w:val="BodyText"/>
        <w:ind w:left="234" w:right="321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</w:t>
      </w:r>
      <w:r>
        <w:rPr>
          <w:spacing w:val="-8"/>
        </w:rPr>
        <w:t> </w:t>
      </w:r>
      <w:r>
        <w:rPr/>
        <w:t>Press</w:t>
      </w:r>
      <w:r>
        <w:rPr>
          <w:spacing w:val="-8"/>
        </w:rPr>
        <w:t> </w:t>
      </w:r>
      <w:r>
        <w:rPr/>
        <w:t>Book</w:t>
      </w:r>
      <w:r>
        <w:rPr>
          <w:spacing w:val="-7"/>
        </w:rPr>
        <w:t> </w:t>
      </w:r>
      <w:r>
        <w:rPr/>
        <w:t>Proposal William T. Grant Foundation</w:t>
      </w:r>
    </w:p>
    <w:p>
      <w:pPr>
        <w:spacing w:before="0"/>
        <w:ind w:left="234" w:right="1640" w:firstLine="0"/>
        <w:jc w:val="left"/>
        <w:rPr>
          <w:i/>
          <w:sz w:val="22"/>
        </w:rPr>
      </w:pPr>
      <w:r>
        <w:rPr>
          <w:i/>
          <w:sz w:val="22"/>
        </w:rPr>
        <w:t>World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(5x) </w:t>
      </w:r>
      <w:r>
        <w:rPr>
          <w:sz w:val="22"/>
        </w:rPr>
        <w:t>World Bank Funding Proposal </w:t>
      </w:r>
      <w:r>
        <w:rPr>
          <w:i/>
          <w:sz w:val="22"/>
        </w:rPr>
        <w:t>World Development (5x)</w:t>
      </w:r>
    </w:p>
    <w:p>
      <w:pPr>
        <w:spacing w:after="0"/>
        <w:jc w:val="left"/>
        <w:rPr>
          <w:i/>
          <w:sz w:val="22"/>
        </w:rPr>
        <w:sectPr>
          <w:footerReference w:type="default" r:id="rId8"/>
          <w:pgSz w:w="12240" w:h="15840"/>
          <w:pgMar w:header="0" w:footer="764" w:top="1360" w:bottom="960" w:left="1440" w:right="720"/>
          <w:cols w:num="2" w:equalWidth="0">
            <w:col w:w="4941" w:space="40"/>
            <w:col w:w="5099"/>
          </w:cols>
        </w:sectPr>
      </w:pPr>
    </w:p>
    <w:p>
      <w:pPr>
        <w:pStyle w:val="BodyText"/>
        <w:ind w:left="0"/>
        <w:rPr>
          <w:i/>
        </w:rPr>
      </w:pPr>
    </w:p>
    <w:p>
      <w:pPr>
        <w:pStyle w:val="Heading1"/>
        <w:spacing w:line="253" w:lineRule="exact" w:before="1"/>
        <w:ind w:left="355"/>
      </w:pPr>
      <w:r>
        <w:rPr/>
        <w:t>OTHER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795" w:val="left" w:leader="none"/>
        </w:tabs>
        <w:ind w:left="360" w:right="2198" w:hanging="5"/>
      </w:pPr>
      <w:r>
        <w:rPr>
          <w:spacing w:val="-2"/>
        </w:rPr>
        <w:t>Languages:</w:t>
      </w:r>
      <w:r>
        <w:rPr/>
        <w:tab/>
        <w:t>English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Spanish</w:t>
      </w:r>
      <w:r>
        <w:rPr>
          <w:spacing w:val="-5"/>
        </w:rPr>
        <w:t> </w:t>
      </w:r>
      <w:r>
        <w:rPr/>
        <w:t>(native</w:t>
      </w:r>
      <w:r>
        <w:rPr>
          <w:spacing w:val="-6"/>
        </w:rPr>
        <w:t> </w:t>
      </w:r>
      <w:r>
        <w:rPr/>
        <w:t>bilingual),</w:t>
      </w:r>
      <w:r>
        <w:rPr>
          <w:spacing w:val="-6"/>
        </w:rPr>
        <w:t> </w:t>
      </w:r>
      <w:r>
        <w:rPr/>
        <w:t>French</w:t>
      </w:r>
      <w:r>
        <w:rPr>
          <w:spacing w:val="-5"/>
        </w:rPr>
        <w:t> </w:t>
      </w:r>
      <w:r>
        <w:rPr/>
        <w:t>(college</w:t>
      </w:r>
      <w:r>
        <w:rPr>
          <w:spacing w:val="-6"/>
        </w:rPr>
        <w:t> </w:t>
      </w:r>
      <w:r>
        <w:rPr/>
        <w:t>intermediate) </w:t>
      </w:r>
      <w:r>
        <w:rPr>
          <w:spacing w:val="-2"/>
        </w:rPr>
        <w:t>Citizenship:</w:t>
      </w:r>
      <w:r>
        <w:rPr/>
        <w:tab/>
      </w:r>
      <w:r>
        <w:rPr>
          <w:spacing w:val="-52"/>
        </w:rPr>
        <w:t> </w:t>
      </w:r>
      <w:r>
        <w:rPr>
          <w:spacing w:val="-2"/>
        </w:rPr>
        <w:t>U.S.</w:t>
      </w:r>
    </w:p>
    <w:sectPr>
      <w:type w:val="continuous"/>
      <w:pgSz w:w="12240" w:h="15840"/>
      <w:pgMar w:header="0" w:footer="764" w:top="1360" w:bottom="96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688">
              <wp:simplePos x="0" y="0"/>
              <wp:positionH relativeFrom="page">
                <wp:posOffset>3017773</wp:posOffset>
              </wp:positionH>
              <wp:positionV relativeFrom="page">
                <wp:posOffset>9434519</wp:posOffset>
              </wp:positionV>
              <wp:extent cx="1737995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799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2153" w:val="left" w:leader="none"/>
                            </w:tabs>
                            <w:spacing w:before="10"/>
                            <w:ind w:left="20"/>
                          </w:pPr>
                          <w:r>
                            <w:rPr/>
                            <w:t>Antman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CV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p.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/>
                            <w:tab/>
                          </w:r>
                          <w:r>
                            <w:rPr>
                              <w:spacing w:val="-2"/>
                            </w:rPr>
                            <w:t>9/7/25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7.619995pt;margin-top:742.875549pt;width:136.85pt;height:14.2pt;mso-position-horizontal-relative:page;mso-position-vertical-relative:page;z-index:-15969792" type="#_x0000_t202" id="docshape1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2153" w:val="left" w:leader="none"/>
                      </w:tabs>
                      <w:spacing w:before="10"/>
                      <w:ind w:left="20"/>
                    </w:pPr>
                    <w:r>
                      <w:rPr/>
                      <w:t>Antman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CV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p.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/>
                      <w:tab/>
                    </w:r>
                    <w:r>
                      <w:rPr>
                        <w:spacing w:val="-2"/>
                      </w:rPr>
                      <w:t>9/7/25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200">
              <wp:simplePos x="0" y="0"/>
              <wp:positionH relativeFrom="page">
                <wp:posOffset>3250945</wp:posOffset>
              </wp:positionH>
              <wp:positionV relativeFrom="page">
                <wp:posOffset>9433757</wp:posOffset>
              </wp:positionV>
              <wp:extent cx="1311275" cy="1803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112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Antman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CV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p.10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979996pt;margin-top:742.815552pt;width:103.25pt;height:14.2pt;mso-position-horizontal-relative:page;mso-position-vertical-relative:page;z-index:-1596928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Antman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CV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p.10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712">
              <wp:simplePos x="0" y="0"/>
              <wp:positionH relativeFrom="page">
                <wp:posOffset>4709969</wp:posOffset>
              </wp:positionH>
              <wp:positionV relativeFrom="page">
                <wp:posOffset>9433757</wp:posOffset>
              </wp:positionV>
              <wp:extent cx="384175" cy="1803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841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9/7/25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0.863739pt;margin-top:742.815552pt;width:30.25pt;height:14.2pt;mso-position-horizontal-relative:page;mso-position-vertical-relative:page;z-index:-159687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9/7/25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righ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Francisca.Antman@colorado.edu" TargetMode="External"/><Relationship Id="rId7" Type="http://schemas.openxmlformats.org/officeDocument/2006/relationships/hyperlink" Target="http://spot.colorado.edu/%7Eantmanf/" TargetMode="External"/><Relationship Id="rId8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Colorado at Boulder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Antman</dc:creator>
  <dc:title>FRANCISCA M</dc:title>
  <dcterms:created xsi:type="dcterms:W3CDTF">2026-01-29T04:42:53Z</dcterms:created>
  <dcterms:modified xsi:type="dcterms:W3CDTF">2026-01-29T04:42:53Z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25.1.192</vt:lpwstr>
  </property>
  <property fmtid="{D5CDD505-2E9C-101B-9397-08002B2CF9AE}" pid="6" name="SourceModified">
    <vt:lpwstr/>
  </property>
</Properties>
</file>