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ind w:left="0"/>
      </w:pPr>
    </w:p>
    <w:p>
      <w:pPr>
        <w:pStyle w:val="Heading1"/>
        <w:ind w:left="3729"/>
      </w:pPr>
      <w:r>
        <w:rPr/>
        <w:t>Maria </w:t>
      </w:r>
      <w:r>
        <w:rPr>
          <w:spacing w:val="-2"/>
        </w:rPr>
        <w:t>Arbatskaya</w:t>
      </w:r>
    </w:p>
    <w:p>
      <w:pPr>
        <w:pStyle w:val="BodyText"/>
        <w:ind w:left="3729"/>
      </w:pPr>
      <w:r>
        <w:rPr/>
        <w:t>Associate</w:t>
      </w:r>
      <w:r>
        <w:rPr>
          <w:spacing w:val="-3"/>
        </w:rPr>
        <w:t> </w:t>
      </w:r>
      <w:r>
        <w:rPr>
          <w:spacing w:val="-2"/>
        </w:rPr>
        <w:t>Professor</w:t>
      </w:r>
    </w:p>
    <w:p>
      <w:pPr>
        <w:pStyle w:val="BodyText"/>
        <w:spacing w:before="64"/>
        <w:ind w:left="2389"/>
      </w:pPr>
      <w:r>
        <w:rPr/>
        <w:br w:type="column"/>
      </w:r>
      <w:r>
        <w:rPr/>
        <w:t>July</w:t>
      </w:r>
      <w:r>
        <w:rPr>
          <w:spacing w:val="-2"/>
        </w:rPr>
        <w:t> </w:t>
      </w:r>
      <w:r>
        <w:rPr/>
        <w:t>17, 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1440" w:right="360"/>
          <w:cols w:num="2" w:equalWidth="0">
            <w:col w:w="5631" w:space="40"/>
            <w:col w:w="4769"/>
          </w:cols>
        </w:sectPr>
      </w:pPr>
    </w:p>
    <w:p>
      <w:pPr>
        <w:pStyle w:val="BodyText"/>
        <w:spacing w:before="20" w:after="1"/>
        <w:ind w:left="0"/>
        <w:rPr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5"/>
        <w:gridCol w:w="6394"/>
      </w:tblGrid>
      <w:tr>
        <w:trPr>
          <w:trHeight w:val="1713" w:hRule="atLeast"/>
        </w:trPr>
        <w:tc>
          <w:tcPr>
            <w:tcW w:w="37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ind w:left="720" w:right="493"/>
              <w:rPr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Office Address </w:t>
            </w:r>
            <w:r>
              <w:rPr>
                <w:sz w:val="24"/>
                <w:u w:val="none"/>
              </w:rPr>
              <w:t>Department</w:t>
            </w:r>
            <w:r>
              <w:rPr>
                <w:spacing w:val="-1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of</w:t>
            </w:r>
            <w:r>
              <w:rPr>
                <w:spacing w:val="-15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Economics Emory University</w:t>
            </w:r>
            <w:r>
              <w:rPr>
                <w:spacing w:val="40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Atlanta, GA 30322-2240</w:t>
            </w:r>
          </w:p>
        </w:tc>
        <w:tc>
          <w:tcPr>
            <w:tcW w:w="63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0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Phone:</w:t>
            </w:r>
            <w:r>
              <w:rPr>
                <w:spacing w:val="-3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(404)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727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pacing w:val="-4"/>
                <w:sz w:val="24"/>
                <w:u w:val="none"/>
              </w:rPr>
              <w:t>2770</w:t>
            </w:r>
          </w:p>
          <w:p>
            <w:pPr>
              <w:pStyle w:val="TableParagraph"/>
              <w:tabs>
                <w:tab w:pos="1222" w:val="left" w:leader="none"/>
              </w:tabs>
              <w:rPr>
                <w:sz w:val="24"/>
                <w:u w:val="none"/>
              </w:rPr>
            </w:pPr>
            <w:r>
              <w:rPr>
                <w:spacing w:val="-4"/>
                <w:sz w:val="24"/>
                <w:u w:val="none"/>
              </w:rPr>
              <w:t>Fax:</w:t>
            </w:r>
            <w:r>
              <w:rPr>
                <w:sz w:val="24"/>
                <w:u w:val="none"/>
              </w:rPr>
              <w:tab/>
              <w:t>(404)</w:t>
            </w:r>
            <w:r>
              <w:rPr>
                <w:spacing w:val="-3"/>
                <w:sz w:val="24"/>
                <w:u w:val="none"/>
              </w:rPr>
              <w:t> </w:t>
            </w:r>
            <w:r>
              <w:rPr>
                <w:sz w:val="24"/>
                <w:u w:val="none"/>
              </w:rPr>
              <w:t>727</w:t>
            </w:r>
            <w:r>
              <w:rPr>
                <w:spacing w:val="-1"/>
                <w:sz w:val="24"/>
                <w:u w:val="none"/>
              </w:rPr>
              <w:t> </w:t>
            </w:r>
            <w:r>
              <w:rPr>
                <w:spacing w:val="-4"/>
                <w:sz w:val="24"/>
                <w:u w:val="none"/>
              </w:rPr>
              <w:t>4639</w:t>
            </w:r>
          </w:p>
          <w:p>
            <w:pPr>
              <w:pStyle w:val="TableParagraph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>Email:</w:t>
            </w:r>
            <w:r>
              <w:rPr>
                <w:spacing w:val="58"/>
                <w:sz w:val="24"/>
                <w:u w:val="none"/>
              </w:rPr>
              <w:t> </w:t>
            </w:r>
            <w:hyperlink r:id="rId5">
              <w:r>
                <w:rPr>
                  <w:color w:val="0000FF"/>
                  <w:spacing w:val="-2"/>
                  <w:sz w:val="24"/>
                  <w:u w:val="single" w:color="0000FF"/>
                </w:rPr>
                <w:t>marbats@emory.edu</w:t>
              </w:r>
            </w:hyperlink>
          </w:p>
          <w:p>
            <w:pPr>
              <w:pStyle w:val="TableParagraph"/>
              <w:spacing w:before="251"/>
              <w:rPr>
                <w:sz w:val="16"/>
                <w:u w:val="none"/>
              </w:rPr>
            </w:pPr>
            <w:r>
              <w:rPr>
                <w:spacing w:val="-2"/>
                <w:sz w:val="22"/>
                <w:u w:val="none"/>
              </w:rPr>
              <w:t>Web:</w:t>
            </w:r>
            <w:r>
              <w:rPr>
                <w:spacing w:val="79"/>
                <w:sz w:val="22"/>
                <w:u w:val="none"/>
              </w:rPr>
              <w:t> </w:t>
            </w:r>
            <w:hyperlink r:id="rId6">
              <w:r>
                <w:rPr>
                  <w:color w:val="0000FF"/>
                  <w:spacing w:val="-2"/>
                  <w:sz w:val="16"/>
                  <w:u w:val="single" w:color="0000FF"/>
                </w:rPr>
                <w:t>http://economics.emory.edu/home/people/faculty/biography/arbatskaya-maria.html</w:t>
              </w:r>
            </w:hyperlink>
          </w:p>
          <w:p>
            <w:pPr>
              <w:pStyle w:val="TableParagraph"/>
              <w:spacing w:line="210" w:lineRule="exact" w:before="1"/>
              <w:ind w:left="1022"/>
              <w:rPr>
                <w:sz w:val="20"/>
                <w:u w:val="none"/>
              </w:rPr>
            </w:pPr>
            <w:hyperlink r:id="rId7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https://sites.google.com/view/mariaarbatskaya</w:t>
              </w:r>
            </w:hyperlink>
          </w:p>
        </w:tc>
      </w:tr>
    </w:tbl>
    <w:p>
      <w:pPr>
        <w:pStyle w:val="BodyText"/>
        <w:spacing w:before="7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158495</wp:posOffset>
                </wp:positionV>
                <wp:extent cx="5486400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6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7620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486400" y="7620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2.48pt;width:432pt;height:.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51"/>
      </w:pPr>
      <w:r>
        <w:rPr>
          <w:spacing w:val="-2"/>
        </w:rPr>
        <w:t>Fields</w:t>
      </w:r>
    </w:p>
    <w:p>
      <w:pPr>
        <w:pStyle w:val="BodyText"/>
        <w:ind w:left="720"/>
      </w:pPr>
      <w:bookmarkStart w:name="Industrial Organization, Applied Game Th" w:id="1"/>
      <w:bookmarkEnd w:id="1"/>
      <w:r>
        <w:rPr/>
      </w:r>
      <w:r>
        <w:rPr/>
        <w:t>Industrial</w:t>
      </w:r>
      <w:r>
        <w:rPr>
          <w:spacing w:val="-3"/>
        </w:rPr>
        <w:t> </w:t>
      </w:r>
      <w:r>
        <w:rPr/>
        <w:t>Organization,</w:t>
      </w:r>
      <w:r>
        <w:rPr>
          <w:spacing w:val="-4"/>
        </w:rPr>
        <w:t> </w:t>
      </w:r>
      <w:r>
        <w:rPr/>
        <w:t>Applied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Theory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ind w:left="720"/>
      </w:pPr>
      <w:r>
        <w:rPr/>
        <w:t>"Dynamic</w:t>
      </w:r>
      <w:r>
        <w:rPr>
          <w:spacing w:val="-5"/>
        </w:rPr>
        <w:t> </w:t>
      </w:r>
      <w:r>
        <w:rPr/>
        <w:t>team</w:t>
      </w:r>
      <w:r>
        <w:rPr>
          <w:spacing w:val="-2"/>
        </w:rPr>
        <w:t> </w:t>
      </w:r>
      <w:r>
        <w:rPr/>
        <w:t>contests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complementary</w:t>
      </w:r>
      <w:r>
        <w:rPr>
          <w:spacing w:val="-2"/>
        </w:rPr>
        <w:t> </w:t>
      </w:r>
      <w:r>
        <w:rPr/>
        <w:t>efforts"</w:t>
      </w:r>
      <w:r>
        <w:rPr>
          <w:spacing w:val="-2"/>
        </w:rPr>
        <w:t> </w:t>
      </w:r>
      <w:r>
        <w:rPr/>
        <w:t>(co-authored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Hideo</w:t>
      </w:r>
      <w:r>
        <w:rPr>
          <w:spacing w:val="-1"/>
        </w:rPr>
        <w:t> </w:t>
      </w:r>
      <w:r>
        <w:rPr>
          <w:spacing w:val="-2"/>
        </w:rPr>
        <w:t>Konishi),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Rev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Design.</w:t>
      </w:r>
      <w:r>
        <w:rPr>
          <w:i/>
          <w:spacing w:val="-2"/>
          <w:sz w:val="24"/>
        </w:rPr>
        <w:t> </w:t>
      </w:r>
      <w:r>
        <w:rPr>
          <w:sz w:val="24"/>
        </w:rPr>
        <w:t>Published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z w:val="24"/>
        </w:rPr>
        <w:t>29,</w:t>
      </w:r>
      <w:r>
        <w:rPr>
          <w:spacing w:val="-5"/>
          <w:sz w:val="24"/>
        </w:rPr>
        <w:t> </w:t>
      </w:r>
      <w:r>
        <w:rPr>
          <w:sz w:val="24"/>
        </w:rPr>
        <w:t>2023</w:t>
      </w:r>
      <w:r>
        <w:rPr>
          <w:spacing w:val="-2"/>
          <w:sz w:val="24"/>
        </w:rPr>
        <w:t> </w:t>
      </w:r>
      <w:hyperlink r:id="rId8">
        <w:r>
          <w:rPr>
            <w:color w:val="0000FF"/>
            <w:sz w:val="24"/>
            <w:u w:val="single" w:color="0000FF"/>
          </w:rPr>
          <w:t>https://doi.org/10.1007/s10058-023-00332-</w:t>
        </w:r>
        <w:r>
          <w:rPr>
            <w:color w:val="0000FF"/>
            <w:spacing w:val="-10"/>
            <w:sz w:val="24"/>
            <w:u w:val="single" w:color="0000FF"/>
          </w:rPr>
          <w:t>y</w:t>
        </w:r>
      </w:hyperlink>
    </w:p>
    <w:p>
      <w:pPr>
        <w:pStyle w:val="BodyText"/>
        <w:ind w:left="0"/>
      </w:pPr>
    </w:p>
    <w:p>
      <w:pPr>
        <w:pStyle w:val="BodyText"/>
        <w:ind w:left="720" w:right="1680"/>
        <w:jc w:val="both"/>
      </w:pPr>
      <w:r>
        <w:rPr/>
        <w:t>"The</w:t>
      </w:r>
      <w:r>
        <w:rPr>
          <w:spacing w:val="-4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Corrupt</w:t>
      </w:r>
      <w:r>
        <w:rPr>
          <w:spacing w:val="-5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Act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Competitiveness,</w:t>
      </w:r>
      <w:r>
        <w:rPr>
          <w:spacing w:val="-4"/>
        </w:rPr>
        <w:t> </w:t>
      </w:r>
      <w:r>
        <w:rPr/>
        <w:t>Bribery,</w:t>
      </w:r>
      <w:r>
        <w:rPr>
          <w:spacing w:val="-4"/>
        </w:rPr>
        <w:t> </w:t>
      </w:r>
      <w:r>
        <w:rPr/>
        <w:t>and Investment"</w:t>
      </w:r>
      <w:r>
        <w:rPr>
          <w:spacing w:val="-4"/>
        </w:rPr>
        <w:t> </w:t>
      </w:r>
      <w:r>
        <w:rPr/>
        <w:t>(co-authored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Hugo</w:t>
      </w:r>
      <w:r>
        <w:rPr>
          <w:spacing w:val="-3"/>
        </w:rPr>
        <w:t> </w:t>
      </w:r>
      <w:r>
        <w:rPr/>
        <w:t>Mialon),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Law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Economics Review </w:t>
      </w:r>
      <w:r>
        <w:rPr/>
        <w:t>22, 105–126.</w:t>
      </w:r>
    </w:p>
    <w:p>
      <w:pPr>
        <w:pStyle w:val="BodyText"/>
        <w:ind w:left="720"/>
        <w:jc w:val="both"/>
      </w:pPr>
      <w:r>
        <w:rPr/>
        <w:t>DOI:</w:t>
      </w:r>
      <w:r>
        <w:rPr>
          <w:spacing w:val="-7"/>
        </w:rPr>
        <w:t> </w:t>
      </w:r>
      <w:hyperlink r:id="rId9">
        <w:r>
          <w:rPr>
            <w:color w:val="0000FF"/>
            <w:u w:val="single" w:color="0000FF"/>
          </w:rPr>
          <w:t>https://doi.org/10.1093/aler/ahaa004</w:t>
        </w:r>
      </w:hyperlink>
      <w:r>
        <w:rPr/>
        <w:t>;</w:t>
      </w:r>
      <w:r>
        <w:rPr>
          <w:spacing w:val="-5"/>
        </w:rPr>
        <w:t> </w:t>
      </w:r>
      <w:r>
        <w:rPr/>
        <w:t>SSRN:</w:t>
      </w:r>
      <w:r>
        <w:rPr>
          <w:spacing w:val="-4"/>
        </w:rPr>
        <w:t> </w:t>
      </w:r>
      <w:hyperlink r:id="rId10">
        <w:r>
          <w:rPr>
            <w:color w:val="0000FF"/>
            <w:spacing w:val="-2"/>
            <w:u w:val="single" w:color="0000FF"/>
          </w:rPr>
          <w:t>https://ssrn.com/abstract=3001262</w:t>
        </w:r>
      </w:hyperlink>
    </w:p>
    <w:p>
      <w:pPr>
        <w:pStyle w:val="BodyText"/>
        <w:ind w:left="0"/>
      </w:pPr>
    </w:p>
    <w:p>
      <w:pPr>
        <w:spacing w:before="1"/>
        <w:ind w:left="720" w:right="1047" w:firstLine="0"/>
        <w:jc w:val="left"/>
        <w:rPr>
          <w:sz w:val="24"/>
        </w:rPr>
      </w:pPr>
      <w:r>
        <w:rPr>
          <w:sz w:val="24"/>
        </w:rPr>
        <w:t>"Liability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Labeling?</w:t>
      </w:r>
      <w:r>
        <w:rPr>
          <w:spacing w:val="-5"/>
          <w:sz w:val="24"/>
        </w:rPr>
        <w:t> </w:t>
      </w:r>
      <w:r>
        <w:rPr>
          <w:sz w:val="24"/>
        </w:rPr>
        <w:t>Regulating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Risks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Costly</w:t>
      </w:r>
      <w:r>
        <w:rPr>
          <w:spacing w:val="-4"/>
          <w:sz w:val="24"/>
        </w:rPr>
        <w:t> </w:t>
      </w:r>
      <w:r>
        <w:rPr>
          <w:sz w:val="24"/>
        </w:rPr>
        <w:t>Consumer</w:t>
      </w:r>
      <w:r>
        <w:rPr>
          <w:spacing w:val="-4"/>
          <w:sz w:val="24"/>
        </w:rPr>
        <w:t> </w:t>
      </w:r>
      <w:r>
        <w:rPr>
          <w:sz w:val="24"/>
        </w:rPr>
        <w:t>Attention"</w:t>
      </w:r>
      <w:r>
        <w:rPr>
          <w:spacing w:val="-5"/>
          <w:sz w:val="24"/>
        </w:rPr>
        <w:t> </w:t>
      </w:r>
      <w:r>
        <w:rPr>
          <w:sz w:val="24"/>
        </w:rPr>
        <w:t>(co- authored with Maria Vyshnya Aslam), 2018, </w:t>
      </w:r>
      <w:r>
        <w:rPr>
          <w:i/>
          <w:sz w:val="24"/>
        </w:rPr>
        <w:t>Journal of Economic Behavior&amp; Organization </w:t>
      </w:r>
      <w:r>
        <w:rPr>
          <w:sz w:val="24"/>
        </w:rPr>
        <w:t>154, October 2018, Pages 238-252.</w:t>
      </w:r>
    </w:p>
    <w:p>
      <w:pPr>
        <w:pStyle w:val="BodyText"/>
        <w:ind w:left="720"/>
      </w:pPr>
      <w:r>
        <w:rPr/>
        <w:t>DOI:</w:t>
      </w:r>
      <w:r>
        <w:rPr>
          <w:spacing w:val="-2"/>
        </w:rPr>
        <w:t> </w:t>
      </w:r>
      <w:hyperlink r:id="rId11">
        <w:r>
          <w:rPr>
            <w:color w:val="0000FF"/>
            <w:spacing w:val="-2"/>
            <w:u w:val="single" w:color="0000FF"/>
          </w:rPr>
          <w:t>https://doi.org/10.1016/j.jebo.2018.08.016</w:t>
        </w:r>
      </w:hyperlink>
      <w:r>
        <w:rPr>
          <w:spacing w:val="-2"/>
        </w:rPr>
        <w:t>;</w:t>
      </w:r>
    </w:p>
    <w:p>
      <w:pPr>
        <w:pStyle w:val="BodyText"/>
        <w:ind w:left="720"/>
      </w:pPr>
      <w:r>
        <w:rPr/>
        <w:t>SSRN:</w:t>
      </w:r>
      <w:r>
        <w:rPr>
          <w:spacing w:val="-6"/>
        </w:rPr>
        <w:t> </w:t>
      </w:r>
      <w:hyperlink r:id="rId12">
        <w:r>
          <w:rPr>
            <w:color w:val="0000FF"/>
            <w:spacing w:val="-2"/>
            <w:u w:val="single" w:color="0000FF"/>
          </w:rPr>
          <w:t>https://papers.ssrn.com/sol3/papers.cfm?abstract_id=2499863</w:t>
        </w:r>
      </w:hyperlink>
    </w:p>
    <w:p>
      <w:pPr>
        <w:spacing w:before="276"/>
        <w:ind w:left="720" w:right="1047" w:firstLine="0"/>
        <w:jc w:val="left"/>
        <w:rPr>
          <w:sz w:val="24"/>
        </w:rPr>
      </w:pPr>
      <w:r>
        <w:rPr>
          <w:sz w:val="24"/>
        </w:rPr>
        <w:t>"Consumer</w:t>
      </w:r>
      <w:r>
        <w:rPr>
          <w:spacing w:val="-5"/>
          <w:sz w:val="24"/>
        </w:rPr>
        <w:t> </w:t>
      </w:r>
      <w:r>
        <w:rPr>
          <w:sz w:val="24"/>
        </w:rPr>
        <w:t>Referrals"</w:t>
      </w:r>
      <w:r>
        <w:rPr>
          <w:spacing w:val="-5"/>
          <w:sz w:val="24"/>
        </w:rPr>
        <w:t> </w:t>
      </w:r>
      <w:r>
        <w:rPr>
          <w:sz w:val="24"/>
        </w:rPr>
        <w:t>(co-authored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Hideo</w:t>
      </w:r>
      <w:r>
        <w:rPr>
          <w:spacing w:val="-6"/>
          <w:sz w:val="24"/>
        </w:rPr>
        <w:t> </w:t>
      </w:r>
      <w:r>
        <w:rPr>
          <w:sz w:val="24"/>
        </w:rPr>
        <w:t>Konishi),</w:t>
      </w:r>
      <w:r>
        <w:rPr>
          <w:spacing w:val="-4"/>
          <w:sz w:val="24"/>
        </w:rPr>
        <w:t> </w:t>
      </w:r>
      <w:r>
        <w:rPr>
          <w:sz w:val="24"/>
        </w:rPr>
        <w:t>2016,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Industrial Organization </w:t>
      </w:r>
      <w:r>
        <w:rPr>
          <w:sz w:val="24"/>
        </w:rPr>
        <w:t>48, 34–58.</w:t>
      </w:r>
    </w:p>
    <w:p>
      <w:pPr>
        <w:pStyle w:val="BodyText"/>
        <w:ind w:left="720"/>
      </w:pPr>
      <w:r>
        <w:rPr/>
        <w:t>DOI:</w:t>
      </w:r>
      <w:r>
        <w:rPr>
          <w:spacing w:val="-2"/>
        </w:rPr>
        <w:t> </w:t>
      </w:r>
      <w:hyperlink r:id="rId13">
        <w:r>
          <w:rPr>
            <w:color w:val="0000FF"/>
            <w:spacing w:val="-2"/>
            <w:u w:val="single" w:color="0000FF"/>
          </w:rPr>
          <w:t>http://dx.doi.org/10.1016/j.ijindorg.2016.06.001</w:t>
        </w:r>
      </w:hyperlink>
    </w:p>
    <w:p>
      <w:pPr>
        <w:pStyle w:val="BodyText"/>
        <w:ind w:left="0"/>
      </w:pPr>
    </w:p>
    <w:p>
      <w:pPr>
        <w:spacing w:before="0"/>
        <w:ind w:left="719" w:right="1047" w:firstLine="0"/>
        <w:jc w:val="left"/>
        <w:rPr>
          <w:sz w:val="24"/>
        </w:rPr>
      </w:pPr>
      <w:r>
        <w:rPr>
          <w:sz w:val="24"/>
        </w:rPr>
        <w:t>"Managing</w:t>
      </w:r>
      <w:r>
        <w:rPr>
          <w:spacing w:val="-5"/>
          <w:sz w:val="24"/>
        </w:rPr>
        <w:t> </w:t>
      </w:r>
      <w:r>
        <w:rPr>
          <w:sz w:val="24"/>
        </w:rPr>
        <w:t>Consumer</w:t>
      </w:r>
      <w:r>
        <w:rPr>
          <w:spacing w:val="-3"/>
          <w:sz w:val="24"/>
        </w:rPr>
        <w:t> </w:t>
      </w:r>
      <w:r>
        <w:rPr>
          <w:sz w:val="24"/>
        </w:rPr>
        <w:t>Referrals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Chain</w:t>
      </w:r>
      <w:r>
        <w:rPr>
          <w:spacing w:val="-3"/>
          <w:sz w:val="24"/>
        </w:rPr>
        <w:t> </w:t>
      </w:r>
      <w:r>
        <w:rPr>
          <w:sz w:val="24"/>
        </w:rPr>
        <w:t>Network"</w:t>
      </w:r>
      <w:r>
        <w:rPr>
          <w:spacing w:val="-3"/>
          <w:sz w:val="24"/>
        </w:rPr>
        <w:t> </w:t>
      </w:r>
      <w:r>
        <w:rPr>
          <w:sz w:val="24"/>
        </w:rPr>
        <w:t>(co-authored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Hideo</w:t>
      </w:r>
      <w:r>
        <w:rPr>
          <w:spacing w:val="-3"/>
          <w:sz w:val="24"/>
        </w:rPr>
        <w:t> </w:t>
      </w:r>
      <w:r>
        <w:rPr>
          <w:sz w:val="24"/>
        </w:rPr>
        <w:t>Konishi), 2014, the </w:t>
      </w:r>
      <w:r>
        <w:rPr>
          <w:i/>
          <w:sz w:val="24"/>
        </w:rPr>
        <w:t>Review of Network Economics </w:t>
      </w:r>
      <w:r>
        <w:rPr>
          <w:sz w:val="24"/>
        </w:rPr>
        <w:t>13, 69–94</w:t>
      </w:r>
    </w:p>
    <w:p>
      <w:pPr>
        <w:pStyle w:val="BodyText"/>
        <w:ind w:left="719"/>
      </w:pPr>
      <w:r>
        <w:rPr/>
        <w:t>DOI:</w:t>
      </w:r>
      <w:r>
        <w:rPr>
          <w:spacing w:val="-10"/>
        </w:rPr>
        <w:t> </w:t>
      </w:r>
      <w:hyperlink r:id="rId14">
        <w:r>
          <w:rPr>
            <w:color w:val="0000FF"/>
            <w:u w:val="single" w:color="0000FF"/>
          </w:rPr>
          <w:t>https://doi.org/10.1515/rne-2014-</w:t>
        </w:r>
        <w:r>
          <w:rPr>
            <w:color w:val="0000FF"/>
            <w:spacing w:val="-4"/>
            <w:u w:val="single" w:color="0000FF"/>
          </w:rPr>
          <w:t>0002</w:t>
        </w:r>
      </w:hyperlink>
    </w:p>
    <w:p>
      <w:pPr>
        <w:pStyle w:val="BodyText"/>
        <w:ind w:left="0"/>
      </w:pPr>
    </w:p>
    <w:p>
      <w:pPr>
        <w:pStyle w:val="BodyText"/>
        <w:ind w:left="720"/>
      </w:pPr>
      <w:r>
        <w:rPr/>
        <w:t>"Dynamic</w:t>
      </w:r>
      <w:r>
        <w:rPr>
          <w:spacing w:val="-5"/>
        </w:rPr>
        <w:t> </w:t>
      </w:r>
      <w:r>
        <w:rPr/>
        <w:t>Multi-Activity</w:t>
      </w:r>
      <w:r>
        <w:rPr>
          <w:spacing w:val="-2"/>
        </w:rPr>
        <w:t> </w:t>
      </w:r>
      <w:r>
        <w:rPr/>
        <w:t>Contests"</w:t>
      </w:r>
      <w:r>
        <w:rPr>
          <w:spacing w:val="-3"/>
        </w:rPr>
        <w:t> </w:t>
      </w:r>
      <w:r>
        <w:rPr/>
        <w:t>(co-authored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Hugo</w:t>
      </w:r>
      <w:r>
        <w:rPr>
          <w:spacing w:val="-2"/>
        </w:rPr>
        <w:t> </w:t>
      </w:r>
      <w:r>
        <w:rPr/>
        <w:t>Mialon),</w:t>
      </w:r>
      <w:r>
        <w:rPr>
          <w:spacing w:val="-2"/>
        </w:rPr>
        <w:t> 2012,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Scandinavian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114,</w:t>
      </w:r>
      <w:r>
        <w:rPr>
          <w:spacing w:val="-1"/>
          <w:sz w:val="24"/>
        </w:rPr>
        <w:t> </w:t>
      </w:r>
      <w:r>
        <w:rPr>
          <w:sz w:val="24"/>
        </w:rPr>
        <w:t>520–538,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BodyText"/>
        <w:ind w:left="720" w:right="1422"/>
      </w:pPr>
      <w:r>
        <w:rPr/>
        <w:t>DOI:</w:t>
      </w:r>
      <w:r>
        <w:rPr>
          <w:spacing w:val="-15"/>
        </w:rPr>
        <w:t> </w:t>
      </w:r>
      <w:hyperlink r:id="rId15">
        <w:r>
          <w:rPr>
            <w:color w:val="0000FF"/>
            <w:u w:val="single" w:color="0000FF"/>
          </w:rPr>
          <w:t>http://onlinelibrary.wiley.com/doi/10.1111/j.1467-9442.2012.01695.x/full</w:t>
        </w:r>
      </w:hyperlink>
      <w:r>
        <w:rPr>
          <w:color w:val="0000FF"/>
        </w:rPr>
        <w:t> </w:t>
      </w:r>
      <w:r>
        <w:rPr/>
        <w:t>SSRN: </w:t>
      </w:r>
      <w:hyperlink r:id="rId16">
        <w:r>
          <w:rPr>
            <w:color w:val="0000FF"/>
            <w:u w:val="single" w:color="0000FF"/>
          </w:rPr>
          <w:t>https://papers.ssrn.com/sol3/papers.cfm?abstract_id=1649779</w:t>
        </w:r>
      </w:hyperlink>
    </w:p>
    <w:p>
      <w:pPr>
        <w:spacing w:before="275"/>
        <w:ind w:left="720" w:right="1047" w:firstLine="0"/>
        <w:jc w:val="left"/>
        <w:rPr>
          <w:sz w:val="24"/>
        </w:rPr>
      </w:pPr>
      <w:r>
        <w:rPr>
          <w:sz w:val="24"/>
        </w:rPr>
        <w:t>"Referrals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Markets"</w:t>
      </w:r>
      <w:r>
        <w:rPr>
          <w:spacing w:val="-5"/>
          <w:sz w:val="24"/>
        </w:rPr>
        <w:t> </w:t>
      </w:r>
      <w:r>
        <w:rPr>
          <w:sz w:val="24"/>
        </w:rPr>
        <w:t>(co-authored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Hideo</w:t>
      </w:r>
      <w:r>
        <w:rPr>
          <w:spacing w:val="-4"/>
          <w:sz w:val="24"/>
        </w:rPr>
        <w:t> </w:t>
      </w:r>
      <w:r>
        <w:rPr>
          <w:sz w:val="24"/>
        </w:rPr>
        <w:t>Konishi),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Industrial Organization </w:t>
      </w:r>
      <w:r>
        <w:rPr>
          <w:sz w:val="24"/>
        </w:rPr>
        <w:t>30, January 2012, Pages 89–101.</w:t>
      </w:r>
    </w:p>
    <w:p>
      <w:pPr>
        <w:pStyle w:val="BodyText"/>
        <w:ind w:left="720"/>
      </w:pPr>
      <w:r>
        <w:rPr/>
        <w:t>DOI:</w:t>
      </w:r>
      <w:r>
        <w:rPr>
          <w:spacing w:val="-2"/>
        </w:rPr>
        <w:t> </w:t>
      </w:r>
      <w:hyperlink r:id="rId17">
        <w:r>
          <w:rPr>
            <w:color w:val="0000FF"/>
            <w:spacing w:val="-2"/>
            <w:u w:val="single" w:color="0000FF"/>
          </w:rPr>
          <w:t>http://dx.doi.org/10.1016/j.ijindorg.2011.06.002</w:t>
        </w:r>
      </w:hyperlink>
    </w:p>
    <w:p>
      <w:pPr>
        <w:pStyle w:val="BodyText"/>
        <w:ind w:left="0"/>
      </w:pPr>
    </w:p>
    <w:p>
      <w:pPr>
        <w:pStyle w:val="BodyText"/>
        <w:ind w:left="720" w:right="1273"/>
      </w:pPr>
      <w:r>
        <w:rPr>
          <w:sz w:val="20"/>
        </w:rPr>
        <w:t>"</w:t>
      </w:r>
      <w:r>
        <w:rPr/>
        <w:t>Multi-Activity</w:t>
      </w:r>
      <w:r>
        <w:rPr>
          <w:spacing w:val="-5"/>
        </w:rPr>
        <w:t> </w:t>
      </w:r>
      <w:r>
        <w:rPr/>
        <w:t>Contests"</w:t>
      </w:r>
      <w:r>
        <w:rPr>
          <w:spacing w:val="-5"/>
        </w:rPr>
        <w:t> </w:t>
      </w:r>
      <w:r>
        <w:rPr/>
        <w:t>(co-authored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Hugo</w:t>
      </w:r>
      <w:r>
        <w:rPr>
          <w:spacing w:val="-5"/>
        </w:rPr>
        <w:t> </w:t>
      </w:r>
      <w:r>
        <w:rPr/>
        <w:t>Mialon),</w:t>
      </w:r>
      <w:r>
        <w:rPr>
          <w:spacing w:val="-5"/>
        </w:rPr>
        <w:t> </w:t>
      </w:r>
      <w:r>
        <w:rPr/>
        <w:t>2010,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Theory</w:t>
      </w:r>
      <w:r>
        <w:rPr>
          <w:i/>
          <w:spacing w:val="-6"/>
        </w:rPr>
        <w:t> </w:t>
      </w:r>
      <w:r>
        <w:rPr/>
        <w:t>43, 23-43. </w:t>
      </w:r>
      <w:hyperlink r:id="rId18">
        <w:r>
          <w:rPr>
            <w:color w:val="0000FF"/>
            <w:u w:val="single" w:color="0000FF"/>
          </w:rPr>
          <w:t>IDEAS</w:t>
        </w:r>
      </w:hyperlink>
    </w:p>
    <w:p>
      <w:pPr>
        <w:pStyle w:val="BodyText"/>
        <w:ind w:left="720"/>
      </w:pPr>
      <w:r>
        <w:rPr/>
        <w:t>JSTOR:</w:t>
      </w:r>
      <w:r>
        <w:rPr>
          <w:spacing w:val="-4"/>
        </w:rPr>
        <w:t> </w:t>
      </w:r>
      <w:hyperlink r:id="rId19">
        <w:r>
          <w:rPr>
            <w:color w:val="0000FF"/>
            <w:spacing w:val="-2"/>
            <w:u w:val="single" w:color="0000FF"/>
          </w:rPr>
          <w:t>https://www.jstor.org/stable/25620010</w:t>
        </w:r>
      </w:hyperlink>
    </w:p>
    <w:p>
      <w:pPr>
        <w:pStyle w:val="BodyText"/>
        <w:ind w:left="720"/>
      </w:pPr>
      <w:r>
        <w:rPr>
          <w:spacing w:val="-2"/>
        </w:rPr>
        <w:t>IDEAS:</w:t>
      </w:r>
      <w:r>
        <w:rPr>
          <w:spacing w:val="65"/>
          <w:w w:val="150"/>
        </w:rPr>
        <w:t> </w:t>
      </w:r>
      <w:hyperlink r:id="rId20">
        <w:r>
          <w:rPr>
            <w:color w:val="0000FF"/>
            <w:spacing w:val="-2"/>
            <w:u w:val="single" w:color="0000FF"/>
          </w:rPr>
          <w:t>https://ideas.repec.org/a/spr/joecth/v43y2010i1p23-43.html</w:t>
        </w:r>
      </w:hyperlink>
    </w:p>
    <w:p>
      <w:pPr>
        <w:pStyle w:val="BodyText"/>
        <w:spacing w:after="0"/>
        <w:sectPr>
          <w:type w:val="continuous"/>
          <w:pgSz w:w="12240" w:h="15840"/>
          <w:pgMar w:top="800" w:bottom="280" w:left="1440" w:right="360"/>
        </w:sectPr>
      </w:pPr>
    </w:p>
    <w:p>
      <w:pPr>
        <w:spacing w:before="80"/>
        <w:ind w:left="720" w:right="0" w:firstLine="0"/>
        <w:jc w:val="left"/>
        <w:rPr>
          <w:sz w:val="24"/>
        </w:rPr>
      </w:pPr>
      <w:r>
        <w:rPr>
          <w:sz w:val="24"/>
        </w:rPr>
        <w:t>"Ordered</w:t>
      </w:r>
      <w:r>
        <w:rPr>
          <w:spacing w:val="-6"/>
          <w:sz w:val="24"/>
        </w:rPr>
        <w:t> </w:t>
      </w:r>
      <w:r>
        <w:rPr>
          <w:sz w:val="24"/>
        </w:rPr>
        <w:t>Search,"</w:t>
      </w:r>
      <w:r>
        <w:rPr>
          <w:spacing w:val="-5"/>
          <w:sz w:val="24"/>
        </w:rPr>
        <w:t> </w:t>
      </w:r>
      <w:r>
        <w:rPr>
          <w:sz w:val="24"/>
        </w:rPr>
        <w:t>2007,</w:t>
      </w:r>
      <w:r>
        <w:rPr>
          <w:spacing w:val="-7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38,</w:t>
      </w:r>
      <w:r>
        <w:rPr>
          <w:spacing w:val="-5"/>
          <w:sz w:val="24"/>
        </w:rPr>
        <w:t> </w:t>
      </w:r>
      <w:r>
        <w:rPr>
          <w:sz w:val="24"/>
        </w:rPr>
        <w:t>119-127. </w:t>
      </w:r>
      <w:hyperlink r:id="rId22">
        <w:r>
          <w:rPr>
            <w:color w:val="0000FF"/>
            <w:spacing w:val="-2"/>
            <w:sz w:val="24"/>
            <w:u w:val="single" w:color="0000FF"/>
          </w:rPr>
          <w:t>https://www.jstor.org/stable/25046295</w:t>
        </w:r>
      </w:hyperlink>
    </w:p>
    <w:p>
      <w:pPr>
        <w:pStyle w:val="BodyText"/>
        <w:ind w:left="720"/>
      </w:pPr>
      <w:r>
        <w:rPr/>
        <w:t>SSRN:</w:t>
      </w:r>
      <w:r>
        <w:rPr>
          <w:spacing w:val="-6"/>
        </w:rPr>
        <w:t> </w:t>
      </w:r>
      <w:hyperlink r:id="rId23">
        <w:r>
          <w:rPr>
            <w:color w:val="0000FF"/>
            <w:spacing w:val="-2"/>
            <w:u w:val="single" w:color="0000FF"/>
          </w:rPr>
          <w:t>https://papers.ssrn.com/sol3/papers.cfm?abstract_id=571084</w:t>
        </w:r>
      </w:hyperlink>
    </w:p>
    <w:p>
      <w:pPr>
        <w:spacing w:before="276"/>
        <w:ind w:left="720" w:right="1047" w:firstLine="0"/>
        <w:jc w:val="left"/>
        <w:rPr>
          <w:sz w:val="24"/>
        </w:rPr>
      </w:pPr>
      <w:r>
        <w:rPr>
          <w:sz w:val="24"/>
        </w:rPr>
        <w:t>"On the Use of Low-Price Guarantees to Discourage Price Cutting" (co-authored with Morten</w:t>
      </w:r>
      <w:r>
        <w:rPr>
          <w:spacing w:val="-4"/>
          <w:sz w:val="24"/>
        </w:rPr>
        <w:t> </w:t>
      </w:r>
      <w:r>
        <w:rPr>
          <w:sz w:val="24"/>
        </w:rPr>
        <w:t>Hviid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Greg</w:t>
      </w:r>
      <w:r>
        <w:rPr>
          <w:spacing w:val="-4"/>
          <w:sz w:val="24"/>
        </w:rPr>
        <w:t> </w:t>
      </w:r>
      <w:r>
        <w:rPr>
          <w:sz w:val="24"/>
        </w:rPr>
        <w:t>Shaffer),</w:t>
      </w:r>
      <w:r>
        <w:rPr>
          <w:spacing w:val="-4"/>
          <w:sz w:val="24"/>
        </w:rPr>
        <w:t> </w:t>
      </w:r>
      <w:r>
        <w:rPr>
          <w:sz w:val="24"/>
        </w:rPr>
        <w:t>2006,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 </w:t>
      </w:r>
      <w:r>
        <w:rPr>
          <w:sz w:val="24"/>
        </w:rPr>
        <w:t>24 (6), 1139–1156.</w:t>
      </w:r>
    </w:p>
    <w:p>
      <w:pPr>
        <w:pStyle w:val="BodyText"/>
        <w:ind w:left="720"/>
      </w:pPr>
      <w:r>
        <w:rPr/>
        <w:t>DOI:</w:t>
      </w:r>
      <w:r>
        <w:rPr>
          <w:spacing w:val="-2"/>
        </w:rPr>
        <w:t> </w:t>
      </w:r>
      <w:hyperlink r:id="rId24">
        <w:r>
          <w:rPr>
            <w:color w:val="0000FF"/>
            <w:spacing w:val="-2"/>
            <w:u w:val="single" w:color="0000FF"/>
          </w:rPr>
          <w:t>https://doi.org/10.1016/j.ijindorg.2006.04.001</w:t>
        </w:r>
      </w:hyperlink>
    </w:p>
    <w:p>
      <w:pPr>
        <w:spacing w:before="276"/>
        <w:ind w:left="720" w:right="1047" w:firstLine="0"/>
        <w:jc w:val="left"/>
        <w:rPr>
          <w:sz w:val="24"/>
        </w:rPr>
      </w:pPr>
      <w:r>
        <w:rPr>
          <w:sz w:val="24"/>
        </w:rPr>
        <w:t>"Are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3"/>
          <w:sz w:val="24"/>
        </w:rPr>
        <w:t> </w:t>
      </w:r>
      <w:r>
        <w:rPr>
          <w:sz w:val="24"/>
        </w:rPr>
        <w:t>'Sticky'</w:t>
      </w:r>
      <w:r>
        <w:rPr>
          <w:spacing w:val="-4"/>
          <w:sz w:val="24"/>
        </w:rPr>
        <w:t> </w:t>
      </w:r>
      <w:r>
        <w:rPr>
          <w:sz w:val="24"/>
        </w:rPr>
        <w:t>Online?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Asymmetric</w:t>
      </w:r>
      <w:r>
        <w:rPr>
          <w:spacing w:val="-3"/>
          <w:sz w:val="24"/>
        </w:rPr>
        <w:t> </w:t>
      </w:r>
      <w:r>
        <w:rPr>
          <w:sz w:val="24"/>
        </w:rPr>
        <w:t>Responses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Cost Shocks in Online Mortgage Markets'' (co-authored with Michael R. Baye), 2004, </w:t>
      </w:r>
      <w:r>
        <w:rPr>
          <w:i/>
          <w:sz w:val="24"/>
        </w:rPr>
        <w:t>International Journal of Industrial Organization </w:t>
      </w:r>
      <w:r>
        <w:rPr>
          <w:sz w:val="24"/>
        </w:rPr>
        <w:t>22 (10), 1443–1462. </w:t>
      </w:r>
      <w:hyperlink r:id="rId25">
        <w:r>
          <w:rPr>
            <w:color w:val="0000FF"/>
            <w:sz w:val="24"/>
            <w:u w:val="single" w:color="0000FF"/>
          </w:rPr>
          <w:t>IDEAS</w:t>
        </w:r>
      </w:hyperlink>
    </w:p>
    <w:p>
      <w:pPr>
        <w:pStyle w:val="BodyText"/>
        <w:ind w:left="720"/>
      </w:pPr>
      <w:r>
        <w:rPr/>
        <w:t>DOI:</w:t>
      </w:r>
      <w:r>
        <w:rPr>
          <w:spacing w:val="-2"/>
        </w:rPr>
        <w:t> </w:t>
      </w:r>
      <w:hyperlink r:id="rId26">
        <w:r>
          <w:rPr>
            <w:color w:val="0000FF"/>
            <w:spacing w:val="-2"/>
            <w:u w:val="single" w:color="0000FF"/>
          </w:rPr>
          <w:t>https://doi.org/10.1016/j.ijindorg.2004.11.001</w:t>
        </w:r>
      </w:hyperlink>
    </w:p>
    <w:p>
      <w:pPr>
        <w:pStyle w:val="BodyText"/>
        <w:ind w:left="720"/>
      </w:pPr>
      <w:r>
        <w:rPr/>
        <w:t>SSRN:</w:t>
      </w:r>
      <w:r>
        <w:rPr>
          <w:spacing w:val="-6"/>
        </w:rPr>
        <w:t> </w:t>
      </w:r>
      <w:hyperlink r:id="rId27">
        <w:r>
          <w:rPr>
            <w:color w:val="0000FF"/>
            <w:spacing w:val="-2"/>
            <w:u w:val="single" w:color="0000FF"/>
          </w:rPr>
          <w:t>https://papers.ssrn.com/sol3/papers.cfm?abstract_id=571103</w:t>
        </w:r>
      </w:hyperlink>
    </w:p>
    <w:p>
      <w:pPr>
        <w:pStyle w:val="BodyText"/>
        <w:ind w:left="0"/>
      </w:pPr>
    </w:p>
    <w:p>
      <w:pPr>
        <w:pStyle w:val="BodyText"/>
        <w:ind w:left="719" w:right="1047"/>
      </w:pPr>
      <w:r>
        <w:rPr/>
        <w:t>"On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Incidence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Variety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Low-Price</w:t>
      </w:r>
      <w:r>
        <w:rPr>
          <w:spacing w:val="-4"/>
        </w:rPr>
        <w:t> </w:t>
      </w:r>
      <w:r>
        <w:rPr/>
        <w:t>Guarantees"</w:t>
      </w:r>
      <w:r>
        <w:rPr>
          <w:spacing w:val="-4"/>
        </w:rPr>
        <w:t> </w:t>
      </w:r>
      <w:r>
        <w:rPr/>
        <w:t>(co-authored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Morten</w:t>
      </w:r>
      <w:r>
        <w:rPr>
          <w:spacing w:val="-4"/>
        </w:rPr>
        <w:t> </w:t>
      </w:r>
      <w:r>
        <w:rPr/>
        <w:t>Hviid and Greg Shaffer), 2004, </w:t>
      </w:r>
      <w:r>
        <w:rPr>
          <w:i/>
        </w:rPr>
        <w:t>Journal of Law and Economics </w:t>
      </w:r>
      <w:r>
        <w:rPr/>
        <w:t>47, 307–332. </w:t>
      </w:r>
      <w:hyperlink r:id="rId28">
        <w:r>
          <w:rPr>
            <w:color w:val="0000FF"/>
            <w:u w:val="single" w:color="0000FF"/>
          </w:rPr>
          <w:t>IDEAS</w:t>
        </w:r>
      </w:hyperlink>
    </w:p>
    <w:p>
      <w:pPr>
        <w:pStyle w:val="BodyText"/>
        <w:ind w:left="720"/>
      </w:pPr>
      <w:r>
        <w:rPr/>
        <w:t>DOI:</w:t>
      </w:r>
      <w:r>
        <w:rPr>
          <w:spacing w:val="-2"/>
        </w:rPr>
        <w:t> </w:t>
      </w:r>
      <w:hyperlink r:id="rId29">
        <w:r>
          <w:rPr>
            <w:color w:val="0000FF"/>
            <w:spacing w:val="-2"/>
            <w:u w:val="single" w:color="0000FF"/>
          </w:rPr>
          <w:t>https://doi.org/10.1086/386275</w:t>
        </w:r>
      </w:hyperlink>
    </w:p>
    <w:p>
      <w:pPr>
        <w:pStyle w:val="BodyText"/>
        <w:ind w:left="0"/>
      </w:pPr>
    </w:p>
    <w:p>
      <w:pPr>
        <w:pStyle w:val="BodyText"/>
        <w:ind w:left="720" w:right="1047"/>
      </w:pPr>
      <w:r>
        <w:rPr/>
        <w:t>"The</w:t>
      </w:r>
      <w:r>
        <w:rPr>
          <w:spacing w:val="-5"/>
        </w:rPr>
        <w:t> </w:t>
      </w:r>
      <w:r>
        <w:rPr/>
        <w:t>Exclusion</w:t>
      </w:r>
      <w:r>
        <w:rPr>
          <w:spacing w:val="-5"/>
        </w:rPr>
        <w:t> </w:t>
      </w:r>
      <w:r>
        <w:rPr/>
        <w:t>Principle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Symmetric</w:t>
      </w:r>
      <w:r>
        <w:rPr>
          <w:spacing w:val="-5"/>
        </w:rPr>
        <w:t> </w:t>
      </w:r>
      <w:r>
        <w:rPr/>
        <w:t>All-Pay</w:t>
      </w:r>
      <w:r>
        <w:rPr>
          <w:spacing w:val="-5"/>
        </w:rPr>
        <w:t> </w:t>
      </w:r>
      <w:r>
        <w:rPr/>
        <w:t>Auctions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Valuations," 2003, </w:t>
      </w:r>
      <w:r>
        <w:rPr>
          <w:i/>
        </w:rPr>
        <w:t>Economic Letters </w:t>
      </w:r>
      <w:r>
        <w:rPr/>
        <w:t>80, 73–80.</w:t>
      </w:r>
    </w:p>
    <w:p>
      <w:pPr>
        <w:pStyle w:val="BodyText"/>
        <w:ind w:left="720"/>
      </w:pPr>
      <w:r>
        <w:rPr>
          <w:spacing w:val="-2"/>
        </w:rPr>
        <w:t>DOI:</w:t>
      </w:r>
      <w:r>
        <w:rPr>
          <w:spacing w:val="74"/>
        </w:rPr>
        <w:t> </w:t>
      </w:r>
      <w:hyperlink r:id="rId30">
        <w:r>
          <w:rPr>
            <w:color w:val="0000FF"/>
            <w:spacing w:val="-2"/>
            <w:u w:val="single" w:color="0000FF"/>
          </w:rPr>
          <w:t>https://doi.org/10.1016/S0165-1765(03)00041-</w:t>
        </w:r>
        <w:r>
          <w:rPr>
            <w:color w:val="0000FF"/>
            <w:spacing w:val="-10"/>
            <w:u w:val="single" w:color="0000FF"/>
          </w:rPr>
          <w:t>7</w:t>
        </w:r>
      </w:hyperlink>
    </w:p>
    <w:p>
      <w:pPr>
        <w:pStyle w:val="BodyText"/>
        <w:ind w:left="0"/>
      </w:pPr>
    </w:p>
    <w:p>
      <w:pPr>
        <w:spacing w:before="0"/>
        <w:ind w:left="720" w:right="1047" w:firstLine="0"/>
        <w:jc w:val="left"/>
        <w:rPr>
          <w:sz w:val="24"/>
        </w:rPr>
      </w:pPr>
      <w:r>
        <w:rPr>
          <w:sz w:val="24"/>
        </w:rPr>
        <w:t>"Can</w:t>
      </w:r>
      <w:r>
        <w:rPr>
          <w:spacing w:val="-4"/>
          <w:sz w:val="24"/>
        </w:rPr>
        <w:t> </w:t>
      </w:r>
      <w:r>
        <w:rPr>
          <w:sz w:val="24"/>
        </w:rPr>
        <w:t>Low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Guarantees</w:t>
      </w:r>
      <w:r>
        <w:rPr>
          <w:spacing w:val="-4"/>
          <w:sz w:val="24"/>
        </w:rPr>
        <w:t> </w:t>
      </w:r>
      <w:r>
        <w:rPr>
          <w:sz w:val="24"/>
        </w:rPr>
        <w:t>Deter</w:t>
      </w:r>
      <w:r>
        <w:rPr>
          <w:spacing w:val="-4"/>
          <w:sz w:val="24"/>
        </w:rPr>
        <w:t> </w:t>
      </w:r>
      <w:r>
        <w:rPr>
          <w:sz w:val="24"/>
        </w:rPr>
        <w:t>Entry?"</w:t>
      </w:r>
      <w:r>
        <w:rPr>
          <w:spacing w:val="-4"/>
          <w:sz w:val="24"/>
        </w:rPr>
        <w:t> </w:t>
      </w:r>
      <w:r>
        <w:rPr>
          <w:sz w:val="24"/>
        </w:rPr>
        <w:t>2001,</w:t>
      </w:r>
      <w:r>
        <w:rPr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 Organization </w:t>
      </w:r>
      <w:r>
        <w:rPr>
          <w:sz w:val="24"/>
        </w:rPr>
        <w:t>19, 1387–1406.</w:t>
      </w:r>
    </w:p>
    <w:p>
      <w:pPr>
        <w:pStyle w:val="BodyText"/>
        <w:spacing w:line="275" w:lineRule="exact"/>
        <w:ind w:left="720"/>
      </w:pPr>
      <w:r>
        <w:rPr>
          <w:spacing w:val="-2"/>
        </w:rPr>
        <w:t>DOI:</w:t>
      </w:r>
      <w:r>
        <w:rPr>
          <w:spacing w:val="74"/>
        </w:rPr>
        <w:t> </w:t>
      </w:r>
      <w:hyperlink r:id="rId31">
        <w:r>
          <w:rPr>
            <w:color w:val="0000FF"/>
            <w:spacing w:val="-2"/>
            <w:u w:val="single" w:color="0000FF"/>
          </w:rPr>
          <w:t>https://doi.org/10.1016/S0167-7187(00)00056-</w:t>
        </w:r>
        <w:r>
          <w:rPr>
            <w:color w:val="0000FF"/>
            <w:spacing w:val="-10"/>
            <w:u w:val="single" w:color="0000FF"/>
          </w:rPr>
          <w:t>4</w:t>
        </w:r>
      </w:hyperlink>
    </w:p>
    <w:p>
      <w:pPr>
        <w:pStyle w:val="BodyText"/>
        <w:ind w:left="0"/>
      </w:pPr>
    </w:p>
    <w:p>
      <w:pPr>
        <w:spacing w:before="0"/>
        <w:ind w:left="720" w:right="1047" w:firstLine="0"/>
        <w:jc w:val="left"/>
        <w:rPr>
          <w:sz w:val="24"/>
        </w:rPr>
      </w:pPr>
      <w:r>
        <w:rPr>
          <w:sz w:val="24"/>
        </w:rPr>
        <w:t>"Behavior-Based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Discrimination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Consumer</w:t>
      </w:r>
      <w:r>
        <w:rPr>
          <w:spacing w:val="-5"/>
          <w:sz w:val="24"/>
        </w:rPr>
        <w:t> </w:t>
      </w:r>
      <w:r>
        <w:rPr>
          <w:sz w:val="24"/>
        </w:rPr>
        <w:t>Switching,''</w:t>
      </w:r>
      <w:r>
        <w:rPr>
          <w:spacing w:val="-6"/>
          <w:sz w:val="24"/>
        </w:rPr>
        <w:t> </w:t>
      </w:r>
      <w:r>
        <w:rPr>
          <w:sz w:val="24"/>
        </w:rPr>
        <w:t>2000,</w:t>
      </w:r>
      <w:r>
        <w:rPr>
          <w:spacing w:val="-5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 Applied Microeconomics</w:t>
      </w:r>
      <w:r>
        <w:rPr>
          <w:sz w:val="24"/>
        </w:rPr>
        <w:t>, Volume 9: Industrial Organization, JAI Press, 149–171.</w:t>
      </w:r>
    </w:p>
    <w:p>
      <w:pPr>
        <w:pStyle w:val="BodyText"/>
        <w:ind w:left="720"/>
      </w:pPr>
      <w:r>
        <w:rPr/>
        <w:t>DOI:</w:t>
      </w:r>
      <w:r>
        <w:rPr>
          <w:spacing w:val="-12"/>
        </w:rPr>
        <w:t> </w:t>
      </w:r>
      <w:hyperlink r:id="rId32">
        <w:r>
          <w:rPr>
            <w:color w:val="0000FF"/>
            <w:u w:val="single" w:color="0000FF"/>
          </w:rPr>
          <w:t>https://doi.org/10.1016/S0278-0984(00)09049-</w:t>
        </w:r>
        <w:r>
          <w:rPr>
            <w:color w:val="0000FF"/>
            <w:spacing w:val="-10"/>
            <w:u w:val="single" w:color="0000FF"/>
          </w:rPr>
          <w:t>0</w:t>
        </w:r>
      </w:hyperlink>
    </w:p>
    <w:p>
      <w:pPr>
        <w:pStyle w:val="BodyText"/>
        <w:ind w:left="0"/>
      </w:pPr>
    </w:p>
    <w:p>
      <w:pPr>
        <w:pStyle w:val="BodyText"/>
        <w:ind w:left="720" w:right="1047"/>
      </w:pPr>
      <w:r>
        <w:rPr/>
        <w:t>"Promises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Match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Beat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Competition: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Retail</w:t>
      </w:r>
      <w:r>
        <w:rPr>
          <w:spacing w:val="-3"/>
        </w:rPr>
        <w:t> </w:t>
      </w:r>
      <w:r>
        <w:rPr/>
        <w:t>Tire</w:t>
      </w:r>
      <w:r>
        <w:rPr>
          <w:spacing w:val="-3"/>
        </w:rPr>
        <w:t> </w:t>
      </w:r>
      <w:r>
        <w:rPr/>
        <w:t>Prices"</w:t>
      </w:r>
      <w:r>
        <w:rPr>
          <w:spacing w:val="-3"/>
        </w:rPr>
        <w:t> </w:t>
      </w:r>
      <w:r>
        <w:rPr/>
        <w:t>(co- authored with Morten Hviid and Greg Shaffer), 1999, </w:t>
      </w:r>
      <w:r>
        <w:rPr>
          <w:i/>
        </w:rPr>
        <w:t>Advances in Applied Microeconomics</w:t>
      </w:r>
      <w:r>
        <w:rPr/>
        <w:t>, Volume 8: Oligopoly, JAI Press, 123–138.</w:t>
      </w:r>
    </w:p>
    <w:p>
      <w:pPr>
        <w:pStyle w:val="BodyText"/>
        <w:ind w:left="720"/>
      </w:pPr>
      <w:r>
        <w:rPr/>
        <w:t>DOI:</w:t>
      </w:r>
      <w:r>
        <w:rPr>
          <w:spacing w:val="-12"/>
        </w:rPr>
        <w:t> </w:t>
      </w:r>
      <w:hyperlink r:id="rId33">
        <w:r>
          <w:rPr>
            <w:color w:val="0000FF"/>
            <w:u w:val="single" w:color="0000FF"/>
          </w:rPr>
          <w:t>https://doi.org/10.1016/S0278-0984(99)08006-</w:t>
        </w:r>
        <w:r>
          <w:rPr>
            <w:color w:val="0000FF"/>
            <w:spacing w:val="-10"/>
            <w:u w:val="single" w:color="0000FF"/>
          </w:rPr>
          <w:t>2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line="480" w:lineRule="auto"/>
        <w:ind w:left="720" w:right="1422"/>
      </w:pPr>
      <w:r>
        <w:rPr/>
        <w:t>“Information</w:t>
      </w:r>
      <w:r>
        <w:rPr>
          <w:spacing w:val="-4"/>
        </w:rPr>
        <w:t> </w:t>
      </w:r>
      <w:r>
        <w:rPr/>
        <w:t>Sharing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Dynamic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Contests”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Hideo</w:t>
      </w:r>
      <w:r>
        <w:rPr>
          <w:spacing w:val="-4"/>
        </w:rPr>
        <w:t> </w:t>
      </w:r>
      <w:r>
        <w:rPr/>
        <w:t>Konishi)</w:t>
      </w:r>
      <w:r>
        <w:rPr>
          <w:spacing w:val="-5"/>
        </w:rPr>
        <w:t> </w:t>
      </w:r>
      <w:r>
        <w:rPr/>
        <w:t>2024 “Platform Selection in Group Contests” 2023</w:t>
      </w:r>
    </w:p>
    <w:p>
      <w:pPr>
        <w:pStyle w:val="BodyText"/>
        <w:ind w:left="720"/>
      </w:pPr>
      <w:r>
        <w:rPr/>
        <w:t>“Referral</w:t>
      </w:r>
      <w:r>
        <w:rPr>
          <w:spacing w:val="-3"/>
        </w:rPr>
        <w:t> </w:t>
      </w:r>
      <w:r>
        <w:rPr/>
        <w:t>Circles”</w:t>
      </w:r>
      <w:r>
        <w:rPr>
          <w:spacing w:val="-2"/>
        </w:rPr>
        <w:t> </w:t>
      </w:r>
      <w:r>
        <w:rPr>
          <w:spacing w:val="-4"/>
        </w:rPr>
        <w:t>2024</w:t>
      </w:r>
    </w:p>
    <w:p>
      <w:pPr>
        <w:pStyle w:val="BodyText"/>
        <w:ind w:left="0"/>
      </w:pPr>
    </w:p>
    <w:p>
      <w:pPr>
        <w:pStyle w:val="Heading1"/>
      </w:pPr>
      <w:r>
        <w:rPr/>
        <w:t>Unpublished</w:t>
      </w:r>
      <w:r>
        <w:rPr>
          <w:spacing w:val="-7"/>
        </w:rPr>
        <w:t> </w:t>
      </w:r>
      <w:r>
        <w:rPr>
          <w:spacing w:val="-2"/>
        </w:rPr>
        <w:t>Research</w:t>
      </w:r>
    </w:p>
    <w:p>
      <w:pPr>
        <w:pStyle w:val="BodyText"/>
        <w:ind w:left="720" w:right="1047"/>
      </w:pPr>
      <w:r>
        <w:rPr/>
        <w:t>"The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Lot</w:t>
      </w:r>
      <w:r>
        <w:rPr>
          <w:spacing w:val="-4"/>
        </w:rPr>
        <w:t> </w:t>
      </w:r>
      <w:r>
        <w:rPr/>
        <w:t>Problem,"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(co-authored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Kaushik</w:t>
      </w:r>
      <w:r>
        <w:rPr>
          <w:spacing w:val="-5"/>
        </w:rPr>
        <w:t> </w:t>
      </w:r>
      <w:r>
        <w:rPr/>
        <w:t>Mukhopadhaya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Eric Rasmusen) </w:t>
      </w:r>
      <w:hyperlink r:id="rId34">
        <w:r>
          <w:rPr>
            <w:color w:val="0000FF"/>
            <w:u w:val="single" w:color="0000FF"/>
          </w:rPr>
          <w:t>SSRN</w:t>
        </w:r>
      </w:hyperlink>
    </w:p>
    <w:p>
      <w:pPr>
        <w:pStyle w:val="BodyText"/>
        <w:spacing w:before="1"/>
        <w:ind w:left="719" w:right="1422"/>
      </w:pPr>
      <w:r>
        <w:rPr/>
        <w:t>"Buy</w:t>
      </w:r>
      <w:r>
        <w:rPr>
          <w:spacing w:val="-4"/>
        </w:rPr>
        <w:t> </w:t>
      </w:r>
      <w:r>
        <w:rPr/>
        <w:t>Now,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Later: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Low-Price</w:t>
      </w:r>
      <w:r>
        <w:rPr>
          <w:spacing w:val="-5"/>
        </w:rPr>
        <w:t> </w:t>
      </w:r>
      <w:r>
        <w:rPr/>
        <w:t>Guarantees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Post-Sale</w:t>
      </w:r>
      <w:r>
        <w:rPr>
          <w:spacing w:val="-4"/>
        </w:rPr>
        <w:t> </w:t>
      </w:r>
      <w:r>
        <w:rPr/>
        <w:t>Search," 2005 working paper 05-20, Economics Department, Emory University </w:t>
      </w:r>
      <w:hyperlink r:id="rId35">
        <w:r>
          <w:rPr>
            <w:color w:val="0000FF"/>
            <w:u w:val="single" w:color="0000FF"/>
          </w:rPr>
          <w:t>SSRN</w:t>
        </w:r>
      </w:hyperlink>
    </w:p>
    <w:p>
      <w:pPr>
        <w:spacing w:before="276"/>
        <w:ind w:left="0" w:right="0" w:firstLine="0"/>
        <w:jc w:val="left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Scholar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citations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832</w:t>
      </w:r>
      <w:r>
        <w:rPr>
          <w:spacing w:val="-2"/>
          <w:sz w:val="24"/>
        </w:rPr>
        <w:t> citations</w:t>
      </w:r>
    </w:p>
    <w:p>
      <w:pPr>
        <w:spacing w:after="0"/>
        <w:jc w:val="left"/>
        <w:rPr>
          <w:sz w:val="24"/>
        </w:rPr>
        <w:sectPr>
          <w:headerReference w:type="default" r:id="rId21"/>
          <w:pgSz w:w="12240" w:h="15840"/>
          <w:pgMar w:header="470" w:footer="0" w:top="780" w:bottom="280" w:left="1440" w:right="360"/>
          <w:pgNumType w:start="2"/>
        </w:sectPr>
      </w:pPr>
    </w:p>
    <w:p>
      <w:pPr>
        <w:pStyle w:val="BodyText"/>
        <w:spacing w:before="263"/>
        <w:ind w:left="0"/>
      </w:pPr>
    </w:p>
    <w:p>
      <w:pPr>
        <w:pStyle w:val="Heading1"/>
      </w:pPr>
      <w:r>
        <w:rPr/>
        <w:t>Academic</w:t>
      </w:r>
      <w:r>
        <w:rPr>
          <w:spacing w:val="-3"/>
        </w:rPr>
        <w:t> </w:t>
      </w:r>
      <w:r>
        <w:rPr>
          <w:spacing w:val="-2"/>
        </w:rPr>
        <w:t>Background</w:t>
      </w:r>
    </w:p>
    <w:p>
      <w:pPr>
        <w:pStyle w:val="BodyText"/>
        <w:ind w:left="720"/>
      </w:pPr>
      <w:r>
        <w:rPr/>
        <w:t>Ph.D.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1999,</w:t>
      </w:r>
      <w:r>
        <w:rPr>
          <w:spacing w:val="-1"/>
        </w:rPr>
        <w:t> </w:t>
      </w:r>
      <w:r>
        <w:rPr/>
        <w:t>Indiana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2"/>
        </w:rPr>
        <w:t>Bloomington</w:t>
      </w:r>
    </w:p>
    <w:p>
      <w:pPr>
        <w:pStyle w:val="BodyText"/>
        <w:ind w:left="720"/>
      </w:pPr>
      <w:r>
        <w:rPr/>
        <w:t>M.A.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1995,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School,</w:t>
      </w:r>
      <w:r>
        <w:rPr>
          <w:spacing w:val="-1"/>
        </w:rPr>
        <w:t> </w:t>
      </w:r>
      <w:r>
        <w:rPr/>
        <w:t>Moscow,</w:t>
      </w:r>
      <w:r>
        <w:rPr>
          <w:spacing w:val="-3"/>
        </w:rPr>
        <w:t> </w:t>
      </w:r>
      <w:r>
        <w:rPr>
          <w:spacing w:val="-2"/>
        </w:rPr>
        <w:t>Russia</w:t>
      </w:r>
    </w:p>
    <w:p>
      <w:pPr>
        <w:pStyle w:val="BodyText"/>
        <w:ind w:left="720"/>
      </w:pPr>
      <w:r>
        <w:rPr/>
        <w:t>Diploma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Applied</w:t>
      </w:r>
      <w:r>
        <w:rPr>
          <w:spacing w:val="-2"/>
        </w:rPr>
        <w:t> </w:t>
      </w:r>
      <w:r>
        <w:rPr/>
        <w:t>Mathematics,</w:t>
      </w:r>
      <w:r>
        <w:rPr>
          <w:spacing w:val="-2"/>
        </w:rPr>
        <w:t> </w:t>
      </w:r>
      <w:r>
        <w:rPr/>
        <w:t>1993,</w:t>
      </w:r>
      <w:r>
        <w:rPr>
          <w:spacing w:val="-1"/>
        </w:rPr>
        <w:t> </w:t>
      </w:r>
      <w:r>
        <w:rPr/>
        <w:t>Moscow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Moscow,</w:t>
      </w:r>
      <w:r>
        <w:rPr>
          <w:spacing w:val="-1"/>
        </w:rPr>
        <w:t> </w:t>
      </w:r>
      <w:r>
        <w:rPr>
          <w:spacing w:val="-2"/>
        </w:rPr>
        <w:t>Russia</w:t>
      </w:r>
    </w:p>
    <w:p>
      <w:pPr>
        <w:pStyle w:val="BodyText"/>
        <w:ind w:left="0"/>
      </w:pPr>
    </w:p>
    <w:p>
      <w:pPr>
        <w:pStyle w:val="Heading1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Grants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CFDE</w:t>
      </w:r>
      <w:r>
        <w:rPr>
          <w:spacing w:val="-5"/>
          <w:sz w:val="24"/>
        </w:rPr>
        <w:t> </w:t>
      </w:r>
      <w:r>
        <w:rPr>
          <w:sz w:val="24"/>
        </w:rPr>
        <w:t>Mini</w:t>
      </w:r>
      <w:r>
        <w:rPr>
          <w:spacing w:val="-2"/>
          <w:sz w:val="24"/>
        </w:rPr>
        <w:t> </w:t>
      </w:r>
      <w:r>
        <w:rPr>
          <w:sz w:val="24"/>
        </w:rPr>
        <w:t>Grant</w:t>
      </w:r>
      <w:r>
        <w:rPr>
          <w:spacing w:val="-1"/>
          <w:sz w:val="24"/>
        </w:rPr>
        <w:t> </w:t>
      </w:r>
      <w:r>
        <w:rPr>
          <w:sz w:val="24"/>
        </w:rPr>
        <w:t>2022-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PERS</w:t>
      </w:r>
      <w:r>
        <w:rPr>
          <w:spacing w:val="-3"/>
          <w:sz w:val="24"/>
        </w:rPr>
        <w:t> </w:t>
      </w:r>
      <w:r>
        <w:rPr>
          <w:sz w:val="24"/>
        </w:rPr>
        <w:t>funding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CFDE</w:t>
      </w:r>
      <w:r>
        <w:rPr>
          <w:spacing w:val="-5"/>
          <w:sz w:val="24"/>
        </w:rPr>
        <w:t> </w:t>
      </w:r>
      <w:r>
        <w:rPr>
          <w:sz w:val="24"/>
        </w:rPr>
        <w:t>Mini</w:t>
      </w:r>
      <w:r>
        <w:rPr>
          <w:spacing w:val="-1"/>
          <w:sz w:val="24"/>
        </w:rPr>
        <w:t> </w:t>
      </w:r>
      <w:r>
        <w:rPr>
          <w:sz w:val="24"/>
        </w:rPr>
        <w:t>Grant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Hightower</w:t>
      </w:r>
      <w:r>
        <w:rPr>
          <w:spacing w:val="-4"/>
          <w:sz w:val="24"/>
        </w:rPr>
        <w:t> </w:t>
      </w:r>
      <w:r>
        <w:rPr>
          <w:sz w:val="24"/>
        </w:rPr>
        <w:t>Sponsored</w:t>
      </w:r>
      <w:r>
        <w:rPr>
          <w:spacing w:val="-3"/>
          <w:sz w:val="24"/>
        </w:rPr>
        <w:t> </w:t>
      </w:r>
      <w:r>
        <w:rPr>
          <w:sz w:val="24"/>
        </w:rPr>
        <w:t>Seminar</w:t>
      </w:r>
      <w:r>
        <w:rPr>
          <w:spacing w:val="-3"/>
          <w:sz w:val="24"/>
        </w:rPr>
        <w:t> </w:t>
      </w: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Woodruff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Award,</w:t>
      </w:r>
      <w:r>
        <w:rPr>
          <w:spacing w:val="-1"/>
          <w:sz w:val="24"/>
        </w:rPr>
        <w:t> </w:t>
      </w:r>
      <w:r>
        <w:rPr>
          <w:sz w:val="24"/>
        </w:rPr>
        <w:t>2012,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Kauffman</w:t>
      </w:r>
      <w:r>
        <w:rPr>
          <w:spacing w:val="-2"/>
          <w:sz w:val="24"/>
        </w:rPr>
        <w:t> </w:t>
      </w:r>
      <w:r>
        <w:rPr>
          <w:sz w:val="24"/>
        </w:rPr>
        <w:t>Foundation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Georgia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Alliance</w:t>
      </w:r>
      <w:r>
        <w:rPr>
          <w:spacing w:val="-2"/>
          <w:sz w:val="24"/>
        </w:rPr>
        <w:t> </w:t>
      </w:r>
      <w:r>
        <w:rPr>
          <w:sz w:val="24"/>
        </w:rPr>
        <w:t>Grant,</w:t>
      </w:r>
      <w:r>
        <w:rPr>
          <w:spacing w:val="-1"/>
          <w:sz w:val="24"/>
        </w:rPr>
        <w:t> </w:t>
      </w:r>
      <w:r>
        <w:rPr>
          <w:sz w:val="24"/>
        </w:rPr>
        <w:t>2009-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bookmarkStart w:name="o John M. Olin Faculty Fellowship, Fall " w:id="2"/>
      <w:bookmarkEnd w:id="2"/>
      <w:r>
        <w:rPr/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Woodruff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Award,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John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Olin</w:t>
      </w:r>
      <w:r>
        <w:rPr>
          <w:spacing w:val="-1"/>
          <w:sz w:val="24"/>
        </w:rPr>
        <w:t> </w:t>
      </w: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Fellowship,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2002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7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z w:val="24"/>
        </w:rPr>
        <w:t>Grant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Institute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Comparative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Studies,</w:t>
      </w:r>
    </w:p>
    <w:p>
      <w:pPr>
        <w:pStyle w:val="BodyText"/>
        <w:spacing w:line="266" w:lineRule="exact"/>
        <w:ind w:left="360"/>
      </w:pPr>
      <w:r>
        <w:rPr/>
        <w:t>Emory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2000,</w:t>
      </w:r>
      <w:r>
        <w:rPr>
          <w:spacing w:val="-3"/>
        </w:rPr>
        <w:t> </w:t>
      </w:r>
      <w:r>
        <w:rPr/>
        <w:t>2001,</w:t>
      </w:r>
      <w:r>
        <w:rPr>
          <w:spacing w:val="-1"/>
        </w:rPr>
        <w:t> </w:t>
      </w:r>
      <w:r>
        <w:rPr/>
        <w:t>2003,</w:t>
      </w:r>
      <w:r>
        <w:rPr>
          <w:spacing w:val="-1"/>
        </w:rPr>
        <w:t> </w:t>
      </w:r>
      <w:r>
        <w:rPr/>
        <w:t>and </w:t>
      </w:r>
      <w:r>
        <w:rPr>
          <w:spacing w:val="-4"/>
        </w:rPr>
        <w:t>2005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5" w:after="0"/>
        <w:ind w:left="360" w:right="1107" w:hanging="360"/>
        <w:jc w:val="left"/>
        <w:rPr>
          <w:sz w:val="24"/>
        </w:rPr>
      </w:pPr>
      <w:r>
        <w:rPr>
          <w:sz w:val="24"/>
        </w:rPr>
        <w:t>Teaching-Research</w:t>
      </w:r>
      <w:r>
        <w:rPr>
          <w:spacing w:val="-4"/>
          <w:sz w:val="24"/>
        </w:rPr>
        <w:t> </w:t>
      </w:r>
      <w:r>
        <w:rPr>
          <w:sz w:val="24"/>
        </w:rPr>
        <w:t>Grant</w:t>
      </w:r>
      <w:r>
        <w:rPr>
          <w:spacing w:val="-4"/>
          <w:sz w:val="24"/>
        </w:rPr>
        <w:t> </w:t>
      </w:r>
      <w:r>
        <w:rPr>
          <w:sz w:val="24"/>
        </w:rPr>
        <w:t>program,</w:t>
      </w:r>
      <w:r>
        <w:rPr>
          <w:spacing w:val="-6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Curriculum,</w:t>
      </w:r>
      <w:r>
        <w:rPr>
          <w:spacing w:val="-4"/>
          <w:sz w:val="24"/>
        </w:rPr>
        <w:t> </w:t>
      </w:r>
      <w:r>
        <w:rPr>
          <w:sz w:val="24"/>
        </w:rPr>
        <w:t>Fall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8" w:after="0"/>
        <w:ind w:left="360" w:right="1547" w:hanging="360"/>
        <w:jc w:val="left"/>
        <w:rPr>
          <w:sz w:val="24"/>
        </w:rPr>
      </w:pPr>
      <w:r>
        <w:rPr>
          <w:sz w:val="24"/>
        </w:rPr>
        <w:t>Teaching</w:t>
      </w:r>
      <w:r>
        <w:rPr>
          <w:spacing w:val="-4"/>
          <w:sz w:val="24"/>
        </w:rPr>
        <w:t> </w:t>
      </w:r>
      <w:r>
        <w:rPr>
          <w:sz w:val="24"/>
        </w:rPr>
        <w:t>Consultation</w:t>
      </w:r>
      <w:r>
        <w:rPr>
          <w:spacing w:val="-6"/>
          <w:sz w:val="24"/>
        </w:rPr>
        <w:t> </w:t>
      </w:r>
      <w:r>
        <w:rPr>
          <w:sz w:val="24"/>
        </w:rPr>
        <w:t>Pairs</w:t>
      </w:r>
      <w:r>
        <w:rPr>
          <w:spacing w:val="-4"/>
          <w:sz w:val="24"/>
        </w:rPr>
        <w:t> </w:t>
      </w:r>
      <w:r>
        <w:rPr>
          <w:sz w:val="24"/>
        </w:rPr>
        <w:t>Grant,</w:t>
      </w:r>
      <w:r>
        <w:rPr>
          <w:spacing w:val="-6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Curriculum, 2003, 2006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9" w:after="0"/>
        <w:ind w:left="360" w:right="1293" w:hanging="360"/>
        <w:jc w:val="left"/>
        <w:rPr>
          <w:sz w:val="24"/>
        </w:rPr>
      </w:pP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Comparative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Studies,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 research project “Is Retail Competition in Russia All That Different?” 1999-2000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4" w:after="0"/>
        <w:ind w:left="358" w:right="0" w:hanging="359"/>
        <w:jc w:val="left"/>
        <w:rPr>
          <w:sz w:val="24"/>
        </w:rPr>
      </w:pPr>
      <w:r>
        <w:rPr>
          <w:sz w:val="24"/>
        </w:rPr>
        <w:t>H.H.</w:t>
      </w:r>
      <w:r>
        <w:rPr>
          <w:spacing w:val="-5"/>
          <w:sz w:val="24"/>
        </w:rPr>
        <w:t> </w:t>
      </w:r>
      <w:r>
        <w:rPr>
          <w:sz w:val="24"/>
        </w:rPr>
        <w:t>Crawford</w:t>
      </w:r>
      <w:r>
        <w:rPr>
          <w:spacing w:val="-2"/>
          <w:sz w:val="24"/>
        </w:rPr>
        <w:t> </w:t>
      </w:r>
      <w:r>
        <w:rPr>
          <w:sz w:val="24"/>
        </w:rPr>
        <w:t>Scholarship,</w:t>
      </w:r>
      <w:r>
        <w:rPr>
          <w:spacing w:val="-2"/>
          <w:sz w:val="24"/>
        </w:rPr>
        <w:t> </w:t>
      </w:r>
      <w:r>
        <w:rPr>
          <w:sz w:val="24"/>
        </w:rPr>
        <w:t>Indiana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1094" w:hanging="360"/>
        <w:jc w:val="left"/>
        <w:rPr>
          <w:sz w:val="24"/>
        </w:rPr>
      </w:pPr>
      <w:r>
        <w:rPr>
          <w:sz w:val="24"/>
        </w:rPr>
        <w:t>Young</w:t>
      </w:r>
      <w:r>
        <w:rPr>
          <w:spacing w:val="-3"/>
          <w:sz w:val="24"/>
        </w:rPr>
        <w:t> </w:t>
      </w:r>
      <w:r>
        <w:rPr>
          <w:sz w:val="24"/>
        </w:rPr>
        <w:t>Economists'</w:t>
      </w:r>
      <w:r>
        <w:rPr>
          <w:spacing w:val="-4"/>
          <w:sz w:val="24"/>
        </w:rPr>
        <w:t> </w:t>
      </w:r>
      <w:r>
        <w:rPr>
          <w:sz w:val="24"/>
        </w:rPr>
        <w:t>Award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"Can</w:t>
      </w:r>
      <w:r>
        <w:rPr>
          <w:spacing w:val="-3"/>
          <w:sz w:val="24"/>
        </w:rPr>
        <w:t> </w:t>
      </w: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3"/>
          <w:sz w:val="24"/>
        </w:rPr>
        <w:t> </w:t>
      </w:r>
      <w:r>
        <w:rPr>
          <w:sz w:val="24"/>
        </w:rPr>
        <w:t>Guarantees</w:t>
      </w:r>
      <w:r>
        <w:rPr>
          <w:spacing w:val="-3"/>
          <w:sz w:val="24"/>
        </w:rPr>
        <w:t> </w:t>
      </w:r>
      <w:r>
        <w:rPr>
          <w:sz w:val="24"/>
        </w:rPr>
        <w:t>Deter</w:t>
      </w:r>
      <w:r>
        <w:rPr>
          <w:spacing w:val="-3"/>
          <w:sz w:val="24"/>
        </w:rPr>
        <w:t> </w:t>
      </w:r>
      <w:r>
        <w:rPr>
          <w:sz w:val="24"/>
        </w:rPr>
        <w:t>Entry?"</w:t>
      </w:r>
      <w:r>
        <w:rPr>
          <w:spacing w:val="-3"/>
          <w:sz w:val="24"/>
        </w:rPr>
        <w:t> </w:t>
      </w:r>
      <w:r>
        <w:rPr>
          <w:sz w:val="24"/>
        </w:rPr>
        <w:t>European Association for Research in Industrial Economics (EARIE), 1998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4" w:after="0"/>
        <w:ind w:left="358" w:right="0" w:hanging="359"/>
        <w:jc w:val="left"/>
        <w:rPr>
          <w:sz w:val="24"/>
        </w:rPr>
      </w:pPr>
      <w:r>
        <w:rPr>
          <w:sz w:val="24"/>
        </w:rPr>
        <w:t>Taulman</w:t>
      </w:r>
      <w:r>
        <w:rPr>
          <w:spacing w:val="-4"/>
          <w:sz w:val="24"/>
        </w:rPr>
        <w:t> </w:t>
      </w:r>
      <w:r>
        <w:rPr>
          <w:sz w:val="24"/>
        </w:rPr>
        <w:t>Miller</w:t>
      </w:r>
      <w:r>
        <w:rPr>
          <w:spacing w:val="-3"/>
          <w:sz w:val="24"/>
        </w:rPr>
        <w:t> </w:t>
      </w:r>
      <w:r>
        <w:rPr>
          <w:sz w:val="24"/>
        </w:rPr>
        <w:t>Award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outstanding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student,</w:t>
      </w:r>
      <w:r>
        <w:rPr>
          <w:spacing w:val="-3"/>
          <w:sz w:val="24"/>
        </w:rPr>
        <w:t> </w:t>
      </w:r>
      <w:r>
        <w:rPr>
          <w:sz w:val="24"/>
        </w:rPr>
        <w:t>Indiana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Heading1"/>
        <w:spacing w:before="256"/>
        <w:ind w:left="-1"/>
      </w:pPr>
      <w:r>
        <w:rPr>
          <w:spacing w:val="-2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0" w:lineRule="auto" w:before="8" w:after="0"/>
        <w:ind w:left="359" w:right="1199" w:hanging="360"/>
        <w:jc w:val="left"/>
        <w:rPr>
          <w:sz w:val="24"/>
        </w:rPr>
      </w:pPr>
      <w:r>
        <w:rPr>
          <w:sz w:val="24"/>
        </w:rPr>
        <w:t>The 10th Annual Conference on “Contests: Theory and Evidence”, “Effort Communication in</w:t>
      </w:r>
      <w:r>
        <w:rPr>
          <w:spacing w:val="-4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Contests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Complementary</w:t>
      </w:r>
      <w:r>
        <w:rPr>
          <w:spacing w:val="-4"/>
          <w:sz w:val="24"/>
        </w:rPr>
        <w:t> </w:t>
      </w:r>
      <w:r>
        <w:rPr>
          <w:sz w:val="24"/>
        </w:rPr>
        <w:t>Efforts,”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27-28,</w:t>
      </w:r>
      <w:r>
        <w:rPr>
          <w:spacing w:val="-4"/>
          <w:sz w:val="24"/>
        </w:rPr>
        <w:t> </w:t>
      </w:r>
      <w:r>
        <w:rPr>
          <w:sz w:val="24"/>
        </w:rPr>
        <w:t>2024,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University of Reading, UK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5" w:after="0"/>
        <w:ind w:left="358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12th</w:t>
      </w:r>
      <w:r>
        <w:rPr>
          <w:spacing w:val="-1"/>
          <w:sz w:val="24"/>
        </w:rPr>
        <w:t> </w:t>
      </w:r>
      <w:r>
        <w:rPr>
          <w:sz w:val="24"/>
        </w:rPr>
        <w:t>Oligo</w:t>
      </w:r>
      <w:r>
        <w:rPr>
          <w:spacing w:val="-1"/>
          <w:sz w:val="24"/>
        </w:rPr>
        <w:t> </w:t>
      </w:r>
      <w:r>
        <w:rPr>
          <w:sz w:val="24"/>
        </w:rPr>
        <w:t>Workshop,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Crete,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6-8,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76" w:lineRule="exact" w:before="0" w:after="0"/>
        <w:ind w:left="358" w:right="0" w:hanging="359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1"/>
          <w:sz w:val="24"/>
        </w:rPr>
        <w:t> </w:t>
      </w:r>
      <w:r>
        <w:rPr>
          <w:sz w:val="24"/>
        </w:rPr>
        <w:t>Georgia</w:t>
      </w:r>
      <w:r>
        <w:rPr>
          <w:spacing w:val="-2"/>
          <w:sz w:val="24"/>
        </w:rPr>
        <w:t> </w:t>
      </w:r>
      <w:r>
        <w:rPr>
          <w:sz w:val="24"/>
        </w:rPr>
        <w:t>Tech,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1"/>
          <w:sz w:val="24"/>
        </w:rPr>
        <w:t> </w:t>
      </w:r>
      <w:r>
        <w:rPr>
          <w:sz w:val="24"/>
        </w:rPr>
        <w:t>10-12,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2023.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166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9th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“Contests: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Evidence,</w:t>
      </w:r>
      <w:r>
        <w:rPr>
          <w:spacing w:val="-4"/>
          <w:sz w:val="24"/>
        </w:rPr>
        <w:t> </w:t>
      </w:r>
      <w:r>
        <w:rPr>
          <w:sz w:val="24"/>
        </w:rPr>
        <w:t>“Platform</w:t>
      </w:r>
      <w:r>
        <w:rPr>
          <w:spacing w:val="-4"/>
          <w:sz w:val="24"/>
        </w:rPr>
        <w:t> </w:t>
      </w:r>
      <w:r>
        <w:rPr>
          <w:sz w:val="24"/>
        </w:rPr>
        <w:t>Selection</w:t>
      </w:r>
      <w:r>
        <w:rPr>
          <w:spacing w:val="-5"/>
          <w:sz w:val="24"/>
        </w:rPr>
        <w:t> </w:t>
      </w:r>
      <w:r>
        <w:rPr>
          <w:sz w:val="24"/>
        </w:rPr>
        <w:t>in Group Contests,” June 22-23, 2023, the University of Reading, UK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9" w:after="0"/>
        <w:ind w:left="359" w:right="122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8th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“Contests: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Evidence,”</w:t>
      </w:r>
      <w:r>
        <w:rPr>
          <w:spacing w:val="-4"/>
          <w:sz w:val="24"/>
        </w:rPr>
        <w:t> </w:t>
      </w:r>
      <w:r>
        <w:rPr>
          <w:sz w:val="24"/>
        </w:rPr>
        <w:t>“Dynamic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Contests with Complementary Efforts,” June 20-21, 2022, the University of Reading, UK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9" w:after="0"/>
        <w:ind w:left="359" w:right="126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20th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Industrial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Boston,</w:t>
      </w:r>
      <w:r>
        <w:rPr>
          <w:spacing w:val="-6"/>
          <w:sz w:val="24"/>
        </w:rPr>
        <w:t> </w:t>
      </w:r>
      <w:r>
        <w:rPr>
          <w:sz w:val="24"/>
        </w:rPr>
        <w:t>“Dynamic</w:t>
      </w:r>
      <w:r>
        <w:rPr>
          <w:spacing w:val="-5"/>
          <w:sz w:val="24"/>
        </w:rPr>
        <w:t> </w:t>
      </w:r>
      <w:r>
        <w:rPr>
          <w:sz w:val="24"/>
        </w:rPr>
        <w:t>Team Contests with Complementary Efforts,” May 13-15, 2022, Boston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0" w:lineRule="auto" w:before="12" w:after="0"/>
        <w:ind w:left="359" w:right="1559" w:hanging="360"/>
        <w:jc w:val="left"/>
        <w:rPr>
          <w:sz w:val="24"/>
        </w:rPr>
      </w:pPr>
      <w:r>
        <w:rPr>
          <w:sz w:val="24"/>
        </w:rPr>
        <w:t>The Society for the Advancement of Economic Theory Conference, “The Impact of the Foreign</w:t>
      </w:r>
      <w:r>
        <w:rPr>
          <w:spacing w:val="-4"/>
          <w:sz w:val="24"/>
        </w:rPr>
        <w:t> </w:t>
      </w:r>
      <w:r>
        <w:rPr>
          <w:sz w:val="24"/>
        </w:rPr>
        <w:t>Corrupt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Competitiveness,</w:t>
      </w:r>
      <w:r>
        <w:rPr>
          <w:spacing w:val="-4"/>
          <w:sz w:val="24"/>
        </w:rPr>
        <w:t> </w:t>
      </w:r>
      <w:r>
        <w:rPr>
          <w:sz w:val="24"/>
        </w:rPr>
        <w:t>Bribery,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Investment,”</w:t>
      </w:r>
      <w:r>
        <w:rPr>
          <w:spacing w:val="-4"/>
          <w:sz w:val="24"/>
        </w:rPr>
        <w:t> </w:t>
      </w:r>
      <w:r>
        <w:rPr>
          <w:sz w:val="24"/>
        </w:rPr>
        <w:t>Italy,</w:t>
      </w:r>
      <w:r>
        <w:rPr>
          <w:spacing w:val="-4"/>
          <w:sz w:val="24"/>
        </w:rPr>
        <w:t> </w:t>
      </w:r>
      <w:r>
        <w:rPr>
          <w:sz w:val="24"/>
        </w:rPr>
        <w:t>June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8" w:after="0"/>
        <w:ind w:left="359" w:right="1623" w:hanging="360"/>
        <w:jc w:val="left"/>
        <w:rPr>
          <w:sz w:val="24"/>
        </w:rPr>
      </w:pPr>
      <w:r>
        <w:rPr>
          <w:sz w:val="24"/>
        </w:rPr>
        <w:t>EACES-HSE</w:t>
      </w:r>
      <w:r>
        <w:rPr>
          <w:spacing w:val="-4"/>
          <w:sz w:val="24"/>
        </w:rPr>
        <w:t> </w:t>
      </w:r>
      <w:r>
        <w:rPr>
          <w:sz w:val="24"/>
        </w:rPr>
        <w:t>workshop,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8th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ICSID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Foreign Corrupt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Competitiveness,</w:t>
      </w:r>
      <w:r>
        <w:rPr>
          <w:spacing w:val="-4"/>
          <w:sz w:val="24"/>
        </w:rPr>
        <w:t> </w:t>
      </w:r>
      <w:r>
        <w:rPr>
          <w:sz w:val="24"/>
        </w:rPr>
        <w:t>Bribery,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Investment,”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2019,</w:t>
      </w:r>
      <w:r>
        <w:rPr>
          <w:spacing w:val="-4"/>
          <w:sz w:val="24"/>
        </w:rPr>
        <w:t> </w:t>
      </w:r>
      <w:r>
        <w:rPr>
          <w:sz w:val="24"/>
        </w:rPr>
        <w:t>Russia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8" w:after="0"/>
        <w:ind w:left="359" w:right="1220" w:hanging="360"/>
        <w:jc w:val="left"/>
        <w:rPr>
          <w:sz w:val="24"/>
        </w:rPr>
      </w:pPr>
      <w:r>
        <w:rPr>
          <w:sz w:val="24"/>
        </w:rPr>
        <w:t>Seminar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Purdue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"Liability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Labeling?</w:t>
      </w:r>
      <w:r>
        <w:rPr>
          <w:spacing w:val="-3"/>
          <w:sz w:val="24"/>
        </w:rPr>
        <w:t> </w:t>
      </w:r>
      <w:r>
        <w:rPr>
          <w:sz w:val="24"/>
        </w:rPr>
        <w:t>Regulating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Risks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Costly Consumer Attention" September 2018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0" w:lineRule="auto" w:before="13" w:after="0"/>
        <w:ind w:left="359" w:right="1244" w:hanging="360"/>
        <w:jc w:val="left"/>
        <w:rPr>
          <w:sz w:val="24"/>
        </w:rPr>
      </w:pPr>
      <w:r>
        <w:rPr>
          <w:sz w:val="24"/>
        </w:rPr>
        <w:t>Academic conference in economics and finance organized by the New Economic School "The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4"/>
          <w:sz w:val="24"/>
        </w:rPr>
        <w:t> </w:t>
      </w:r>
      <w:r>
        <w:rPr>
          <w:sz w:val="24"/>
        </w:rPr>
        <w:t>Corrupt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Act: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Competitiveness,</w:t>
      </w:r>
      <w:r>
        <w:rPr>
          <w:spacing w:val="-4"/>
          <w:sz w:val="24"/>
        </w:rPr>
        <w:t> </w:t>
      </w:r>
      <w:r>
        <w:rPr>
          <w:sz w:val="24"/>
        </w:rPr>
        <w:t>Bribery,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Investment?" December 2017, Moscow, Russia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header="470" w:footer="0" w:top="78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94" w:after="0"/>
        <w:ind w:left="360" w:right="1388" w:hanging="360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6"/>
          <w:sz w:val="24"/>
        </w:rPr>
        <w:t> </w:t>
      </w: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Foreign</w:t>
      </w:r>
      <w:r>
        <w:rPr>
          <w:spacing w:val="-4"/>
          <w:sz w:val="24"/>
        </w:rPr>
        <w:t> </w:t>
      </w:r>
      <w:r>
        <w:rPr>
          <w:sz w:val="24"/>
        </w:rPr>
        <w:t>Corrupt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Act: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on Competitiveness, Bribery, and Investment?" November 2017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0" w:lineRule="auto" w:before="12" w:after="0"/>
        <w:ind w:left="360" w:right="1097" w:hanging="360"/>
        <w:jc w:val="left"/>
        <w:rPr>
          <w:sz w:val="24"/>
        </w:rPr>
      </w:pPr>
      <w:r>
        <w:rPr>
          <w:sz w:val="24"/>
        </w:rPr>
        <w:t>10th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Colloquium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Morehouse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(co-presented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Maria</w:t>
      </w:r>
      <w:r>
        <w:rPr>
          <w:spacing w:val="-4"/>
          <w:sz w:val="24"/>
        </w:rPr>
        <w:t> </w:t>
      </w:r>
      <w:r>
        <w:rPr>
          <w:sz w:val="24"/>
        </w:rPr>
        <w:t>Vyshnya</w:t>
      </w:r>
      <w:r>
        <w:rPr>
          <w:spacing w:val="-4"/>
          <w:sz w:val="24"/>
        </w:rPr>
        <w:t> </w:t>
      </w:r>
      <w:r>
        <w:rPr>
          <w:sz w:val="24"/>
        </w:rPr>
        <w:t>Aslam), "Food Allergen Liability and Regulation When Consumer Label Reading Effort Counts," November 2015.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9" w:after="0"/>
        <w:ind w:left="360" w:right="2102" w:hanging="360"/>
        <w:jc w:val="left"/>
        <w:rPr>
          <w:sz w:val="24"/>
        </w:rPr>
      </w:pP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Workshop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Consumer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Search,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Moscow,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Russia,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"Food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Allergen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Liability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and Regulation When Consumer Label Reading Effort Counts," May 2013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9" w:after="0"/>
        <w:ind w:left="360" w:right="1686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Industrial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Boston,</w:t>
      </w:r>
      <w:r>
        <w:rPr>
          <w:spacing w:val="-5"/>
          <w:sz w:val="24"/>
        </w:rPr>
        <w:t> </w:t>
      </w:r>
      <w:r>
        <w:rPr>
          <w:sz w:val="24"/>
        </w:rPr>
        <w:t>"Food</w:t>
      </w:r>
      <w:r>
        <w:rPr>
          <w:spacing w:val="-4"/>
          <w:sz w:val="24"/>
        </w:rPr>
        <w:t> </w:t>
      </w:r>
      <w:r>
        <w:rPr>
          <w:sz w:val="24"/>
        </w:rPr>
        <w:t>Allergen</w:t>
      </w:r>
      <w:r>
        <w:rPr>
          <w:spacing w:val="-6"/>
          <w:sz w:val="24"/>
        </w:rPr>
        <w:t> </w:t>
      </w:r>
      <w:r>
        <w:rPr>
          <w:sz w:val="24"/>
        </w:rPr>
        <w:t>Liability</w:t>
      </w:r>
      <w:r>
        <w:rPr>
          <w:spacing w:val="-4"/>
          <w:sz w:val="24"/>
        </w:rPr>
        <w:t> </w:t>
      </w:r>
      <w:r>
        <w:rPr>
          <w:sz w:val="24"/>
        </w:rPr>
        <w:t>and Regulation When Consumer Label Reading Effort Counts," May 2013.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4" w:after="0"/>
        <w:ind w:left="35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Sixth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Management,</w:t>
      </w:r>
      <w:r>
        <w:rPr>
          <w:spacing w:val="-1"/>
          <w:sz w:val="24"/>
        </w:rPr>
        <w:t> </w:t>
      </w:r>
      <w:r>
        <w:rPr>
          <w:sz w:val="24"/>
        </w:rPr>
        <w:t>St.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Petersburg,</w:t>
      </w:r>
    </w:p>
    <w:p>
      <w:pPr>
        <w:pStyle w:val="BodyText"/>
        <w:spacing w:line="266" w:lineRule="exact"/>
        <w:ind w:left="360"/>
      </w:pPr>
      <w:r>
        <w:rPr/>
        <w:t>Russia,</w:t>
      </w:r>
      <w:r>
        <w:rPr>
          <w:spacing w:val="-3"/>
        </w:rPr>
        <w:t> </w:t>
      </w:r>
      <w:r>
        <w:rPr/>
        <w:t>"Entry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Dynamic</w:t>
      </w:r>
      <w:r>
        <w:rPr>
          <w:spacing w:val="-3"/>
        </w:rPr>
        <w:t> </w:t>
      </w:r>
      <w:r>
        <w:rPr/>
        <w:t>Multi-Activity</w:t>
      </w:r>
      <w:r>
        <w:rPr>
          <w:spacing w:val="-3"/>
        </w:rPr>
        <w:t> </w:t>
      </w:r>
      <w:r>
        <w:rPr/>
        <w:t>Contests”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Advertising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56"/>
          <w:sz w:val="24"/>
        </w:rPr>
        <w:t> </w:t>
      </w:r>
      <w:r>
        <w:rPr>
          <w:sz w:val="24"/>
        </w:rPr>
        <w:t>Moscow,</w:t>
      </w:r>
      <w:r>
        <w:rPr>
          <w:spacing w:val="-2"/>
          <w:sz w:val="24"/>
        </w:rPr>
        <w:t> </w:t>
      </w:r>
      <w:r>
        <w:rPr>
          <w:sz w:val="24"/>
        </w:rPr>
        <w:t>Russia,</w:t>
      </w:r>
      <w:r>
        <w:rPr>
          <w:spacing w:val="-2"/>
          <w:sz w:val="24"/>
        </w:rPr>
        <w:t> </w:t>
      </w:r>
      <w:r>
        <w:rPr>
          <w:sz w:val="24"/>
        </w:rPr>
        <w:t>"Consumer</w:t>
      </w:r>
      <w:r>
        <w:rPr>
          <w:spacing w:val="-2"/>
          <w:sz w:val="24"/>
        </w:rPr>
        <w:t> </w:t>
      </w:r>
      <w:r>
        <w:rPr>
          <w:sz w:val="24"/>
        </w:rPr>
        <w:t>Referrals,"</w:t>
      </w:r>
      <w:r>
        <w:rPr>
          <w:spacing w:val="-2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4" w:after="0"/>
        <w:ind w:left="360" w:right="1667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Industrial</w:t>
      </w:r>
      <w:r>
        <w:rPr>
          <w:spacing w:val="-3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Boston,</w:t>
      </w:r>
      <w:r>
        <w:rPr>
          <w:spacing w:val="-4"/>
          <w:sz w:val="24"/>
        </w:rPr>
        <w:t> </w:t>
      </w:r>
      <w:r>
        <w:rPr>
          <w:sz w:val="24"/>
        </w:rPr>
        <w:t>"Pricing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Advertising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 Market with Consumer Referrals," April 2011.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5" w:after="0"/>
        <w:ind w:left="359" w:right="0" w:hanging="359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</w:t>
      </w:r>
      <w:r>
        <w:rPr>
          <w:sz w:val="24"/>
        </w:rPr>
        <w:t>Meetings,"</w:t>
      </w:r>
      <w:r>
        <w:rPr>
          <w:spacing w:val="-3"/>
          <w:sz w:val="24"/>
        </w:rPr>
        <w:t> </w:t>
      </w:r>
      <w:r>
        <w:rPr>
          <w:sz w:val="24"/>
        </w:rPr>
        <w:t>Consumer</w:t>
      </w:r>
      <w:r>
        <w:rPr>
          <w:spacing w:val="-2"/>
          <w:sz w:val="24"/>
        </w:rPr>
        <w:t> </w:t>
      </w:r>
      <w:r>
        <w:rPr>
          <w:sz w:val="24"/>
        </w:rPr>
        <w:t>Referrals,"</w:t>
      </w:r>
      <w:r>
        <w:rPr>
          <w:spacing w:val="-3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4" w:after="0"/>
        <w:ind w:left="360" w:right="2032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Industrial</w:t>
      </w:r>
      <w:r>
        <w:rPr>
          <w:spacing w:val="-5"/>
          <w:sz w:val="24"/>
        </w:rPr>
        <w:t> </w:t>
      </w:r>
      <w:r>
        <w:rPr>
          <w:sz w:val="24"/>
        </w:rPr>
        <w:t>Organization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7"/>
          <w:sz w:val="24"/>
        </w:rPr>
        <w:t> </w:t>
      </w:r>
      <w:r>
        <w:rPr>
          <w:sz w:val="24"/>
        </w:rPr>
        <w:t>Boston,</w:t>
      </w:r>
      <w:r>
        <w:rPr>
          <w:spacing w:val="-6"/>
          <w:sz w:val="24"/>
        </w:rPr>
        <w:t> </w:t>
      </w:r>
      <w:r>
        <w:rPr>
          <w:sz w:val="24"/>
        </w:rPr>
        <w:t>"Dynamic</w:t>
      </w:r>
      <w:r>
        <w:rPr>
          <w:spacing w:val="-6"/>
          <w:sz w:val="24"/>
        </w:rPr>
        <w:t> </w:t>
      </w:r>
      <w:r>
        <w:rPr>
          <w:sz w:val="24"/>
        </w:rPr>
        <w:t>Multi-Activity Contests," April 2009.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4" w:after="0"/>
        <w:ind w:left="359" w:right="0" w:hanging="359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"Referrals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Markets,"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4" w:after="0"/>
        <w:ind w:left="360" w:right="1448" w:hanging="360"/>
        <w:jc w:val="left"/>
        <w:rPr>
          <w:sz w:val="24"/>
        </w:rPr>
      </w:pP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Justice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Seminar,</w:t>
      </w:r>
      <w:r>
        <w:rPr>
          <w:spacing w:val="-5"/>
          <w:sz w:val="24"/>
        </w:rPr>
        <w:t> </w:t>
      </w:r>
      <w:r>
        <w:rPr>
          <w:sz w:val="24"/>
        </w:rPr>
        <w:t>“Low-Price</w:t>
      </w:r>
      <w:r>
        <w:rPr>
          <w:spacing w:val="-5"/>
          <w:sz w:val="24"/>
        </w:rPr>
        <w:t> </w:t>
      </w:r>
      <w:r>
        <w:rPr>
          <w:sz w:val="24"/>
        </w:rPr>
        <w:t>Guarantees: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Evidence,” May 2007.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5" w:after="0"/>
        <w:ind w:left="359" w:right="0" w:hanging="35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Industrial</w:t>
      </w:r>
      <w:r>
        <w:rPr>
          <w:spacing w:val="-3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Boston,</w:t>
      </w:r>
      <w:r>
        <w:rPr>
          <w:spacing w:val="-3"/>
          <w:sz w:val="24"/>
        </w:rPr>
        <w:t> </w:t>
      </w:r>
      <w:r>
        <w:rPr>
          <w:sz w:val="24"/>
        </w:rPr>
        <w:t>"Consumer</w:t>
      </w:r>
      <w:r>
        <w:rPr>
          <w:spacing w:val="-3"/>
          <w:sz w:val="24"/>
        </w:rPr>
        <w:t> </w:t>
      </w:r>
      <w:r>
        <w:rPr>
          <w:sz w:val="24"/>
        </w:rPr>
        <w:t>Referrals,"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1550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Industrial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6"/>
          <w:sz w:val="24"/>
        </w:rPr>
        <w:t> </w:t>
      </w:r>
      <w:r>
        <w:rPr>
          <w:sz w:val="24"/>
        </w:rPr>
        <w:t>Conference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4"/>
        </w:rPr>
        <w:t>Boston,</w:t>
      </w:r>
      <w:r>
        <w:rPr>
          <w:spacing w:val="-5"/>
          <w:sz w:val="24"/>
        </w:rPr>
        <w:t> </w:t>
      </w:r>
      <w:r>
        <w:rPr>
          <w:sz w:val="24"/>
        </w:rPr>
        <w:t>"Referrals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Markets," April 2006.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4" w:after="0"/>
        <w:ind w:left="358" w:right="0" w:hanging="359"/>
        <w:jc w:val="left"/>
        <w:rPr>
          <w:sz w:val="24"/>
        </w:rPr>
      </w:pPr>
      <w:r>
        <w:rPr>
          <w:sz w:val="24"/>
        </w:rPr>
        <w:t>ASSA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(TPUG</w:t>
      </w:r>
      <w:r>
        <w:rPr>
          <w:spacing w:val="-3"/>
          <w:sz w:val="24"/>
        </w:rPr>
        <w:t> </w:t>
      </w:r>
      <w:r>
        <w:rPr>
          <w:sz w:val="24"/>
        </w:rPr>
        <w:t>session),</w:t>
      </w:r>
      <w:r>
        <w:rPr>
          <w:spacing w:val="-2"/>
          <w:sz w:val="24"/>
        </w:rPr>
        <w:t> </w:t>
      </w:r>
      <w:r>
        <w:rPr>
          <w:sz w:val="24"/>
        </w:rPr>
        <w:t>Boston,</w:t>
      </w:r>
      <w:r>
        <w:rPr>
          <w:spacing w:val="-2"/>
          <w:sz w:val="24"/>
        </w:rPr>
        <w:t> </w:t>
      </w:r>
      <w:r>
        <w:rPr>
          <w:sz w:val="24"/>
        </w:rPr>
        <w:t>"The</w:t>
      </w:r>
      <w:r>
        <w:rPr>
          <w:spacing w:val="-2"/>
          <w:sz w:val="24"/>
        </w:rPr>
        <w:t> </w:t>
      </w:r>
      <w:r>
        <w:rPr>
          <w:sz w:val="24"/>
        </w:rPr>
        <w:t>Parking</w:t>
      </w:r>
      <w:r>
        <w:rPr>
          <w:spacing w:val="-2"/>
          <w:sz w:val="24"/>
        </w:rPr>
        <w:t> </w:t>
      </w:r>
      <w:r>
        <w:rPr>
          <w:sz w:val="24"/>
        </w:rPr>
        <w:t>Lot</w:t>
      </w:r>
      <w:r>
        <w:rPr>
          <w:spacing w:val="-2"/>
          <w:sz w:val="24"/>
        </w:rPr>
        <w:t> </w:t>
      </w:r>
      <w:r>
        <w:rPr>
          <w:sz w:val="24"/>
        </w:rPr>
        <w:t>Problem,"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1739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Presentation,</w:t>
      </w:r>
      <w:r>
        <w:rPr>
          <w:spacing w:val="-4"/>
          <w:sz w:val="24"/>
        </w:rPr>
        <w:t> </w:t>
      </w:r>
      <w:r>
        <w:rPr>
          <w:sz w:val="24"/>
        </w:rPr>
        <w:t>Advances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Contests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Tournaments</w:t>
      </w:r>
      <w:r>
        <w:rPr>
          <w:spacing w:val="-5"/>
          <w:sz w:val="24"/>
        </w:rPr>
        <w:t> </w:t>
      </w:r>
      <w:r>
        <w:rPr>
          <w:sz w:val="24"/>
        </w:rPr>
        <w:t>conference Berlin, Germany, "Two-Activity Contests," October 2005.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3" w:after="0"/>
        <w:ind w:left="358" w:right="0" w:hanging="359"/>
        <w:jc w:val="left"/>
        <w:rPr>
          <w:sz w:val="24"/>
        </w:rPr>
      </w:pPr>
      <w:r>
        <w:rPr>
          <w:sz w:val="24"/>
        </w:rPr>
        <w:t>Seminar,</w:t>
      </w:r>
      <w:r>
        <w:rPr>
          <w:spacing w:val="-5"/>
          <w:sz w:val="24"/>
        </w:rPr>
        <w:t> </w:t>
      </w:r>
      <w:r>
        <w:rPr>
          <w:sz w:val="24"/>
        </w:rPr>
        <w:t>Georgia</w:t>
      </w:r>
      <w:r>
        <w:rPr>
          <w:spacing w:val="-2"/>
          <w:sz w:val="24"/>
        </w:rPr>
        <w:t> </w:t>
      </w:r>
      <w:r>
        <w:rPr>
          <w:sz w:val="24"/>
        </w:rPr>
        <w:t>Institute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Technology,</w:t>
      </w:r>
      <w:r>
        <w:rPr>
          <w:spacing w:val="-2"/>
          <w:sz w:val="24"/>
        </w:rPr>
        <w:t> </w:t>
      </w:r>
      <w:r>
        <w:rPr>
          <w:sz w:val="24"/>
        </w:rPr>
        <w:t>"Referrals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Markets,"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2005.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76" w:lineRule="exact" w:before="0" w:after="0"/>
        <w:ind w:left="358" w:right="0" w:hanging="359"/>
        <w:jc w:val="left"/>
        <w:rPr>
          <w:sz w:val="24"/>
        </w:rPr>
      </w:pP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"Referrals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Markets,"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1150" w:hanging="360"/>
        <w:jc w:val="left"/>
        <w:rPr>
          <w:sz w:val="24"/>
        </w:rPr>
      </w:pPr>
      <w:r>
        <w:rPr>
          <w:sz w:val="24"/>
        </w:rPr>
        <w:t>Atlanta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5"/>
          <w:sz w:val="24"/>
        </w:rPr>
        <w:t> </w:t>
      </w:r>
      <w:r>
        <w:rPr>
          <w:sz w:val="24"/>
        </w:rPr>
        <w:t>Advantage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(ACAC),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6"/>
          <w:sz w:val="24"/>
        </w:rPr>
        <w:t> </w:t>
      </w:r>
      <w:r>
        <w:rPr>
          <w:sz w:val="24"/>
        </w:rPr>
        <w:t>University's</w:t>
      </w:r>
      <w:r>
        <w:rPr>
          <w:spacing w:val="-5"/>
          <w:sz w:val="24"/>
        </w:rPr>
        <w:t> </w:t>
      </w:r>
      <w:r>
        <w:rPr>
          <w:sz w:val="24"/>
        </w:rPr>
        <w:t>Goizueta</w:t>
      </w:r>
      <w:r>
        <w:rPr>
          <w:spacing w:val="-6"/>
          <w:sz w:val="24"/>
        </w:rPr>
        <w:t> </w:t>
      </w:r>
      <w:r>
        <w:rPr>
          <w:sz w:val="24"/>
        </w:rPr>
        <w:t>Business School "Ranking Competition," June 2005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9" w:after="0"/>
        <w:ind w:left="359" w:right="1482" w:hanging="36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5"/>
          <w:sz w:val="24"/>
        </w:rPr>
        <w:t> </w:t>
      </w:r>
      <w:r>
        <w:rPr>
          <w:sz w:val="24"/>
        </w:rPr>
        <w:t>Vanderbilt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"Two-Armed</w:t>
      </w:r>
      <w:r>
        <w:rPr>
          <w:spacing w:val="-5"/>
          <w:sz w:val="24"/>
        </w:rPr>
        <w:t> </w:t>
      </w:r>
      <w:r>
        <w:rPr>
          <w:sz w:val="24"/>
        </w:rPr>
        <w:t>Contests"</w:t>
      </w:r>
      <w:r>
        <w:rPr>
          <w:spacing w:val="-6"/>
          <w:sz w:val="24"/>
        </w:rPr>
        <w:t> </w:t>
      </w:r>
      <w:r>
        <w:rPr>
          <w:sz w:val="24"/>
        </w:rPr>
        <w:t>and "Referrals in Search Markets," April 2005.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9" w:after="0"/>
        <w:ind w:left="359" w:right="1790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Industrial</w:t>
      </w:r>
      <w:r>
        <w:rPr>
          <w:spacing w:val="-5"/>
          <w:sz w:val="24"/>
        </w:rPr>
        <w:t> </w:t>
      </w:r>
      <w:r>
        <w:rPr>
          <w:sz w:val="24"/>
        </w:rPr>
        <w:t>Organization</w:t>
      </w:r>
      <w:r>
        <w:rPr>
          <w:spacing w:val="-7"/>
          <w:sz w:val="24"/>
        </w:rPr>
        <w:t> </w:t>
      </w:r>
      <w:r>
        <w:rPr>
          <w:sz w:val="24"/>
        </w:rPr>
        <w:t>Conference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4"/>
        </w:rPr>
        <w:t>Atlanta,</w:t>
      </w:r>
      <w:r>
        <w:rPr>
          <w:spacing w:val="-7"/>
          <w:sz w:val="24"/>
        </w:rPr>
        <w:t> </w:t>
      </w:r>
      <w:r>
        <w:rPr>
          <w:sz w:val="24"/>
        </w:rPr>
        <w:t>"Ranking</w:t>
      </w:r>
      <w:r>
        <w:rPr>
          <w:spacing w:val="-5"/>
          <w:sz w:val="24"/>
        </w:rPr>
        <w:t> </w:t>
      </w:r>
      <w:r>
        <w:rPr>
          <w:sz w:val="24"/>
        </w:rPr>
        <w:t>Competition"</w:t>
      </w:r>
      <w:r>
        <w:rPr>
          <w:spacing w:val="-6"/>
          <w:sz w:val="24"/>
        </w:rPr>
        <w:t> </w:t>
      </w:r>
      <w:r>
        <w:rPr>
          <w:sz w:val="24"/>
        </w:rPr>
        <w:t>and "Parking Lot Problem," April 2005.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4" w:after="0"/>
        <w:ind w:left="358" w:right="0" w:hanging="359"/>
        <w:jc w:val="left"/>
        <w:rPr>
          <w:sz w:val="24"/>
        </w:rPr>
      </w:pPr>
      <w:r>
        <w:rPr>
          <w:sz w:val="24"/>
        </w:rPr>
        <w:t>Seminar,</w:t>
      </w:r>
      <w:r>
        <w:rPr>
          <w:spacing w:val="-5"/>
          <w:sz w:val="24"/>
        </w:rPr>
        <w:t> </w:t>
      </w:r>
      <w:r>
        <w:rPr>
          <w:sz w:val="24"/>
        </w:rPr>
        <w:t>Boston</w:t>
      </w:r>
      <w:r>
        <w:rPr>
          <w:spacing w:val="-3"/>
          <w:sz w:val="24"/>
        </w:rPr>
        <w:t> </w:t>
      </w:r>
      <w:r>
        <w:rPr>
          <w:sz w:val="24"/>
        </w:rPr>
        <w:t>College,</w:t>
      </w:r>
      <w:r>
        <w:rPr>
          <w:spacing w:val="-3"/>
          <w:sz w:val="24"/>
        </w:rPr>
        <w:t> </w:t>
      </w:r>
      <w:r>
        <w:rPr>
          <w:sz w:val="24"/>
        </w:rPr>
        <w:t>"Ranking</w:t>
      </w:r>
      <w:r>
        <w:rPr>
          <w:spacing w:val="-4"/>
          <w:sz w:val="24"/>
        </w:rPr>
        <w:t> </w:t>
      </w:r>
      <w:r>
        <w:rPr>
          <w:sz w:val="24"/>
        </w:rPr>
        <w:t>Competition,"</w:t>
      </w:r>
      <w:r>
        <w:rPr>
          <w:spacing w:val="-3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76" w:lineRule="exact" w:before="0" w:after="0"/>
        <w:ind w:left="358" w:right="0" w:hanging="359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"Ordered</w:t>
      </w:r>
      <w:r>
        <w:rPr>
          <w:spacing w:val="-3"/>
          <w:sz w:val="24"/>
        </w:rPr>
        <w:t> </w:t>
      </w:r>
      <w:r>
        <w:rPr>
          <w:sz w:val="24"/>
        </w:rPr>
        <w:t>Search,"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757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Presentation,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Department,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Missouri,</w:t>
      </w:r>
      <w:r>
        <w:rPr>
          <w:spacing w:val="-4"/>
          <w:sz w:val="24"/>
        </w:rPr>
        <w:t> </w:t>
      </w:r>
      <w:r>
        <w:rPr>
          <w:sz w:val="24"/>
        </w:rPr>
        <w:t>"Ordered</w:t>
      </w:r>
      <w:r>
        <w:rPr>
          <w:spacing w:val="-4"/>
          <w:sz w:val="24"/>
        </w:rPr>
        <w:t> </w:t>
      </w:r>
      <w:r>
        <w:rPr>
          <w:sz w:val="24"/>
        </w:rPr>
        <w:t>Search,"</w:t>
      </w:r>
      <w:r>
        <w:rPr>
          <w:spacing w:val="-4"/>
          <w:sz w:val="24"/>
        </w:rPr>
        <w:t> </w:t>
      </w:r>
      <w:r>
        <w:rPr>
          <w:sz w:val="24"/>
        </w:rPr>
        <w:t>October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4" w:after="0"/>
        <w:ind w:left="358" w:right="0" w:hanging="359"/>
        <w:jc w:val="left"/>
        <w:rPr>
          <w:sz w:val="24"/>
        </w:rPr>
      </w:pPr>
      <w:r>
        <w:rPr>
          <w:sz w:val="24"/>
        </w:rPr>
        <w:t>Seminar,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Department,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"Ranking</w:t>
      </w:r>
      <w:r>
        <w:rPr>
          <w:spacing w:val="-2"/>
          <w:sz w:val="24"/>
        </w:rPr>
        <w:t> </w:t>
      </w:r>
      <w:r>
        <w:rPr>
          <w:sz w:val="24"/>
        </w:rPr>
        <w:t>Competition,"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4" w:after="0"/>
        <w:ind w:left="359" w:right="1150" w:hanging="360"/>
        <w:jc w:val="left"/>
        <w:rPr>
          <w:sz w:val="24"/>
        </w:rPr>
      </w:pPr>
      <w:r>
        <w:rPr>
          <w:sz w:val="24"/>
        </w:rPr>
        <w:t>Atlanta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5"/>
          <w:sz w:val="24"/>
        </w:rPr>
        <w:t> </w:t>
      </w:r>
      <w:r>
        <w:rPr>
          <w:sz w:val="24"/>
        </w:rPr>
        <w:t>Advantage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(ACAC),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6"/>
          <w:sz w:val="24"/>
        </w:rPr>
        <w:t> </w:t>
      </w:r>
      <w:r>
        <w:rPr>
          <w:sz w:val="24"/>
        </w:rPr>
        <w:t>University's</w:t>
      </w:r>
      <w:r>
        <w:rPr>
          <w:spacing w:val="-5"/>
          <w:sz w:val="24"/>
        </w:rPr>
        <w:t> </w:t>
      </w:r>
      <w:r>
        <w:rPr>
          <w:sz w:val="24"/>
        </w:rPr>
        <w:t>Goizueta</w:t>
      </w:r>
      <w:r>
        <w:rPr>
          <w:spacing w:val="-6"/>
          <w:sz w:val="24"/>
        </w:rPr>
        <w:t> </w:t>
      </w:r>
      <w:r>
        <w:rPr>
          <w:sz w:val="24"/>
        </w:rPr>
        <w:t>Business School, "Pricing in Markets with Preferential Placement of Sellers," June 2004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9" w:after="0"/>
        <w:ind w:left="359" w:right="985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Industrial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Boston,</w:t>
      </w:r>
      <w:r>
        <w:rPr>
          <w:spacing w:val="-4"/>
          <w:sz w:val="24"/>
        </w:rPr>
        <w:t> </w:t>
      </w:r>
      <w:r>
        <w:rPr>
          <w:sz w:val="24"/>
        </w:rPr>
        <w:t>"Sticky</w:t>
      </w:r>
      <w:r>
        <w:rPr>
          <w:spacing w:val="-4"/>
          <w:sz w:val="24"/>
        </w:rPr>
        <w:t> </w:t>
      </w:r>
      <w:r>
        <w:rPr>
          <w:sz w:val="24"/>
        </w:rPr>
        <w:t>Prices</w:t>
      </w:r>
      <w:r>
        <w:rPr>
          <w:spacing w:val="-4"/>
          <w:sz w:val="24"/>
        </w:rPr>
        <w:t> </w:t>
      </w:r>
      <w:r>
        <w:rPr>
          <w:sz w:val="24"/>
        </w:rPr>
        <w:t>Online: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Rigidity and Asymmetric Responses to Cost Shocks in Online Mortgage Markets,'' April 2004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8" w:after="0"/>
        <w:ind w:left="359" w:right="629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Presentation,</w:t>
      </w:r>
      <w:r>
        <w:rPr>
          <w:spacing w:val="-4"/>
          <w:sz w:val="24"/>
        </w:rPr>
        <w:t> </w:t>
      </w: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"Timing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Announcements with an Application to the Internet Mortgage Markets," November 2003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5" w:after="0"/>
        <w:ind w:left="359" w:right="0" w:hanging="359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2"/>
          <w:sz w:val="24"/>
        </w:rPr>
        <w:t> </w:t>
      </w:r>
      <w:r>
        <w:rPr>
          <w:sz w:val="24"/>
        </w:rPr>
        <w:t>Presentation,</w:t>
      </w:r>
      <w:r>
        <w:rPr>
          <w:spacing w:val="-2"/>
          <w:sz w:val="24"/>
        </w:rPr>
        <w:t> </w:t>
      </w:r>
      <w:r>
        <w:rPr>
          <w:sz w:val="24"/>
        </w:rPr>
        <w:t>Seminar,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Virginia,</w:t>
      </w:r>
      <w:r>
        <w:rPr>
          <w:spacing w:val="-2"/>
          <w:sz w:val="24"/>
        </w:rPr>
        <w:t> </w:t>
      </w:r>
      <w:r>
        <w:rPr>
          <w:sz w:val="24"/>
        </w:rPr>
        <w:t>"Buy</w:t>
      </w:r>
      <w:r>
        <w:rPr>
          <w:spacing w:val="-3"/>
          <w:sz w:val="24"/>
        </w:rPr>
        <w:t> </w:t>
      </w:r>
      <w:r>
        <w:rPr>
          <w:sz w:val="24"/>
        </w:rPr>
        <w:t>Now,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Later: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Low-</w:t>
      </w:r>
    </w:p>
    <w:p>
      <w:pPr>
        <w:pStyle w:val="BodyText"/>
        <w:spacing w:line="266" w:lineRule="exact"/>
        <w:ind w:left="360"/>
      </w:pPr>
      <w:r>
        <w:rPr/>
        <w:t>Price</w:t>
      </w:r>
      <w:r>
        <w:rPr>
          <w:spacing w:val="-3"/>
        </w:rPr>
        <w:t> </w:t>
      </w:r>
      <w:r>
        <w:rPr/>
        <w:t>Guarantees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Post-Sale</w:t>
      </w:r>
      <w:r>
        <w:rPr>
          <w:spacing w:val="-3"/>
        </w:rPr>
        <w:t> </w:t>
      </w:r>
      <w:r>
        <w:rPr/>
        <w:t>Search,"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>
          <w:spacing w:val="-4"/>
        </w:rPr>
        <w:t>2003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4" w:after="0"/>
        <w:ind w:left="360" w:right="944" w:hanging="360"/>
        <w:jc w:val="left"/>
        <w:rPr>
          <w:sz w:val="24"/>
        </w:rPr>
      </w:pPr>
      <w:r>
        <w:rPr>
          <w:sz w:val="24"/>
        </w:rPr>
        <w:t>30th Annual Conference of The European Association for Research in Industrial Economics, Helsinki,</w:t>
      </w:r>
      <w:r>
        <w:rPr>
          <w:spacing w:val="-5"/>
          <w:sz w:val="24"/>
        </w:rPr>
        <w:t> </w:t>
      </w:r>
      <w:r>
        <w:rPr>
          <w:sz w:val="24"/>
        </w:rPr>
        <w:t>"Buy</w:t>
      </w:r>
      <w:r>
        <w:rPr>
          <w:spacing w:val="-3"/>
          <w:sz w:val="24"/>
        </w:rPr>
        <w:t> </w:t>
      </w:r>
      <w:r>
        <w:rPr>
          <w:sz w:val="24"/>
        </w:rPr>
        <w:t>Now,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Later: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Low-Price</w:t>
      </w:r>
      <w:r>
        <w:rPr>
          <w:spacing w:val="-4"/>
          <w:sz w:val="24"/>
        </w:rPr>
        <w:t> </w:t>
      </w:r>
      <w:r>
        <w:rPr>
          <w:sz w:val="24"/>
        </w:rPr>
        <w:t>Guarantees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Post-Sale</w:t>
      </w:r>
      <w:r>
        <w:rPr>
          <w:spacing w:val="-3"/>
          <w:sz w:val="24"/>
        </w:rPr>
        <w:t> </w:t>
      </w:r>
      <w:r>
        <w:rPr>
          <w:sz w:val="24"/>
        </w:rPr>
        <w:t>Search,"</w:t>
      </w:r>
    </w:p>
    <w:p>
      <w:pPr>
        <w:pStyle w:val="BodyText"/>
        <w:spacing w:before="4"/>
        <w:ind w:left="360"/>
      </w:pPr>
      <w:r>
        <w:rPr/>
        <w:t>August</w:t>
      </w:r>
      <w:r>
        <w:rPr>
          <w:spacing w:val="-4"/>
        </w:rPr>
        <w:t> 2003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z w:val="24"/>
        </w:rPr>
        <w:t>Summer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-3"/>
          <w:sz w:val="24"/>
        </w:rPr>
        <w:t> </w:t>
      </w:r>
      <w:r>
        <w:rPr>
          <w:sz w:val="24"/>
        </w:rPr>
        <w:t>"Ordered</w:t>
      </w:r>
      <w:r>
        <w:rPr>
          <w:spacing w:val="-2"/>
          <w:sz w:val="24"/>
        </w:rPr>
        <w:t> </w:t>
      </w:r>
      <w:r>
        <w:rPr>
          <w:sz w:val="24"/>
        </w:rPr>
        <w:t>Search,''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70" w:footer="0" w:top="78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94" w:after="0"/>
        <w:ind w:left="360" w:right="1120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Industrial</w:t>
      </w:r>
      <w:r>
        <w:rPr>
          <w:spacing w:val="-3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Boston,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3"/>
          <w:sz w:val="24"/>
        </w:rPr>
        <w:t> </w:t>
      </w:r>
      <w:r>
        <w:rPr>
          <w:sz w:val="24"/>
        </w:rPr>
        <w:t>Now,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Later: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Model of Low-Price Guarantees With Post-Sale Search," April 2003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23" w:lineRule="auto" w:before="18" w:after="0"/>
        <w:ind w:left="359" w:right="1588" w:hanging="360"/>
        <w:jc w:val="left"/>
        <w:rPr>
          <w:sz w:val="24"/>
        </w:rPr>
      </w:pPr>
      <w:r>
        <w:rPr>
          <w:sz w:val="24"/>
        </w:rPr>
        <w:t>Invited</w:t>
      </w:r>
      <w:r>
        <w:rPr>
          <w:spacing w:val="-4"/>
          <w:sz w:val="24"/>
        </w:rPr>
        <w:t> </w:t>
      </w:r>
      <w:r>
        <w:rPr>
          <w:sz w:val="24"/>
        </w:rPr>
        <w:t>Presentation,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Indiana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"Buy</w:t>
      </w:r>
      <w:r>
        <w:rPr>
          <w:spacing w:val="-4"/>
          <w:sz w:val="24"/>
        </w:rPr>
        <w:t> </w:t>
      </w:r>
      <w:r>
        <w:rPr>
          <w:sz w:val="24"/>
        </w:rPr>
        <w:t>Now,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Later: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 Low-Price Guarantees With Post-Sale Search," October 2002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86" w:lineRule="exact" w:before="5" w:after="0"/>
        <w:ind w:left="358" w:right="0" w:hanging="359"/>
        <w:jc w:val="left"/>
        <w:rPr>
          <w:sz w:val="24"/>
        </w:rPr>
      </w:pPr>
      <w:r>
        <w:rPr>
          <w:sz w:val="24"/>
        </w:rPr>
        <w:t>Seminars,</w:t>
      </w:r>
      <w:r>
        <w:rPr>
          <w:spacing w:val="-4"/>
          <w:sz w:val="24"/>
        </w:rPr>
        <w:t> </w:t>
      </w:r>
      <w:r>
        <w:rPr>
          <w:sz w:val="24"/>
        </w:rPr>
        <w:t>Georgia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Indiana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"Ordered</w:t>
      </w:r>
      <w:r>
        <w:rPr>
          <w:spacing w:val="-2"/>
          <w:sz w:val="24"/>
        </w:rPr>
        <w:t> </w:t>
      </w:r>
      <w:r>
        <w:rPr>
          <w:sz w:val="24"/>
        </w:rPr>
        <w:t>Search,"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2002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4" w:after="0"/>
        <w:ind w:left="360" w:right="1315" w:hanging="360"/>
        <w:jc w:val="left"/>
        <w:rPr>
          <w:sz w:val="24"/>
        </w:rPr>
      </w:pPr>
      <w:r>
        <w:rPr>
          <w:sz w:val="24"/>
        </w:rPr>
        <w:t>Seminar,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Department,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"Market</w:t>
      </w:r>
      <w:r>
        <w:rPr>
          <w:spacing w:val="-5"/>
          <w:sz w:val="24"/>
        </w:rPr>
        <w:t> </w:t>
      </w:r>
      <w:r>
        <w:rPr>
          <w:sz w:val="24"/>
        </w:rPr>
        <w:t>Structure,</w:t>
      </w:r>
      <w:r>
        <w:rPr>
          <w:spacing w:val="-7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Adjustments and Price Variability: Evidence from On-Line Mortgage Markets," September 2001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4" w:after="0"/>
        <w:ind w:left="359" w:right="0" w:hanging="359"/>
        <w:jc w:val="left"/>
        <w:rPr>
          <w:sz w:val="24"/>
        </w:rPr>
      </w:pPr>
      <w:bookmarkStart w:name="o European Association for Research in I" w:id="3"/>
      <w:bookmarkEnd w:id="3"/>
      <w:r>
        <w:rPr/>
      </w:r>
      <w:r>
        <w:rPr>
          <w:sz w:val="24"/>
        </w:rPr>
        <w:t>European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Industrial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(EARIE)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-2"/>
          <w:sz w:val="24"/>
        </w:rPr>
        <w:t> Dublin,</w:t>
      </w:r>
    </w:p>
    <w:p>
      <w:pPr>
        <w:pStyle w:val="BodyText"/>
        <w:spacing w:line="266" w:lineRule="exact"/>
        <w:ind w:left="360"/>
      </w:pPr>
      <w:r>
        <w:rPr/>
        <w:t>Ireland,</w:t>
      </w:r>
      <w:r>
        <w:rPr>
          <w:spacing w:val="-3"/>
        </w:rPr>
        <w:t> </w:t>
      </w:r>
      <w:r>
        <w:rPr/>
        <w:t>"Ordered</w:t>
      </w:r>
      <w:r>
        <w:rPr>
          <w:spacing w:val="-3"/>
        </w:rPr>
        <w:t> </w:t>
      </w:r>
      <w:r>
        <w:rPr/>
        <w:t>Search,"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>
          <w:spacing w:val="-4"/>
        </w:rPr>
        <w:t>2001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4" w:after="0"/>
        <w:ind w:left="360" w:right="1306" w:hanging="360"/>
        <w:jc w:val="left"/>
        <w:rPr>
          <w:sz w:val="24"/>
        </w:rPr>
      </w:pP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Russian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East</w:t>
      </w:r>
      <w:r>
        <w:rPr>
          <w:spacing w:val="-4"/>
          <w:sz w:val="24"/>
        </w:rPr>
        <w:t> </w:t>
      </w:r>
      <w:r>
        <w:rPr>
          <w:sz w:val="24"/>
        </w:rPr>
        <w:t>European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"Competition</w:t>
      </w:r>
      <w:r>
        <w:rPr>
          <w:spacing w:val="-4"/>
          <w:sz w:val="24"/>
        </w:rPr>
        <w:t> </w:t>
      </w:r>
      <w:r>
        <w:rPr>
          <w:sz w:val="24"/>
        </w:rPr>
        <w:t>In Russian Retail Markets," March 2001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9" w:after="0"/>
        <w:ind w:left="360" w:right="1856" w:hanging="36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6"/>
          <w:sz w:val="24"/>
        </w:rPr>
        <w:t> </w:t>
      </w:r>
      <w:r>
        <w:rPr>
          <w:sz w:val="24"/>
        </w:rPr>
        <w:t>Lot</w:t>
      </w:r>
      <w:r>
        <w:rPr>
          <w:spacing w:val="-4"/>
          <w:sz w:val="24"/>
        </w:rPr>
        <w:t> </w:t>
      </w:r>
      <w:r>
        <w:rPr>
          <w:sz w:val="24"/>
        </w:rPr>
        <w:t>Problem,"</w:t>
      </w:r>
      <w:r>
        <w:rPr>
          <w:spacing w:val="-4"/>
          <w:sz w:val="24"/>
        </w:rPr>
        <w:t> </w:t>
      </w:r>
      <w:r>
        <w:rPr>
          <w:sz w:val="24"/>
        </w:rPr>
        <w:t>2001</w:t>
      </w:r>
      <w:r>
        <w:rPr>
          <w:spacing w:val="-4"/>
          <w:sz w:val="24"/>
        </w:rPr>
        <w:t> </w:t>
      </w:r>
      <w:r>
        <w:rPr>
          <w:sz w:val="24"/>
        </w:rPr>
        <w:t>(co-authored</w:t>
      </w:r>
      <w:r>
        <w:rPr>
          <w:spacing w:val="-6"/>
          <w:sz w:val="24"/>
        </w:rPr>
        <w:t> </w:t>
      </w:r>
      <w:r>
        <w:rPr>
          <w:sz w:val="24"/>
        </w:rPr>
        <w:t>with Kaushik Mukhopadhaya and Eric Rasmusen), March 2001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4" w:after="0"/>
        <w:ind w:left="359" w:right="0" w:hanging="359"/>
        <w:jc w:val="left"/>
        <w:rPr>
          <w:sz w:val="24"/>
        </w:rPr>
      </w:pPr>
      <w:r>
        <w:rPr>
          <w:sz w:val="24"/>
        </w:rPr>
        <w:t>Seminar,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Department,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"Ordered</w:t>
      </w:r>
      <w:r>
        <w:rPr>
          <w:spacing w:val="-2"/>
          <w:sz w:val="24"/>
        </w:rPr>
        <w:t> </w:t>
      </w:r>
      <w:r>
        <w:rPr>
          <w:sz w:val="24"/>
        </w:rPr>
        <w:t>Search,"</w:t>
      </w:r>
      <w:r>
        <w:rPr>
          <w:spacing w:val="-3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4" w:after="0"/>
        <w:ind w:left="360" w:right="1400" w:hanging="360"/>
        <w:jc w:val="left"/>
        <w:rPr>
          <w:sz w:val="24"/>
        </w:rPr>
      </w:pP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Comparative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4"/>
          <w:sz w:val="24"/>
        </w:rPr>
        <w:t> </w:t>
      </w:r>
      <w:r>
        <w:rPr>
          <w:sz w:val="24"/>
        </w:rPr>
        <w:t>(ICIS)</w:t>
      </w:r>
      <w:r>
        <w:rPr>
          <w:spacing w:val="-5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"Retail</w:t>
      </w:r>
      <w:r>
        <w:rPr>
          <w:spacing w:val="-4"/>
          <w:sz w:val="24"/>
        </w:rPr>
        <w:t> </w:t>
      </w:r>
      <w:r>
        <w:rPr>
          <w:sz w:val="24"/>
        </w:rPr>
        <w:t>Competition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bookmarkStart w:name="o European Association for Research in I" w:id="4"/>
      <w:bookmarkEnd w:id="4"/>
      <w:r>
        <w:rPr>
          <w:sz w:val="24"/>
        </w:rPr>
        <w:t>Ru</w:t>
      </w:r>
      <w:r>
        <w:rPr>
          <w:sz w:val="24"/>
        </w:rPr>
        <w:t>ssia: Pricing in the Chewing Gum Markets," September 2000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86" w:lineRule="exact" w:before="5" w:after="0"/>
        <w:ind w:left="359" w:right="0" w:hanging="359"/>
        <w:jc w:val="left"/>
        <w:rPr>
          <w:sz w:val="24"/>
        </w:rPr>
      </w:pPr>
      <w:r>
        <w:rPr>
          <w:sz w:val="24"/>
        </w:rPr>
        <w:t>European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Industrial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(EARIE)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Lausanne,</w:t>
      </w:r>
    </w:p>
    <w:p>
      <w:pPr>
        <w:pStyle w:val="BodyText"/>
        <w:spacing w:line="266" w:lineRule="exact"/>
        <w:ind w:left="360"/>
      </w:pPr>
      <w:r>
        <w:rPr/>
        <w:t>Switzerland,</w:t>
      </w:r>
      <w:r>
        <w:rPr>
          <w:spacing w:val="-7"/>
        </w:rPr>
        <w:t> </w:t>
      </w:r>
      <w:r>
        <w:rPr/>
        <w:t>"Competition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Mature</w:t>
      </w:r>
      <w:r>
        <w:rPr>
          <w:spacing w:val="-2"/>
        </w:rPr>
        <w:t> </w:t>
      </w:r>
      <w:r>
        <w:rPr/>
        <w:t>Markets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Loyalty,"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4" w:after="0"/>
        <w:ind w:left="360" w:right="1228" w:hanging="360"/>
        <w:jc w:val="both"/>
        <w:rPr>
          <w:sz w:val="24"/>
        </w:rPr>
      </w:pP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6"/>
          <w:sz w:val="24"/>
        </w:rPr>
        <w:t> </w:t>
      </w:r>
      <w:r>
        <w:rPr>
          <w:sz w:val="24"/>
        </w:rPr>
        <w:t>"Price</w:t>
      </w:r>
      <w:r>
        <w:rPr>
          <w:spacing w:val="-4"/>
          <w:sz w:val="24"/>
        </w:rPr>
        <w:t> </w:t>
      </w:r>
      <w:r>
        <w:rPr>
          <w:sz w:val="24"/>
        </w:rPr>
        <w:t>Discrimination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Consumers'</w:t>
      </w:r>
      <w:r>
        <w:rPr>
          <w:spacing w:val="-5"/>
          <w:sz w:val="24"/>
        </w:rPr>
        <w:t> </w:t>
      </w:r>
      <w:r>
        <w:rPr>
          <w:sz w:val="24"/>
        </w:rPr>
        <w:t>Past Purchasing Decisions," November 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0" w:lineRule="auto" w:before="12" w:after="0"/>
        <w:ind w:left="360" w:right="1115" w:hanging="360"/>
        <w:jc w:val="both"/>
        <w:rPr>
          <w:sz w:val="24"/>
        </w:rPr>
      </w:pPr>
      <w:r>
        <w:rPr>
          <w:sz w:val="24"/>
        </w:rPr>
        <w:t>Seminars at Indiana University, Emory University, Penn State University (Business School), 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Texas,</w:t>
      </w:r>
      <w:r>
        <w:rPr>
          <w:spacing w:val="-4"/>
          <w:sz w:val="24"/>
        </w:rPr>
        <w:t> </w:t>
      </w: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Methodist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Oklahoma,</w:t>
      </w:r>
      <w:r>
        <w:rPr>
          <w:spacing w:val="-6"/>
          <w:sz w:val="24"/>
        </w:rPr>
        <w:t> </w:t>
      </w:r>
      <w:r>
        <w:rPr>
          <w:sz w:val="24"/>
        </w:rPr>
        <w:t>"Can</w:t>
      </w:r>
      <w:r>
        <w:rPr>
          <w:spacing w:val="-4"/>
          <w:sz w:val="24"/>
        </w:rPr>
        <w:t> </w:t>
      </w:r>
      <w:r>
        <w:rPr>
          <w:sz w:val="24"/>
        </w:rPr>
        <w:t>Low Price Guarantees Deter Entry?" 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9" w:after="0"/>
        <w:ind w:left="360" w:right="2188" w:hanging="36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Michigan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"Can</w:t>
      </w:r>
      <w:r>
        <w:rPr>
          <w:spacing w:val="-4"/>
          <w:sz w:val="24"/>
        </w:rPr>
        <w:t> </w:t>
      </w:r>
      <w:r>
        <w:rPr>
          <w:sz w:val="24"/>
        </w:rPr>
        <w:t>Low</w:t>
      </w:r>
      <w:r>
        <w:rPr>
          <w:spacing w:val="-5"/>
          <w:sz w:val="24"/>
        </w:rPr>
        <w:t> </w:t>
      </w:r>
      <w:r>
        <w:rPr>
          <w:sz w:val="24"/>
        </w:rPr>
        <w:t>Price Guarantees Deter Entry?" May 1998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23" w:lineRule="auto" w:before="18" w:after="0"/>
        <w:ind w:left="360" w:right="1100" w:hanging="360"/>
        <w:jc w:val="left"/>
        <w:rPr>
          <w:sz w:val="24"/>
        </w:rPr>
      </w:pPr>
      <w:r>
        <w:rPr>
          <w:sz w:val="24"/>
        </w:rPr>
        <w:t>European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Industrial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(EARIE)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Copenhagen, Denmark, "Can Low Price Guarantees Deter Entry?" August 1998</w:t>
      </w:r>
    </w:p>
    <w:p>
      <w:pPr>
        <w:pStyle w:val="Heading1"/>
        <w:spacing w:before="234"/>
      </w:pPr>
      <w:r>
        <w:rPr/>
        <w:t>Teaching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At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Emory</w:t>
      </w:r>
    </w:p>
    <w:p>
      <w:pPr>
        <w:pStyle w:val="Heading2"/>
      </w:pPr>
      <w:r>
        <w:rPr>
          <w:spacing w:val="-2"/>
        </w:rPr>
        <w:t>Undergraduate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59"/>
        <w:jc w:val="left"/>
        <w:rPr>
          <w:sz w:val="24"/>
        </w:rPr>
      </w:pPr>
      <w:r>
        <w:rPr>
          <w:i/>
          <w:sz w:val="24"/>
        </w:rPr>
        <w:t>Intermediate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Microeconomics</w:t>
      </w:r>
      <w:r>
        <w:rPr>
          <w:i/>
          <w:spacing w:val="-4"/>
          <w:sz w:val="24"/>
        </w:rPr>
        <w:t> </w:t>
      </w:r>
      <w:r>
        <w:rPr>
          <w:sz w:val="24"/>
        </w:rPr>
        <w:t>(ECON</w:t>
      </w:r>
      <w:r>
        <w:rPr>
          <w:spacing w:val="-4"/>
          <w:sz w:val="24"/>
        </w:rPr>
        <w:t> 201)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59"/>
        <w:jc w:val="left"/>
        <w:rPr>
          <w:sz w:val="24"/>
        </w:rPr>
      </w:pPr>
      <w:r>
        <w:rPr>
          <w:i/>
          <w:sz w:val="24"/>
        </w:rPr>
        <w:t>Business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Government</w:t>
      </w:r>
      <w:r>
        <w:rPr>
          <w:i/>
          <w:spacing w:val="-2"/>
          <w:sz w:val="24"/>
        </w:rPr>
        <w:t> </w:t>
      </w:r>
      <w:r>
        <w:rPr>
          <w:sz w:val="24"/>
        </w:rPr>
        <w:t>(ECON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341)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i/>
          <w:sz w:val="24"/>
        </w:rPr>
        <w:t>Managerial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(ECON</w:t>
      </w:r>
      <w:r>
        <w:rPr>
          <w:spacing w:val="-4"/>
          <w:sz w:val="24"/>
        </w:rPr>
        <w:t> 400)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5"/>
          <w:sz w:val="24"/>
        </w:rPr>
        <w:t> </w:t>
      </w:r>
      <w:r>
        <w:rPr>
          <w:sz w:val="24"/>
        </w:rPr>
        <w:t>(ECON</w:t>
      </w:r>
      <w:r>
        <w:rPr>
          <w:spacing w:val="-4"/>
          <w:sz w:val="24"/>
        </w:rPr>
        <w:t> 405)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i/>
          <w:sz w:val="24"/>
        </w:rPr>
        <w:t>Games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Activity</w:t>
      </w:r>
      <w:r>
        <w:rPr>
          <w:i/>
          <w:spacing w:val="-4"/>
          <w:sz w:val="24"/>
        </w:rPr>
        <w:t> </w:t>
      </w:r>
      <w:r>
        <w:rPr>
          <w:sz w:val="24"/>
        </w:rPr>
        <w:t>(ECON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490S)</w:t>
      </w:r>
    </w:p>
    <w:p>
      <w:pPr>
        <w:pStyle w:val="Heading2"/>
        <w:spacing w:before="1"/>
      </w:pPr>
      <w:r>
        <w:rPr>
          <w:spacing w:val="-2"/>
        </w:rPr>
        <w:t>Graduate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59"/>
        <w:jc w:val="left"/>
        <w:rPr>
          <w:sz w:val="24"/>
        </w:rPr>
      </w:pPr>
      <w:r>
        <w:rPr>
          <w:i/>
          <w:sz w:val="24"/>
        </w:rPr>
        <w:t>Microeconomics-III</w:t>
      </w:r>
      <w:r>
        <w:rPr>
          <w:i/>
          <w:spacing w:val="-6"/>
          <w:sz w:val="24"/>
        </w:rPr>
        <w:t> </w:t>
      </w:r>
      <w:r>
        <w:rPr>
          <w:sz w:val="24"/>
        </w:rPr>
        <w:t>(ECON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502)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93" w:lineRule="exact" w:before="0" w:after="0"/>
        <w:ind w:left="1439" w:right="0" w:hanging="359"/>
        <w:jc w:val="left"/>
        <w:rPr>
          <w:sz w:val="24"/>
        </w:rPr>
      </w:pPr>
      <w:r>
        <w:rPr>
          <w:i/>
          <w:sz w:val="24"/>
        </w:rPr>
        <w:t>Market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Structure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Imperfect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Competition</w:t>
      </w:r>
      <w:r>
        <w:rPr>
          <w:i/>
          <w:spacing w:val="-3"/>
          <w:sz w:val="24"/>
        </w:rPr>
        <w:t> </w:t>
      </w:r>
      <w:r>
        <w:rPr>
          <w:sz w:val="24"/>
        </w:rPr>
        <w:t>(ECON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761)</w:t>
      </w:r>
    </w:p>
    <w:p>
      <w:pPr>
        <w:pStyle w:val="Heading1"/>
        <w:spacing w:line="276" w:lineRule="exact"/>
        <w:ind w:left="720"/>
      </w:pPr>
      <w:r>
        <w:rPr>
          <w:spacing w:val="-2"/>
        </w:rPr>
        <w:t>Elsewhere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30" w:lineRule="auto" w:before="8" w:after="0"/>
        <w:ind w:left="1440" w:right="1566" w:hanging="360"/>
        <w:jc w:val="left"/>
        <w:rPr>
          <w:sz w:val="24"/>
        </w:rPr>
      </w:pPr>
      <w:r>
        <w:rPr>
          <w:i/>
          <w:sz w:val="24"/>
        </w:rPr>
        <w:t>Intermediate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Microeconomics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Outreach</w:t>
      </w:r>
      <w:r>
        <w:rPr>
          <w:spacing w:val="-5"/>
          <w:sz w:val="24"/>
        </w:rPr>
        <w:t> </w:t>
      </w:r>
      <w:r>
        <w:rPr>
          <w:sz w:val="24"/>
        </w:rPr>
        <w:t>Program:</w:t>
      </w:r>
      <w:r>
        <w:rPr>
          <w:spacing w:val="-6"/>
          <w:sz w:val="24"/>
        </w:rPr>
        <w:t> </w:t>
      </w:r>
      <w:r>
        <w:rPr>
          <w:sz w:val="24"/>
        </w:rPr>
        <w:t>St. Petersburg, Russia, May 1999; Voronezh, Russia, May 2000; Vladivostock, Russia, May 2001.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23" w:lineRule="auto" w:before="19" w:after="0"/>
        <w:ind w:left="1440" w:right="1665" w:hanging="360"/>
        <w:jc w:val="left"/>
        <w:rPr>
          <w:sz w:val="24"/>
        </w:rPr>
      </w:pPr>
      <w:r>
        <w:rPr>
          <w:i/>
          <w:sz w:val="24"/>
        </w:rPr>
        <w:t>Introduction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Microeconomics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Indiana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Fall</w:t>
      </w:r>
      <w:r>
        <w:rPr>
          <w:spacing w:val="-5"/>
          <w:sz w:val="24"/>
        </w:rPr>
        <w:t> </w:t>
      </w:r>
      <w:r>
        <w:rPr>
          <w:sz w:val="24"/>
        </w:rPr>
        <w:t>1997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Summer </w:t>
      </w:r>
      <w:r>
        <w:rPr>
          <w:spacing w:val="-2"/>
          <w:sz w:val="24"/>
        </w:rPr>
        <w:t>1998.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23" w:lineRule="auto" w:before="19" w:after="0"/>
        <w:ind w:left="1440" w:right="1237" w:hanging="360"/>
        <w:jc w:val="left"/>
        <w:rPr>
          <w:sz w:val="24"/>
        </w:rPr>
      </w:pP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Microeconomics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graduate</w:t>
      </w:r>
      <w:r>
        <w:rPr>
          <w:spacing w:val="-4"/>
          <w:sz w:val="24"/>
        </w:rPr>
        <w:t> </w:t>
      </w:r>
      <w:r>
        <w:rPr>
          <w:sz w:val="24"/>
        </w:rPr>
        <w:t>students,</w:t>
      </w:r>
      <w:r>
        <w:rPr>
          <w:spacing w:val="-4"/>
          <w:sz w:val="24"/>
        </w:rPr>
        <w:t> </w:t>
      </w:r>
      <w:r>
        <w:rPr>
          <w:sz w:val="24"/>
        </w:rPr>
        <w:t>Moscow</w:t>
      </w:r>
      <w:r>
        <w:rPr>
          <w:spacing w:val="-5"/>
          <w:sz w:val="24"/>
        </w:rPr>
        <w:t> </w:t>
      </w:r>
      <w:r>
        <w:rPr>
          <w:sz w:val="24"/>
        </w:rPr>
        <w:t>Steel and Alloys Institute, 1994.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4" w:after="0"/>
        <w:ind w:left="1439" w:right="0" w:hanging="359"/>
        <w:jc w:val="left"/>
        <w:rPr>
          <w:sz w:val="24"/>
        </w:rPr>
      </w:pPr>
      <w:r>
        <w:rPr>
          <w:i/>
          <w:sz w:val="24"/>
        </w:rPr>
        <w:t>Mathematics</w:t>
      </w:r>
      <w:r>
        <w:rPr>
          <w:i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z w:val="24"/>
        </w:rPr>
        <w:t>students,</w:t>
      </w:r>
      <w:r>
        <w:rPr>
          <w:spacing w:val="-3"/>
          <w:sz w:val="24"/>
        </w:rPr>
        <w:t> </w:t>
      </w:r>
      <w:r>
        <w:rPr>
          <w:sz w:val="24"/>
        </w:rPr>
        <w:t>Moscow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1990-</w:t>
      </w:r>
      <w:r>
        <w:rPr>
          <w:spacing w:val="-2"/>
          <w:sz w:val="24"/>
        </w:rPr>
        <w:t>1994.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70" w:footer="0" w:top="780" w:bottom="280" w:left="1440" w:right="360"/>
        </w:sectPr>
      </w:pPr>
    </w:p>
    <w:p>
      <w:pPr>
        <w:pStyle w:val="Heading1"/>
        <w:spacing w:before="80"/>
      </w:pPr>
      <w:r>
        <w:rPr/>
        <w:t>Refereeing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spacing w:before="0"/>
        <w:ind w:left="720" w:right="5973" w:firstLine="0"/>
        <w:jc w:val="left"/>
        <w:rPr>
          <w:i/>
          <w:sz w:val="20"/>
        </w:rPr>
      </w:pPr>
      <w:r>
        <w:rPr>
          <w:i/>
          <w:sz w:val="20"/>
        </w:rPr>
        <w:t>Advances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Microeconomics American Economic Review</w:t>
      </w:r>
    </w:p>
    <w:p>
      <w:pPr>
        <w:spacing w:before="0"/>
        <w:ind w:left="720" w:right="5973" w:firstLine="0"/>
        <w:jc w:val="left"/>
        <w:rPr>
          <w:i/>
          <w:sz w:val="20"/>
        </w:rPr>
      </w:pPr>
      <w:r>
        <w:rPr>
          <w:i/>
          <w:sz w:val="20"/>
        </w:rPr>
        <w:t>B.E.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 Eastern Economic Journal</w:t>
      </w:r>
    </w:p>
    <w:p>
      <w:pPr>
        <w:spacing w:before="0"/>
        <w:ind w:left="720" w:right="8299" w:firstLine="0"/>
        <w:jc w:val="left"/>
        <w:rPr>
          <w:i/>
          <w:sz w:val="20"/>
        </w:rPr>
      </w:pPr>
      <w:r>
        <w:rPr>
          <w:i/>
          <w:sz w:val="20"/>
        </w:rPr>
        <w:t>Economic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Letters Economic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Theory</w:t>
      </w:r>
    </w:p>
    <w:p>
      <w:pPr>
        <w:spacing w:before="0"/>
        <w:ind w:left="720" w:right="6953" w:firstLine="0"/>
        <w:jc w:val="left"/>
        <w:rPr>
          <w:i/>
          <w:sz w:val="20"/>
        </w:rPr>
      </w:pPr>
      <w:r>
        <w:rPr>
          <w:i/>
          <w:sz w:val="20"/>
        </w:rPr>
        <w:t>European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Review </w:t>
      </w:r>
      <w:r>
        <w:rPr>
          <w:i/>
          <w:spacing w:val="-2"/>
          <w:sz w:val="20"/>
        </w:rPr>
        <w:t>Games</w:t>
      </w:r>
    </w:p>
    <w:p>
      <w:pPr>
        <w:spacing w:line="229" w:lineRule="exact" w:before="0"/>
        <w:ind w:left="720" w:right="0" w:firstLine="0"/>
        <w:jc w:val="left"/>
        <w:rPr>
          <w:i/>
          <w:sz w:val="20"/>
        </w:rPr>
      </w:pPr>
      <w:r>
        <w:rPr>
          <w:i/>
          <w:sz w:val="20"/>
        </w:rPr>
        <w:t>International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Review</w:t>
      </w:r>
    </w:p>
    <w:p>
      <w:pPr>
        <w:spacing w:before="0"/>
        <w:ind w:left="720" w:right="5568" w:firstLine="0"/>
        <w:jc w:val="left"/>
        <w:rPr>
          <w:i/>
          <w:sz w:val="20"/>
        </w:rPr>
      </w:pPr>
      <w:r>
        <w:rPr>
          <w:i/>
          <w:sz w:val="20"/>
        </w:rPr>
        <w:t>International 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Industrial Organization Journal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Organization </w:t>
      </w:r>
      <w:bookmarkStart w:name="Journal of Economics and Management Stra" w:id="5"/>
      <w:bookmarkEnd w:id="5"/>
      <w:r>
        <w:rPr>
          <w:i/>
          <w:sz w:val="20"/>
        </w:rPr>
        <w:t>J</w:t>
      </w:r>
      <w:r>
        <w:rPr>
          <w:i/>
          <w:sz w:val="20"/>
        </w:rPr>
        <w:t>ournal of Economic Dynamics and Control </w:t>
      </w:r>
      <w:bookmarkStart w:name="Journal of Development Economics" w:id="6"/>
      <w:bookmarkEnd w:id="6"/>
      <w:r>
        <w:rPr>
          <w:i/>
          <w:sz w:val="20"/>
        </w:rPr>
        <w:t>J</w:t>
      </w:r>
      <w:r>
        <w:rPr>
          <w:i/>
          <w:sz w:val="20"/>
        </w:rPr>
        <w:t>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Strategy Journal of Development Economics</w:t>
      </w:r>
    </w:p>
    <w:p>
      <w:pPr>
        <w:spacing w:before="1"/>
        <w:ind w:left="719" w:right="6780" w:firstLine="0"/>
        <w:jc w:val="left"/>
        <w:rPr>
          <w:i/>
          <w:sz w:val="20"/>
        </w:rPr>
      </w:pPr>
      <w:r>
        <w:rPr>
          <w:i/>
          <w:sz w:val="20"/>
        </w:rPr>
        <w:t>Journal of Law and Economics Journal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Mathematical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Economics Journal of Political Economy Korean Economic Review Managerial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 Management Science</w:t>
      </w:r>
    </w:p>
    <w:p>
      <w:pPr>
        <w:spacing w:line="230" w:lineRule="exact" w:before="0"/>
        <w:ind w:left="719" w:right="0" w:firstLine="0"/>
        <w:jc w:val="left"/>
        <w:rPr>
          <w:i/>
          <w:sz w:val="20"/>
        </w:rPr>
      </w:pPr>
      <w:r>
        <w:rPr>
          <w:i/>
          <w:sz w:val="20"/>
        </w:rPr>
        <w:t>Marketing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Science</w:t>
      </w:r>
    </w:p>
    <w:p>
      <w:pPr>
        <w:spacing w:line="230" w:lineRule="exact" w:before="0"/>
        <w:ind w:left="719" w:right="0" w:firstLine="0"/>
        <w:jc w:val="left"/>
        <w:rPr>
          <w:i/>
          <w:sz w:val="20"/>
        </w:rPr>
      </w:pPr>
      <w:r>
        <w:rPr>
          <w:i/>
          <w:sz w:val="20"/>
        </w:rPr>
        <w:t>Rand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Economics</w:t>
      </w:r>
    </w:p>
    <w:p>
      <w:pPr>
        <w:spacing w:before="1"/>
        <w:ind w:left="719" w:right="6124" w:firstLine="0"/>
        <w:jc w:val="left"/>
        <w:rPr>
          <w:i/>
          <w:sz w:val="20"/>
        </w:rPr>
      </w:pPr>
      <w:r>
        <w:rPr>
          <w:i/>
          <w:sz w:val="20"/>
        </w:rPr>
        <w:t>Regional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Urban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Economics Review of Industrial Organization Scandinavian Journal of Economics Southern Economic Journal</w:t>
      </w:r>
    </w:p>
    <w:p>
      <w:pPr>
        <w:spacing w:before="0"/>
        <w:ind w:left="720" w:right="0" w:firstLine="0"/>
        <w:jc w:val="left"/>
        <w:rPr>
          <w:i/>
          <w:sz w:val="20"/>
        </w:rPr>
      </w:pPr>
      <w:r>
        <w:rPr>
          <w:i/>
          <w:sz w:val="20"/>
        </w:rPr>
        <w:t>Social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Choice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Welfare</w:t>
      </w:r>
    </w:p>
    <w:p>
      <w:pPr>
        <w:pStyle w:val="BodyText"/>
        <w:spacing w:before="45"/>
        <w:ind w:left="0"/>
        <w:rPr>
          <w:i/>
          <w:sz w:val="20"/>
        </w:rPr>
      </w:pPr>
    </w:p>
    <w:p>
      <w:pPr>
        <w:pStyle w:val="Heading1"/>
        <w:spacing w:line="276" w:lineRule="exact"/>
      </w:pPr>
      <w:r>
        <w:rPr/>
        <w:t>Supervision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Students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6"/>
          <w:sz w:val="24"/>
        </w:rPr>
        <w:t> </w:t>
      </w:r>
      <w:r>
        <w:rPr>
          <w:sz w:val="24"/>
        </w:rPr>
        <w:t>Mentor,</w:t>
      </w:r>
      <w:r>
        <w:rPr>
          <w:spacing w:val="-2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2"/>
          <w:sz w:val="24"/>
        </w:rPr>
        <w:t> </w:t>
      </w:r>
      <w:r>
        <w:rPr>
          <w:sz w:val="24"/>
        </w:rPr>
        <w:t>2024</w:t>
      </w:r>
      <w:r>
        <w:rPr>
          <w:spacing w:val="-2"/>
          <w:sz w:val="24"/>
        </w:rPr>
        <w:t> (expected)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PhD</w:t>
      </w:r>
      <w:r>
        <w:rPr>
          <w:spacing w:val="-3"/>
          <w:sz w:val="24"/>
        </w:rPr>
        <w:t> </w:t>
      </w:r>
      <w:r>
        <w:rPr>
          <w:sz w:val="24"/>
        </w:rPr>
        <w:t>dissertation,</w:t>
      </w:r>
      <w:r>
        <w:rPr>
          <w:spacing w:val="-2"/>
          <w:sz w:val="24"/>
        </w:rPr>
        <w:t> </w:t>
      </w:r>
      <w:r>
        <w:rPr>
          <w:sz w:val="24"/>
        </w:rPr>
        <w:t>Lian</w:t>
      </w:r>
      <w:r>
        <w:rPr>
          <w:spacing w:val="-2"/>
          <w:sz w:val="24"/>
        </w:rPr>
        <w:t> </w:t>
      </w:r>
      <w:r>
        <w:rPr>
          <w:sz w:val="24"/>
        </w:rPr>
        <w:t>Zhu</w:t>
      </w:r>
      <w:r>
        <w:rPr>
          <w:spacing w:val="-2"/>
          <w:sz w:val="24"/>
        </w:rPr>
        <w:t> </w:t>
      </w:r>
      <w:r>
        <w:rPr>
          <w:sz w:val="24"/>
        </w:rPr>
        <w:t>(GTech)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2"/>
          <w:sz w:val="24"/>
        </w:rPr>
        <w:t> </w:t>
      </w:r>
      <w:r>
        <w:rPr>
          <w:sz w:val="24"/>
        </w:rPr>
        <w:t>ECON</w:t>
      </w:r>
      <w:r>
        <w:rPr>
          <w:spacing w:val="-3"/>
          <w:sz w:val="24"/>
        </w:rPr>
        <w:t> </w:t>
      </w:r>
      <w:r>
        <w:rPr>
          <w:sz w:val="24"/>
        </w:rPr>
        <w:t>496R/RW</w:t>
      </w:r>
      <w:r>
        <w:rPr>
          <w:spacing w:val="-1"/>
          <w:sz w:val="24"/>
        </w:rPr>
        <w:t> </w:t>
      </w:r>
      <w:r>
        <w:rPr>
          <w:sz w:val="24"/>
        </w:rPr>
        <w:t>Tutorial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2018,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2019,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Co-Chair,</w:t>
      </w:r>
      <w:r>
        <w:rPr>
          <w:spacing w:val="-2"/>
          <w:sz w:val="24"/>
        </w:rPr>
        <w:t> </w:t>
      </w:r>
      <w:r>
        <w:rPr>
          <w:sz w:val="24"/>
        </w:rPr>
        <w:t>PhD</w:t>
      </w:r>
      <w:r>
        <w:rPr>
          <w:spacing w:val="-3"/>
          <w:sz w:val="24"/>
        </w:rPr>
        <w:t> </w:t>
      </w:r>
      <w:r>
        <w:rPr>
          <w:sz w:val="24"/>
        </w:rPr>
        <w:t>dissertation,</w:t>
      </w:r>
      <w:r>
        <w:rPr>
          <w:spacing w:val="-2"/>
          <w:sz w:val="24"/>
        </w:rPr>
        <w:t> </w:t>
      </w:r>
      <w:r>
        <w:rPr>
          <w:sz w:val="24"/>
        </w:rPr>
        <w:t>Xin</w:t>
      </w:r>
      <w:r>
        <w:rPr>
          <w:spacing w:val="-2"/>
          <w:sz w:val="24"/>
        </w:rPr>
        <w:t> </w:t>
      </w:r>
      <w:r>
        <w:rPr>
          <w:sz w:val="24"/>
        </w:rPr>
        <w:t>Yan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Co-Chair,</w:t>
      </w:r>
      <w:r>
        <w:rPr>
          <w:spacing w:val="-2"/>
          <w:sz w:val="24"/>
        </w:rPr>
        <w:t> </w:t>
      </w:r>
      <w:r>
        <w:rPr>
          <w:sz w:val="24"/>
        </w:rPr>
        <w:t>PhD</w:t>
      </w:r>
      <w:r>
        <w:rPr>
          <w:spacing w:val="-3"/>
          <w:sz w:val="24"/>
        </w:rPr>
        <w:t> </w:t>
      </w:r>
      <w:r>
        <w:rPr>
          <w:sz w:val="24"/>
        </w:rPr>
        <w:t>dissertation,</w:t>
      </w:r>
      <w:r>
        <w:rPr>
          <w:spacing w:val="-2"/>
          <w:sz w:val="24"/>
        </w:rPr>
        <w:t> </w:t>
      </w:r>
      <w:r>
        <w:rPr>
          <w:sz w:val="24"/>
        </w:rPr>
        <w:t>Maria</w:t>
      </w:r>
      <w:r>
        <w:rPr>
          <w:spacing w:val="-2"/>
          <w:sz w:val="24"/>
        </w:rPr>
        <w:t> </w:t>
      </w:r>
      <w:r>
        <w:rPr>
          <w:sz w:val="24"/>
        </w:rPr>
        <w:t>Vyshnya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Co-Chair,</w:t>
      </w:r>
      <w:r>
        <w:rPr>
          <w:spacing w:val="-4"/>
          <w:sz w:val="24"/>
        </w:rPr>
        <w:t> </w:t>
      </w:r>
      <w:r>
        <w:rPr>
          <w:sz w:val="24"/>
        </w:rPr>
        <w:t>PhD</w:t>
      </w:r>
      <w:r>
        <w:rPr>
          <w:spacing w:val="-3"/>
          <w:sz w:val="24"/>
        </w:rPr>
        <w:t> </w:t>
      </w:r>
      <w:r>
        <w:rPr>
          <w:sz w:val="24"/>
        </w:rPr>
        <w:t>dissertation,</w:t>
      </w:r>
      <w:r>
        <w:rPr>
          <w:spacing w:val="-2"/>
          <w:sz w:val="24"/>
        </w:rPr>
        <w:t> </w:t>
      </w:r>
      <w:r>
        <w:rPr>
          <w:sz w:val="24"/>
        </w:rPr>
        <w:t>Mike</w:t>
      </w:r>
      <w:r>
        <w:rPr>
          <w:spacing w:val="-2"/>
          <w:sz w:val="24"/>
        </w:rPr>
        <w:t> </w:t>
      </w:r>
      <w:r>
        <w:rPr>
          <w:sz w:val="24"/>
        </w:rPr>
        <w:t>Hammock,</w:t>
      </w:r>
      <w:r>
        <w:rPr>
          <w:spacing w:val="-2"/>
          <w:sz w:val="24"/>
        </w:rPr>
        <w:t> </w:t>
      </w:r>
      <w:r>
        <w:rPr>
          <w:sz w:val="24"/>
        </w:rPr>
        <w:t>Jasminka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Ninkovic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1032" w:hanging="360"/>
        <w:jc w:val="left"/>
        <w:rPr>
          <w:sz w:val="24"/>
        </w:rPr>
      </w:pP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PhD</w:t>
      </w:r>
      <w:r>
        <w:rPr>
          <w:spacing w:val="-5"/>
          <w:sz w:val="24"/>
        </w:rPr>
        <w:t> </w:t>
      </w:r>
      <w:r>
        <w:rPr>
          <w:sz w:val="24"/>
        </w:rPr>
        <w:t>dissertation,</w:t>
      </w:r>
      <w:r>
        <w:rPr>
          <w:spacing w:val="-4"/>
          <w:sz w:val="24"/>
        </w:rPr>
        <w:t> </w:t>
      </w:r>
      <w:r>
        <w:rPr>
          <w:sz w:val="24"/>
        </w:rPr>
        <w:t>Anthony</w:t>
      </w:r>
      <w:r>
        <w:rPr>
          <w:spacing w:val="-4"/>
          <w:sz w:val="24"/>
        </w:rPr>
        <w:t> </w:t>
      </w:r>
      <w:r>
        <w:rPr>
          <w:sz w:val="24"/>
        </w:rPr>
        <w:t>Koschmann,</w:t>
      </w:r>
      <w:r>
        <w:rPr>
          <w:spacing w:val="-6"/>
          <w:sz w:val="24"/>
        </w:rPr>
        <w:t> </w:t>
      </w:r>
      <w:r>
        <w:rPr>
          <w:sz w:val="24"/>
        </w:rPr>
        <w:t>Bing</w:t>
      </w:r>
      <w:r>
        <w:rPr>
          <w:spacing w:val="-4"/>
          <w:sz w:val="24"/>
        </w:rPr>
        <w:t> </w:t>
      </w:r>
      <w:r>
        <w:rPr>
          <w:sz w:val="24"/>
        </w:rPr>
        <w:t>Jiang,</w:t>
      </w:r>
      <w:r>
        <w:rPr>
          <w:spacing w:val="-6"/>
          <w:sz w:val="24"/>
        </w:rPr>
        <w:t> </w:t>
      </w:r>
      <w:r>
        <w:rPr>
          <w:sz w:val="24"/>
        </w:rPr>
        <w:t>Jin</w:t>
      </w:r>
      <w:r>
        <w:rPr>
          <w:spacing w:val="-4"/>
          <w:sz w:val="24"/>
        </w:rPr>
        <w:t> </w:t>
      </w: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James Cooper, Ana-Maria Conley, Ibrahiim Z. Bayaan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2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Advisor,</w:t>
      </w:r>
      <w:r>
        <w:rPr>
          <w:spacing w:val="-2"/>
          <w:sz w:val="24"/>
        </w:rPr>
        <w:t> </w:t>
      </w:r>
      <w:r>
        <w:rPr>
          <w:sz w:val="24"/>
        </w:rPr>
        <w:t>Masters</w:t>
      </w:r>
      <w:r>
        <w:rPr>
          <w:spacing w:val="-1"/>
          <w:sz w:val="24"/>
        </w:rPr>
        <w:t> </w:t>
      </w:r>
      <w:r>
        <w:rPr>
          <w:sz w:val="24"/>
        </w:rPr>
        <w:t>Thesis,</w:t>
      </w:r>
      <w:r>
        <w:rPr>
          <w:spacing w:val="-3"/>
          <w:sz w:val="24"/>
        </w:rPr>
        <w:t> </w:t>
      </w:r>
      <w:r>
        <w:rPr>
          <w:sz w:val="24"/>
        </w:rPr>
        <w:t>Bryan</w:t>
      </w:r>
      <w:r>
        <w:rPr>
          <w:spacing w:val="-2"/>
          <w:sz w:val="24"/>
        </w:rPr>
        <w:t> </w:t>
      </w:r>
      <w:r>
        <w:rPr>
          <w:sz w:val="24"/>
        </w:rPr>
        <w:t>Peters,</w:t>
      </w:r>
      <w:r>
        <w:rPr>
          <w:spacing w:val="-1"/>
          <w:sz w:val="24"/>
        </w:rPr>
        <w:t> </w:t>
      </w:r>
      <w:r>
        <w:rPr>
          <w:sz w:val="24"/>
        </w:rPr>
        <w:t>Aytul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Oguz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Chaired</w:t>
      </w:r>
      <w:r>
        <w:rPr>
          <w:spacing w:val="-1"/>
          <w:sz w:val="24"/>
        </w:rPr>
        <w:t> </w:t>
      </w:r>
      <w:r>
        <w:rPr>
          <w:sz w:val="24"/>
        </w:rPr>
        <w:t>Honors</w:t>
      </w:r>
      <w:r>
        <w:rPr>
          <w:spacing w:val="-1"/>
          <w:sz w:val="24"/>
        </w:rPr>
        <w:t> </w:t>
      </w:r>
      <w:r>
        <w:rPr>
          <w:sz w:val="24"/>
        </w:rPr>
        <w:t>Theses,</w:t>
      </w:r>
      <w:r>
        <w:rPr>
          <w:spacing w:val="-3"/>
          <w:sz w:val="24"/>
        </w:rPr>
        <w:t> </w:t>
      </w:r>
      <w:r>
        <w:rPr>
          <w:sz w:val="24"/>
        </w:rPr>
        <w:t>2000-present</w:t>
      </w:r>
      <w:r>
        <w:rPr>
          <w:spacing w:val="-1"/>
          <w:sz w:val="24"/>
        </w:rPr>
        <w:t> </w:t>
      </w:r>
      <w:r>
        <w:rPr>
          <w:sz w:val="24"/>
        </w:rPr>
        <w:t>(11 </w:t>
      </w:r>
      <w:r>
        <w:rPr>
          <w:spacing w:val="-2"/>
          <w:sz w:val="24"/>
        </w:rPr>
        <w:t>times)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Honors</w:t>
      </w:r>
      <w:r>
        <w:rPr>
          <w:spacing w:val="-2"/>
          <w:sz w:val="24"/>
        </w:rPr>
        <w:t> </w:t>
      </w:r>
      <w:r>
        <w:rPr>
          <w:sz w:val="24"/>
        </w:rPr>
        <w:t>Theses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3"/>
          <w:sz w:val="24"/>
        </w:rPr>
        <w:t> </w:t>
      </w:r>
      <w:r>
        <w:rPr>
          <w:sz w:val="24"/>
        </w:rPr>
        <w:t>2000-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Mentor,</w:t>
      </w:r>
      <w:r>
        <w:rPr>
          <w:spacing w:val="-2"/>
          <w:sz w:val="24"/>
        </w:rPr>
        <w:t> </w:t>
      </w:r>
      <w:r>
        <w:rPr>
          <w:sz w:val="24"/>
        </w:rPr>
        <w:t>SIRE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Partner</w:t>
      </w:r>
      <w:r>
        <w:rPr>
          <w:spacing w:val="-2"/>
          <w:sz w:val="24"/>
        </w:rPr>
        <w:t> </w:t>
      </w:r>
      <w:r>
        <w:rPr>
          <w:sz w:val="24"/>
        </w:rPr>
        <w:t>Program,</w:t>
      </w:r>
      <w:r>
        <w:rPr>
          <w:spacing w:val="-2"/>
          <w:sz w:val="24"/>
        </w:rPr>
        <w:t> </w:t>
      </w:r>
      <w:r>
        <w:rPr>
          <w:sz w:val="24"/>
        </w:rPr>
        <w:t>2004,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920" w:hanging="360"/>
        <w:jc w:val="left"/>
        <w:rPr>
          <w:sz w:val="24"/>
        </w:rPr>
      </w:pPr>
      <w:r>
        <w:rPr>
          <w:sz w:val="24"/>
        </w:rPr>
        <w:t>Supervised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four</w:t>
      </w:r>
      <w:r>
        <w:rPr>
          <w:spacing w:val="-3"/>
          <w:sz w:val="24"/>
        </w:rPr>
        <w:t> </w:t>
      </w:r>
      <w:r>
        <w:rPr>
          <w:sz w:val="24"/>
        </w:rPr>
        <w:t>undergraduate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lead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poster</w:t>
      </w:r>
      <w:r>
        <w:rPr>
          <w:spacing w:val="-3"/>
          <w:sz w:val="24"/>
        </w:rPr>
        <w:t> </w:t>
      </w:r>
      <w:r>
        <w:rPr>
          <w:sz w:val="24"/>
        </w:rPr>
        <w:t>presentations</w:t>
      </w:r>
      <w:r>
        <w:rPr>
          <w:spacing w:val="-3"/>
          <w:sz w:val="24"/>
        </w:rPr>
        <w:t> </w:t>
      </w:r>
      <w:r>
        <w:rPr>
          <w:sz w:val="24"/>
        </w:rPr>
        <w:t>at the Student-Faculty Scholarship and Research Fair, Fall 2003</w:t>
      </w:r>
    </w:p>
    <w:p>
      <w:pPr>
        <w:pStyle w:val="Heading1"/>
        <w:spacing w:line="276" w:lineRule="exact" w:before="229"/>
      </w:pPr>
      <w:bookmarkStart w:name="Service in the Economics Department" w:id="7"/>
      <w:bookmarkEnd w:id="7"/>
      <w:r>
        <w:rPr>
          <w:b w:val="0"/>
        </w:rPr>
      </w:r>
      <w:r>
        <w:rPr/>
        <w:t>Service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2"/>
        </w:rPr>
        <w:t>Department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i/>
          <w:sz w:val="24"/>
        </w:rPr>
        <w:t>Coordinator,</w:t>
      </w:r>
      <w:r>
        <w:rPr>
          <w:i/>
          <w:spacing w:val="-4"/>
          <w:sz w:val="24"/>
        </w:rPr>
        <w:t> </w:t>
      </w:r>
      <w:r>
        <w:rPr>
          <w:sz w:val="24"/>
        </w:rPr>
        <w:t>Lunch-and-Learn</w:t>
      </w:r>
      <w:r>
        <w:rPr>
          <w:spacing w:val="-4"/>
          <w:sz w:val="24"/>
        </w:rPr>
        <w:t> </w:t>
      </w:r>
      <w:r>
        <w:rPr>
          <w:sz w:val="24"/>
        </w:rPr>
        <w:t>seminars,</w:t>
      </w:r>
      <w:r>
        <w:rPr>
          <w:spacing w:val="-3"/>
          <w:sz w:val="24"/>
        </w:rPr>
        <w:t> </w:t>
      </w:r>
      <w:r>
        <w:rPr>
          <w:sz w:val="24"/>
        </w:rPr>
        <w:t>2016-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i/>
          <w:sz w:val="24"/>
        </w:rPr>
        <w:t>Graduate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Member</w:t>
      </w:r>
      <w:r>
        <w:rPr>
          <w:i/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2014–Spring</w:t>
      </w:r>
      <w:r>
        <w:rPr>
          <w:spacing w:val="-2"/>
          <w:sz w:val="24"/>
        </w:rPr>
        <w:t> </w:t>
      </w:r>
      <w:r>
        <w:rPr>
          <w:sz w:val="24"/>
        </w:rPr>
        <w:t>2017,</w:t>
      </w:r>
      <w:r>
        <w:rPr>
          <w:spacing w:val="-2"/>
          <w:sz w:val="24"/>
        </w:rPr>
        <w:t> </w:t>
      </w:r>
      <w:r>
        <w:rPr>
          <w:sz w:val="24"/>
        </w:rPr>
        <w:t>2022-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i/>
          <w:sz w:val="24"/>
        </w:rPr>
      </w:pPr>
      <w:r>
        <w:rPr>
          <w:i/>
          <w:sz w:val="24"/>
        </w:rPr>
        <w:t>Teaching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Mentor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Search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Committee</w:t>
      </w:r>
    </w:p>
    <w:p>
      <w:pPr>
        <w:pStyle w:val="BodyText"/>
        <w:spacing w:line="276" w:lineRule="exact"/>
        <w:ind w:left="1080"/>
      </w:pPr>
      <w:r>
        <w:rPr/>
        <w:t>Co-Chair,</w:t>
      </w:r>
      <w:r>
        <w:rPr>
          <w:spacing w:val="-4"/>
        </w:rPr>
        <w:t> </w:t>
      </w:r>
      <w:r>
        <w:rPr/>
        <w:t>2014-</w:t>
      </w:r>
      <w:r>
        <w:rPr>
          <w:spacing w:val="-4"/>
        </w:rPr>
        <w:t>2015</w:t>
      </w:r>
    </w:p>
    <w:p>
      <w:pPr>
        <w:pStyle w:val="BodyText"/>
        <w:ind w:left="1080"/>
      </w:pPr>
      <w:r>
        <w:rPr/>
        <w:t>Committee</w:t>
      </w:r>
      <w:r>
        <w:rPr>
          <w:spacing w:val="-2"/>
        </w:rPr>
        <w:t> </w:t>
      </w:r>
      <w:r>
        <w:rPr/>
        <w:t>Member,</w:t>
      </w:r>
      <w:r>
        <w:rPr>
          <w:spacing w:val="-1"/>
        </w:rPr>
        <w:t> </w:t>
      </w:r>
      <w:r>
        <w:rPr/>
        <w:t>1999–2000, 2001–2002,</w:t>
      </w:r>
      <w:r>
        <w:rPr>
          <w:spacing w:val="-1"/>
        </w:rPr>
        <w:t> </w:t>
      </w:r>
      <w:r>
        <w:rPr/>
        <w:t>2003-2004,</w:t>
      </w:r>
      <w:r>
        <w:rPr>
          <w:spacing w:val="-1"/>
        </w:rPr>
        <w:t> </w:t>
      </w:r>
      <w:r>
        <w:rPr/>
        <w:t>2017–2018, 2018-</w:t>
      </w:r>
      <w:r>
        <w:rPr>
          <w:spacing w:val="-2"/>
        </w:rPr>
        <w:t>2019,</w:t>
      </w:r>
    </w:p>
    <w:p>
      <w:pPr>
        <w:pStyle w:val="BodyText"/>
        <w:spacing w:line="276" w:lineRule="exact"/>
        <w:ind w:left="1080"/>
      </w:pPr>
      <w:r>
        <w:rPr/>
        <w:t>2019-2020, 2020-2021, 2021-2022, 2022-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4" w:lineRule="exact" w:before="0" w:after="0"/>
        <w:ind w:left="719" w:right="0" w:hanging="359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Director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Graduate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Studies</w:t>
      </w:r>
    </w:p>
    <w:p>
      <w:pPr>
        <w:pStyle w:val="ListParagraph"/>
        <w:spacing w:after="0" w:line="294" w:lineRule="exact"/>
        <w:jc w:val="left"/>
        <w:rPr>
          <w:i/>
          <w:sz w:val="24"/>
        </w:rPr>
        <w:sectPr>
          <w:pgSz w:w="12240" w:h="15840"/>
          <w:pgMar w:header="470" w:footer="0" w:top="780" w:bottom="280" w:left="1440" w:right="360"/>
        </w:sectPr>
      </w:pPr>
    </w:p>
    <w:p>
      <w:pPr>
        <w:pStyle w:val="BodyText"/>
        <w:spacing w:before="80"/>
        <w:ind w:left="1080" w:right="569"/>
      </w:pPr>
      <w:r>
        <w:rPr/>
        <w:t>Chaired graduate student recruitment committee, supervised the creation and annual updates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Handbook,</w:t>
      </w:r>
      <w:r>
        <w:rPr>
          <w:spacing w:val="-3"/>
        </w:rPr>
        <w:t> </w:t>
      </w:r>
      <w:r>
        <w:rPr/>
        <w:t>advised</w:t>
      </w:r>
      <w:r>
        <w:rPr>
          <w:spacing w:val="-3"/>
        </w:rPr>
        <w:t> </w:t>
      </w:r>
      <w:r>
        <w:rPr/>
        <w:t>students,</w:t>
      </w:r>
      <w:r>
        <w:rPr>
          <w:spacing w:val="-5"/>
        </w:rPr>
        <w:t> </w:t>
      </w:r>
      <w:r>
        <w:rPr/>
        <w:t>supervised</w:t>
      </w:r>
      <w:r>
        <w:rPr>
          <w:spacing w:val="-5"/>
        </w:rPr>
        <w:t> </w:t>
      </w:r>
      <w:r>
        <w:rPr/>
        <w:t>Microeconomics, Macroeconomics,</w:t>
      </w:r>
      <w:r>
        <w:rPr>
          <w:spacing w:val="-5"/>
        </w:rPr>
        <w:t> </w:t>
      </w:r>
      <w:r>
        <w:rPr/>
        <w:t>Professionalization,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Pedagogy</w:t>
      </w:r>
      <w:r>
        <w:rPr>
          <w:spacing w:val="-5"/>
        </w:rPr>
        <w:t> </w:t>
      </w:r>
      <w:r>
        <w:rPr/>
        <w:t>lunch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supervised</w:t>
      </w:r>
      <w:r>
        <w:rPr>
          <w:spacing w:val="-5"/>
        </w:rPr>
        <w:t> </w:t>
      </w:r>
      <w:r>
        <w:rPr/>
        <w:t>web</w:t>
      </w:r>
      <w:r>
        <w:rPr>
          <w:spacing w:val="-7"/>
        </w:rPr>
        <w:t> </w:t>
      </w:r>
      <w:r>
        <w:rPr/>
        <w:t>page developments and annual updates, distributed career-related announcements to graduate students, Fall 2006 – Summer 2013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4" w:lineRule="exact" w:before="275" w:after="0"/>
        <w:ind w:left="719" w:right="0" w:hanging="36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Undergraduate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Career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Coordinator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Department</w:t>
      </w:r>
    </w:p>
    <w:p>
      <w:pPr>
        <w:pStyle w:val="BodyText"/>
        <w:ind w:left="1079" w:right="690"/>
      </w:pPr>
      <w:r>
        <w:rPr/>
        <w:t>Advised</w:t>
      </w:r>
      <w:r>
        <w:rPr>
          <w:spacing w:val="-5"/>
        </w:rPr>
        <w:t> </w:t>
      </w:r>
      <w:r>
        <w:rPr/>
        <w:t>students,</w:t>
      </w:r>
      <w:r>
        <w:rPr>
          <w:spacing w:val="-5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sessions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majors/minors,</w:t>
      </w:r>
      <w:r>
        <w:rPr>
          <w:spacing w:val="-5"/>
        </w:rPr>
        <w:t> </w:t>
      </w:r>
      <w:r>
        <w:rPr/>
        <w:t>created the economics career-related web page, posted career-related announcements at the department, took part in career events organized by the Career Center and the Business School, 2000-2006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i/>
          <w:sz w:val="24"/>
        </w:rPr>
      </w:pPr>
      <w:r>
        <w:rPr>
          <w:i/>
          <w:sz w:val="24"/>
        </w:rPr>
        <w:t>Acting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Advisor,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Omicron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Delta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Epsilon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Zeta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Chapter</w:t>
      </w:r>
      <w:r>
        <w:rPr>
          <w:i/>
          <w:spacing w:val="-2"/>
          <w:sz w:val="24"/>
        </w:rPr>
        <w:t> (ODE)</w:t>
      </w:r>
    </w:p>
    <w:p>
      <w:pPr>
        <w:pStyle w:val="BodyText"/>
        <w:spacing w:line="275" w:lineRule="exact"/>
        <w:ind w:left="1079"/>
      </w:pPr>
      <w:r>
        <w:rPr/>
        <w:t>Supervised</w:t>
      </w:r>
      <w:r>
        <w:rPr>
          <w:spacing w:val="-4"/>
        </w:rPr>
        <w:t> </w:t>
      </w:r>
      <w:r>
        <w:rPr/>
        <w:t>ODE</w:t>
      </w:r>
      <w:r>
        <w:rPr>
          <w:spacing w:val="-2"/>
        </w:rPr>
        <w:t> </w:t>
      </w:r>
      <w:r>
        <w:rPr/>
        <w:t>activities,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2003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2004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2005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>
          <w:spacing w:val="-4"/>
        </w:rPr>
        <w:t>2006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4" w:lineRule="exact" w:before="0" w:after="0"/>
        <w:ind w:left="719" w:right="0" w:hanging="360"/>
        <w:jc w:val="left"/>
        <w:rPr>
          <w:sz w:val="24"/>
        </w:rPr>
      </w:pPr>
      <w:r>
        <w:rPr>
          <w:i/>
          <w:sz w:val="24"/>
        </w:rPr>
        <w:t>Junior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Mentor</w:t>
      </w:r>
      <w:r>
        <w:rPr>
          <w:i/>
          <w:spacing w:val="-2"/>
          <w:sz w:val="24"/>
        </w:rPr>
        <w:t> </w:t>
      </w:r>
      <w:r>
        <w:rPr>
          <w:sz w:val="24"/>
        </w:rPr>
        <w:t>2018-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i/>
          <w:sz w:val="24"/>
        </w:rPr>
        <w:t>Honors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Coordinator</w:t>
      </w:r>
      <w:r>
        <w:rPr>
          <w:i/>
          <w:spacing w:val="-3"/>
          <w:sz w:val="24"/>
        </w:rPr>
        <w:t> </w:t>
      </w:r>
      <w:r>
        <w:rPr>
          <w:sz w:val="24"/>
        </w:rPr>
        <w:t>(ECON</w:t>
      </w:r>
      <w:r>
        <w:rPr>
          <w:spacing w:val="-4"/>
          <w:sz w:val="24"/>
        </w:rPr>
        <w:t> </w:t>
      </w:r>
      <w:r>
        <w:rPr>
          <w:sz w:val="24"/>
        </w:rPr>
        <w:t>495B),</w:t>
      </w:r>
      <w:r>
        <w:rPr>
          <w:spacing w:val="-3"/>
          <w:sz w:val="24"/>
        </w:rPr>
        <w:t> </w:t>
      </w:r>
      <w:r>
        <w:rPr>
          <w:sz w:val="24"/>
        </w:rPr>
        <w:t>March-April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2001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exam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Microeconomics,</w:t>
      </w:r>
      <w:r>
        <w:rPr>
          <w:spacing w:val="-1"/>
          <w:sz w:val="24"/>
        </w:rPr>
        <w:t> </w:t>
      </w:r>
      <w:r>
        <w:rPr>
          <w:sz w:val="24"/>
        </w:rPr>
        <w:t>preparation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1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2000,</w:t>
      </w:r>
      <w:r>
        <w:rPr>
          <w:spacing w:val="-2"/>
          <w:sz w:val="24"/>
        </w:rPr>
        <w:t> </w:t>
      </w:r>
      <w:r>
        <w:rPr>
          <w:sz w:val="24"/>
        </w:rPr>
        <w:t>2001,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Heading1"/>
        <w:spacing w:line="276" w:lineRule="exact" w:before="275"/>
        <w:ind w:left="-1"/>
      </w:pPr>
      <w:bookmarkStart w:name="Service at Emory" w:id="8"/>
      <w:bookmarkEnd w:id="8"/>
      <w:r>
        <w:rPr>
          <w:b w:val="0"/>
        </w:rPr>
      </w:r>
      <w:r>
        <w:rPr/>
        <w:t>Service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Emory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4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Executive</w:t>
      </w:r>
      <w:r>
        <w:rPr>
          <w:spacing w:val="-2"/>
          <w:sz w:val="24"/>
        </w:rPr>
        <w:t> </w:t>
      </w:r>
      <w:r>
        <w:rPr>
          <w:sz w:val="24"/>
        </w:rPr>
        <w:t>Council</w:t>
      </w:r>
      <w:r>
        <w:rPr>
          <w:spacing w:val="-2"/>
          <w:sz w:val="24"/>
        </w:rPr>
        <w:t> </w:t>
      </w:r>
      <w:r>
        <w:rPr>
          <w:sz w:val="24"/>
        </w:rPr>
        <w:t>ECAS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Senate,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Senate</w:t>
      </w:r>
      <w:r>
        <w:rPr>
          <w:spacing w:val="-2"/>
          <w:sz w:val="24"/>
        </w:rPr>
        <w:t> </w:t>
      </w:r>
      <w:r>
        <w:rPr>
          <w:sz w:val="24"/>
        </w:rPr>
        <w:t>(Social</w:t>
      </w:r>
      <w:r>
        <w:rPr>
          <w:spacing w:val="-2"/>
          <w:sz w:val="24"/>
        </w:rPr>
        <w:t> </w:t>
      </w:r>
      <w:r>
        <w:rPr>
          <w:sz w:val="24"/>
        </w:rPr>
        <w:t>Sciences),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Expression</w:t>
      </w:r>
      <w:r>
        <w:rPr>
          <w:spacing w:val="-2"/>
          <w:sz w:val="24"/>
        </w:rPr>
        <w:t> </w:t>
      </w:r>
      <w:r>
        <w:rPr>
          <w:sz w:val="24"/>
        </w:rPr>
        <w:t>Observer,</w:t>
      </w:r>
      <w:r>
        <w:rPr>
          <w:spacing w:val="-1"/>
          <w:sz w:val="24"/>
        </w:rPr>
        <w:t> </w:t>
      </w:r>
      <w:r>
        <w:rPr>
          <w:sz w:val="24"/>
        </w:rPr>
        <w:t>Campus</w:t>
      </w:r>
      <w:r>
        <w:rPr>
          <w:spacing w:val="-3"/>
          <w:sz w:val="24"/>
        </w:rPr>
        <w:t> </w:t>
      </w:r>
      <w:r>
        <w:rPr>
          <w:sz w:val="24"/>
        </w:rPr>
        <w:t>Life,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1"/>
          <w:sz w:val="24"/>
        </w:rPr>
        <w:t> </w:t>
      </w:r>
      <w:r>
        <w:rPr>
          <w:sz w:val="24"/>
        </w:rPr>
        <w:t>Grievance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2019-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Senate</w:t>
      </w:r>
      <w:r>
        <w:rPr>
          <w:spacing w:val="-2"/>
          <w:sz w:val="24"/>
        </w:rPr>
        <w:t> </w:t>
      </w:r>
      <w:r>
        <w:rPr>
          <w:sz w:val="24"/>
        </w:rPr>
        <w:t>Executive</w:t>
      </w:r>
      <w:r>
        <w:rPr>
          <w:spacing w:val="-3"/>
          <w:sz w:val="24"/>
        </w:rPr>
        <w:t> </w:t>
      </w:r>
      <w:r>
        <w:rPr>
          <w:sz w:val="24"/>
        </w:rPr>
        <w:t>Council,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2016-Spring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Emory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Senate,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2014-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Teaching</w:t>
      </w:r>
      <w:r>
        <w:rPr>
          <w:spacing w:val="-2"/>
          <w:sz w:val="24"/>
        </w:rPr>
        <w:t> </w:t>
      </w:r>
      <w:r>
        <w:rPr>
          <w:sz w:val="24"/>
        </w:rPr>
        <w:t>Standards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2016-Spring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Admissions</w:t>
      </w:r>
      <w:r>
        <w:rPr>
          <w:spacing w:val="-2"/>
          <w:sz w:val="24"/>
        </w:rPr>
        <w:t> </w:t>
      </w:r>
      <w:r>
        <w:rPr>
          <w:sz w:val="24"/>
        </w:rPr>
        <w:t>Council,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2016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Admissions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Scholarships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2010-Spring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Executive</w:t>
      </w:r>
      <w:r>
        <w:rPr>
          <w:spacing w:val="-2"/>
          <w:sz w:val="24"/>
        </w:rPr>
        <w:t> </w:t>
      </w:r>
      <w:r>
        <w:rPr>
          <w:sz w:val="24"/>
        </w:rPr>
        <w:t>Council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Laney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School,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2010-Spring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Woodruff</w:t>
      </w:r>
      <w:r>
        <w:rPr>
          <w:spacing w:val="-2"/>
          <w:sz w:val="24"/>
        </w:rPr>
        <w:t> </w:t>
      </w:r>
      <w:r>
        <w:rPr>
          <w:sz w:val="24"/>
        </w:rPr>
        <w:t>Fellowship</w:t>
      </w:r>
      <w:r>
        <w:rPr>
          <w:spacing w:val="-2"/>
          <w:sz w:val="24"/>
        </w:rPr>
        <w:t> </w:t>
      </w:r>
      <w:r>
        <w:rPr>
          <w:sz w:val="24"/>
        </w:rPr>
        <w:t>nomination</w:t>
      </w:r>
      <w:r>
        <w:rPr>
          <w:spacing w:val="-2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3" w:lineRule="exact" w:before="0" w:after="0"/>
        <w:ind w:left="719" w:right="0" w:hanging="360"/>
        <w:jc w:val="left"/>
        <w:rPr>
          <w:i/>
          <w:sz w:val="24"/>
        </w:rPr>
      </w:pPr>
      <w:r>
        <w:rPr>
          <w:sz w:val="24"/>
        </w:rPr>
        <w:t>Reviewer,</w:t>
      </w:r>
      <w:r>
        <w:rPr>
          <w:spacing w:val="-3"/>
          <w:sz w:val="24"/>
        </w:rPr>
        <w:t> </w:t>
      </w:r>
      <w:r>
        <w:rPr>
          <w:i/>
          <w:sz w:val="24"/>
        </w:rPr>
        <w:t>Emory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Undergraduate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Journal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2058" w:hanging="36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Leader,</w:t>
      </w:r>
      <w:r>
        <w:rPr>
          <w:spacing w:val="-4"/>
          <w:sz w:val="24"/>
        </w:rPr>
        <w:t> </w:t>
      </w:r>
      <w:r>
        <w:rPr>
          <w:sz w:val="24"/>
        </w:rPr>
        <w:t>Freshman</w:t>
      </w:r>
      <w:r>
        <w:rPr>
          <w:spacing w:val="-4"/>
          <w:sz w:val="24"/>
        </w:rPr>
        <w:t> </w:t>
      </w:r>
      <w:r>
        <w:rPr>
          <w:sz w:val="24"/>
        </w:rPr>
        <w:t>Advising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Mentoring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Emory</w:t>
      </w:r>
      <w:r>
        <w:rPr>
          <w:spacing w:val="-6"/>
          <w:sz w:val="24"/>
        </w:rPr>
        <w:t> </w:t>
      </w:r>
      <w:r>
        <w:rPr>
          <w:sz w:val="24"/>
        </w:rPr>
        <w:t>(FAME),</w:t>
      </w:r>
      <w:r>
        <w:rPr>
          <w:spacing w:val="-4"/>
          <w:sz w:val="24"/>
        </w:rPr>
        <w:t> </w:t>
      </w:r>
      <w:r>
        <w:rPr>
          <w:sz w:val="24"/>
        </w:rPr>
        <w:t>August- November 2004</w:t>
      </w:r>
    </w:p>
    <w:p>
      <w:pPr>
        <w:pStyle w:val="Heading1"/>
        <w:spacing w:line="276" w:lineRule="exact"/>
        <w:ind w:left="-1"/>
      </w:pPr>
      <w:r>
        <w:rPr/>
        <w:t>Other</w:t>
      </w:r>
      <w:r>
        <w:rPr>
          <w:spacing w:val="-4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>
          <w:spacing w:val="-4"/>
        </w:rPr>
        <w:t>Emory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152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Excellence</w:t>
      </w:r>
      <w:r>
        <w:rPr>
          <w:spacing w:val="-4"/>
          <w:sz w:val="24"/>
        </w:rPr>
        <w:t> </w:t>
      </w:r>
      <w:r>
        <w:rPr>
          <w:sz w:val="24"/>
        </w:rPr>
        <w:t>(CFDE)</w:t>
      </w:r>
      <w:r>
        <w:rPr>
          <w:spacing w:val="-3"/>
          <w:sz w:val="24"/>
        </w:rPr>
        <w:t> </w:t>
      </w:r>
      <w:r>
        <w:rPr>
          <w:sz w:val="24"/>
        </w:rPr>
        <w:t>events</w:t>
      </w:r>
      <w:r>
        <w:rPr>
          <w:spacing w:val="-3"/>
          <w:sz w:val="24"/>
        </w:rPr>
        <w:t> </w:t>
      </w:r>
      <w:r>
        <w:rPr>
          <w:sz w:val="24"/>
        </w:rPr>
        <w:t>2022-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815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Russian,</w:t>
      </w:r>
      <w:r>
        <w:rPr>
          <w:spacing w:val="-4"/>
          <w:sz w:val="24"/>
        </w:rPr>
        <w:t> </w:t>
      </w:r>
      <w:r>
        <w:rPr>
          <w:sz w:val="24"/>
        </w:rPr>
        <w:t>East</w:t>
      </w:r>
      <w:r>
        <w:rPr>
          <w:spacing w:val="-4"/>
          <w:sz w:val="24"/>
        </w:rPr>
        <w:t> </w:t>
      </w:r>
      <w:r>
        <w:rPr>
          <w:sz w:val="24"/>
        </w:rPr>
        <w:t>European,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Eurasian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(REES) seminars and activities 2022-2023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421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Emory’s</w:t>
      </w:r>
      <w:r>
        <w:rPr>
          <w:spacing w:val="-5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Curriculum</w:t>
      </w:r>
      <w:r>
        <w:rPr>
          <w:spacing w:val="-5"/>
          <w:sz w:val="24"/>
        </w:rPr>
        <w:t> </w:t>
      </w:r>
      <w:r>
        <w:rPr>
          <w:sz w:val="24"/>
        </w:rPr>
        <w:t>(CTC)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4"/>
          <w:sz w:val="24"/>
        </w:rPr>
        <w:t> </w:t>
      </w:r>
      <w:r>
        <w:rPr>
          <w:sz w:val="24"/>
        </w:rPr>
        <w:t>Retreat, March 2005 and CTC teaching assessment program, Fall 2005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297" w:hanging="360"/>
        <w:jc w:val="left"/>
        <w:rPr>
          <w:sz w:val="24"/>
        </w:rPr>
      </w:pPr>
      <w:r>
        <w:rPr>
          <w:sz w:val="24"/>
        </w:rPr>
        <w:t>Organized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visit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seven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members from Voronezh State University, Russia, October-November 2001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337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Gustafson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Seminar,</w:t>
      </w:r>
      <w:r>
        <w:rPr>
          <w:spacing w:val="-3"/>
          <w:sz w:val="24"/>
        </w:rPr>
        <w:t> </w:t>
      </w:r>
      <w:r>
        <w:rPr>
          <w:sz w:val="24"/>
        </w:rPr>
        <w:t>"Originality,</w:t>
      </w:r>
      <w:r>
        <w:rPr>
          <w:spacing w:val="-5"/>
          <w:sz w:val="24"/>
        </w:rPr>
        <w:t> </w:t>
      </w:r>
      <w:r>
        <w:rPr>
          <w:sz w:val="24"/>
        </w:rPr>
        <w:t>Publicity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of Scholarly Writing," Spring 2001</w:t>
      </w:r>
    </w:p>
    <w:p>
      <w:pPr>
        <w:pStyle w:val="Heading1"/>
        <w:spacing w:line="275" w:lineRule="exact"/>
        <w:ind w:left="-1"/>
      </w:pPr>
      <w:r>
        <w:rPr/>
        <w:t>Other</w:t>
      </w:r>
      <w:r>
        <w:rPr>
          <w:spacing w:val="-3"/>
        </w:rPr>
        <w:t> </w:t>
      </w: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94" w:lineRule="exact" w:before="0" w:after="0"/>
        <w:ind w:left="719" w:right="0" w:hanging="360"/>
        <w:jc w:val="left"/>
        <w:rPr>
          <w:i/>
          <w:sz w:val="24"/>
        </w:rPr>
      </w:pPr>
      <w:r>
        <w:rPr>
          <w:i/>
          <w:sz w:val="24"/>
        </w:rPr>
        <w:t>Co-Coordinator,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Alumni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Brown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Seminar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2024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“Global</w:t>
      </w:r>
      <w:r>
        <w:rPr>
          <w:spacing w:val="-2"/>
          <w:sz w:val="24"/>
        </w:rPr>
        <w:t> </w:t>
      </w:r>
      <w:r>
        <w:rPr>
          <w:sz w:val="24"/>
        </w:rPr>
        <w:t>Seminar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Contests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Conflict”</w:t>
      </w:r>
      <w:r>
        <w:rPr>
          <w:spacing w:val="-3"/>
          <w:sz w:val="24"/>
        </w:rPr>
        <w:t> </w:t>
      </w:r>
      <w:r>
        <w:rPr>
          <w:sz w:val="24"/>
        </w:rPr>
        <w:t>Zoom</w:t>
      </w:r>
      <w:r>
        <w:rPr>
          <w:spacing w:val="-1"/>
          <w:sz w:val="24"/>
        </w:rPr>
        <w:t> </w:t>
      </w:r>
      <w:r>
        <w:rPr>
          <w:sz w:val="24"/>
        </w:rPr>
        <w:t>seminars,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Heading1"/>
        <w:spacing w:line="276" w:lineRule="exact" w:before="271"/>
        <w:ind w:left="359"/>
      </w:pPr>
      <w:r>
        <w:rPr/>
        <w:t>Recognition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Press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142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</w:t>
      </w:r>
      <w:r>
        <w:rPr>
          <w:spacing w:val="-3"/>
          <w:sz w:val="24"/>
        </w:rPr>
        <w:t> </w:t>
      </w:r>
      <w:r>
        <w:rPr>
          <w:sz w:val="24"/>
        </w:rPr>
        <w:t>Times</w:t>
      </w:r>
      <w:r>
        <w:rPr>
          <w:spacing w:val="-3"/>
          <w:sz w:val="24"/>
        </w:rPr>
        <w:t> </w:t>
      </w:r>
      <w:r>
        <w:rPr>
          <w:sz w:val="24"/>
        </w:rPr>
        <w:t>article</w:t>
      </w:r>
      <w:r>
        <w:rPr>
          <w:spacing w:val="-3"/>
          <w:sz w:val="24"/>
        </w:rPr>
        <w:t> </w:t>
      </w:r>
      <w:r>
        <w:rPr>
          <w:sz w:val="24"/>
        </w:rPr>
        <w:t>dated</w:t>
      </w:r>
      <w:r>
        <w:rPr>
          <w:spacing w:val="-3"/>
          <w:sz w:val="24"/>
        </w:rPr>
        <w:t> </w:t>
      </w:r>
      <w:r>
        <w:rPr>
          <w:sz w:val="24"/>
        </w:rPr>
        <w:t>01/11/2007</w:t>
      </w:r>
      <w:r>
        <w:rPr>
          <w:spacing w:val="-3"/>
          <w:sz w:val="24"/>
        </w:rPr>
        <w:t> </w:t>
      </w:r>
      <w:r>
        <w:rPr>
          <w:sz w:val="24"/>
        </w:rPr>
        <w:t>discusses</w:t>
      </w:r>
      <w:r>
        <w:rPr>
          <w:spacing w:val="-3"/>
          <w:sz w:val="24"/>
        </w:rPr>
        <w:t> </w:t>
      </w:r>
      <w:r>
        <w:rPr>
          <w:sz w:val="24"/>
        </w:rPr>
        <w:t>my</w:t>
      </w:r>
      <w:r>
        <w:rPr>
          <w:spacing w:val="-5"/>
          <w:sz w:val="24"/>
        </w:rPr>
        <w:t> </w:t>
      </w:r>
      <w:r>
        <w:rPr>
          <w:sz w:val="24"/>
        </w:rPr>
        <w:t>research:</w:t>
      </w:r>
      <w:r>
        <w:rPr>
          <w:spacing w:val="-3"/>
          <w:sz w:val="24"/>
        </w:rPr>
        <w:t> </w:t>
      </w:r>
      <w:r>
        <w:rPr>
          <w:sz w:val="24"/>
        </w:rPr>
        <w:t>"Rethinking</w:t>
      </w:r>
      <w:r>
        <w:rPr>
          <w:spacing w:val="-3"/>
          <w:sz w:val="24"/>
        </w:rPr>
        <w:t> </w:t>
      </w:r>
      <w:r>
        <w:rPr>
          <w:sz w:val="24"/>
        </w:rPr>
        <w:t>Why Crazy Eddie Wouldn’t be Undersold and other Mysteries" </w:t>
      </w:r>
      <w:hyperlink r:id="rId36">
        <w:r>
          <w:rPr>
            <w:color w:val="0000FF"/>
            <w:sz w:val="24"/>
            <w:u w:val="single" w:color="0000FF"/>
          </w:rPr>
          <w:t>http://www.nytimes.com</w:t>
        </w:r>
      </w:hyperlink>
    </w:p>
    <w:sectPr>
      <w:pgSz w:w="12240" w:h="15840"/>
      <w:pgMar w:header="470" w:footer="0" w:top="78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4102100</wp:posOffset>
              </wp:positionH>
              <wp:positionV relativeFrom="page">
                <wp:posOffset>285834</wp:posOffset>
              </wp:positionV>
              <wp:extent cx="14649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64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Maria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Arbatskaya,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3pt;margin-top:22.506641pt;width:115.35pt;height:15.3pt;mso-position-horizontal-relative:page;mso-position-vertical-relative:page;z-index:-159022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Maria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Arbatskaya,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3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6" w:lineRule="exact"/>
      <w:ind w:left="72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95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bats@emory.edu" TargetMode="External"/><Relationship Id="rId6" Type="http://schemas.openxmlformats.org/officeDocument/2006/relationships/hyperlink" Target="http://economics.emory.edu/home/people/faculty/biography/arbatskaya-maria.html" TargetMode="External"/><Relationship Id="rId7" Type="http://schemas.openxmlformats.org/officeDocument/2006/relationships/hyperlink" Target="https://sites.google.com/view/mariaarbatskaya" TargetMode="External"/><Relationship Id="rId8" Type="http://schemas.openxmlformats.org/officeDocument/2006/relationships/hyperlink" Target="https://doi.org/10.1007/s10058-023-00332-y" TargetMode="External"/><Relationship Id="rId9" Type="http://schemas.openxmlformats.org/officeDocument/2006/relationships/hyperlink" Target="https://doi.org/10.1093/aler/ahaa004" TargetMode="External"/><Relationship Id="rId10" Type="http://schemas.openxmlformats.org/officeDocument/2006/relationships/hyperlink" Target="https://ssrn.com/abstract%3D3001262" TargetMode="External"/><Relationship Id="rId11" Type="http://schemas.openxmlformats.org/officeDocument/2006/relationships/hyperlink" Target="https://doi.org/10.1016/j.jebo.2018.08.016" TargetMode="External"/><Relationship Id="rId12" Type="http://schemas.openxmlformats.org/officeDocument/2006/relationships/hyperlink" Target="https://papers.ssrn.com/sol3/papers.cfm?abstract_id=2499863" TargetMode="External"/><Relationship Id="rId13" Type="http://schemas.openxmlformats.org/officeDocument/2006/relationships/hyperlink" Target="http://dx.doi.org/10.1016/j.ijindorg.2016.06.001" TargetMode="External"/><Relationship Id="rId14" Type="http://schemas.openxmlformats.org/officeDocument/2006/relationships/hyperlink" Target="https://doi.org/10.1515/rne-2014-0002" TargetMode="External"/><Relationship Id="rId15" Type="http://schemas.openxmlformats.org/officeDocument/2006/relationships/hyperlink" Target="http://onlinelibrary.wiley.com/doi/10.1111/j.1467-9442.2012.01695.x/full" TargetMode="External"/><Relationship Id="rId16" Type="http://schemas.openxmlformats.org/officeDocument/2006/relationships/hyperlink" Target="https://papers.ssrn.com/sol3/papers.cfm?abstract_id=1649779" TargetMode="External"/><Relationship Id="rId17" Type="http://schemas.openxmlformats.org/officeDocument/2006/relationships/hyperlink" Target="http://dx.doi.org/10.1016/j.ijindorg.2011.06.002" TargetMode="External"/><Relationship Id="rId18" Type="http://schemas.openxmlformats.org/officeDocument/2006/relationships/hyperlink" Target="http://ideas.repec.org/a/spr/joecth/v43y2010i1p23-43.html" TargetMode="External"/><Relationship Id="rId19" Type="http://schemas.openxmlformats.org/officeDocument/2006/relationships/hyperlink" Target="https://www.jstor.org/stable/25620010" TargetMode="External"/><Relationship Id="rId20" Type="http://schemas.openxmlformats.org/officeDocument/2006/relationships/hyperlink" Target="https://ideas.repec.org/a/spr/joecth/v43y2010i1p23-43.html" TargetMode="External"/><Relationship Id="rId21" Type="http://schemas.openxmlformats.org/officeDocument/2006/relationships/header" Target="header1.xml"/><Relationship Id="rId22" Type="http://schemas.openxmlformats.org/officeDocument/2006/relationships/hyperlink" Target="https://www.jstor.org/stable/25046295" TargetMode="External"/><Relationship Id="rId23" Type="http://schemas.openxmlformats.org/officeDocument/2006/relationships/hyperlink" Target="https://papers.ssrn.com/sol3/papers.cfm?abstract_id=571084" TargetMode="External"/><Relationship Id="rId24" Type="http://schemas.openxmlformats.org/officeDocument/2006/relationships/hyperlink" Target="https://doi.org/10.1016/j.ijindorg.2006.04.001" TargetMode="External"/><Relationship Id="rId25" Type="http://schemas.openxmlformats.org/officeDocument/2006/relationships/hyperlink" Target="http://ideas.repec.org/a/eee/indorg/v22y2004i10p1443-1462.html" TargetMode="External"/><Relationship Id="rId26" Type="http://schemas.openxmlformats.org/officeDocument/2006/relationships/hyperlink" Target="https://doi.org/10.1016/j.ijindorg.2004.11.001" TargetMode="External"/><Relationship Id="rId27" Type="http://schemas.openxmlformats.org/officeDocument/2006/relationships/hyperlink" Target="https://papers.ssrn.com/sol3/papers.cfm?abstract_id=571103" TargetMode="External"/><Relationship Id="rId28" Type="http://schemas.openxmlformats.org/officeDocument/2006/relationships/hyperlink" Target="http://ideas.repec.org/a/ucp/jlawec/y2004v47i1p307-32.html" TargetMode="External"/><Relationship Id="rId29" Type="http://schemas.openxmlformats.org/officeDocument/2006/relationships/hyperlink" Target="https://doi.org/10.1086/386275" TargetMode="External"/><Relationship Id="rId30" Type="http://schemas.openxmlformats.org/officeDocument/2006/relationships/hyperlink" Target="https://doi.org/10.1016/S0165-1765(03)00041-7" TargetMode="External"/><Relationship Id="rId31" Type="http://schemas.openxmlformats.org/officeDocument/2006/relationships/hyperlink" Target="https://doi.org/10.1016/S0167-7187(00)00056-4" TargetMode="External"/><Relationship Id="rId32" Type="http://schemas.openxmlformats.org/officeDocument/2006/relationships/hyperlink" Target="https://doi.org/10.1016/S0278-0984(00)09049-0" TargetMode="External"/><Relationship Id="rId33" Type="http://schemas.openxmlformats.org/officeDocument/2006/relationships/hyperlink" Target="https://doi.org/10.1016/S0278-0984(99)08006-2" TargetMode="External"/><Relationship Id="rId34" Type="http://schemas.openxmlformats.org/officeDocument/2006/relationships/hyperlink" Target="http://ssrn.com/abstract%3D571101" TargetMode="External"/><Relationship Id="rId35" Type="http://schemas.openxmlformats.org/officeDocument/2006/relationships/hyperlink" Target="http://ssrn.com/abstract%3D782334" TargetMode="External"/><Relationship Id="rId36" Type="http://schemas.openxmlformats.org/officeDocument/2006/relationships/hyperlink" Target="http://www.nytimes.com/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Emory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Arbatskaya</dc:creator>
  <dc:title>CV</dc:title>
  <dcterms:created xsi:type="dcterms:W3CDTF">2025-12-06T05:59:30Z</dcterms:created>
  <dcterms:modified xsi:type="dcterms:W3CDTF">2025-12-06T05:59:30Z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Creator">
    <vt:lpwstr>Acrobat PDFMaker 20 for Word</vt:lpwstr>
  </property>
  <property fmtid="{D5CDD505-2E9C-101B-9397-08002B2CF9AE}" pid="4" name="GrammarlyDocumentId">
    <vt:lpwstr>8126a82e400b0d7dcfaa99b772853c8b011cd138960bca96324ac5d4d8cb30ae</vt:lpwstr>
  </property>
  <property fmtid="{D5CDD505-2E9C-101B-9397-08002B2CF9AE}" pid="5" name="LastSaved">
    <vt:filetime>2025-12-06T00:00:00Z</vt:filetime>
  </property>
  <property fmtid="{D5CDD505-2E9C-101B-9397-08002B2CF9AE}" pid="6" name="Producer">
    <vt:lpwstr>Adobe PDF Library 20.5.172</vt:lpwstr>
  </property>
  <property fmtid="{D5CDD505-2E9C-101B-9397-08002B2CF9AE}" pid="7" name="SourceModified">
    <vt:lpwstr/>
  </property>
</Properties>
</file>