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Krzysztof</w:t>
      </w:r>
      <w:r>
        <w:rPr>
          <w:spacing w:val="-1"/>
        </w:rPr>
        <w:t> </w:t>
      </w:r>
      <w:r>
        <w:rPr>
          <w:spacing w:val="-2"/>
        </w:rPr>
        <w:t>Karbownik</w:t>
      </w:r>
    </w:p>
    <w:p>
      <w:pPr>
        <w:pStyle w:val="BodyText"/>
        <w:spacing w:before="0"/>
        <w:ind w:left="205" w:right="867"/>
      </w:pPr>
      <w:r>
        <w:rPr/>
        <w:t>E-mail: </w:t>
      </w:r>
      <w:hyperlink r:id="rId5">
        <w:r>
          <w:rPr/>
          <w:t>krzysztof.karbownik@emory.edu</w:t>
        </w:r>
      </w:hyperlink>
      <w:r>
        <w:rPr/>
        <w:t> Web:</w:t>
      </w:r>
      <w:r>
        <w:rPr>
          <w:spacing w:val="-12"/>
        </w:rPr>
        <w:t> </w:t>
      </w:r>
      <w:hyperlink r:id="rId6">
        <w:r>
          <w:rPr/>
          <w:t>http://sites.google.com/site/kkarbownik/</w:t>
        </w:r>
      </w:hyperlink>
      <w:r>
        <w:rPr/>
        <w:t> August 2025</w:t>
      </w:r>
    </w:p>
    <w:p>
      <w:pPr>
        <w:pStyle w:val="BodyText"/>
        <w:spacing w:before="3"/>
        <w:ind w:left="205"/>
      </w:pPr>
      <w:r>
        <w:rPr/>
        <w:t>Citizenship:</w:t>
      </w:r>
      <w:r>
        <w:rPr>
          <w:spacing w:val="-9"/>
        </w:rPr>
        <w:t> </w:t>
      </w:r>
      <w:r>
        <w:rPr/>
        <w:t>Poland;</w:t>
      </w:r>
      <w:r>
        <w:rPr>
          <w:spacing w:val="-7"/>
        </w:rPr>
        <w:t> </w:t>
      </w:r>
      <w:r>
        <w:rPr/>
        <w:t>U.S.</w:t>
      </w:r>
      <w:r>
        <w:rPr>
          <w:spacing w:val="-7"/>
        </w:rPr>
        <w:t> </w:t>
      </w:r>
      <w:r>
        <w:rPr/>
        <w:t>permanent</w:t>
      </w:r>
      <w:r>
        <w:rPr>
          <w:spacing w:val="-7"/>
        </w:rPr>
        <w:t> </w:t>
      </w:r>
      <w:r>
        <w:rPr/>
        <w:t>resident</w:t>
      </w:r>
      <w:r>
        <w:rPr>
          <w:spacing w:val="-7"/>
        </w:rPr>
        <w:t> </w:t>
      </w:r>
      <w:r>
        <w:rPr/>
        <w:t>(green</w:t>
      </w:r>
      <w:r>
        <w:rPr>
          <w:spacing w:val="-6"/>
        </w:rPr>
        <w:t> </w:t>
      </w:r>
      <w:r>
        <w:rPr>
          <w:spacing w:val="-2"/>
        </w:rPr>
        <w:t>card)</w:t>
      </w:r>
    </w:p>
    <w:p>
      <w:pPr>
        <w:pStyle w:val="BodyText"/>
        <w:spacing w:before="0"/>
        <w:ind w:left="0"/>
      </w:pPr>
    </w:p>
    <w:p>
      <w:pPr>
        <w:pStyle w:val="BodyText"/>
        <w:spacing w:before="25"/>
        <w:ind w:left="0"/>
      </w:pPr>
    </w:p>
    <w:p>
      <w:pPr>
        <w:pStyle w:val="Heading1"/>
        <w:spacing w:before="0"/>
      </w:pPr>
      <w:r>
        <w:rPr/>
        <w:t>Current</w:t>
      </w:r>
      <w:r>
        <w:rPr>
          <w:spacing w:val="-2"/>
        </w:rPr>
        <w:t> Appointments</w:t>
      </w:r>
    </w:p>
    <w:p>
      <w:pPr>
        <w:spacing w:before="79"/>
        <w:ind w:left="165" w:right="533" w:firstLine="0"/>
        <w:jc w:val="left"/>
        <w:rPr>
          <w:sz w:val="18"/>
        </w:rPr>
      </w:pPr>
      <w:r>
        <w:rPr/>
        <w:br w:type="column"/>
      </w:r>
      <w:r>
        <w:rPr>
          <w:b/>
          <w:sz w:val="20"/>
        </w:rPr>
        <w:t>Contact information </w:t>
      </w:r>
      <w:r>
        <w:rPr>
          <w:sz w:val="18"/>
        </w:rPr>
        <w:t>Department</w:t>
      </w:r>
      <w:r>
        <w:rPr>
          <w:spacing w:val="-12"/>
          <w:sz w:val="18"/>
        </w:rPr>
        <w:t> </w:t>
      </w:r>
      <w:r>
        <w:rPr>
          <w:sz w:val="18"/>
        </w:rPr>
        <w:t>of</w:t>
      </w:r>
      <w:r>
        <w:rPr>
          <w:spacing w:val="-11"/>
          <w:sz w:val="18"/>
        </w:rPr>
        <w:t> </w:t>
      </w:r>
      <w:r>
        <w:rPr>
          <w:sz w:val="18"/>
        </w:rPr>
        <w:t>Economics Emory University</w:t>
      </w:r>
    </w:p>
    <w:p>
      <w:pPr>
        <w:pStyle w:val="BodyText"/>
        <w:spacing w:before="0"/>
        <w:ind w:right="533"/>
      </w:pPr>
      <w:r>
        <w:rPr/>
        <w:t>Rich</w:t>
      </w:r>
      <w:r>
        <w:rPr>
          <w:spacing w:val="-12"/>
        </w:rPr>
        <w:t> </w:t>
      </w:r>
      <w:r>
        <w:rPr/>
        <w:t>Memorial</w:t>
      </w:r>
      <w:r>
        <w:rPr>
          <w:spacing w:val="-11"/>
        </w:rPr>
        <w:t> </w:t>
      </w:r>
      <w:r>
        <w:rPr/>
        <w:t>Building 1602 Fishburne Drive</w:t>
      </w:r>
    </w:p>
    <w:p>
      <w:pPr>
        <w:pStyle w:val="BodyText"/>
        <w:spacing w:before="1"/>
        <w:ind w:right="790"/>
      </w:pPr>
      <w:r>
        <w:rPr/>
        <w:t>30322, Atlanta, Georgia United</w:t>
      </w:r>
      <w:r>
        <w:rPr>
          <w:spacing w:val="-1"/>
        </w:rPr>
        <w:t> </w:t>
      </w:r>
      <w:r>
        <w:rPr/>
        <w:t>States of </w:t>
      </w:r>
      <w:r>
        <w:rPr>
          <w:spacing w:val="-2"/>
        </w:rPr>
        <w:t>America</w:t>
      </w:r>
    </w:p>
    <w:p>
      <w:pPr>
        <w:pStyle w:val="BodyText"/>
        <w:spacing w:after="0"/>
        <w:sectPr>
          <w:type w:val="continuous"/>
          <w:pgSz w:w="11900" w:h="16840"/>
          <w:pgMar w:top="1360" w:bottom="280" w:left="1275" w:right="1417"/>
          <w:cols w:num="2" w:equalWidth="0">
            <w:col w:w="4415" w:space="2008"/>
            <w:col w:w="2785"/>
          </w:cols>
        </w:sectPr>
      </w:pPr>
    </w:p>
    <w:p>
      <w:pPr>
        <w:pStyle w:val="BodyText"/>
        <w:spacing w:before="124"/>
        <w:jc w:val="both"/>
      </w:pPr>
      <w:r>
        <w:rPr/>
        <w:t>2025</w:t>
      </w:r>
      <w:r>
        <w:rPr>
          <w:spacing w:val="-1"/>
        </w:rPr>
        <w:t> </w:t>
      </w:r>
      <w:r>
        <w:rPr/>
        <w:t>–</w:t>
      </w:r>
      <w:r>
        <w:rPr>
          <w:spacing w:val="-1"/>
        </w:rPr>
        <w:t> </w:t>
      </w:r>
      <w:r>
        <w:rPr/>
        <w:t>now</w:t>
      </w:r>
      <w:r>
        <w:rPr>
          <w:spacing w:val="69"/>
        </w:rPr>
        <w:t>  </w:t>
      </w:r>
      <w:r>
        <w:rPr/>
        <w:t>Visiting</w:t>
      </w:r>
      <w:r>
        <w:rPr>
          <w:spacing w:val="-1"/>
        </w:rPr>
        <w:t> </w:t>
      </w:r>
      <w:r>
        <w:rPr/>
        <w:t>Fellow</w:t>
      </w:r>
      <w:r>
        <w:rPr>
          <w:spacing w:val="-1"/>
        </w:rPr>
        <w:t> </w:t>
      </w:r>
      <w:r>
        <w:rPr/>
        <w:t>at Hoover</w:t>
      </w:r>
      <w:r>
        <w:rPr>
          <w:spacing w:val="-1"/>
        </w:rPr>
        <w:t> </w:t>
      </w:r>
      <w:r>
        <w:rPr/>
        <w:t>Institution, Stanford</w:t>
      </w:r>
      <w:r>
        <w:rPr>
          <w:spacing w:val="-1"/>
        </w:rPr>
        <w:t> </w:t>
      </w:r>
      <w:r>
        <w:rPr/>
        <w:t>University</w:t>
      </w:r>
      <w:r>
        <w:rPr>
          <w:spacing w:val="-1"/>
        </w:rPr>
        <w:t> </w:t>
      </w:r>
      <w:r>
        <w:rPr/>
        <w:t>(September</w:t>
      </w:r>
      <w:r>
        <w:rPr>
          <w:spacing w:val="-1"/>
        </w:rPr>
        <w:t> </w:t>
      </w:r>
      <w:r>
        <w:rPr/>
        <w:t>’25 –</w:t>
      </w:r>
      <w:r>
        <w:rPr>
          <w:spacing w:val="-1"/>
        </w:rPr>
        <w:t> </w:t>
      </w:r>
      <w:r>
        <w:rPr/>
        <w:t>August</w:t>
      </w:r>
      <w:r>
        <w:rPr>
          <w:spacing w:val="-1"/>
        </w:rPr>
        <w:t> </w:t>
      </w:r>
      <w:r>
        <w:rPr>
          <w:spacing w:val="-4"/>
        </w:rPr>
        <w:t>’26)</w:t>
      </w:r>
    </w:p>
    <w:p>
      <w:pPr>
        <w:pStyle w:val="BodyText"/>
        <w:spacing w:line="379" w:lineRule="auto" w:before="123"/>
        <w:ind w:right="3144"/>
        <w:jc w:val="both"/>
      </w:pPr>
      <w:r>
        <w:rPr/>
        <w:t>2024</w:t>
      </w:r>
      <w:r>
        <w:rPr>
          <w:spacing w:val="-1"/>
        </w:rPr>
        <w:t> </w:t>
      </w:r>
      <w:r>
        <w:rPr/>
        <w:t>–</w:t>
      </w:r>
      <w:r>
        <w:rPr>
          <w:spacing w:val="-1"/>
        </w:rPr>
        <w:t> </w:t>
      </w:r>
      <w:r>
        <w:rPr/>
        <w:t>now</w:t>
      </w:r>
      <w:r>
        <w:rPr>
          <w:spacing w:val="80"/>
        </w:rPr>
        <w:t> </w:t>
      </w:r>
      <w:r>
        <w:rPr/>
        <w:t>Associate</w:t>
      </w:r>
      <w:r>
        <w:rPr>
          <w:spacing w:val="-1"/>
        </w:rPr>
        <w:t> </w:t>
      </w:r>
      <w:r>
        <w:rPr/>
        <w:t>Professor,</w:t>
      </w:r>
      <w:r>
        <w:rPr>
          <w:spacing w:val="-2"/>
        </w:rPr>
        <w:t> </w:t>
      </w:r>
      <w:r>
        <w:rPr/>
        <w:t>Department</w:t>
      </w:r>
      <w:r>
        <w:rPr>
          <w:spacing w:val="-2"/>
        </w:rPr>
        <w:t> </w:t>
      </w:r>
      <w:r>
        <w:rPr/>
        <w:t>of</w:t>
      </w:r>
      <w:r>
        <w:rPr>
          <w:spacing w:val="-1"/>
        </w:rPr>
        <w:t> </w:t>
      </w:r>
      <w:r>
        <w:rPr/>
        <w:t>Economics,</w:t>
      </w:r>
      <w:r>
        <w:rPr>
          <w:spacing w:val="-2"/>
        </w:rPr>
        <w:t> </w:t>
      </w:r>
      <w:r>
        <w:rPr/>
        <w:t>Emory</w:t>
      </w:r>
      <w:r>
        <w:rPr>
          <w:spacing w:val="-2"/>
        </w:rPr>
        <w:t> </w:t>
      </w:r>
      <w:r>
        <w:rPr/>
        <w:t>University 2019</w:t>
      </w:r>
      <w:r>
        <w:rPr>
          <w:spacing w:val="-3"/>
        </w:rPr>
        <w:t> </w:t>
      </w:r>
      <w:r>
        <w:rPr/>
        <w:t>–</w:t>
      </w:r>
      <w:r>
        <w:rPr>
          <w:spacing w:val="-3"/>
        </w:rPr>
        <w:t> </w:t>
      </w:r>
      <w:r>
        <w:rPr/>
        <w:t>now</w:t>
      </w:r>
      <w:r>
        <w:rPr>
          <w:spacing w:val="80"/>
        </w:rPr>
        <w:t> </w:t>
      </w:r>
      <w:r>
        <w:rPr/>
        <w:t>National</w:t>
      </w:r>
      <w:r>
        <w:rPr>
          <w:spacing w:val="-3"/>
        </w:rPr>
        <w:t> </w:t>
      </w:r>
      <w:r>
        <w:rPr/>
        <w:t>Bureau</w:t>
      </w:r>
      <w:r>
        <w:rPr>
          <w:spacing w:val="-3"/>
        </w:rPr>
        <w:t> </w:t>
      </w:r>
      <w:r>
        <w:rPr/>
        <w:t>of</w:t>
      </w:r>
      <w:r>
        <w:rPr>
          <w:spacing w:val="-3"/>
        </w:rPr>
        <w:t> </w:t>
      </w:r>
      <w:r>
        <w:rPr/>
        <w:t>Economic</w:t>
      </w:r>
      <w:r>
        <w:rPr>
          <w:spacing w:val="-3"/>
        </w:rPr>
        <w:t> </w:t>
      </w:r>
      <w:r>
        <w:rPr/>
        <w:t>Research</w:t>
      </w:r>
      <w:r>
        <w:rPr>
          <w:spacing w:val="-3"/>
        </w:rPr>
        <w:t> </w:t>
      </w:r>
      <w:r>
        <w:rPr/>
        <w:t>(Faculty</w:t>
      </w:r>
      <w:r>
        <w:rPr>
          <w:spacing w:val="-3"/>
        </w:rPr>
        <w:t> </w:t>
      </w:r>
      <w:r>
        <w:rPr/>
        <w:t>Research</w:t>
      </w:r>
      <w:r>
        <w:rPr>
          <w:spacing w:val="-3"/>
        </w:rPr>
        <w:t> </w:t>
      </w:r>
      <w:r>
        <w:rPr/>
        <w:t>Fellow) 2019 – now</w:t>
      </w:r>
      <w:r>
        <w:rPr>
          <w:spacing w:val="40"/>
        </w:rPr>
        <w:t>  </w:t>
      </w:r>
      <w:r>
        <w:rPr/>
        <w:t>CESifo (Fellow)</w:t>
      </w:r>
    </w:p>
    <w:p>
      <w:pPr>
        <w:pStyle w:val="BodyText"/>
        <w:spacing w:line="206" w:lineRule="exact" w:before="0"/>
        <w:jc w:val="both"/>
      </w:pPr>
      <w:r>
        <w:rPr/>
        <w:t>2019</w:t>
      </w:r>
      <w:r>
        <w:rPr>
          <w:spacing w:val="-1"/>
        </w:rPr>
        <w:t> </w:t>
      </w:r>
      <w:r>
        <w:rPr/>
        <w:t>– now</w:t>
      </w:r>
      <w:r>
        <w:rPr>
          <w:spacing w:val="69"/>
        </w:rPr>
        <w:t>  </w:t>
      </w:r>
      <w:r>
        <w:rPr/>
        <w:t>IZA</w:t>
      </w:r>
      <w:r>
        <w:rPr>
          <w:spacing w:val="1"/>
        </w:rPr>
        <w:t> </w:t>
      </w:r>
      <w:r>
        <w:rPr/>
        <w:t>(Research </w:t>
      </w:r>
      <w:r>
        <w:rPr>
          <w:spacing w:val="-2"/>
        </w:rPr>
        <w:t>Fellow)</w:t>
      </w:r>
    </w:p>
    <w:p>
      <w:pPr>
        <w:pStyle w:val="BodyText"/>
        <w:jc w:val="both"/>
      </w:pPr>
      <w:r>
        <w:rPr/>
        <w:t>2014</w:t>
      </w:r>
      <w:r>
        <w:rPr>
          <w:spacing w:val="-3"/>
        </w:rPr>
        <w:t> </w:t>
      </w:r>
      <w:r>
        <w:rPr/>
        <w:t>–</w:t>
      </w:r>
      <w:r>
        <w:rPr>
          <w:spacing w:val="-2"/>
        </w:rPr>
        <w:t> </w:t>
      </w:r>
      <w:r>
        <w:rPr/>
        <w:t>now</w:t>
      </w:r>
      <w:r>
        <w:rPr>
          <w:spacing w:val="64"/>
        </w:rPr>
        <w:t>  </w:t>
      </w:r>
      <w:r>
        <w:rPr/>
        <w:t>Centre</w:t>
      </w:r>
      <w:r>
        <w:rPr>
          <w:spacing w:val="-3"/>
        </w:rPr>
        <w:t> </w:t>
      </w:r>
      <w:r>
        <w:rPr/>
        <w:t>for</w:t>
      </w:r>
      <w:r>
        <w:rPr>
          <w:spacing w:val="-3"/>
        </w:rPr>
        <w:t> </w:t>
      </w:r>
      <w:r>
        <w:rPr/>
        <w:t>Economic</w:t>
      </w:r>
      <w:r>
        <w:rPr>
          <w:spacing w:val="-3"/>
        </w:rPr>
        <w:t> </w:t>
      </w:r>
      <w:r>
        <w:rPr/>
        <w:t>Analysis</w:t>
      </w:r>
      <w:r>
        <w:rPr>
          <w:spacing w:val="-3"/>
        </w:rPr>
        <w:t> </w:t>
      </w:r>
      <w:r>
        <w:rPr/>
        <w:t>(Research</w:t>
      </w:r>
      <w:r>
        <w:rPr>
          <w:spacing w:val="-3"/>
        </w:rPr>
        <w:t> </w:t>
      </w:r>
      <w:r>
        <w:rPr>
          <w:spacing w:val="-2"/>
        </w:rPr>
        <w:t>Associate)</w:t>
      </w:r>
    </w:p>
    <w:p>
      <w:pPr>
        <w:pStyle w:val="Heading1"/>
        <w:spacing w:before="119"/>
      </w:pPr>
      <w:r>
        <w:rPr>
          <w:spacing w:val="-2"/>
        </w:rPr>
        <w:t>Publications</w:t>
      </w:r>
    </w:p>
    <w:p>
      <w:pPr>
        <w:pStyle w:val="BodyText"/>
        <w:spacing w:line="244" w:lineRule="auto" w:before="119"/>
        <w:ind w:right="43"/>
        <w:jc w:val="both"/>
      </w:pPr>
      <w:r>
        <w:rPr/>
        <w:t>Civil rights protests and election outcomes: Exploring the effects of the Poor People's Campaign (with Mark Anderson, Kerwin Charles, Daniel Rees, and Camila Steffens), </w:t>
      </w:r>
      <w:r>
        <w:rPr>
          <w:i/>
        </w:rPr>
        <w:t>Explorations in Economic History</w:t>
      </w:r>
      <w:r>
        <w:rPr/>
        <w:t>, 2025, 97, 101686.</w:t>
      </w:r>
    </w:p>
    <w:p>
      <w:pPr>
        <w:pStyle w:val="BodyText"/>
        <w:spacing w:line="242" w:lineRule="auto" w:before="113"/>
        <w:ind w:right="31"/>
        <w:jc w:val="both"/>
      </w:pPr>
      <w:r>
        <w:rPr/>
        <w:t>Lifetime and intergenerational consequences of poor childhood health (with Anthony Wray), </w:t>
      </w:r>
      <w:r>
        <w:rPr>
          <w:i/>
        </w:rPr>
        <w:t>Journal of Human Resources</w:t>
      </w:r>
      <w:r>
        <w:rPr/>
        <w:t>, 2025, 60(1), 187-223.</w:t>
      </w:r>
    </w:p>
    <w:p>
      <w:pPr>
        <w:pStyle w:val="BodyText"/>
        <w:spacing w:line="242" w:lineRule="auto" w:before="112"/>
        <w:ind w:right="33"/>
        <w:jc w:val="both"/>
      </w:pPr>
      <w:r>
        <w:rPr/>
        <w:t>The gift of a lifetime: The hospital, modern medicine, and mortality (with Alex Hollingsworth, Melissa Thomasson and Anthony Wray), </w:t>
      </w:r>
      <w:r>
        <w:rPr>
          <w:i/>
        </w:rPr>
        <w:t>American Economic Review</w:t>
      </w:r>
      <w:r>
        <w:rPr/>
        <w:t>, 2024, 114(7), 2201-2238. (winner of Quality of Research Discovery Award from Agricultural and Applied Economics Association)</w:t>
      </w:r>
    </w:p>
    <w:p>
      <w:pPr>
        <w:pStyle w:val="BodyText"/>
        <w:spacing w:line="242" w:lineRule="auto"/>
        <w:ind w:right="31"/>
        <w:jc w:val="both"/>
      </w:pPr>
      <w:r>
        <w:rPr/>
        <w:t>(Breaking) intergenerational transmission of mental health (with Aline Bütikofer, Rita Ginja, and Fanny Landaud), </w:t>
      </w:r>
      <w:r>
        <w:rPr>
          <w:i/>
        </w:rPr>
        <w:t>Journal of Human Resources</w:t>
      </w:r>
      <w:r>
        <w:rPr/>
        <w:t>, 2024, 59(Supplement), S108-S151</w:t>
      </w:r>
    </w:p>
    <w:p>
      <w:pPr>
        <w:pStyle w:val="BodyText"/>
        <w:spacing w:before="112"/>
      </w:pPr>
      <w:r>
        <w:rPr/>
        <w:t>Effects</w:t>
      </w:r>
      <w:r>
        <w:rPr>
          <w:spacing w:val="27"/>
        </w:rPr>
        <w:t> </w:t>
      </w:r>
      <w:r>
        <w:rPr/>
        <w:t>of</w:t>
      </w:r>
      <w:r>
        <w:rPr>
          <w:spacing w:val="30"/>
        </w:rPr>
        <w:t> </w:t>
      </w:r>
      <w:r>
        <w:rPr/>
        <w:t>maturing</w:t>
      </w:r>
      <w:r>
        <w:rPr>
          <w:spacing w:val="30"/>
        </w:rPr>
        <w:t> </w:t>
      </w:r>
      <w:r>
        <w:rPr/>
        <w:t>private</w:t>
      </w:r>
      <w:r>
        <w:rPr>
          <w:spacing w:val="28"/>
        </w:rPr>
        <w:t> </w:t>
      </w:r>
      <w:r>
        <w:rPr/>
        <w:t>school</w:t>
      </w:r>
      <w:r>
        <w:rPr>
          <w:spacing w:val="28"/>
        </w:rPr>
        <w:t> </w:t>
      </w:r>
      <w:r>
        <w:rPr/>
        <w:t>choice</w:t>
      </w:r>
      <w:r>
        <w:rPr>
          <w:spacing w:val="29"/>
        </w:rPr>
        <w:t> </w:t>
      </w:r>
      <w:r>
        <w:rPr/>
        <w:t>programs</w:t>
      </w:r>
      <w:r>
        <w:rPr>
          <w:spacing w:val="28"/>
        </w:rPr>
        <w:t> </w:t>
      </w:r>
      <w:r>
        <w:rPr/>
        <w:t>on</w:t>
      </w:r>
      <w:r>
        <w:rPr>
          <w:spacing w:val="28"/>
        </w:rPr>
        <w:t> </w:t>
      </w:r>
      <w:r>
        <w:rPr/>
        <w:t>public</w:t>
      </w:r>
      <w:r>
        <w:rPr>
          <w:spacing w:val="28"/>
        </w:rPr>
        <w:t> </w:t>
      </w:r>
      <w:r>
        <w:rPr/>
        <w:t>school</w:t>
      </w:r>
      <w:r>
        <w:rPr>
          <w:spacing w:val="28"/>
        </w:rPr>
        <w:t> </w:t>
      </w:r>
      <w:r>
        <w:rPr/>
        <w:t>students</w:t>
      </w:r>
      <w:r>
        <w:rPr>
          <w:spacing w:val="28"/>
        </w:rPr>
        <w:t> </w:t>
      </w:r>
      <w:r>
        <w:rPr/>
        <w:t>(with</w:t>
      </w:r>
      <w:r>
        <w:rPr>
          <w:spacing w:val="28"/>
        </w:rPr>
        <w:t> </w:t>
      </w:r>
      <w:r>
        <w:rPr/>
        <w:t>David</w:t>
      </w:r>
      <w:r>
        <w:rPr>
          <w:spacing w:val="28"/>
        </w:rPr>
        <w:t> </w:t>
      </w:r>
      <w:r>
        <w:rPr/>
        <w:t>Figlio</w:t>
      </w:r>
      <w:r>
        <w:rPr>
          <w:spacing w:val="28"/>
        </w:rPr>
        <w:t> </w:t>
      </w:r>
      <w:r>
        <w:rPr/>
        <w:t>and</w:t>
      </w:r>
      <w:r>
        <w:rPr>
          <w:spacing w:val="28"/>
        </w:rPr>
        <w:t> </w:t>
      </w:r>
      <w:r>
        <w:rPr/>
        <w:t>Cassandra</w:t>
      </w:r>
      <w:r>
        <w:rPr>
          <w:spacing w:val="29"/>
        </w:rPr>
        <w:t> </w:t>
      </w:r>
      <w:r>
        <w:rPr>
          <w:spacing w:val="-2"/>
        </w:rPr>
        <w:t>Hart),</w:t>
      </w:r>
    </w:p>
    <w:p>
      <w:pPr>
        <w:spacing w:before="8"/>
        <w:ind w:left="165" w:right="0" w:firstLine="0"/>
        <w:jc w:val="left"/>
        <w:rPr>
          <w:sz w:val="18"/>
        </w:rPr>
      </w:pPr>
      <w:r>
        <w:rPr>
          <w:i/>
          <w:sz w:val="18"/>
        </w:rPr>
        <w:t>American Economic Journal: Economic Policy</w:t>
      </w:r>
      <w:r>
        <w:rPr>
          <w:sz w:val="18"/>
        </w:rPr>
        <w:t>, 2023, 15(4),</w:t>
      </w:r>
      <w:r>
        <w:rPr>
          <w:spacing w:val="1"/>
          <w:sz w:val="18"/>
        </w:rPr>
        <w:t> </w:t>
      </w:r>
      <w:r>
        <w:rPr>
          <w:sz w:val="18"/>
        </w:rPr>
        <w:t>255-</w:t>
      </w:r>
      <w:r>
        <w:rPr>
          <w:spacing w:val="-4"/>
          <w:sz w:val="18"/>
        </w:rPr>
        <w:t>294.</w:t>
      </w:r>
    </w:p>
    <w:p>
      <w:pPr>
        <w:pStyle w:val="BodyText"/>
        <w:spacing w:line="249" w:lineRule="auto" w:before="113"/>
        <w:ind w:right="39"/>
        <w:jc w:val="both"/>
      </w:pPr>
      <w:r>
        <w:rPr/>
        <w:t>Males at the tails: How socioeconomic status shapes the gender gap (with David Autor, David Figlio, Jeffrey Roth and Melanie Wasserman), </w:t>
      </w:r>
      <w:r>
        <w:rPr>
          <w:i/>
        </w:rPr>
        <w:t>Economic Journal</w:t>
      </w:r>
      <w:r>
        <w:rPr/>
        <w:t>, 2023, 133(656), 3136-3152.</w:t>
      </w:r>
    </w:p>
    <w:p>
      <w:pPr>
        <w:pStyle w:val="BodyText"/>
        <w:spacing w:line="244" w:lineRule="auto" w:before="104"/>
        <w:ind w:right="34"/>
        <w:jc w:val="both"/>
      </w:pPr>
      <w:r>
        <w:rPr/>
        <w:t>Setting a good example? Examining sibling spillovers in educational achievement using a regression discontinuity design (with Umut Özek), </w:t>
      </w:r>
      <w:r>
        <w:rPr>
          <w:i/>
        </w:rPr>
        <w:t>Journal of Human Resources</w:t>
      </w:r>
      <w:r>
        <w:rPr/>
        <w:t>, 2023, 58(5), 1567-1607.</w:t>
      </w:r>
    </w:p>
    <w:p>
      <w:pPr>
        <w:spacing w:before="114"/>
        <w:ind w:left="165" w:right="0" w:firstLine="0"/>
        <w:jc w:val="left"/>
        <w:rPr>
          <w:i/>
          <w:sz w:val="18"/>
        </w:rPr>
      </w:pPr>
      <w:r>
        <w:rPr>
          <w:sz w:val="18"/>
        </w:rPr>
        <w:t>The</w:t>
      </w:r>
      <w:r>
        <w:rPr>
          <w:spacing w:val="4"/>
          <w:sz w:val="18"/>
        </w:rPr>
        <w:t> </w:t>
      </w:r>
      <w:r>
        <w:rPr>
          <w:sz w:val="18"/>
        </w:rPr>
        <w:t>effects</w:t>
      </w:r>
      <w:r>
        <w:rPr>
          <w:spacing w:val="7"/>
          <w:sz w:val="18"/>
        </w:rPr>
        <w:t> </w:t>
      </w:r>
      <w:r>
        <w:rPr>
          <w:sz w:val="18"/>
        </w:rPr>
        <w:t>of</w:t>
      </w:r>
      <w:r>
        <w:rPr>
          <w:spacing w:val="9"/>
          <w:sz w:val="18"/>
        </w:rPr>
        <w:t> </w:t>
      </w:r>
      <w:r>
        <w:rPr>
          <w:sz w:val="18"/>
        </w:rPr>
        <w:t>incentivizing</w:t>
      </w:r>
      <w:r>
        <w:rPr>
          <w:spacing w:val="7"/>
          <w:sz w:val="18"/>
        </w:rPr>
        <w:t> </w:t>
      </w:r>
      <w:r>
        <w:rPr>
          <w:sz w:val="18"/>
        </w:rPr>
        <w:t>early</w:t>
      </w:r>
      <w:r>
        <w:rPr>
          <w:spacing w:val="8"/>
          <w:sz w:val="18"/>
        </w:rPr>
        <w:t> </w:t>
      </w:r>
      <w:r>
        <w:rPr>
          <w:sz w:val="18"/>
        </w:rPr>
        <w:t>prenatal</w:t>
      </w:r>
      <w:r>
        <w:rPr>
          <w:spacing w:val="6"/>
          <w:sz w:val="18"/>
        </w:rPr>
        <w:t> </w:t>
      </w:r>
      <w:r>
        <w:rPr>
          <w:sz w:val="18"/>
        </w:rPr>
        <w:t>care</w:t>
      </w:r>
      <w:r>
        <w:rPr>
          <w:spacing w:val="7"/>
          <w:sz w:val="18"/>
        </w:rPr>
        <w:t> </w:t>
      </w:r>
      <w:r>
        <w:rPr>
          <w:sz w:val="18"/>
        </w:rPr>
        <w:t>on</w:t>
      </w:r>
      <w:r>
        <w:rPr>
          <w:spacing w:val="7"/>
          <w:sz w:val="18"/>
        </w:rPr>
        <w:t> </w:t>
      </w:r>
      <w:r>
        <w:rPr>
          <w:sz w:val="18"/>
        </w:rPr>
        <w:t>infant</w:t>
      </w:r>
      <w:r>
        <w:rPr>
          <w:spacing w:val="7"/>
          <w:sz w:val="18"/>
        </w:rPr>
        <w:t> </w:t>
      </w:r>
      <w:r>
        <w:rPr>
          <w:sz w:val="18"/>
        </w:rPr>
        <w:t>health</w:t>
      </w:r>
      <w:r>
        <w:rPr>
          <w:spacing w:val="11"/>
          <w:sz w:val="18"/>
        </w:rPr>
        <w:t> </w:t>
      </w:r>
      <w:r>
        <w:rPr>
          <w:sz w:val="18"/>
        </w:rPr>
        <w:t>(with</w:t>
      </w:r>
      <w:r>
        <w:rPr>
          <w:spacing w:val="1"/>
          <w:sz w:val="18"/>
        </w:rPr>
        <w:t> </w:t>
      </w:r>
      <w:r>
        <w:rPr>
          <w:sz w:val="18"/>
        </w:rPr>
        <w:t>Kamila</w:t>
      </w:r>
      <w:r>
        <w:rPr>
          <w:spacing w:val="7"/>
          <w:sz w:val="18"/>
        </w:rPr>
        <w:t> </w:t>
      </w:r>
      <w:r>
        <w:rPr>
          <w:sz w:val="18"/>
        </w:rPr>
        <w:t>Cygan-Rehm),</w:t>
      </w:r>
      <w:r>
        <w:rPr>
          <w:spacing w:val="6"/>
          <w:sz w:val="18"/>
        </w:rPr>
        <w:t> </w:t>
      </w:r>
      <w:r>
        <w:rPr>
          <w:i/>
          <w:sz w:val="18"/>
        </w:rPr>
        <w:t>Journal</w:t>
      </w:r>
      <w:r>
        <w:rPr>
          <w:i/>
          <w:spacing w:val="7"/>
          <w:sz w:val="18"/>
        </w:rPr>
        <w:t> </w:t>
      </w:r>
      <w:r>
        <w:rPr>
          <w:i/>
          <w:sz w:val="18"/>
        </w:rPr>
        <w:t>of</w:t>
      </w:r>
      <w:r>
        <w:rPr>
          <w:i/>
          <w:spacing w:val="6"/>
          <w:sz w:val="18"/>
        </w:rPr>
        <w:t> </w:t>
      </w:r>
      <w:r>
        <w:rPr>
          <w:i/>
          <w:sz w:val="18"/>
        </w:rPr>
        <w:t>Health</w:t>
      </w:r>
      <w:r>
        <w:rPr>
          <w:i/>
          <w:spacing w:val="7"/>
          <w:sz w:val="18"/>
        </w:rPr>
        <w:t> </w:t>
      </w:r>
      <w:r>
        <w:rPr>
          <w:i/>
          <w:spacing w:val="-2"/>
          <w:sz w:val="18"/>
        </w:rPr>
        <w:t>Economics,</w:t>
      </w:r>
    </w:p>
    <w:p>
      <w:pPr>
        <w:pStyle w:val="BodyText"/>
        <w:spacing w:before="3"/>
      </w:pPr>
      <w:r>
        <w:rPr/>
        <w:t>2022, 83, </w:t>
      </w:r>
      <w:r>
        <w:rPr>
          <w:spacing w:val="-2"/>
        </w:rPr>
        <w:t>102612.</w:t>
      </w:r>
    </w:p>
    <w:p>
      <w:pPr>
        <w:pStyle w:val="BodyText"/>
        <w:spacing w:line="249" w:lineRule="auto" w:before="113"/>
        <w:ind w:right="227"/>
      </w:pPr>
      <w:r>
        <w:rPr/>
        <w:t>Sibling spillovers (with Sandra Black, Sanni Breining, David Figlio, Jonathan Guryan, Helena Skyt Nielsen, Jeffrey Roth and Marianne Simonsen), </w:t>
      </w:r>
      <w:r>
        <w:rPr>
          <w:i/>
        </w:rPr>
        <w:t>Economic Journal</w:t>
      </w:r>
      <w:r>
        <w:rPr/>
        <w:t>, 2021, 131(633), 101-128.</w:t>
      </w:r>
    </w:p>
    <w:p>
      <w:pPr>
        <w:spacing w:line="249" w:lineRule="auto" w:before="104"/>
        <w:ind w:left="165" w:right="0" w:firstLine="0"/>
        <w:jc w:val="left"/>
        <w:rPr>
          <w:sz w:val="18"/>
        </w:rPr>
      </w:pPr>
      <w:r>
        <w:rPr>
          <w:sz w:val="18"/>
        </w:rPr>
        <w:t>The</w:t>
      </w:r>
      <w:r>
        <w:rPr>
          <w:spacing w:val="32"/>
          <w:sz w:val="18"/>
        </w:rPr>
        <w:t> </w:t>
      </w:r>
      <w:r>
        <w:rPr>
          <w:sz w:val="18"/>
        </w:rPr>
        <w:t>effects</w:t>
      </w:r>
      <w:r>
        <w:rPr>
          <w:spacing w:val="33"/>
          <w:sz w:val="18"/>
        </w:rPr>
        <w:t> </w:t>
      </w:r>
      <w:r>
        <w:rPr>
          <w:sz w:val="18"/>
        </w:rPr>
        <w:t>of</w:t>
      </w:r>
      <w:r>
        <w:rPr>
          <w:spacing w:val="32"/>
          <w:sz w:val="18"/>
        </w:rPr>
        <w:t> </w:t>
      </w:r>
      <w:r>
        <w:rPr>
          <w:sz w:val="18"/>
        </w:rPr>
        <w:t>student</w:t>
      </w:r>
      <w:r>
        <w:rPr>
          <w:spacing w:val="32"/>
          <w:sz w:val="18"/>
        </w:rPr>
        <w:t> </w:t>
      </w:r>
      <w:r>
        <w:rPr>
          <w:sz w:val="18"/>
        </w:rPr>
        <w:t>composition</w:t>
      </w:r>
      <w:r>
        <w:rPr>
          <w:spacing w:val="32"/>
          <w:sz w:val="18"/>
        </w:rPr>
        <w:t> </w:t>
      </w:r>
      <w:r>
        <w:rPr>
          <w:sz w:val="18"/>
        </w:rPr>
        <w:t>on</w:t>
      </w:r>
      <w:r>
        <w:rPr>
          <w:spacing w:val="32"/>
          <w:sz w:val="18"/>
        </w:rPr>
        <w:t> </w:t>
      </w:r>
      <w:r>
        <w:rPr>
          <w:sz w:val="18"/>
        </w:rPr>
        <w:t>teacher</w:t>
      </w:r>
      <w:r>
        <w:rPr>
          <w:spacing w:val="33"/>
          <w:sz w:val="18"/>
        </w:rPr>
        <w:t> </w:t>
      </w:r>
      <w:r>
        <w:rPr>
          <w:sz w:val="18"/>
        </w:rPr>
        <w:t>turnover:</w:t>
      </w:r>
      <w:r>
        <w:rPr>
          <w:spacing w:val="32"/>
          <w:sz w:val="18"/>
        </w:rPr>
        <w:t> </w:t>
      </w:r>
      <w:r>
        <w:rPr>
          <w:sz w:val="18"/>
        </w:rPr>
        <w:t>Evidence</w:t>
      </w:r>
      <w:r>
        <w:rPr>
          <w:spacing w:val="28"/>
          <w:sz w:val="18"/>
        </w:rPr>
        <w:t> </w:t>
      </w:r>
      <w:r>
        <w:rPr>
          <w:sz w:val="18"/>
        </w:rPr>
        <w:t>from</w:t>
      </w:r>
      <w:r>
        <w:rPr>
          <w:spacing w:val="32"/>
          <w:sz w:val="18"/>
        </w:rPr>
        <w:t> </w:t>
      </w:r>
      <w:r>
        <w:rPr>
          <w:sz w:val="18"/>
        </w:rPr>
        <w:t>an</w:t>
      </w:r>
      <w:r>
        <w:rPr>
          <w:spacing w:val="32"/>
          <w:sz w:val="18"/>
        </w:rPr>
        <w:t> </w:t>
      </w:r>
      <w:r>
        <w:rPr>
          <w:sz w:val="18"/>
        </w:rPr>
        <w:t>admission</w:t>
      </w:r>
      <w:r>
        <w:rPr>
          <w:spacing w:val="32"/>
          <w:sz w:val="18"/>
        </w:rPr>
        <w:t> </w:t>
      </w:r>
      <w:r>
        <w:rPr>
          <w:sz w:val="18"/>
        </w:rPr>
        <w:t>reform,</w:t>
      </w:r>
      <w:r>
        <w:rPr>
          <w:spacing w:val="38"/>
          <w:sz w:val="18"/>
        </w:rPr>
        <w:t> </w:t>
      </w:r>
      <w:r>
        <w:rPr>
          <w:i/>
          <w:sz w:val="18"/>
        </w:rPr>
        <w:t>Economics</w:t>
      </w:r>
      <w:r>
        <w:rPr>
          <w:i/>
          <w:spacing w:val="32"/>
          <w:sz w:val="18"/>
        </w:rPr>
        <w:t> </w:t>
      </w:r>
      <w:r>
        <w:rPr>
          <w:i/>
          <w:sz w:val="18"/>
        </w:rPr>
        <w:t>of</w:t>
      </w:r>
      <w:r>
        <w:rPr>
          <w:i/>
          <w:spacing w:val="32"/>
          <w:sz w:val="18"/>
        </w:rPr>
        <w:t> </w:t>
      </w:r>
      <w:r>
        <w:rPr>
          <w:i/>
          <w:sz w:val="18"/>
        </w:rPr>
        <w:t>Education Review, </w:t>
      </w:r>
      <w:r>
        <w:rPr>
          <w:sz w:val="18"/>
        </w:rPr>
        <w:t>2020, 75, 101960.</w:t>
      </w:r>
    </w:p>
    <w:p>
      <w:pPr>
        <w:pStyle w:val="BodyText"/>
        <w:spacing w:line="244" w:lineRule="auto" w:before="105"/>
      </w:pPr>
      <w:r>
        <w:rPr/>
        <w:t>Birth order and delinquency: Evidence from Denmark and</w:t>
      </w:r>
      <w:r>
        <w:rPr>
          <w:spacing w:val="20"/>
        </w:rPr>
        <w:t> </w:t>
      </w:r>
      <w:r>
        <w:rPr/>
        <w:t>Florida (with Sanni Breining, Joseph Doyle, David Figlio and</w:t>
      </w:r>
      <w:r>
        <w:rPr>
          <w:spacing w:val="80"/>
        </w:rPr>
        <w:t> </w:t>
      </w:r>
      <w:r>
        <w:rPr/>
        <w:t>Jeffrey Roth), </w:t>
      </w:r>
      <w:r>
        <w:rPr>
          <w:i/>
        </w:rPr>
        <w:t>Journal of Labor Economics</w:t>
      </w:r>
      <w:r>
        <w:rPr/>
        <w:t>, 2020, 38(1), 95-142.</w:t>
      </w:r>
    </w:p>
    <w:p>
      <w:pPr>
        <w:pStyle w:val="BodyText"/>
        <w:spacing w:line="244" w:lineRule="auto" w:before="113"/>
      </w:pPr>
      <w:r>
        <w:rPr/>
        <w:t>Small-for-gestational</w:t>
      </w:r>
      <w:r>
        <w:rPr>
          <w:spacing w:val="31"/>
        </w:rPr>
        <w:t> </w:t>
      </w:r>
      <w:r>
        <w:rPr/>
        <w:t>age</w:t>
      </w:r>
      <w:r>
        <w:rPr>
          <w:spacing w:val="31"/>
        </w:rPr>
        <w:t> </w:t>
      </w:r>
      <w:r>
        <w:rPr/>
        <w:t>birth</w:t>
      </w:r>
      <w:r>
        <w:rPr>
          <w:spacing w:val="31"/>
        </w:rPr>
        <w:t> </w:t>
      </w:r>
      <w:r>
        <w:rPr/>
        <w:t>confers</w:t>
      </w:r>
      <w:r>
        <w:rPr>
          <w:spacing w:val="27"/>
        </w:rPr>
        <w:t> </w:t>
      </w:r>
      <w:r>
        <w:rPr/>
        <w:t>similar</w:t>
      </w:r>
      <w:r>
        <w:rPr>
          <w:spacing w:val="31"/>
        </w:rPr>
        <w:t> </w:t>
      </w:r>
      <w:r>
        <w:rPr/>
        <w:t>educational</w:t>
      </w:r>
      <w:r>
        <w:rPr>
          <w:spacing w:val="26"/>
        </w:rPr>
        <w:t> </w:t>
      </w:r>
      <w:r>
        <w:rPr/>
        <w:t>performance</w:t>
      </w:r>
      <w:r>
        <w:rPr>
          <w:spacing w:val="31"/>
        </w:rPr>
        <w:t> </w:t>
      </w:r>
      <w:r>
        <w:rPr/>
        <w:t>through</w:t>
      </w:r>
      <w:r>
        <w:rPr>
          <w:spacing w:val="31"/>
        </w:rPr>
        <w:t> </w:t>
      </w:r>
      <w:r>
        <w:rPr/>
        <w:t>middle</w:t>
      </w:r>
      <w:r>
        <w:rPr>
          <w:spacing w:val="31"/>
        </w:rPr>
        <w:t> </w:t>
      </w:r>
      <w:r>
        <w:rPr/>
        <w:t>school</w:t>
      </w:r>
      <w:r>
        <w:rPr>
          <w:spacing w:val="26"/>
        </w:rPr>
        <w:t> </w:t>
      </w:r>
      <w:r>
        <w:rPr/>
        <w:t>(with</w:t>
      </w:r>
      <w:r>
        <w:rPr>
          <w:spacing w:val="31"/>
        </w:rPr>
        <w:t> </w:t>
      </w:r>
      <w:r>
        <w:rPr/>
        <w:t>Gustave</w:t>
      </w:r>
      <w:r>
        <w:rPr>
          <w:spacing w:val="31"/>
        </w:rPr>
        <w:t> </w:t>
      </w:r>
      <w:r>
        <w:rPr/>
        <w:t>Falciglia, David Figlio, Craig Garfield, Karna Murthy and Jeffrey Roth), </w:t>
      </w:r>
      <w:r>
        <w:rPr>
          <w:i/>
        </w:rPr>
        <w:t>Journal of Pediatrics</w:t>
      </w:r>
      <w:r>
        <w:rPr/>
        <w:t>, 2019, 212, 159-165.e7.</w:t>
      </w:r>
    </w:p>
    <w:p>
      <w:pPr>
        <w:spacing w:line="244" w:lineRule="auto" w:before="113"/>
        <w:ind w:left="165" w:right="0" w:firstLine="0"/>
        <w:jc w:val="left"/>
        <w:rPr>
          <w:sz w:val="18"/>
        </w:rPr>
      </w:pPr>
      <w:r>
        <w:rPr>
          <w:sz w:val="18"/>
        </w:rPr>
        <w:t>Family disadvantage and the gender gap in behavioral and educational outcomes (with David Autor, David Figlio, Jeffrey</w:t>
      </w:r>
      <w:r>
        <w:rPr>
          <w:spacing w:val="40"/>
          <w:sz w:val="18"/>
        </w:rPr>
        <w:t> </w:t>
      </w:r>
      <w:r>
        <w:rPr>
          <w:sz w:val="18"/>
        </w:rPr>
        <w:t>Roth and Melanie Wasserman), </w:t>
      </w:r>
      <w:r>
        <w:rPr>
          <w:i/>
          <w:sz w:val="18"/>
        </w:rPr>
        <w:t>American Economic Journal: Applied Economics</w:t>
      </w:r>
      <w:r>
        <w:rPr>
          <w:sz w:val="18"/>
        </w:rPr>
        <w:t>, 2019, 11(3), 338-381.</w:t>
      </w:r>
    </w:p>
    <w:p>
      <w:pPr>
        <w:spacing w:line="249" w:lineRule="auto" w:before="108"/>
        <w:ind w:left="165" w:right="302" w:firstLine="0"/>
        <w:jc w:val="left"/>
        <w:rPr>
          <w:sz w:val="18"/>
        </w:rPr>
      </w:pPr>
      <w:r>
        <w:rPr>
          <w:sz w:val="18"/>
        </w:rPr>
        <w:t>Long-run</w:t>
      </w:r>
      <w:r>
        <w:rPr>
          <w:spacing w:val="-3"/>
          <w:sz w:val="18"/>
        </w:rPr>
        <w:t> </w:t>
      </w:r>
      <w:r>
        <w:rPr>
          <w:sz w:val="18"/>
        </w:rPr>
        <w:t>consequences</w:t>
      </w:r>
      <w:r>
        <w:rPr>
          <w:spacing w:val="-3"/>
          <w:sz w:val="18"/>
        </w:rPr>
        <w:t> </w:t>
      </w:r>
      <w:r>
        <w:rPr>
          <w:sz w:val="18"/>
        </w:rPr>
        <w:t>of</w:t>
      </w:r>
      <w:r>
        <w:rPr>
          <w:spacing w:val="-3"/>
          <w:sz w:val="18"/>
        </w:rPr>
        <w:t> </w:t>
      </w:r>
      <w:r>
        <w:rPr>
          <w:sz w:val="18"/>
        </w:rPr>
        <w:t>exposure</w:t>
      </w:r>
      <w:r>
        <w:rPr>
          <w:spacing w:val="-3"/>
          <w:sz w:val="18"/>
        </w:rPr>
        <w:t> </w:t>
      </w:r>
      <w:r>
        <w:rPr>
          <w:sz w:val="18"/>
        </w:rPr>
        <w:t>to</w:t>
      </w:r>
      <w:r>
        <w:rPr>
          <w:spacing w:val="-3"/>
          <w:sz w:val="18"/>
        </w:rPr>
        <w:t> </w:t>
      </w:r>
      <w:r>
        <w:rPr>
          <w:sz w:val="18"/>
        </w:rPr>
        <w:t>natural</w:t>
      </w:r>
      <w:r>
        <w:rPr>
          <w:spacing w:val="-3"/>
          <w:sz w:val="18"/>
        </w:rPr>
        <w:t> </w:t>
      </w:r>
      <w:r>
        <w:rPr>
          <w:sz w:val="18"/>
        </w:rPr>
        <w:t>disasters</w:t>
      </w:r>
      <w:r>
        <w:rPr>
          <w:spacing w:val="-3"/>
          <w:sz w:val="18"/>
        </w:rPr>
        <w:t> </w:t>
      </w:r>
      <w:r>
        <w:rPr>
          <w:sz w:val="18"/>
        </w:rPr>
        <w:t>(with</w:t>
      </w:r>
      <w:r>
        <w:rPr>
          <w:spacing w:val="-3"/>
          <w:sz w:val="18"/>
        </w:rPr>
        <w:t> </w:t>
      </w:r>
      <w:r>
        <w:rPr>
          <w:sz w:val="18"/>
        </w:rPr>
        <w:t>Anthony</w:t>
      </w:r>
      <w:r>
        <w:rPr>
          <w:spacing w:val="-3"/>
          <w:sz w:val="18"/>
        </w:rPr>
        <w:t> </w:t>
      </w:r>
      <w:r>
        <w:rPr>
          <w:sz w:val="18"/>
        </w:rPr>
        <w:t>Wray),</w:t>
      </w:r>
      <w:r>
        <w:rPr>
          <w:spacing w:val="-2"/>
          <w:sz w:val="18"/>
        </w:rPr>
        <w:t> </w:t>
      </w:r>
      <w:r>
        <w:rPr>
          <w:i/>
          <w:sz w:val="18"/>
        </w:rPr>
        <w:t>Journal</w:t>
      </w:r>
      <w:r>
        <w:rPr>
          <w:i/>
          <w:spacing w:val="-3"/>
          <w:sz w:val="18"/>
        </w:rPr>
        <w:t> </w:t>
      </w:r>
      <w:r>
        <w:rPr>
          <w:i/>
          <w:sz w:val="18"/>
        </w:rPr>
        <w:t>of</w:t>
      </w:r>
      <w:r>
        <w:rPr>
          <w:i/>
          <w:spacing w:val="-3"/>
          <w:sz w:val="18"/>
        </w:rPr>
        <w:t> </w:t>
      </w:r>
      <w:r>
        <w:rPr>
          <w:i/>
          <w:sz w:val="18"/>
        </w:rPr>
        <w:t>Labor</w:t>
      </w:r>
      <w:r>
        <w:rPr>
          <w:i/>
          <w:spacing w:val="-3"/>
          <w:sz w:val="18"/>
        </w:rPr>
        <w:t> </w:t>
      </w:r>
      <w:r>
        <w:rPr>
          <w:i/>
          <w:sz w:val="18"/>
        </w:rPr>
        <w:t>Economics</w:t>
      </w:r>
      <w:r>
        <w:rPr>
          <w:sz w:val="18"/>
        </w:rPr>
        <w:t>,</w:t>
      </w:r>
      <w:r>
        <w:rPr>
          <w:spacing w:val="-3"/>
          <w:sz w:val="18"/>
        </w:rPr>
        <w:t> </w:t>
      </w:r>
      <w:r>
        <w:rPr>
          <w:sz w:val="18"/>
        </w:rPr>
        <w:t>2019,</w:t>
      </w:r>
      <w:r>
        <w:rPr>
          <w:spacing w:val="-3"/>
          <w:sz w:val="18"/>
        </w:rPr>
        <w:t> </w:t>
      </w:r>
      <w:r>
        <w:rPr>
          <w:sz w:val="18"/>
        </w:rPr>
        <w:t>37(3), </w:t>
      </w:r>
      <w:r>
        <w:rPr>
          <w:spacing w:val="-2"/>
          <w:sz w:val="18"/>
        </w:rPr>
        <w:t>949-1007.</w:t>
      </w:r>
    </w:p>
    <w:p>
      <w:pPr>
        <w:spacing w:line="249" w:lineRule="auto" w:before="104"/>
        <w:ind w:left="165" w:right="0" w:firstLine="0"/>
        <w:jc w:val="left"/>
        <w:rPr>
          <w:sz w:val="18"/>
        </w:rPr>
      </w:pPr>
      <w:r>
        <w:rPr>
          <w:sz w:val="18"/>
        </w:rPr>
        <w:t>School</w:t>
      </w:r>
      <w:r>
        <w:rPr>
          <w:spacing w:val="17"/>
          <w:sz w:val="18"/>
        </w:rPr>
        <w:t> </w:t>
      </w:r>
      <w:r>
        <w:rPr>
          <w:sz w:val="18"/>
        </w:rPr>
        <w:t>starting</w:t>
      </w:r>
      <w:r>
        <w:rPr>
          <w:spacing w:val="17"/>
          <w:sz w:val="18"/>
        </w:rPr>
        <w:t> </w:t>
      </w:r>
      <w:r>
        <w:rPr>
          <w:sz w:val="18"/>
        </w:rPr>
        <w:t>age</w:t>
      </w:r>
      <w:r>
        <w:rPr>
          <w:spacing w:val="18"/>
          <w:sz w:val="18"/>
        </w:rPr>
        <w:t> </w:t>
      </w:r>
      <w:r>
        <w:rPr>
          <w:sz w:val="18"/>
        </w:rPr>
        <w:t>and</w:t>
      </w:r>
      <w:r>
        <w:rPr>
          <w:spacing w:val="17"/>
          <w:sz w:val="18"/>
        </w:rPr>
        <w:t> </w:t>
      </w:r>
      <w:r>
        <w:rPr>
          <w:sz w:val="18"/>
        </w:rPr>
        <w:t>cognitive</w:t>
      </w:r>
      <w:r>
        <w:rPr>
          <w:spacing w:val="17"/>
          <w:sz w:val="18"/>
        </w:rPr>
        <w:t> </w:t>
      </w:r>
      <w:r>
        <w:rPr>
          <w:sz w:val="18"/>
        </w:rPr>
        <w:t>development (with</w:t>
      </w:r>
      <w:r>
        <w:rPr>
          <w:spacing w:val="17"/>
          <w:sz w:val="18"/>
        </w:rPr>
        <w:t> </w:t>
      </w:r>
      <w:r>
        <w:rPr>
          <w:sz w:val="18"/>
        </w:rPr>
        <w:t>Elizabeth</w:t>
      </w:r>
      <w:r>
        <w:rPr>
          <w:spacing w:val="17"/>
          <w:sz w:val="18"/>
        </w:rPr>
        <w:t> </w:t>
      </w:r>
      <w:r>
        <w:rPr>
          <w:sz w:val="18"/>
        </w:rPr>
        <w:t>Dhuey,</w:t>
      </w:r>
      <w:r>
        <w:rPr>
          <w:spacing w:val="17"/>
          <w:sz w:val="18"/>
        </w:rPr>
        <w:t> </w:t>
      </w:r>
      <w:r>
        <w:rPr>
          <w:sz w:val="18"/>
        </w:rPr>
        <w:t>David</w:t>
      </w:r>
      <w:r>
        <w:rPr>
          <w:spacing w:val="17"/>
          <w:sz w:val="18"/>
        </w:rPr>
        <w:t> </w:t>
      </w:r>
      <w:r>
        <w:rPr>
          <w:sz w:val="18"/>
        </w:rPr>
        <w:t>Figlio</w:t>
      </w:r>
      <w:r>
        <w:rPr>
          <w:spacing w:val="17"/>
          <w:sz w:val="18"/>
        </w:rPr>
        <w:t> </w:t>
      </w:r>
      <w:r>
        <w:rPr>
          <w:sz w:val="18"/>
        </w:rPr>
        <w:t>and</w:t>
      </w:r>
      <w:r>
        <w:rPr>
          <w:spacing w:val="17"/>
          <w:sz w:val="18"/>
        </w:rPr>
        <w:t> </w:t>
      </w:r>
      <w:r>
        <w:rPr>
          <w:sz w:val="18"/>
        </w:rPr>
        <w:t>Jeffrey</w:t>
      </w:r>
      <w:r>
        <w:rPr>
          <w:spacing w:val="18"/>
          <w:sz w:val="18"/>
        </w:rPr>
        <w:t> </w:t>
      </w:r>
      <w:r>
        <w:rPr>
          <w:sz w:val="18"/>
        </w:rPr>
        <w:t>Roth),</w:t>
      </w:r>
      <w:r>
        <w:rPr>
          <w:spacing w:val="23"/>
          <w:sz w:val="18"/>
        </w:rPr>
        <w:t> </w:t>
      </w:r>
      <w:r>
        <w:rPr>
          <w:i/>
          <w:sz w:val="18"/>
        </w:rPr>
        <w:t>Journal of</w:t>
      </w:r>
      <w:r>
        <w:rPr>
          <w:i/>
          <w:spacing w:val="17"/>
          <w:sz w:val="18"/>
        </w:rPr>
        <w:t> </w:t>
      </w:r>
      <w:r>
        <w:rPr>
          <w:i/>
          <w:sz w:val="18"/>
        </w:rPr>
        <w:t>Policy Analysis and Management, </w:t>
      </w:r>
      <w:r>
        <w:rPr>
          <w:sz w:val="18"/>
        </w:rPr>
        <w:t>2019, 38(3), 538-578.</w:t>
      </w:r>
    </w:p>
    <w:p>
      <w:pPr>
        <w:pStyle w:val="BodyText"/>
        <w:spacing w:line="242" w:lineRule="auto" w:before="105"/>
        <w:ind w:right="37"/>
        <w:jc w:val="both"/>
      </w:pPr>
      <w:r>
        <w:rPr/>
        <w:t>Evidence that prenatal testosterone transfer from male twins reduces the fertility and socioeconomic success of their female co-twins (with Aline Bütikofer, David Figlio, Christopher Kuzawa and Kjell Salvanes), </w:t>
      </w:r>
      <w:r>
        <w:rPr>
          <w:i/>
        </w:rPr>
        <w:t>Proceedings of the National Academy of Sciences</w:t>
      </w:r>
      <w:r>
        <w:rPr/>
        <w:t>, 2019, 116(14), 6749-6753.</w:t>
      </w:r>
    </w:p>
    <w:p>
      <w:pPr>
        <w:pStyle w:val="BodyText"/>
        <w:spacing w:before="113"/>
      </w:pPr>
      <w:r>
        <w:rPr/>
        <w:t>Socioeconomic</w:t>
      </w:r>
      <w:r>
        <w:rPr>
          <w:spacing w:val="-5"/>
        </w:rPr>
        <w:t> </w:t>
      </w:r>
      <w:r>
        <w:rPr/>
        <w:t>status</w:t>
      </w:r>
      <w:r>
        <w:rPr>
          <w:spacing w:val="-6"/>
        </w:rPr>
        <w:t> </w:t>
      </w:r>
      <w:r>
        <w:rPr/>
        <w:t>and</w:t>
      </w:r>
      <w:r>
        <w:rPr>
          <w:spacing w:val="-6"/>
        </w:rPr>
        <w:t> </w:t>
      </w:r>
      <w:r>
        <w:rPr/>
        <w:t>genetic</w:t>
      </w:r>
      <w:r>
        <w:rPr>
          <w:spacing w:val="-5"/>
        </w:rPr>
        <w:t> </w:t>
      </w:r>
      <w:r>
        <w:rPr/>
        <w:t>influences</w:t>
      </w:r>
      <w:r>
        <w:rPr>
          <w:spacing w:val="-6"/>
        </w:rPr>
        <w:t> </w:t>
      </w:r>
      <w:r>
        <w:rPr/>
        <w:t>on</w:t>
      </w:r>
      <w:r>
        <w:rPr>
          <w:spacing w:val="-5"/>
        </w:rPr>
        <w:t> </w:t>
      </w:r>
      <w:r>
        <w:rPr/>
        <w:t>cognitive</w:t>
      </w:r>
      <w:r>
        <w:rPr>
          <w:spacing w:val="-6"/>
        </w:rPr>
        <w:t> </w:t>
      </w:r>
      <w:r>
        <w:rPr/>
        <w:t>development</w:t>
      </w:r>
      <w:r>
        <w:rPr>
          <w:spacing w:val="-5"/>
        </w:rPr>
        <w:t> </w:t>
      </w:r>
      <w:r>
        <w:rPr/>
        <w:t>(with</w:t>
      </w:r>
      <w:r>
        <w:rPr>
          <w:spacing w:val="-6"/>
        </w:rPr>
        <w:t> </w:t>
      </w:r>
      <w:r>
        <w:rPr/>
        <w:t>David</w:t>
      </w:r>
      <w:r>
        <w:rPr>
          <w:spacing w:val="-6"/>
        </w:rPr>
        <w:t> </w:t>
      </w:r>
      <w:r>
        <w:rPr/>
        <w:t>Figlio,</w:t>
      </w:r>
      <w:r>
        <w:rPr>
          <w:spacing w:val="-5"/>
        </w:rPr>
        <w:t> </w:t>
      </w:r>
      <w:r>
        <w:rPr/>
        <w:t>Jeremy</w:t>
      </w:r>
      <w:r>
        <w:rPr>
          <w:spacing w:val="-5"/>
        </w:rPr>
        <w:t> </w:t>
      </w:r>
      <w:r>
        <w:rPr/>
        <w:t>Freese</w:t>
      </w:r>
      <w:r>
        <w:rPr>
          <w:spacing w:val="-6"/>
        </w:rPr>
        <w:t> </w:t>
      </w:r>
      <w:r>
        <w:rPr/>
        <w:t>and</w:t>
      </w:r>
      <w:r>
        <w:rPr>
          <w:spacing w:val="-6"/>
        </w:rPr>
        <w:t> </w:t>
      </w:r>
      <w:r>
        <w:rPr/>
        <w:t>Jeffrey</w:t>
      </w:r>
      <w:r>
        <w:rPr>
          <w:spacing w:val="-5"/>
        </w:rPr>
        <w:t> </w:t>
      </w:r>
      <w:r>
        <w:rPr>
          <w:spacing w:val="-2"/>
        </w:rPr>
        <w:t>Roth),</w:t>
      </w:r>
    </w:p>
    <w:p>
      <w:pPr>
        <w:spacing w:before="8"/>
        <w:ind w:left="165" w:right="0" w:firstLine="0"/>
        <w:jc w:val="left"/>
        <w:rPr>
          <w:sz w:val="18"/>
        </w:rPr>
      </w:pPr>
      <w:r>
        <w:rPr>
          <w:i/>
          <w:sz w:val="18"/>
        </w:rPr>
        <w:t>Proceedings</w:t>
      </w:r>
      <w:r>
        <w:rPr>
          <w:i/>
          <w:spacing w:val="-2"/>
          <w:sz w:val="18"/>
        </w:rPr>
        <w:t> </w:t>
      </w:r>
      <w:r>
        <w:rPr>
          <w:i/>
          <w:sz w:val="18"/>
        </w:rPr>
        <w:t>of the</w:t>
      </w:r>
      <w:r>
        <w:rPr>
          <w:i/>
          <w:spacing w:val="1"/>
          <w:sz w:val="18"/>
        </w:rPr>
        <w:t> </w:t>
      </w:r>
      <w:r>
        <w:rPr>
          <w:i/>
          <w:sz w:val="18"/>
        </w:rPr>
        <w:t>National</w:t>
      </w:r>
      <w:r>
        <w:rPr>
          <w:i/>
          <w:spacing w:val="-1"/>
          <w:sz w:val="18"/>
        </w:rPr>
        <w:t> </w:t>
      </w:r>
      <w:r>
        <w:rPr>
          <w:i/>
          <w:sz w:val="18"/>
        </w:rPr>
        <w:t>Academy of</w:t>
      </w:r>
      <w:r>
        <w:rPr>
          <w:i/>
          <w:spacing w:val="1"/>
          <w:sz w:val="18"/>
        </w:rPr>
        <w:t> </w:t>
      </w:r>
      <w:r>
        <w:rPr>
          <w:i/>
          <w:sz w:val="18"/>
        </w:rPr>
        <w:t>Sciences</w:t>
      </w:r>
      <w:r>
        <w:rPr>
          <w:sz w:val="18"/>
        </w:rPr>
        <w:t>, 2017, 114(51),</w:t>
      </w:r>
      <w:r>
        <w:rPr>
          <w:spacing w:val="1"/>
          <w:sz w:val="18"/>
        </w:rPr>
        <w:t> </w:t>
      </w:r>
      <w:r>
        <w:rPr>
          <w:sz w:val="18"/>
        </w:rPr>
        <w:t>13441-</w:t>
      </w:r>
      <w:r>
        <w:rPr>
          <w:spacing w:val="-2"/>
          <w:sz w:val="18"/>
        </w:rPr>
        <w:t>13446.</w:t>
      </w:r>
    </w:p>
    <w:p>
      <w:pPr>
        <w:spacing w:after="0"/>
        <w:jc w:val="left"/>
        <w:rPr>
          <w:sz w:val="18"/>
        </w:rPr>
        <w:sectPr>
          <w:type w:val="continuous"/>
          <w:pgSz w:w="11900" w:h="16840"/>
          <w:pgMar w:top="1360" w:bottom="280" w:left="1275" w:right="1417"/>
        </w:sectPr>
      </w:pPr>
    </w:p>
    <w:p>
      <w:pPr>
        <w:pStyle w:val="BodyText"/>
        <w:spacing w:line="242" w:lineRule="auto" w:before="77"/>
      </w:pPr>
      <w:r>
        <w:rPr/>
        <w:t>Educational</w:t>
      </w:r>
      <w:r>
        <w:rPr>
          <w:spacing w:val="-3"/>
        </w:rPr>
        <w:t> </w:t>
      </w:r>
      <w:r>
        <w:rPr/>
        <w:t>performance</w:t>
      </w:r>
      <w:r>
        <w:rPr>
          <w:spacing w:val="-3"/>
        </w:rPr>
        <w:t> </w:t>
      </w:r>
      <w:r>
        <w:rPr/>
        <w:t>of</w:t>
      </w:r>
      <w:r>
        <w:rPr>
          <w:spacing w:val="-3"/>
        </w:rPr>
        <w:t> </w:t>
      </w:r>
      <w:r>
        <w:rPr/>
        <w:t>children</w:t>
      </w:r>
      <w:r>
        <w:rPr>
          <w:spacing w:val="-3"/>
        </w:rPr>
        <w:t> </w:t>
      </w:r>
      <w:r>
        <w:rPr/>
        <w:t>born</w:t>
      </w:r>
      <w:r>
        <w:rPr>
          <w:spacing w:val="-3"/>
        </w:rPr>
        <w:t> </w:t>
      </w:r>
      <w:r>
        <w:rPr/>
        <w:t>prematurely</w:t>
      </w:r>
      <w:r>
        <w:rPr>
          <w:spacing w:val="-3"/>
        </w:rPr>
        <w:t> </w:t>
      </w:r>
      <w:r>
        <w:rPr/>
        <w:t>(with</w:t>
      </w:r>
      <w:r>
        <w:rPr>
          <w:spacing w:val="-3"/>
        </w:rPr>
        <w:t> </w:t>
      </w:r>
      <w:r>
        <w:rPr/>
        <w:t>Gustave</w:t>
      </w:r>
      <w:r>
        <w:rPr>
          <w:spacing w:val="-3"/>
        </w:rPr>
        <w:t> </w:t>
      </w:r>
      <w:r>
        <w:rPr/>
        <w:t>Falciglia,</w:t>
      </w:r>
      <w:r>
        <w:rPr>
          <w:spacing w:val="-3"/>
        </w:rPr>
        <w:t> </w:t>
      </w:r>
      <w:r>
        <w:rPr/>
        <w:t>David</w:t>
      </w:r>
      <w:r>
        <w:rPr>
          <w:spacing w:val="-3"/>
        </w:rPr>
        <w:t> </w:t>
      </w:r>
      <w:r>
        <w:rPr/>
        <w:t>Figlio,</w:t>
      </w:r>
      <w:r>
        <w:rPr>
          <w:spacing w:val="-3"/>
        </w:rPr>
        <w:t> </w:t>
      </w:r>
      <w:r>
        <w:rPr/>
        <w:t>Craig</w:t>
      </w:r>
      <w:r>
        <w:rPr>
          <w:spacing w:val="-3"/>
        </w:rPr>
        <w:t> </w:t>
      </w:r>
      <w:r>
        <w:rPr/>
        <w:t>Garfield,</w:t>
      </w:r>
      <w:r>
        <w:rPr>
          <w:spacing w:val="-3"/>
        </w:rPr>
        <w:t> </w:t>
      </w:r>
      <w:r>
        <w:rPr/>
        <w:t>Jonathan Guryan, Karna Murthy and Jeffrey Roth), </w:t>
      </w:r>
      <w:r>
        <w:rPr>
          <w:i/>
        </w:rPr>
        <w:t>JAMA Pediatrics</w:t>
      </w:r>
      <w:r>
        <w:rPr/>
        <w:t>, 2017, 171(8), 764-770.</w:t>
      </w:r>
    </w:p>
    <w:p>
      <w:pPr>
        <w:spacing w:line="242" w:lineRule="auto" w:before="117"/>
        <w:ind w:left="165" w:right="0" w:firstLine="0"/>
        <w:jc w:val="left"/>
        <w:rPr>
          <w:sz w:val="18"/>
        </w:rPr>
      </w:pPr>
      <w:r>
        <w:rPr>
          <w:sz w:val="18"/>
        </w:rPr>
        <w:t>Who</w:t>
      </w:r>
      <w:r>
        <w:rPr>
          <w:spacing w:val="-2"/>
          <w:sz w:val="18"/>
        </w:rPr>
        <w:t> </w:t>
      </w:r>
      <w:r>
        <w:rPr>
          <w:sz w:val="18"/>
        </w:rPr>
        <w:t>gets</w:t>
      </w:r>
      <w:r>
        <w:rPr>
          <w:spacing w:val="-3"/>
          <w:sz w:val="18"/>
        </w:rPr>
        <w:t> </w:t>
      </w:r>
      <w:r>
        <w:rPr>
          <w:sz w:val="18"/>
        </w:rPr>
        <w:t>to</w:t>
      </w:r>
      <w:r>
        <w:rPr>
          <w:spacing w:val="-2"/>
          <w:sz w:val="18"/>
        </w:rPr>
        <w:t> </w:t>
      </w:r>
      <w:r>
        <w:rPr>
          <w:sz w:val="18"/>
        </w:rPr>
        <w:t>look</w:t>
      </w:r>
      <w:r>
        <w:rPr>
          <w:spacing w:val="-2"/>
          <w:sz w:val="18"/>
        </w:rPr>
        <w:t> </w:t>
      </w:r>
      <w:r>
        <w:rPr>
          <w:sz w:val="18"/>
        </w:rPr>
        <w:t>nice</w:t>
      </w:r>
      <w:r>
        <w:rPr>
          <w:spacing w:val="-2"/>
          <w:sz w:val="18"/>
        </w:rPr>
        <w:t> </w:t>
      </w:r>
      <w:r>
        <w:rPr>
          <w:sz w:val="18"/>
        </w:rPr>
        <w:t>and</w:t>
      </w:r>
      <w:r>
        <w:rPr>
          <w:spacing w:val="-3"/>
          <w:sz w:val="18"/>
        </w:rPr>
        <w:t> </w:t>
      </w:r>
      <w:r>
        <w:rPr>
          <w:sz w:val="18"/>
        </w:rPr>
        <w:t>who</w:t>
      </w:r>
      <w:r>
        <w:rPr>
          <w:spacing w:val="-2"/>
          <w:sz w:val="18"/>
        </w:rPr>
        <w:t> </w:t>
      </w:r>
      <w:r>
        <w:rPr>
          <w:sz w:val="18"/>
        </w:rPr>
        <w:t>gets</w:t>
      </w:r>
      <w:r>
        <w:rPr>
          <w:spacing w:val="-2"/>
          <w:sz w:val="18"/>
        </w:rPr>
        <w:t> </w:t>
      </w:r>
      <w:r>
        <w:rPr>
          <w:sz w:val="18"/>
        </w:rPr>
        <w:t>to</w:t>
      </w:r>
      <w:r>
        <w:rPr>
          <w:spacing w:val="-2"/>
          <w:sz w:val="18"/>
        </w:rPr>
        <w:t> </w:t>
      </w:r>
      <w:r>
        <w:rPr>
          <w:sz w:val="18"/>
        </w:rPr>
        <w:t>play?</w:t>
      </w:r>
      <w:r>
        <w:rPr>
          <w:spacing w:val="-2"/>
          <w:sz w:val="18"/>
        </w:rPr>
        <w:t> </w:t>
      </w:r>
      <w:r>
        <w:rPr>
          <w:sz w:val="18"/>
        </w:rPr>
        <w:t>Effects</w:t>
      </w:r>
      <w:r>
        <w:rPr>
          <w:spacing w:val="-3"/>
          <w:sz w:val="18"/>
        </w:rPr>
        <w:t> </w:t>
      </w:r>
      <w:r>
        <w:rPr>
          <w:sz w:val="18"/>
        </w:rPr>
        <w:t>of</w:t>
      </w:r>
      <w:r>
        <w:rPr>
          <w:spacing w:val="-2"/>
          <w:sz w:val="18"/>
        </w:rPr>
        <w:t> </w:t>
      </w:r>
      <w:r>
        <w:rPr>
          <w:sz w:val="18"/>
        </w:rPr>
        <w:t>child</w:t>
      </w:r>
      <w:r>
        <w:rPr>
          <w:spacing w:val="-3"/>
          <w:sz w:val="18"/>
        </w:rPr>
        <w:t> </w:t>
      </w:r>
      <w:r>
        <w:rPr>
          <w:sz w:val="18"/>
        </w:rPr>
        <w:t>gender</w:t>
      </w:r>
      <w:r>
        <w:rPr>
          <w:spacing w:val="-2"/>
          <w:sz w:val="18"/>
        </w:rPr>
        <w:t> </w:t>
      </w:r>
      <w:r>
        <w:rPr>
          <w:sz w:val="18"/>
        </w:rPr>
        <w:t>on</w:t>
      </w:r>
      <w:r>
        <w:rPr>
          <w:spacing w:val="-3"/>
          <w:sz w:val="18"/>
        </w:rPr>
        <w:t> </w:t>
      </w:r>
      <w:r>
        <w:rPr>
          <w:sz w:val="18"/>
        </w:rPr>
        <w:t>household</w:t>
      </w:r>
      <w:r>
        <w:rPr>
          <w:spacing w:val="-2"/>
          <w:sz w:val="18"/>
        </w:rPr>
        <w:t> </w:t>
      </w:r>
      <w:r>
        <w:rPr>
          <w:sz w:val="18"/>
        </w:rPr>
        <w:t>expenditures</w:t>
      </w:r>
      <w:r>
        <w:rPr>
          <w:spacing w:val="-2"/>
          <w:sz w:val="18"/>
        </w:rPr>
        <w:t> </w:t>
      </w:r>
      <w:r>
        <w:rPr>
          <w:sz w:val="18"/>
        </w:rPr>
        <w:t>(with</w:t>
      </w:r>
      <w:r>
        <w:rPr>
          <w:spacing w:val="-2"/>
          <w:sz w:val="18"/>
        </w:rPr>
        <w:t> </w:t>
      </w:r>
      <w:r>
        <w:rPr>
          <w:sz w:val="18"/>
        </w:rPr>
        <w:t>Michał</w:t>
      </w:r>
      <w:r>
        <w:rPr>
          <w:spacing w:val="-2"/>
          <w:sz w:val="18"/>
        </w:rPr>
        <w:t> </w:t>
      </w:r>
      <w:r>
        <w:rPr>
          <w:sz w:val="18"/>
        </w:rPr>
        <w:t>Myck),</w:t>
      </w:r>
      <w:r>
        <w:rPr>
          <w:spacing w:val="-2"/>
          <w:sz w:val="18"/>
        </w:rPr>
        <w:t> </w:t>
      </w:r>
      <w:r>
        <w:rPr>
          <w:i/>
          <w:sz w:val="18"/>
        </w:rPr>
        <w:t>Review of Economics of the Household</w:t>
      </w:r>
      <w:r>
        <w:rPr>
          <w:sz w:val="18"/>
        </w:rPr>
        <w:t>, 2017, 15(3), 925-944.</w:t>
      </w:r>
    </w:p>
    <w:p>
      <w:pPr>
        <w:pStyle w:val="BodyText"/>
        <w:spacing w:line="242" w:lineRule="auto" w:before="117"/>
      </w:pPr>
      <w:r>
        <w:rPr/>
        <w:t>The</w:t>
      </w:r>
      <w:r>
        <w:rPr>
          <w:spacing w:val="-3"/>
        </w:rPr>
        <w:t> </w:t>
      </w:r>
      <w:r>
        <w:rPr/>
        <w:t>promise</w:t>
      </w:r>
      <w:r>
        <w:rPr>
          <w:spacing w:val="-3"/>
        </w:rPr>
        <w:t> </w:t>
      </w:r>
      <w:r>
        <w:rPr/>
        <w:t>of</w:t>
      </w:r>
      <w:r>
        <w:rPr>
          <w:spacing w:val="-3"/>
        </w:rPr>
        <w:t> </w:t>
      </w:r>
      <w:r>
        <w:rPr/>
        <w:t>administrative</w:t>
      </w:r>
      <w:r>
        <w:rPr>
          <w:spacing w:val="-3"/>
        </w:rPr>
        <w:t> </w:t>
      </w:r>
      <w:r>
        <w:rPr/>
        <w:t>data</w:t>
      </w:r>
      <w:r>
        <w:rPr>
          <w:spacing w:val="-3"/>
        </w:rPr>
        <w:t> </w:t>
      </w:r>
      <w:r>
        <w:rPr/>
        <w:t>in</w:t>
      </w:r>
      <w:r>
        <w:rPr>
          <w:spacing w:val="-3"/>
        </w:rPr>
        <w:t> </w:t>
      </w:r>
      <w:r>
        <w:rPr/>
        <w:t>education</w:t>
      </w:r>
      <w:r>
        <w:rPr>
          <w:spacing w:val="-3"/>
        </w:rPr>
        <w:t> </w:t>
      </w:r>
      <w:r>
        <w:rPr/>
        <w:t>research</w:t>
      </w:r>
      <w:r>
        <w:rPr>
          <w:spacing w:val="-3"/>
        </w:rPr>
        <w:t> </w:t>
      </w:r>
      <w:r>
        <w:rPr/>
        <w:t>(with</w:t>
      </w:r>
      <w:r>
        <w:rPr>
          <w:spacing w:val="-2"/>
        </w:rPr>
        <w:t> </w:t>
      </w:r>
      <w:r>
        <w:rPr/>
        <w:t>David</w:t>
      </w:r>
      <w:r>
        <w:rPr>
          <w:spacing w:val="-3"/>
        </w:rPr>
        <w:t> </w:t>
      </w:r>
      <w:r>
        <w:rPr/>
        <w:t>Figlio</w:t>
      </w:r>
      <w:r>
        <w:rPr>
          <w:spacing w:val="-3"/>
        </w:rPr>
        <w:t> </w:t>
      </w:r>
      <w:r>
        <w:rPr/>
        <w:t>and</w:t>
      </w:r>
      <w:r>
        <w:rPr>
          <w:spacing w:val="-3"/>
        </w:rPr>
        <w:t> </w:t>
      </w:r>
      <w:r>
        <w:rPr/>
        <w:t>Kjell</w:t>
      </w:r>
      <w:r>
        <w:rPr>
          <w:spacing w:val="-3"/>
        </w:rPr>
        <w:t> </w:t>
      </w:r>
      <w:r>
        <w:rPr/>
        <w:t>Salvanes),</w:t>
      </w:r>
      <w:r>
        <w:rPr>
          <w:spacing w:val="-3"/>
        </w:rPr>
        <w:t> </w:t>
      </w:r>
      <w:r>
        <w:rPr>
          <w:i/>
        </w:rPr>
        <w:t>Education</w:t>
      </w:r>
      <w:r>
        <w:rPr>
          <w:i/>
          <w:spacing w:val="-3"/>
        </w:rPr>
        <w:t> </w:t>
      </w:r>
      <w:r>
        <w:rPr>
          <w:i/>
        </w:rPr>
        <w:t>Finance</w:t>
      </w:r>
      <w:r>
        <w:rPr>
          <w:i/>
          <w:spacing w:val="-3"/>
        </w:rPr>
        <w:t> </w:t>
      </w:r>
      <w:r>
        <w:rPr>
          <w:i/>
        </w:rPr>
        <w:t>and Policy</w:t>
      </w:r>
      <w:r>
        <w:rPr/>
        <w:t>, 2017, 12(2), 129-136.</w:t>
      </w:r>
    </w:p>
    <w:p>
      <w:pPr>
        <w:pStyle w:val="BodyText"/>
        <w:spacing w:line="249" w:lineRule="auto" w:before="112"/>
      </w:pPr>
      <w:r>
        <w:rPr/>
        <w:t>For</w:t>
      </w:r>
      <w:r>
        <w:rPr>
          <w:spacing w:val="-3"/>
        </w:rPr>
        <w:t> </w:t>
      </w:r>
      <w:r>
        <w:rPr/>
        <w:t>some</w:t>
      </w:r>
      <w:r>
        <w:rPr>
          <w:spacing w:val="-2"/>
        </w:rPr>
        <w:t> </w:t>
      </w:r>
      <w:r>
        <w:rPr/>
        <w:t>mothers</w:t>
      </w:r>
      <w:r>
        <w:rPr>
          <w:spacing w:val="-3"/>
        </w:rPr>
        <w:t> </w:t>
      </w:r>
      <w:r>
        <w:rPr/>
        <w:t>more</w:t>
      </w:r>
      <w:r>
        <w:rPr>
          <w:spacing w:val="-2"/>
        </w:rPr>
        <w:t> </w:t>
      </w:r>
      <w:r>
        <w:rPr/>
        <w:t>than</w:t>
      </w:r>
      <w:r>
        <w:rPr>
          <w:spacing w:val="-3"/>
        </w:rPr>
        <w:t> </w:t>
      </w:r>
      <w:r>
        <w:rPr/>
        <w:t>others:</w:t>
      </w:r>
      <w:r>
        <w:rPr>
          <w:spacing w:val="-2"/>
        </w:rPr>
        <w:t> </w:t>
      </w:r>
      <w:r>
        <w:rPr/>
        <w:t>How</w:t>
      </w:r>
      <w:r>
        <w:rPr>
          <w:spacing w:val="-3"/>
        </w:rPr>
        <w:t> </w:t>
      </w:r>
      <w:r>
        <w:rPr/>
        <w:t>children</w:t>
      </w:r>
      <w:r>
        <w:rPr>
          <w:spacing w:val="-3"/>
        </w:rPr>
        <w:t> </w:t>
      </w:r>
      <w:r>
        <w:rPr/>
        <w:t>matter</w:t>
      </w:r>
      <w:r>
        <w:rPr>
          <w:spacing w:val="-3"/>
        </w:rPr>
        <w:t> </w:t>
      </w:r>
      <w:r>
        <w:rPr/>
        <w:t>for</w:t>
      </w:r>
      <w:r>
        <w:rPr>
          <w:spacing w:val="-2"/>
        </w:rPr>
        <w:t> </w:t>
      </w:r>
      <w:r>
        <w:rPr/>
        <w:t>labour</w:t>
      </w:r>
      <w:r>
        <w:rPr>
          <w:spacing w:val="-2"/>
        </w:rPr>
        <w:t> </w:t>
      </w:r>
      <w:r>
        <w:rPr/>
        <w:t>market</w:t>
      </w:r>
      <w:r>
        <w:rPr>
          <w:spacing w:val="-3"/>
        </w:rPr>
        <w:t> </w:t>
      </w:r>
      <w:r>
        <w:rPr/>
        <w:t>outcomes</w:t>
      </w:r>
      <w:r>
        <w:rPr>
          <w:spacing w:val="-3"/>
        </w:rPr>
        <w:t> </w:t>
      </w:r>
      <w:r>
        <w:rPr/>
        <w:t>when</w:t>
      </w:r>
      <w:r>
        <w:rPr>
          <w:spacing w:val="-3"/>
        </w:rPr>
        <w:t> </w:t>
      </w:r>
      <w:r>
        <w:rPr/>
        <w:t>both</w:t>
      </w:r>
      <w:r>
        <w:rPr>
          <w:spacing w:val="-2"/>
        </w:rPr>
        <w:t> </w:t>
      </w:r>
      <w:r>
        <w:rPr/>
        <w:t>fertility</w:t>
      </w:r>
      <w:r>
        <w:rPr>
          <w:spacing w:val="-3"/>
        </w:rPr>
        <w:t> </w:t>
      </w:r>
      <w:r>
        <w:rPr/>
        <w:t>and</w:t>
      </w:r>
      <w:r>
        <w:rPr>
          <w:spacing w:val="-3"/>
        </w:rPr>
        <w:t> </w:t>
      </w:r>
      <w:r>
        <w:rPr/>
        <w:t>female employment are low (with Michał Myck), </w:t>
      </w:r>
      <w:r>
        <w:rPr>
          <w:i/>
        </w:rPr>
        <w:t>Economics of Transition</w:t>
      </w:r>
      <w:r>
        <w:rPr/>
        <w:t>, 2016, 24(4), 705-725.</w:t>
      </w:r>
    </w:p>
    <w:p>
      <w:pPr>
        <w:pStyle w:val="BodyText"/>
        <w:spacing w:line="249" w:lineRule="auto" w:before="105"/>
      </w:pPr>
      <w:r>
        <w:rPr/>
        <w:t>Long-term</w:t>
      </w:r>
      <w:r>
        <w:rPr>
          <w:spacing w:val="-3"/>
        </w:rPr>
        <w:t> </w:t>
      </w:r>
      <w:r>
        <w:rPr/>
        <w:t>cognitive</w:t>
      </w:r>
      <w:r>
        <w:rPr>
          <w:spacing w:val="-2"/>
        </w:rPr>
        <w:t> </w:t>
      </w:r>
      <w:r>
        <w:rPr/>
        <w:t>and</w:t>
      </w:r>
      <w:r>
        <w:rPr>
          <w:spacing w:val="-3"/>
        </w:rPr>
        <w:t> </w:t>
      </w:r>
      <w:r>
        <w:rPr/>
        <w:t>health</w:t>
      </w:r>
      <w:r>
        <w:rPr>
          <w:spacing w:val="-3"/>
        </w:rPr>
        <w:t> </w:t>
      </w:r>
      <w:r>
        <w:rPr/>
        <w:t>outcomes</w:t>
      </w:r>
      <w:r>
        <w:rPr>
          <w:spacing w:val="-3"/>
        </w:rPr>
        <w:t> </w:t>
      </w:r>
      <w:r>
        <w:rPr/>
        <w:t>of</w:t>
      </w:r>
      <w:r>
        <w:rPr>
          <w:spacing w:val="-1"/>
        </w:rPr>
        <w:t> </w:t>
      </w:r>
      <w:r>
        <w:rPr/>
        <w:t>school-aged</w:t>
      </w:r>
      <w:r>
        <w:rPr>
          <w:spacing w:val="-2"/>
        </w:rPr>
        <w:t> </w:t>
      </w:r>
      <w:r>
        <w:rPr/>
        <w:t>children</w:t>
      </w:r>
      <w:r>
        <w:rPr>
          <w:spacing w:val="-2"/>
        </w:rPr>
        <w:t> </w:t>
      </w:r>
      <w:r>
        <w:rPr/>
        <w:t>who</w:t>
      </w:r>
      <w:r>
        <w:rPr>
          <w:spacing w:val="-2"/>
        </w:rPr>
        <w:t> </w:t>
      </w:r>
      <w:r>
        <w:rPr/>
        <w:t>were</w:t>
      </w:r>
      <w:r>
        <w:rPr>
          <w:spacing w:val="-2"/>
        </w:rPr>
        <w:t> </w:t>
      </w:r>
      <w:r>
        <w:rPr/>
        <w:t>born</w:t>
      </w:r>
      <w:r>
        <w:rPr>
          <w:spacing w:val="-2"/>
        </w:rPr>
        <w:t> </w:t>
      </w:r>
      <w:r>
        <w:rPr/>
        <w:t>late-term</w:t>
      </w:r>
      <w:r>
        <w:rPr>
          <w:spacing w:val="-3"/>
        </w:rPr>
        <w:t> </w:t>
      </w:r>
      <w:r>
        <w:rPr/>
        <w:t>vs</w:t>
      </w:r>
      <w:r>
        <w:rPr>
          <w:spacing w:val="-3"/>
        </w:rPr>
        <w:t> </w:t>
      </w:r>
      <w:r>
        <w:rPr/>
        <w:t>full-term</w:t>
      </w:r>
      <w:r>
        <w:rPr>
          <w:spacing w:val="-2"/>
        </w:rPr>
        <w:t> </w:t>
      </w:r>
      <w:r>
        <w:rPr/>
        <w:t>(with</w:t>
      </w:r>
      <w:r>
        <w:rPr>
          <w:spacing w:val="-2"/>
        </w:rPr>
        <w:t> </w:t>
      </w:r>
      <w:r>
        <w:rPr/>
        <w:t>David</w:t>
      </w:r>
      <w:r>
        <w:rPr>
          <w:spacing w:val="-3"/>
        </w:rPr>
        <w:t> </w:t>
      </w:r>
      <w:r>
        <w:rPr/>
        <w:t>Figlio, Jonathan Guryan and Jeffrey Roth), </w:t>
      </w:r>
      <w:r>
        <w:rPr>
          <w:i/>
        </w:rPr>
        <w:t>JAMA Pediatrics</w:t>
      </w:r>
      <w:r>
        <w:rPr/>
        <w:t>, 2016, 170(8), 1-8.</w:t>
      </w:r>
    </w:p>
    <w:p>
      <w:pPr>
        <w:spacing w:line="242" w:lineRule="auto" w:before="105"/>
        <w:ind w:left="165" w:right="0" w:firstLine="0"/>
        <w:jc w:val="left"/>
        <w:rPr>
          <w:sz w:val="18"/>
        </w:rPr>
      </w:pPr>
      <w:r>
        <w:rPr>
          <w:sz w:val="18"/>
        </w:rPr>
        <w:t>School</w:t>
      </w:r>
      <w:r>
        <w:rPr>
          <w:spacing w:val="-3"/>
          <w:sz w:val="18"/>
        </w:rPr>
        <w:t> </w:t>
      </w:r>
      <w:r>
        <w:rPr>
          <w:sz w:val="18"/>
        </w:rPr>
        <w:t>quality</w:t>
      </w:r>
      <w:r>
        <w:rPr>
          <w:spacing w:val="-3"/>
          <w:sz w:val="18"/>
        </w:rPr>
        <w:t> </w:t>
      </w:r>
      <w:r>
        <w:rPr>
          <w:sz w:val="18"/>
        </w:rPr>
        <w:t>and</w:t>
      </w:r>
      <w:r>
        <w:rPr>
          <w:spacing w:val="-3"/>
          <w:sz w:val="18"/>
        </w:rPr>
        <w:t> </w:t>
      </w:r>
      <w:r>
        <w:rPr>
          <w:sz w:val="18"/>
        </w:rPr>
        <w:t>the</w:t>
      </w:r>
      <w:r>
        <w:rPr>
          <w:spacing w:val="-2"/>
          <w:sz w:val="18"/>
        </w:rPr>
        <w:t> </w:t>
      </w:r>
      <w:r>
        <w:rPr>
          <w:sz w:val="18"/>
        </w:rPr>
        <w:t>gender</w:t>
      </w:r>
      <w:r>
        <w:rPr>
          <w:spacing w:val="-3"/>
          <w:sz w:val="18"/>
        </w:rPr>
        <w:t> </w:t>
      </w:r>
      <w:r>
        <w:rPr>
          <w:sz w:val="18"/>
        </w:rPr>
        <w:t>gap</w:t>
      </w:r>
      <w:r>
        <w:rPr>
          <w:spacing w:val="-2"/>
          <w:sz w:val="18"/>
        </w:rPr>
        <w:t> </w:t>
      </w:r>
      <w:r>
        <w:rPr>
          <w:sz w:val="18"/>
        </w:rPr>
        <w:t>in</w:t>
      </w:r>
      <w:r>
        <w:rPr>
          <w:spacing w:val="-3"/>
          <w:sz w:val="18"/>
        </w:rPr>
        <w:t> </w:t>
      </w:r>
      <w:r>
        <w:rPr>
          <w:sz w:val="18"/>
        </w:rPr>
        <w:t>educational</w:t>
      </w:r>
      <w:r>
        <w:rPr>
          <w:spacing w:val="-3"/>
          <w:sz w:val="18"/>
        </w:rPr>
        <w:t> </w:t>
      </w:r>
      <w:r>
        <w:rPr>
          <w:sz w:val="18"/>
        </w:rPr>
        <w:t>achievement</w:t>
      </w:r>
      <w:r>
        <w:rPr>
          <w:spacing w:val="-3"/>
          <w:sz w:val="18"/>
        </w:rPr>
        <w:t> </w:t>
      </w:r>
      <w:r>
        <w:rPr>
          <w:sz w:val="18"/>
        </w:rPr>
        <w:t>(with</w:t>
      </w:r>
      <w:r>
        <w:rPr>
          <w:spacing w:val="-2"/>
          <w:sz w:val="18"/>
        </w:rPr>
        <w:t> </w:t>
      </w:r>
      <w:r>
        <w:rPr>
          <w:sz w:val="18"/>
        </w:rPr>
        <w:t>David</w:t>
      </w:r>
      <w:r>
        <w:rPr>
          <w:spacing w:val="-2"/>
          <w:sz w:val="18"/>
        </w:rPr>
        <w:t> </w:t>
      </w:r>
      <w:r>
        <w:rPr>
          <w:sz w:val="18"/>
        </w:rPr>
        <w:t>Autor,</w:t>
      </w:r>
      <w:r>
        <w:rPr>
          <w:spacing w:val="-2"/>
          <w:sz w:val="18"/>
        </w:rPr>
        <w:t> </w:t>
      </w:r>
      <w:r>
        <w:rPr>
          <w:sz w:val="18"/>
        </w:rPr>
        <w:t>David</w:t>
      </w:r>
      <w:r>
        <w:rPr>
          <w:spacing w:val="-2"/>
          <w:sz w:val="18"/>
        </w:rPr>
        <w:t> </w:t>
      </w:r>
      <w:r>
        <w:rPr>
          <w:sz w:val="18"/>
        </w:rPr>
        <w:t>Figlio,</w:t>
      </w:r>
      <w:r>
        <w:rPr>
          <w:spacing w:val="-2"/>
          <w:sz w:val="18"/>
        </w:rPr>
        <w:t> </w:t>
      </w:r>
      <w:r>
        <w:rPr>
          <w:sz w:val="18"/>
        </w:rPr>
        <w:t>Jeffrey</w:t>
      </w:r>
      <w:r>
        <w:rPr>
          <w:spacing w:val="-2"/>
          <w:sz w:val="18"/>
        </w:rPr>
        <w:t> </w:t>
      </w:r>
      <w:r>
        <w:rPr>
          <w:sz w:val="18"/>
        </w:rPr>
        <w:t>Roth</w:t>
      </w:r>
      <w:r>
        <w:rPr>
          <w:spacing w:val="-2"/>
          <w:sz w:val="18"/>
        </w:rPr>
        <w:t> </w:t>
      </w:r>
      <w:r>
        <w:rPr>
          <w:sz w:val="18"/>
        </w:rPr>
        <w:t>and</w:t>
      </w:r>
      <w:r>
        <w:rPr>
          <w:spacing w:val="-3"/>
          <w:sz w:val="18"/>
        </w:rPr>
        <w:t> </w:t>
      </w:r>
      <w:r>
        <w:rPr>
          <w:sz w:val="18"/>
        </w:rPr>
        <w:t>Melanie Wasserman), </w:t>
      </w:r>
      <w:r>
        <w:rPr>
          <w:i/>
          <w:sz w:val="18"/>
        </w:rPr>
        <w:t>American Economic Review Papers and Proceedings</w:t>
      </w:r>
      <w:r>
        <w:rPr>
          <w:sz w:val="18"/>
        </w:rPr>
        <w:t>, 2016, 106(5), 289-295.</w:t>
      </w:r>
    </w:p>
    <w:p>
      <w:pPr>
        <w:spacing w:line="242" w:lineRule="auto" w:before="117"/>
        <w:ind w:left="165" w:right="302" w:firstLine="0"/>
        <w:jc w:val="left"/>
        <w:rPr>
          <w:sz w:val="18"/>
        </w:rPr>
      </w:pPr>
      <w:r>
        <w:rPr>
          <w:sz w:val="18"/>
        </w:rPr>
        <w:t>Education</w:t>
      </w:r>
      <w:r>
        <w:rPr>
          <w:spacing w:val="-3"/>
          <w:sz w:val="18"/>
        </w:rPr>
        <w:t> </w:t>
      </w:r>
      <w:r>
        <w:rPr>
          <w:sz w:val="18"/>
        </w:rPr>
        <w:t>research</w:t>
      </w:r>
      <w:r>
        <w:rPr>
          <w:spacing w:val="-3"/>
          <w:sz w:val="18"/>
        </w:rPr>
        <w:t> </w:t>
      </w:r>
      <w:r>
        <w:rPr>
          <w:sz w:val="18"/>
        </w:rPr>
        <w:t>and</w:t>
      </w:r>
      <w:r>
        <w:rPr>
          <w:spacing w:val="-3"/>
          <w:sz w:val="18"/>
        </w:rPr>
        <w:t> </w:t>
      </w:r>
      <w:r>
        <w:rPr>
          <w:sz w:val="18"/>
        </w:rPr>
        <w:t>administrative</w:t>
      </w:r>
      <w:r>
        <w:rPr>
          <w:spacing w:val="-3"/>
          <w:sz w:val="18"/>
        </w:rPr>
        <w:t> </w:t>
      </w:r>
      <w:r>
        <w:rPr>
          <w:sz w:val="18"/>
        </w:rPr>
        <w:t>data</w:t>
      </w:r>
      <w:r>
        <w:rPr>
          <w:spacing w:val="-3"/>
          <w:sz w:val="18"/>
        </w:rPr>
        <w:t> </w:t>
      </w:r>
      <w:r>
        <w:rPr>
          <w:sz w:val="18"/>
        </w:rPr>
        <w:t>(with</w:t>
      </w:r>
      <w:r>
        <w:rPr>
          <w:spacing w:val="-3"/>
          <w:sz w:val="18"/>
        </w:rPr>
        <w:t> </w:t>
      </w:r>
      <w:r>
        <w:rPr>
          <w:sz w:val="18"/>
        </w:rPr>
        <w:t>David</w:t>
      </w:r>
      <w:r>
        <w:rPr>
          <w:spacing w:val="-3"/>
          <w:sz w:val="18"/>
        </w:rPr>
        <w:t> </w:t>
      </w:r>
      <w:r>
        <w:rPr>
          <w:sz w:val="18"/>
        </w:rPr>
        <w:t>Figlio</w:t>
      </w:r>
      <w:r>
        <w:rPr>
          <w:spacing w:val="-4"/>
          <w:sz w:val="18"/>
        </w:rPr>
        <w:t> </w:t>
      </w:r>
      <w:r>
        <w:rPr>
          <w:sz w:val="18"/>
        </w:rPr>
        <w:t>and</w:t>
      </w:r>
      <w:r>
        <w:rPr>
          <w:spacing w:val="-3"/>
          <w:sz w:val="18"/>
        </w:rPr>
        <w:t> </w:t>
      </w:r>
      <w:r>
        <w:rPr>
          <w:sz w:val="18"/>
        </w:rPr>
        <w:t>Kjell</w:t>
      </w:r>
      <w:r>
        <w:rPr>
          <w:spacing w:val="-3"/>
          <w:sz w:val="18"/>
        </w:rPr>
        <w:t> </w:t>
      </w:r>
      <w:r>
        <w:rPr>
          <w:sz w:val="18"/>
        </w:rPr>
        <w:t>Salvanes),</w:t>
      </w:r>
      <w:r>
        <w:rPr>
          <w:spacing w:val="-1"/>
          <w:sz w:val="18"/>
        </w:rPr>
        <w:t> </w:t>
      </w:r>
      <w:r>
        <w:rPr>
          <w:i/>
          <w:sz w:val="18"/>
        </w:rPr>
        <w:t>Handbook</w:t>
      </w:r>
      <w:r>
        <w:rPr>
          <w:i/>
          <w:spacing w:val="-3"/>
          <w:sz w:val="18"/>
        </w:rPr>
        <w:t> </w:t>
      </w:r>
      <w:r>
        <w:rPr>
          <w:i/>
          <w:sz w:val="18"/>
        </w:rPr>
        <w:t>of</w:t>
      </w:r>
      <w:r>
        <w:rPr>
          <w:i/>
          <w:spacing w:val="-3"/>
          <w:sz w:val="18"/>
        </w:rPr>
        <w:t> </w:t>
      </w:r>
      <w:r>
        <w:rPr>
          <w:i/>
          <w:sz w:val="18"/>
        </w:rPr>
        <w:t>the</w:t>
      </w:r>
      <w:r>
        <w:rPr>
          <w:i/>
          <w:spacing w:val="-3"/>
          <w:sz w:val="18"/>
        </w:rPr>
        <w:t> </w:t>
      </w:r>
      <w:r>
        <w:rPr>
          <w:i/>
          <w:sz w:val="18"/>
        </w:rPr>
        <w:t>Economics</w:t>
      </w:r>
      <w:r>
        <w:rPr>
          <w:i/>
          <w:spacing w:val="-3"/>
          <w:sz w:val="18"/>
        </w:rPr>
        <w:t> </w:t>
      </w:r>
      <w:r>
        <w:rPr>
          <w:i/>
          <w:sz w:val="18"/>
        </w:rPr>
        <w:t>of Education</w:t>
      </w:r>
      <w:r>
        <w:rPr>
          <w:sz w:val="18"/>
        </w:rPr>
        <w:t>, 2016, 5, 75-138.</w:t>
      </w:r>
    </w:p>
    <w:p>
      <w:pPr>
        <w:pStyle w:val="BodyText"/>
        <w:spacing w:before="117"/>
      </w:pPr>
      <w:r>
        <w:rPr/>
        <w:t>The</w:t>
      </w:r>
      <w:r>
        <w:rPr>
          <w:spacing w:val="-1"/>
        </w:rPr>
        <w:t> </w:t>
      </w:r>
      <w:r>
        <w:rPr/>
        <w:t>effects of poor neonatal health on children’s cognitive development (with David Figlio, Jonathan Guryan and </w:t>
      </w:r>
      <w:r>
        <w:rPr>
          <w:spacing w:val="-2"/>
        </w:rPr>
        <w:t>Jeffrey</w:t>
      </w:r>
    </w:p>
    <w:p>
      <w:pPr>
        <w:spacing w:before="3"/>
        <w:ind w:left="165" w:right="0" w:firstLine="0"/>
        <w:jc w:val="left"/>
        <w:rPr>
          <w:sz w:val="18"/>
        </w:rPr>
      </w:pPr>
      <w:r>
        <w:rPr>
          <w:sz w:val="18"/>
        </w:rPr>
        <w:t>Roth),</w:t>
      </w:r>
      <w:r>
        <w:rPr>
          <w:spacing w:val="-1"/>
          <w:sz w:val="18"/>
        </w:rPr>
        <w:t> </w:t>
      </w:r>
      <w:r>
        <w:rPr>
          <w:i/>
          <w:sz w:val="18"/>
        </w:rPr>
        <w:t>American</w:t>
      </w:r>
      <w:r>
        <w:rPr>
          <w:i/>
          <w:spacing w:val="-1"/>
          <w:sz w:val="18"/>
        </w:rPr>
        <w:t> </w:t>
      </w:r>
      <w:r>
        <w:rPr>
          <w:i/>
          <w:sz w:val="18"/>
        </w:rPr>
        <w:t>Economic Review</w:t>
      </w:r>
      <w:r>
        <w:rPr>
          <w:sz w:val="18"/>
        </w:rPr>
        <w:t>,</w:t>
      </w:r>
      <w:r>
        <w:rPr>
          <w:spacing w:val="-1"/>
          <w:sz w:val="18"/>
        </w:rPr>
        <w:t> </w:t>
      </w:r>
      <w:r>
        <w:rPr>
          <w:sz w:val="18"/>
        </w:rPr>
        <w:t>2014,</w:t>
      </w:r>
      <w:r>
        <w:rPr>
          <w:spacing w:val="-1"/>
          <w:sz w:val="18"/>
        </w:rPr>
        <w:t> </w:t>
      </w:r>
      <w:r>
        <w:rPr>
          <w:sz w:val="18"/>
        </w:rPr>
        <w:t>104(12), 3921-</w:t>
      </w:r>
      <w:r>
        <w:rPr>
          <w:spacing w:val="-2"/>
          <w:sz w:val="18"/>
        </w:rPr>
        <w:t>3955.</w:t>
      </w:r>
    </w:p>
    <w:p>
      <w:pPr>
        <w:pStyle w:val="Heading1"/>
        <w:spacing w:before="114"/>
      </w:pPr>
      <w:r>
        <w:rPr/>
        <w:t>Working</w:t>
      </w:r>
      <w:r>
        <w:rPr>
          <w:spacing w:val="-4"/>
        </w:rPr>
        <w:t> </w:t>
      </w:r>
      <w:r>
        <w:rPr>
          <w:spacing w:val="-2"/>
        </w:rPr>
        <w:t>Papers</w:t>
      </w:r>
    </w:p>
    <w:p>
      <w:pPr>
        <w:pStyle w:val="BodyText"/>
        <w:spacing w:line="249" w:lineRule="auto" w:before="119"/>
      </w:pPr>
      <w:r>
        <w:rPr/>
        <w:t>Swallow</w:t>
      </w:r>
      <w:r>
        <w:rPr>
          <w:spacing w:val="40"/>
        </w:rPr>
        <w:t> </w:t>
      </w:r>
      <w:r>
        <w:rPr/>
        <w:t>this:</w:t>
      </w:r>
      <w:r>
        <w:rPr>
          <w:spacing w:val="40"/>
        </w:rPr>
        <w:t> </w:t>
      </w:r>
      <w:r>
        <w:rPr/>
        <w:t>Childhood</w:t>
      </w:r>
      <w:r>
        <w:rPr>
          <w:spacing w:val="40"/>
        </w:rPr>
        <w:t> </w:t>
      </w:r>
      <w:r>
        <w:rPr/>
        <w:t>and</w:t>
      </w:r>
      <w:r>
        <w:rPr>
          <w:spacing w:val="40"/>
        </w:rPr>
        <w:t> </w:t>
      </w:r>
      <w:r>
        <w:rPr/>
        <w:t>adolescence</w:t>
      </w:r>
      <w:r>
        <w:rPr>
          <w:spacing w:val="40"/>
        </w:rPr>
        <w:t> </w:t>
      </w:r>
      <w:r>
        <w:rPr/>
        <w:t>exposure</w:t>
      </w:r>
      <w:r>
        <w:rPr>
          <w:spacing w:val="40"/>
        </w:rPr>
        <w:t> </w:t>
      </w:r>
      <w:r>
        <w:rPr/>
        <w:t>to</w:t>
      </w:r>
      <w:r>
        <w:rPr>
          <w:spacing w:val="40"/>
        </w:rPr>
        <w:t> </w:t>
      </w:r>
      <w:r>
        <w:rPr/>
        <w:t>fast</w:t>
      </w:r>
      <w:r>
        <w:rPr>
          <w:spacing w:val="40"/>
        </w:rPr>
        <w:t> </w:t>
      </w:r>
      <w:r>
        <w:rPr/>
        <w:t>food</w:t>
      </w:r>
      <w:r>
        <w:rPr>
          <w:spacing w:val="40"/>
        </w:rPr>
        <w:t> </w:t>
      </w:r>
      <w:r>
        <w:rPr/>
        <w:t>restaurants,</w:t>
      </w:r>
      <w:r>
        <w:rPr>
          <w:spacing w:val="40"/>
        </w:rPr>
        <w:t> </w:t>
      </w:r>
      <w:r>
        <w:rPr/>
        <w:t>BMI,</w:t>
      </w:r>
      <w:r>
        <w:rPr>
          <w:spacing w:val="40"/>
        </w:rPr>
        <w:t> </w:t>
      </w:r>
      <w:r>
        <w:rPr/>
        <w:t>and</w:t>
      </w:r>
      <w:r>
        <w:rPr>
          <w:spacing w:val="40"/>
        </w:rPr>
        <w:t> </w:t>
      </w:r>
      <w:r>
        <w:rPr/>
        <w:t>cognitive</w:t>
      </w:r>
      <w:r>
        <w:rPr>
          <w:spacing w:val="40"/>
        </w:rPr>
        <w:t> </w:t>
      </w:r>
      <w:r>
        <w:rPr/>
        <w:t>ability</w:t>
      </w:r>
      <w:r>
        <w:rPr>
          <w:spacing w:val="40"/>
        </w:rPr>
        <w:t> </w:t>
      </w:r>
      <w:r>
        <w:rPr/>
        <w:t>(with</w:t>
      </w:r>
      <w:r>
        <w:rPr>
          <w:spacing w:val="40"/>
        </w:rPr>
        <w:t> </w:t>
      </w:r>
      <w:r>
        <w:rPr/>
        <w:t>Sara Abrahamsson and Aline Bütikofer), </w:t>
      </w:r>
      <w:r>
        <w:rPr>
          <w:i/>
        </w:rPr>
        <w:t>NBER Working Paper 31226</w:t>
      </w:r>
      <w:r>
        <w:rPr/>
        <w:t>.</w:t>
      </w:r>
    </w:p>
    <w:p>
      <w:pPr>
        <w:spacing w:line="249" w:lineRule="auto" w:before="105"/>
        <w:ind w:left="165" w:right="0" w:firstLine="0"/>
        <w:jc w:val="left"/>
        <w:rPr>
          <w:i/>
          <w:sz w:val="18"/>
        </w:rPr>
      </w:pPr>
      <w:r>
        <w:rPr>
          <w:sz w:val="18"/>
        </w:rPr>
        <w:t>Sibling</w:t>
      </w:r>
      <w:r>
        <w:rPr>
          <w:spacing w:val="38"/>
          <w:sz w:val="18"/>
        </w:rPr>
        <w:t> </w:t>
      </w:r>
      <w:r>
        <w:rPr>
          <w:sz w:val="18"/>
        </w:rPr>
        <w:t>spillovers</w:t>
      </w:r>
      <w:r>
        <w:rPr>
          <w:spacing w:val="37"/>
          <w:sz w:val="18"/>
        </w:rPr>
        <w:t> </w:t>
      </w:r>
      <w:r>
        <w:rPr>
          <w:sz w:val="18"/>
        </w:rPr>
        <w:t>may</w:t>
      </w:r>
      <w:r>
        <w:rPr>
          <w:spacing w:val="37"/>
          <w:sz w:val="18"/>
        </w:rPr>
        <w:t> </w:t>
      </w:r>
      <w:r>
        <w:rPr>
          <w:sz w:val="18"/>
        </w:rPr>
        <w:t>enhance</w:t>
      </w:r>
      <w:r>
        <w:rPr>
          <w:spacing w:val="33"/>
          <w:sz w:val="18"/>
        </w:rPr>
        <w:t> </w:t>
      </w:r>
      <w:r>
        <w:rPr>
          <w:sz w:val="18"/>
        </w:rPr>
        <w:t>the</w:t>
      </w:r>
      <w:r>
        <w:rPr>
          <w:spacing w:val="37"/>
          <w:sz w:val="18"/>
        </w:rPr>
        <w:t> </w:t>
      </w:r>
      <w:r>
        <w:rPr>
          <w:sz w:val="18"/>
        </w:rPr>
        <w:t>efficiency</w:t>
      </w:r>
      <w:r>
        <w:rPr>
          <w:spacing w:val="33"/>
          <w:sz w:val="18"/>
        </w:rPr>
        <w:t> </w:t>
      </w:r>
      <w:r>
        <w:rPr>
          <w:sz w:val="18"/>
        </w:rPr>
        <w:t>of</w:t>
      </w:r>
      <w:r>
        <w:rPr>
          <w:spacing w:val="37"/>
          <w:sz w:val="18"/>
        </w:rPr>
        <w:t> </w:t>
      </w:r>
      <w:r>
        <w:rPr>
          <w:sz w:val="18"/>
        </w:rPr>
        <w:t>targeted</w:t>
      </w:r>
      <w:r>
        <w:rPr>
          <w:spacing w:val="32"/>
          <w:sz w:val="18"/>
        </w:rPr>
        <w:t> </w:t>
      </w:r>
      <w:r>
        <w:rPr>
          <w:sz w:val="18"/>
        </w:rPr>
        <w:t>school</w:t>
      </w:r>
      <w:r>
        <w:rPr>
          <w:spacing w:val="37"/>
          <w:sz w:val="18"/>
        </w:rPr>
        <w:t> </w:t>
      </w:r>
      <w:r>
        <w:rPr>
          <w:sz w:val="18"/>
        </w:rPr>
        <w:t>policies</w:t>
      </w:r>
      <w:r>
        <w:rPr>
          <w:spacing w:val="40"/>
          <w:sz w:val="18"/>
        </w:rPr>
        <w:t> </w:t>
      </w:r>
      <w:r>
        <w:rPr>
          <w:sz w:val="18"/>
        </w:rPr>
        <w:t>(with</w:t>
      </w:r>
      <w:r>
        <w:rPr>
          <w:spacing w:val="37"/>
          <w:sz w:val="18"/>
        </w:rPr>
        <w:t> </w:t>
      </w:r>
      <w:r>
        <w:rPr>
          <w:sz w:val="18"/>
        </w:rPr>
        <w:t>David</w:t>
      </w:r>
      <w:r>
        <w:rPr>
          <w:spacing w:val="37"/>
          <w:sz w:val="18"/>
        </w:rPr>
        <w:t> </w:t>
      </w:r>
      <w:r>
        <w:rPr>
          <w:sz w:val="18"/>
        </w:rPr>
        <w:t>Figlio</w:t>
      </w:r>
      <w:r>
        <w:rPr>
          <w:spacing w:val="32"/>
          <w:sz w:val="18"/>
        </w:rPr>
        <w:t> </w:t>
      </w:r>
      <w:r>
        <w:rPr>
          <w:sz w:val="18"/>
        </w:rPr>
        <w:t>and</w:t>
      </w:r>
      <w:r>
        <w:rPr>
          <w:spacing w:val="39"/>
          <w:sz w:val="18"/>
        </w:rPr>
        <w:t> </w:t>
      </w:r>
      <w:r>
        <w:rPr>
          <w:sz w:val="18"/>
        </w:rPr>
        <w:t>Umut</w:t>
      </w:r>
      <w:r>
        <w:rPr>
          <w:spacing w:val="32"/>
          <w:sz w:val="18"/>
        </w:rPr>
        <w:t> </w:t>
      </w:r>
      <w:r>
        <w:rPr>
          <w:sz w:val="18"/>
        </w:rPr>
        <w:t>Özek),</w:t>
      </w:r>
      <w:r>
        <w:rPr>
          <w:spacing w:val="38"/>
          <w:sz w:val="18"/>
        </w:rPr>
        <w:t> </w:t>
      </w:r>
      <w:r>
        <w:rPr>
          <w:i/>
          <w:sz w:val="18"/>
        </w:rPr>
        <w:t>NBER Working Paper 31406</w:t>
      </w:r>
      <w:r>
        <w:rPr>
          <w:sz w:val="18"/>
        </w:rPr>
        <w:t>. Reject and Resubmit at </w:t>
      </w:r>
      <w:r>
        <w:rPr>
          <w:i/>
          <w:sz w:val="18"/>
        </w:rPr>
        <w:t>AEJ: Economic Policy</w:t>
      </w:r>
    </w:p>
    <w:p>
      <w:pPr>
        <w:spacing w:before="109"/>
        <w:ind w:left="165" w:right="0" w:firstLine="0"/>
        <w:jc w:val="left"/>
        <w:rPr>
          <w:i/>
          <w:sz w:val="18"/>
        </w:rPr>
      </w:pPr>
      <w:r>
        <w:rPr>
          <w:sz w:val="18"/>
        </w:rPr>
        <w:t>Competitive</w:t>
      </w:r>
      <w:r>
        <w:rPr>
          <w:spacing w:val="-4"/>
          <w:sz w:val="18"/>
        </w:rPr>
        <w:t> </w:t>
      </w:r>
      <w:r>
        <w:rPr>
          <w:sz w:val="18"/>
        </w:rPr>
        <w:t>effects</w:t>
      </w:r>
      <w:r>
        <w:rPr>
          <w:spacing w:val="-4"/>
          <w:sz w:val="18"/>
        </w:rPr>
        <w:t> </w:t>
      </w:r>
      <w:r>
        <w:rPr>
          <w:sz w:val="18"/>
        </w:rPr>
        <w:t>of</w:t>
      </w:r>
      <w:r>
        <w:rPr>
          <w:spacing w:val="-4"/>
          <w:sz w:val="18"/>
        </w:rPr>
        <w:t> </w:t>
      </w:r>
      <w:r>
        <w:rPr>
          <w:sz w:val="18"/>
        </w:rPr>
        <w:t>charter</w:t>
      </w:r>
      <w:r>
        <w:rPr>
          <w:spacing w:val="-3"/>
          <w:sz w:val="18"/>
        </w:rPr>
        <w:t> </w:t>
      </w:r>
      <w:r>
        <w:rPr>
          <w:sz w:val="18"/>
        </w:rPr>
        <w:t>schools</w:t>
      </w:r>
      <w:r>
        <w:rPr>
          <w:spacing w:val="-4"/>
          <w:sz w:val="18"/>
        </w:rPr>
        <w:t> </w:t>
      </w:r>
      <w:r>
        <w:rPr>
          <w:sz w:val="18"/>
        </w:rPr>
        <w:t>(with</w:t>
      </w:r>
      <w:r>
        <w:rPr>
          <w:spacing w:val="-1"/>
          <w:sz w:val="18"/>
        </w:rPr>
        <w:t> </w:t>
      </w:r>
      <w:r>
        <w:rPr>
          <w:sz w:val="18"/>
        </w:rPr>
        <w:t>David</w:t>
      </w:r>
      <w:r>
        <w:rPr>
          <w:spacing w:val="-3"/>
          <w:sz w:val="18"/>
        </w:rPr>
        <w:t> </w:t>
      </w:r>
      <w:r>
        <w:rPr>
          <w:sz w:val="18"/>
        </w:rPr>
        <w:t>Figlio</w:t>
      </w:r>
      <w:r>
        <w:rPr>
          <w:spacing w:val="-3"/>
          <w:sz w:val="18"/>
        </w:rPr>
        <w:t> </w:t>
      </w:r>
      <w:r>
        <w:rPr>
          <w:sz w:val="18"/>
        </w:rPr>
        <w:t>and</w:t>
      </w:r>
      <w:r>
        <w:rPr>
          <w:spacing w:val="-3"/>
          <w:sz w:val="18"/>
        </w:rPr>
        <w:t> </w:t>
      </w:r>
      <w:r>
        <w:rPr>
          <w:sz w:val="18"/>
        </w:rPr>
        <w:t>Cassandra</w:t>
      </w:r>
      <w:r>
        <w:rPr>
          <w:spacing w:val="-3"/>
          <w:sz w:val="18"/>
        </w:rPr>
        <w:t> </w:t>
      </w:r>
      <w:r>
        <w:rPr>
          <w:sz w:val="18"/>
        </w:rPr>
        <w:t>Hart),</w:t>
      </w:r>
      <w:r>
        <w:rPr>
          <w:spacing w:val="-3"/>
          <w:sz w:val="18"/>
        </w:rPr>
        <w:t> </w:t>
      </w:r>
      <w:r>
        <w:rPr>
          <w:i/>
          <w:sz w:val="18"/>
        </w:rPr>
        <w:t>NBER</w:t>
      </w:r>
      <w:r>
        <w:rPr>
          <w:i/>
          <w:spacing w:val="-4"/>
          <w:sz w:val="18"/>
        </w:rPr>
        <w:t> </w:t>
      </w:r>
      <w:r>
        <w:rPr>
          <w:i/>
          <w:sz w:val="18"/>
        </w:rPr>
        <w:t>Working</w:t>
      </w:r>
      <w:r>
        <w:rPr>
          <w:i/>
          <w:spacing w:val="-4"/>
          <w:sz w:val="18"/>
        </w:rPr>
        <w:t> </w:t>
      </w:r>
      <w:r>
        <w:rPr>
          <w:i/>
          <w:sz w:val="18"/>
        </w:rPr>
        <w:t>Paper</w:t>
      </w:r>
      <w:r>
        <w:rPr>
          <w:i/>
          <w:spacing w:val="-2"/>
          <w:sz w:val="18"/>
        </w:rPr>
        <w:t> 32120</w:t>
      </w:r>
    </w:p>
    <w:p>
      <w:pPr>
        <w:spacing w:line="242" w:lineRule="auto" w:before="115"/>
        <w:ind w:left="165" w:right="41" w:firstLine="0"/>
        <w:jc w:val="both"/>
        <w:rPr>
          <w:i/>
          <w:sz w:val="18"/>
        </w:rPr>
      </w:pPr>
      <w:r>
        <w:rPr>
          <w:sz w:val="18"/>
        </w:rPr>
        <w:t>Integrating minorities in the classroom: The role of students, parents, and teachers (with Alexandra de Gendre, Nicol</w:t>
      </w:r>
      <w:r>
        <w:rPr>
          <w:rFonts w:ascii="Cambria" w:hAnsi="Cambria"/>
          <w:sz w:val="18"/>
        </w:rPr>
        <w:t>á</w:t>
      </w:r>
      <w:r>
        <w:rPr>
          <w:sz w:val="18"/>
        </w:rPr>
        <w:t>s Salamanca,</w:t>
      </w:r>
      <w:r>
        <w:rPr>
          <w:spacing w:val="-2"/>
          <w:sz w:val="18"/>
        </w:rPr>
        <w:t> </w:t>
      </w:r>
      <w:r>
        <w:rPr>
          <w:sz w:val="18"/>
        </w:rPr>
        <w:t>and</w:t>
      </w:r>
      <w:r>
        <w:rPr>
          <w:spacing w:val="-3"/>
          <w:sz w:val="18"/>
        </w:rPr>
        <w:t> </w:t>
      </w:r>
      <w:r>
        <w:rPr>
          <w:sz w:val="18"/>
        </w:rPr>
        <w:t>Yves</w:t>
      </w:r>
      <w:r>
        <w:rPr>
          <w:spacing w:val="-3"/>
          <w:sz w:val="18"/>
        </w:rPr>
        <w:t> </w:t>
      </w:r>
      <w:r>
        <w:rPr>
          <w:sz w:val="18"/>
        </w:rPr>
        <w:t>Zenou),</w:t>
      </w:r>
      <w:r>
        <w:rPr>
          <w:spacing w:val="-2"/>
          <w:sz w:val="18"/>
        </w:rPr>
        <w:t> </w:t>
      </w:r>
      <w:r>
        <w:rPr>
          <w:i/>
          <w:sz w:val="18"/>
        </w:rPr>
        <w:t>NBER</w:t>
      </w:r>
      <w:r>
        <w:rPr>
          <w:i/>
          <w:spacing w:val="-3"/>
          <w:sz w:val="18"/>
        </w:rPr>
        <w:t> </w:t>
      </w:r>
      <w:r>
        <w:rPr>
          <w:i/>
          <w:sz w:val="18"/>
        </w:rPr>
        <w:t>Working Paper</w:t>
      </w:r>
      <w:r>
        <w:rPr>
          <w:i/>
          <w:spacing w:val="-1"/>
          <w:sz w:val="18"/>
        </w:rPr>
        <w:t> </w:t>
      </w:r>
      <w:r>
        <w:rPr>
          <w:i/>
          <w:sz w:val="18"/>
        </w:rPr>
        <w:t>32429,</w:t>
      </w:r>
      <w:r>
        <w:rPr>
          <w:i/>
          <w:spacing w:val="-2"/>
          <w:sz w:val="18"/>
        </w:rPr>
        <w:t> </w:t>
      </w:r>
      <w:r>
        <w:rPr>
          <w:i/>
          <w:sz w:val="18"/>
        </w:rPr>
        <w:t>Best Paper</w:t>
      </w:r>
      <w:r>
        <w:rPr>
          <w:i/>
          <w:spacing w:val="-3"/>
          <w:sz w:val="18"/>
        </w:rPr>
        <w:t> </w:t>
      </w:r>
      <w:r>
        <w:rPr>
          <w:i/>
          <w:sz w:val="18"/>
        </w:rPr>
        <w:t>Award</w:t>
      </w:r>
      <w:r>
        <w:rPr>
          <w:i/>
          <w:spacing w:val="-2"/>
          <w:sz w:val="18"/>
        </w:rPr>
        <w:t> </w:t>
      </w:r>
      <w:r>
        <w:rPr>
          <w:i/>
          <w:sz w:val="18"/>
        </w:rPr>
        <w:t>at</w:t>
      </w:r>
      <w:r>
        <w:rPr>
          <w:i/>
          <w:spacing w:val="-2"/>
          <w:sz w:val="18"/>
        </w:rPr>
        <w:t> </w:t>
      </w:r>
      <w:r>
        <w:rPr>
          <w:i/>
          <w:sz w:val="18"/>
        </w:rPr>
        <w:t>the</w:t>
      </w:r>
      <w:r>
        <w:rPr>
          <w:i/>
          <w:spacing w:val="-2"/>
          <w:sz w:val="18"/>
        </w:rPr>
        <w:t> </w:t>
      </w:r>
      <w:r>
        <w:rPr>
          <w:i/>
          <w:sz w:val="18"/>
        </w:rPr>
        <w:t>2023 Australian</w:t>
      </w:r>
      <w:r>
        <w:rPr>
          <w:i/>
          <w:spacing w:val="-2"/>
          <w:sz w:val="18"/>
        </w:rPr>
        <w:t> </w:t>
      </w:r>
      <w:r>
        <w:rPr>
          <w:i/>
          <w:sz w:val="18"/>
        </w:rPr>
        <w:t>Labour</w:t>
      </w:r>
      <w:r>
        <w:rPr>
          <w:i/>
          <w:spacing w:val="-3"/>
          <w:sz w:val="18"/>
        </w:rPr>
        <w:t> </w:t>
      </w:r>
      <w:r>
        <w:rPr>
          <w:i/>
          <w:sz w:val="18"/>
        </w:rPr>
        <w:t>Econometrics </w:t>
      </w:r>
      <w:r>
        <w:rPr>
          <w:i/>
          <w:spacing w:val="-2"/>
          <w:sz w:val="18"/>
        </w:rPr>
        <w:t>Workshop</w:t>
      </w:r>
    </w:p>
    <w:p>
      <w:pPr>
        <w:pStyle w:val="BodyText"/>
        <w:spacing w:line="249" w:lineRule="auto" w:before="112"/>
        <w:rPr>
          <w:i/>
        </w:rPr>
      </w:pPr>
      <w:r>
        <w:rPr/>
        <w:t>Labor</w:t>
      </w:r>
      <w:r>
        <w:rPr>
          <w:spacing w:val="40"/>
        </w:rPr>
        <w:t> </w:t>
      </w:r>
      <w:r>
        <w:rPr/>
        <w:t>market</w:t>
      </w:r>
      <w:r>
        <w:rPr>
          <w:spacing w:val="40"/>
        </w:rPr>
        <w:t> </w:t>
      </w:r>
      <w:r>
        <w:rPr/>
        <w:t>externalities</w:t>
      </w:r>
      <w:r>
        <w:rPr>
          <w:spacing w:val="40"/>
        </w:rPr>
        <w:t> </w:t>
      </w:r>
      <w:r>
        <w:rPr/>
        <w:t>of</w:t>
      </w:r>
      <w:r>
        <w:rPr>
          <w:spacing w:val="40"/>
        </w:rPr>
        <w:t> </w:t>
      </w:r>
      <w:r>
        <w:rPr/>
        <w:t>pre-retirement</w:t>
      </w:r>
      <w:r>
        <w:rPr>
          <w:spacing w:val="40"/>
        </w:rPr>
        <w:t> </w:t>
      </w:r>
      <w:r>
        <w:rPr/>
        <w:t>employment</w:t>
      </w:r>
      <w:r>
        <w:rPr>
          <w:spacing w:val="40"/>
        </w:rPr>
        <w:t> </w:t>
      </w:r>
      <w:r>
        <w:rPr/>
        <w:t>protection</w:t>
      </w:r>
      <w:r>
        <w:rPr>
          <w:spacing w:val="40"/>
        </w:rPr>
        <w:t> </w:t>
      </w:r>
      <w:r>
        <w:rPr/>
        <w:t>(with</w:t>
      </w:r>
      <w:r>
        <w:rPr>
          <w:spacing w:val="40"/>
        </w:rPr>
        <w:t> </w:t>
      </w:r>
      <w:r>
        <w:rPr/>
        <w:t>Paweł</w:t>
      </w:r>
      <w:r>
        <w:rPr>
          <w:spacing w:val="40"/>
        </w:rPr>
        <w:t> </w:t>
      </w:r>
      <w:r>
        <w:rPr/>
        <w:t>Chrostek</w:t>
      </w:r>
      <w:r>
        <w:rPr>
          <w:spacing w:val="40"/>
        </w:rPr>
        <w:t> </w:t>
      </w:r>
      <w:r>
        <w:rPr/>
        <w:t>and</w:t>
      </w:r>
      <w:r>
        <w:rPr>
          <w:spacing w:val="40"/>
        </w:rPr>
        <w:t> </w:t>
      </w:r>
      <w:r>
        <w:rPr/>
        <w:t>Michał</w:t>
      </w:r>
      <w:r>
        <w:rPr>
          <w:spacing w:val="40"/>
        </w:rPr>
        <w:t> </w:t>
      </w:r>
      <w:r>
        <w:rPr/>
        <w:t>Myck),</w:t>
      </w:r>
      <w:r>
        <w:rPr>
          <w:spacing w:val="40"/>
        </w:rPr>
        <w:t> </w:t>
      </w:r>
      <w:r>
        <w:rPr>
          <w:i/>
        </w:rPr>
        <w:t>NBER Working Paper 32371</w:t>
      </w:r>
    </w:p>
    <w:p>
      <w:pPr>
        <w:pStyle w:val="BodyText"/>
        <w:spacing w:before="105"/>
      </w:pPr>
      <w:r>
        <w:rPr/>
        <w:t>Birth</w:t>
      </w:r>
      <w:r>
        <w:rPr>
          <w:spacing w:val="17"/>
        </w:rPr>
        <w:t> </w:t>
      </w:r>
      <w:r>
        <w:rPr/>
        <w:t>order</w:t>
      </w:r>
      <w:r>
        <w:rPr>
          <w:spacing w:val="19"/>
        </w:rPr>
        <w:t> </w:t>
      </w:r>
      <w:r>
        <w:rPr/>
        <w:t>in</w:t>
      </w:r>
      <w:r>
        <w:rPr>
          <w:spacing w:val="19"/>
        </w:rPr>
        <w:t> </w:t>
      </w:r>
      <w:r>
        <w:rPr/>
        <w:t>the</w:t>
      </w:r>
      <w:r>
        <w:rPr>
          <w:spacing w:val="14"/>
        </w:rPr>
        <w:t> </w:t>
      </w:r>
      <w:r>
        <w:rPr/>
        <w:t>very</w:t>
      </w:r>
      <w:r>
        <w:rPr>
          <w:spacing w:val="19"/>
        </w:rPr>
        <w:t> </w:t>
      </w:r>
      <w:r>
        <w:rPr/>
        <w:t>long-run</w:t>
      </w:r>
      <w:r>
        <w:rPr>
          <w:spacing w:val="19"/>
        </w:rPr>
        <w:t> </w:t>
      </w:r>
      <w:r>
        <w:rPr/>
        <w:t>(with</w:t>
      </w:r>
      <w:r>
        <w:rPr>
          <w:spacing w:val="14"/>
        </w:rPr>
        <w:t> </w:t>
      </w:r>
      <w:r>
        <w:rPr/>
        <w:t>Angela</w:t>
      </w:r>
      <w:r>
        <w:rPr>
          <w:spacing w:val="20"/>
        </w:rPr>
        <w:t> </w:t>
      </w:r>
      <w:r>
        <w:rPr/>
        <w:t>Cools,</w:t>
      </w:r>
      <w:r>
        <w:rPr>
          <w:spacing w:val="15"/>
        </w:rPr>
        <w:t> </w:t>
      </w:r>
      <w:r>
        <w:rPr/>
        <w:t>Jared</w:t>
      </w:r>
      <w:r>
        <w:rPr>
          <w:spacing w:val="19"/>
        </w:rPr>
        <w:t> </w:t>
      </w:r>
      <w:r>
        <w:rPr/>
        <w:t>Grooms,</w:t>
      </w:r>
      <w:r>
        <w:rPr>
          <w:spacing w:val="14"/>
        </w:rPr>
        <w:t> </w:t>
      </w:r>
      <w:r>
        <w:rPr/>
        <w:t>Siobhan</w:t>
      </w:r>
      <w:r>
        <w:rPr>
          <w:spacing w:val="19"/>
        </w:rPr>
        <w:t> </w:t>
      </w:r>
      <w:r>
        <w:rPr/>
        <w:t>O’Keefe,</w:t>
      </w:r>
      <w:r>
        <w:rPr>
          <w:spacing w:val="20"/>
        </w:rPr>
        <w:t> </w:t>
      </w:r>
      <w:r>
        <w:rPr/>
        <w:t>Joseph</w:t>
      </w:r>
      <w:r>
        <w:rPr>
          <w:spacing w:val="19"/>
        </w:rPr>
        <w:t> </w:t>
      </w:r>
      <w:r>
        <w:rPr/>
        <w:t>Price</w:t>
      </w:r>
      <w:r>
        <w:rPr>
          <w:spacing w:val="14"/>
        </w:rPr>
        <w:t> </w:t>
      </w:r>
      <w:r>
        <w:rPr/>
        <w:t>and</w:t>
      </w:r>
      <w:r>
        <w:rPr>
          <w:spacing w:val="19"/>
        </w:rPr>
        <w:t> </w:t>
      </w:r>
      <w:r>
        <w:rPr/>
        <w:t>Anthony</w:t>
      </w:r>
      <w:r>
        <w:rPr>
          <w:spacing w:val="20"/>
        </w:rPr>
        <w:t> </w:t>
      </w:r>
      <w:r>
        <w:rPr>
          <w:spacing w:val="-2"/>
        </w:rPr>
        <w:t>Wray),</w:t>
      </w:r>
    </w:p>
    <w:p>
      <w:pPr>
        <w:spacing w:before="8"/>
        <w:ind w:left="165" w:right="0" w:firstLine="0"/>
        <w:jc w:val="left"/>
        <w:rPr>
          <w:i/>
          <w:sz w:val="18"/>
        </w:rPr>
      </w:pPr>
      <w:r>
        <w:rPr>
          <w:i/>
          <w:sz w:val="18"/>
        </w:rPr>
        <w:t>NBER</w:t>
      </w:r>
      <w:r>
        <w:rPr>
          <w:i/>
          <w:spacing w:val="-5"/>
          <w:sz w:val="18"/>
        </w:rPr>
        <w:t> </w:t>
      </w:r>
      <w:r>
        <w:rPr>
          <w:i/>
          <w:sz w:val="18"/>
        </w:rPr>
        <w:t>Working</w:t>
      </w:r>
      <w:r>
        <w:rPr>
          <w:i/>
          <w:spacing w:val="-5"/>
          <w:sz w:val="18"/>
        </w:rPr>
        <w:t> </w:t>
      </w:r>
      <w:r>
        <w:rPr>
          <w:i/>
          <w:sz w:val="18"/>
        </w:rPr>
        <w:t>Paper</w:t>
      </w:r>
      <w:r>
        <w:rPr>
          <w:i/>
          <w:spacing w:val="-3"/>
          <w:sz w:val="18"/>
        </w:rPr>
        <w:t> </w:t>
      </w:r>
      <w:r>
        <w:rPr>
          <w:i/>
          <w:spacing w:val="-2"/>
          <w:sz w:val="18"/>
        </w:rPr>
        <w:t>32407</w:t>
      </w:r>
    </w:p>
    <w:p>
      <w:pPr>
        <w:pStyle w:val="Heading1"/>
      </w:pPr>
      <w:r>
        <w:rPr/>
        <w:t>Permanent</w:t>
      </w:r>
      <w:r>
        <w:rPr>
          <w:spacing w:val="-5"/>
        </w:rPr>
        <w:t> </w:t>
      </w:r>
      <w:r>
        <w:rPr/>
        <w:t>Working</w:t>
      </w:r>
      <w:r>
        <w:rPr>
          <w:spacing w:val="-3"/>
        </w:rPr>
        <w:t> </w:t>
      </w:r>
      <w:r>
        <w:rPr>
          <w:spacing w:val="-2"/>
        </w:rPr>
        <w:t>Papers</w:t>
      </w:r>
    </w:p>
    <w:p>
      <w:pPr>
        <w:spacing w:line="376" w:lineRule="auto" w:before="123"/>
        <w:ind w:left="165" w:right="1251" w:firstLine="0"/>
        <w:jc w:val="left"/>
        <w:rPr>
          <w:sz w:val="18"/>
        </w:rPr>
      </w:pPr>
      <w:r>
        <w:rPr>
          <w:sz w:val="18"/>
        </w:rPr>
        <w:t>The</w:t>
      </w:r>
      <w:r>
        <w:rPr>
          <w:spacing w:val="-3"/>
          <w:sz w:val="18"/>
        </w:rPr>
        <w:t> </w:t>
      </w:r>
      <w:r>
        <w:rPr>
          <w:sz w:val="18"/>
        </w:rPr>
        <w:t>Global</w:t>
      </w:r>
      <w:r>
        <w:rPr>
          <w:spacing w:val="-3"/>
          <w:sz w:val="18"/>
        </w:rPr>
        <w:t> </w:t>
      </w:r>
      <w:r>
        <w:rPr>
          <w:sz w:val="18"/>
        </w:rPr>
        <w:t>COVID-19</w:t>
      </w:r>
      <w:r>
        <w:rPr>
          <w:spacing w:val="-3"/>
          <w:sz w:val="18"/>
        </w:rPr>
        <w:t> </w:t>
      </w:r>
      <w:r>
        <w:rPr>
          <w:sz w:val="18"/>
        </w:rPr>
        <w:t>Student</w:t>
      </w:r>
      <w:r>
        <w:rPr>
          <w:spacing w:val="-3"/>
          <w:sz w:val="18"/>
        </w:rPr>
        <w:t> </w:t>
      </w:r>
      <w:r>
        <w:rPr>
          <w:sz w:val="18"/>
        </w:rPr>
        <w:t>Survey:</w:t>
      </w:r>
      <w:r>
        <w:rPr>
          <w:spacing w:val="-3"/>
          <w:sz w:val="18"/>
        </w:rPr>
        <w:t> </w:t>
      </w:r>
      <w:r>
        <w:rPr>
          <w:sz w:val="18"/>
        </w:rPr>
        <w:t>First</w:t>
      </w:r>
      <w:r>
        <w:rPr>
          <w:spacing w:val="-3"/>
          <w:sz w:val="18"/>
        </w:rPr>
        <w:t> </w:t>
      </w:r>
      <w:r>
        <w:rPr>
          <w:sz w:val="18"/>
        </w:rPr>
        <w:t>Wave</w:t>
      </w:r>
      <w:r>
        <w:rPr>
          <w:spacing w:val="-3"/>
          <w:sz w:val="18"/>
        </w:rPr>
        <w:t> </w:t>
      </w:r>
      <w:r>
        <w:rPr>
          <w:sz w:val="18"/>
        </w:rPr>
        <w:t>Results</w:t>
      </w:r>
      <w:r>
        <w:rPr>
          <w:spacing w:val="-4"/>
          <w:sz w:val="18"/>
        </w:rPr>
        <w:t> </w:t>
      </w:r>
      <w:r>
        <w:rPr>
          <w:sz w:val="18"/>
        </w:rPr>
        <w:t>(with</w:t>
      </w:r>
      <w:r>
        <w:rPr>
          <w:spacing w:val="-3"/>
          <w:sz w:val="18"/>
        </w:rPr>
        <w:t> </w:t>
      </w:r>
      <w:r>
        <w:rPr>
          <w:sz w:val="18"/>
        </w:rPr>
        <w:t>40</w:t>
      </w:r>
      <w:r>
        <w:rPr>
          <w:spacing w:val="-3"/>
          <w:sz w:val="18"/>
        </w:rPr>
        <w:t> </w:t>
      </w:r>
      <w:r>
        <w:rPr>
          <w:sz w:val="18"/>
        </w:rPr>
        <w:t>co-authors),</w:t>
      </w:r>
      <w:r>
        <w:rPr>
          <w:spacing w:val="-4"/>
          <w:sz w:val="18"/>
        </w:rPr>
        <w:t> </w:t>
      </w:r>
      <w:r>
        <w:rPr>
          <w:i/>
          <w:sz w:val="18"/>
        </w:rPr>
        <w:t>Covid</w:t>
      </w:r>
      <w:r>
        <w:rPr>
          <w:i/>
          <w:spacing w:val="-4"/>
          <w:sz w:val="18"/>
        </w:rPr>
        <w:t> </w:t>
      </w:r>
      <w:r>
        <w:rPr>
          <w:i/>
          <w:sz w:val="18"/>
        </w:rPr>
        <w:t>Economics</w:t>
      </w:r>
      <w:r>
        <w:rPr>
          <w:sz w:val="18"/>
        </w:rPr>
        <w:t>,</w:t>
      </w:r>
      <w:r>
        <w:rPr>
          <w:spacing w:val="-3"/>
          <w:sz w:val="18"/>
        </w:rPr>
        <w:t> </w:t>
      </w:r>
      <w:r>
        <w:rPr>
          <w:sz w:val="18"/>
        </w:rPr>
        <w:t>2021 Job mobility among high-skilled and low-skilled teachers, </w:t>
      </w:r>
      <w:r>
        <w:rPr>
          <w:i/>
          <w:sz w:val="18"/>
        </w:rPr>
        <w:t>IFAU Working Paper 2014:14</w:t>
      </w:r>
      <w:r>
        <w:rPr>
          <w:sz w:val="18"/>
        </w:rPr>
        <w:t>, 2014</w:t>
      </w:r>
    </w:p>
    <w:p>
      <w:pPr>
        <w:pStyle w:val="Heading1"/>
        <w:spacing w:before="2"/>
      </w:pPr>
      <w:r>
        <w:rPr/>
        <w:t>Policy</w:t>
      </w:r>
      <w:r>
        <w:rPr>
          <w:spacing w:val="-4"/>
        </w:rPr>
        <w:t> </w:t>
      </w:r>
      <w:r>
        <w:rPr>
          <w:spacing w:val="-2"/>
        </w:rPr>
        <w:t>Writing</w:t>
      </w:r>
    </w:p>
    <w:p>
      <w:pPr>
        <w:pStyle w:val="BodyText"/>
        <w:spacing w:line="242" w:lineRule="auto"/>
        <w:ind w:right="32"/>
        <w:jc w:val="both"/>
      </w:pPr>
      <w:r>
        <w:rPr/>
        <w:t>The effects of Ohio’s EdChoice voucher program on college enrollment and graduation (with Matthew Chingos and David Figlio), </w:t>
      </w:r>
      <w:r>
        <w:rPr>
          <w:i/>
        </w:rPr>
        <w:t>Urban Institute</w:t>
      </w:r>
      <w:r>
        <w:rPr/>
        <w:t>, April 2025</w:t>
      </w:r>
    </w:p>
    <w:p>
      <w:pPr>
        <w:pStyle w:val="BodyText"/>
        <w:spacing w:line="249" w:lineRule="auto" w:before="113"/>
        <w:ind w:right="38"/>
        <w:jc w:val="both"/>
      </w:pPr>
      <w:r>
        <w:rPr/>
        <w:t>Investments in hospital infrastructure reduced mortality in the US South (with Alex Hollingsworth, Melissa Thomasson and Anthony Wray), </w:t>
      </w:r>
      <w:r>
        <w:rPr>
          <w:i/>
        </w:rPr>
        <w:t>Vox</w:t>
      </w:r>
      <w:r>
        <w:rPr/>
        <w:t>, July 2024.</w:t>
      </w:r>
    </w:p>
    <w:p>
      <w:pPr>
        <w:pStyle w:val="BodyText"/>
        <w:spacing w:line="244" w:lineRule="auto" w:before="104"/>
        <w:ind w:right="39"/>
        <w:jc w:val="both"/>
      </w:pPr>
      <w:r>
        <w:rPr/>
        <w:t>How students, parents, and teachers affect the integration of minorities in the classroom? (with Alexandra de Gendre, Nicol</w:t>
      </w:r>
      <w:r>
        <w:rPr>
          <w:rFonts w:ascii="Cambria" w:hAnsi="Cambria"/>
        </w:rPr>
        <w:t>á</w:t>
      </w:r>
      <w:r>
        <w:rPr/>
        <w:t>s Salamanca, and Yves Zenou), </w:t>
      </w:r>
      <w:r>
        <w:rPr>
          <w:i/>
        </w:rPr>
        <w:t>Vox</w:t>
      </w:r>
      <w:r>
        <w:rPr/>
        <w:t>, July 2024.</w:t>
      </w:r>
    </w:p>
    <w:p>
      <w:pPr>
        <w:spacing w:line="244" w:lineRule="auto" w:before="114"/>
        <w:ind w:left="165" w:right="31" w:firstLine="0"/>
        <w:jc w:val="both"/>
        <w:rPr>
          <w:sz w:val="18"/>
        </w:rPr>
      </w:pPr>
      <w:r>
        <w:rPr>
          <w:sz w:val="18"/>
        </w:rPr>
        <w:t>Competitive effects of charter schools (with David Figlio and Cassandra Hart), </w:t>
      </w:r>
      <w:r>
        <w:rPr>
          <w:i/>
          <w:sz w:val="18"/>
        </w:rPr>
        <w:t>CATO Research Briefs in Economic Policy</w:t>
      </w:r>
      <w:r>
        <w:rPr>
          <w:sz w:val="18"/>
        </w:rPr>
        <w:t>, April 2024</w:t>
      </w:r>
    </w:p>
    <w:p>
      <w:pPr>
        <w:pStyle w:val="BodyText"/>
        <w:spacing w:line="242" w:lineRule="auto" w:before="113"/>
        <w:ind w:right="31"/>
        <w:jc w:val="both"/>
      </w:pPr>
      <w:r>
        <w:rPr/>
        <w:t>Fast food suppliers contribute to increases in BMI and decreases in IQ (with Sara Abrahamsson and Aline Bütikofer), </w:t>
      </w:r>
      <w:r>
        <w:rPr>
          <w:i/>
        </w:rPr>
        <w:t>Vox</w:t>
      </w:r>
      <w:r>
        <w:rPr/>
        <w:t>, June 2023</w:t>
      </w:r>
    </w:p>
    <w:p>
      <w:pPr>
        <w:pStyle w:val="BodyText"/>
        <w:spacing w:line="249" w:lineRule="auto" w:before="112"/>
      </w:pPr>
      <w:r>
        <w:rPr/>
        <w:t>The</w:t>
      </w:r>
      <w:r>
        <w:rPr>
          <w:spacing w:val="21"/>
        </w:rPr>
        <w:t> </w:t>
      </w:r>
      <w:r>
        <w:rPr/>
        <w:t>gift</w:t>
      </w:r>
      <w:r>
        <w:rPr>
          <w:spacing w:val="21"/>
        </w:rPr>
        <w:t> </w:t>
      </w:r>
      <w:r>
        <w:rPr/>
        <w:t>of</w:t>
      </w:r>
      <w:r>
        <w:rPr>
          <w:spacing w:val="21"/>
        </w:rPr>
        <w:t> </w:t>
      </w:r>
      <w:r>
        <w:rPr/>
        <w:t>a</w:t>
      </w:r>
      <w:r>
        <w:rPr>
          <w:spacing w:val="21"/>
        </w:rPr>
        <w:t> </w:t>
      </w:r>
      <w:r>
        <w:rPr/>
        <w:t>lifetime:</w:t>
      </w:r>
      <w:r>
        <w:rPr>
          <w:spacing w:val="17"/>
        </w:rPr>
        <w:t> </w:t>
      </w:r>
      <w:r>
        <w:rPr/>
        <w:t>The</w:t>
      </w:r>
      <w:r>
        <w:rPr>
          <w:spacing w:val="21"/>
        </w:rPr>
        <w:t> </w:t>
      </w:r>
      <w:r>
        <w:rPr/>
        <w:t>hospital,</w:t>
      </w:r>
      <w:r>
        <w:rPr>
          <w:spacing w:val="21"/>
        </w:rPr>
        <w:t> </w:t>
      </w:r>
      <w:r>
        <w:rPr/>
        <w:t>modern</w:t>
      </w:r>
      <w:r>
        <w:rPr>
          <w:spacing w:val="17"/>
        </w:rPr>
        <w:t> </w:t>
      </w:r>
      <w:r>
        <w:rPr/>
        <w:t>medicine,</w:t>
      </w:r>
      <w:r>
        <w:rPr>
          <w:spacing w:val="22"/>
        </w:rPr>
        <w:t> </w:t>
      </w:r>
      <w:r>
        <w:rPr/>
        <w:t>and</w:t>
      </w:r>
      <w:r>
        <w:rPr>
          <w:spacing w:val="21"/>
        </w:rPr>
        <w:t> </w:t>
      </w:r>
      <w:r>
        <w:rPr/>
        <w:t>mortality</w:t>
      </w:r>
      <w:r>
        <w:rPr>
          <w:spacing w:val="26"/>
        </w:rPr>
        <w:t> </w:t>
      </w:r>
      <w:r>
        <w:rPr/>
        <w:t>(with</w:t>
      </w:r>
      <w:r>
        <w:rPr>
          <w:spacing w:val="21"/>
        </w:rPr>
        <w:t> </w:t>
      </w:r>
      <w:r>
        <w:rPr/>
        <w:t>Alex</w:t>
      </w:r>
      <w:r>
        <w:rPr>
          <w:spacing w:val="21"/>
        </w:rPr>
        <w:t> </w:t>
      </w:r>
      <w:r>
        <w:rPr/>
        <w:t>Hollingsworth,</w:t>
      </w:r>
      <w:r>
        <w:rPr>
          <w:spacing w:val="21"/>
        </w:rPr>
        <w:t> </w:t>
      </w:r>
      <w:r>
        <w:rPr/>
        <w:t>Melissa</w:t>
      </w:r>
      <w:r>
        <w:rPr>
          <w:spacing w:val="21"/>
        </w:rPr>
        <w:t> </w:t>
      </w:r>
      <w:r>
        <w:rPr/>
        <w:t>Thomasson</w:t>
      </w:r>
      <w:r>
        <w:rPr>
          <w:spacing w:val="21"/>
        </w:rPr>
        <w:t> </w:t>
      </w:r>
      <w:r>
        <w:rPr/>
        <w:t>and Anthony Wray), </w:t>
      </w:r>
      <w:r>
        <w:rPr>
          <w:i/>
        </w:rPr>
        <w:t>IZA World of Labor</w:t>
      </w:r>
      <w:r>
        <w:rPr/>
        <w:t>, January 2023.</w:t>
      </w:r>
    </w:p>
    <w:p>
      <w:pPr>
        <w:pStyle w:val="BodyText"/>
        <w:spacing w:line="249" w:lineRule="auto" w:before="105"/>
      </w:pPr>
      <w:r>
        <w:rPr/>
        <w:t>The ripple effect: How private-school choice programs boost competition and benefit public-school students (with David</w:t>
      </w:r>
      <w:r>
        <w:rPr>
          <w:spacing w:val="80"/>
        </w:rPr>
        <w:t> </w:t>
      </w:r>
      <w:r>
        <w:rPr/>
        <w:t>Figlio and Cassandra Hart), </w:t>
      </w:r>
      <w:r>
        <w:rPr>
          <w:i/>
        </w:rPr>
        <w:t>Education Next</w:t>
      </w:r>
      <w:r>
        <w:rPr/>
        <w:t>, Winter 2021</w:t>
      </w:r>
    </w:p>
    <w:p>
      <w:pPr>
        <w:pStyle w:val="BodyText"/>
        <w:spacing w:before="105"/>
      </w:pPr>
      <w:r>
        <w:rPr/>
        <w:t>Effects</w:t>
      </w:r>
      <w:r>
        <w:rPr>
          <w:spacing w:val="23"/>
        </w:rPr>
        <w:t> </w:t>
      </w:r>
      <w:r>
        <w:rPr/>
        <w:t>of</w:t>
      </w:r>
      <w:r>
        <w:rPr>
          <w:spacing w:val="24"/>
        </w:rPr>
        <w:t> </w:t>
      </w:r>
      <w:r>
        <w:rPr/>
        <w:t>scaling</w:t>
      </w:r>
      <w:r>
        <w:rPr>
          <w:spacing w:val="23"/>
        </w:rPr>
        <w:t> </w:t>
      </w:r>
      <w:r>
        <w:rPr/>
        <w:t>up</w:t>
      </w:r>
      <w:r>
        <w:rPr>
          <w:spacing w:val="24"/>
        </w:rPr>
        <w:t> </w:t>
      </w:r>
      <w:r>
        <w:rPr/>
        <w:t>private</w:t>
      </w:r>
      <w:r>
        <w:rPr>
          <w:spacing w:val="19"/>
        </w:rPr>
        <w:t> </w:t>
      </w:r>
      <w:r>
        <w:rPr/>
        <w:t>school</w:t>
      </w:r>
      <w:r>
        <w:rPr>
          <w:spacing w:val="23"/>
        </w:rPr>
        <w:t> </w:t>
      </w:r>
      <w:r>
        <w:rPr/>
        <w:t>choice</w:t>
      </w:r>
      <w:r>
        <w:rPr>
          <w:spacing w:val="24"/>
        </w:rPr>
        <w:t> </w:t>
      </w:r>
      <w:r>
        <w:rPr/>
        <w:t>programs</w:t>
      </w:r>
      <w:r>
        <w:rPr>
          <w:spacing w:val="24"/>
        </w:rPr>
        <w:t> </w:t>
      </w:r>
      <w:r>
        <w:rPr/>
        <w:t>on</w:t>
      </w:r>
      <w:r>
        <w:rPr>
          <w:spacing w:val="18"/>
        </w:rPr>
        <w:t> </w:t>
      </w:r>
      <w:r>
        <w:rPr/>
        <w:t>public</w:t>
      </w:r>
      <w:r>
        <w:rPr>
          <w:spacing w:val="24"/>
        </w:rPr>
        <w:t> </w:t>
      </w:r>
      <w:r>
        <w:rPr/>
        <w:t>school</w:t>
      </w:r>
      <w:r>
        <w:rPr>
          <w:spacing w:val="24"/>
        </w:rPr>
        <w:t> </w:t>
      </w:r>
      <w:r>
        <w:rPr/>
        <w:t>students</w:t>
      </w:r>
      <w:r>
        <w:rPr>
          <w:spacing w:val="28"/>
        </w:rPr>
        <w:t> </w:t>
      </w:r>
      <w:r>
        <w:rPr/>
        <w:t>(with</w:t>
      </w:r>
      <w:r>
        <w:rPr>
          <w:spacing w:val="24"/>
        </w:rPr>
        <w:t> </w:t>
      </w:r>
      <w:r>
        <w:rPr/>
        <w:t>David</w:t>
      </w:r>
      <w:r>
        <w:rPr>
          <w:spacing w:val="24"/>
        </w:rPr>
        <w:t> </w:t>
      </w:r>
      <w:r>
        <w:rPr/>
        <w:t>Figlio</w:t>
      </w:r>
      <w:r>
        <w:rPr>
          <w:spacing w:val="23"/>
        </w:rPr>
        <w:t> </w:t>
      </w:r>
      <w:r>
        <w:rPr/>
        <w:t>and</w:t>
      </w:r>
      <w:r>
        <w:rPr>
          <w:spacing w:val="19"/>
        </w:rPr>
        <w:t> </w:t>
      </w:r>
      <w:r>
        <w:rPr/>
        <w:t>Cassandra</w:t>
      </w:r>
      <w:r>
        <w:rPr>
          <w:spacing w:val="25"/>
        </w:rPr>
        <w:t> </w:t>
      </w:r>
      <w:r>
        <w:rPr>
          <w:spacing w:val="-2"/>
        </w:rPr>
        <w:t>Hart),</w:t>
      </w:r>
    </w:p>
    <w:p>
      <w:pPr>
        <w:spacing w:before="3"/>
        <w:ind w:left="165" w:right="0" w:firstLine="0"/>
        <w:jc w:val="left"/>
        <w:rPr>
          <w:sz w:val="18"/>
        </w:rPr>
      </w:pPr>
      <w:r>
        <w:rPr>
          <w:i/>
          <w:sz w:val="18"/>
        </w:rPr>
        <w:t>CATO</w:t>
      </w:r>
      <w:r>
        <w:rPr>
          <w:i/>
          <w:spacing w:val="-5"/>
          <w:sz w:val="18"/>
        </w:rPr>
        <w:t> </w:t>
      </w:r>
      <w:r>
        <w:rPr>
          <w:i/>
          <w:sz w:val="18"/>
        </w:rPr>
        <w:t>Research</w:t>
      </w:r>
      <w:r>
        <w:rPr>
          <w:i/>
          <w:spacing w:val="-4"/>
          <w:sz w:val="18"/>
        </w:rPr>
        <w:t> </w:t>
      </w:r>
      <w:r>
        <w:rPr>
          <w:i/>
          <w:sz w:val="18"/>
        </w:rPr>
        <w:t>Briefs</w:t>
      </w:r>
      <w:r>
        <w:rPr>
          <w:i/>
          <w:spacing w:val="-4"/>
          <w:sz w:val="18"/>
        </w:rPr>
        <w:t> </w:t>
      </w:r>
      <w:r>
        <w:rPr>
          <w:i/>
          <w:sz w:val="18"/>
        </w:rPr>
        <w:t>in</w:t>
      </w:r>
      <w:r>
        <w:rPr>
          <w:i/>
          <w:spacing w:val="-4"/>
          <w:sz w:val="18"/>
        </w:rPr>
        <w:t> </w:t>
      </w:r>
      <w:r>
        <w:rPr>
          <w:i/>
          <w:sz w:val="18"/>
        </w:rPr>
        <w:t>Economic</w:t>
      </w:r>
      <w:r>
        <w:rPr>
          <w:i/>
          <w:spacing w:val="-4"/>
          <w:sz w:val="18"/>
        </w:rPr>
        <w:t> </w:t>
      </w:r>
      <w:r>
        <w:rPr>
          <w:i/>
          <w:sz w:val="18"/>
        </w:rPr>
        <w:t>Policy</w:t>
      </w:r>
      <w:r>
        <w:rPr>
          <w:sz w:val="18"/>
        </w:rPr>
        <w:t>,</w:t>
      </w:r>
      <w:r>
        <w:rPr>
          <w:spacing w:val="-3"/>
          <w:sz w:val="18"/>
        </w:rPr>
        <w:t> </w:t>
      </w:r>
      <w:r>
        <w:rPr>
          <w:sz w:val="18"/>
        </w:rPr>
        <w:t>October</w:t>
      </w:r>
      <w:r>
        <w:rPr>
          <w:spacing w:val="-3"/>
          <w:sz w:val="18"/>
        </w:rPr>
        <w:t> </w:t>
      </w:r>
      <w:r>
        <w:rPr>
          <w:spacing w:val="-4"/>
          <w:sz w:val="18"/>
        </w:rPr>
        <w:t>2021</w:t>
      </w:r>
    </w:p>
    <w:p>
      <w:pPr>
        <w:pStyle w:val="BodyText"/>
        <w:spacing w:line="242" w:lineRule="auto"/>
        <w:ind w:right="34"/>
        <w:jc w:val="both"/>
      </w:pPr>
      <w:r>
        <w:rPr/>
        <w:t>Low-performing boys are particularly affected by family environment (with David Autor, David Figlio, Jeffrey Roth and Melanie Wasserman), </w:t>
      </w:r>
      <w:r>
        <w:rPr>
          <w:i/>
        </w:rPr>
        <w:t>Vox</w:t>
      </w:r>
      <w:r>
        <w:rPr/>
        <w:t>, June 2021</w:t>
      </w:r>
    </w:p>
    <w:p>
      <w:pPr>
        <w:pStyle w:val="BodyText"/>
        <w:spacing w:after="0" w:line="242" w:lineRule="auto"/>
        <w:jc w:val="both"/>
        <w:sectPr>
          <w:pgSz w:w="11900" w:h="16840"/>
          <w:pgMar w:top="1360" w:bottom="280" w:left="1275" w:right="1417"/>
        </w:sectPr>
      </w:pPr>
    </w:p>
    <w:p>
      <w:pPr>
        <w:spacing w:line="242" w:lineRule="auto" w:before="77"/>
        <w:ind w:left="165" w:right="0" w:firstLine="0"/>
        <w:jc w:val="left"/>
        <w:rPr>
          <w:sz w:val="18"/>
        </w:rPr>
      </w:pPr>
      <w:r>
        <w:rPr>
          <w:sz w:val="18"/>
        </w:rPr>
        <w:t>School</w:t>
      </w:r>
      <w:r>
        <w:rPr>
          <w:spacing w:val="40"/>
          <w:sz w:val="18"/>
        </w:rPr>
        <w:t> </w:t>
      </w:r>
      <w:r>
        <w:rPr>
          <w:sz w:val="18"/>
        </w:rPr>
        <w:t>policies</w:t>
      </w:r>
      <w:r>
        <w:rPr>
          <w:spacing w:val="40"/>
          <w:sz w:val="18"/>
        </w:rPr>
        <w:t> </w:t>
      </w:r>
      <w:r>
        <w:rPr>
          <w:sz w:val="18"/>
        </w:rPr>
        <w:t>and</w:t>
      </w:r>
      <w:r>
        <w:rPr>
          <w:spacing w:val="40"/>
          <w:sz w:val="18"/>
        </w:rPr>
        <w:t> </w:t>
      </w:r>
      <w:r>
        <w:rPr>
          <w:sz w:val="18"/>
        </w:rPr>
        <w:t>the</w:t>
      </w:r>
      <w:r>
        <w:rPr>
          <w:spacing w:val="40"/>
          <w:sz w:val="18"/>
        </w:rPr>
        <w:t> </w:t>
      </w:r>
      <w:r>
        <w:rPr>
          <w:sz w:val="18"/>
        </w:rPr>
        <w:t>success</w:t>
      </w:r>
      <w:r>
        <w:rPr>
          <w:spacing w:val="40"/>
          <w:sz w:val="18"/>
        </w:rPr>
        <w:t> </w:t>
      </w:r>
      <w:r>
        <w:rPr>
          <w:sz w:val="18"/>
        </w:rPr>
        <w:t>of</w:t>
      </w:r>
      <w:r>
        <w:rPr>
          <w:spacing w:val="40"/>
          <w:sz w:val="18"/>
        </w:rPr>
        <w:t> </w:t>
      </w:r>
      <w:r>
        <w:rPr>
          <w:sz w:val="18"/>
        </w:rPr>
        <w:t>advantaged</w:t>
      </w:r>
      <w:r>
        <w:rPr>
          <w:spacing w:val="40"/>
          <w:sz w:val="18"/>
        </w:rPr>
        <w:t> </w:t>
      </w:r>
      <w:r>
        <w:rPr>
          <w:sz w:val="18"/>
        </w:rPr>
        <w:t>and</w:t>
      </w:r>
      <w:r>
        <w:rPr>
          <w:spacing w:val="37"/>
          <w:sz w:val="18"/>
        </w:rPr>
        <w:t> </w:t>
      </w:r>
      <w:r>
        <w:rPr>
          <w:sz w:val="18"/>
        </w:rPr>
        <w:t>disadvantaged</w:t>
      </w:r>
      <w:r>
        <w:rPr>
          <w:spacing w:val="37"/>
          <w:sz w:val="18"/>
        </w:rPr>
        <w:t> </w:t>
      </w:r>
      <w:r>
        <w:rPr>
          <w:sz w:val="18"/>
        </w:rPr>
        <w:t>students</w:t>
      </w:r>
      <w:r>
        <w:rPr>
          <w:spacing w:val="40"/>
          <w:sz w:val="18"/>
        </w:rPr>
        <w:t> </w:t>
      </w:r>
      <w:r>
        <w:rPr>
          <w:sz w:val="18"/>
        </w:rPr>
        <w:t>(with</w:t>
      </w:r>
      <w:r>
        <w:rPr>
          <w:spacing w:val="40"/>
          <w:sz w:val="18"/>
        </w:rPr>
        <w:t> </w:t>
      </w:r>
      <w:r>
        <w:rPr>
          <w:sz w:val="18"/>
        </w:rPr>
        <w:t>David</w:t>
      </w:r>
      <w:r>
        <w:rPr>
          <w:spacing w:val="40"/>
          <w:sz w:val="18"/>
        </w:rPr>
        <w:t> </w:t>
      </w:r>
      <w:r>
        <w:rPr>
          <w:sz w:val="18"/>
        </w:rPr>
        <w:t>Figlio),</w:t>
      </w:r>
      <w:r>
        <w:rPr>
          <w:spacing w:val="40"/>
          <w:sz w:val="18"/>
        </w:rPr>
        <w:t> </w:t>
      </w:r>
      <w:r>
        <w:rPr>
          <w:i/>
          <w:sz w:val="18"/>
        </w:rPr>
        <w:t>Economic</w:t>
      </w:r>
      <w:r>
        <w:rPr>
          <w:i/>
          <w:spacing w:val="40"/>
          <w:sz w:val="18"/>
        </w:rPr>
        <w:t> </w:t>
      </w:r>
      <w:r>
        <w:rPr>
          <w:i/>
          <w:sz w:val="18"/>
        </w:rPr>
        <w:t>Studies</w:t>
      </w:r>
      <w:r>
        <w:rPr>
          <w:i/>
          <w:spacing w:val="40"/>
          <w:sz w:val="18"/>
        </w:rPr>
        <w:t> </w:t>
      </w:r>
      <w:r>
        <w:rPr>
          <w:i/>
          <w:sz w:val="18"/>
        </w:rPr>
        <w:t>at Brookings: Evidence Speaks Reports</w:t>
      </w:r>
      <w:r>
        <w:rPr>
          <w:sz w:val="18"/>
        </w:rPr>
        <w:t>, 2018, 2(62)</w:t>
      </w:r>
    </w:p>
    <w:p>
      <w:pPr>
        <w:pStyle w:val="BodyText"/>
        <w:spacing w:line="242" w:lineRule="auto" w:before="117"/>
        <w:ind w:right="101"/>
      </w:pPr>
      <w:r>
        <w:rPr/>
        <w:t>Sibling spillovers (with Sandra Black, Sanni Breining, David Figlio, Jonathan Guryan, Helena Skyt Nielsen, Jeffrey Roth</w:t>
      </w:r>
      <w:r>
        <w:rPr>
          <w:spacing w:val="40"/>
        </w:rPr>
        <w:t> </w:t>
      </w:r>
      <w:r>
        <w:rPr/>
        <w:t>and Marianne Simonsen), </w:t>
      </w:r>
      <w:r>
        <w:rPr>
          <w:i/>
        </w:rPr>
        <w:t>Vox</w:t>
      </w:r>
      <w:r>
        <w:rPr/>
        <w:t>, July 2017</w:t>
      </w:r>
    </w:p>
    <w:p>
      <w:pPr>
        <w:spacing w:line="242" w:lineRule="auto" w:before="117"/>
        <w:ind w:left="165" w:right="227" w:firstLine="0"/>
        <w:jc w:val="left"/>
        <w:rPr>
          <w:sz w:val="18"/>
        </w:rPr>
      </w:pPr>
      <w:r>
        <w:rPr>
          <w:sz w:val="18"/>
        </w:rPr>
        <w:t>Some schools much better than others at closing achievement gaps between their advantaged and disadvantaged students</w:t>
      </w:r>
      <w:r>
        <w:rPr>
          <w:spacing w:val="80"/>
          <w:sz w:val="18"/>
        </w:rPr>
        <w:t> </w:t>
      </w:r>
      <w:r>
        <w:rPr>
          <w:sz w:val="18"/>
        </w:rPr>
        <w:t>(with David Figlio), </w:t>
      </w:r>
      <w:r>
        <w:rPr>
          <w:i/>
          <w:sz w:val="18"/>
        </w:rPr>
        <w:t>Economic Studies at Brookings: Evidence Speaks Reports</w:t>
      </w:r>
      <w:r>
        <w:rPr>
          <w:sz w:val="18"/>
        </w:rPr>
        <w:t>, 2017, 2(19)</w:t>
      </w:r>
    </w:p>
    <w:p>
      <w:pPr>
        <w:spacing w:before="117"/>
        <w:ind w:left="165" w:right="0" w:firstLine="0"/>
        <w:jc w:val="left"/>
        <w:rPr>
          <w:sz w:val="18"/>
        </w:rPr>
      </w:pPr>
      <w:r>
        <w:rPr>
          <w:sz w:val="18"/>
        </w:rPr>
        <w:t>Evaluation</w:t>
      </w:r>
      <w:r>
        <w:rPr>
          <w:spacing w:val="-1"/>
          <w:sz w:val="18"/>
        </w:rPr>
        <w:t> </w:t>
      </w:r>
      <w:r>
        <w:rPr>
          <w:sz w:val="18"/>
        </w:rPr>
        <w:t>of</w:t>
      </w:r>
      <w:r>
        <w:rPr>
          <w:spacing w:val="-1"/>
          <w:sz w:val="18"/>
        </w:rPr>
        <w:t> </w:t>
      </w:r>
      <w:r>
        <w:rPr>
          <w:sz w:val="18"/>
        </w:rPr>
        <w:t>Ohio’s</w:t>
      </w:r>
      <w:r>
        <w:rPr>
          <w:spacing w:val="-1"/>
          <w:sz w:val="18"/>
        </w:rPr>
        <w:t> </w:t>
      </w:r>
      <w:r>
        <w:rPr>
          <w:sz w:val="18"/>
        </w:rPr>
        <w:t>EdChoice</w:t>
      </w:r>
      <w:r>
        <w:rPr>
          <w:spacing w:val="-1"/>
          <w:sz w:val="18"/>
        </w:rPr>
        <w:t> </w:t>
      </w:r>
      <w:r>
        <w:rPr>
          <w:sz w:val="18"/>
        </w:rPr>
        <w:t>scholarship</w:t>
      </w:r>
      <w:r>
        <w:rPr>
          <w:spacing w:val="-1"/>
          <w:sz w:val="18"/>
        </w:rPr>
        <w:t> </w:t>
      </w:r>
      <w:r>
        <w:rPr>
          <w:sz w:val="18"/>
        </w:rPr>
        <w:t>program</w:t>
      </w:r>
      <w:r>
        <w:rPr>
          <w:spacing w:val="-1"/>
          <w:sz w:val="18"/>
        </w:rPr>
        <w:t> </w:t>
      </w:r>
      <w:r>
        <w:rPr>
          <w:sz w:val="18"/>
        </w:rPr>
        <w:t>(with David</w:t>
      </w:r>
      <w:r>
        <w:rPr>
          <w:spacing w:val="-1"/>
          <w:sz w:val="18"/>
        </w:rPr>
        <w:t> </w:t>
      </w:r>
      <w:r>
        <w:rPr>
          <w:sz w:val="18"/>
        </w:rPr>
        <w:t>Figlio),</w:t>
      </w:r>
      <w:r>
        <w:rPr>
          <w:spacing w:val="1"/>
          <w:sz w:val="18"/>
        </w:rPr>
        <w:t> </w:t>
      </w:r>
      <w:r>
        <w:rPr>
          <w:i/>
          <w:sz w:val="18"/>
        </w:rPr>
        <w:t>Thomas</w:t>
      </w:r>
      <w:r>
        <w:rPr>
          <w:i/>
          <w:spacing w:val="-2"/>
          <w:sz w:val="18"/>
        </w:rPr>
        <w:t> </w:t>
      </w:r>
      <w:r>
        <w:rPr>
          <w:i/>
          <w:sz w:val="18"/>
        </w:rPr>
        <w:t>B.</w:t>
      </w:r>
      <w:r>
        <w:rPr>
          <w:i/>
          <w:spacing w:val="-1"/>
          <w:sz w:val="18"/>
        </w:rPr>
        <w:t> </w:t>
      </w:r>
      <w:r>
        <w:rPr>
          <w:i/>
          <w:sz w:val="18"/>
        </w:rPr>
        <w:t>Fordham</w:t>
      </w:r>
      <w:r>
        <w:rPr>
          <w:i/>
          <w:spacing w:val="-1"/>
          <w:sz w:val="18"/>
        </w:rPr>
        <w:t> </w:t>
      </w:r>
      <w:r>
        <w:rPr>
          <w:i/>
          <w:sz w:val="18"/>
        </w:rPr>
        <w:t>Institute</w:t>
      </w:r>
      <w:r>
        <w:rPr>
          <w:sz w:val="18"/>
        </w:rPr>
        <w:t>,</w:t>
      </w:r>
      <w:r>
        <w:rPr>
          <w:spacing w:val="-1"/>
          <w:sz w:val="18"/>
        </w:rPr>
        <w:t> </w:t>
      </w:r>
      <w:r>
        <w:rPr>
          <w:sz w:val="18"/>
        </w:rPr>
        <w:t>July </w:t>
      </w:r>
      <w:r>
        <w:rPr>
          <w:spacing w:val="-4"/>
          <w:sz w:val="18"/>
        </w:rPr>
        <w:t>2016</w:t>
      </w:r>
    </w:p>
    <w:p>
      <w:pPr>
        <w:pStyle w:val="BodyText"/>
        <w:spacing w:line="242" w:lineRule="auto"/>
      </w:pPr>
      <w:r>
        <w:rPr/>
        <w:t>Quality schools can boost boys’ achievement (with David Autor, David Figlio, Jeffrey Roth and Melanie Wasserman), </w:t>
      </w:r>
      <w:r>
        <w:rPr>
          <w:i/>
        </w:rPr>
        <w:t>Vox</w:t>
      </w:r>
      <w:r>
        <w:rPr/>
        <w:t>, June 2016</w:t>
      </w:r>
    </w:p>
    <w:p>
      <w:pPr>
        <w:pStyle w:val="Heading1"/>
        <w:spacing w:before="119"/>
      </w:pPr>
      <w:r>
        <w:rPr/>
        <w:t>Work</w:t>
      </w:r>
      <w:r>
        <w:rPr>
          <w:spacing w:val="-2"/>
        </w:rPr>
        <w:t> </w:t>
      </w:r>
      <w:r>
        <w:rPr/>
        <w:t>in</w:t>
      </w:r>
      <w:r>
        <w:rPr>
          <w:spacing w:val="-2"/>
        </w:rPr>
        <w:t> Progress</w:t>
      </w:r>
    </w:p>
    <w:p>
      <w:pPr>
        <w:pStyle w:val="BodyText"/>
        <w:spacing w:line="376" w:lineRule="auto" w:before="124"/>
        <w:ind w:right="101"/>
      </w:pPr>
      <w:r>
        <w:rPr/>
        <w:t>Getting a second chance? Prenatal health shocks and access to infant health care (with Aline Bütikofer and Ingrid Semb) Effects</w:t>
      </w:r>
      <w:r>
        <w:rPr>
          <w:spacing w:val="-3"/>
        </w:rPr>
        <w:t> </w:t>
      </w:r>
      <w:r>
        <w:rPr/>
        <w:t>of</w:t>
      </w:r>
      <w:r>
        <w:rPr>
          <w:spacing w:val="-3"/>
        </w:rPr>
        <w:t> </w:t>
      </w:r>
      <w:r>
        <w:rPr/>
        <w:t>student</w:t>
      </w:r>
      <w:r>
        <w:rPr>
          <w:spacing w:val="-3"/>
        </w:rPr>
        <w:t> </w:t>
      </w:r>
      <w:r>
        <w:rPr/>
        <w:t>composition</w:t>
      </w:r>
      <w:r>
        <w:rPr>
          <w:spacing w:val="-3"/>
        </w:rPr>
        <w:t> </w:t>
      </w:r>
      <w:r>
        <w:rPr/>
        <w:t>on</w:t>
      </w:r>
      <w:r>
        <w:rPr>
          <w:spacing w:val="-3"/>
        </w:rPr>
        <w:t> </w:t>
      </w:r>
      <w:r>
        <w:rPr/>
        <w:t>their</w:t>
      </w:r>
      <w:r>
        <w:rPr>
          <w:spacing w:val="-3"/>
        </w:rPr>
        <w:t> </w:t>
      </w:r>
      <w:r>
        <w:rPr/>
        <w:t>teacher’s</w:t>
      </w:r>
      <w:r>
        <w:rPr>
          <w:spacing w:val="-3"/>
        </w:rPr>
        <w:t> </w:t>
      </w:r>
      <w:r>
        <w:rPr/>
        <w:t>mental</w:t>
      </w:r>
      <w:r>
        <w:rPr>
          <w:spacing w:val="-3"/>
        </w:rPr>
        <w:t> </w:t>
      </w:r>
      <w:r>
        <w:rPr/>
        <w:t>health</w:t>
      </w:r>
      <w:r>
        <w:rPr>
          <w:spacing w:val="-3"/>
        </w:rPr>
        <w:t> </w:t>
      </w:r>
      <w:r>
        <w:rPr/>
        <w:t>(with</w:t>
      </w:r>
      <w:r>
        <w:rPr>
          <w:spacing w:val="-3"/>
        </w:rPr>
        <w:t> </w:t>
      </w:r>
      <w:r>
        <w:rPr/>
        <w:t>Helena</w:t>
      </w:r>
      <w:r>
        <w:rPr>
          <w:spacing w:val="-3"/>
        </w:rPr>
        <w:t> </w:t>
      </w:r>
      <w:r>
        <w:rPr/>
        <w:t>Svaleryd,</w:t>
      </w:r>
      <w:r>
        <w:rPr>
          <w:spacing w:val="-3"/>
        </w:rPr>
        <w:t> </w:t>
      </w:r>
      <w:r>
        <w:rPr/>
        <w:t>Jonas</w:t>
      </w:r>
      <w:r>
        <w:rPr>
          <w:spacing w:val="-3"/>
        </w:rPr>
        <w:t> </w:t>
      </w:r>
      <w:r>
        <w:rPr/>
        <w:t>Vlachos,</w:t>
      </w:r>
      <w:r>
        <w:rPr>
          <w:spacing w:val="-3"/>
        </w:rPr>
        <w:t> </w:t>
      </w:r>
      <w:r>
        <w:rPr/>
        <w:t>and</w:t>
      </w:r>
      <w:r>
        <w:rPr>
          <w:spacing w:val="-3"/>
        </w:rPr>
        <w:t> </w:t>
      </w:r>
      <w:r>
        <w:rPr/>
        <w:t>Xuemeng</w:t>
      </w:r>
      <w:r>
        <w:rPr>
          <w:spacing w:val="-3"/>
        </w:rPr>
        <w:t> </w:t>
      </w:r>
      <w:r>
        <w:rPr/>
        <w:t>Wang) Long-run consequences of growing up with a disabled sibling (with Kuan-Ming Chen and Gustav Yang)</w:t>
      </w:r>
    </w:p>
    <w:p>
      <w:pPr>
        <w:pStyle w:val="BodyText"/>
        <w:spacing w:before="5"/>
      </w:pPr>
      <w:r>
        <w:rPr/>
        <w:t>Effects of education on health (with Ozkan Eren and Orgul </w:t>
      </w:r>
      <w:r>
        <w:rPr>
          <w:spacing w:val="-2"/>
        </w:rPr>
        <w:t>Ozturk)</w:t>
      </w:r>
    </w:p>
    <w:p>
      <w:pPr>
        <w:pStyle w:val="Heading1"/>
        <w:spacing w:before="114"/>
      </w:pPr>
      <w:r>
        <w:rPr>
          <w:spacing w:val="-2"/>
        </w:rPr>
        <w:t>Education</w:t>
      </w:r>
    </w:p>
    <w:p>
      <w:pPr>
        <w:pStyle w:val="BodyText"/>
        <w:spacing w:before="5" w:after="1"/>
        <w:ind w:left="0"/>
        <w:rPr>
          <w:b/>
          <w:sz w:val="11"/>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5439"/>
      </w:tblGrid>
      <w:tr>
        <w:trPr>
          <w:trHeight w:val="264" w:hRule="atLeast"/>
        </w:trPr>
        <w:tc>
          <w:tcPr>
            <w:tcW w:w="770" w:type="dxa"/>
          </w:tcPr>
          <w:p>
            <w:pPr>
              <w:pStyle w:val="TableParagraph"/>
              <w:spacing w:line="199" w:lineRule="exact" w:before="0"/>
              <w:rPr>
                <w:sz w:val="18"/>
              </w:rPr>
            </w:pPr>
            <w:r>
              <w:rPr>
                <w:spacing w:val="-4"/>
                <w:sz w:val="18"/>
              </w:rPr>
              <w:t>2013</w:t>
            </w:r>
          </w:p>
        </w:tc>
        <w:tc>
          <w:tcPr>
            <w:tcW w:w="5439" w:type="dxa"/>
          </w:tcPr>
          <w:p>
            <w:pPr>
              <w:pStyle w:val="TableParagraph"/>
              <w:spacing w:line="199" w:lineRule="exact" w:before="0"/>
              <w:ind w:left="360"/>
              <w:rPr>
                <w:sz w:val="18"/>
              </w:rPr>
            </w:pPr>
            <w:r>
              <w:rPr>
                <w:sz w:val="18"/>
              </w:rPr>
              <w:t>Ph.D.</w:t>
            </w:r>
            <w:r>
              <w:rPr>
                <w:spacing w:val="-7"/>
                <w:sz w:val="18"/>
              </w:rPr>
              <w:t> </w:t>
            </w:r>
            <w:r>
              <w:rPr>
                <w:sz w:val="18"/>
              </w:rPr>
              <w:t>in</w:t>
            </w:r>
            <w:r>
              <w:rPr>
                <w:spacing w:val="-5"/>
                <w:sz w:val="18"/>
              </w:rPr>
              <w:t> </w:t>
            </w:r>
            <w:r>
              <w:rPr>
                <w:sz w:val="18"/>
              </w:rPr>
              <w:t>Economics,</w:t>
            </w:r>
            <w:r>
              <w:rPr>
                <w:spacing w:val="-7"/>
                <w:sz w:val="18"/>
              </w:rPr>
              <w:t> </w:t>
            </w:r>
            <w:r>
              <w:rPr>
                <w:sz w:val="18"/>
              </w:rPr>
              <w:t>Uppsala</w:t>
            </w:r>
            <w:r>
              <w:rPr>
                <w:spacing w:val="-5"/>
                <w:sz w:val="18"/>
              </w:rPr>
              <w:t> </w:t>
            </w:r>
            <w:r>
              <w:rPr>
                <w:sz w:val="18"/>
              </w:rPr>
              <w:t>University,</w:t>
            </w:r>
            <w:r>
              <w:rPr>
                <w:spacing w:val="-6"/>
                <w:sz w:val="18"/>
              </w:rPr>
              <w:t> </w:t>
            </w:r>
            <w:r>
              <w:rPr>
                <w:spacing w:val="-2"/>
                <w:sz w:val="18"/>
              </w:rPr>
              <w:t>Sweden</w:t>
            </w:r>
          </w:p>
        </w:tc>
      </w:tr>
      <w:tr>
        <w:trPr>
          <w:trHeight w:val="327" w:hRule="atLeast"/>
        </w:trPr>
        <w:tc>
          <w:tcPr>
            <w:tcW w:w="770" w:type="dxa"/>
          </w:tcPr>
          <w:p>
            <w:pPr>
              <w:pStyle w:val="TableParagraph"/>
              <w:spacing w:before="57"/>
              <w:rPr>
                <w:sz w:val="18"/>
              </w:rPr>
            </w:pPr>
            <w:r>
              <w:rPr>
                <w:spacing w:val="-4"/>
                <w:sz w:val="18"/>
              </w:rPr>
              <w:t>2008</w:t>
            </w:r>
          </w:p>
        </w:tc>
        <w:tc>
          <w:tcPr>
            <w:tcW w:w="5439" w:type="dxa"/>
          </w:tcPr>
          <w:p>
            <w:pPr>
              <w:pStyle w:val="TableParagraph"/>
              <w:spacing w:before="57"/>
              <w:ind w:left="360"/>
              <w:rPr>
                <w:sz w:val="18"/>
              </w:rPr>
            </w:pPr>
            <w:r>
              <w:rPr>
                <w:sz w:val="18"/>
              </w:rPr>
              <w:t>M.A.</w:t>
            </w:r>
            <w:r>
              <w:rPr>
                <w:spacing w:val="-7"/>
                <w:sz w:val="18"/>
              </w:rPr>
              <w:t> </w:t>
            </w:r>
            <w:r>
              <w:rPr>
                <w:sz w:val="18"/>
              </w:rPr>
              <w:t>in</w:t>
            </w:r>
            <w:r>
              <w:rPr>
                <w:spacing w:val="-5"/>
                <w:sz w:val="18"/>
              </w:rPr>
              <w:t> </w:t>
            </w:r>
            <w:r>
              <w:rPr>
                <w:sz w:val="18"/>
              </w:rPr>
              <w:t>Economics,</w:t>
            </w:r>
            <w:r>
              <w:rPr>
                <w:spacing w:val="-5"/>
                <w:sz w:val="18"/>
              </w:rPr>
              <w:t> </w:t>
            </w:r>
            <w:r>
              <w:rPr>
                <w:sz w:val="18"/>
              </w:rPr>
              <w:t>Warsaw</w:t>
            </w:r>
            <w:r>
              <w:rPr>
                <w:spacing w:val="-5"/>
                <w:sz w:val="18"/>
              </w:rPr>
              <w:t> </w:t>
            </w:r>
            <w:r>
              <w:rPr>
                <w:sz w:val="18"/>
              </w:rPr>
              <w:t>School</w:t>
            </w:r>
            <w:r>
              <w:rPr>
                <w:spacing w:val="-4"/>
                <w:sz w:val="18"/>
              </w:rPr>
              <w:t> </w:t>
            </w:r>
            <w:r>
              <w:rPr>
                <w:sz w:val="18"/>
              </w:rPr>
              <w:t>of</w:t>
            </w:r>
            <w:r>
              <w:rPr>
                <w:spacing w:val="-4"/>
                <w:sz w:val="18"/>
              </w:rPr>
              <w:t> </w:t>
            </w:r>
            <w:r>
              <w:rPr>
                <w:sz w:val="18"/>
              </w:rPr>
              <w:t>Economics,</w:t>
            </w:r>
            <w:r>
              <w:rPr>
                <w:spacing w:val="-4"/>
                <w:sz w:val="18"/>
              </w:rPr>
              <w:t> </w:t>
            </w:r>
            <w:r>
              <w:rPr>
                <w:spacing w:val="-2"/>
                <w:sz w:val="18"/>
              </w:rPr>
              <w:t>Poland</w:t>
            </w:r>
          </w:p>
        </w:tc>
      </w:tr>
      <w:tr>
        <w:trPr>
          <w:trHeight w:val="325" w:hRule="atLeast"/>
        </w:trPr>
        <w:tc>
          <w:tcPr>
            <w:tcW w:w="770" w:type="dxa"/>
          </w:tcPr>
          <w:p>
            <w:pPr>
              <w:pStyle w:val="TableParagraph"/>
              <w:rPr>
                <w:sz w:val="18"/>
              </w:rPr>
            </w:pPr>
            <w:r>
              <w:rPr>
                <w:spacing w:val="-4"/>
                <w:sz w:val="18"/>
              </w:rPr>
              <w:t>2008</w:t>
            </w:r>
          </w:p>
        </w:tc>
        <w:tc>
          <w:tcPr>
            <w:tcW w:w="5439" w:type="dxa"/>
          </w:tcPr>
          <w:p>
            <w:pPr>
              <w:pStyle w:val="TableParagraph"/>
              <w:ind w:left="360"/>
              <w:rPr>
                <w:sz w:val="18"/>
              </w:rPr>
            </w:pPr>
            <w:r>
              <w:rPr>
                <w:sz w:val="18"/>
              </w:rPr>
              <w:t>M.A.</w:t>
            </w:r>
            <w:r>
              <w:rPr>
                <w:spacing w:val="-6"/>
                <w:sz w:val="18"/>
              </w:rPr>
              <w:t> </w:t>
            </w:r>
            <w:r>
              <w:rPr>
                <w:sz w:val="18"/>
              </w:rPr>
              <w:t>in</w:t>
            </w:r>
            <w:r>
              <w:rPr>
                <w:spacing w:val="-4"/>
                <w:sz w:val="18"/>
              </w:rPr>
              <w:t> </w:t>
            </w:r>
            <w:r>
              <w:rPr>
                <w:sz w:val="18"/>
              </w:rPr>
              <w:t>Quantitative</w:t>
            </w:r>
            <w:r>
              <w:rPr>
                <w:spacing w:val="-4"/>
                <w:sz w:val="18"/>
              </w:rPr>
              <w:t> </w:t>
            </w:r>
            <w:r>
              <w:rPr>
                <w:sz w:val="18"/>
              </w:rPr>
              <w:t>Methods,</w:t>
            </w:r>
            <w:r>
              <w:rPr>
                <w:spacing w:val="-4"/>
                <w:sz w:val="18"/>
              </w:rPr>
              <w:t> </w:t>
            </w:r>
            <w:r>
              <w:rPr>
                <w:sz w:val="18"/>
              </w:rPr>
              <w:t>Warsaw</w:t>
            </w:r>
            <w:r>
              <w:rPr>
                <w:spacing w:val="-3"/>
                <w:sz w:val="18"/>
              </w:rPr>
              <w:t> </w:t>
            </w:r>
            <w:r>
              <w:rPr>
                <w:sz w:val="18"/>
              </w:rPr>
              <w:t>School</w:t>
            </w:r>
            <w:r>
              <w:rPr>
                <w:spacing w:val="-4"/>
                <w:sz w:val="18"/>
              </w:rPr>
              <w:t> </w:t>
            </w:r>
            <w:r>
              <w:rPr>
                <w:sz w:val="18"/>
              </w:rPr>
              <w:t>of</w:t>
            </w:r>
            <w:r>
              <w:rPr>
                <w:spacing w:val="-4"/>
                <w:sz w:val="18"/>
              </w:rPr>
              <w:t> </w:t>
            </w:r>
            <w:r>
              <w:rPr>
                <w:sz w:val="18"/>
              </w:rPr>
              <w:t>Economics,</w:t>
            </w:r>
            <w:r>
              <w:rPr>
                <w:spacing w:val="-3"/>
                <w:sz w:val="18"/>
              </w:rPr>
              <w:t> </w:t>
            </w:r>
            <w:r>
              <w:rPr>
                <w:spacing w:val="-2"/>
                <w:sz w:val="18"/>
              </w:rPr>
              <w:t>Poland</w:t>
            </w:r>
          </w:p>
        </w:tc>
      </w:tr>
      <w:tr>
        <w:trPr>
          <w:trHeight w:val="262" w:hRule="atLeast"/>
        </w:trPr>
        <w:tc>
          <w:tcPr>
            <w:tcW w:w="770" w:type="dxa"/>
          </w:tcPr>
          <w:p>
            <w:pPr>
              <w:pStyle w:val="TableParagraph"/>
              <w:spacing w:line="187" w:lineRule="exact"/>
              <w:rPr>
                <w:sz w:val="18"/>
              </w:rPr>
            </w:pPr>
            <w:r>
              <w:rPr>
                <w:spacing w:val="-4"/>
                <w:sz w:val="18"/>
              </w:rPr>
              <w:t>2008</w:t>
            </w:r>
          </w:p>
        </w:tc>
        <w:tc>
          <w:tcPr>
            <w:tcW w:w="5439" w:type="dxa"/>
          </w:tcPr>
          <w:p>
            <w:pPr>
              <w:pStyle w:val="TableParagraph"/>
              <w:spacing w:line="187" w:lineRule="exact"/>
              <w:ind w:left="360"/>
              <w:rPr>
                <w:sz w:val="18"/>
              </w:rPr>
            </w:pPr>
            <w:r>
              <w:rPr>
                <w:sz w:val="18"/>
              </w:rPr>
              <w:t>B.A.</w:t>
            </w:r>
            <w:r>
              <w:rPr>
                <w:spacing w:val="-8"/>
                <w:sz w:val="18"/>
              </w:rPr>
              <w:t> </w:t>
            </w:r>
            <w:r>
              <w:rPr>
                <w:sz w:val="18"/>
              </w:rPr>
              <w:t>in</w:t>
            </w:r>
            <w:r>
              <w:rPr>
                <w:spacing w:val="-6"/>
                <w:sz w:val="18"/>
              </w:rPr>
              <w:t> </w:t>
            </w:r>
            <w:r>
              <w:rPr>
                <w:sz w:val="18"/>
              </w:rPr>
              <w:t>Quantitative</w:t>
            </w:r>
            <w:r>
              <w:rPr>
                <w:spacing w:val="-5"/>
                <w:sz w:val="18"/>
              </w:rPr>
              <w:t> </w:t>
            </w:r>
            <w:r>
              <w:rPr>
                <w:sz w:val="18"/>
              </w:rPr>
              <w:t>Methods,</w:t>
            </w:r>
            <w:r>
              <w:rPr>
                <w:spacing w:val="-5"/>
                <w:sz w:val="18"/>
              </w:rPr>
              <w:t> </w:t>
            </w:r>
            <w:r>
              <w:rPr>
                <w:sz w:val="18"/>
              </w:rPr>
              <w:t>Warsaw</w:t>
            </w:r>
            <w:r>
              <w:rPr>
                <w:spacing w:val="-5"/>
                <w:sz w:val="18"/>
              </w:rPr>
              <w:t> </w:t>
            </w:r>
            <w:r>
              <w:rPr>
                <w:sz w:val="18"/>
              </w:rPr>
              <w:t>School</w:t>
            </w:r>
            <w:r>
              <w:rPr>
                <w:spacing w:val="-6"/>
                <w:sz w:val="18"/>
              </w:rPr>
              <w:t> </w:t>
            </w:r>
            <w:r>
              <w:rPr>
                <w:sz w:val="18"/>
              </w:rPr>
              <w:t>of</w:t>
            </w:r>
            <w:r>
              <w:rPr>
                <w:spacing w:val="-6"/>
                <w:sz w:val="18"/>
              </w:rPr>
              <w:t> </w:t>
            </w:r>
            <w:r>
              <w:rPr>
                <w:sz w:val="18"/>
              </w:rPr>
              <w:t>Economics,</w:t>
            </w:r>
            <w:r>
              <w:rPr>
                <w:spacing w:val="-5"/>
                <w:sz w:val="18"/>
              </w:rPr>
              <w:t> </w:t>
            </w:r>
            <w:r>
              <w:rPr>
                <w:spacing w:val="-2"/>
                <w:sz w:val="18"/>
              </w:rPr>
              <w:t>Poland</w:t>
            </w:r>
          </w:p>
        </w:tc>
      </w:tr>
    </w:tbl>
    <w:p>
      <w:pPr>
        <w:spacing w:before="120"/>
        <w:ind w:left="165" w:right="0" w:firstLine="0"/>
        <w:jc w:val="left"/>
        <w:rPr>
          <w:b/>
          <w:sz w:val="20"/>
        </w:rPr>
      </w:pPr>
      <w:r>
        <w:rPr>
          <w:b/>
          <w:sz w:val="20"/>
        </w:rPr>
        <w:t>Presentations</w:t>
      </w:r>
      <w:r>
        <w:rPr>
          <w:b/>
          <w:spacing w:val="-8"/>
          <w:sz w:val="20"/>
        </w:rPr>
        <w:t> </w:t>
      </w:r>
      <w:r>
        <w:rPr>
          <w:b/>
          <w:sz w:val="20"/>
        </w:rPr>
        <w:t>(including</w:t>
      </w:r>
      <w:r>
        <w:rPr>
          <w:b/>
          <w:spacing w:val="-9"/>
          <w:sz w:val="20"/>
        </w:rPr>
        <w:t> </w:t>
      </w:r>
      <w:r>
        <w:rPr>
          <w:b/>
          <w:spacing w:val="-2"/>
          <w:sz w:val="20"/>
        </w:rPr>
        <w:t>scheduled)</w:t>
      </w:r>
    </w:p>
    <w:p>
      <w:pPr>
        <w:pStyle w:val="BodyText"/>
        <w:tabs>
          <w:tab w:pos="1245" w:val="left" w:leader="none"/>
        </w:tabs>
        <w:spacing w:line="242" w:lineRule="auto" w:before="119"/>
        <w:ind w:left="1246" w:right="382" w:hanging="1081"/>
      </w:pPr>
      <w:r>
        <w:rPr>
          <w:spacing w:val="-4"/>
        </w:rPr>
        <w:t>2025</w:t>
      </w:r>
      <w:r>
        <w:rPr/>
        <w:tab/>
        <w:t>Family</w:t>
      </w:r>
      <w:r>
        <w:rPr>
          <w:spacing w:val="-4"/>
        </w:rPr>
        <w:t> </w:t>
      </w:r>
      <w:r>
        <w:rPr/>
        <w:t>and</w:t>
      </w:r>
      <w:r>
        <w:rPr>
          <w:spacing w:val="-4"/>
        </w:rPr>
        <w:t> </w:t>
      </w:r>
      <w:r>
        <w:rPr/>
        <w:t>Education</w:t>
      </w:r>
      <w:r>
        <w:rPr>
          <w:spacing w:val="-4"/>
        </w:rPr>
        <w:t> </w:t>
      </w:r>
      <w:r>
        <w:rPr/>
        <w:t>Workshop,</w:t>
      </w:r>
      <w:r>
        <w:rPr>
          <w:spacing w:val="-2"/>
        </w:rPr>
        <w:t> </w:t>
      </w:r>
      <w:r>
        <w:rPr/>
        <w:t>University</w:t>
      </w:r>
      <w:r>
        <w:rPr>
          <w:spacing w:val="-3"/>
        </w:rPr>
        <w:t> </w:t>
      </w:r>
      <w:r>
        <w:rPr/>
        <w:t>of</w:t>
      </w:r>
      <w:r>
        <w:rPr>
          <w:spacing w:val="-3"/>
        </w:rPr>
        <w:t> </w:t>
      </w:r>
      <w:r>
        <w:rPr/>
        <w:t>Melbourne,</w:t>
      </w:r>
      <w:r>
        <w:rPr>
          <w:spacing w:val="-3"/>
        </w:rPr>
        <w:t> </w:t>
      </w:r>
      <w:r>
        <w:rPr/>
        <w:t>University</w:t>
      </w:r>
      <w:r>
        <w:rPr>
          <w:spacing w:val="-3"/>
        </w:rPr>
        <w:t> </w:t>
      </w:r>
      <w:r>
        <w:rPr/>
        <w:t>of</w:t>
      </w:r>
      <w:r>
        <w:rPr>
          <w:spacing w:val="-3"/>
        </w:rPr>
        <w:t> </w:t>
      </w:r>
      <w:r>
        <w:rPr/>
        <w:t>Illinois:</w:t>
      </w:r>
      <w:r>
        <w:rPr>
          <w:spacing w:val="-3"/>
        </w:rPr>
        <w:t> </w:t>
      </w:r>
      <w:r>
        <w:rPr/>
        <w:t>Chicago,</w:t>
      </w:r>
      <w:r>
        <w:rPr>
          <w:spacing w:val="-3"/>
        </w:rPr>
        <w:t> </w:t>
      </w:r>
      <w:r>
        <w:rPr/>
        <w:t>Inequality</w:t>
      </w:r>
      <w:r>
        <w:rPr>
          <w:spacing w:val="-3"/>
        </w:rPr>
        <w:t> </w:t>
      </w:r>
      <w:r>
        <w:rPr/>
        <w:t>of Opportunity in Education Workshop (PSE), CesIfo Education Meeting, Catholic University of Milan.</w:t>
      </w:r>
    </w:p>
    <w:p>
      <w:pPr>
        <w:pStyle w:val="BodyText"/>
        <w:tabs>
          <w:tab w:pos="1245" w:val="left" w:leader="none"/>
        </w:tabs>
        <w:spacing w:before="117"/>
        <w:ind w:left="1246" w:right="216" w:hanging="1081"/>
      </w:pPr>
      <w:r>
        <w:rPr>
          <w:spacing w:val="-4"/>
        </w:rPr>
        <w:t>2024</w:t>
      </w:r>
      <w:r>
        <w:rPr/>
        <w:tab/>
        <w:t>UC-Riverside; National Taiwan University, Emory University, University of Iowa, University of Southern Denmark,</w:t>
      </w:r>
      <w:r>
        <w:rPr>
          <w:spacing w:val="-3"/>
        </w:rPr>
        <w:t> </w:t>
      </w:r>
      <w:r>
        <w:rPr/>
        <w:t>NBER</w:t>
      </w:r>
      <w:r>
        <w:rPr>
          <w:spacing w:val="-3"/>
        </w:rPr>
        <w:t> </w:t>
      </w:r>
      <w:r>
        <w:rPr/>
        <w:t>Summer</w:t>
      </w:r>
      <w:r>
        <w:rPr>
          <w:spacing w:val="-3"/>
        </w:rPr>
        <w:t> </w:t>
      </w:r>
      <w:r>
        <w:rPr/>
        <w:t>Institute</w:t>
      </w:r>
      <w:r>
        <w:rPr>
          <w:spacing w:val="-2"/>
        </w:rPr>
        <w:t> </w:t>
      </w:r>
      <w:r>
        <w:rPr/>
        <w:t>–</w:t>
      </w:r>
      <w:r>
        <w:rPr>
          <w:spacing w:val="-3"/>
        </w:rPr>
        <w:t> </w:t>
      </w:r>
      <w:r>
        <w:rPr/>
        <w:t>Children,</w:t>
      </w:r>
      <w:r>
        <w:rPr>
          <w:spacing w:val="-3"/>
        </w:rPr>
        <w:t> </w:t>
      </w:r>
      <w:r>
        <w:rPr/>
        <w:t>CesIfo</w:t>
      </w:r>
      <w:r>
        <w:rPr>
          <w:spacing w:val="-3"/>
        </w:rPr>
        <w:t> </w:t>
      </w:r>
      <w:r>
        <w:rPr/>
        <w:t>Education</w:t>
      </w:r>
      <w:r>
        <w:rPr>
          <w:spacing w:val="-3"/>
        </w:rPr>
        <w:t> </w:t>
      </w:r>
      <w:r>
        <w:rPr/>
        <w:t>Meeting,</w:t>
      </w:r>
      <w:r>
        <w:rPr>
          <w:spacing w:val="-2"/>
        </w:rPr>
        <w:t> </w:t>
      </w:r>
      <w:r>
        <w:rPr/>
        <w:t>Florida</w:t>
      </w:r>
      <w:r>
        <w:rPr>
          <w:spacing w:val="-3"/>
        </w:rPr>
        <w:t> </w:t>
      </w:r>
      <w:r>
        <w:rPr/>
        <w:t>Applied</w:t>
      </w:r>
      <w:r>
        <w:rPr>
          <w:spacing w:val="-4"/>
        </w:rPr>
        <w:t> </w:t>
      </w:r>
      <w:r>
        <w:rPr/>
        <w:t>Micro</w:t>
      </w:r>
      <w:r>
        <w:rPr>
          <w:spacing w:val="-4"/>
        </w:rPr>
        <w:t> </w:t>
      </w:r>
      <w:r>
        <w:rPr/>
        <w:t>Seminar, </w:t>
      </w:r>
      <w:r>
        <w:rPr>
          <w:spacing w:val="-4"/>
        </w:rPr>
        <w:t>ITAM</w:t>
      </w:r>
    </w:p>
    <w:p>
      <w:pPr>
        <w:pStyle w:val="BodyText"/>
        <w:tabs>
          <w:tab w:pos="1245" w:val="left" w:leader="none"/>
        </w:tabs>
        <w:spacing w:line="242" w:lineRule="auto" w:before="119"/>
        <w:ind w:left="1246" w:right="227" w:hanging="1081"/>
      </w:pPr>
      <w:r>
        <w:rPr>
          <w:spacing w:val="-4"/>
        </w:rPr>
        <w:t>2023</w:t>
      </w:r>
      <w:r>
        <w:rPr/>
        <w:tab/>
        <w:t>Columbia</w:t>
      </w:r>
      <w:r>
        <w:rPr>
          <w:spacing w:val="-4"/>
        </w:rPr>
        <w:t> </w:t>
      </w:r>
      <w:r>
        <w:rPr/>
        <w:t>University</w:t>
      </w:r>
      <w:r>
        <w:rPr>
          <w:spacing w:val="-4"/>
        </w:rPr>
        <w:t> </w:t>
      </w:r>
      <w:r>
        <w:rPr/>
        <w:t>(Teachers</w:t>
      </w:r>
      <w:r>
        <w:rPr>
          <w:spacing w:val="-4"/>
        </w:rPr>
        <w:t> </w:t>
      </w:r>
      <w:r>
        <w:rPr/>
        <w:t>College);</w:t>
      </w:r>
      <w:r>
        <w:rPr>
          <w:spacing w:val="-3"/>
        </w:rPr>
        <w:t> </w:t>
      </w:r>
      <w:r>
        <w:rPr/>
        <w:t>University</w:t>
      </w:r>
      <w:r>
        <w:rPr>
          <w:spacing w:val="-3"/>
        </w:rPr>
        <w:t> </w:t>
      </w:r>
      <w:r>
        <w:rPr/>
        <w:t>of</w:t>
      </w:r>
      <w:r>
        <w:rPr>
          <w:spacing w:val="-3"/>
        </w:rPr>
        <w:t> </w:t>
      </w:r>
      <w:r>
        <w:rPr/>
        <w:t>Georgia;</w:t>
      </w:r>
      <w:r>
        <w:rPr>
          <w:spacing w:val="-3"/>
        </w:rPr>
        <w:t> </w:t>
      </w:r>
      <w:r>
        <w:rPr/>
        <w:t>Emory</w:t>
      </w:r>
      <w:r>
        <w:rPr>
          <w:spacing w:val="-3"/>
        </w:rPr>
        <w:t> </w:t>
      </w:r>
      <w:r>
        <w:rPr/>
        <w:t>University;</w:t>
      </w:r>
      <w:r>
        <w:rPr>
          <w:spacing w:val="-4"/>
        </w:rPr>
        <w:t> </w:t>
      </w:r>
      <w:r>
        <w:rPr/>
        <w:t>76</w:t>
      </w:r>
      <w:r>
        <w:rPr>
          <w:vertAlign w:val="superscript"/>
        </w:rPr>
        <w:t>th</w:t>
      </w:r>
      <w:r>
        <w:rPr>
          <w:spacing w:val="-3"/>
          <w:vertAlign w:val="baseline"/>
        </w:rPr>
        <w:t> </w:t>
      </w:r>
      <w:r>
        <w:rPr>
          <w:vertAlign w:val="baseline"/>
        </w:rPr>
        <w:t>Education</w:t>
      </w:r>
      <w:r>
        <w:rPr>
          <w:spacing w:val="-3"/>
          <w:vertAlign w:val="baseline"/>
        </w:rPr>
        <w:t> </w:t>
      </w:r>
      <w:r>
        <w:rPr>
          <w:vertAlign w:val="baseline"/>
        </w:rPr>
        <w:t>Writers Association National Seminar; FEW Workshop (Uppsala); CenEA; University of New South Wales University of Sydney; University of Melbourne; CesIfo Education Meeting; Census Bureau Workshop on Race, Ethnicity, and Inequality; NBER Education Meeting; Monash HELP Workshop.</w:t>
      </w:r>
    </w:p>
    <w:p>
      <w:pPr>
        <w:pStyle w:val="BodyText"/>
        <w:tabs>
          <w:tab w:pos="1245" w:val="left" w:leader="none"/>
        </w:tabs>
        <w:spacing w:line="242" w:lineRule="auto" w:before="110"/>
        <w:ind w:left="1246" w:right="61" w:hanging="1081"/>
      </w:pPr>
      <w:r>
        <w:rPr>
          <w:spacing w:val="-4"/>
        </w:rPr>
        <w:t>2022</w:t>
      </w:r>
      <w:r>
        <w:rPr/>
        <w:tab/>
        <w:t>UC-Merced; Family and Education Workshop; Emory University; NBER Summer Institute – Children; University</w:t>
      </w:r>
      <w:r>
        <w:rPr>
          <w:spacing w:val="-3"/>
        </w:rPr>
        <w:t> </w:t>
      </w:r>
      <w:r>
        <w:rPr/>
        <w:t>of</w:t>
      </w:r>
      <w:r>
        <w:rPr>
          <w:spacing w:val="-3"/>
        </w:rPr>
        <w:t> </w:t>
      </w:r>
      <w:r>
        <w:rPr/>
        <w:t>Melbourne;</w:t>
      </w:r>
      <w:r>
        <w:rPr>
          <w:spacing w:val="-3"/>
        </w:rPr>
        <w:t> </w:t>
      </w:r>
      <w:r>
        <w:rPr/>
        <w:t>Monash</w:t>
      </w:r>
      <w:r>
        <w:rPr>
          <w:spacing w:val="-4"/>
        </w:rPr>
        <w:t> </w:t>
      </w:r>
      <w:r>
        <w:rPr/>
        <w:t>University;</w:t>
      </w:r>
      <w:r>
        <w:rPr>
          <w:spacing w:val="-3"/>
        </w:rPr>
        <w:t> </w:t>
      </w:r>
      <w:r>
        <w:rPr/>
        <w:t>Life</w:t>
      </w:r>
      <w:r>
        <w:rPr>
          <w:spacing w:val="-3"/>
        </w:rPr>
        <w:t> </w:t>
      </w:r>
      <w:r>
        <w:rPr/>
        <w:t>Course</w:t>
      </w:r>
      <w:r>
        <w:rPr>
          <w:spacing w:val="-3"/>
        </w:rPr>
        <w:t> </w:t>
      </w:r>
      <w:r>
        <w:rPr/>
        <w:t>Centre</w:t>
      </w:r>
      <w:r>
        <w:rPr>
          <w:spacing w:val="-3"/>
        </w:rPr>
        <w:t> </w:t>
      </w:r>
      <w:r>
        <w:rPr/>
        <w:t>Australia;</w:t>
      </w:r>
      <w:r>
        <w:rPr>
          <w:spacing w:val="-3"/>
        </w:rPr>
        <w:t> </w:t>
      </w:r>
      <w:r>
        <w:rPr/>
        <w:t>University</w:t>
      </w:r>
      <w:r>
        <w:rPr>
          <w:spacing w:val="-3"/>
        </w:rPr>
        <w:t> </w:t>
      </w:r>
      <w:r>
        <w:rPr/>
        <w:t>of</w:t>
      </w:r>
      <w:r>
        <w:rPr>
          <w:spacing w:val="-3"/>
        </w:rPr>
        <w:t> </w:t>
      </w:r>
      <w:r>
        <w:rPr/>
        <w:t>New</w:t>
      </w:r>
      <w:r>
        <w:rPr>
          <w:spacing w:val="-3"/>
        </w:rPr>
        <w:t> </w:t>
      </w:r>
      <w:r>
        <w:rPr/>
        <w:t>South</w:t>
      </w:r>
      <w:r>
        <w:rPr>
          <w:spacing w:val="-3"/>
        </w:rPr>
        <w:t> </w:t>
      </w:r>
      <w:r>
        <w:rPr/>
        <w:t>Wales; 6</w:t>
      </w:r>
      <w:r>
        <w:rPr>
          <w:vertAlign w:val="superscript"/>
        </w:rPr>
        <w:t>th</w:t>
      </w:r>
      <w:r>
        <w:rPr>
          <w:vertAlign w:val="baseline"/>
        </w:rPr>
        <w:t> Empirical Microeconomics Workshop in Banff; CesIfo Education Meeting; Atlanta-Athens Health Economists Research Conference; STEP UP Conference Sydney; Indigenous Economics Study Group Seminar Series; UC-Riverside</w:t>
      </w:r>
    </w:p>
    <w:p>
      <w:pPr>
        <w:pStyle w:val="BodyText"/>
        <w:tabs>
          <w:tab w:pos="1245" w:val="left" w:leader="none"/>
        </w:tabs>
        <w:spacing w:line="242" w:lineRule="auto" w:before="110"/>
        <w:ind w:left="1246" w:right="627" w:hanging="1081"/>
      </w:pPr>
      <w:r>
        <w:rPr>
          <w:spacing w:val="-4"/>
        </w:rPr>
        <w:t>2021</w:t>
      </w:r>
      <w:r>
        <w:rPr/>
        <w:tab/>
        <w:t>University of Hawaii; University of Szczecin; University Duisburg-Essen; Emory University; NBER Summer</w:t>
      </w:r>
      <w:r>
        <w:rPr>
          <w:spacing w:val="-3"/>
        </w:rPr>
        <w:t> </w:t>
      </w:r>
      <w:r>
        <w:rPr/>
        <w:t>Institute</w:t>
      </w:r>
      <w:r>
        <w:rPr>
          <w:spacing w:val="-2"/>
        </w:rPr>
        <w:t> </w:t>
      </w:r>
      <w:r>
        <w:rPr/>
        <w:t>–</w:t>
      </w:r>
      <w:r>
        <w:rPr>
          <w:spacing w:val="-3"/>
        </w:rPr>
        <w:t> </w:t>
      </w:r>
      <w:r>
        <w:rPr/>
        <w:t>Development</w:t>
      </w:r>
      <w:r>
        <w:rPr>
          <w:spacing w:val="-3"/>
        </w:rPr>
        <w:t> </w:t>
      </w:r>
      <w:r>
        <w:rPr/>
        <w:t>of</w:t>
      </w:r>
      <w:r>
        <w:rPr>
          <w:spacing w:val="-3"/>
        </w:rPr>
        <w:t> </w:t>
      </w:r>
      <w:r>
        <w:rPr/>
        <w:t>American</w:t>
      </w:r>
      <w:r>
        <w:rPr>
          <w:spacing w:val="-3"/>
        </w:rPr>
        <w:t> </w:t>
      </w:r>
      <w:r>
        <w:rPr/>
        <w:t>Economy;</w:t>
      </w:r>
      <w:r>
        <w:rPr>
          <w:spacing w:val="-3"/>
        </w:rPr>
        <w:t> </w:t>
      </w:r>
      <w:r>
        <w:rPr/>
        <w:t>NBER</w:t>
      </w:r>
      <w:r>
        <w:rPr>
          <w:spacing w:val="-3"/>
        </w:rPr>
        <w:t> </w:t>
      </w:r>
      <w:r>
        <w:rPr/>
        <w:t>Summer</w:t>
      </w:r>
      <w:r>
        <w:rPr>
          <w:spacing w:val="-3"/>
        </w:rPr>
        <w:t> </w:t>
      </w:r>
      <w:r>
        <w:rPr/>
        <w:t>Institute</w:t>
      </w:r>
      <w:r>
        <w:rPr>
          <w:spacing w:val="-4"/>
        </w:rPr>
        <w:t> </w:t>
      </w:r>
      <w:r>
        <w:rPr/>
        <w:t>–</w:t>
      </w:r>
      <w:r>
        <w:rPr>
          <w:spacing w:val="-3"/>
        </w:rPr>
        <w:t> </w:t>
      </w:r>
      <w:r>
        <w:rPr/>
        <w:t>Children;</w:t>
      </w:r>
      <w:r>
        <w:rPr>
          <w:spacing w:val="-3"/>
        </w:rPr>
        <w:t> </w:t>
      </w:r>
      <w:r>
        <w:rPr/>
        <w:t>CesIfo Education Meeting; IZA Economics of Education Workshop; NBER Health Economics Meeting</w:t>
      </w:r>
    </w:p>
    <w:p>
      <w:pPr>
        <w:pStyle w:val="BodyText"/>
        <w:tabs>
          <w:tab w:pos="1245" w:val="left" w:leader="none"/>
        </w:tabs>
      </w:pPr>
      <w:r>
        <w:rPr>
          <w:spacing w:val="-4"/>
        </w:rPr>
        <w:t>2020</w:t>
      </w:r>
      <w:r>
        <w:rPr/>
        <w:tab/>
      </w:r>
      <w:r>
        <w:rPr>
          <w:spacing w:val="-2"/>
        </w:rPr>
        <w:t>UC-Davis</w:t>
      </w:r>
    </w:p>
    <w:p>
      <w:pPr>
        <w:pStyle w:val="BodyText"/>
        <w:tabs>
          <w:tab w:pos="1245" w:val="left" w:leader="none"/>
        </w:tabs>
        <w:spacing w:line="242" w:lineRule="auto"/>
        <w:ind w:left="1246" w:right="226" w:hanging="1081"/>
      </w:pPr>
      <w:r>
        <w:rPr>
          <w:spacing w:val="-4"/>
        </w:rPr>
        <w:t>2019</w:t>
      </w:r>
      <w:r>
        <w:rPr/>
        <w:tab/>
        <w:t>ASSA</w:t>
      </w:r>
      <w:r>
        <w:rPr>
          <w:spacing w:val="-3"/>
        </w:rPr>
        <w:t> </w:t>
      </w:r>
      <w:r>
        <w:rPr/>
        <w:t>Annual</w:t>
      </w:r>
      <w:r>
        <w:rPr>
          <w:spacing w:val="-3"/>
        </w:rPr>
        <w:t> </w:t>
      </w:r>
      <w:r>
        <w:rPr/>
        <w:t>Meeting;</w:t>
      </w:r>
      <w:r>
        <w:rPr>
          <w:spacing w:val="-3"/>
        </w:rPr>
        <w:t> </w:t>
      </w:r>
      <w:r>
        <w:rPr/>
        <w:t>NBER</w:t>
      </w:r>
      <w:r>
        <w:rPr>
          <w:spacing w:val="-3"/>
        </w:rPr>
        <w:t> </w:t>
      </w:r>
      <w:r>
        <w:rPr/>
        <w:t>Education</w:t>
      </w:r>
      <w:r>
        <w:rPr>
          <w:spacing w:val="-4"/>
        </w:rPr>
        <w:t> </w:t>
      </w:r>
      <w:r>
        <w:rPr/>
        <w:t>Meeting;</w:t>
      </w:r>
      <w:r>
        <w:rPr>
          <w:spacing w:val="-3"/>
        </w:rPr>
        <w:t> </w:t>
      </w:r>
      <w:r>
        <w:rPr/>
        <w:t>University</w:t>
      </w:r>
      <w:r>
        <w:rPr>
          <w:spacing w:val="-3"/>
        </w:rPr>
        <w:t> </w:t>
      </w:r>
      <w:r>
        <w:rPr/>
        <w:t>of</w:t>
      </w:r>
      <w:r>
        <w:rPr>
          <w:spacing w:val="-3"/>
        </w:rPr>
        <w:t> </w:t>
      </w:r>
      <w:r>
        <w:rPr/>
        <w:t>New</w:t>
      </w:r>
      <w:r>
        <w:rPr>
          <w:spacing w:val="-3"/>
        </w:rPr>
        <w:t> </w:t>
      </w:r>
      <w:r>
        <w:rPr/>
        <w:t>South</w:t>
      </w:r>
      <w:r>
        <w:rPr>
          <w:spacing w:val="-3"/>
        </w:rPr>
        <w:t> </w:t>
      </w:r>
      <w:r>
        <w:rPr/>
        <w:t>Wales;</w:t>
      </w:r>
      <w:r>
        <w:rPr>
          <w:spacing w:val="-3"/>
        </w:rPr>
        <w:t> </w:t>
      </w:r>
      <w:r>
        <w:rPr/>
        <w:t>STEP</w:t>
      </w:r>
      <w:r>
        <w:rPr>
          <w:spacing w:val="-4"/>
        </w:rPr>
        <w:t> </w:t>
      </w:r>
      <w:r>
        <w:rPr/>
        <w:t>UP</w:t>
      </w:r>
      <w:r>
        <w:rPr>
          <w:spacing w:val="-4"/>
        </w:rPr>
        <w:t> </w:t>
      </w:r>
      <w:r>
        <w:rPr/>
        <w:t>Conference Sydney; CesIfo Education Meeting; Emory University</w:t>
      </w:r>
    </w:p>
    <w:p>
      <w:pPr>
        <w:pStyle w:val="BodyText"/>
        <w:tabs>
          <w:tab w:pos="1245" w:val="left" w:leader="none"/>
        </w:tabs>
        <w:spacing w:before="117"/>
        <w:ind w:left="1246" w:right="72" w:hanging="1081"/>
      </w:pPr>
      <w:r>
        <w:rPr>
          <w:spacing w:val="-4"/>
        </w:rPr>
        <w:t>2018</w:t>
      </w:r>
      <w:r>
        <w:rPr/>
        <w:tab/>
        <w:t>Johns Hopkins University (Carey); Purdue; UC-Santa Barbara; DIW Berlin; NBER Summer Institute – Children</w:t>
      </w:r>
      <w:r>
        <w:rPr>
          <w:spacing w:val="-4"/>
        </w:rPr>
        <w:t> </w:t>
      </w:r>
      <w:r>
        <w:rPr/>
        <w:t>Session;</w:t>
      </w:r>
      <w:r>
        <w:rPr>
          <w:spacing w:val="-3"/>
        </w:rPr>
        <w:t> </w:t>
      </w:r>
      <w:r>
        <w:rPr/>
        <w:t>Aarhus</w:t>
      </w:r>
      <w:r>
        <w:rPr>
          <w:spacing w:val="-4"/>
        </w:rPr>
        <w:t> </w:t>
      </w:r>
      <w:r>
        <w:rPr/>
        <w:t>University;</w:t>
      </w:r>
      <w:r>
        <w:rPr>
          <w:spacing w:val="-3"/>
        </w:rPr>
        <w:t> </w:t>
      </w:r>
      <w:r>
        <w:rPr/>
        <w:t>University</w:t>
      </w:r>
      <w:r>
        <w:rPr>
          <w:spacing w:val="-4"/>
        </w:rPr>
        <w:t> </w:t>
      </w:r>
      <w:r>
        <w:rPr/>
        <w:t>of</w:t>
      </w:r>
      <w:r>
        <w:rPr>
          <w:spacing w:val="-3"/>
        </w:rPr>
        <w:t> </w:t>
      </w:r>
      <w:r>
        <w:rPr/>
        <w:t>Southern</w:t>
      </w:r>
      <w:r>
        <w:rPr>
          <w:spacing w:val="-4"/>
        </w:rPr>
        <w:t> </w:t>
      </w:r>
      <w:r>
        <w:rPr/>
        <w:t>Denmark;</w:t>
      </w:r>
      <w:r>
        <w:rPr>
          <w:spacing w:val="-3"/>
        </w:rPr>
        <w:t> </w:t>
      </w:r>
      <w:r>
        <w:rPr/>
        <w:t>University</w:t>
      </w:r>
      <w:r>
        <w:rPr>
          <w:spacing w:val="-4"/>
        </w:rPr>
        <w:t> </w:t>
      </w:r>
      <w:r>
        <w:rPr/>
        <w:t>of</w:t>
      </w:r>
      <w:r>
        <w:rPr>
          <w:spacing w:val="-3"/>
        </w:rPr>
        <w:t> </w:t>
      </w:r>
      <w:r>
        <w:rPr/>
        <w:t>Copenhagen;</w:t>
      </w:r>
      <w:r>
        <w:rPr>
          <w:spacing w:val="-4"/>
        </w:rPr>
        <w:t> </w:t>
      </w:r>
      <w:r>
        <w:rPr/>
        <w:t>Michigan State University; Emory University; University of Hong Kong</w:t>
      </w:r>
    </w:p>
    <w:p>
      <w:pPr>
        <w:pStyle w:val="BodyText"/>
        <w:tabs>
          <w:tab w:pos="1245" w:val="left" w:leader="none"/>
        </w:tabs>
        <w:spacing w:line="242" w:lineRule="auto" w:before="119"/>
        <w:ind w:left="1246" w:right="61" w:hanging="1081"/>
      </w:pPr>
      <w:r>
        <w:rPr>
          <w:spacing w:val="-4"/>
        </w:rPr>
        <w:t>2017</w:t>
      </w:r>
      <w:r>
        <w:rPr/>
        <w:tab/>
        <w:t>University Paris-Dauphine; Sciences Po; University of Bristol; Queen Mary University London; University</w:t>
      </w:r>
      <w:r>
        <w:rPr>
          <w:spacing w:val="40"/>
        </w:rPr>
        <w:t> </w:t>
      </w:r>
      <w:r>
        <w:rPr/>
        <w:t>of Oslo; University of Zurich; University of Surrey; Family and Education Workshop; University of Illinois at</w:t>
      </w:r>
      <w:r>
        <w:rPr>
          <w:spacing w:val="-3"/>
        </w:rPr>
        <w:t> </w:t>
      </w:r>
      <w:r>
        <w:rPr/>
        <w:t>Chicago;</w:t>
      </w:r>
      <w:r>
        <w:rPr>
          <w:spacing w:val="-3"/>
        </w:rPr>
        <w:t> </w:t>
      </w:r>
      <w:r>
        <w:rPr/>
        <w:t>Hitotsubashi</w:t>
      </w:r>
      <w:r>
        <w:rPr>
          <w:spacing w:val="-4"/>
        </w:rPr>
        <w:t> </w:t>
      </w:r>
      <w:r>
        <w:rPr/>
        <w:t>University;</w:t>
      </w:r>
      <w:r>
        <w:rPr>
          <w:spacing w:val="-3"/>
        </w:rPr>
        <w:t> </w:t>
      </w:r>
      <w:r>
        <w:rPr/>
        <w:t>briq/IZA</w:t>
      </w:r>
      <w:r>
        <w:rPr>
          <w:spacing w:val="-4"/>
        </w:rPr>
        <w:t> </w:t>
      </w:r>
      <w:r>
        <w:rPr/>
        <w:t>Workshop</w:t>
      </w:r>
      <w:r>
        <w:rPr>
          <w:spacing w:val="-3"/>
        </w:rPr>
        <w:t> </w:t>
      </w:r>
      <w:r>
        <w:rPr/>
        <w:t>on</w:t>
      </w:r>
      <w:r>
        <w:rPr>
          <w:spacing w:val="-3"/>
        </w:rPr>
        <w:t> </w:t>
      </w:r>
      <w:r>
        <w:rPr/>
        <w:t>Socio-emotional</w:t>
      </w:r>
      <w:r>
        <w:rPr>
          <w:spacing w:val="-3"/>
        </w:rPr>
        <w:t> </w:t>
      </w:r>
      <w:r>
        <w:rPr/>
        <w:t>Skills;</w:t>
      </w:r>
      <w:r>
        <w:rPr>
          <w:spacing w:val="-3"/>
        </w:rPr>
        <w:t> </w:t>
      </w:r>
      <w:r>
        <w:rPr/>
        <w:t>NBER</w:t>
      </w:r>
      <w:r>
        <w:rPr>
          <w:spacing w:val="-3"/>
        </w:rPr>
        <w:t> </w:t>
      </w:r>
      <w:r>
        <w:rPr/>
        <w:t>Summer</w:t>
      </w:r>
      <w:r>
        <w:rPr>
          <w:spacing w:val="-3"/>
        </w:rPr>
        <w:t> </w:t>
      </w:r>
      <w:r>
        <w:rPr/>
        <w:t>Institute – Children Session; CesIfo Education Meeting; Norwegian School of Economics; UC-Davis</w:t>
      </w:r>
    </w:p>
    <w:p>
      <w:pPr>
        <w:pStyle w:val="BodyText"/>
        <w:tabs>
          <w:tab w:pos="1245" w:val="left" w:leader="none"/>
        </w:tabs>
        <w:spacing w:line="244" w:lineRule="auto" w:before="109"/>
        <w:ind w:left="1246" w:right="176" w:hanging="1081"/>
      </w:pPr>
      <w:r>
        <w:rPr>
          <w:spacing w:val="-4"/>
        </w:rPr>
        <w:t>2016</w:t>
      </w:r>
      <w:r>
        <w:rPr/>
        <w:tab/>
        <w:t>Family and Education Workshop; Hitotsubashi University; University of Essex; Northwestern University; Essen Health Economics Conference; University Erlangen-Nurnberg; NBER Summer Institute – Crime; University</w:t>
      </w:r>
      <w:r>
        <w:rPr>
          <w:spacing w:val="-3"/>
        </w:rPr>
        <w:t> </w:t>
      </w:r>
      <w:r>
        <w:rPr/>
        <w:t>of</w:t>
      </w:r>
      <w:r>
        <w:rPr>
          <w:spacing w:val="-3"/>
        </w:rPr>
        <w:t> </w:t>
      </w:r>
      <w:r>
        <w:rPr/>
        <w:t>Chicago</w:t>
      </w:r>
      <w:r>
        <w:rPr>
          <w:spacing w:val="-4"/>
        </w:rPr>
        <w:t> </w:t>
      </w:r>
      <w:r>
        <w:rPr/>
        <w:t>(CEHD);</w:t>
      </w:r>
      <w:r>
        <w:rPr>
          <w:spacing w:val="-3"/>
        </w:rPr>
        <w:t> </w:t>
      </w:r>
      <w:r>
        <w:rPr/>
        <w:t>CesIfo</w:t>
      </w:r>
      <w:r>
        <w:rPr>
          <w:spacing w:val="-3"/>
        </w:rPr>
        <w:t> </w:t>
      </w:r>
      <w:r>
        <w:rPr/>
        <w:t>Education</w:t>
      </w:r>
      <w:r>
        <w:rPr>
          <w:spacing w:val="-4"/>
        </w:rPr>
        <w:t> </w:t>
      </w:r>
      <w:r>
        <w:rPr/>
        <w:t>Meeting;</w:t>
      </w:r>
      <w:r>
        <w:rPr>
          <w:spacing w:val="-3"/>
        </w:rPr>
        <w:t> </w:t>
      </w:r>
      <w:r>
        <w:rPr/>
        <w:t>Norwegian</w:t>
      </w:r>
      <w:r>
        <w:rPr>
          <w:spacing w:val="-3"/>
        </w:rPr>
        <w:t> </w:t>
      </w:r>
      <w:r>
        <w:rPr/>
        <w:t>School</w:t>
      </w:r>
      <w:r>
        <w:rPr>
          <w:spacing w:val="-3"/>
        </w:rPr>
        <w:t> </w:t>
      </w:r>
      <w:r>
        <w:rPr/>
        <w:t>of</w:t>
      </w:r>
      <w:r>
        <w:rPr>
          <w:spacing w:val="-3"/>
        </w:rPr>
        <w:t> </w:t>
      </w:r>
      <w:r>
        <w:rPr/>
        <w:t>Economics;</w:t>
      </w:r>
      <w:r>
        <w:rPr>
          <w:spacing w:val="-3"/>
        </w:rPr>
        <w:t> </w:t>
      </w:r>
      <w:r>
        <w:rPr/>
        <w:t>University</w:t>
      </w:r>
      <w:r>
        <w:rPr>
          <w:spacing w:val="-3"/>
        </w:rPr>
        <w:t> </w:t>
      </w:r>
      <w:r>
        <w:rPr/>
        <w:t>of Notre Dame (Law &amp; Econ)</w:t>
      </w:r>
    </w:p>
    <w:p>
      <w:pPr>
        <w:pStyle w:val="BodyText"/>
        <w:spacing w:after="0" w:line="244" w:lineRule="auto"/>
        <w:sectPr>
          <w:pgSz w:w="11900" w:h="16840"/>
          <w:pgMar w:top="1360" w:bottom="280" w:left="1275" w:right="1417"/>
        </w:sectPr>
      </w:pPr>
    </w:p>
    <w:p>
      <w:pPr>
        <w:pStyle w:val="BodyText"/>
        <w:tabs>
          <w:tab w:pos="1245" w:val="left" w:leader="none"/>
        </w:tabs>
        <w:spacing w:line="242" w:lineRule="auto" w:before="77"/>
        <w:ind w:left="1246" w:right="538" w:hanging="1081"/>
        <w:jc w:val="both"/>
      </w:pPr>
      <w:r>
        <w:rPr>
          <w:spacing w:val="-4"/>
        </w:rPr>
        <w:t>2015</w:t>
      </w:r>
      <w:r>
        <w:rPr/>
        <w:tab/>
        <w:t>Family</w:t>
      </w:r>
      <w:r>
        <w:rPr>
          <w:spacing w:val="-4"/>
        </w:rPr>
        <w:t> </w:t>
      </w:r>
      <w:r>
        <w:rPr/>
        <w:t>and</w:t>
      </w:r>
      <w:r>
        <w:rPr>
          <w:spacing w:val="-4"/>
        </w:rPr>
        <w:t> </w:t>
      </w:r>
      <w:r>
        <w:rPr/>
        <w:t>Education</w:t>
      </w:r>
      <w:r>
        <w:rPr>
          <w:spacing w:val="-4"/>
        </w:rPr>
        <w:t> </w:t>
      </w:r>
      <w:r>
        <w:rPr/>
        <w:t>Workshop;</w:t>
      </w:r>
      <w:r>
        <w:rPr>
          <w:spacing w:val="-4"/>
        </w:rPr>
        <w:t> </w:t>
      </w:r>
      <w:r>
        <w:rPr/>
        <w:t>AEFP;</w:t>
      </w:r>
      <w:r>
        <w:rPr>
          <w:spacing w:val="-4"/>
        </w:rPr>
        <w:t> </w:t>
      </w:r>
      <w:r>
        <w:rPr/>
        <w:t>CALDER;</w:t>
      </w:r>
      <w:r>
        <w:rPr>
          <w:spacing w:val="-4"/>
        </w:rPr>
        <w:t> </w:t>
      </w:r>
      <w:r>
        <w:rPr/>
        <w:t>Northwestern</w:t>
      </w:r>
      <w:r>
        <w:rPr>
          <w:spacing w:val="-4"/>
        </w:rPr>
        <w:t> </w:t>
      </w:r>
      <w:r>
        <w:rPr/>
        <w:t>University;</w:t>
      </w:r>
      <w:r>
        <w:rPr>
          <w:spacing w:val="-4"/>
        </w:rPr>
        <w:t> </w:t>
      </w:r>
      <w:r>
        <w:rPr/>
        <w:t>University</w:t>
      </w:r>
      <w:r>
        <w:rPr>
          <w:spacing w:val="-4"/>
        </w:rPr>
        <w:t> </w:t>
      </w:r>
      <w:r>
        <w:rPr/>
        <w:t>of</w:t>
      </w:r>
      <w:r>
        <w:rPr>
          <w:spacing w:val="-4"/>
        </w:rPr>
        <w:t> </w:t>
      </w:r>
      <w:r>
        <w:rPr/>
        <w:t>Montreal; NBER</w:t>
      </w:r>
      <w:r>
        <w:rPr>
          <w:spacing w:val="-1"/>
        </w:rPr>
        <w:t> </w:t>
      </w:r>
      <w:r>
        <w:rPr/>
        <w:t>Children</w:t>
      </w:r>
      <w:r>
        <w:rPr>
          <w:spacing w:val="-1"/>
        </w:rPr>
        <w:t> </w:t>
      </w:r>
      <w:r>
        <w:rPr/>
        <w:t>Meeting;</w:t>
      </w:r>
      <w:r>
        <w:rPr>
          <w:spacing w:val="-1"/>
        </w:rPr>
        <w:t> </w:t>
      </w:r>
      <w:r>
        <w:rPr/>
        <w:t>Nordic</w:t>
      </w:r>
      <w:r>
        <w:rPr>
          <w:spacing w:val="-1"/>
        </w:rPr>
        <w:t> </w:t>
      </w:r>
      <w:r>
        <w:rPr/>
        <w:t>Summer</w:t>
      </w:r>
      <w:r>
        <w:rPr>
          <w:spacing w:val="-1"/>
        </w:rPr>
        <w:t> </w:t>
      </w:r>
      <w:r>
        <w:rPr/>
        <w:t>Institute</w:t>
      </w:r>
      <w:r>
        <w:rPr>
          <w:spacing w:val="-1"/>
        </w:rPr>
        <w:t> </w:t>
      </w:r>
      <w:r>
        <w:rPr/>
        <w:t>in</w:t>
      </w:r>
      <w:r>
        <w:rPr>
          <w:spacing w:val="-1"/>
        </w:rPr>
        <w:t> </w:t>
      </w:r>
      <w:r>
        <w:rPr/>
        <w:t>Labor</w:t>
      </w:r>
      <w:r>
        <w:rPr>
          <w:spacing w:val="-1"/>
        </w:rPr>
        <w:t> </w:t>
      </w:r>
      <w:r>
        <w:rPr/>
        <w:t>Economics;</w:t>
      </w:r>
      <w:r>
        <w:rPr>
          <w:spacing w:val="-1"/>
        </w:rPr>
        <w:t> </w:t>
      </w:r>
      <w:r>
        <w:rPr/>
        <w:t>SOLE;</w:t>
      </w:r>
      <w:r>
        <w:rPr>
          <w:spacing w:val="-1"/>
        </w:rPr>
        <w:t> </w:t>
      </w:r>
      <w:r>
        <w:rPr/>
        <w:t>FED</w:t>
      </w:r>
      <w:r>
        <w:rPr>
          <w:spacing w:val="-2"/>
        </w:rPr>
        <w:t> </w:t>
      </w:r>
      <w:r>
        <w:rPr/>
        <w:t>Chicago;</w:t>
      </w:r>
      <w:r>
        <w:rPr>
          <w:spacing w:val="-1"/>
        </w:rPr>
        <w:t> </w:t>
      </w:r>
      <w:r>
        <w:rPr/>
        <w:t>CesIfo Education Meeting; University Erlangen-Nurnberg; University of Southampton; Leicester University</w:t>
      </w:r>
    </w:p>
    <w:p>
      <w:pPr>
        <w:pStyle w:val="BodyText"/>
        <w:tabs>
          <w:tab w:pos="1245" w:val="left" w:leader="none"/>
        </w:tabs>
        <w:spacing w:line="249" w:lineRule="auto" w:before="113"/>
        <w:ind w:left="1246" w:right="291" w:hanging="1081"/>
      </w:pPr>
      <w:r>
        <w:rPr>
          <w:spacing w:val="-4"/>
        </w:rPr>
        <w:t>2014</w:t>
      </w:r>
      <w:r>
        <w:rPr/>
        <w:tab/>
        <w:t>NBER</w:t>
      </w:r>
      <w:r>
        <w:rPr>
          <w:spacing w:val="-3"/>
        </w:rPr>
        <w:t> </w:t>
      </w:r>
      <w:r>
        <w:rPr/>
        <w:t>Education</w:t>
      </w:r>
      <w:r>
        <w:rPr>
          <w:spacing w:val="-4"/>
        </w:rPr>
        <w:t> </w:t>
      </w:r>
      <w:r>
        <w:rPr/>
        <w:t>Meeting;</w:t>
      </w:r>
      <w:r>
        <w:rPr>
          <w:spacing w:val="-3"/>
        </w:rPr>
        <w:t> </w:t>
      </w:r>
      <w:r>
        <w:rPr/>
        <w:t>APPAM;</w:t>
      </w:r>
      <w:r>
        <w:rPr>
          <w:spacing w:val="-3"/>
        </w:rPr>
        <w:t> </w:t>
      </w:r>
      <w:r>
        <w:rPr/>
        <w:t>Optimizing</w:t>
      </w:r>
      <w:r>
        <w:rPr>
          <w:spacing w:val="-3"/>
        </w:rPr>
        <w:t> </w:t>
      </w:r>
      <w:r>
        <w:rPr/>
        <w:t>over</w:t>
      </w:r>
      <w:r>
        <w:rPr>
          <w:spacing w:val="-3"/>
        </w:rPr>
        <w:t> </w:t>
      </w:r>
      <w:r>
        <w:rPr/>
        <w:t>the</w:t>
      </w:r>
      <w:r>
        <w:rPr>
          <w:spacing w:val="-3"/>
        </w:rPr>
        <w:t> </w:t>
      </w:r>
      <w:r>
        <w:rPr/>
        <w:t>Lifetime</w:t>
      </w:r>
      <w:r>
        <w:rPr>
          <w:spacing w:val="-3"/>
        </w:rPr>
        <w:t> </w:t>
      </w:r>
      <w:r>
        <w:rPr/>
        <w:t>Workshop;</w:t>
      </w:r>
      <w:r>
        <w:rPr>
          <w:spacing w:val="-3"/>
        </w:rPr>
        <w:t> </w:t>
      </w:r>
      <w:r>
        <w:rPr/>
        <w:t>CesIfo</w:t>
      </w:r>
      <w:r>
        <w:rPr>
          <w:spacing w:val="-3"/>
        </w:rPr>
        <w:t> </w:t>
      </w:r>
      <w:r>
        <w:rPr/>
        <w:t>Education</w:t>
      </w:r>
      <w:r>
        <w:rPr>
          <w:spacing w:val="-3"/>
        </w:rPr>
        <w:t> </w:t>
      </w:r>
      <w:r>
        <w:rPr/>
        <w:t>Meeting; Maastricht University; University of Warsaw; WIEM</w:t>
      </w:r>
    </w:p>
    <w:p>
      <w:pPr>
        <w:pStyle w:val="BodyText"/>
        <w:tabs>
          <w:tab w:pos="1245" w:val="left" w:leader="none"/>
        </w:tabs>
        <w:spacing w:before="110"/>
      </w:pPr>
      <w:r>
        <w:rPr>
          <w:spacing w:val="-4"/>
        </w:rPr>
        <w:t>2013</w:t>
      </w:r>
      <w:r>
        <w:rPr/>
        <w:tab/>
        <w:t>Northwestern</w:t>
      </w:r>
      <w:r>
        <w:rPr>
          <w:spacing w:val="-1"/>
        </w:rPr>
        <w:t> </w:t>
      </w:r>
      <w:r>
        <w:rPr/>
        <w:t>University; Uppsala University;</w:t>
      </w:r>
      <w:r>
        <w:rPr>
          <w:spacing w:val="-1"/>
        </w:rPr>
        <w:t> </w:t>
      </w:r>
      <w:r>
        <w:rPr/>
        <w:t>IFAU; ESPE; WIEM; </w:t>
      </w:r>
      <w:r>
        <w:rPr>
          <w:spacing w:val="-4"/>
        </w:rPr>
        <w:t>EALE</w:t>
      </w:r>
    </w:p>
    <w:p>
      <w:pPr>
        <w:pStyle w:val="BodyText"/>
        <w:tabs>
          <w:tab w:pos="1245" w:val="left" w:leader="none"/>
        </w:tabs>
        <w:spacing w:line="379" w:lineRule="auto"/>
        <w:ind w:right="531"/>
      </w:pPr>
      <w:r>
        <w:rPr>
          <w:spacing w:val="-4"/>
        </w:rPr>
        <w:t>2012</w:t>
      </w:r>
      <w:r>
        <w:rPr/>
        <w:tab/>
        <w:t>Northwestern</w:t>
      </w:r>
      <w:r>
        <w:rPr>
          <w:spacing w:val="-3"/>
        </w:rPr>
        <w:t> </w:t>
      </w:r>
      <w:r>
        <w:rPr/>
        <w:t>University;</w:t>
      </w:r>
      <w:r>
        <w:rPr>
          <w:spacing w:val="-3"/>
        </w:rPr>
        <w:t> </w:t>
      </w:r>
      <w:r>
        <w:rPr/>
        <w:t>Uppsala</w:t>
      </w:r>
      <w:r>
        <w:rPr>
          <w:spacing w:val="-3"/>
        </w:rPr>
        <w:t> </w:t>
      </w:r>
      <w:r>
        <w:rPr/>
        <w:t>University;</w:t>
      </w:r>
      <w:r>
        <w:rPr>
          <w:spacing w:val="-3"/>
        </w:rPr>
        <w:t> </w:t>
      </w:r>
      <w:r>
        <w:rPr/>
        <w:t>DIW</w:t>
      </w:r>
      <w:r>
        <w:rPr>
          <w:spacing w:val="-3"/>
        </w:rPr>
        <w:t> </w:t>
      </w:r>
      <w:r>
        <w:rPr/>
        <w:t>Berlin;</w:t>
      </w:r>
      <w:r>
        <w:rPr>
          <w:spacing w:val="-3"/>
        </w:rPr>
        <w:t> </w:t>
      </w:r>
      <w:r>
        <w:rPr/>
        <w:t>W.E.</w:t>
      </w:r>
      <w:r>
        <w:rPr>
          <w:spacing w:val="-3"/>
        </w:rPr>
        <w:t> </w:t>
      </w:r>
      <w:r>
        <w:rPr/>
        <w:t>Upjohn</w:t>
      </w:r>
      <w:r>
        <w:rPr>
          <w:spacing w:val="-3"/>
        </w:rPr>
        <w:t> </w:t>
      </w:r>
      <w:r>
        <w:rPr/>
        <w:t>Institute;</w:t>
      </w:r>
      <w:r>
        <w:rPr>
          <w:spacing w:val="-4"/>
        </w:rPr>
        <w:t> </w:t>
      </w:r>
      <w:r>
        <w:rPr/>
        <w:t>ESPE;</w:t>
      </w:r>
      <w:r>
        <w:rPr>
          <w:spacing w:val="-3"/>
        </w:rPr>
        <w:t> </w:t>
      </w:r>
      <w:r>
        <w:rPr/>
        <w:t>EEA;</w:t>
      </w:r>
      <w:r>
        <w:rPr>
          <w:spacing w:val="-3"/>
        </w:rPr>
        <w:t> </w:t>
      </w:r>
      <w:r>
        <w:rPr/>
        <w:t>EALE </w:t>
      </w:r>
      <w:r>
        <w:rPr>
          <w:spacing w:val="-4"/>
        </w:rPr>
        <w:t>2011</w:t>
      </w:r>
      <w:r>
        <w:rPr/>
        <w:tab/>
        <w:t>Uppsala University; Warsaw School of Economics; Educational Systems and Human Capital; WIEM </w:t>
      </w:r>
      <w:r>
        <w:rPr>
          <w:spacing w:val="-4"/>
        </w:rPr>
        <w:t>2009</w:t>
      </w:r>
      <w:r>
        <w:rPr/>
        <w:tab/>
        <w:t>WIEM; Uppsala University; Warsaw School of Economics</w:t>
      </w:r>
    </w:p>
    <w:p>
      <w:pPr>
        <w:pStyle w:val="Heading1"/>
        <w:spacing w:before="0"/>
      </w:pPr>
      <w:r>
        <w:rPr>
          <w:spacing w:val="-2"/>
        </w:rPr>
        <w:t>Grants</w:t>
      </w:r>
    </w:p>
    <w:p>
      <w:pPr>
        <w:pStyle w:val="BodyText"/>
        <w:spacing w:line="376" w:lineRule="auto" w:before="125"/>
        <w:ind w:right="1798"/>
      </w:pPr>
      <w:r>
        <w:rPr/>
        <w:t>2019 – 2021</w:t>
      </w:r>
      <w:r>
        <w:rPr>
          <w:spacing w:val="40"/>
        </w:rPr>
        <w:t>  </w:t>
      </w:r>
      <w:r>
        <w:rPr/>
        <w:t>Charles Koch Foundation (with David Figlio and Cassandra Hart); 342 000 USD 2019</w:t>
      </w:r>
      <w:r>
        <w:rPr>
          <w:spacing w:val="-2"/>
        </w:rPr>
        <w:t> </w:t>
      </w:r>
      <w:r>
        <w:rPr/>
        <w:t>–</w:t>
      </w:r>
      <w:r>
        <w:rPr>
          <w:spacing w:val="-2"/>
        </w:rPr>
        <w:t> </w:t>
      </w:r>
      <w:r>
        <w:rPr/>
        <w:t>2021</w:t>
      </w:r>
      <w:r>
        <w:rPr>
          <w:spacing w:val="80"/>
          <w:w w:val="150"/>
        </w:rPr>
        <w:t> </w:t>
      </w:r>
      <w:r>
        <w:rPr/>
        <w:t>Smith</w:t>
      </w:r>
      <w:r>
        <w:rPr>
          <w:spacing w:val="-3"/>
        </w:rPr>
        <w:t> </w:t>
      </w:r>
      <w:r>
        <w:rPr/>
        <w:t>Richardson</w:t>
      </w:r>
      <w:r>
        <w:rPr>
          <w:spacing w:val="-2"/>
        </w:rPr>
        <w:t> </w:t>
      </w:r>
      <w:r>
        <w:rPr/>
        <w:t>Foundation</w:t>
      </w:r>
      <w:r>
        <w:rPr>
          <w:spacing w:val="-3"/>
        </w:rPr>
        <w:t> </w:t>
      </w:r>
      <w:r>
        <w:rPr/>
        <w:t>(with</w:t>
      </w:r>
      <w:r>
        <w:rPr>
          <w:spacing w:val="-3"/>
        </w:rPr>
        <w:t> </w:t>
      </w:r>
      <w:r>
        <w:rPr/>
        <w:t>David</w:t>
      </w:r>
      <w:r>
        <w:rPr>
          <w:spacing w:val="-3"/>
        </w:rPr>
        <w:t> </w:t>
      </w:r>
      <w:r>
        <w:rPr/>
        <w:t>Figlio</w:t>
      </w:r>
      <w:r>
        <w:rPr>
          <w:spacing w:val="-2"/>
        </w:rPr>
        <w:t> </w:t>
      </w:r>
      <w:r>
        <w:rPr/>
        <w:t>and</w:t>
      </w:r>
      <w:r>
        <w:rPr>
          <w:spacing w:val="-3"/>
        </w:rPr>
        <w:t> </w:t>
      </w:r>
      <w:r>
        <w:rPr/>
        <w:t>Cassandra</w:t>
      </w:r>
      <w:r>
        <w:rPr>
          <w:spacing w:val="-3"/>
        </w:rPr>
        <w:t> </w:t>
      </w:r>
      <w:r>
        <w:rPr/>
        <w:t>Hart);</w:t>
      </w:r>
      <w:r>
        <w:rPr>
          <w:spacing w:val="-3"/>
        </w:rPr>
        <w:t> </w:t>
      </w:r>
      <w:r>
        <w:rPr/>
        <w:t>210</w:t>
      </w:r>
      <w:r>
        <w:rPr>
          <w:spacing w:val="-2"/>
        </w:rPr>
        <w:t> </w:t>
      </w:r>
      <w:r>
        <w:rPr/>
        <w:t>000</w:t>
      </w:r>
      <w:r>
        <w:rPr>
          <w:spacing w:val="-3"/>
        </w:rPr>
        <w:t> </w:t>
      </w:r>
      <w:r>
        <w:rPr/>
        <w:t>USD</w:t>
      </w:r>
    </w:p>
    <w:p>
      <w:pPr>
        <w:pStyle w:val="BodyText"/>
        <w:spacing w:line="249" w:lineRule="auto" w:before="0"/>
        <w:ind w:left="1246" w:right="227" w:hanging="1081"/>
      </w:pPr>
      <w:r>
        <w:rPr/>
        <w:t>2015</w:t>
      </w:r>
      <w:r>
        <w:rPr>
          <w:spacing w:val="-2"/>
        </w:rPr>
        <w:t> </w:t>
      </w:r>
      <w:r>
        <w:rPr/>
        <w:t>–</w:t>
      </w:r>
      <w:r>
        <w:rPr>
          <w:spacing w:val="-2"/>
        </w:rPr>
        <w:t> </w:t>
      </w:r>
      <w:r>
        <w:rPr/>
        <w:t>2017</w:t>
      </w:r>
      <w:r>
        <w:rPr>
          <w:spacing w:val="80"/>
          <w:w w:val="150"/>
        </w:rPr>
        <w:t> </w:t>
      </w:r>
      <w:r>
        <w:rPr/>
        <w:t>Grants-in-Aid</w:t>
      </w:r>
      <w:r>
        <w:rPr>
          <w:spacing w:val="-2"/>
        </w:rPr>
        <w:t> </w:t>
      </w:r>
      <w:r>
        <w:rPr/>
        <w:t>for</w:t>
      </w:r>
      <w:r>
        <w:rPr>
          <w:spacing w:val="-2"/>
        </w:rPr>
        <w:t> </w:t>
      </w:r>
      <w:r>
        <w:rPr/>
        <w:t>Young</w:t>
      </w:r>
      <w:r>
        <w:rPr>
          <w:spacing w:val="-2"/>
        </w:rPr>
        <w:t> </w:t>
      </w:r>
      <w:r>
        <w:rPr/>
        <w:t>Scientists</w:t>
      </w:r>
      <w:r>
        <w:rPr>
          <w:spacing w:val="-2"/>
        </w:rPr>
        <w:t> </w:t>
      </w:r>
      <w:r>
        <w:rPr/>
        <w:t>(B);</w:t>
      </w:r>
      <w:r>
        <w:rPr>
          <w:spacing w:val="-3"/>
        </w:rPr>
        <w:t> </w:t>
      </w:r>
      <w:r>
        <w:rPr/>
        <w:t>Japan</w:t>
      </w:r>
      <w:r>
        <w:rPr>
          <w:spacing w:val="-2"/>
        </w:rPr>
        <w:t> </w:t>
      </w:r>
      <w:r>
        <w:rPr/>
        <w:t>Society</w:t>
      </w:r>
      <w:r>
        <w:rPr>
          <w:spacing w:val="-2"/>
        </w:rPr>
        <w:t> </w:t>
      </w:r>
      <w:r>
        <w:rPr/>
        <w:t>for</w:t>
      </w:r>
      <w:r>
        <w:rPr>
          <w:spacing w:val="-2"/>
        </w:rPr>
        <w:t> </w:t>
      </w:r>
      <w:r>
        <w:rPr/>
        <w:t>the</w:t>
      </w:r>
      <w:r>
        <w:rPr>
          <w:spacing w:val="-2"/>
        </w:rPr>
        <w:t> </w:t>
      </w:r>
      <w:r>
        <w:rPr/>
        <w:t>Promotion</w:t>
      </w:r>
      <w:r>
        <w:rPr>
          <w:spacing w:val="-2"/>
        </w:rPr>
        <w:t> </w:t>
      </w:r>
      <w:r>
        <w:rPr/>
        <w:t>of</w:t>
      </w:r>
      <w:r>
        <w:rPr>
          <w:spacing w:val="-2"/>
        </w:rPr>
        <w:t> </w:t>
      </w:r>
      <w:r>
        <w:rPr/>
        <w:t>Science</w:t>
      </w:r>
      <w:r>
        <w:rPr>
          <w:spacing w:val="-2"/>
        </w:rPr>
        <w:t> </w:t>
      </w:r>
      <w:r>
        <w:rPr/>
        <w:t>(with</w:t>
      </w:r>
      <w:r>
        <w:rPr>
          <w:spacing w:val="-2"/>
        </w:rPr>
        <w:t> </w:t>
      </w:r>
      <w:r>
        <w:rPr/>
        <w:t>Anthony</w:t>
      </w:r>
      <w:r>
        <w:rPr>
          <w:spacing w:val="-3"/>
        </w:rPr>
        <w:t> </w:t>
      </w:r>
      <w:r>
        <w:rPr/>
        <w:t>Wray); approx. 25 000 USD</w:t>
      </w:r>
    </w:p>
    <w:p>
      <w:pPr>
        <w:pStyle w:val="BodyText"/>
        <w:tabs>
          <w:tab w:pos="1245" w:val="left" w:leader="none"/>
        </w:tabs>
        <w:spacing w:before="104"/>
      </w:pPr>
      <w:r>
        <w:rPr>
          <w:spacing w:val="-4"/>
        </w:rPr>
        <w:t>2015</w:t>
      </w:r>
      <w:r>
        <w:rPr/>
        <w:tab/>
        <w:t>DFG</w:t>
      </w:r>
      <w:r>
        <w:rPr>
          <w:spacing w:val="-4"/>
        </w:rPr>
        <w:t> </w:t>
      </w:r>
      <w:r>
        <w:rPr/>
        <w:t>grant</w:t>
      </w:r>
      <w:r>
        <w:rPr>
          <w:spacing w:val="-2"/>
        </w:rPr>
        <w:t> </w:t>
      </w:r>
      <w:r>
        <w:rPr/>
        <w:t>RI</w:t>
      </w:r>
      <w:r>
        <w:rPr>
          <w:spacing w:val="-2"/>
        </w:rPr>
        <w:t> </w:t>
      </w:r>
      <w:r>
        <w:rPr/>
        <w:t>856/9-1</w:t>
      </w:r>
      <w:r>
        <w:rPr>
          <w:spacing w:val="-1"/>
        </w:rPr>
        <w:t> </w:t>
      </w:r>
      <w:r>
        <w:rPr/>
        <w:t>(with</w:t>
      </w:r>
      <w:r>
        <w:rPr>
          <w:spacing w:val="-2"/>
        </w:rPr>
        <w:t> </w:t>
      </w:r>
      <w:r>
        <w:rPr/>
        <w:t>Kamila</w:t>
      </w:r>
      <w:r>
        <w:rPr>
          <w:spacing w:val="-2"/>
        </w:rPr>
        <w:t> </w:t>
      </w:r>
      <w:r>
        <w:rPr/>
        <w:t>Cygan-Rhem</w:t>
      </w:r>
      <w:r>
        <w:rPr>
          <w:spacing w:val="-2"/>
        </w:rPr>
        <w:t> </w:t>
      </w:r>
      <w:r>
        <w:rPr/>
        <w:t>and</w:t>
      </w:r>
      <w:r>
        <w:rPr>
          <w:spacing w:val="-2"/>
        </w:rPr>
        <w:t> </w:t>
      </w:r>
      <w:r>
        <w:rPr/>
        <w:t>Daniel</w:t>
      </w:r>
      <w:r>
        <w:rPr>
          <w:spacing w:val="-3"/>
        </w:rPr>
        <w:t> </w:t>
      </w:r>
      <w:r>
        <w:rPr/>
        <w:t>Kuehnle);</w:t>
      </w:r>
      <w:r>
        <w:rPr>
          <w:spacing w:val="-2"/>
        </w:rPr>
        <w:t> </w:t>
      </w:r>
      <w:r>
        <w:rPr/>
        <w:t>19</w:t>
      </w:r>
      <w:r>
        <w:rPr>
          <w:spacing w:val="-3"/>
        </w:rPr>
        <w:t> </w:t>
      </w:r>
      <w:r>
        <w:rPr/>
        <w:t>955</w:t>
      </w:r>
      <w:r>
        <w:rPr>
          <w:spacing w:val="-2"/>
        </w:rPr>
        <w:t> </w:t>
      </w:r>
      <w:r>
        <w:rPr>
          <w:spacing w:val="-4"/>
        </w:rPr>
        <w:t>Euro</w:t>
      </w:r>
    </w:p>
    <w:p>
      <w:pPr>
        <w:pStyle w:val="BodyText"/>
        <w:spacing w:before="123"/>
      </w:pPr>
      <w:r>
        <w:rPr/>
        <w:t>2013</w:t>
      </w:r>
      <w:r>
        <w:rPr>
          <w:spacing w:val="-1"/>
        </w:rPr>
        <w:t> </w:t>
      </w:r>
      <w:r>
        <w:rPr/>
        <w:t>– 2014</w:t>
      </w:r>
      <w:r>
        <w:rPr>
          <w:spacing w:val="44"/>
        </w:rPr>
        <w:t>  </w:t>
      </w:r>
      <w:r>
        <w:rPr/>
        <w:t>National</w:t>
      </w:r>
      <w:r>
        <w:rPr>
          <w:spacing w:val="-1"/>
        </w:rPr>
        <w:t> </w:t>
      </w:r>
      <w:r>
        <w:rPr/>
        <w:t>Science Centre,</w:t>
      </w:r>
      <w:r>
        <w:rPr>
          <w:spacing w:val="-1"/>
        </w:rPr>
        <w:t> </w:t>
      </w:r>
      <w:r>
        <w:rPr/>
        <w:t>Poland</w:t>
      </w:r>
      <w:r>
        <w:rPr>
          <w:spacing w:val="1"/>
        </w:rPr>
        <w:t> </w:t>
      </w:r>
      <w:r>
        <w:rPr/>
        <w:t>(with</w:t>
      </w:r>
      <w:r>
        <w:rPr>
          <w:spacing w:val="-1"/>
        </w:rPr>
        <w:t> </w:t>
      </w:r>
      <w:r>
        <w:rPr/>
        <w:t>Michał Myck</w:t>
      </w:r>
      <w:r>
        <w:rPr>
          <w:spacing w:val="-1"/>
        </w:rPr>
        <w:t> </w:t>
      </w:r>
      <w:r>
        <w:rPr/>
        <w:t>and Marta</w:t>
      </w:r>
      <w:r>
        <w:rPr>
          <w:spacing w:val="-1"/>
        </w:rPr>
        <w:t> </w:t>
      </w:r>
      <w:r>
        <w:rPr/>
        <w:t>Lachowska);</w:t>
      </w:r>
      <w:r>
        <w:rPr>
          <w:spacing w:val="-1"/>
        </w:rPr>
        <w:t> </w:t>
      </w:r>
      <w:r>
        <w:rPr/>
        <w:t>approx.</w:t>
      </w:r>
      <w:r>
        <w:rPr>
          <w:spacing w:val="-1"/>
        </w:rPr>
        <w:t> </w:t>
      </w:r>
      <w:r>
        <w:rPr/>
        <w:t>54 000 </w:t>
      </w:r>
      <w:r>
        <w:rPr>
          <w:spacing w:val="-5"/>
        </w:rPr>
        <w:t>USD</w:t>
      </w:r>
    </w:p>
    <w:p>
      <w:pPr>
        <w:pStyle w:val="Heading1"/>
      </w:pPr>
      <w:r>
        <w:rPr/>
        <w:t>Professional</w:t>
      </w:r>
      <w:r>
        <w:rPr>
          <w:spacing w:val="-4"/>
        </w:rPr>
        <w:t> </w:t>
      </w:r>
      <w:r>
        <w:rPr>
          <w:spacing w:val="-2"/>
        </w:rPr>
        <w:t>Service</w:t>
      </w:r>
    </w:p>
    <w:p>
      <w:pPr>
        <w:tabs>
          <w:tab w:pos="1245" w:val="left" w:leader="none"/>
        </w:tabs>
        <w:spacing w:line="240" w:lineRule="auto" w:before="119"/>
        <w:ind w:left="1246" w:right="107" w:hanging="1081"/>
        <w:jc w:val="left"/>
        <w:rPr>
          <w:i/>
          <w:sz w:val="18"/>
        </w:rPr>
      </w:pPr>
      <w:r>
        <w:rPr>
          <w:spacing w:val="-2"/>
          <w:sz w:val="18"/>
        </w:rPr>
        <w:t>Refereeing</w:t>
      </w:r>
      <w:r>
        <w:rPr>
          <w:sz w:val="18"/>
        </w:rPr>
        <w:tab/>
      </w:r>
      <w:r>
        <w:rPr>
          <w:i/>
          <w:sz w:val="18"/>
        </w:rPr>
        <w:t>American</w:t>
      </w:r>
      <w:r>
        <w:rPr>
          <w:i/>
          <w:spacing w:val="-4"/>
          <w:sz w:val="18"/>
        </w:rPr>
        <w:t> </w:t>
      </w:r>
      <w:r>
        <w:rPr>
          <w:i/>
          <w:sz w:val="18"/>
        </w:rPr>
        <w:t>Economic</w:t>
      </w:r>
      <w:r>
        <w:rPr>
          <w:i/>
          <w:spacing w:val="-4"/>
          <w:sz w:val="18"/>
        </w:rPr>
        <w:t> </w:t>
      </w:r>
      <w:r>
        <w:rPr>
          <w:i/>
          <w:sz w:val="18"/>
        </w:rPr>
        <w:t>Journal:</w:t>
      </w:r>
      <w:r>
        <w:rPr>
          <w:i/>
          <w:spacing w:val="-4"/>
          <w:sz w:val="18"/>
        </w:rPr>
        <w:t> </w:t>
      </w:r>
      <w:r>
        <w:rPr>
          <w:i/>
          <w:sz w:val="18"/>
        </w:rPr>
        <w:t>Applied</w:t>
      </w:r>
      <w:r>
        <w:rPr>
          <w:i/>
          <w:spacing w:val="-4"/>
          <w:sz w:val="18"/>
        </w:rPr>
        <w:t> </w:t>
      </w:r>
      <w:r>
        <w:rPr>
          <w:i/>
          <w:sz w:val="18"/>
        </w:rPr>
        <w:t>Economics,</w:t>
      </w:r>
      <w:r>
        <w:rPr>
          <w:i/>
          <w:spacing w:val="-4"/>
          <w:sz w:val="18"/>
        </w:rPr>
        <w:t> </w:t>
      </w:r>
      <w:r>
        <w:rPr>
          <w:i/>
          <w:sz w:val="18"/>
        </w:rPr>
        <w:t>American</w:t>
      </w:r>
      <w:r>
        <w:rPr>
          <w:i/>
          <w:spacing w:val="-4"/>
          <w:sz w:val="18"/>
        </w:rPr>
        <w:t> </w:t>
      </w:r>
      <w:r>
        <w:rPr>
          <w:i/>
          <w:sz w:val="18"/>
        </w:rPr>
        <w:t>Economic</w:t>
      </w:r>
      <w:r>
        <w:rPr>
          <w:i/>
          <w:spacing w:val="-4"/>
          <w:sz w:val="18"/>
        </w:rPr>
        <w:t> </w:t>
      </w:r>
      <w:r>
        <w:rPr>
          <w:i/>
          <w:sz w:val="18"/>
        </w:rPr>
        <w:t>Journal:</w:t>
      </w:r>
      <w:r>
        <w:rPr>
          <w:i/>
          <w:spacing w:val="-4"/>
          <w:sz w:val="18"/>
        </w:rPr>
        <w:t> </w:t>
      </w:r>
      <w:r>
        <w:rPr>
          <w:i/>
          <w:sz w:val="18"/>
        </w:rPr>
        <w:t>Economic</w:t>
      </w:r>
      <w:r>
        <w:rPr>
          <w:i/>
          <w:spacing w:val="-4"/>
          <w:sz w:val="18"/>
        </w:rPr>
        <w:t> </w:t>
      </w:r>
      <w:r>
        <w:rPr>
          <w:i/>
          <w:sz w:val="18"/>
        </w:rPr>
        <w:t>Policy,</w:t>
      </w:r>
      <w:r>
        <w:rPr>
          <w:i/>
          <w:spacing w:val="-3"/>
          <w:sz w:val="18"/>
        </w:rPr>
        <w:t> </w:t>
      </w:r>
      <w:r>
        <w:rPr>
          <w:i/>
          <w:sz w:val="18"/>
        </w:rPr>
        <w:t>American Economic Review, AERA Open, American Journal of Health Economics, Baltic Journal of Economics, Bulletin of Economic Research, Child Development, Criminology, Demography, Econometrica, Economic Development and Cultural Change, Economics and Human Biology, Economic Inquiry, Economic Journal, Economics Bulletin, Economics of Education Review, Education Economics, Education Finance and Policy, Educational Evaluation and Policy Analysis, Empirical Economics, European Economic Review, Health Economics, Intelligence, Journal of the American Statistical Association, Journal of Applied Econometrics, Journal of Economic Behavior &amp; Organization, Journal of Health Economics, Journal of Human Capital, Journal of Human Resources, Journal of Labor Economics, Journal of Policy Analysis and Management, Journal of Political Economy, Journal of Population Economics, Journal of Public Economics, Journal of Research on Educational Effectiveness, Journal</w:t>
      </w:r>
      <w:r>
        <w:rPr>
          <w:i/>
          <w:spacing w:val="-1"/>
          <w:sz w:val="18"/>
        </w:rPr>
        <w:t> </w:t>
      </w:r>
      <w:r>
        <w:rPr>
          <w:i/>
          <w:sz w:val="18"/>
        </w:rPr>
        <w:t>of Urban Economics, Labour, Labour</w:t>
      </w:r>
      <w:r>
        <w:rPr>
          <w:i/>
          <w:spacing w:val="-1"/>
          <w:sz w:val="18"/>
        </w:rPr>
        <w:t> </w:t>
      </w:r>
      <w:r>
        <w:rPr>
          <w:i/>
          <w:sz w:val="18"/>
        </w:rPr>
        <w:t>Economics, Learning and Individual Differences, Management Science, Open Economics, Oxford Bulletin of Economics and Statistics, Pediatrics, PLOS One, Proceedings of the National Academy of Science (PNAS), Quarterly Journal of Economics, Review of Development Economics, Review of Economics and Statistics, Review of Economics of the Household, Review of Economic Studies, Scandinavian Journal of Economics, Science </w:t>
      </w:r>
      <w:r>
        <w:rPr>
          <w:i/>
          <w:spacing w:val="-2"/>
          <w:sz w:val="18"/>
        </w:rPr>
        <w:t>Advances.</w:t>
      </w:r>
    </w:p>
    <w:p>
      <w:pPr>
        <w:spacing w:line="242" w:lineRule="auto" w:before="119"/>
        <w:ind w:left="1246" w:right="0" w:hanging="1081"/>
        <w:jc w:val="left"/>
        <w:rPr>
          <w:i/>
          <w:sz w:val="18"/>
        </w:rPr>
      </w:pPr>
      <w:r>
        <w:rPr>
          <w:sz w:val="18"/>
        </w:rPr>
        <w:t>Grant</w:t>
      </w:r>
      <w:r>
        <w:rPr>
          <w:spacing w:val="-2"/>
          <w:sz w:val="18"/>
        </w:rPr>
        <w:t> </w:t>
      </w:r>
      <w:r>
        <w:rPr>
          <w:sz w:val="18"/>
        </w:rPr>
        <w:t>review</w:t>
      </w:r>
      <w:r>
        <w:rPr>
          <w:spacing w:val="80"/>
          <w:sz w:val="18"/>
        </w:rPr>
        <w:t> </w:t>
      </w:r>
      <w:r>
        <w:rPr>
          <w:i/>
          <w:sz w:val="18"/>
        </w:rPr>
        <w:t>European</w:t>
      </w:r>
      <w:r>
        <w:rPr>
          <w:i/>
          <w:spacing w:val="-2"/>
          <w:sz w:val="18"/>
        </w:rPr>
        <w:t> </w:t>
      </w:r>
      <w:r>
        <w:rPr>
          <w:i/>
          <w:sz w:val="18"/>
        </w:rPr>
        <w:t>Research</w:t>
      </w:r>
      <w:r>
        <w:rPr>
          <w:i/>
          <w:spacing w:val="-2"/>
          <w:sz w:val="18"/>
        </w:rPr>
        <w:t> </w:t>
      </w:r>
      <w:r>
        <w:rPr>
          <w:i/>
          <w:sz w:val="18"/>
        </w:rPr>
        <w:t>Council,</w:t>
      </w:r>
      <w:r>
        <w:rPr>
          <w:i/>
          <w:spacing w:val="-2"/>
          <w:sz w:val="18"/>
        </w:rPr>
        <w:t> </w:t>
      </w:r>
      <w:r>
        <w:rPr>
          <w:i/>
          <w:sz w:val="18"/>
        </w:rPr>
        <w:t>French</w:t>
      </w:r>
      <w:r>
        <w:rPr>
          <w:i/>
          <w:spacing w:val="-2"/>
          <w:sz w:val="18"/>
        </w:rPr>
        <w:t> </w:t>
      </w:r>
      <w:r>
        <w:rPr>
          <w:i/>
          <w:sz w:val="18"/>
        </w:rPr>
        <w:t>National</w:t>
      </w:r>
      <w:r>
        <w:rPr>
          <w:i/>
          <w:spacing w:val="-2"/>
          <w:sz w:val="18"/>
        </w:rPr>
        <w:t> </w:t>
      </w:r>
      <w:r>
        <w:rPr>
          <w:i/>
          <w:sz w:val="18"/>
        </w:rPr>
        <w:t>Research</w:t>
      </w:r>
      <w:r>
        <w:rPr>
          <w:i/>
          <w:spacing w:val="-2"/>
          <w:sz w:val="18"/>
        </w:rPr>
        <w:t> </w:t>
      </w:r>
      <w:r>
        <w:rPr>
          <w:i/>
          <w:sz w:val="18"/>
        </w:rPr>
        <w:t>Agency</w:t>
      </w:r>
      <w:r>
        <w:rPr>
          <w:i/>
          <w:spacing w:val="-2"/>
          <w:sz w:val="18"/>
        </w:rPr>
        <w:t> </w:t>
      </w:r>
      <w:r>
        <w:rPr>
          <w:i/>
          <w:sz w:val="18"/>
        </w:rPr>
        <w:t>(ANR),</w:t>
      </w:r>
      <w:r>
        <w:rPr>
          <w:i/>
          <w:spacing w:val="-2"/>
          <w:sz w:val="18"/>
        </w:rPr>
        <w:t> </w:t>
      </w:r>
      <w:r>
        <w:rPr>
          <w:i/>
          <w:sz w:val="18"/>
        </w:rPr>
        <w:t>National</w:t>
      </w:r>
      <w:r>
        <w:rPr>
          <w:i/>
          <w:spacing w:val="-3"/>
          <w:sz w:val="18"/>
        </w:rPr>
        <w:t> </w:t>
      </w:r>
      <w:r>
        <w:rPr>
          <w:i/>
          <w:sz w:val="18"/>
        </w:rPr>
        <w:t>Science</w:t>
      </w:r>
      <w:r>
        <w:rPr>
          <w:i/>
          <w:spacing w:val="-2"/>
          <w:sz w:val="18"/>
        </w:rPr>
        <w:t> </w:t>
      </w:r>
      <w:r>
        <w:rPr>
          <w:i/>
          <w:sz w:val="18"/>
        </w:rPr>
        <w:t>Centre</w:t>
      </w:r>
      <w:r>
        <w:rPr>
          <w:i/>
          <w:spacing w:val="-3"/>
          <w:sz w:val="18"/>
        </w:rPr>
        <w:t> </w:t>
      </w:r>
      <w:r>
        <w:rPr>
          <w:i/>
          <w:sz w:val="18"/>
        </w:rPr>
        <w:t>in</w:t>
      </w:r>
      <w:r>
        <w:rPr>
          <w:i/>
          <w:spacing w:val="-2"/>
          <w:sz w:val="18"/>
        </w:rPr>
        <w:t> </w:t>
      </w:r>
      <w:r>
        <w:rPr>
          <w:i/>
          <w:sz w:val="18"/>
        </w:rPr>
        <w:t>Poland, National Science Foundation (USA), Smith Richardson Foundation, Swiss National Science Foundation, University Research Committee (Emory)</w:t>
      </w:r>
    </w:p>
    <w:p>
      <w:pPr>
        <w:pStyle w:val="BodyText"/>
        <w:tabs>
          <w:tab w:pos="1245" w:val="left" w:leader="none"/>
        </w:tabs>
        <w:spacing w:line="326" w:lineRule="exact" w:before="25"/>
        <w:ind w:right="226"/>
      </w:pPr>
      <w:r>
        <w:rPr>
          <w:spacing w:val="-2"/>
        </w:rPr>
        <w:t>Workshops</w:t>
      </w:r>
      <w:r>
        <w:rPr/>
        <w:tab/>
        <w:t>I co-organized the following workshops: Ce2 (Poland); Early Childhood Inequality Workshop (Germany) Departmental</w:t>
      </w:r>
      <w:r>
        <w:rPr>
          <w:spacing w:val="40"/>
        </w:rPr>
        <w:t> </w:t>
      </w:r>
      <w:r>
        <w:rPr/>
        <w:t>Fundraising</w:t>
      </w:r>
      <w:r>
        <w:rPr>
          <w:spacing w:val="-4"/>
        </w:rPr>
        <w:t> </w:t>
      </w:r>
      <w:r>
        <w:rPr/>
        <w:t>committee</w:t>
      </w:r>
      <w:r>
        <w:rPr>
          <w:spacing w:val="-3"/>
        </w:rPr>
        <w:t> </w:t>
      </w:r>
      <w:r>
        <w:rPr/>
        <w:t>(2019</w:t>
      </w:r>
      <w:r>
        <w:rPr>
          <w:spacing w:val="-2"/>
        </w:rPr>
        <w:t> </w:t>
      </w:r>
      <w:r>
        <w:rPr/>
        <w:t>–</w:t>
      </w:r>
      <w:r>
        <w:rPr>
          <w:spacing w:val="-3"/>
        </w:rPr>
        <w:t> </w:t>
      </w:r>
      <w:r>
        <w:rPr/>
        <w:t>2021);</w:t>
      </w:r>
      <w:r>
        <w:rPr>
          <w:spacing w:val="-3"/>
        </w:rPr>
        <w:t> </w:t>
      </w:r>
      <w:r>
        <w:rPr/>
        <w:t>Recruitment</w:t>
      </w:r>
      <w:r>
        <w:rPr>
          <w:spacing w:val="-4"/>
        </w:rPr>
        <w:t> </w:t>
      </w:r>
      <w:r>
        <w:rPr/>
        <w:t>committee</w:t>
      </w:r>
      <w:r>
        <w:rPr>
          <w:spacing w:val="-4"/>
        </w:rPr>
        <w:t> </w:t>
      </w:r>
      <w:r>
        <w:rPr/>
        <w:t>(2021);</w:t>
      </w:r>
      <w:r>
        <w:rPr>
          <w:spacing w:val="-3"/>
        </w:rPr>
        <w:t> </w:t>
      </w:r>
      <w:r>
        <w:rPr/>
        <w:t>Diversity</w:t>
      </w:r>
      <w:r>
        <w:rPr>
          <w:spacing w:val="-3"/>
        </w:rPr>
        <w:t> </w:t>
      </w:r>
      <w:r>
        <w:rPr/>
        <w:t>committee</w:t>
      </w:r>
      <w:r>
        <w:rPr>
          <w:spacing w:val="-3"/>
        </w:rPr>
        <w:t> </w:t>
      </w:r>
      <w:r>
        <w:rPr/>
        <w:t>(2020</w:t>
      </w:r>
      <w:r>
        <w:rPr>
          <w:spacing w:val="-3"/>
        </w:rPr>
        <w:t> </w:t>
      </w:r>
      <w:r>
        <w:rPr/>
        <w:t>–</w:t>
      </w:r>
      <w:r>
        <w:rPr>
          <w:spacing w:val="-3"/>
        </w:rPr>
        <w:t> </w:t>
      </w:r>
      <w:r>
        <w:rPr/>
        <w:t>2023);</w:t>
      </w:r>
    </w:p>
    <w:p>
      <w:pPr>
        <w:pStyle w:val="BodyText"/>
        <w:spacing w:line="183" w:lineRule="exact" w:before="0"/>
        <w:ind w:left="1246"/>
      </w:pPr>
      <w:r>
        <w:rPr/>
        <w:t>Undergraduate</w:t>
      </w:r>
      <w:r>
        <w:rPr>
          <w:spacing w:val="-1"/>
        </w:rPr>
        <w:t> </w:t>
      </w:r>
      <w:r>
        <w:rPr/>
        <w:t>curriculum committee (2023 – 2024);</w:t>
      </w:r>
      <w:r>
        <w:rPr>
          <w:spacing w:val="-1"/>
        </w:rPr>
        <w:t> </w:t>
      </w:r>
      <w:r>
        <w:rPr/>
        <w:t>Co-director</w:t>
      </w:r>
      <w:r>
        <w:rPr>
          <w:spacing w:val="-1"/>
        </w:rPr>
        <w:t> </w:t>
      </w:r>
      <w:r>
        <w:rPr/>
        <w:t>of undergraduate research (2024</w:t>
      </w:r>
      <w:r>
        <w:rPr>
          <w:spacing w:val="1"/>
        </w:rPr>
        <w:t> </w:t>
      </w:r>
      <w:r>
        <w:rPr/>
        <w:t>– </w:t>
      </w:r>
      <w:r>
        <w:rPr>
          <w:spacing w:val="-4"/>
        </w:rPr>
        <w:t>now)</w:t>
      </w:r>
    </w:p>
    <w:p>
      <w:pPr>
        <w:pStyle w:val="BodyText"/>
        <w:tabs>
          <w:tab w:pos="1245" w:val="left" w:leader="none"/>
        </w:tabs>
        <w:spacing w:line="376" w:lineRule="auto" w:before="123"/>
        <w:ind w:right="1487"/>
      </w:pPr>
      <w:r>
        <w:rPr>
          <w:spacing w:val="-2"/>
        </w:rPr>
        <w:t>Mentoring</w:t>
      </w:r>
      <w:r>
        <w:rPr/>
        <w:tab/>
        <w:t>Association</w:t>
      </w:r>
      <w:r>
        <w:rPr>
          <w:spacing w:val="-3"/>
        </w:rPr>
        <w:t> </w:t>
      </w:r>
      <w:r>
        <w:rPr/>
        <w:t>for</w:t>
      </w:r>
      <w:r>
        <w:rPr>
          <w:spacing w:val="-3"/>
        </w:rPr>
        <w:t> </w:t>
      </w:r>
      <w:r>
        <w:rPr/>
        <w:t>Mentoring</w:t>
      </w:r>
      <w:r>
        <w:rPr>
          <w:spacing w:val="-3"/>
        </w:rPr>
        <w:t> </w:t>
      </w:r>
      <w:r>
        <w:rPr/>
        <w:t>and</w:t>
      </w:r>
      <w:r>
        <w:rPr>
          <w:spacing w:val="-3"/>
        </w:rPr>
        <w:t> </w:t>
      </w:r>
      <w:r>
        <w:rPr/>
        <w:t>Inclusion</w:t>
      </w:r>
      <w:r>
        <w:rPr>
          <w:spacing w:val="-4"/>
        </w:rPr>
        <w:t> </w:t>
      </w:r>
      <w:r>
        <w:rPr/>
        <w:t>in</w:t>
      </w:r>
      <w:r>
        <w:rPr>
          <w:spacing w:val="-3"/>
        </w:rPr>
        <w:t> </w:t>
      </w:r>
      <w:r>
        <w:rPr/>
        <w:t>Economics:</w:t>
      </w:r>
      <w:r>
        <w:rPr>
          <w:spacing w:val="-3"/>
        </w:rPr>
        <w:t> </w:t>
      </w:r>
      <w:r>
        <w:rPr/>
        <w:t>Job</w:t>
      </w:r>
      <w:r>
        <w:rPr>
          <w:spacing w:val="-3"/>
        </w:rPr>
        <w:t> </w:t>
      </w:r>
      <w:r>
        <w:rPr/>
        <w:t>market</w:t>
      </w:r>
      <w:r>
        <w:rPr>
          <w:spacing w:val="-3"/>
        </w:rPr>
        <w:t> </w:t>
      </w:r>
      <w:r>
        <w:rPr/>
        <w:t>mentor</w:t>
      </w:r>
      <w:r>
        <w:rPr>
          <w:spacing w:val="-3"/>
        </w:rPr>
        <w:t> </w:t>
      </w:r>
      <w:r>
        <w:rPr/>
        <w:t>(2021</w:t>
      </w:r>
      <w:r>
        <w:rPr>
          <w:spacing w:val="-3"/>
        </w:rPr>
        <w:t> </w:t>
      </w:r>
      <w:r>
        <w:rPr/>
        <w:t>–</w:t>
      </w:r>
      <w:r>
        <w:rPr>
          <w:spacing w:val="-3"/>
        </w:rPr>
        <w:t> </w:t>
      </w:r>
      <w:r>
        <w:rPr/>
        <w:t>2023) </w:t>
      </w:r>
      <w:r>
        <w:rPr>
          <w:spacing w:val="-2"/>
        </w:rPr>
        <w:t>Other</w:t>
      </w:r>
      <w:r>
        <w:rPr/>
        <w:tab/>
        <w:t>PhD Defense Reviewer (Louis Freget, University of Copenhagen)</w:t>
      </w:r>
    </w:p>
    <w:p>
      <w:pPr>
        <w:pStyle w:val="Heading1"/>
        <w:spacing w:line="226" w:lineRule="exact" w:before="0"/>
      </w:pPr>
      <w:r>
        <w:rPr/>
        <w:t>Selected</w:t>
      </w:r>
      <w:r>
        <w:rPr>
          <w:spacing w:val="-3"/>
        </w:rPr>
        <w:t> </w:t>
      </w:r>
      <w:r>
        <w:rPr/>
        <w:t>Media</w:t>
      </w:r>
      <w:r>
        <w:rPr>
          <w:spacing w:val="-3"/>
        </w:rPr>
        <w:t> </w:t>
      </w:r>
      <w:r>
        <w:rPr/>
        <w:t>and</w:t>
      </w:r>
      <w:r>
        <w:rPr>
          <w:spacing w:val="-3"/>
        </w:rPr>
        <w:t> </w:t>
      </w:r>
      <w:r>
        <w:rPr/>
        <w:t>Policy</w:t>
      </w:r>
      <w:r>
        <w:rPr>
          <w:spacing w:val="-2"/>
        </w:rPr>
        <w:t> Coverage</w:t>
      </w:r>
    </w:p>
    <w:p>
      <w:pPr>
        <w:pStyle w:val="BodyText"/>
        <w:spacing w:line="244" w:lineRule="auto" w:before="119"/>
      </w:pPr>
      <w:r>
        <w:rPr/>
        <w:t>The 74, ABC News, Atlantic, Daily Mail, Dziennik Gazeta Prawna, Economic Report of the President, Education Next, Education</w:t>
      </w:r>
      <w:r>
        <w:rPr>
          <w:spacing w:val="-3"/>
        </w:rPr>
        <w:t> </w:t>
      </w:r>
      <w:r>
        <w:rPr/>
        <w:t>Week,</w:t>
      </w:r>
      <w:r>
        <w:rPr>
          <w:spacing w:val="-3"/>
        </w:rPr>
        <w:t> </w:t>
      </w:r>
      <w:r>
        <w:rPr/>
        <w:t>Financial</w:t>
      </w:r>
      <w:r>
        <w:rPr>
          <w:spacing w:val="-4"/>
        </w:rPr>
        <w:t> </w:t>
      </w:r>
      <w:r>
        <w:rPr/>
        <w:t>Post,</w:t>
      </w:r>
      <w:r>
        <w:rPr>
          <w:spacing w:val="-2"/>
        </w:rPr>
        <w:t> </w:t>
      </w:r>
      <w:r>
        <w:rPr/>
        <w:t>Forbes,</w:t>
      </w:r>
      <w:r>
        <w:rPr>
          <w:spacing w:val="-3"/>
        </w:rPr>
        <w:t> </w:t>
      </w:r>
      <w:r>
        <w:rPr/>
        <w:t>IFLScience,</w:t>
      </w:r>
      <w:r>
        <w:rPr>
          <w:spacing w:val="-4"/>
        </w:rPr>
        <w:t> </w:t>
      </w:r>
      <w:r>
        <w:rPr/>
        <w:t>Independent,</w:t>
      </w:r>
      <w:r>
        <w:rPr>
          <w:spacing w:val="-3"/>
        </w:rPr>
        <w:t> </w:t>
      </w:r>
      <w:r>
        <w:rPr/>
        <w:t>Money,</w:t>
      </w:r>
      <w:r>
        <w:rPr>
          <w:spacing w:val="-3"/>
        </w:rPr>
        <w:t> </w:t>
      </w:r>
      <w:r>
        <w:rPr/>
        <w:t>Nature,</w:t>
      </w:r>
      <w:r>
        <w:rPr>
          <w:spacing w:val="-3"/>
        </w:rPr>
        <w:t> </w:t>
      </w:r>
      <w:r>
        <w:rPr/>
        <w:t>New</w:t>
      </w:r>
      <w:r>
        <w:rPr>
          <w:spacing w:val="-3"/>
        </w:rPr>
        <w:t> </w:t>
      </w:r>
      <w:r>
        <w:rPr/>
        <w:t>Scientist,</w:t>
      </w:r>
      <w:r>
        <w:rPr>
          <w:spacing w:val="-3"/>
        </w:rPr>
        <w:t> </w:t>
      </w:r>
      <w:r>
        <w:rPr/>
        <w:t>Newsweek,</w:t>
      </w:r>
      <w:r>
        <w:rPr>
          <w:spacing w:val="-3"/>
        </w:rPr>
        <w:t> </w:t>
      </w:r>
      <w:r>
        <w:rPr/>
        <w:t>Newsweek Poland, New York Times, NPR, Onion, OkoPress, PBS Nova, Quartz, Rzeczpospolita, Sarasota Herald, Science Daily, Science Magazine, Telegraph, Time Magazine, Today, VoxEU, Wall Street Journal, Washington Post</w:t>
      </w:r>
    </w:p>
    <w:p>
      <w:pPr>
        <w:pStyle w:val="Heading1"/>
        <w:spacing w:before="107"/>
      </w:pPr>
      <w:r>
        <w:rPr/>
        <w:t>Previous</w:t>
      </w:r>
      <w:r>
        <w:rPr>
          <w:spacing w:val="-4"/>
        </w:rPr>
        <w:t> </w:t>
      </w:r>
      <w:r>
        <w:rPr>
          <w:spacing w:val="-2"/>
        </w:rPr>
        <w:t>Appointments</w:t>
      </w:r>
    </w:p>
    <w:p>
      <w:pPr>
        <w:pStyle w:val="BodyText"/>
        <w:spacing w:line="376" w:lineRule="auto" w:before="124"/>
        <w:ind w:right="2946"/>
      </w:pPr>
      <w:r>
        <w:rPr/>
        <w:t>2019</w:t>
      </w:r>
      <w:r>
        <w:rPr>
          <w:spacing w:val="-3"/>
        </w:rPr>
        <w:t> </w:t>
      </w:r>
      <w:r>
        <w:rPr/>
        <w:t>–</w:t>
      </w:r>
      <w:r>
        <w:rPr>
          <w:spacing w:val="-3"/>
        </w:rPr>
        <w:t> </w:t>
      </w:r>
      <w:r>
        <w:rPr/>
        <w:t>2024</w:t>
      </w:r>
      <w:r>
        <w:rPr>
          <w:spacing w:val="80"/>
          <w:w w:val="150"/>
        </w:rPr>
        <w:t> </w:t>
      </w:r>
      <w:r>
        <w:rPr/>
        <w:t>Assistant</w:t>
      </w:r>
      <w:r>
        <w:rPr>
          <w:spacing w:val="-3"/>
        </w:rPr>
        <w:t> </w:t>
      </w:r>
      <w:r>
        <w:rPr/>
        <w:t>Professor,</w:t>
      </w:r>
      <w:r>
        <w:rPr>
          <w:spacing w:val="-3"/>
        </w:rPr>
        <w:t> </w:t>
      </w:r>
      <w:r>
        <w:rPr/>
        <w:t>Department</w:t>
      </w:r>
      <w:r>
        <w:rPr>
          <w:spacing w:val="-3"/>
        </w:rPr>
        <w:t> </w:t>
      </w:r>
      <w:r>
        <w:rPr/>
        <w:t>of</w:t>
      </w:r>
      <w:r>
        <w:rPr>
          <w:spacing w:val="-3"/>
        </w:rPr>
        <w:t> </w:t>
      </w:r>
      <w:r>
        <w:rPr/>
        <w:t>Economics,</w:t>
      </w:r>
      <w:r>
        <w:rPr>
          <w:spacing w:val="-3"/>
        </w:rPr>
        <w:t> </w:t>
      </w:r>
      <w:r>
        <w:rPr/>
        <w:t>Emory</w:t>
      </w:r>
      <w:r>
        <w:rPr>
          <w:spacing w:val="-3"/>
        </w:rPr>
        <w:t> </w:t>
      </w:r>
      <w:r>
        <w:rPr/>
        <w:t>University 2014 – 2019</w:t>
      </w:r>
      <w:r>
        <w:rPr>
          <w:spacing w:val="80"/>
          <w:w w:val="150"/>
        </w:rPr>
        <w:t> </w:t>
      </w:r>
      <w:r>
        <w:rPr/>
        <w:t>Uppsala Center for Labor Studies (Researcher)</w:t>
      </w:r>
    </w:p>
    <w:p>
      <w:pPr>
        <w:pStyle w:val="BodyText"/>
        <w:spacing w:line="376" w:lineRule="auto" w:before="5"/>
        <w:ind w:right="1798"/>
      </w:pPr>
      <w:r>
        <w:rPr/>
        <w:t>2014</w:t>
      </w:r>
      <w:r>
        <w:rPr>
          <w:spacing w:val="-3"/>
        </w:rPr>
        <w:t> </w:t>
      </w:r>
      <w:r>
        <w:rPr/>
        <w:t>–</w:t>
      </w:r>
      <w:r>
        <w:rPr>
          <w:spacing w:val="-3"/>
        </w:rPr>
        <w:t> </w:t>
      </w:r>
      <w:r>
        <w:rPr/>
        <w:t>2019</w:t>
      </w:r>
      <w:r>
        <w:rPr>
          <w:spacing w:val="80"/>
          <w:w w:val="150"/>
        </w:rPr>
        <w:t> </w:t>
      </w:r>
      <w:r>
        <w:rPr/>
        <w:t>Postdoctoral</w:t>
      </w:r>
      <w:r>
        <w:rPr>
          <w:spacing w:val="-4"/>
        </w:rPr>
        <w:t> </w:t>
      </w:r>
      <w:r>
        <w:rPr/>
        <w:t>Research</w:t>
      </w:r>
      <w:r>
        <w:rPr>
          <w:spacing w:val="-4"/>
        </w:rPr>
        <w:t> </w:t>
      </w:r>
      <w:r>
        <w:rPr/>
        <w:t>Fellow,</w:t>
      </w:r>
      <w:r>
        <w:rPr>
          <w:spacing w:val="-4"/>
        </w:rPr>
        <w:t> </w:t>
      </w:r>
      <w:r>
        <w:rPr/>
        <w:t>Institute</w:t>
      </w:r>
      <w:r>
        <w:rPr>
          <w:spacing w:val="-4"/>
        </w:rPr>
        <w:t> </w:t>
      </w:r>
      <w:r>
        <w:rPr/>
        <w:t>for</w:t>
      </w:r>
      <w:r>
        <w:rPr>
          <w:spacing w:val="-4"/>
        </w:rPr>
        <w:t> </w:t>
      </w:r>
      <w:r>
        <w:rPr/>
        <w:t>Policy</w:t>
      </w:r>
      <w:r>
        <w:rPr>
          <w:spacing w:val="-4"/>
        </w:rPr>
        <w:t> </w:t>
      </w:r>
      <w:r>
        <w:rPr/>
        <w:t>Research,</w:t>
      </w:r>
      <w:r>
        <w:rPr>
          <w:spacing w:val="-4"/>
        </w:rPr>
        <w:t> </w:t>
      </w:r>
      <w:r>
        <w:rPr/>
        <w:t>Northwestern</w:t>
      </w:r>
      <w:r>
        <w:rPr>
          <w:spacing w:val="-4"/>
        </w:rPr>
        <w:t> </w:t>
      </w:r>
      <w:r>
        <w:rPr/>
        <w:t>University 2014 – 2018</w:t>
      </w:r>
      <w:r>
        <w:rPr>
          <w:spacing w:val="80"/>
          <w:w w:val="150"/>
        </w:rPr>
        <w:t> </w:t>
      </w:r>
      <w:r>
        <w:rPr/>
        <w:t>CESifo (Affiliate)</w:t>
      </w:r>
    </w:p>
    <w:p>
      <w:pPr>
        <w:pStyle w:val="BodyText"/>
        <w:spacing w:after="0" w:line="376" w:lineRule="auto"/>
        <w:sectPr>
          <w:pgSz w:w="11900" w:h="16840"/>
          <w:pgMar w:top="1360" w:bottom="280" w:left="1275" w:right="1417"/>
        </w:sectPr>
      </w:pPr>
    </w:p>
    <w:p>
      <w:pPr>
        <w:pStyle w:val="BodyText"/>
        <w:spacing w:line="376" w:lineRule="auto" w:before="62"/>
        <w:ind w:right="2558"/>
      </w:pPr>
      <w:r>
        <w:rPr/>
        <w:t>2012</w:t>
      </w:r>
      <w:r>
        <w:rPr>
          <w:spacing w:val="-3"/>
        </w:rPr>
        <w:t> </w:t>
      </w:r>
      <w:r>
        <w:rPr/>
        <w:t>–</w:t>
      </w:r>
      <w:r>
        <w:rPr>
          <w:spacing w:val="-3"/>
        </w:rPr>
        <w:t> </w:t>
      </w:r>
      <w:r>
        <w:rPr/>
        <w:t>2013</w:t>
      </w:r>
      <w:r>
        <w:rPr>
          <w:spacing w:val="80"/>
          <w:w w:val="150"/>
        </w:rPr>
        <w:t> </w:t>
      </w:r>
      <w:r>
        <w:rPr/>
        <w:t>Northwestern</w:t>
      </w:r>
      <w:r>
        <w:rPr>
          <w:spacing w:val="-3"/>
        </w:rPr>
        <w:t> </w:t>
      </w:r>
      <w:r>
        <w:rPr/>
        <w:t>University,</w:t>
      </w:r>
      <w:r>
        <w:rPr>
          <w:spacing w:val="-3"/>
        </w:rPr>
        <w:t> </w:t>
      </w:r>
      <w:r>
        <w:rPr/>
        <w:t>Institute</w:t>
      </w:r>
      <w:r>
        <w:rPr>
          <w:spacing w:val="-3"/>
        </w:rPr>
        <w:t> </w:t>
      </w:r>
      <w:r>
        <w:rPr/>
        <w:t>for</w:t>
      </w:r>
      <w:r>
        <w:rPr>
          <w:spacing w:val="-3"/>
        </w:rPr>
        <w:t> </w:t>
      </w:r>
      <w:r>
        <w:rPr/>
        <w:t>Policy</w:t>
      </w:r>
      <w:r>
        <w:rPr>
          <w:spacing w:val="-3"/>
        </w:rPr>
        <w:t> </w:t>
      </w:r>
      <w:r>
        <w:rPr/>
        <w:t>Research,</w:t>
      </w:r>
      <w:r>
        <w:rPr>
          <w:spacing w:val="-3"/>
        </w:rPr>
        <w:t> </w:t>
      </w:r>
      <w:r>
        <w:rPr/>
        <w:t>visiting</w:t>
      </w:r>
      <w:r>
        <w:rPr>
          <w:spacing w:val="-3"/>
        </w:rPr>
        <w:t> </w:t>
      </w:r>
      <w:r>
        <w:rPr/>
        <w:t>scholar 2011 – 2013</w:t>
      </w:r>
      <w:r>
        <w:rPr>
          <w:spacing w:val="80"/>
          <w:w w:val="150"/>
        </w:rPr>
        <w:t> </w:t>
      </w:r>
      <w:r>
        <w:rPr/>
        <w:t>Centre for Economic Analysis (Junior Research Fellow)</w:t>
      </w:r>
    </w:p>
    <w:p>
      <w:pPr>
        <w:pStyle w:val="BodyText"/>
        <w:spacing w:before="5"/>
      </w:pPr>
      <w:r>
        <w:rPr/>
        <w:t>2010</w:t>
      </w:r>
      <w:r>
        <w:rPr>
          <w:spacing w:val="-1"/>
        </w:rPr>
        <w:t> </w:t>
      </w:r>
      <w:r>
        <w:rPr/>
        <w:t>– 2013</w:t>
      </w:r>
      <w:r>
        <w:rPr>
          <w:spacing w:val="45"/>
        </w:rPr>
        <w:t>  </w:t>
      </w:r>
      <w:r>
        <w:rPr/>
        <w:t>Uppsala Center for Labor Studies (PhD </w:t>
      </w:r>
      <w:r>
        <w:rPr>
          <w:spacing w:val="-2"/>
        </w:rPr>
        <w:t>Student)</w:t>
      </w:r>
    </w:p>
    <w:p>
      <w:pPr>
        <w:pStyle w:val="BodyText"/>
        <w:spacing w:line="381" w:lineRule="auto" w:before="119"/>
        <w:ind w:right="2946"/>
      </w:pPr>
      <w:r>
        <w:rPr/>
        <w:t>2009 – 2013</w:t>
      </w:r>
      <w:r>
        <w:rPr>
          <w:spacing w:val="80"/>
          <w:w w:val="150"/>
        </w:rPr>
        <w:t> </w:t>
      </w:r>
      <w:r>
        <w:rPr/>
        <w:t>Doctoral Student, Department of Economics, Uppsala University</w:t>
      </w:r>
      <w:r>
        <w:rPr>
          <w:spacing w:val="40"/>
        </w:rPr>
        <w:t> </w:t>
      </w:r>
      <w:r>
        <w:rPr/>
        <w:t>2008</w:t>
      </w:r>
      <w:r>
        <w:rPr>
          <w:spacing w:val="-3"/>
        </w:rPr>
        <w:t> </w:t>
      </w:r>
      <w:r>
        <w:rPr/>
        <w:t>–</w:t>
      </w:r>
      <w:r>
        <w:rPr>
          <w:spacing w:val="-3"/>
        </w:rPr>
        <w:t> </w:t>
      </w:r>
      <w:r>
        <w:rPr/>
        <w:t>2009</w:t>
      </w:r>
      <w:r>
        <w:rPr>
          <w:spacing w:val="80"/>
          <w:w w:val="150"/>
        </w:rPr>
        <w:t> </w:t>
      </w:r>
      <w:r>
        <w:rPr/>
        <w:t>Teaching</w:t>
      </w:r>
      <w:r>
        <w:rPr>
          <w:spacing w:val="-3"/>
        </w:rPr>
        <w:t> </w:t>
      </w:r>
      <w:r>
        <w:rPr/>
        <w:t>Assistant,</w:t>
      </w:r>
      <w:r>
        <w:rPr>
          <w:spacing w:val="-3"/>
        </w:rPr>
        <w:t> </w:t>
      </w:r>
      <w:r>
        <w:rPr/>
        <w:t>Department</w:t>
      </w:r>
      <w:r>
        <w:rPr>
          <w:spacing w:val="-3"/>
        </w:rPr>
        <w:t> </w:t>
      </w:r>
      <w:r>
        <w:rPr/>
        <w:t>of</w:t>
      </w:r>
      <w:r>
        <w:rPr>
          <w:spacing w:val="-3"/>
        </w:rPr>
        <w:t> </w:t>
      </w:r>
      <w:r>
        <w:rPr/>
        <w:t>Economics,</w:t>
      </w:r>
      <w:r>
        <w:rPr>
          <w:spacing w:val="-3"/>
        </w:rPr>
        <w:t> </w:t>
      </w:r>
      <w:r>
        <w:rPr/>
        <w:t>University</w:t>
      </w:r>
      <w:r>
        <w:rPr>
          <w:spacing w:val="-4"/>
        </w:rPr>
        <w:t> </w:t>
      </w:r>
      <w:r>
        <w:rPr/>
        <w:t>of</w:t>
      </w:r>
      <w:r>
        <w:rPr>
          <w:spacing w:val="-3"/>
        </w:rPr>
        <w:t> </w:t>
      </w:r>
      <w:r>
        <w:rPr/>
        <w:t>Arizona</w:t>
      </w:r>
    </w:p>
    <w:p>
      <w:pPr>
        <w:pStyle w:val="BodyText"/>
        <w:spacing w:line="204" w:lineRule="exact" w:before="0"/>
      </w:pPr>
      <w:r>
        <w:rPr/>
        <w:t>2007</w:t>
      </w:r>
      <w:r>
        <w:rPr>
          <w:spacing w:val="-1"/>
        </w:rPr>
        <w:t> </w:t>
      </w:r>
      <w:r>
        <w:rPr/>
        <w:t>– 2008</w:t>
      </w:r>
      <w:r>
        <w:rPr>
          <w:spacing w:val="44"/>
        </w:rPr>
        <w:t>  </w:t>
      </w:r>
      <w:r>
        <w:rPr/>
        <w:t>Teaching Assistant,</w:t>
      </w:r>
      <w:r>
        <w:rPr>
          <w:spacing w:val="-1"/>
        </w:rPr>
        <w:t> </w:t>
      </w:r>
      <w:r>
        <w:rPr/>
        <w:t>Institute of</w:t>
      </w:r>
      <w:r>
        <w:rPr>
          <w:spacing w:val="-1"/>
        </w:rPr>
        <w:t> </w:t>
      </w:r>
      <w:r>
        <w:rPr/>
        <w:t>Econometrics, Warsaw</w:t>
      </w:r>
      <w:r>
        <w:rPr>
          <w:spacing w:val="-1"/>
        </w:rPr>
        <w:t> </w:t>
      </w:r>
      <w:r>
        <w:rPr/>
        <w:t>School of </w:t>
      </w:r>
      <w:r>
        <w:rPr>
          <w:spacing w:val="-2"/>
        </w:rPr>
        <w:t>Economics</w:t>
      </w:r>
    </w:p>
    <w:p>
      <w:pPr>
        <w:pStyle w:val="Heading1"/>
        <w:spacing w:before="114"/>
      </w:pPr>
      <w:r>
        <w:rPr/>
        <w:t>Graduate</w:t>
      </w:r>
      <w:r>
        <w:rPr>
          <w:spacing w:val="-3"/>
        </w:rPr>
        <w:t> </w:t>
      </w:r>
      <w:r>
        <w:rPr/>
        <w:t>advising</w:t>
      </w:r>
      <w:r>
        <w:rPr>
          <w:spacing w:val="-3"/>
        </w:rPr>
        <w:t> </w:t>
      </w:r>
      <w:r>
        <w:rPr/>
        <w:t>(first</w:t>
      </w:r>
      <w:r>
        <w:rPr>
          <w:spacing w:val="-5"/>
        </w:rPr>
        <w:t> </w:t>
      </w:r>
      <w:r>
        <w:rPr>
          <w:spacing w:val="-4"/>
        </w:rPr>
        <w:t>job)</w:t>
      </w:r>
    </w:p>
    <w:p>
      <w:pPr>
        <w:pStyle w:val="BodyText"/>
        <w:spacing w:before="124"/>
      </w:pPr>
      <w:r>
        <w:rPr/>
        <w:t>Noah</w:t>
      </w:r>
      <w:r>
        <w:rPr>
          <w:spacing w:val="-1"/>
        </w:rPr>
        <w:t> </w:t>
      </w:r>
      <w:r>
        <w:rPr/>
        <w:t>MacDonald (expected graduation </w:t>
      </w:r>
      <w:r>
        <w:rPr>
          <w:spacing w:val="-2"/>
        </w:rPr>
        <w:t>2026)</w:t>
      </w:r>
    </w:p>
    <w:p>
      <w:pPr>
        <w:pStyle w:val="Heading1"/>
        <w:spacing w:before="120"/>
      </w:pPr>
      <w:r>
        <w:rPr/>
        <w:t>Undergraduate</w:t>
      </w:r>
      <w:r>
        <w:rPr>
          <w:spacing w:val="-3"/>
        </w:rPr>
        <w:t> </w:t>
      </w:r>
      <w:r>
        <w:rPr/>
        <w:t>honors</w:t>
      </w:r>
      <w:r>
        <w:rPr>
          <w:spacing w:val="-3"/>
        </w:rPr>
        <w:t> </w:t>
      </w:r>
      <w:r>
        <w:rPr/>
        <w:t>thesis</w:t>
      </w:r>
      <w:r>
        <w:rPr>
          <w:spacing w:val="-3"/>
        </w:rPr>
        <w:t> </w:t>
      </w:r>
      <w:r>
        <w:rPr/>
        <w:t>committee</w:t>
      </w:r>
      <w:r>
        <w:rPr>
          <w:spacing w:val="-3"/>
        </w:rPr>
        <w:t> </w:t>
      </w:r>
      <w:r>
        <w:rPr/>
        <w:t>chair</w:t>
      </w:r>
      <w:r>
        <w:rPr>
          <w:spacing w:val="-2"/>
        </w:rPr>
        <w:t> (awards)</w:t>
      </w:r>
    </w:p>
    <w:p>
      <w:pPr>
        <w:pStyle w:val="BodyText"/>
        <w:spacing w:line="242" w:lineRule="auto"/>
      </w:pPr>
      <w:r>
        <w:rPr/>
        <w:t>Joshitha Arora (2025), Jessie Zhu (2025, Jack and Lewis Greenhut Dissertation Award), Kendall Pollard (2024), Elijah Reisman</w:t>
      </w:r>
      <w:r>
        <w:rPr>
          <w:spacing w:val="-3"/>
        </w:rPr>
        <w:t> </w:t>
      </w:r>
      <w:r>
        <w:rPr/>
        <w:t>(2024),</w:t>
      </w:r>
      <w:r>
        <w:rPr>
          <w:spacing w:val="-3"/>
        </w:rPr>
        <w:t> </w:t>
      </w:r>
      <w:r>
        <w:rPr/>
        <w:t>Andrew</w:t>
      </w:r>
      <w:r>
        <w:rPr>
          <w:spacing w:val="-3"/>
        </w:rPr>
        <w:t> </w:t>
      </w:r>
      <w:r>
        <w:rPr/>
        <w:t>Taber</w:t>
      </w:r>
      <w:r>
        <w:rPr>
          <w:spacing w:val="-3"/>
        </w:rPr>
        <w:t> </w:t>
      </w:r>
      <w:r>
        <w:rPr/>
        <w:t>(2022,</w:t>
      </w:r>
      <w:r>
        <w:rPr>
          <w:spacing w:val="-3"/>
        </w:rPr>
        <w:t> </w:t>
      </w:r>
      <w:r>
        <w:rPr/>
        <w:t>The</w:t>
      </w:r>
      <w:r>
        <w:rPr>
          <w:spacing w:val="-2"/>
        </w:rPr>
        <w:t> </w:t>
      </w:r>
      <w:r>
        <w:rPr/>
        <w:t>Tate</w:t>
      </w:r>
      <w:r>
        <w:rPr>
          <w:spacing w:val="-3"/>
        </w:rPr>
        <w:t> </w:t>
      </w:r>
      <w:r>
        <w:rPr/>
        <w:t>Whitman</w:t>
      </w:r>
      <w:r>
        <w:rPr>
          <w:spacing w:val="-3"/>
        </w:rPr>
        <w:t> </w:t>
      </w:r>
      <w:r>
        <w:rPr/>
        <w:t>Award</w:t>
      </w:r>
      <w:r>
        <w:rPr>
          <w:spacing w:val="-3"/>
        </w:rPr>
        <w:t> </w:t>
      </w:r>
      <w:r>
        <w:rPr/>
        <w:t>in</w:t>
      </w:r>
      <w:r>
        <w:rPr>
          <w:spacing w:val="-3"/>
        </w:rPr>
        <w:t> </w:t>
      </w:r>
      <w:r>
        <w:rPr/>
        <w:t>Economics), Danielle</w:t>
      </w:r>
      <w:r>
        <w:rPr>
          <w:spacing w:val="-2"/>
        </w:rPr>
        <w:t> </w:t>
      </w:r>
      <w:r>
        <w:rPr/>
        <w:t>Handel</w:t>
      </w:r>
      <w:r>
        <w:rPr>
          <w:spacing w:val="-2"/>
        </w:rPr>
        <w:t> </w:t>
      </w:r>
      <w:r>
        <w:rPr/>
        <w:t>(2021,</w:t>
      </w:r>
      <w:r>
        <w:rPr>
          <w:spacing w:val="-2"/>
        </w:rPr>
        <w:t> </w:t>
      </w:r>
      <w:r>
        <w:rPr/>
        <w:t>Jack</w:t>
      </w:r>
      <w:r>
        <w:rPr>
          <w:spacing w:val="-3"/>
        </w:rPr>
        <w:t> </w:t>
      </w:r>
      <w:r>
        <w:rPr/>
        <w:t>and</w:t>
      </w:r>
      <w:r>
        <w:rPr>
          <w:spacing w:val="-3"/>
        </w:rPr>
        <w:t> </w:t>
      </w:r>
      <w:r>
        <w:rPr/>
        <w:t>Lewis Greenhut Dissertation Award), Ben Wiener (2021), Olivia Lofton (2020)</w:t>
      </w:r>
    </w:p>
    <w:p>
      <w:pPr>
        <w:pStyle w:val="Heading1"/>
      </w:pPr>
      <w:r>
        <w:rPr/>
        <w:t>Teaching</w:t>
      </w:r>
      <w:r>
        <w:rPr>
          <w:spacing w:val="-2"/>
        </w:rPr>
        <w:t> Experience</w:t>
      </w:r>
    </w:p>
    <w:p>
      <w:pPr>
        <w:pStyle w:val="BodyText"/>
        <w:tabs>
          <w:tab w:pos="1245" w:val="left" w:leader="none"/>
        </w:tabs>
        <w:spacing w:line="320" w:lineRule="atLeast" w:before="10"/>
        <w:ind w:right="401"/>
      </w:pPr>
      <w:r>
        <w:rPr/>
        <w:t>Spring</w:t>
      </w:r>
      <w:r>
        <w:rPr>
          <w:spacing w:val="-3"/>
        </w:rPr>
        <w:t> </w:t>
      </w:r>
      <w:r>
        <w:rPr/>
        <w:t>2025</w:t>
      </w:r>
      <w:r>
        <w:rPr>
          <w:spacing w:val="80"/>
          <w:w w:val="150"/>
        </w:rPr>
        <w:t> </w:t>
      </w:r>
      <w:r>
        <w:rPr/>
        <w:t>Emory</w:t>
      </w:r>
      <w:r>
        <w:rPr>
          <w:spacing w:val="-2"/>
        </w:rPr>
        <w:t> </w:t>
      </w:r>
      <w:r>
        <w:rPr/>
        <w:t>University:</w:t>
      </w:r>
      <w:r>
        <w:rPr>
          <w:spacing w:val="-2"/>
        </w:rPr>
        <w:t> </w:t>
      </w:r>
      <w:r>
        <w:rPr/>
        <w:t>Undergraduate</w:t>
      </w:r>
      <w:r>
        <w:rPr>
          <w:spacing w:val="-2"/>
        </w:rPr>
        <w:t> </w:t>
      </w:r>
      <w:r>
        <w:rPr/>
        <w:t>Research</w:t>
      </w:r>
      <w:r>
        <w:rPr>
          <w:spacing w:val="-2"/>
        </w:rPr>
        <w:t> </w:t>
      </w:r>
      <w:r>
        <w:rPr/>
        <w:t>in</w:t>
      </w:r>
      <w:r>
        <w:rPr>
          <w:spacing w:val="-2"/>
        </w:rPr>
        <w:t> </w:t>
      </w:r>
      <w:r>
        <w:rPr/>
        <w:t>Economics</w:t>
      </w:r>
      <w:r>
        <w:rPr>
          <w:spacing w:val="-1"/>
        </w:rPr>
        <w:t> </w:t>
      </w:r>
      <w:r>
        <w:rPr/>
        <w:t>–</w:t>
      </w:r>
      <w:r>
        <w:rPr>
          <w:spacing w:val="-2"/>
        </w:rPr>
        <w:t> </w:t>
      </w:r>
      <w:r>
        <w:rPr/>
        <w:t>Advanced</w:t>
      </w:r>
      <w:r>
        <w:rPr>
          <w:spacing w:val="-2"/>
        </w:rPr>
        <w:t> </w:t>
      </w:r>
      <w:r>
        <w:rPr/>
        <w:t>Causal</w:t>
      </w:r>
      <w:r>
        <w:rPr>
          <w:spacing w:val="-2"/>
        </w:rPr>
        <w:t> </w:t>
      </w:r>
      <w:r>
        <w:rPr/>
        <w:t>Inference</w:t>
      </w:r>
      <w:r>
        <w:rPr>
          <w:spacing w:val="-2"/>
        </w:rPr>
        <w:t> </w:t>
      </w:r>
      <w:r>
        <w:rPr/>
        <w:t>(Econ</w:t>
      </w:r>
      <w:r>
        <w:rPr>
          <w:spacing w:val="-2"/>
        </w:rPr>
        <w:t> </w:t>
      </w:r>
      <w:r>
        <w:rPr/>
        <w:t>499</w:t>
      </w:r>
      <w:r>
        <w:rPr>
          <w:spacing w:val="-2"/>
        </w:rPr>
        <w:t> </w:t>
      </w:r>
      <w:r>
        <w:rPr/>
        <w:t>RW) Fall</w:t>
      </w:r>
      <w:r>
        <w:rPr>
          <w:spacing w:val="-4"/>
        </w:rPr>
        <w:t> 2024</w:t>
      </w:r>
      <w:r>
        <w:rPr/>
        <w:tab/>
        <w:t>Emory</w:t>
      </w:r>
      <w:r>
        <w:rPr>
          <w:spacing w:val="-4"/>
        </w:rPr>
        <w:t> </w:t>
      </w:r>
      <w:r>
        <w:rPr/>
        <w:t>University:</w:t>
      </w:r>
      <w:r>
        <w:rPr>
          <w:spacing w:val="-2"/>
        </w:rPr>
        <w:t> </w:t>
      </w:r>
      <w:r>
        <w:rPr/>
        <w:t>Health</w:t>
      </w:r>
      <w:r>
        <w:rPr>
          <w:spacing w:val="-2"/>
        </w:rPr>
        <w:t> </w:t>
      </w:r>
      <w:r>
        <w:rPr/>
        <w:t>Economics</w:t>
      </w:r>
      <w:r>
        <w:rPr>
          <w:spacing w:val="-2"/>
        </w:rPr>
        <w:t> </w:t>
      </w:r>
      <w:r>
        <w:rPr/>
        <w:t>(Econ</w:t>
      </w:r>
      <w:r>
        <w:rPr>
          <w:spacing w:val="-2"/>
        </w:rPr>
        <w:t> </w:t>
      </w:r>
      <w:r>
        <w:rPr/>
        <w:t>371,</w:t>
      </w:r>
      <w:r>
        <w:rPr>
          <w:spacing w:val="-2"/>
        </w:rPr>
        <w:t> </w:t>
      </w:r>
      <w:r>
        <w:rPr/>
        <w:t>evaluations</w:t>
      </w:r>
      <w:r>
        <w:rPr>
          <w:spacing w:val="-3"/>
        </w:rPr>
        <w:t> </w:t>
      </w:r>
      <w:r>
        <w:rPr/>
        <w:t>8.4/9),</w:t>
      </w:r>
      <w:r>
        <w:rPr>
          <w:spacing w:val="-2"/>
        </w:rPr>
        <w:t> </w:t>
      </w:r>
      <w:r>
        <w:rPr/>
        <w:t>Causal</w:t>
      </w:r>
      <w:r>
        <w:rPr>
          <w:spacing w:val="-3"/>
        </w:rPr>
        <w:t> </w:t>
      </w:r>
      <w:r>
        <w:rPr/>
        <w:t>Inference</w:t>
      </w:r>
      <w:r>
        <w:rPr>
          <w:spacing w:val="-3"/>
        </w:rPr>
        <w:t> </w:t>
      </w:r>
      <w:r>
        <w:rPr/>
        <w:t>(Econ</w:t>
      </w:r>
      <w:r>
        <w:rPr>
          <w:spacing w:val="-3"/>
        </w:rPr>
        <w:t> </w:t>
      </w:r>
      <w:r>
        <w:rPr/>
        <w:t>485-3,</w:t>
      </w:r>
      <w:r>
        <w:rPr>
          <w:spacing w:val="-1"/>
        </w:rPr>
        <w:t> </w:t>
      </w:r>
      <w:r>
        <w:rPr>
          <w:spacing w:val="-2"/>
        </w:rPr>
        <w:t>9/9),</w:t>
      </w:r>
    </w:p>
    <w:p>
      <w:pPr>
        <w:pStyle w:val="BodyText"/>
        <w:spacing w:before="9"/>
        <w:ind w:left="1246"/>
      </w:pPr>
      <w:r>
        <w:rPr/>
        <w:t>Graduate</w:t>
      </w:r>
      <w:r>
        <w:rPr>
          <w:spacing w:val="-2"/>
        </w:rPr>
        <w:t> </w:t>
      </w:r>
      <w:r>
        <w:rPr/>
        <w:t>Labor</w:t>
      </w:r>
      <w:r>
        <w:rPr>
          <w:spacing w:val="-2"/>
        </w:rPr>
        <w:t> </w:t>
      </w:r>
      <w:r>
        <w:rPr/>
        <w:t>Economics</w:t>
      </w:r>
      <w:r>
        <w:rPr>
          <w:spacing w:val="-1"/>
        </w:rPr>
        <w:t> </w:t>
      </w:r>
      <w:r>
        <w:rPr/>
        <w:t>(Econ</w:t>
      </w:r>
      <w:r>
        <w:rPr>
          <w:spacing w:val="-3"/>
        </w:rPr>
        <w:t> </w:t>
      </w:r>
      <w:r>
        <w:rPr/>
        <w:t>763,</w:t>
      </w:r>
      <w:r>
        <w:rPr>
          <w:spacing w:val="-1"/>
        </w:rPr>
        <w:t> </w:t>
      </w:r>
      <w:r>
        <w:rPr/>
        <w:t>evaluations</w:t>
      </w:r>
      <w:r>
        <w:rPr>
          <w:spacing w:val="-2"/>
        </w:rPr>
        <w:t> 8.4/9)</w:t>
      </w:r>
    </w:p>
    <w:p>
      <w:pPr>
        <w:pStyle w:val="BodyText"/>
        <w:tabs>
          <w:tab w:pos="1245" w:val="left" w:leader="none"/>
        </w:tabs>
      </w:pPr>
      <w:r>
        <w:rPr/>
        <w:t>Fall</w:t>
      </w:r>
      <w:r>
        <w:rPr>
          <w:spacing w:val="-4"/>
        </w:rPr>
        <w:t> 2023</w:t>
      </w:r>
      <w:r>
        <w:rPr/>
        <w:tab/>
        <w:t>Emory</w:t>
      </w:r>
      <w:r>
        <w:rPr>
          <w:spacing w:val="-1"/>
        </w:rPr>
        <w:t> </w:t>
      </w:r>
      <w:r>
        <w:rPr/>
        <w:t>University:</w:t>
      </w:r>
      <w:r>
        <w:rPr>
          <w:spacing w:val="-1"/>
        </w:rPr>
        <w:t> </w:t>
      </w:r>
      <w:r>
        <w:rPr/>
        <w:t>Economics</w:t>
      </w:r>
      <w:r>
        <w:rPr>
          <w:spacing w:val="-1"/>
        </w:rPr>
        <w:t> </w:t>
      </w:r>
      <w:r>
        <w:rPr/>
        <w:t>of</w:t>
      </w:r>
      <w:r>
        <w:rPr>
          <w:spacing w:val="-1"/>
        </w:rPr>
        <w:t> </w:t>
      </w:r>
      <w:r>
        <w:rPr/>
        <w:t>Labor</w:t>
      </w:r>
      <w:r>
        <w:rPr>
          <w:spacing w:val="-1"/>
        </w:rPr>
        <w:t> </w:t>
      </w:r>
      <w:r>
        <w:rPr/>
        <w:t>Markets</w:t>
      </w:r>
      <w:r>
        <w:rPr>
          <w:spacing w:val="-1"/>
        </w:rPr>
        <w:t> </w:t>
      </w:r>
      <w:r>
        <w:rPr/>
        <w:t>(Econ</w:t>
      </w:r>
      <w:r>
        <w:rPr>
          <w:spacing w:val="-1"/>
        </w:rPr>
        <w:t> </w:t>
      </w:r>
      <w:r>
        <w:rPr/>
        <w:t>430,</w:t>
      </w:r>
      <w:r>
        <w:rPr>
          <w:spacing w:val="-1"/>
        </w:rPr>
        <w:t> </w:t>
      </w:r>
      <w:r>
        <w:rPr/>
        <w:t>evaluations</w:t>
      </w:r>
      <w:r>
        <w:rPr>
          <w:spacing w:val="-1"/>
        </w:rPr>
        <w:t> </w:t>
      </w:r>
      <w:r>
        <w:rPr>
          <w:spacing w:val="-2"/>
        </w:rPr>
        <w:t>8.7/9)</w:t>
      </w:r>
    </w:p>
    <w:p>
      <w:pPr>
        <w:pStyle w:val="BodyText"/>
        <w:spacing w:line="242" w:lineRule="auto"/>
        <w:ind w:left="1246" w:hanging="1081"/>
      </w:pPr>
      <w:r>
        <w:rPr/>
        <w:t>Spring</w:t>
      </w:r>
      <w:r>
        <w:rPr>
          <w:spacing w:val="-3"/>
        </w:rPr>
        <w:t> </w:t>
      </w:r>
      <w:r>
        <w:rPr/>
        <w:t>2023</w:t>
      </w:r>
      <w:r>
        <w:rPr>
          <w:spacing w:val="80"/>
          <w:w w:val="150"/>
        </w:rPr>
        <w:t> </w:t>
      </w:r>
      <w:r>
        <w:rPr/>
        <w:t>Emory</w:t>
      </w:r>
      <w:r>
        <w:rPr>
          <w:spacing w:val="-2"/>
        </w:rPr>
        <w:t> </w:t>
      </w:r>
      <w:r>
        <w:rPr/>
        <w:t>University:</w:t>
      </w:r>
      <w:r>
        <w:rPr>
          <w:spacing w:val="-2"/>
        </w:rPr>
        <w:t> </w:t>
      </w:r>
      <w:r>
        <w:rPr/>
        <w:t>Health</w:t>
      </w:r>
      <w:r>
        <w:rPr>
          <w:spacing w:val="-2"/>
        </w:rPr>
        <w:t> </w:t>
      </w:r>
      <w:r>
        <w:rPr/>
        <w:t>Economics</w:t>
      </w:r>
      <w:r>
        <w:rPr>
          <w:spacing w:val="-2"/>
        </w:rPr>
        <w:t> </w:t>
      </w:r>
      <w:r>
        <w:rPr/>
        <w:t>(Econ</w:t>
      </w:r>
      <w:r>
        <w:rPr>
          <w:spacing w:val="-2"/>
        </w:rPr>
        <w:t> </w:t>
      </w:r>
      <w:r>
        <w:rPr/>
        <w:t>371,</w:t>
      </w:r>
      <w:r>
        <w:rPr>
          <w:spacing w:val="-2"/>
        </w:rPr>
        <w:t> </w:t>
      </w:r>
      <w:r>
        <w:rPr/>
        <w:t>evaluations</w:t>
      </w:r>
      <w:r>
        <w:rPr>
          <w:spacing w:val="-3"/>
        </w:rPr>
        <w:t> </w:t>
      </w:r>
      <w:r>
        <w:rPr/>
        <w:t>8.3/9),</w:t>
      </w:r>
      <w:r>
        <w:rPr>
          <w:spacing w:val="-2"/>
        </w:rPr>
        <w:t> </w:t>
      </w:r>
      <w:r>
        <w:rPr/>
        <w:t>Graduate</w:t>
      </w:r>
      <w:r>
        <w:rPr>
          <w:spacing w:val="-2"/>
        </w:rPr>
        <w:t> </w:t>
      </w:r>
      <w:r>
        <w:rPr/>
        <w:t>Labor</w:t>
      </w:r>
      <w:r>
        <w:rPr>
          <w:spacing w:val="-2"/>
        </w:rPr>
        <w:t> </w:t>
      </w:r>
      <w:r>
        <w:rPr/>
        <w:t>Economics</w:t>
      </w:r>
      <w:r>
        <w:rPr>
          <w:spacing w:val="-2"/>
        </w:rPr>
        <w:t> </w:t>
      </w:r>
      <w:r>
        <w:rPr/>
        <w:t>(Econ</w:t>
      </w:r>
      <w:r>
        <w:rPr>
          <w:spacing w:val="-2"/>
        </w:rPr>
        <w:t> </w:t>
      </w:r>
      <w:r>
        <w:rPr/>
        <w:t>763, evaluations 8.8/9)</w:t>
      </w:r>
    </w:p>
    <w:p>
      <w:pPr>
        <w:pStyle w:val="BodyText"/>
        <w:spacing w:before="117"/>
      </w:pPr>
      <w:r>
        <w:rPr/>
        <w:t>Spring</w:t>
      </w:r>
      <w:r>
        <w:rPr>
          <w:spacing w:val="-3"/>
        </w:rPr>
        <w:t> </w:t>
      </w:r>
      <w:r>
        <w:rPr/>
        <w:t>2022</w:t>
      </w:r>
      <w:r>
        <w:rPr>
          <w:spacing w:val="50"/>
        </w:rPr>
        <w:t>  </w:t>
      </w:r>
      <w:r>
        <w:rPr/>
        <w:t>Emory</w:t>
      </w:r>
      <w:r>
        <w:rPr>
          <w:spacing w:val="-1"/>
        </w:rPr>
        <w:t> </w:t>
      </w:r>
      <w:r>
        <w:rPr/>
        <w:t>University:</w:t>
      </w:r>
      <w:r>
        <w:rPr>
          <w:spacing w:val="-1"/>
        </w:rPr>
        <w:t> </w:t>
      </w:r>
      <w:r>
        <w:rPr/>
        <w:t>Health</w:t>
      </w:r>
      <w:r>
        <w:rPr>
          <w:spacing w:val="-2"/>
        </w:rPr>
        <w:t> </w:t>
      </w:r>
      <w:r>
        <w:rPr/>
        <w:t>Economics</w:t>
      </w:r>
      <w:r>
        <w:rPr>
          <w:spacing w:val="-1"/>
        </w:rPr>
        <w:t> </w:t>
      </w:r>
      <w:r>
        <w:rPr/>
        <w:t>(Econ</w:t>
      </w:r>
      <w:r>
        <w:rPr>
          <w:spacing w:val="-2"/>
        </w:rPr>
        <w:t> </w:t>
      </w:r>
      <w:r>
        <w:rPr/>
        <w:t>371,</w:t>
      </w:r>
      <w:r>
        <w:rPr>
          <w:spacing w:val="-1"/>
        </w:rPr>
        <w:t> </w:t>
      </w:r>
      <w:r>
        <w:rPr/>
        <w:t>evaluations</w:t>
      </w:r>
      <w:r>
        <w:rPr>
          <w:spacing w:val="-2"/>
        </w:rPr>
        <w:t> 8.7/9)</w:t>
      </w:r>
    </w:p>
    <w:p>
      <w:pPr>
        <w:pStyle w:val="BodyText"/>
        <w:tabs>
          <w:tab w:pos="1245" w:val="left" w:leader="none"/>
        </w:tabs>
        <w:spacing w:line="242" w:lineRule="auto"/>
        <w:ind w:left="1246" w:right="116" w:hanging="1081"/>
      </w:pPr>
      <w:r>
        <w:rPr/>
        <w:t>Fall 2021</w:t>
        <w:tab/>
        <w:t>Emory</w:t>
      </w:r>
      <w:r>
        <w:rPr>
          <w:spacing w:val="-3"/>
        </w:rPr>
        <w:t> </w:t>
      </w:r>
      <w:r>
        <w:rPr/>
        <w:t>University:</w:t>
      </w:r>
      <w:r>
        <w:rPr>
          <w:spacing w:val="-3"/>
        </w:rPr>
        <w:t> </w:t>
      </w:r>
      <w:r>
        <w:rPr/>
        <w:t>Economics</w:t>
      </w:r>
      <w:r>
        <w:rPr>
          <w:spacing w:val="-3"/>
        </w:rPr>
        <w:t> </w:t>
      </w:r>
      <w:r>
        <w:rPr/>
        <w:t>of</w:t>
      </w:r>
      <w:r>
        <w:rPr>
          <w:spacing w:val="-3"/>
        </w:rPr>
        <w:t> </w:t>
      </w:r>
      <w:r>
        <w:rPr/>
        <w:t>Labor</w:t>
      </w:r>
      <w:r>
        <w:rPr>
          <w:spacing w:val="-3"/>
        </w:rPr>
        <w:t> </w:t>
      </w:r>
      <w:r>
        <w:rPr/>
        <w:t>Markets</w:t>
      </w:r>
      <w:r>
        <w:rPr>
          <w:spacing w:val="-3"/>
        </w:rPr>
        <w:t> </w:t>
      </w:r>
      <w:r>
        <w:rPr/>
        <w:t>(Econ</w:t>
      </w:r>
      <w:r>
        <w:rPr>
          <w:spacing w:val="-3"/>
        </w:rPr>
        <w:t> </w:t>
      </w:r>
      <w:r>
        <w:rPr/>
        <w:t>430,</w:t>
      </w:r>
      <w:r>
        <w:rPr>
          <w:spacing w:val="-3"/>
        </w:rPr>
        <w:t> </w:t>
      </w:r>
      <w:r>
        <w:rPr/>
        <w:t>evaluations</w:t>
      </w:r>
      <w:r>
        <w:rPr>
          <w:spacing w:val="-4"/>
        </w:rPr>
        <w:t> </w:t>
      </w:r>
      <w:r>
        <w:rPr/>
        <w:t>8.4/9),</w:t>
      </w:r>
      <w:r>
        <w:rPr>
          <w:spacing w:val="-3"/>
        </w:rPr>
        <w:t> </w:t>
      </w:r>
      <w:r>
        <w:rPr/>
        <w:t>Tutorial</w:t>
      </w:r>
      <w:r>
        <w:rPr>
          <w:spacing w:val="-3"/>
        </w:rPr>
        <w:t> </w:t>
      </w:r>
      <w:r>
        <w:rPr/>
        <w:t>in</w:t>
      </w:r>
      <w:r>
        <w:rPr>
          <w:spacing w:val="-3"/>
        </w:rPr>
        <w:t> </w:t>
      </w:r>
      <w:r>
        <w:rPr/>
        <w:t>Economics</w:t>
      </w:r>
      <w:r>
        <w:rPr>
          <w:spacing w:val="-4"/>
        </w:rPr>
        <w:t> </w:t>
      </w:r>
      <w:r>
        <w:rPr/>
        <w:t>(Econ </w:t>
      </w:r>
      <w:r>
        <w:rPr>
          <w:spacing w:val="-2"/>
        </w:rPr>
        <w:t>496RW)</w:t>
      </w:r>
    </w:p>
    <w:p>
      <w:pPr>
        <w:pStyle w:val="BodyText"/>
        <w:spacing w:before="122"/>
      </w:pPr>
      <w:r>
        <w:rPr/>
        <w:t>Spring</w:t>
      </w:r>
      <w:r>
        <w:rPr>
          <w:spacing w:val="-3"/>
        </w:rPr>
        <w:t> </w:t>
      </w:r>
      <w:r>
        <w:rPr/>
        <w:t>2021</w:t>
      </w:r>
      <w:r>
        <w:rPr>
          <w:spacing w:val="50"/>
        </w:rPr>
        <w:t>  </w:t>
      </w:r>
      <w:r>
        <w:rPr/>
        <w:t>Emory</w:t>
      </w:r>
      <w:r>
        <w:rPr>
          <w:spacing w:val="-2"/>
        </w:rPr>
        <w:t> </w:t>
      </w:r>
      <w:r>
        <w:rPr/>
        <w:t>University:</w:t>
      </w:r>
      <w:r>
        <w:rPr>
          <w:spacing w:val="-1"/>
        </w:rPr>
        <w:t> </w:t>
      </w:r>
      <w:r>
        <w:rPr/>
        <w:t>Health</w:t>
      </w:r>
      <w:r>
        <w:rPr>
          <w:spacing w:val="-1"/>
        </w:rPr>
        <w:t> </w:t>
      </w:r>
      <w:r>
        <w:rPr/>
        <w:t>Economics</w:t>
      </w:r>
      <w:r>
        <w:rPr>
          <w:spacing w:val="-2"/>
        </w:rPr>
        <w:t> </w:t>
      </w:r>
      <w:r>
        <w:rPr/>
        <w:t>(Econ</w:t>
      </w:r>
      <w:r>
        <w:rPr>
          <w:spacing w:val="-2"/>
        </w:rPr>
        <w:t> </w:t>
      </w:r>
      <w:r>
        <w:rPr/>
        <w:t>371,</w:t>
      </w:r>
      <w:r>
        <w:rPr>
          <w:spacing w:val="-1"/>
        </w:rPr>
        <w:t> </w:t>
      </w:r>
      <w:r>
        <w:rPr/>
        <w:t>evaluations</w:t>
      </w:r>
      <w:r>
        <w:rPr>
          <w:spacing w:val="-2"/>
        </w:rPr>
        <w:t> 8.4/9)</w:t>
      </w:r>
    </w:p>
    <w:p>
      <w:pPr>
        <w:pStyle w:val="BodyText"/>
        <w:tabs>
          <w:tab w:pos="1245" w:val="left" w:leader="none"/>
        </w:tabs>
        <w:spacing w:line="376" w:lineRule="auto"/>
        <w:ind w:right="2287"/>
      </w:pPr>
      <w:r>
        <w:rPr/>
        <w:t>Fall 2020</w:t>
        <w:tab/>
        <w:t>Emory</w:t>
      </w:r>
      <w:r>
        <w:rPr>
          <w:spacing w:val="-4"/>
        </w:rPr>
        <w:t> </w:t>
      </w:r>
      <w:r>
        <w:rPr/>
        <w:t>University:</w:t>
      </w:r>
      <w:r>
        <w:rPr>
          <w:spacing w:val="-4"/>
        </w:rPr>
        <w:t> </w:t>
      </w:r>
      <w:r>
        <w:rPr/>
        <w:t>Economics</w:t>
      </w:r>
      <w:r>
        <w:rPr>
          <w:spacing w:val="-4"/>
        </w:rPr>
        <w:t> </w:t>
      </w:r>
      <w:r>
        <w:rPr/>
        <w:t>of</w:t>
      </w:r>
      <w:r>
        <w:rPr>
          <w:spacing w:val="-4"/>
        </w:rPr>
        <w:t> </w:t>
      </w:r>
      <w:r>
        <w:rPr/>
        <w:t>Labor</w:t>
      </w:r>
      <w:r>
        <w:rPr>
          <w:spacing w:val="-4"/>
        </w:rPr>
        <w:t> </w:t>
      </w:r>
      <w:r>
        <w:rPr/>
        <w:t>Markets</w:t>
      </w:r>
      <w:r>
        <w:rPr>
          <w:spacing w:val="-4"/>
        </w:rPr>
        <w:t> </w:t>
      </w:r>
      <w:r>
        <w:rPr/>
        <w:t>(Econ</w:t>
      </w:r>
      <w:r>
        <w:rPr>
          <w:spacing w:val="-4"/>
        </w:rPr>
        <w:t> </w:t>
      </w:r>
      <w:r>
        <w:rPr/>
        <w:t>430;</w:t>
      </w:r>
      <w:r>
        <w:rPr>
          <w:spacing w:val="-5"/>
        </w:rPr>
        <w:t> </w:t>
      </w:r>
      <w:r>
        <w:rPr/>
        <w:t>evaluations</w:t>
      </w:r>
      <w:r>
        <w:rPr>
          <w:spacing w:val="-5"/>
        </w:rPr>
        <w:t> </w:t>
      </w:r>
      <w:r>
        <w:rPr/>
        <w:t>8.3/9) Spring</w:t>
      </w:r>
      <w:r>
        <w:rPr>
          <w:spacing w:val="-2"/>
        </w:rPr>
        <w:t> </w:t>
      </w:r>
      <w:r>
        <w:rPr/>
        <w:t>2020</w:t>
      </w:r>
      <w:r>
        <w:rPr>
          <w:spacing w:val="50"/>
        </w:rPr>
        <w:t>  </w:t>
      </w:r>
      <w:r>
        <w:rPr/>
        <w:t>Emory</w:t>
      </w:r>
      <w:r>
        <w:rPr>
          <w:spacing w:val="-1"/>
        </w:rPr>
        <w:t> </w:t>
      </w:r>
      <w:r>
        <w:rPr/>
        <w:t>University:</w:t>
      </w:r>
      <w:r>
        <w:rPr>
          <w:spacing w:val="-1"/>
        </w:rPr>
        <w:t> </w:t>
      </w:r>
      <w:r>
        <w:rPr/>
        <w:t>Economics</w:t>
      </w:r>
      <w:r>
        <w:rPr>
          <w:spacing w:val="-1"/>
        </w:rPr>
        <w:t> </w:t>
      </w:r>
      <w:r>
        <w:rPr/>
        <w:t>of</w:t>
      </w:r>
      <w:r>
        <w:rPr>
          <w:spacing w:val="-1"/>
        </w:rPr>
        <w:t> </w:t>
      </w:r>
      <w:r>
        <w:rPr/>
        <w:t>Labor</w:t>
      </w:r>
      <w:r>
        <w:rPr>
          <w:spacing w:val="-1"/>
        </w:rPr>
        <w:t> </w:t>
      </w:r>
      <w:r>
        <w:rPr/>
        <w:t>Markets</w:t>
      </w:r>
      <w:r>
        <w:rPr>
          <w:spacing w:val="-1"/>
        </w:rPr>
        <w:t> </w:t>
      </w:r>
      <w:r>
        <w:rPr/>
        <w:t>(Econ</w:t>
      </w:r>
      <w:r>
        <w:rPr>
          <w:spacing w:val="-1"/>
        </w:rPr>
        <w:t> </w:t>
      </w:r>
      <w:r>
        <w:rPr/>
        <w:t>430;</w:t>
      </w:r>
      <w:r>
        <w:rPr>
          <w:spacing w:val="-2"/>
        </w:rPr>
        <w:t> </w:t>
      </w:r>
      <w:r>
        <w:rPr/>
        <w:t>evaluations</w:t>
      </w:r>
      <w:r>
        <w:rPr>
          <w:spacing w:val="-1"/>
        </w:rPr>
        <w:t> </w:t>
      </w:r>
      <w:r>
        <w:rPr>
          <w:spacing w:val="-2"/>
        </w:rPr>
        <w:t>8.5/9)</w:t>
      </w:r>
    </w:p>
    <w:p>
      <w:pPr>
        <w:pStyle w:val="BodyText"/>
        <w:tabs>
          <w:tab w:pos="1245" w:val="left" w:leader="none"/>
        </w:tabs>
        <w:spacing w:line="376" w:lineRule="auto" w:before="5"/>
        <w:ind w:right="401"/>
      </w:pPr>
      <w:r>
        <w:rPr/>
        <w:t>Fall 2019</w:t>
        <w:tab/>
        <w:t>Emory</w:t>
      </w:r>
      <w:r>
        <w:rPr>
          <w:spacing w:val="-3"/>
        </w:rPr>
        <w:t> </w:t>
      </w:r>
      <w:r>
        <w:rPr/>
        <w:t>University:</w:t>
      </w:r>
      <w:r>
        <w:rPr>
          <w:spacing w:val="-3"/>
        </w:rPr>
        <w:t> </w:t>
      </w:r>
      <w:r>
        <w:rPr/>
        <w:t>Health</w:t>
      </w:r>
      <w:r>
        <w:rPr>
          <w:spacing w:val="-3"/>
        </w:rPr>
        <w:t> </w:t>
      </w:r>
      <w:r>
        <w:rPr/>
        <w:t>Economics</w:t>
      </w:r>
      <w:r>
        <w:rPr>
          <w:spacing w:val="-3"/>
        </w:rPr>
        <w:t> </w:t>
      </w:r>
      <w:r>
        <w:rPr/>
        <w:t>(Econ</w:t>
      </w:r>
      <w:r>
        <w:rPr>
          <w:spacing w:val="-3"/>
        </w:rPr>
        <w:t> </w:t>
      </w:r>
      <w:r>
        <w:rPr/>
        <w:t>371;</w:t>
      </w:r>
      <w:r>
        <w:rPr>
          <w:spacing w:val="-4"/>
        </w:rPr>
        <w:t> </w:t>
      </w:r>
      <w:r>
        <w:rPr/>
        <w:t>evaluations</w:t>
      </w:r>
      <w:r>
        <w:rPr>
          <w:spacing w:val="-4"/>
        </w:rPr>
        <w:t> </w:t>
      </w:r>
      <w:r>
        <w:rPr/>
        <w:t>7.9/9),</w:t>
      </w:r>
      <w:r>
        <w:rPr>
          <w:spacing w:val="-3"/>
        </w:rPr>
        <w:t> </w:t>
      </w:r>
      <w:r>
        <w:rPr/>
        <w:t>Tutorial</w:t>
      </w:r>
      <w:r>
        <w:rPr>
          <w:spacing w:val="-3"/>
        </w:rPr>
        <w:t> </w:t>
      </w:r>
      <w:r>
        <w:rPr/>
        <w:t>in</w:t>
      </w:r>
      <w:r>
        <w:rPr>
          <w:spacing w:val="-3"/>
        </w:rPr>
        <w:t> </w:t>
      </w:r>
      <w:r>
        <w:rPr/>
        <w:t>Economics</w:t>
      </w:r>
      <w:r>
        <w:rPr>
          <w:spacing w:val="-4"/>
        </w:rPr>
        <w:t> </w:t>
      </w:r>
      <w:r>
        <w:rPr/>
        <w:t>(Econ</w:t>
      </w:r>
      <w:r>
        <w:rPr>
          <w:spacing w:val="-3"/>
        </w:rPr>
        <w:t> </w:t>
      </w:r>
      <w:r>
        <w:rPr/>
        <w:t>496R) Spring 2011</w:t>
      </w:r>
      <w:r>
        <w:rPr>
          <w:spacing w:val="80"/>
          <w:w w:val="150"/>
        </w:rPr>
        <w:t> </w:t>
      </w:r>
      <w:r>
        <w:rPr/>
        <w:t>Uppsala University graduate course: Econometrics (exercise sessions and tutorials)</w:t>
      </w:r>
    </w:p>
    <w:p>
      <w:pPr>
        <w:pStyle w:val="BodyText"/>
        <w:spacing w:line="242" w:lineRule="auto" w:before="1"/>
        <w:ind w:left="1246" w:right="302" w:hanging="1081"/>
      </w:pPr>
      <w:r>
        <w:rPr/>
        <w:t>Spring</w:t>
      </w:r>
      <w:r>
        <w:rPr>
          <w:spacing w:val="-4"/>
        </w:rPr>
        <w:t> </w:t>
      </w:r>
      <w:r>
        <w:rPr/>
        <w:t>2009</w:t>
      </w:r>
      <w:r>
        <w:rPr>
          <w:spacing w:val="80"/>
          <w:w w:val="150"/>
        </w:rPr>
        <w:t> </w:t>
      </w:r>
      <w:r>
        <w:rPr/>
        <w:t>University</w:t>
      </w:r>
      <w:r>
        <w:rPr>
          <w:spacing w:val="-3"/>
        </w:rPr>
        <w:t> </w:t>
      </w:r>
      <w:r>
        <w:rPr/>
        <w:t>of</w:t>
      </w:r>
      <w:r>
        <w:rPr>
          <w:spacing w:val="-3"/>
        </w:rPr>
        <w:t> </w:t>
      </w:r>
      <w:r>
        <w:rPr/>
        <w:t>Arizona</w:t>
      </w:r>
      <w:r>
        <w:rPr>
          <w:spacing w:val="-3"/>
        </w:rPr>
        <w:t> </w:t>
      </w:r>
      <w:r>
        <w:rPr/>
        <w:t>undergraduate</w:t>
      </w:r>
      <w:r>
        <w:rPr>
          <w:spacing w:val="-3"/>
        </w:rPr>
        <w:t> </w:t>
      </w:r>
      <w:r>
        <w:rPr/>
        <w:t>courses:</w:t>
      </w:r>
      <w:r>
        <w:rPr>
          <w:spacing w:val="-3"/>
        </w:rPr>
        <w:t> </w:t>
      </w:r>
      <w:r>
        <w:rPr/>
        <w:t>Intermediate</w:t>
      </w:r>
      <w:r>
        <w:rPr>
          <w:spacing w:val="-3"/>
        </w:rPr>
        <w:t> </w:t>
      </w:r>
      <w:r>
        <w:rPr/>
        <w:t>Macroeconomics,</w:t>
      </w:r>
      <w:r>
        <w:rPr>
          <w:spacing w:val="-3"/>
        </w:rPr>
        <w:t> </w:t>
      </w:r>
      <w:r>
        <w:rPr/>
        <w:t>Macroeconomic</w:t>
      </w:r>
      <w:r>
        <w:rPr>
          <w:spacing w:val="-3"/>
        </w:rPr>
        <w:t> </w:t>
      </w:r>
      <w:r>
        <w:rPr/>
        <w:t>Institutions and Policy (tutorials)</w:t>
      </w:r>
    </w:p>
    <w:p>
      <w:pPr>
        <w:pStyle w:val="BodyText"/>
        <w:tabs>
          <w:tab w:pos="1245" w:val="left" w:leader="none"/>
        </w:tabs>
        <w:spacing w:line="249" w:lineRule="auto" w:before="112"/>
        <w:ind w:left="1246" w:right="639" w:hanging="1081"/>
      </w:pPr>
      <w:r>
        <w:rPr/>
        <w:t>Fall 2008</w:t>
        <w:tab/>
        <w:t>University</w:t>
      </w:r>
      <w:r>
        <w:rPr>
          <w:spacing w:val="-4"/>
        </w:rPr>
        <w:t> </w:t>
      </w:r>
      <w:r>
        <w:rPr/>
        <w:t>of</w:t>
      </w:r>
      <w:r>
        <w:rPr>
          <w:spacing w:val="-4"/>
        </w:rPr>
        <w:t> </w:t>
      </w:r>
      <w:r>
        <w:rPr/>
        <w:t>Arizona</w:t>
      </w:r>
      <w:r>
        <w:rPr>
          <w:spacing w:val="-4"/>
        </w:rPr>
        <w:t> </w:t>
      </w:r>
      <w:r>
        <w:rPr/>
        <w:t>undergraduate</w:t>
      </w:r>
      <w:r>
        <w:rPr>
          <w:spacing w:val="-4"/>
        </w:rPr>
        <w:t> </w:t>
      </w:r>
      <w:r>
        <w:rPr/>
        <w:t>courses:</w:t>
      </w:r>
      <w:r>
        <w:rPr>
          <w:spacing w:val="-4"/>
        </w:rPr>
        <w:t> </w:t>
      </w:r>
      <w:r>
        <w:rPr/>
        <w:t>Individuals</w:t>
      </w:r>
      <w:r>
        <w:rPr>
          <w:spacing w:val="-4"/>
        </w:rPr>
        <w:t> </w:t>
      </w:r>
      <w:r>
        <w:rPr/>
        <w:t>and</w:t>
      </w:r>
      <w:r>
        <w:rPr>
          <w:spacing w:val="-4"/>
        </w:rPr>
        <w:t> </w:t>
      </w:r>
      <w:r>
        <w:rPr/>
        <w:t>Society,</w:t>
      </w:r>
      <w:r>
        <w:rPr>
          <w:spacing w:val="-4"/>
        </w:rPr>
        <w:t> </w:t>
      </w:r>
      <w:r>
        <w:rPr/>
        <w:t>Intermediate</w:t>
      </w:r>
      <w:r>
        <w:rPr>
          <w:spacing w:val="-4"/>
        </w:rPr>
        <w:t> </w:t>
      </w:r>
      <w:r>
        <w:rPr/>
        <w:t>Macroeconomics </w:t>
      </w:r>
      <w:r>
        <w:rPr>
          <w:spacing w:val="-2"/>
        </w:rPr>
        <w:t>(tutorials)</w:t>
      </w:r>
    </w:p>
    <w:p>
      <w:pPr>
        <w:pStyle w:val="BodyText"/>
        <w:spacing w:line="244" w:lineRule="auto" w:before="104"/>
        <w:ind w:left="1246" w:right="227" w:hanging="1081"/>
      </w:pPr>
      <w:r>
        <w:rPr/>
        <w:t>Spring</w:t>
      </w:r>
      <w:r>
        <w:rPr>
          <w:spacing w:val="-4"/>
        </w:rPr>
        <w:t> </w:t>
      </w:r>
      <w:r>
        <w:rPr/>
        <w:t>2008</w:t>
      </w:r>
      <w:r>
        <w:rPr>
          <w:spacing w:val="80"/>
          <w:w w:val="150"/>
        </w:rPr>
        <w:t> </w:t>
      </w:r>
      <w:r>
        <w:rPr/>
        <w:t>Warsaw</w:t>
      </w:r>
      <w:r>
        <w:rPr>
          <w:spacing w:val="-3"/>
        </w:rPr>
        <w:t> </w:t>
      </w:r>
      <w:r>
        <w:rPr/>
        <w:t>School</w:t>
      </w:r>
      <w:r>
        <w:rPr>
          <w:spacing w:val="-3"/>
        </w:rPr>
        <w:t> </w:t>
      </w:r>
      <w:r>
        <w:rPr/>
        <w:t>of</w:t>
      </w:r>
      <w:r>
        <w:rPr>
          <w:spacing w:val="-3"/>
        </w:rPr>
        <w:t> </w:t>
      </w:r>
      <w:r>
        <w:rPr/>
        <w:t>Economics</w:t>
      </w:r>
      <w:r>
        <w:rPr>
          <w:spacing w:val="-3"/>
        </w:rPr>
        <w:t> </w:t>
      </w:r>
      <w:r>
        <w:rPr/>
        <w:t>undergraduate</w:t>
      </w:r>
      <w:r>
        <w:rPr>
          <w:spacing w:val="-3"/>
        </w:rPr>
        <w:t> </w:t>
      </w:r>
      <w:r>
        <w:rPr/>
        <w:t>courses:</w:t>
      </w:r>
      <w:r>
        <w:rPr>
          <w:spacing w:val="-3"/>
        </w:rPr>
        <w:t> </w:t>
      </w:r>
      <w:r>
        <w:rPr/>
        <w:t>Econometrics,</w:t>
      </w:r>
      <w:r>
        <w:rPr>
          <w:spacing w:val="-3"/>
        </w:rPr>
        <w:t> </w:t>
      </w:r>
      <w:r>
        <w:rPr/>
        <w:t>Statistical</w:t>
      </w:r>
      <w:r>
        <w:rPr>
          <w:spacing w:val="-3"/>
        </w:rPr>
        <w:t> </w:t>
      </w:r>
      <w:r>
        <w:rPr/>
        <w:t>Decision</w:t>
      </w:r>
      <w:r>
        <w:rPr>
          <w:spacing w:val="-3"/>
        </w:rPr>
        <w:t> </w:t>
      </w:r>
      <w:r>
        <w:rPr/>
        <w:t>Analysis</w:t>
      </w:r>
      <w:r>
        <w:rPr>
          <w:spacing w:val="-4"/>
        </w:rPr>
        <w:t> </w:t>
      </w:r>
      <w:r>
        <w:rPr/>
        <w:t>(exercise sessions and tutorials)</w:t>
      </w:r>
    </w:p>
    <w:p>
      <w:pPr>
        <w:spacing w:before="115"/>
        <w:ind w:left="165" w:right="0" w:firstLine="0"/>
        <w:jc w:val="left"/>
        <w:rPr>
          <w:b/>
          <w:sz w:val="20"/>
        </w:rPr>
      </w:pPr>
      <w:r>
        <w:rPr>
          <w:b/>
          <w:sz w:val="20"/>
        </w:rPr>
        <w:t>References</w:t>
      </w:r>
      <w:r>
        <w:rPr>
          <w:b/>
          <w:spacing w:val="-1"/>
          <w:sz w:val="20"/>
        </w:rPr>
        <w:t> </w:t>
      </w:r>
      <w:r>
        <w:rPr>
          <w:b/>
          <w:sz w:val="20"/>
        </w:rPr>
        <w:t>upon</w:t>
      </w:r>
      <w:r>
        <w:rPr>
          <w:b/>
          <w:spacing w:val="-3"/>
          <w:sz w:val="20"/>
        </w:rPr>
        <w:t> </w:t>
      </w:r>
      <w:r>
        <w:rPr>
          <w:b/>
          <w:spacing w:val="-2"/>
          <w:sz w:val="20"/>
        </w:rPr>
        <w:t>request</w:t>
      </w:r>
    </w:p>
    <w:sectPr>
      <w:pgSz w:w="11900" w:h="16840"/>
      <w:pgMar w:top="1380" w:bottom="2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18"/>
      <w:ind w:left="165"/>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spacing w:before="115"/>
      <w:ind w:left="165"/>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9" w:line="320" w:lineRule="exact"/>
      <w:ind w:left="205"/>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5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rzysztof.karbownik@emory.edu" TargetMode="External"/><Relationship Id="rId6" Type="http://schemas.openxmlformats.org/officeDocument/2006/relationships/hyperlink" Target="http://sites.google.com/site/kkarbown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Krzysztof Karbownik</dc:creator>
  <dcterms:created xsi:type="dcterms:W3CDTF">2025-12-06T05:59:28Z</dcterms:created>
  <dcterms:modified xsi:type="dcterms:W3CDTF">2025-12-06T05:59:28Z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Microsoft Word</vt:lpwstr>
  </property>
  <property fmtid="{D5CDD505-2E9C-101B-9397-08002B2CF9AE}" pid="4" name="LastSaved">
    <vt:filetime>2025-12-06T00:00:00Z</vt:filetime>
  </property>
</Properties>
</file>